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CC" w:rsidRDefault="006D5BCC" w:rsidP="006D5BCC">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Form Approved</w:t>
      </w:r>
    </w:p>
    <w:p w:rsidR="006D5BCC" w:rsidRDefault="006D5BCC" w:rsidP="006D5BCC">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OMB No. 0920-xxxx</w:t>
      </w:r>
    </w:p>
    <w:p w:rsidR="006D5BCC" w:rsidRDefault="006D5BCC" w:rsidP="006D5BCC">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Exp. xx/xx/</w:t>
      </w:r>
      <w:proofErr w:type="spellStart"/>
      <w:r>
        <w:rPr>
          <w:rFonts w:ascii="Arial" w:hAnsi="Arial"/>
          <w:sz w:val="20"/>
          <w:szCs w:val="20"/>
        </w:rPr>
        <w:t>xxxx</w:t>
      </w:r>
      <w:proofErr w:type="spellEnd"/>
    </w:p>
    <w:p w:rsidR="006D5BCC" w:rsidRDefault="006D5BCC" w:rsidP="006D5BCC">
      <w:pPr>
        <w:jc w:val="right"/>
        <w:rPr>
          <w:rFonts w:ascii="Times New Roman" w:hAnsi="Times New Roman"/>
        </w:rPr>
      </w:pPr>
    </w:p>
    <w:p w:rsidR="006D5BCC" w:rsidRDefault="006D5BCC" w:rsidP="006D5BCC">
      <w:pPr>
        <w:rPr>
          <w:rFonts w:ascii="Times New Roman" w:hAnsi="Times New Roman"/>
        </w:rPr>
      </w:pPr>
    </w:p>
    <w:p w:rsidR="006D5BCC" w:rsidRDefault="006D5BCC" w:rsidP="006D5BCC">
      <w:pPr>
        <w:jc w:val="center"/>
        <w:rPr>
          <w:rFonts w:ascii="Times New Roman" w:hAnsi="Times New Roman"/>
        </w:rPr>
      </w:pPr>
    </w:p>
    <w:p w:rsidR="006D5BCC" w:rsidRDefault="006D5BCC" w:rsidP="006D5BCC">
      <w:pPr>
        <w:jc w:val="center"/>
        <w:rPr>
          <w:rFonts w:ascii="Times New Roman" w:hAnsi="Times New Roman"/>
        </w:rPr>
      </w:pPr>
    </w:p>
    <w:p w:rsidR="006D5BCC" w:rsidRDefault="006D5BCC" w:rsidP="006D5BCC">
      <w:pPr>
        <w:jc w:val="center"/>
        <w:rPr>
          <w:rFonts w:ascii="Times New Roman" w:hAnsi="Times New Roman"/>
        </w:rPr>
      </w:pPr>
    </w:p>
    <w:p w:rsidR="006D5BCC" w:rsidRDefault="006D5BCC" w:rsidP="006D5BCC">
      <w:pPr>
        <w:rPr>
          <w:rFonts w:ascii="Times New Roman" w:hAnsi="Times New Roman"/>
        </w:rPr>
      </w:pPr>
    </w:p>
    <w:p w:rsidR="006D5BCC" w:rsidRDefault="006D5BCC" w:rsidP="006D5BCC">
      <w:pPr>
        <w:jc w:val="center"/>
        <w:rPr>
          <w:rFonts w:ascii="Times New Roman" w:hAnsi="Times New Roman"/>
        </w:rPr>
      </w:pPr>
    </w:p>
    <w:p w:rsidR="006D5BCC" w:rsidRDefault="006D5BCC" w:rsidP="006D5BCC">
      <w:pPr>
        <w:jc w:val="center"/>
        <w:rPr>
          <w:rFonts w:ascii="Times New Roman" w:hAnsi="Times New Roman"/>
        </w:rPr>
      </w:pPr>
    </w:p>
    <w:p w:rsidR="00BE3964" w:rsidRDefault="00BE3964" w:rsidP="006D5BCC">
      <w:pPr>
        <w:jc w:val="center"/>
        <w:rPr>
          <w:rFonts w:ascii="Times New Roman" w:hAnsi="Times New Roman"/>
          <w:b/>
        </w:rPr>
      </w:pPr>
      <w:r>
        <w:rPr>
          <w:rFonts w:ascii="Times New Roman" w:hAnsi="Times New Roman"/>
          <w:b/>
        </w:rPr>
        <w:t>Community and Clinical Partner</w:t>
      </w:r>
    </w:p>
    <w:p w:rsidR="006D5BCC" w:rsidRDefault="006D5BCC" w:rsidP="006D5BCC">
      <w:pPr>
        <w:jc w:val="center"/>
        <w:rPr>
          <w:rFonts w:ascii="Times New Roman" w:hAnsi="Times New Roman"/>
          <w:b/>
        </w:rPr>
      </w:pPr>
      <w:r>
        <w:rPr>
          <w:rFonts w:ascii="Times New Roman" w:hAnsi="Times New Roman"/>
          <w:b/>
        </w:rPr>
        <w:t>Clinical Partner Needs Assessment</w:t>
      </w:r>
    </w:p>
    <w:p w:rsidR="006D5BCC" w:rsidRDefault="006D5BCC" w:rsidP="006D5BCC">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6D5BCC" w:rsidRDefault="006D5BCC" w:rsidP="006D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5BCC" w:rsidRDefault="006D5BCC" w:rsidP="006D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5BCC" w:rsidRDefault="006D5BCC" w:rsidP="006D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5BCC" w:rsidRDefault="006D5BCC" w:rsidP="006D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5BCC" w:rsidRDefault="006D5BCC" w:rsidP="006D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5BCC" w:rsidRDefault="006D5BCC" w:rsidP="006D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5BCC" w:rsidRDefault="006D5BCC" w:rsidP="006D5BCC">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20"/>
          <w:szCs w:val="20"/>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(0920-xxxx). </w:t>
      </w:r>
    </w:p>
    <w:p w:rsidR="002718B8" w:rsidRPr="001003AD" w:rsidRDefault="006D5BCC" w:rsidP="002718B8">
      <w:pPr>
        <w:tabs>
          <w:tab w:val="left" w:pos="720"/>
          <w:tab w:val="left" w:pos="1350"/>
          <w:tab w:val="left" w:pos="2160"/>
          <w:tab w:val="left" w:pos="2520"/>
          <w:tab w:val="left" w:pos="3600"/>
          <w:tab w:val="left" w:pos="5040"/>
          <w:tab w:val="left" w:pos="6480"/>
          <w:tab w:val="left" w:pos="7920"/>
          <w:tab w:val="left" w:pos="10080"/>
        </w:tabs>
        <w:spacing w:after="0" w:line="240" w:lineRule="auto"/>
        <w:ind w:left="2520" w:right="-274" w:hanging="2520"/>
        <w:rPr>
          <w:rFonts w:ascii="Garamond" w:hAnsi="Garamond"/>
          <w:b/>
        </w:rPr>
      </w:pPr>
      <w:r>
        <w:rPr>
          <w:rFonts w:ascii="Garamond" w:hAnsi="Garamond"/>
          <w:b/>
          <w:sz w:val="20"/>
          <w:szCs w:val="20"/>
        </w:rPr>
        <w:br w:type="page"/>
      </w:r>
      <w:r w:rsidR="002718B8" w:rsidRPr="001003AD">
        <w:rPr>
          <w:rFonts w:ascii="Garamond" w:hAnsi="Garamond"/>
          <w:b/>
          <w:sz w:val="20"/>
          <w:szCs w:val="20"/>
        </w:rPr>
        <w:lastRenderedPageBreak/>
        <w:t>ID: _____</w:t>
      </w:r>
      <w:r w:rsidR="002718B8" w:rsidRPr="001003AD">
        <w:rPr>
          <w:rFonts w:ascii="Garamond" w:hAnsi="Garamond"/>
          <w:b/>
          <w:sz w:val="20"/>
          <w:szCs w:val="20"/>
        </w:rPr>
        <w:tab/>
      </w:r>
      <w:r w:rsidR="002718B8" w:rsidRPr="001003AD">
        <w:rPr>
          <w:rFonts w:ascii="Garamond" w:hAnsi="Garamond"/>
          <w:b/>
          <w:sz w:val="20"/>
          <w:szCs w:val="20"/>
        </w:rPr>
        <w:tab/>
      </w:r>
      <w:r w:rsidR="002718B8" w:rsidRPr="001003AD">
        <w:rPr>
          <w:rFonts w:ascii="Garamond" w:hAnsi="Garamond"/>
          <w:b/>
        </w:rPr>
        <w:tab/>
        <w:t xml:space="preserve">Clinical Partner Needs Assessment (CPNA) </w:t>
      </w:r>
    </w:p>
    <w:p w:rsidR="002718B8" w:rsidRPr="001003AD" w:rsidRDefault="002718B8" w:rsidP="002718B8">
      <w:pPr>
        <w:autoSpaceDE w:val="0"/>
        <w:autoSpaceDN w:val="0"/>
        <w:adjustRightInd w:val="0"/>
        <w:spacing w:after="0" w:line="240" w:lineRule="auto"/>
        <w:jc w:val="center"/>
        <w:rPr>
          <w:rFonts w:ascii="Garamond" w:hAnsi="Garamond"/>
          <w:b/>
          <w:iCs/>
        </w:rPr>
      </w:pPr>
      <w:r w:rsidRPr="001003AD">
        <w:rPr>
          <w:rFonts w:ascii="Garamond" w:hAnsi="Garamond"/>
          <w:b/>
          <w:iCs/>
        </w:rPr>
        <w:t xml:space="preserve">Reducing Teen Pregnancy: Integrating Services, Programs, and Strategies </w:t>
      </w:r>
    </w:p>
    <w:p w:rsidR="002718B8" w:rsidRPr="001003AD" w:rsidRDefault="002718B8" w:rsidP="002718B8">
      <w:pPr>
        <w:autoSpaceDE w:val="0"/>
        <w:autoSpaceDN w:val="0"/>
        <w:adjustRightInd w:val="0"/>
        <w:spacing w:after="0" w:line="240" w:lineRule="auto"/>
        <w:jc w:val="center"/>
        <w:rPr>
          <w:rFonts w:ascii="Garamond" w:hAnsi="Garamond"/>
          <w:b/>
          <w:iCs/>
        </w:rPr>
      </w:pPr>
      <w:proofErr w:type="gramStart"/>
      <w:r w:rsidRPr="001003AD">
        <w:rPr>
          <w:rFonts w:ascii="Garamond" w:hAnsi="Garamond"/>
          <w:b/>
          <w:iCs/>
        </w:rPr>
        <w:t>through</w:t>
      </w:r>
      <w:proofErr w:type="gramEnd"/>
      <w:r w:rsidRPr="001003AD">
        <w:rPr>
          <w:rFonts w:ascii="Garamond" w:hAnsi="Garamond"/>
          <w:b/>
          <w:iCs/>
        </w:rPr>
        <w:t xml:space="preserve"> Community-wide Initiatives</w:t>
      </w:r>
    </w:p>
    <w:p w:rsidR="002718B8" w:rsidRPr="001003AD" w:rsidRDefault="002718B8" w:rsidP="002718B8">
      <w:pPr>
        <w:autoSpaceDE w:val="0"/>
        <w:autoSpaceDN w:val="0"/>
        <w:adjustRightInd w:val="0"/>
        <w:spacing w:after="0" w:line="240" w:lineRule="auto"/>
        <w:jc w:val="center"/>
        <w:rPr>
          <w:rFonts w:ascii="Garamond" w:hAnsi="Garamond"/>
          <w:b/>
          <w:iCs/>
          <w:sz w:val="20"/>
          <w:szCs w:val="20"/>
        </w:rPr>
      </w:pPr>
    </w:p>
    <w:p w:rsidR="002718B8" w:rsidRPr="001003AD" w:rsidRDefault="002718B8" w:rsidP="002718B8">
      <w:pPr>
        <w:tabs>
          <w:tab w:val="left" w:pos="720"/>
          <w:tab w:val="left" w:pos="1350"/>
          <w:tab w:val="left" w:pos="2160"/>
          <w:tab w:val="left" w:pos="3600"/>
          <w:tab w:val="left" w:pos="5040"/>
          <w:tab w:val="left" w:pos="6480"/>
          <w:tab w:val="left" w:pos="7920"/>
          <w:tab w:val="left" w:pos="10080"/>
        </w:tabs>
        <w:ind w:right="-270"/>
        <w:rPr>
          <w:i/>
          <w:sz w:val="20"/>
          <w:szCs w:val="20"/>
        </w:rPr>
      </w:pPr>
      <w:r w:rsidRPr="001003AD">
        <w:rPr>
          <w:i/>
          <w:sz w:val="20"/>
          <w:szCs w:val="20"/>
        </w:rPr>
        <w:t xml:space="preserve">The purpose of this assessment is to help your organization identify current services, as well as areas of potential growth, related to the provision of health care services to support adolescent reproductive health.   Information gathered through this assessment will be used to track health center progress in improving youth access to contraceptive and reproductive health services. </w:t>
      </w:r>
    </w:p>
    <w:p w:rsidR="002718B8" w:rsidRPr="001003AD" w:rsidRDefault="002718B8" w:rsidP="002718B8">
      <w:pPr>
        <w:jc w:val="both"/>
        <w:rPr>
          <w:i/>
          <w:sz w:val="20"/>
          <w:szCs w:val="20"/>
        </w:rPr>
      </w:pPr>
      <w:r w:rsidRPr="001003AD">
        <w:rPr>
          <w:sz w:val="20"/>
          <w:szCs w:val="20"/>
        </w:rPr>
        <w:t xml:space="preserve">Please complete this ASSESSMENT on the provision of health care services for adolescents at your health center. </w:t>
      </w:r>
      <w:r w:rsidRPr="001003AD">
        <w:rPr>
          <w:i/>
          <w:sz w:val="20"/>
          <w:szCs w:val="20"/>
        </w:rPr>
        <w:t>Please note that for the purposes of this ASSESSMENT, the term “adolescents” refers to all young women and men between the ages of 12-19 years.</w:t>
      </w:r>
    </w:p>
    <w:p w:rsidR="002718B8" w:rsidRPr="001003AD" w:rsidRDefault="002718B8" w:rsidP="002718B8">
      <w:pPr>
        <w:jc w:val="both"/>
        <w:rPr>
          <w:b/>
          <w:caps/>
        </w:rPr>
      </w:pPr>
      <w:r w:rsidRPr="001003AD">
        <w:rPr>
          <w:b/>
          <w:caps/>
        </w:rPr>
        <w:t>SECTION I:  Clinical Provider Profile – General Information</w:t>
      </w:r>
    </w:p>
    <w:p w:rsidR="002718B8" w:rsidRPr="001003AD" w:rsidRDefault="002718B8" w:rsidP="002718B8">
      <w:pPr>
        <w:jc w:val="both"/>
        <w:rPr>
          <w:b/>
        </w:rPr>
      </w:pPr>
      <w:r w:rsidRPr="001003AD">
        <w:rPr>
          <w:b/>
        </w:rPr>
        <w:t>1. Please provide the following information for your health center.</w:t>
      </w:r>
    </w:p>
    <w:tbl>
      <w:tblPr>
        <w:tblW w:w="9375" w:type="dxa"/>
        <w:tblInd w:w="93" w:type="dxa"/>
        <w:tblLook w:val="04A0" w:firstRow="1" w:lastRow="0" w:firstColumn="1" w:lastColumn="0" w:noHBand="0" w:noVBand="1"/>
      </w:tblPr>
      <w:tblGrid>
        <w:gridCol w:w="2445"/>
        <w:gridCol w:w="6930"/>
      </w:tblGrid>
      <w:tr w:rsidR="002718B8" w:rsidRPr="001003AD" w:rsidTr="000E137C">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Health center Name:</w:t>
            </w:r>
          </w:p>
        </w:tc>
        <w:tc>
          <w:tcPr>
            <w:tcW w:w="6930" w:type="dxa"/>
            <w:tcBorders>
              <w:top w:val="single" w:sz="4" w:space="0" w:color="auto"/>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Mailing Address:</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City:</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State:</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Zip Code:</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Phone:</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Fax:</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44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E-mail:</w:t>
            </w:r>
          </w:p>
        </w:tc>
        <w:tc>
          <w:tcPr>
            <w:tcW w:w="693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bl>
    <w:p w:rsidR="002718B8" w:rsidRPr="001003AD" w:rsidRDefault="002718B8" w:rsidP="002718B8">
      <w:pPr>
        <w:spacing w:after="0" w:line="240" w:lineRule="auto"/>
        <w:jc w:val="both"/>
        <w:rPr>
          <w:b/>
        </w:rPr>
      </w:pPr>
    </w:p>
    <w:p w:rsidR="002718B8" w:rsidRPr="001003AD" w:rsidRDefault="002718B8" w:rsidP="002718B8">
      <w:pPr>
        <w:spacing w:after="0" w:line="240" w:lineRule="auto"/>
        <w:jc w:val="both"/>
        <w:rPr>
          <w:b/>
        </w:rPr>
      </w:pPr>
      <w:r w:rsidRPr="001003AD">
        <w:rPr>
          <w:b/>
        </w:rPr>
        <w:t xml:space="preserve">2. Please provide contact information for yourself (Contact 1), as well as other “key contacts” at your health center </w:t>
      </w:r>
      <w:proofErr w:type="gramStart"/>
      <w:r w:rsidRPr="001003AD">
        <w:rPr>
          <w:b/>
        </w:rPr>
        <w:t>who</w:t>
      </w:r>
      <w:proofErr w:type="gramEnd"/>
      <w:r w:rsidRPr="001003AD">
        <w:rPr>
          <w:b/>
        </w:rPr>
        <w:t xml:space="preserve"> have responsibilities for managing or overseeing health center practices, policies, and procedures.</w:t>
      </w:r>
    </w:p>
    <w:p w:rsidR="002718B8" w:rsidRPr="001003AD" w:rsidRDefault="002718B8" w:rsidP="002718B8">
      <w:pPr>
        <w:spacing w:after="0" w:line="240" w:lineRule="auto"/>
        <w:jc w:val="both"/>
        <w:rPr>
          <w:b/>
        </w:rPr>
      </w:pPr>
    </w:p>
    <w:tbl>
      <w:tblPr>
        <w:tblW w:w="9375" w:type="dxa"/>
        <w:tblInd w:w="93" w:type="dxa"/>
        <w:tblLook w:val="04A0" w:firstRow="1" w:lastRow="0" w:firstColumn="1" w:lastColumn="0" w:noHBand="0" w:noVBand="1"/>
      </w:tblPr>
      <w:tblGrid>
        <w:gridCol w:w="2085"/>
        <w:gridCol w:w="1890"/>
        <w:gridCol w:w="1710"/>
        <w:gridCol w:w="1800"/>
        <w:gridCol w:w="1890"/>
      </w:tblGrid>
      <w:tr w:rsidR="002718B8" w:rsidRPr="001003AD" w:rsidTr="000E137C">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Contact 1</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Contact 2</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Contact 3</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Contact 4</w:t>
            </w:r>
          </w:p>
        </w:tc>
      </w:tr>
      <w:tr w:rsidR="002718B8" w:rsidRPr="001003AD" w:rsidTr="000E137C">
        <w:trPr>
          <w:trHeight w:val="300"/>
        </w:trPr>
        <w:tc>
          <w:tcPr>
            <w:tcW w:w="208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First Name:</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08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Last Name:</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085" w:type="dxa"/>
            <w:tcBorders>
              <w:top w:val="nil"/>
              <w:left w:val="single" w:sz="4" w:space="0" w:color="auto"/>
              <w:bottom w:val="single" w:sz="4" w:space="0" w:color="auto"/>
              <w:right w:val="single" w:sz="4" w:space="0" w:color="auto"/>
            </w:tcBorders>
            <w:shd w:val="clear" w:color="auto" w:fill="DBE5F1" w:themeFill="accent1" w:themeFillTint="33"/>
            <w:noWrap/>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Title/Position:</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p w:rsidR="002718B8" w:rsidRPr="001003AD" w:rsidRDefault="002718B8" w:rsidP="000E137C">
            <w:pPr>
              <w:spacing w:after="0" w:line="240" w:lineRule="auto"/>
              <w:rPr>
                <w:rFonts w:ascii="Calibri" w:eastAsia="Times New Roman" w:hAnsi="Calibri" w:cs="Times New Roman"/>
                <w:color w:val="000000"/>
              </w:rPr>
            </w:pPr>
          </w:p>
          <w:p w:rsidR="002718B8" w:rsidRPr="001003AD" w:rsidRDefault="002718B8" w:rsidP="000E137C">
            <w:pPr>
              <w:spacing w:after="0" w:line="240" w:lineRule="auto"/>
              <w:rPr>
                <w:rFonts w:ascii="Calibri" w:eastAsia="Times New Roman" w:hAnsi="Calibri" w:cs="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08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Phone:</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08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Fax:</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2085"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E-mail:</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bl>
    <w:p w:rsidR="002718B8" w:rsidRPr="001003AD" w:rsidRDefault="002718B8" w:rsidP="002718B8">
      <w:pPr>
        <w:spacing w:after="0" w:line="240" w:lineRule="auto"/>
        <w:rPr>
          <w:b/>
        </w:rPr>
      </w:pPr>
    </w:p>
    <w:p w:rsidR="002718B8" w:rsidRPr="001003AD" w:rsidRDefault="002718B8" w:rsidP="002718B8">
      <w:pPr>
        <w:rPr>
          <w:b/>
        </w:rPr>
      </w:pPr>
      <w:r w:rsidRPr="001003AD">
        <w:rPr>
          <w:b/>
        </w:rPr>
        <w:br w:type="page"/>
      </w:r>
    </w:p>
    <w:p w:rsidR="002718B8" w:rsidRPr="001003AD" w:rsidRDefault="002718B8" w:rsidP="002718B8">
      <w:pPr>
        <w:spacing w:after="0" w:line="240" w:lineRule="auto"/>
        <w:rPr>
          <w:b/>
        </w:rPr>
      </w:pPr>
      <w:r w:rsidRPr="001003AD">
        <w:rPr>
          <w:b/>
        </w:rPr>
        <w:lastRenderedPageBreak/>
        <w:t xml:space="preserve">3. Which of the following best describes the health center?  Check all that apply. </w:t>
      </w:r>
    </w:p>
    <w:p w:rsidR="002718B8" w:rsidRPr="001003AD" w:rsidRDefault="002718B8" w:rsidP="002718B8">
      <w:pPr>
        <w:spacing w:after="0" w:line="240" w:lineRule="auto"/>
        <w:rPr>
          <w:b/>
        </w:rPr>
      </w:pPr>
    </w:p>
    <w:tbl>
      <w:tblPr>
        <w:tblW w:w="9375" w:type="dxa"/>
        <w:tblInd w:w="93" w:type="dxa"/>
        <w:tblLook w:val="04A0" w:firstRow="1" w:lastRow="0" w:firstColumn="1" w:lastColumn="0" w:noHBand="0" w:noVBand="1"/>
      </w:tblPr>
      <w:tblGrid>
        <w:gridCol w:w="600"/>
        <w:gridCol w:w="4185"/>
        <w:gridCol w:w="720"/>
        <w:gridCol w:w="3870"/>
      </w:tblGrid>
      <w:tr w:rsidR="002718B8" w:rsidRPr="001003AD" w:rsidTr="000E137C">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Family practice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City health department</w:t>
            </w:r>
            <w:r w:rsidRPr="001003AD" w:rsidDel="00F63DEB">
              <w:rPr>
                <w:rFonts w:ascii="Calibri" w:eastAsia="Times New Roman" w:hAnsi="Calibri" w:cs="Times New Roman"/>
                <w:color w:val="000000"/>
              </w:rPr>
              <w:t xml:space="preserve"> </w:t>
            </w:r>
          </w:p>
        </w:tc>
      </w:tr>
      <w:tr w:rsidR="002718B8" w:rsidRPr="001003AD" w:rsidTr="000E137C">
        <w:trPr>
          <w:trHeight w:val="35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Pediatric practice (age range:                    )</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Community health center</w:t>
            </w:r>
            <w:r w:rsidRPr="001003AD" w:rsidDel="00F63DEB">
              <w:rPr>
                <w:rFonts w:ascii="Calibri" w:eastAsia="Times New Roman" w:hAnsi="Calibri" w:cs="Times New Roman"/>
                <w:color w:val="000000"/>
              </w:rPr>
              <w:t xml:space="preserve"> </w:t>
            </w:r>
          </w:p>
        </w:tc>
      </w:tr>
      <w:tr w:rsidR="002718B8" w:rsidRPr="001003AD" w:rsidTr="000E137C">
        <w:trPr>
          <w:trHeight w:val="287"/>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Adolescent clinic (age range:                    )</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Community college</w:t>
            </w:r>
            <w:r w:rsidRPr="001003AD" w:rsidDel="00F63DEB">
              <w:rPr>
                <w:rFonts w:ascii="Calibri" w:eastAsia="Times New Roman" w:hAnsi="Calibri" w:cs="Times New Roman"/>
                <w:color w:val="000000"/>
              </w:rPr>
              <w:t xml:space="preserve"> </w:t>
            </w:r>
          </w:p>
        </w:tc>
      </w:tr>
      <w:tr w:rsidR="002718B8" w:rsidRPr="001003AD" w:rsidTr="000E137C">
        <w:trPr>
          <w:trHeight w:val="332"/>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Obstetrics and gynecology only</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Four-year college</w:t>
            </w:r>
            <w:r w:rsidRPr="001003AD" w:rsidDel="00F63DEB">
              <w:rPr>
                <w:rFonts w:ascii="Calibri" w:eastAsia="Times New Roman" w:hAnsi="Calibri" w:cs="Times New Roman"/>
                <w:color w:val="000000"/>
              </w:rPr>
              <w:t xml:space="preserve"> </w:t>
            </w:r>
          </w:p>
        </w:tc>
      </w:tr>
      <w:tr w:rsidR="002718B8" w:rsidRPr="001003AD" w:rsidTr="000E137C">
        <w:trPr>
          <w:trHeight w:val="35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Publicly funded family planning</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School-based health center</w:t>
            </w:r>
            <w:r w:rsidRPr="001003AD" w:rsidDel="00F63DEB">
              <w:rPr>
                <w:rFonts w:ascii="Calibri" w:eastAsia="Times New Roman" w:hAnsi="Calibri" w:cs="Times New Roman"/>
                <w:color w:val="000000"/>
              </w:rPr>
              <w:t xml:space="preserve"> </w:t>
            </w:r>
          </w:p>
        </w:tc>
      </w:tr>
      <w:tr w:rsidR="002718B8" w:rsidRPr="001003AD" w:rsidTr="000E137C">
        <w:trPr>
          <w:trHeight w:val="332"/>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Hospital-based ambulatory care (teaching)</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nil"/>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School-linked health center</w:t>
            </w:r>
            <w:r w:rsidRPr="001003AD" w:rsidDel="00F63DEB">
              <w:rPr>
                <w:rFonts w:ascii="Calibri" w:eastAsia="Times New Roman" w:hAnsi="Calibri" w:cs="Times New Roman"/>
                <w:color w:val="000000"/>
              </w:rPr>
              <w:t xml:space="preserve"> </w:t>
            </w:r>
          </w:p>
        </w:tc>
      </w:tr>
      <w:tr w:rsidR="002718B8" w:rsidRPr="001003AD" w:rsidTr="000E137C">
        <w:trPr>
          <w:trHeight w:val="332"/>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Hospital-based ambulatory care (non-teaching)</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Job Corps</w:t>
            </w:r>
            <w:r w:rsidRPr="001003AD" w:rsidDel="00F63DEB">
              <w:rPr>
                <w:rFonts w:ascii="Calibri" w:eastAsia="Times New Roman" w:hAnsi="Calibri" w:cs="Times New Roman"/>
                <w:color w:val="000000"/>
              </w:rPr>
              <w:t xml:space="preserve"> </w:t>
            </w:r>
          </w:p>
        </w:tc>
      </w:tr>
      <w:tr w:rsidR="002718B8" w:rsidRPr="001003AD" w:rsidTr="000E137C">
        <w:trPr>
          <w:trHeight w:val="35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Mobile clinic</w:t>
            </w:r>
          </w:p>
        </w:tc>
        <w:tc>
          <w:tcPr>
            <w:tcW w:w="72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Foster care</w:t>
            </w:r>
            <w:r w:rsidRPr="001003AD" w:rsidDel="00F63DEB">
              <w:rPr>
                <w:rFonts w:ascii="Calibri" w:eastAsia="Times New Roman" w:hAnsi="Calibri" w:cs="Times New Roman"/>
                <w:color w:val="000000"/>
              </w:rPr>
              <w:t xml:space="preserve"> </w:t>
            </w:r>
          </w:p>
        </w:tc>
      </w:tr>
      <w:tr w:rsidR="002718B8" w:rsidRPr="001003AD" w:rsidTr="000E137C">
        <w:trPr>
          <w:trHeight w:val="350"/>
        </w:trPr>
        <w:tc>
          <w:tcPr>
            <w:tcW w:w="600" w:type="dxa"/>
            <w:tcBorders>
              <w:top w:val="nil"/>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4185" w:type="dxa"/>
            <w:tcBorders>
              <w:top w:val="nil"/>
              <w:left w:val="nil"/>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State health department</w:t>
            </w:r>
          </w:p>
        </w:tc>
        <w:tc>
          <w:tcPr>
            <w:tcW w:w="720" w:type="dxa"/>
            <w:tcBorders>
              <w:top w:val="nil"/>
              <w:left w:val="nil"/>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3870" w:type="dxa"/>
            <w:tcBorders>
              <w:top w:val="nil"/>
              <w:left w:val="nil"/>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Substance abuse treatment center</w:t>
            </w:r>
          </w:p>
        </w:tc>
      </w:tr>
      <w:tr w:rsidR="002718B8" w:rsidRPr="001003AD" w:rsidTr="000E137C">
        <w:trPr>
          <w:trHeight w:val="260"/>
        </w:trPr>
        <w:tc>
          <w:tcPr>
            <w:tcW w:w="600" w:type="dxa"/>
            <w:tcBorders>
              <w:top w:val="nil"/>
              <w:left w:val="single" w:sz="4" w:space="0" w:color="auto"/>
              <w:bottom w:val="nil"/>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4185" w:type="dxa"/>
            <w:tcBorders>
              <w:top w:val="nil"/>
              <w:left w:val="nil"/>
              <w:bottom w:val="nil"/>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County health department</w:t>
            </w:r>
          </w:p>
        </w:tc>
        <w:tc>
          <w:tcPr>
            <w:tcW w:w="720" w:type="dxa"/>
            <w:tcBorders>
              <w:top w:val="nil"/>
              <w:left w:val="nil"/>
              <w:bottom w:val="nil"/>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3870" w:type="dxa"/>
            <w:tcBorders>
              <w:top w:val="nil"/>
              <w:left w:val="nil"/>
              <w:bottom w:val="nil"/>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 </w:t>
            </w:r>
          </w:p>
        </w:tc>
      </w:tr>
      <w:tr w:rsidR="002718B8" w:rsidRPr="001003AD" w:rsidTr="000E137C">
        <w:trPr>
          <w:trHeight w:val="260"/>
        </w:trPr>
        <w:tc>
          <w:tcPr>
            <w:tcW w:w="600" w:type="dxa"/>
            <w:tcBorders>
              <w:top w:val="nil"/>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4185" w:type="dxa"/>
            <w:tcBorders>
              <w:top w:val="nil"/>
              <w:left w:val="nil"/>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720" w:type="dxa"/>
            <w:tcBorders>
              <w:top w:val="nil"/>
              <w:left w:val="nil"/>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3870" w:type="dxa"/>
            <w:tcBorders>
              <w:top w:val="nil"/>
              <w:left w:val="nil"/>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Other (specify:                    )</w:t>
            </w:r>
          </w:p>
        </w:tc>
      </w:tr>
    </w:tbl>
    <w:p w:rsidR="002718B8" w:rsidRPr="001003AD" w:rsidRDefault="002718B8" w:rsidP="002718B8">
      <w:pPr>
        <w:rPr>
          <w:b/>
        </w:rPr>
      </w:pPr>
    </w:p>
    <w:p w:rsidR="002718B8" w:rsidRPr="001003AD" w:rsidRDefault="002718B8" w:rsidP="002718B8">
      <w:pPr>
        <w:rPr>
          <w:b/>
        </w:rPr>
      </w:pPr>
      <w:r w:rsidRPr="001003AD">
        <w:rPr>
          <w:b/>
        </w:rPr>
        <w:t>4. Which of the following best describes the service area for the health center? Check all that apply.</w:t>
      </w:r>
    </w:p>
    <w:tbl>
      <w:tblPr>
        <w:tblStyle w:val="TableGrid"/>
        <w:tblW w:w="0" w:type="auto"/>
        <w:tblInd w:w="720" w:type="dxa"/>
        <w:tblLook w:val="04A0" w:firstRow="1" w:lastRow="0" w:firstColumn="1" w:lastColumn="0" w:noHBand="0" w:noVBand="1"/>
      </w:tblPr>
      <w:tblGrid>
        <w:gridCol w:w="648"/>
        <w:gridCol w:w="4230"/>
      </w:tblGrid>
      <w:tr w:rsidR="002718B8" w:rsidRPr="001003AD" w:rsidTr="000E137C">
        <w:tc>
          <w:tcPr>
            <w:tcW w:w="648" w:type="dxa"/>
          </w:tcPr>
          <w:p w:rsidR="002718B8" w:rsidRPr="001003AD" w:rsidRDefault="002718B8" w:rsidP="000E137C"/>
        </w:tc>
        <w:tc>
          <w:tcPr>
            <w:tcW w:w="4230" w:type="dxa"/>
            <w:shd w:val="clear" w:color="auto" w:fill="DBE5F1" w:themeFill="accent1" w:themeFillTint="33"/>
          </w:tcPr>
          <w:p w:rsidR="002718B8" w:rsidRPr="001003AD" w:rsidRDefault="002718B8" w:rsidP="000E137C">
            <w:r w:rsidRPr="001003AD">
              <w:t>Urban</w:t>
            </w:r>
          </w:p>
        </w:tc>
      </w:tr>
      <w:tr w:rsidR="002718B8" w:rsidRPr="001003AD" w:rsidTr="000E137C">
        <w:tc>
          <w:tcPr>
            <w:tcW w:w="648" w:type="dxa"/>
          </w:tcPr>
          <w:p w:rsidR="002718B8" w:rsidRPr="001003AD" w:rsidRDefault="002718B8" w:rsidP="000E137C"/>
        </w:tc>
        <w:tc>
          <w:tcPr>
            <w:tcW w:w="4230" w:type="dxa"/>
            <w:shd w:val="clear" w:color="auto" w:fill="DBE5F1" w:themeFill="accent1" w:themeFillTint="33"/>
          </w:tcPr>
          <w:p w:rsidR="002718B8" w:rsidRPr="001003AD" w:rsidRDefault="002718B8" w:rsidP="000E137C">
            <w:r w:rsidRPr="001003AD">
              <w:t>Suburban</w:t>
            </w:r>
          </w:p>
        </w:tc>
      </w:tr>
      <w:tr w:rsidR="002718B8" w:rsidRPr="001003AD" w:rsidTr="000E137C">
        <w:tc>
          <w:tcPr>
            <w:tcW w:w="648" w:type="dxa"/>
          </w:tcPr>
          <w:p w:rsidR="002718B8" w:rsidRPr="001003AD" w:rsidRDefault="002718B8" w:rsidP="000E137C"/>
        </w:tc>
        <w:tc>
          <w:tcPr>
            <w:tcW w:w="4230" w:type="dxa"/>
            <w:shd w:val="clear" w:color="auto" w:fill="DBE5F1" w:themeFill="accent1" w:themeFillTint="33"/>
          </w:tcPr>
          <w:p w:rsidR="002718B8" w:rsidRPr="001003AD" w:rsidRDefault="002718B8" w:rsidP="000E137C">
            <w:r w:rsidRPr="001003AD">
              <w:t>Rural</w:t>
            </w:r>
          </w:p>
        </w:tc>
      </w:tr>
      <w:tr w:rsidR="002718B8" w:rsidRPr="001003AD" w:rsidTr="000E137C">
        <w:tc>
          <w:tcPr>
            <w:tcW w:w="648" w:type="dxa"/>
          </w:tcPr>
          <w:p w:rsidR="002718B8" w:rsidRPr="001003AD" w:rsidRDefault="002718B8" w:rsidP="000E137C"/>
        </w:tc>
        <w:tc>
          <w:tcPr>
            <w:tcW w:w="4230" w:type="dxa"/>
            <w:shd w:val="clear" w:color="auto" w:fill="DBE5F1" w:themeFill="accent1" w:themeFillTint="33"/>
          </w:tcPr>
          <w:p w:rsidR="002718B8" w:rsidRPr="001003AD" w:rsidRDefault="002718B8" w:rsidP="000E137C">
            <w:r w:rsidRPr="001003AD">
              <w:t>Other (specify:                    )</w:t>
            </w:r>
          </w:p>
        </w:tc>
      </w:tr>
    </w:tbl>
    <w:p w:rsidR="002718B8" w:rsidRPr="001003AD" w:rsidRDefault="002718B8" w:rsidP="002718B8">
      <w:pPr>
        <w:ind w:left="3600" w:hanging="3600"/>
        <w:rPr>
          <w:b/>
        </w:rPr>
      </w:pPr>
    </w:p>
    <w:p w:rsidR="002718B8" w:rsidRPr="001003AD" w:rsidRDefault="002718B8" w:rsidP="002718B8">
      <w:pPr>
        <w:spacing w:line="240" w:lineRule="auto"/>
        <w:contextualSpacing/>
        <w:rPr>
          <w:b/>
        </w:rPr>
      </w:pPr>
      <w:r w:rsidRPr="001003AD">
        <w:rPr>
          <w:b/>
        </w:rPr>
        <w:t xml:space="preserve">5. Please answer the following questions about your health center by checking the appropriate box. </w:t>
      </w:r>
    </w:p>
    <w:p w:rsidR="002718B8" w:rsidRPr="001003AD" w:rsidRDefault="002718B8" w:rsidP="002718B8">
      <w:pPr>
        <w:spacing w:line="240" w:lineRule="auto"/>
        <w:contextualSpacing/>
      </w:pPr>
    </w:p>
    <w:tbl>
      <w:tblPr>
        <w:tblW w:w="783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0"/>
        <w:gridCol w:w="1170"/>
        <w:gridCol w:w="1260"/>
      </w:tblGrid>
      <w:tr w:rsidR="002718B8" w:rsidRPr="001003AD" w:rsidTr="000E137C">
        <w:trPr>
          <w:trHeight w:val="300"/>
        </w:trPr>
        <w:tc>
          <w:tcPr>
            <w:tcW w:w="5400" w:type="dxa"/>
            <w:tcBorders>
              <w:bottom w:val="single" w:sz="6"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1170" w:type="dxa"/>
            <w:shd w:val="clear" w:color="auto" w:fill="DBE5F1" w:themeFill="accent1" w:themeFillTint="33"/>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1260" w:type="dxa"/>
            <w:shd w:val="clear" w:color="auto" w:fill="DBE5F1" w:themeFill="accent1" w:themeFillTint="33"/>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300"/>
        </w:trPr>
        <w:tc>
          <w:tcPr>
            <w:tcW w:w="5400" w:type="dxa"/>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reproductive/sexual health care services to adolescent </w:t>
            </w:r>
            <w:r w:rsidRPr="001003AD">
              <w:rPr>
                <w:rFonts w:ascii="Calibri" w:eastAsia="Times New Roman" w:hAnsi="Calibri" w:cs="Times New Roman"/>
                <w:b/>
                <w:color w:val="000000"/>
              </w:rPr>
              <w:t>females</w:t>
            </w:r>
            <w:r w:rsidRPr="001003AD">
              <w:rPr>
                <w:rFonts w:ascii="Calibri" w:eastAsia="Times New Roman" w:hAnsi="Calibri" w:cs="Times New Roman"/>
                <w:color w:val="000000"/>
              </w:rPr>
              <w:t>?</w:t>
            </w:r>
          </w:p>
        </w:tc>
        <w:tc>
          <w:tcPr>
            <w:tcW w:w="1170" w:type="dxa"/>
            <w:shd w:val="clear" w:color="auto" w:fill="auto"/>
            <w:vAlign w:val="center"/>
            <w:hideMark/>
          </w:tcPr>
          <w:p w:rsidR="002718B8" w:rsidRPr="001003AD" w:rsidRDefault="002718B8" w:rsidP="000E137C">
            <w:pPr>
              <w:spacing w:after="0" w:line="240" w:lineRule="auto"/>
              <w:jc w:val="center"/>
              <w:rPr>
                <w:rFonts w:ascii="Calibri" w:eastAsia="Times New Roman" w:hAnsi="Calibri" w:cs="Times New Roman"/>
                <w:bCs/>
                <w:color w:val="000000"/>
              </w:rPr>
            </w:pPr>
          </w:p>
        </w:tc>
        <w:tc>
          <w:tcPr>
            <w:tcW w:w="1260" w:type="dxa"/>
            <w:shd w:val="clear" w:color="auto" w:fill="auto"/>
            <w:vAlign w:val="center"/>
            <w:hideMark/>
          </w:tcPr>
          <w:p w:rsidR="002718B8" w:rsidRPr="001003AD" w:rsidRDefault="002718B8" w:rsidP="000E137C">
            <w:pPr>
              <w:spacing w:after="0" w:line="240" w:lineRule="auto"/>
              <w:jc w:val="center"/>
              <w:rPr>
                <w:rFonts w:ascii="Calibri" w:eastAsia="Times New Roman" w:hAnsi="Calibri" w:cs="Times New Roman"/>
                <w:bCs/>
                <w:color w:val="000000"/>
              </w:rPr>
            </w:pPr>
          </w:p>
        </w:tc>
      </w:tr>
      <w:tr w:rsidR="002718B8" w:rsidRPr="001003AD" w:rsidTr="000E137C">
        <w:trPr>
          <w:trHeight w:val="300"/>
        </w:trPr>
        <w:tc>
          <w:tcPr>
            <w:tcW w:w="5400" w:type="dxa"/>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reproductive/sexual health care services to adolescent </w:t>
            </w:r>
            <w:r w:rsidRPr="001003AD">
              <w:rPr>
                <w:rFonts w:ascii="Calibri" w:eastAsia="Times New Roman" w:hAnsi="Calibri" w:cs="Times New Roman"/>
                <w:b/>
                <w:color w:val="000000"/>
              </w:rPr>
              <w:t>males</w:t>
            </w:r>
            <w:r w:rsidRPr="001003AD">
              <w:rPr>
                <w:rFonts w:ascii="Calibri" w:eastAsia="Times New Roman" w:hAnsi="Calibri" w:cs="Times New Roman"/>
                <w:color w:val="000000"/>
              </w:rPr>
              <w:t>?</w:t>
            </w:r>
          </w:p>
        </w:tc>
        <w:tc>
          <w:tcPr>
            <w:tcW w:w="1170" w:type="dxa"/>
            <w:shd w:val="clear" w:color="auto" w:fill="auto"/>
            <w:vAlign w:val="center"/>
            <w:hideMark/>
          </w:tcPr>
          <w:p w:rsidR="002718B8" w:rsidRPr="001003AD" w:rsidRDefault="002718B8" w:rsidP="000E137C">
            <w:pPr>
              <w:spacing w:after="0" w:line="240" w:lineRule="auto"/>
              <w:jc w:val="center"/>
              <w:rPr>
                <w:rFonts w:ascii="Calibri" w:eastAsia="Times New Roman" w:hAnsi="Calibri" w:cs="Times New Roman"/>
                <w:bCs/>
                <w:color w:val="000000"/>
              </w:rPr>
            </w:pPr>
          </w:p>
        </w:tc>
        <w:tc>
          <w:tcPr>
            <w:tcW w:w="1260" w:type="dxa"/>
            <w:shd w:val="clear" w:color="auto" w:fill="auto"/>
            <w:vAlign w:val="center"/>
            <w:hideMark/>
          </w:tcPr>
          <w:p w:rsidR="002718B8" w:rsidRPr="001003AD" w:rsidRDefault="002718B8" w:rsidP="000E137C">
            <w:pPr>
              <w:spacing w:after="0" w:line="240" w:lineRule="auto"/>
              <w:jc w:val="center"/>
              <w:rPr>
                <w:rFonts w:ascii="Calibri" w:eastAsia="Times New Roman" w:hAnsi="Calibri" w:cs="Times New Roman"/>
                <w:bCs/>
                <w:color w:val="000000"/>
              </w:rPr>
            </w:pPr>
          </w:p>
        </w:tc>
      </w:tr>
    </w:tbl>
    <w:p w:rsidR="002718B8" w:rsidRPr="001003AD" w:rsidRDefault="002718B8" w:rsidP="002718B8">
      <w:pPr>
        <w:rPr>
          <w:b/>
        </w:rPr>
      </w:pPr>
    </w:p>
    <w:p w:rsidR="002718B8" w:rsidRPr="001003AD" w:rsidRDefault="002718B8" w:rsidP="002718B8">
      <w:pPr>
        <w:rPr>
          <w:b/>
        </w:rPr>
      </w:pPr>
      <w:r w:rsidRPr="001003AD">
        <w:rPr>
          <w:b/>
        </w:rPr>
        <w:br w:type="page"/>
      </w:r>
    </w:p>
    <w:p w:rsidR="002718B8" w:rsidRPr="001003AD" w:rsidRDefault="002718B8" w:rsidP="002718B8">
      <w:pPr>
        <w:ind w:left="3600" w:hanging="3600"/>
        <w:rPr>
          <w:b/>
        </w:rPr>
      </w:pPr>
      <w:r w:rsidRPr="001003AD">
        <w:rPr>
          <w:b/>
        </w:rPr>
        <w:lastRenderedPageBreak/>
        <w:t>SECTION II:  REFERRALS AND LINKAGES</w:t>
      </w:r>
    </w:p>
    <w:p w:rsidR="002718B8" w:rsidRPr="001003AD" w:rsidRDefault="002718B8" w:rsidP="002718B8">
      <w:pPr>
        <w:rPr>
          <w:b/>
        </w:rPr>
      </w:pPr>
      <w:r w:rsidRPr="001003AD">
        <w:rPr>
          <w:b/>
        </w:rPr>
        <w:t>6. Please indicate the number of existing formal and informal linkages</w:t>
      </w:r>
      <w:r w:rsidRPr="001003AD">
        <w:rPr>
          <w:rStyle w:val="FootnoteReference"/>
          <w:b/>
        </w:rPr>
        <w:footnoteReference w:id="1"/>
      </w:r>
      <w:r w:rsidRPr="001003AD">
        <w:rPr>
          <w:b/>
        </w:rPr>
        <w:t xml:space="preserve"> and new formal linkages developed during this past year with each of the following types of organizations, providers, programs, and/or institutions, </w:t>
      </w:r>
      <w:r w:rsidRPr="001003AD">
        <w:rPr>
          <w:b/>
          <w:i/>
        </w:rPr>
        <w:t xml:space="preserve">for the purposes of </w:t>
      </w:r>
      <w:r w:rsidRPr="001003AD">
        <w:rPr>
          <w:b/>
          <w:i/>
          <w:u w:val="single"/>
        </w:rPr>
        <w:t>linking at-risk adolescents to contraceptive and reproductive health services</w:t>
      </w:r>
      <w:r w:rsidRPr="001003AD">
        <w:rPr>
          <w:b/>
          <w:i/>
        </w:rPr>
        <w:t>.</w:t>
      </w:r>
    </w:p>
    <w:p w:rsidR="002718B8" w:rsidRPr="001003AD" w:rsidRDefault="002718B8" w:rsidP="002718B8">
      <w:pPr>
        <w:spacing w:after="0" w:line="120" w:lineRule="auto"/>
      </w:pPr>
    </w:p>
    <w:tbl>
      <w:tblPr>
        <w:tblStyle w:val="TableGrid"/>
        <w:tblW w:w="4785" w:type="pct"/>
        <w:tblLook w:val="04A0" w:firstRow="1" w:lastRow="0" w:firstColumn="1" w:lastColumn="0" w:noHBand="0" w:noVBand="1"/>
      </w:tblPr>
      <w:tblGrid>
        <w:gridCol w:w="405"/>
        <w:gridCol w:w="4021"/>
        <w:gridCol w:w="1081"/>
        <w:gridCol w:w="1047"/>
        <w:gridCol w:w="1204"/>
        <w:gridCol w:w="1406"/>
      </w:tblGrid>
      <w:tr w:rsidR="002718B8" w:rsidRPr="001003AD" w:rsidTr="000E137C">
        <w:trPr>
          <w:trHeight w:val="316"/>
          <w:tblHeader/>
        </w:trPr>
        <w:tc>
          <w:tcPr>
            <w:tcW w:w="221" w:type="pct"/>
            <w:shd w:val="clear" w:color="auto" w:fill="DBE5F1" w:themeFill="accent1" w:themeFillTint="33"/>
          </w:tcPr>
          <w:p w:rsidR="002718B8" w:rsidRPr="001003AD" w:rsidDel="004C6551" w:rsidRDefault="002718B8" w:rsidP="000E137C">
            <w:pPr>
              <w:rPr>
                <w:b/>
              </w:rPr>
            </w:pPr>
          </w:p>
        </w:tc>
        <w:tc>
          <w:tcPr>
            <w:tcW w:w="2194" w:type="pct"/>
            <w:shd w:val="clear" w:color="auto" w:fill="DBE5F1" w:themeFill="accent1" w:themeFillTint="33"/>
          </w:tcPr>
          <w:p w:rsidR="002718B8" w:rsidRPr="001003AD" w:rsidRDefault="002718B8" w:rsidP="000E137C">
            <w:pPr>
              <w:rPr>
                <w:b/>
              </w:rPr>
            </w:pPr>
            <w:r w:rsidRPr="001003AD">
              <w:rPr>
                <w:b/>
              </w:rPr>
              <w:t>Organization/Provider/ Program Type</w:t>
            </w:r>
          </w:p>
        </w:tc>
        <w:tc>
          <w:tcPr>
            <w:tcW w:w="1161" w:type="pct"/>
            <w:gridSpan w:val="2"/>
            <w:shd w:val="clear" w:color="auto" w:fill="DBE5F1" w:themeFill="accent1" w:themeFillTint="33"/>
          </w:tcPr>
          <w:p w:rsidR="002718B8" w:rsidRPr="001003AD" w:rsidRDefault="002718B8" w:rsidP="000E137C">
            <w:pPr>
              <w:jc w:val="center"/>
              <w:rPr>
                <w:b/>
              </w:rPr>
            </w:pPr>
            <w:r w:rsidRPr="001003AD">
              <w:rPr>
                <w:b/>
              </w:rPr>
              <w:t>Formal Linkages</w:t>
            </w:r>
          </w:p>
        </w:tc>
        <w:tc>
          <w:tcPr>
            <w:tcW w:w="1424" w:type="pct"/>
            <w:gridSpan w:val="2"/>
            <w:shd w:val="clear" w:color="auto" w:fill="DBE5F1" w:themeFill="accent1" w:themeFillTint="33"/>
          </w:tcPr>
          <w:p w:rsidR="002718B8" w:rsidRPr="001003AD" w:rsidRDefault="002718B8" w:rsidP="000E137C">
            <w:pPr>
              <w:jc w:val="center"/>
              <w:rPr>
                <w:b/>
              </w:rPr>
            </w:pPr>
            <w:r w:rsidRPr="001003AD">
              <w:rPr>
                <w:b/>
              </w:rPr>
              <w:t>Informal Linkages</w:t>
            </w:r>
          </w:p>
        </w:tc>
      </w:tr>
      <w:tr w:rsidR="002718B8" w:rsidRPr="001003AD" w:rsidTr="000E137C">
        <w:trPr>
          <w:trHeight w:val="316"/>
          <w:tblHeader/>
        </w:trPr>
        <w:tc>
          <w:tcPr>
            <w:tcW w:w="221" w:type="pct"/>
            <w:shd w:val="clear" w:color="auto" w:fill="DBE5F1" w:themeFill="accent1" w:themeFillTint="33"/>
          </w:tcPr>
          <w:p w:rsidR="002718B8" w:rsidRPr="001003AD" w:rsidDel="004C6551" w:rsidRDefault="002718B8" w:rsidP="000E137C">
            <w:pPr>
              <w:rPr>
                <w:b/>
              </w:rPr>
            </w:pPr>
          </w:p>
        </w:tc>
        <w:tc>
          <w:tcPr>
            <w:tcW w:w="2194" w:type="pct"/>
            <w:shd w:val="clear" w:color="auto" w:fill="DBE5F1" w:themeFill="accent1" w:themeFillTint="33"/>
          </w:tcPr>
          <w:p w:rsidR="002718B8" w:rsidRPr="001003AD" w:rsidRDefault="002718B8" w:rsidP="000E137C">
            <w:pPr>
              <w:rPr>
                <w:b/>
              </w:rPr>
            </w:pPr>
          </w:p>
        </w:tc>
        <w:tc>
          <w:tcPr>
            <w:tcW w:w="590" w:type="pct"/>
            <w:shd w:val="clear" w:color="auto" w:fill="DBE5F1" w:themeFill="accent1" w:themeFillTint="33"/>
          </w:tcPr>
          <w:p w:rsidR="002718B8" w:rsidRPr="001003AD" w:rsidRDefault="002718B8" w:rsidP="000E137C">
            <w:pPr>
              <w:jc w:val="center"/>
              <w:rPr>
                <w:b/>
              </w:rPr>
            </w:pPr>
            <w:r w:rsidRPr="001003AD">
              <w:rPr>
                <w:b/>
              </w:rPr>
              <w:t>Total</w:t>
            </w:r>
          </w:p>
        </w:tc>
        <w:tc>
          <w:tcPr>
            <w:tcW w:w="571" w:type="pct"/>
            <w:shd w:val="clear" w:color="auto" w:fill="DBE5F1" w:themeFill="accent1" w:themeFillTint="33"/>
          </w:tcPr>
          <w:p w:rsidR="002718B8" w:rsidRPr="001003AD" w:rsidRDefault="002718B8" w:rsidP="000E137C">
            <w:pPr>
              <w:jc w:val="center"/>
              <w:rPr>
                <w:b/>
              </w:rPr>
            </w:pPr>
            <w:r w:rsidRPr="001003AD">
              <w:rPr>
                <w:b/>
              </w:rPr>
              <w:t>New</w:t>
            </w:r>
          </w:p>
        </w:tc>
        <w:tc>
          <w:tcPr>
            <w:tcW w:w="657" w:type="pct"/>
            <w:shd w:val="clear" w:color="auto" w:fill="DBE5F1" w:themeFill="accent1" w:themeFillTint="33"/>
          </w:tcPr>
          <w:p w:rsidR="002718B8" w:rsidRPr="001003AD" w:rsidRDefault="002718B8" w:rsidP="000E137C">
            <w:pPr>
              <w:jc w:val="center"/>
              <w:rPr>
                <w:b/>
              </w:rPr>
            </w:pPr>
            <w:r w:rsidRPr="001003AD">
              <w:rPr>
                <w:b/>
              </w:rPr>
              <w:t>Total</w:t>
            </w:r>
          </w:p>
        </w:tc>
        <w:tc>
          <w:tcPr>
            <w:tcW w:w="767" w:type="pct"/>
            <w:shd w:val="clear" w:color="auto" w:fill="DBE5F1" w:themeFill="accent1" w:themeFillTint="33"/>
          </w:tcPr>
          <w:p w:rsidR="002718B8" w:rsidRPr="001003AD" w:rsidRDefault="002718B8" w:rsidP="000E137C">
            <w:pPr>
              <w:jc w:val="center"/>
              <w:rPr>
                <w:b/>
              </w:rPr>
            </w:pPr>
            <w:r w:rsidRPr="001003AD">
              <w:rPr>
                <w:b/>
              </w:rPr>
              <w:t>New</w:t>
            </w: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A</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Community-Based Organization (please specify)________________</w:t>
            </w:r>
          </w:p>
          <w:p w:rsidR="002718B8" w:rsidRPr="001003AD" w:rsidRDefault="002718B8" w:rsidP="000E137C">
            <w:pPr>
              <w:rPr>
                <w:rFonts w:ascii="Calibri" w:eastAsia="Times New Roman" w:hAnsi="Calibri" w:cs="Times New Roman"/>
                <w:color w:val="000000"/>
              </w:rPr>
            </w:pP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B</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High School</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C</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Middle School</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D</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Community college</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E</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Four-year college</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After School Program</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G</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Foster Care Program</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H</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GED Program</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I</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Juvenile Detention</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J</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Family practice</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K</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Pediatric practice</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L</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Community health center</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p w:rsidR="002718B8" w:rsidRPr="001003AD" w:rsidRDefault="002718B8" w:rsidP="000E137C"/>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M</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Mental health/Counseling Agency</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r w:rsidR="002718B8" w:rsidRPr="001003AD" w:rsidTr="000E137C">
        <w:trPr>
          <w:trHeight w:val="316"/>
        </w:trPr>
        <w:tc>
          <w:tcPr>
            <w:tcW w:w="221"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N</w:t>
            </w:r>
          </w:p>
        </w:tc>
        <w:tc>
          <w:tcPr>
            <w:tcW w:w="219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Other (specify:                    )</w:t>
            </w:r>
          </w:p>
        </w:tc>
        <w:tc>
          <w:tcPr>
            <w:tcW w:w="590" w:type="pct"/>
            <w:vAlign w:val="center"/>
          </w:tcPr>
          <w:p w:rsidR="002718B8" w:rsidRPr="001003AD" w:rsidRDefault="002718B8" w:rsidP="000E137C">
            <w:pPr>
              <w:jc w:val="center"/>
            </w:pPr>
          </w:p>
        </w:tc>
        <w:tc>
          <w:tcPr>
            <w:tcW w:w="571" w:type="pct"/>
          </w:tcPr>
          <w:p w:rsidR="002718B8" w:rsidRPr="001003AD" w:rsidRDefault="002718B8" w:rsidP="000E137C">
            <w:pPr>
              <w:jc w:val="center"/>
            </w:pPr>
          </w:p>
        </w:tc>
        <w:tc>
          <w:tcPr>
            <w:tcW w:w="657" w:type="pct"/>
            <w:vAlign w:val="center"/>
          </w:tcPr>
          <w:p w:rsidR="002718B8" w:rsidRPr="001003AD" w:rsidRDefault="002718B8" w:rsidP="000E137C">
            <w:pPr>
              <w:jc w:val="center"/>
            </w:pPr>
          </w:p>
        </w:tc>
        <w:tc>
          <w:tcPr>
            <w:tcW w:w="767" w:type="pct"/>
          </w:tcPr>
          <w:p w:rsidR="002718B8" w:rsidRPr="001003AD" w:rsidRDefault="002718B8" w:rsidP="000E137C">
            <w:pPr>
              <w:jc w:val="center"/>
            </w:pPr>
          </w:p>
        </w:tc>
      </w:tr>
    </w:tbl>
    <w:p w:rsidR="002718B8" w:rsidRPr="001003AD" w:rsidRDefault="002718B8" w:rsidP="002718B8">
      <w:pPr>
        <w:rPr>
          <w:b/>
        </w:rPr>
      </w:pPr>
    </w:p>
    <w:p w:rsidR="002718B8" w:rsidRPr="001003AD" w:rsidRDefault="002718B8" w:rsidP="002718B8">
      <w:pPr>
        <w:rPr>
          <w:b/>
        </w:rPr>
      </w:pPr>
      <w:r w:rsidRPr="001003AD">
        <w:rPr>
          <w:b/>
        </w:rPr>
        <w:br w:type="page"/>
      </w:r>
    </w:p>
    <w:p w:rsidR="002718B8" w:rsidRPr="001003AD" w:rsidRDefault="002718B8" w:rsidP="002718B8">
      <w:pPr>
        <w:rPr>
          <w:b/>
        </w:rPr>
      </w:pPr>
      <w:r w:rsidRPr="001003AD">
        <w:rPr>
          <w:b/>
        </w:rPr>
        <w:lastRenderedPageBreak/>
        <w:t xml:space="preserve">7. Please indicate the number of formal and informal linkages you have developed with each of the following types of organizations, providers, and/or programs </w:t>
      </w:r>
      <w:r w:rsidRPr="001003AD">
        <w:rPr>
          <w:b/>
          <w:i/>
        </w:rPr>
        <w:t xml:space="preserve">for the purposes of </w:t>
      </w:r>
      <w:r w:rsidRPr="001003AD">
        <w:rPr>
          <w:b/>
          <w:i/>
          <w:u w:val="single"/>
        </w:rPr>
        <w:t>referring</w:t>
      </w:r>
      <w:r w:rsidRPr="001003AD">
        <w:rPr>
          <w:b/>
          <w:i/>
        </w:rPr>
        <w:t xml:space="preserve"> </w:t>
      </w:r>
      <w:r w:rsidRPr="001003AD">
        <w:rPr>
          <w:b/>
          <w:i/>
          <w:u w:val="single"/>
        </w:rPr>
        <w:t>youth to care and social support for services not provided by your agency</w:t>
      </w:r>
      <w:r w:rsidRPr="001003AD">
        <w:rPr>
          <w:b/>
          <w:i/>
        </w:rPr>
        <w:t xml:space="preserve">. </w:t>
      </w:r>
    </w:p>
    <w:p w:rsidR="002718B8" w:rsidRPr="001003AD" w:rsidRDefault="002718B8" w:rsidP="002718B8">
      <w:pPr>
        <w:spacing w:after="0" w:line="120" w:lineRule="auto"/>
      </w:pPr>
    </w:p>
    <w:tbl>
      <w:tblPr>
        <w:tblStyle w:val="TableGrid"/>
        <w:tblW w:w="4850" w:type="pct"/>
        <w:tblLook w:val="04A0" w:firstRow="1" w:lastRow="0" w:firstColumn="1" w:lastColumn="0" w:noHBand="0" w:noVBand="1"/>
      </w:tblPr>
      <w:tblGrid>
        <w:gridCol w:w="477"/>
        <w:gridCol w:w="4671"/>
        <w:gridCol w:w="899"/>
        <w:gridCol w:w="1261"/>
        <w:gridCol w:w="812"/>
        <w:gridCol w:w="1169"/>
      </w:tblGrid>
      <w:tr w:rsidR="002718B8" w:rsidRPr="001003AD" w:rsidTr="000E137C">
        <w:trPr>
          <w:trHeight w:val="316"/>
          <w:tblHeader/>
        </w:trPr>
        <w:tc>
          <w:tcPr>
            <w:tcW w:w="257" w:type="pct"/>
            <w:shd w:val="clear" w:color="auto" w:fill="DBE5F1" w:themeFill="accent1" w:themeFillTint="33"/>
          </w:tcPr>
          <w:p w:rsidR="002718B8" w:rsidRPr="001003AD" w:rsidRDefault="002718B8" w:rsidP="000E137C">
            <w:pPr>
              <w:rPr>
                <w:b/>
              </w:rPr>
            </w:pPr>
          </w:p>
        </w:tc>
        <w:tc>
          <w:tcPr>
            <w:tcW w:w="2514" w:type="pct"/>
            <w:shd w:val="clear" w:color="auto" w:fill="DBE5F1" w:themeFill="accent1" w:themeFillTint="33"/>
          </w:tcPr>
          <w:p w:rsidR="002718B8" w:rsidRPr="001003AD" w:rsidRDefault="002718B8" w:rsidP="000E137C">
            <w:pPr>
              <w:rPr>
                <w:b/>
              </w:rPr>
            </w:pPr>
            <w:r w:rsidRPr="001003AD">
              <w:rPr>
                <w:b/>
              </w:rPr>
              <w:t>Organization/Provider/ Program Type</w:t>
            </w:r>
          </w:p>
        </w:tc>
        <w:tc>
          <w:tcPr>
            <w:tcW w:w="1163" w:type="pct"/>
            <w:gridSpan w:val="2"/>
            <w:shd w:val="clear" w:color="auto" w:fill="DBE5F1" w:themeFill="accent1" w:themeFillTint="33"/>
          </w:tcPr>
          <w:p w:rsidR="002718B8" w:rsidRPr="001003AD" w:rsidRDefault="002718B8" w:rsidP="000E137C">
            <w:pPr>
              <w:jc w:val="center"/>
              <w:rPr>
                <w:b/>
              </w:rPr>
            </w:pPr>
            <w:r w:rsidRPr="001003AD">
              <w:rPr>
                <w:b/>
              </w:rPr>
              <w:t>Formal Linkages</w:t>
            </w:r>
          </w:p>
        </w:tc>
        <w:tc>
          <w:tcPr>
            <w:tcW w:w="1066" w:type="pct"/>
            <w:gridSpan w:val="2"/>
            <w:shd w:val="clear" w:color="auto" w:fill="DBE5F1" w:themeFill="accent1" w:themeFillTint="33"/>
          </w:tcPr>
          <w:p w:rsidR="002718B8" w:rsidRPr="001003AD" w:rsidRDefault="002718B8" w:rsidP="000E137C">
            <w:pPr>
              <w:jc w:val="center"/>
              <w:rPr>
                <w:b/>
              </w:rPr>
            </w:pPr>
            <w:r w:rsidRPr="001003AD">
              <w:rPr>
                <w:b/>
              </w:rPr>
              <w:t>Informal Linkages</w:t>
            </w:r>
          </w:p>
        </w:tc>
      </w:tr>
      <w:tr w:rsidR="002718B8" w:rsidRPr="001003AD" w:rsidTr="000E137C">
        <w:trPr>
          <w:trHeight w:val="316"/>
          <w:tblHeader/>
        </w:trPr>
        <w:tc>
          <w:tcPr>
            <w:tcW w:w="257" w:type="pct"/>
            <w:shd w:val="clear" w:color="auto" w:fill="DBE5F1" w:themeFill="accent1" w:themeFillTint="33"/>
          </w:tcPr>
          <w:p w:rsidR="002718B8" w:rsidRPr="001003AD" w:rsidRDefault="002718B8" w:rsidP="000E137C">
            <w:pPr>
              <w:rPr>
                <w:b/>
              </w:rPr>
            </w:pPr>
          </w:p>
        </w:tc>
        <w:tc>
          <w:tcPr>
            <w:tcW w:w="2514" w:type="pct"/>
            <w:shd w:val="clear" w:color="auto" w:fill="DBE5F1" w:themeFill="accent1" w:themeFillTint="33"/>
          </w:tcPr>
          <w:p w:rsidR="002718B8" w:rsidRPr="001003AD" w:rsidRDefault="002718B8" w:rsidP="000E137C">
            <w:pPr>
              <w:rPr>
                <w:b/>
              </w:rPr>
            </w:pPr>
          </w:p>
        </w:tc>
        <w:tc>
          <w:tcPr>
            <w:tcW w:w="484" w:type="pct"/>
            <w:shd w:val="clear" w:color="auto" w:fill="DBE5F1" w:themeFill="accent1" w:themeFillTint="33"/>
          </w:tcPr>
          <w:p w:rsidR="002718B8" w:rsidRPr="001003AD" w:rsidRDefault="002718B8" w:rsidP="000E137C">
            <w:pPr>
              <w:jc w:val="center"/>
              <w:rPr>
                <w:b/>
              </w:rPr>
            </w:pPr>
            <w:r w:rsidRPr="001003AD">
              <w:rPr>
                <w:b/>
              </w:rPr>
              <w:t>Total</w:t>
            </w:r>
          </w:p>
        </w:tc>
        <w:tc>
          <w:tcPr>
            <w:tcW w:w="679" w:type="pct"/>
            <w:shd w:val="clear" w:color="auto" w:fill="DBE5F1" w:themeFill="accent1" w:themeFillTint="33"/>
          </w:tcPr>
          <w:p w:rsidR="002718B8" w:rsidRPr="001003AD" w:rsidRDefault="002718B8" w:rsidP="000E137C">
            <w:pPr>
              <w:jc w:val="center"/>
              <w:rPr>
                <w:b/>
              </w:rPr>
            </w:pPr>
            <w:r w:rsidRPr="001003AD">
              <w:rPr>
                <w:b/>
              </w:rPr>
              <w:t>New</w:t>
            </w:r>
          </w:p>
        </w:tc>
        <w:tc>
          <w:tcPr>
            <w:tcW w:w="437" w:type="pct"/>
            <w:shd w:val="clear" w:color="auto" w:fill="DBE5F1" w:themeFill="accent1" w:themeFillTint="33"/>
          </w:tcPr>
          <w:p w:rsidR="002718B8" w:rsidRPr="001003AD" w:rsidRDefault="002718B8" w:rsidP="000E137C">
            <w:pPr>
              <w:jc w:val="center"/>
              <w:rPr>
                <w:b/>
              </w:rPr>
            </w:pPr>
            <w:r w:rsidRPr="001003AD">
              <w:rPr>
                <w:b/>
              </w:rPr>
              <w:t>Total</w:t>
            </w:r>
          </w:p>
        </w:tc>
        <w:tc>
          <w:tcPr>
            <w:tcW w:w="629" w:type="pct"/>
            <w:shd w:val="clear" w:color="auto" w:fill="DBE5F1" w:themeFill="accent1" w:themeFillTint="33"/>
          </w:tcPr>
          <w:p w:rsidR="002718B8" w:rsidRPr="001003AD" w:rsidRDefault="002718B8" w:rsidP="000E137C">
            <w:pPr>
              <w:jc w:val="center"/>
              <w:rPr>
                <w:b/>
              </w:rPr>
            </w:pPr>
            <w:r w:rsidRPr="001003AD">
              <w:rPr>
                <w:b/>
              </w:rPr>
              <w:t>New</w:t>
            </w: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A</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Community-Based Organization (please specify)________________</w:t>
            </w:r>
          </w:p>
          <w:p w:rsidR="002718B8" w:rsidRPr="001003AD" w:rsidRDefault="002718B8" w:rsidP="000E137C">
            <w:pPr>
              <w:rPr>
                <w:rFonts w:ascii="Calibri" w:eastAsia="Times New Roman" w:hAnsi="Calibri" w:cs="Times New Roman"/>
                <w:color w:val="000000"/>
              </w:rPr>
            </w:pP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B</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Substance Abuse</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C</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Mental Health</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D</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Intimate Partner Violence</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E</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After School Program</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Foster Care Program</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G</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GED Program</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H</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Family Medicine or Pediatric Practice</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r w:rsidR="002718B8" w:rsidRPr="001003AD" w:rsidTr="000E137C">
        <w:trPr>
          <w:trHeight w:val="316"/>
        </w:trPr>
        <w:tc>
          <w:tcPr>
            <w:tcW w:w="257"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I</w:t>
            </w:r>
          </w:p>
        </w:tc>
        <w:tc>
          <w:tcPr>
            <w:tcW w:w="2514" w:type="pct"/>
            <w:shd w:val="clear" w:color="auto" w:fill="DBE5F1" w:themeFill="accent1" w:themeFillTint="33"/>
          </w:tcPr>
          <w:p w:rsidR="002718B8" w:rsidRPr="001003AD" w:rsidRDefault="002718B8" w:rsidP="000E137C">
            <w:pPr>
              <w:rPr>
                <w:rFonts w:ascii="Calibri" w:eastAsia="Times New Roman" w:hAnsi="Calibri" w:cs="Times New Roman"/>
                <w:color w:val="000000"/>
              </w:rPr>
            </w:pPr>
            <w:r w:rsidRPr="001003AD">
              <w:rPr>
                <w:rFonts w:ascii="Calibri" w:eastAsia="Times New Roman" w:hAnsi="Calibri" w:cs="Times New Roman"/>
                <w:color w:val="000000"/>
              </w:rPr>
              <w:t>Other (specify:                    )</w:t>
            </w:r>
          </w:p>
        </w:tc>
        <w:tc>
          <w:tcPr>
            <w:tcW w:w="484" w:type="pct"/>
            <w:vAlign w:val="center"/>
          </w:tcPr>
          <w:p w:rsidR="002718B8" w:rsidRPr="001003AD" w:rsidRDefault="002718B8" w:rsidP="000E137C">
            <w:pPr>
              <w:jc w:val="center"/>
            </w:pPr>
          </w:p>
        </w:tc>
        <w:tc>
          <w:tcPr>
            <w:tcW w:w="679" w:type="pct"/>
          </w:tcPr>
          <w:p w:rsidR="002718B8" w:rsidRPr="001003AD" w:rsidRDefault="002718B8" w:rsidP="000E137C">
            <w:pPr>
              <w:jc w:val="center"/>
            </w:pPr>
          </w:p>
        </w:tc>
        <w:tc>
          <w:tcPr>
            <w:tcW w:w="437" w:type="pct"/>
            <w:vAlign w:val="center"/>
          </w:tcPr>
          <w:p w:rsidR="002718B8" w:rsidRPr="001003AD" w:rsidRDefault="002718B8" w:rsidP="000E137C">
            <w:pPr>
              <w:jc w:val="center"/>
            </w:pPr>
          </w:p>
        </w:tc>
        <w:tc>
          <w:tcPr>
            <w:tcW w:w="629" w:type="pct"/>
          </w:tcPr>
          <w:p w:rsidR="002718B8" w:rsidRPr="001003AD" w:rsidRDefault="002718B8" w:rsidP="000E137C">
            <w:pPr>
              <w:jc w:val="center"/>
            </w:pPr>
          </w:p>
        </w:tc>
      </w:tr>
    </w:tbl>
    <w:p w:rsidR="002718B8" w:rsidRPr="001003AD" w:rsidRDefault="002718B8" w:rsidP="002718B8">
      <w:pPr>
        <w:spacing w:after="0"/>
        <w:rPr>
          <w:b/>
        </w:rPr>
      </w:pPr>
    </w:p>
    <w:p w:rsidR="002718B8" w:rsidRPr="001003AD" w:rsidRDefault="002718B8" w:rsidP="002718B8">
      <w:pPr>
        <w:spacing w:after="0"/>
        <w:rPr>
          <w:b/>
        </w:rPr>
      </w:pPr>
    </w:p>
    <w:p w:rsidR="002718B8" w:rsidRPr="001003AD" w:rsidRDefault="002718B8" w:rsidP="002718B8">
      <w:pPr>
        <w:spacing w:after="0"/>
        <w:rPr>
          <w:b/>
        </w:rPr>
      </w:pPr>
    </w:p>
    <w:p w:rsidR="002718B8" w:rsidRPr="001003AD" w:rsidRDefault="002718B8" w:rsidP="002718B8">
      <w:pPr>
        <w:spacing w:after="0"/>
        <w:rPr>
          <w:b/>
        </w:rPr>
      </w:pPr>
      <w:r w:rsidRPr="001003AD">
        <w:rPr>
          <w:b/>
        </w:rPr>
        <w:t>8. Please indicate the types of materials and strategies used to increase awareness of health center services, and which of these are tailored specifically for adolescents, by checking the appropriate box.</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3060"/>
        <w:gridCol w:w="900"/>
        <w:gridCol w:w="810"/>
        <w:gridCol w:w="810"/>
        <w:gridCol w:w="810"/>
        <w:gridCol w:w="2340"/>
      </w:tblGrid>
      <w:tr w:rsidR="002718B8" w:rsidRPr="001003AD" w:rsidTr="000E137C">
        <w:trPr>
          <w:trHeight w:val="1277"/>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color w:val="000000"/>
              </w:rPr>
            </w:pPr>
          </w:p>
        </w:tc>
        <w:tc>
          <w:tcPr>
            <w:tcW w:w="3060" w:type="dxa"/>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Type of Material/Strategy</w:t>
            </w:r>
          </w:p>
        </w:tc>
        <w:tc>
          <w:tcPr>
            <w:tcW w:w="1710" w:type="dxa"/>
            <w:gridSpan w:val="2"/>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Available</w:t>
            </w:r>
          </w:p>
        </w:tc>
        <w:tc>
          <w:tcPr>
            <w:tcW w:w="1620" w:type="dxa"/>
            <w:gridSpan w:val="2"/>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Tailored Specifically for Adolescents</w:t>
            </w:r>
          </w:p>
        </w:tc>
        <w:tc>
          <w:tcPr>
            <w:tcW w:w="2340" w:type="dxa"/>
            <w:shd w:val="clear" w:color="auto" w:fill="DBE5F1" w:themeFill="accent1" w:themeFillTint="33"/>
          </w:tcPr>
          <w:p w:rsidR="002718B8" w:rsidRPr="001003AD" w:rsidRDefault="002718B8" w:rsidP="000E137C">
            <w:pPr>
              <w:spacing w:after="0" w:line="240" w:lineRule="auto"/>
              <w:jc w:val="center"/>
              <w:rPr>
                <w:rFonts w:ascii="Calibri" w:eastAsia="Times New Roman" w:hAnsi="Calibri" w:cs="Times New Roman"/>
                <w:b/>
                <w:bCs/>
                <w:color w:val="000000"/>
                <w:sz w:val="20"/>
                <w:szCs w:val="20"/>
              </w:rPr>
            </w:pPr>
            <w:r w:rsidRPr="001003AD">
              <w:rPr>
                <w:rFonts w:ascii="Calibri" w:eastAsia="Times New Roman" w:hAnsi="Calibri" w:cs="Times New Roman"/>
                <w:b/>
                <w:bCs/>
                <w:color w:val="000000"/>
                <w:sz w:val="20"/>
                <w:szCs w:val="20"/>
              </w:rPr>
              <w:t>Number of Youth who indicate this as source of referral (if available)</w:t>
            </w: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p>
        </w:tc>
        <w:tc>
          <w:tcPr>
            <w:tcW w:w="3060" w:type="dxa"/>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810"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c>
          <w:tcPr>
            <w:tcW w:w="810"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810"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c>
          <w:tcPr>
            <w:tcW w:w="2340" w:type="dxa"/>
            <w:shd w:val="clear" w:color="auto" w:fill="DBE5F1" w:themeFill="accent1" w:themeFillTint="33"/>
          </w:tcPr>
          <w:p w:rsidR="002718B8" w:rsidRPr="001003AD" w:rsidRDefault="002718B8" w:rsidP="000E137C">
            <w:pPr>
              <w:spacing w:after="0" w:line="240" w:lineRule="auto"/>
              <w:jc w:val="center"/>
              <w:rPr>
                <w:rFonts w:ascii="Calibri" w:eastAsia="Times New Roman" w:hAnsi="Calibri" w:cs="Times New Roman"/>
                <w:b/>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Referral Guide</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Website</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Hotline or Informational Call Center</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Health Center Brochure</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Flyer</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Community Outreach/Education</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Social Media (e.g., Twitter, Facebook, etc.)</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Referral network for services not offered by health center</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6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3060" w:type="dxa"/>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Other (specify:                             )</w:t>
            </w:r>
          </w:p>
        </w:tc>
        <w:tc>
          <w:tcPr>
            <w:tcW w:w="90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8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2340" w:type="dxa"/>
          </w:tcPr>
          <w:p w:rsidR="002718B8" w:rsidRPr="001003AD" w:rsidRDefault="002718B8" w:rsidP="000E137C">
            <w:pPr>
              <w:spacing w:after="0" w:line="240" w:lineRule="auto"/>
              <w:jc w:val="center"/>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r w:rsidRPr="001003AD">
        <w:rPr>
          <w:b/>
        </w:rPr>
        <w:lastRenderedPageBreak/>
        <w:t>SECTION III:  HEALTH INSURANCE BILLING PRACTICES AND REVENUE</w:t>
      </w:r>
    </w:p>
    <w:p w:rsidR="002718B8" w:rsidRPr="001003AD" w:rsidRDefault="002718B8" w:rsidP="002718B8">
      <w:pPr>
        <w:rPr>
          <w:b/>
          <w:i/>
        </w:rPr>
      </w:pPr>
      <w:r w:rsidRPr="001003AD">
        <w:rPr>
          <w:b/>
          <w:i/>
        </w:rPr>
        <w:t>The following tables ask about billing practices for adolescent patients between the ages of 12-19 years.</w:t>
      </w:r>
    </w:p>
    <w:p w:rsidR="002718B8" w:rsidRPr="001003AD" w:rsidRDefault="002718B8" w:rsidP="002718B8">
      <w:pPr>
        <w:rPr>
          <w:caps/>
        </w:rPr>
      </w:pPr>
      <w:r w:rsidRPr="001003AD">
        <w:rPr>
          <w:b/>
        </w:rPr>
        <w:t xml:space="preserve">9a. </w:t>
      </w:r>
      <w:proofErr w:type="gramStart"/>
      <w:r w:rsidRPr="001003AD">
        <w:rPr>
          <w:b/>
        </w:rPr>
        <w:t>Please</w:t>
      </w:r>
      <w:proofErr w:type="gramEnd"/>
      <w:r w:rsidRPr="001003AD">
        <w:rPr>
          <w:b/>
        </w:rPr>
        <w:t xml:space="preserve"> indicate both the </w:t>
      </w:r>
      <w:r w:rsidRPr="001003AD">
        <w:rPr>
          <w:b/>
          <w:u w:val="single"/>
        </w:rPr>
        <w:t xml:space="preserve">percentage of revenue </w:t>
      </w:r>
      <w:r w:rsidRPr="001003AD">
        <w:rPr>
          <w:b/>
        </w:rPr>
        <w:t xml:space="preserve">the health center receives for adolescent visits by source and the </w:t>
      </w:r>
      <w:r w:rsidRPr="001003AD">
        <w:rPr>
          <w:b/>
          <w:u w:val="single"/>
        </w:rPr>
        <w:t>number of visits</w:t>
      </w:r>
      <w:r w:rsidRPr="001003AD">
        <w:rPr>
          <w:b/>
        </w:rPr>
        <w:t xml:space="preserve"> per revenue source. If none, then enter “0” for the item. </w:t>
      </w:r>
      <w:r w:rsidRPr="001003AD">
        <w:t xml:space="preserve">Please note that by “visits” we mean any clinic visit where an adolescent is seen by a health care team member – </w:t>
      </w:r>
      <w:r w:rsidRPr="001003AD">
        <w:rPr>
          <w:u w:val="single"/>
        </w:rPr>
        <w:t xml:space="preserve">not </w:t>
      </w:r>
      <w:r w:rsidRPr="001003AD">
        <w:t>only visits where contraceptive or reproductive health services are provided.</w:t>
      </w:r>
    </w:p>
    <w:tbl>
      <w:tblPr>
        <w:tblStyle w:val="TableGrid"/>
        <w:tblW w:w="0" w:type="auto"/>
        <w:tblLook w:val="04A0" w:firstRow="1" w:lastRow="0" w:firstColumn="1" w:lastColumn="0" w:noHBand="0" w:noVBand="1"/>
      </w:tblPr>
      <w:tblGrid>
        <w:gridCol w:w="1013"/>
        <w:gridCol w:w="965"/>
        <w:gridCol w:w="7598"/>
      </w:tblGrid>
      <w:tr w:rsidR="002718B8" w:rsidRPr="001003AD" w:rsidTr="000E137C">
        <w:trPr>
          <w:tblHeader/>
        </w:trPr>
        <w:tc>
          <w:tcPr>
            <w:tcW w:w="583" w:type="dxa"/>
            <w:shd w:val="clear" w:color="auto" w:fill="DBE5F1" w:themeFill="accent1" w:themeFillTint="33"/>
          </w:tcPr>
          <w:p w:rsidR="002718B8" w:rsidRPr="001003AD" w:rsidRDefault="002718B8" w:rsidP="000E137C">
            <w:pPr>
              <w:rPr>
                <w:b/>
              </w:rPr>
            </w:pPr>
            <w:r w:rsidRPr="001003AD">
              <w:rPr>
                <w:b/>
              </w:rPr>
              <w:t>% of Revenue</w:t>
            </w:r>
          </w:p>
        </w:tc>
        <w:tc>
          <w:tcPr>
            <w:tcW w:w="965" w:type="dxa"/>
            <w:shd w:val="clear" w:color="auto" w:fill="DBE5F1" w:themeFill="accent1" w:themeFillTint="33"/>
          </w:tcPr>
          <w:p w:rsidR="002718B8" w:rsidRPr="001003AD" w:rsidRDefault="002718B8" w:rsidP="000E137C">
            <w:pPr>
              <w:rPr>
                <w:b/>
              </w:rPr>
            </w:pPr>
            <w:r w:rsidRPr="001003AD">
              <w:rPr>
                <w:b/>
              </w:rPr>
              <w:t>Number of Visits</w:t>
            </w:r>
          </w:p>
        </w:tc>
        <w:tc>
          <w:tcPr>
            <w:tcW w:w="8028" w:type="dxa"/>
            <w:shd w:val="clear" w:color="auto" w:fill="DBE5F1" w:themeFill="accent1" w:themeFillTint="33"/>
          </w:tcPr>
          <w:p w:rsidR="002718B8" w:rsidRPr="001003AD" w:rsidRDefault="002718B8" w:rsidP="000E137C">
            <w:pPr>
              <w:rPr>
                <w:b/>
              </w:rPr>
            </w:pPr>
            <w:r w:rsidRPr="001003AD">
              <w:rPr>
                <w:b/>
              </w:rPr>
              <w:t>Source of Revenue</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Medicaid Fee for Service</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Medicaid Family Planning Waiver</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Medicaid Managed Care</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Commercial Insurance</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Sliding Fee Scale (Patient pays for a portion of the charges out-of-pocket)</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Full Pay (Patient pays for the full cost of service out-of-pocket)</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No pay (services are covered by grants, e.g., Title X, Title V, 330, Private Foundation, etc.)</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Uninsured (health center absorbs costs of services)</w:t>
            </w:r>
          </w:p>
        </w:tc>
      </w:tr>
      <w:tr w:rsidR="002718B8" w:rsidRPr="001003AD" w:rsidTr="000E137C">
        <w:tc>
          <w:tcPr>
            <w:tcW w:w="583" w:type="dxa"/>
          </w:tcPr>
          <w:p w:rsidR="002718B8" w:rsidRPr="001003AD" w:rsidRDefault="002718B8" w:rsidP="000E137C"/>
        </w:tc>
        <w:tc>
          <w:tcPr>
            <w:tcW w:w="965" w:type="dxa"/>
          </w:tcPr>
          <w:p w:rsidR="002718B8" w:rsidRPr="001003AD" w:rsidRDefault="002718B8" w:rsidP="000E137C"/>
        </w:tc>
        <w:tc>
          <w:tcPr>
            <w:tcW w:w="8028" w:type="dxa"/>
          </w:tcPr>
          <w:p w:rsidR="002718B8" w:rsidRPr="001003AD" w:rsidRDefault="002718B8" w:rsidP="000E137C">
            <w:r w:rsidRPr="001003AD">
              <w:t>Other [Please describe:                                                                                                          ]</w:t>
            </w:r>
          </w:p>
        </w:tc>
      </w:tr>
    </w:tbl>
    <w:p w:rsidR="002718B8" w:rsidRPr="001003AD" w:rsidRDefault="002718B8" w:rsidP="002718B8">
      <w:pPr>
        <w:rPr>
          <w:b/>
        </w:rPr>
      </w:pPr>
    </w:p>
    <w:p w:rsidR="002718B8" w:rsidRPr="001003AD" w:rsidRDefault="002718B8" w:rsidP="002718B8">
      <w:pPr>
        <w:rPr>
          <w:caps/>
        </w:rPr>
      </w:pPr>
      <w:r w:rsidRPr="001003AD">
        <w:rPr>
          <w:b/>
        </w:rPr>
        <w:t xml:space="preserve">9b. </w:t>
      </w:r>
      <w:proofErr w:type="gramStart"/>
      <w:r w:rsidRPr="001003AD">
        <w:rPr>
          <w:b/>
        </w:rPr>
        <w:t>Please</w:t>
      </w:r>
      <w:proofErr w:type="gramEnd"/>
      <w:r w:rsidRPr="001003AD">
        <w:rPr>
          <w:b/>
        </w:rPr>
        <w:t xml:space="preserve"> indicate both the </w:t>
      </w:r>
      <w:r w:rsidRPr="001003AD">
        <w:rPr>
          <w:b/>
          <w:u w:val="single"/>
        </w:rPr>
        <w:t xml:space="preserve">percentage of revenue </w:t>
      </w:r>
      <w:r w:rsidRPr="001003AD">
        <w:rPr>
          <w:b/>
        </w:rPr>
        <w:t xml:space="preserve">by source the health center receives for adolescent visits at which contraceptive or reproductive health services are provided, and the </w:t>
      </w:r>
      <w:r w:rsidRPr="001003AD">
        <w:rPr>
          <w:b/>
          <w:u w:val="single"/>
        </w:rPr>
        <w:t>number of visits at which contraceptive or reproductive health services are provided</w:t>
      </w:r>
      <w:r w:rsidRPr="001003AD">
        <w:rPr>
          <w:b/>
        </w:rPr>
        <w:t xml:space="preserve"> per revenue source. If none, then enter “0” for the item. </w:t>
      </w:r>
    </w:p>
    <w:tbl>
      <w:tblPr>
        <w:tblStyle w:val="TableGrid"/>
        <w:tblW w:w="0" w:type="auto"/>
        <w:tblLayout w:type="fixed"/>
        <w:tblLook w:val="04A0" w:firstRow="1" w:lastRow="0" w:firstColumn="1" w:lastColumn="0" w:noHBand="0" w:noVBand="1"/>
      </w:tblPr>
      <w:tblGrid>
        <w:gridCol w:w="1548"/>
        <w:gridCol w:w="2234"/>
        <w:gridCol w:w="5794"/>
      </w:tblGrid>
      <w:tr w:rsidR="002718B8" w:rsidRPr="001003AD" w:rsidTr="000E137C">
        <w:trPr>
          <w:tblHeader/>
        </w:trPr>
        <w:tc>
          <w:tcPr>
            <w:tcW w:w="1548" w:type="dxa"/>
            <w:shd w:val="clear" w:color="auto" w:fill="DBE5F1" w:themeFill="accent1" w:themeFillTint="33"/>
          </w:tcPr>
          <w:p w:rsidR="002718B8" w:rsidRPr="001003AD" w:rsidRDefault="002718B8" w:rsidP="000E137C">
            <w:pPr>
              <w:rPr>
                <w:b/>
              </w:rPr>
            </w:pPr>
            <w:r w:rsidRPr="001003AD">
              <w:rPr>
                <w:b/>
              </w:rPr>
              <w:t>% of Revenue</w:t>
            </w:r>
          </w:p>
        </w:tc>
        <w:tc>
          <w:tcPr>
            <w:tcW w:w="2234" w:type="dxa"/>
            <w:shd w:val="clear" w:color="auto" w:fill="DBE5F1" w:themeFill="accent1" w:themeFillTint="33"/>
          </w:tcPr>
          <w:p w:rsidR="002718B8" w:rsidRPr="001003AD" w:rsidRDefault="002718B8" w:rsidP="000E137C">
            <w:pPr>
              <w:rPr>
                <w:b/>
              </w:rPr>
            </w:pPr>
            <w:r w:rsidRPr="001003AD">
              <w:rPr>
                <w:b/>
              </w:rPr>
              <w:t>Number of Contraceptive/Reproductive Health Visits</w:t>
            </w:r>
          </w:p>
        </w:tc>
        <w:tc>
          <w:tcPr>
            <w:tcW w:w="5794" w:type="dxa"/>
            <w:shd w:val="clear" w:color="auto" w:fill="DBE5F1" w:themeFill="accent1" w:themeFillTint="33"/>
          </w:tcPr>
          <w:p w:rsidR="002718B8" w:rsidRPr="001003AD" w:rsidRDefault="002718B8" w:rsidP="000E137C">
            <w:pPr>
              <w:rPr>
                <w:b/>
              </w:rPr>
            </w:pPr>
            <w:r w:rsidRPr="001003AD">
              <w:rPr>
                <w:b/>
              </w:rPr>
              <w:t>Source of Revenue</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Medicaid Fee for Service</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Medicaid Family Planning Waiver</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Medicaid Managed Care</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Commercial Insurance</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Sliding Fee Scale (Patient pays for a portion of the charges out-of-pocket)</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Full Pay (Patient pays for the full cost of service out-of-pocket)</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No pay (services are covered by grants, e.g., Title X, Title V, 330, Private Foundation, etc.)</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Uninsured (health center absorbs costs of services)</w:t>
            </w:r>
          </w:p>
        </w:tc>
      </w:tr>
      <w:tr w:rsidR="002718B8" w:rsidRPr="001003AD" w:rsidTr="000E137C">
        <w:tc>
          <w:tcPr>
            <w:tcW w:w="1548" w:type="dxa"/>
          </w:tcPr>
          <w:p w:rsidR="002718B8" w:rsidRPr="001003AD" w:rsidRDefault="002718B8" w:rsidP="000E137C"/>
        </w:tc>
        <w:tc>
          <w:tcPr>
            <w:tcW w:w="2234" w:type="dxa"/>
          </w:tcPr>
          <w:p w:rsidR="002718B8" w:rsidRPr="001003AD" w:rsidRDefault="002718B8" w:rsidP="000E137C"/>
        </w:tc>
        <w:tc>
          <w:tcPr>
            <w:tcW w:w="5794" w:type="dxa"/>
          </w:tcPr>
          <w:p w:rsidR="002718B8" w:rsidRPr="001003AD" w:rsidRDefault="002718B8" w:rsidP="000E137C">
            <w:r w:rsidRPr="001003AD">
              <w:t>Other [Please describe:                                                                     ]</w:t>
            </w:r>
          </w:p>
        </w:tc>
      </w:tr>
    </w:tbl>
    <w:p w:rsidR="002718B8" w:rsidRPr="001003AD" w:rsidRDefault="002718B8" w:rsidP="002718B8">
      <w:pPr>
        <w:rPr>
          <w:b/>
        </w:rPr>
      </w:pPr>
    </w:p>
    <w:p w:rsidR="002718B8" w:rsidRPr="001003AD" w:rsidRDefault="002718B8" w:rsidP="002718B8">
      <w:pPr>
        <w:rPr>
          <w:b/>
        </w:rPr>
      </w:pPr>
      <w:r w:rsidRPr="001003AD">
        <w:rPr>
          <w:b/>
        </w:rPr>
        <w:t>SECTION IV:  STAFF TRAINING</w:t>
      </w:r>
    </w:p>
    <w:p w:rsidR="002718B8" w:rsidRPr="001003AD" w:rsidRDefault="002718B8" w:rsidP="002718B8">
      <w:pPr>
        <w:rPr>
          <w:b/>
        </w:rPr>
      </w:pPr>
      <w:r w:rsidRPr="001003AD">
        <w:rPr>
          <w:b/>
        </w:rPr>
        <w:lastRenderedPageBreak/>
        <w:t xml:space="preserve">10. Please indicate the number and percentage of </w:t>
      </w:r>
      <w:r w:rsidRPr="001003AD">
        <w:rPr>
          <w:b/>
          <w:u w:val="single"/>
        </w:rPr>
        <w:t>ALL health center staff</w:t>
      </w:r>
      <w:r w:rsidRPr="001003AD">
        <w:rPr>
          <w:b/>
        </w:rPr>
        <w:t xml:space="preserve"> (e.g., all clinical and non-clinical staff that have direct contact with adolescent clients) that have received training in the following areas in the </w:t>
      </w:r>
      <w:r w:rsidRPr="001003AD">
        <w:rPr>
          <w:b/>
          <w:u w:val="single"/>
        </w:rPr>
        <w:t>past two years</w:t>
      </w:r>
      <w:r w:rsidRPr="001003AD">
        <w:rPr>
          <w:b/>
        </w:rPr>
        <w:t xml:space="preserve">. </w:t>
      </w: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500"/>
        <w:gridCol w:w="1530"/>
        <w:gridCol w:w="1710"/>
      </w:tblGrid>
      <w:tr w:rsidR="002718B8" w:rsidRPr="001003AD" w:rsidTr="000E137C">
        <w:trPr>
          <w:trHeight w:val="300"/>
        </w:trPr>
        <w:tc>
          <w:tcPr>
            <w:tcW w:w="64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color w:val="000000"/>
              </w:rPr>
            </w:pPr>
          </w:p>
        </w:tc>
        <w:tc>
          <w:tcPr>
            <w:tcW w:w="4500" w:type="dxa"/>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In the past two years, staff received training on…</w:t>
            </w:r>
          </w:p>
        </w:tc>
        <w:tc>
          <w:tcPr>
            <w:tcW w:w="153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Number of Staff</w:t>
            </w:r>
          </w:p>
        </w:tc>
        <w:tc>
          <w:tcPr>
            <w:tcW w:w="171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Percentage of all staff</w:t>
            </w:r>
          </w:p>
        </w:tc>
      </w:tr>
      <w:tr w:rsidR="002718B8" w:rsidRPr="001003AD" w:rsidTr="000E137C">
        <w:trPr>
          <w:trHeight w:val="305"/>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Stages of Adolescent Development</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State- specific Minors' Rights to Consent and Confidentiality laws or provisions </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State-specific laws related to Immigrant Minors’ Rights to Confidentiality (as relevant)</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State-specific sexual abuse and reporting laws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Cultural Competency</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Continuous Quality Improvement</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Youth Friendly Services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Strategies for serving non-English speaking populations (includes interpreter)</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Addressing the needs of Lesbian, Gay, Bisexual, Transgender ,and Queer (LGBTQ) Youth</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bl>
    <w:p w:rsidR="002718B8" w:rsidRPr="001003AD" w:rsidRDefault="002718B8" w:rsidP="002718B8">
      <w:pPr>
        <w:rPr>
          <w:b/>
          <w:sz w:val="16"/>
          <w:szCs w:val="16"/>
        </w:rPr>
      </w:pPr>
    </w:p>
    <w:p w:rsidR="002718B8" w:rsidRPr="001003AD" w:rsidRDefault="002718B8" w:rsidP="002718B8">
      <w:pPr>
        <w:rPr>
          <w:b/>
        </w:rPr>
      </w:pPr>
      <w:r w:rsidRPr="001003AD">
        <w:rPr>
          <w:b/>
        </w:rPr>
        <w:t xml:space="preserve">11. Please indicate the number and percentage of the </w:t>
      </w:r>
      <w:r w:rsidRPr="001003AD">
        <w:rPr>
          <w:b/>
          <w:u w:val="single"/>
        </w:rPr>
        <w:t xml:space="preserve">clinical staff </w:t>
      </w:r>
      <w:r w:rsidRPr="001003AD">
        <w:rPr>
          <w:b/>
        </w:rPr>
        <w:t>(e.g., MDs, advance practice clinicians, nurse-extenders) that have been trained in the following areas in the</w:t>
      </w:r>
      <w:r w:rsidRPr="001003AD">
        <w:rPr>
          <w:b/>
          <w:u w:val="single"/>
        </w:rPr>
        <w:t xml:space="preserve"> past two years</w:t>
      </w:r>
      <w:r w:rsidRPr="001003AD">
        <w:rPr>
          <w:b/>
        </w:rPr>
        <w:t xml:space="preserve">. </w:t>
      </w: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500"/>
        <w:gridCol w:w="1530"/>
        <w:gridCol w:w="1710"/>
      </w:tblGrid>
      <w:tr w:rsidR="002718B8" w:rsidRPr="001003AD" w:rsidTr="000E137C">
        <w:trPr>
          <w:trHeight w:val="300"/>
          <w:tblHeader/>
        </w:trPr>
        <w:tc>
          <w:tcPr>
            <w:tcW w:w="645" w:type="dxa"/>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color w:val="000000"/>
              </w:rPr>
            </w:pPr>
          </w:p>
        </w:tc>
        <w:tc>
          <w:tcPr>
            <w:tcW w:w="4500" w:type="dxa"/>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b/>
                <w:color w:val="000000"/>
              </w:rPr>
              <w:t>In the past two years, clinical staff received training on…</w:t>
            </w:r>
          </w:p>
        </w:tc>
        <w:tc>
          <w:tcPr>
            <w:tcW w:w="153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 xml:space="preserve">Number </w:t>
            </w:r>
          </w:p>
        </w:tc>
        <w:tc>
          <w:tcPr>
            <w:tcW w:w="171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Percentage of clinical staff</w:t>
            </w:r>
          </w:p>
        </w:tc>
      </w:tr>
      <w:tr w:rsidR="002718B8" w:rsidRPr="001003AD" w:rsidTr="000E137C">
        <w:trPr>
          <w:trHeight w:val="395"/>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Contraceptive Services for Adolescents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68"/>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Use of the Quick Start method for initiation of hormonal contraception </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68"/>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Use of Quick Start method for initiation of IUD</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68"/>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IUDs for Adolescents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2"/>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Hormonal Implants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2"/>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Emergency Contraception</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422"/>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Pap Smear Guidelines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5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45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Breast Exam Guidelines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Conducting a sexual health assessment/history for an adolescent</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J</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STI testing for adolescents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K</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HIV testing for adolescents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L</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Male sexual and reproductive health services</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M</w:t>
            </w:r>
          </w:p>
        </w:tc>
        <w:tc>
          <w:tcPr>
            <w:tcW w:w="450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Continuous Quality Improvement</w:t>
            </w:r>
          </w:p>
        </w:tc>
        <w:tc>
          <w:tcPr>
            <w:tcW w:w="153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Youth Friendly Services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Adolescent development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lastRenderedPageBreak/>
              <w:t>P</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Addressing the needs of Lesbian, Gay, Bisexual, Transgender ,and Queer (LGBTQ) Youth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645" w:type="dxa"/>
            <w:tcBorders>
              <w:top w:val="single" w:sz="4" w:space="0" w:color="auto"/>
              <w:left w:val="single" w:sz="4" w:space="0" w:color="auto"/>
              <w:bottom w:val="single" w:sz="4" w:space="0" w:color="auto"/>
              <w:right w:val="single" w:sz="4" w:space="0" w:color="auto"/>
            </w:tcBorders>
          </w:tcPr>
          <w:p w:rsidR="002718B8" w:rsidRPr="001003AD" w:rsidDel="009A1324"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Q</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Social determinants of health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bl>
    <w:p w:rsidR="002718B8" w:rsidRPr="001003AD" w:rsidRDefault="002718B8" w:rsidP="002718B8"/>
    <w:p w:rsidR="002718B8" w:rsidRPr="001003AD" w:rsidRDefault="002718B8" w:rsidP="002718B8">
      <w:pPr>
        <w:rPr>
          <w:b/>
          <w:caps/>
        </w:rPr>
      </w:pPr>
      <w:r w:rsidRPr="001003AD">
        <w:rPr>
          <w:b/>
          <w:caps/>
        </w:rPr>
        <w:t>Section V:  Implementation of Evidence-Based Reproductive Health Practices</w:t>
      </w:r>
    </w:p>
    <w:p w:rsidR="002718B8" w:rsidRPr="001003AD" w:rsidRDefault="002718B8" w:rsidP="002718B8">
      <w:pPr>
        <w:rPr>
          <w:b/>
        </w:rPr>
      </w:pPr>
      <w:r w:rsidRPr="001003AD">
        <w:rPr>
          <w:b/>
        </w:rPr>
        <w:t>12. Please answer the following questions about your health center by checking the appropriate box.</w:t>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645"/>
        <w:gridCol w:w="6660"/>
        <w:gridCol w:w="720"/>
        <w:gridCol w:w="720"/>
      </w:tblGrid>
      <w:tr w:rsidR="002718B8" w:rsidRPr="001003AD" w:rsidTr="000E137C">
        <w:trPr>
          <w:trHeight w:val="278"/>
          <w:tblHeader/>
        </w:trPr>
        <w:tc>
          <w:tcPr>
            <w:tcW w:w="645" w:type="dxa"/>
            <w:tcBorders>
              <w:bottom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660" w:type="dxa"/>
            <w:tcBorders>
              <w:bottom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Are the following services available on-site at your health center?</w:t>
            </w:r>
          </w:p>
        </w:tc>
        <w:tc>
          <w:tcPr>
            <w:tcW w:w="72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72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66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Pregnancy testing</w:t>
            </w: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66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Chlamydia screening  for all adolescent females at least annually, or based on diagnostic criteria, consistent with USPSTF and CDC recommendations</w:t>
            </w: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66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Chlamydia screening for adolescent females utilizing a urine or vaginal swab specimen</w:t>
            </w: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66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Chlamydia screening for adolescent males utilizing a urine specimen</w:t>
            </w:r>
          </w:p>
        </w:tc>
        <w:tc>
          <w:tcPr>
            <w:tcW w:w="720" w:type="dxa"/>
            <w:shd w:val="clear" w:color="auto" w:fill="FFFFFF" w:themeFill="background1"/>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66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Gonorrhea screening for both adolescent females and males</w:t>
            </w: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666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Expedited patient delivered partner therapy (EPT)  as an option for the treatment of uncomplicated chlamydial infection</w:t>
            </w: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30"/>
        </w:trPr>
        <w:tc>
          <w:tcPr>
            <w:tcW w:w="64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666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HIV rapid testing for adolescent females and males</w:t>
            </w: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20" w:type="dxa"/>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r w:rsidRPr="001003AD">
        <w:rPr>
          <w:b/>
        </w:rPr>
        <w:t>13. Please answer the following questions about your health center by checking the appropriate box.</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5580"/>
        <w:gridCol w:w="794"/>
        <w:gridCol w:w="794"/>
        <w:gridCol w:w="970"/>
        <w:gridCol w:w="970"/>
      </w:tblGrid>
      <w:tr w:rsidR="002718B8" w:rsidRPr="001003AD" w:rsidTr="000E137C">
        <w:trPr>
          <w:trHeight w:val="300"/>
          <w:tblHeader/>
        </w:trPr>
        <w:tc>
          <w:tcPr>
            <w:tcW w:w="375" w:type="dxa"/>
            <w:vMerge w:val="restart"/>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color w:val="000000"/>
              </w:rPr>
            </w:pPr>
          </w:p>
        </w:tc>
        <w:tc>
          <w:tcPr>
            <w:tcW w:w="5580" w:type="dxa"/>
            <w:vMerge w:val="restart"/>
            <w:shd w:val="clear" w:color="auto" w:fill="DBE5F1" w:themeFill="accent1" w:themeFillTint="33"/>
            <w:noWrap/>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 xml:space="preserve">Does the health center provide the following forms of contraception (via </w:t>
            </w:r>
            <w:r w:rsidRPr="001003AD">
              <w:rPr>
                <w:rFonts w:ascii="Calibri" w:eastAsia="Times New Roman" w:hAnsi="Calibri" w:cs="Times New Roman"/>
                <w:b/>
                <w:color w:val="000000"/>
                <w:u w:val="single"/>
              </w:rPr>
              <w:t>prescriptions</w:t>
            </w:r>
            <w:r w:rsidRPr="001003AD">
              <w:rPr>
                <w:rFonts w:ascii="Calibri" w:eastAsia="Times New Roman" w:hAnsi="Calibri" w:cs="Times New Roman"/>
                <w:b/>
                <w:color w:val="000000"/>
              </w:rPr>
              <w:t xml:space="preserve"> and/or </w:t>
            </w:r>
            <w:r w:rsidRPr="001003AD">
              <w:rPr>
                <w:rFonts w:ascii="Calibri" w:eastAsia="Times New Roman" w:hAnsi="Calibri" w:cs="Times New Roman"/>
                <w:b/>
                <w:color w:val="000000"/>
                <w:u w:val="single"/>
              </w:rPr>
              <w:t>dispense on-site</w:t>
            </w:r>
            <w:r w:rsidRPr="001003AD">
              <w:rPr>
                <w:rFonts w:ascii="Calibri" w:eastAsia="Times New Roman" w:hAnsi="Calibri" w:cs="Times New Roman"/>
                <w:b/>
                <w:color w:val="000000"/>
              </w:rPr>
              <w:t>) to adolescents?</w:t>
            </w:r>
          </w:p>
        </w:tc>
        <w:tc>
          <w:tcPr>
            <w:tcW w:w="1588" w:type="dxa"/>
            <w:gridSpan w:val="2"/>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Prescriptions</w:t>
            </w:r>
          </w:p>
        </w:tc>
        <w:tc>
          <w:tcPr>
            <w:tcW w:w="1940" w:type="dxa"/>
            <w:gridSpan w:val="2"/>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Dispense On-site</w:t>
            </w:r>
          </w:p>
        </w:tc>
      </w:tr>
      <w:tr w:rsidR="002718B8" w:rsidRPr="001003AD" w:rsidTr="000E137C">
        <w:trPr>
          <w:trHeight w:val="300"/>
          <w:tblHeader/>
        </w:trPr>
        <w:tc>
          <w:tcPr>
            <w:tcW w:w="375" w:type="dxa"/>
            <w:vMerge/>
            <w:tcBorders>
              <w:bottom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color w:val="000000"/>
              </w:rPr>
            </w:pPr>
          </w:p>
        </w:tc>
        <w:tc>
          <w:tcPr>
            <w:tcW w:w="5580" w:type="dxa"/>
            <w:vMerge/>
            <w:tcBorders>
              <w:bottom w:val="single" w:sz="4" w:space="0" w:color="auto"/>
            </w:tcBorders>
            <w:shd w:val="clear" w:color="auto" w:fill="DBE5F1" w:themeFill="accent1" w:themeFillTint="33"/>
            <w:noWrap/>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794"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794"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c>
          <w:tcPr>
            <w:tcW w:w="970"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970" w:type="dxa"/>
            <w:shd w:val="clear" w:color="auto" w:fill="DBE5F1" w:themeFill="accent1" w:themeFillTint="33"/>
            <w:noWrap/>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Emergency contraception for </w:t>
            </w:r>
            <w:r w:rsidRPr="001003AD">
              <w:rPr>
                <w:rFonts w:ascii="Calibri" w:eastAsia="Times New Roman" w:hAnsi="Calibri" w:cs="Times New Roman"/>
                <w:b/>
                <w:color w:val="000000"/>
              </w:rPr>
              <w:t>females</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Emergency contraception for </w:t>
            </w:r>
            <w:r w:rsidRPr="001003AD">
              <w:rPr>
                <w:rFonts w:ascii="Calibri" w:eastAsia="Times New Roman" w:hAnsi="Calibri" w:cs="Times New Roman"/>
                <w:b/>
                <w:color w:val="000000"/>
              </w:rPr>
              <w:t>males</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IUDs</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Hormonal  Implants (</w:t>
            </w:r>
            <w:proofErr w:type="spellStart"/>
            <w:r w:rsidRPr="001003AD">
              <w:rPr>
                <w:rFonts w:ascii="Calibri" w:eastAsia="Times New Roman" w:hAnsi="Calibri" w:cs="Times New Roman"/>
                <w:color w:val="000000"/>
              </w:rPr>
              <w:t>Implanon</w:t>
            </w:r>
            <w:proofErr w:type="spellEnd"/>
            <w:r w:rsidRPr="001003AD">
              <w:rPr>
                <w:rFonts w:ascii="Calibri" w:eastAsia="Times New Roman" w:hAnsi="Calibri" w:cs="Times New Roman"/>
                <w:color w:val="000000"/>
              </w:rPr>
              <w:t>)</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Hormonal Contraceptive Pills</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Hormonal Injection (</w:t>
            </w:r>
            <w:proofErr w:type="spellStart"/>
            <w:r w:rsidRPr="001003AD">
              <w:rPr>
                <w:rFonts w:ascii="Calibri" w:eastAsia="Times New Roman" w:hAnsi="Calibri" w:cs="Times New Roman"/>
                <w:color w:val="000000"/>
              </w:rPr>
              <w:t>Depo-provera</w:t>
            </w:r>
            <w:proofErr w:type="spellEnd"/>
            <w:r w:rsidRPr="001003AD">
              <w:rPr>
                <w:rFonts w:ascii="Calibri" w:eastAsia="Times New Roman" w:hAnsi="Calibri" w:cs="Times New Roman"/>
                <w:color w:val="000000"/>
              </w:rPr>
              <w:t>)</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Patch</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Ring</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37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558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Condoms</w:t>
            </w: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794"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970" w:type="dxa"/>
            <w:shd w:val="clear" w:color="auto" w:fill="auto"/>
            <w:noWrap/>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p>
    <w:p w:rsidR="002718B8" w:rsidRPr="001003AD" w:rsidRDefault="002718B8" w:rsidP="002718B8">
      <w:pPr>
        <w:rPr>
          <w:b/>
        </w:rPr>
      </w:pPr>
      <w:r w:rsidRPr="001003AD">
        <w:rPr>
          <w:b/>
        </w:rPr>
        <w:t>14. Please indicate if the health center performs the following activities by checking the appropriate box.</w:t>
      </w:r>
    </w:p>
    <w:tbl>
      <w:tblPr>
        <w:tblW w:w="9015" w:type="dxa"/>
        <w:tblInd w:w="93" w:type="dxa"/>
        <w:shd w:val="clear" w:color="auto" w:fill="EEECE1" w:themeFill="background2"/>
        <w:tblLayout w:type="fixed"/>
        <w:tblLook w:val="04A0" w:firstRow="1" w:lastRow="0" w:firstColumn="1" w:lastColumn="0" w:noHBand="0" w:noVBand="1"/>
      </w:tblPr>
      <w:tblGrid>
        <w:gridCol w:w="448"/>
        <w:gridCol w:w="6317"/>
        <w:gridCol w:w="1080"/>
        <w:gridCol w:w="1170"/>
      </w:tblGrid>
      <w:tr w:rsidR="002718B8" w:rsidRPr="001003AD" w:rsidTr="000E137C">
        <w:trPr>
          <w:trHeight w:val="278"/>
          <w:tblHeader/>
        </w:trPr>
        <w:tc>
          <w:tcPr>
            <w:tcW w:w="44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3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How often does your health center…</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adolescents the availability of hormonal contraception or IUD at every visit that the adolescent makes to the clinical provider?</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Offer adolescents the option of initiating hormonal contraception using the </w:t>
            </w:r>
            <w:r w:rsidRPr="001003AD">
              <w:rPr>
                <w:rFonts w:ascii="Calibri" w:eastAsia="Times New Roman" w:hAnsi="Calibri" w:cs="Times New Roman"/>
                <w:b/>
                <w:color w:val="000000"/>
              </w:rPr>
              <w:t>Quick Start</w:t>
            </w:r>
            <w:r w:rsidRPr="001003AD">
              <w:rPr>
                <w:rFonts w:ascii="Calibri" w:eastAsia="Times New Roman" w:hAnsi="Calibri" w:cs="Times New Roman"/>
                <w:color w:val="000000"/>
              </w:rPr>
              <w:t xml:space="preserve"> method (starting birth control the day of the visit)?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Offer </w:t>
            </w:r>
            <w:r w:rsidRPr="001003AD">
              <w:rPr>
                <w:rFonts w:ascii="Calibri" w:eastAsia="Times New Roman" w:hAnsi="Calibri" w:cs="Times New Roman"/>
                <w:b/>
                <w:color w:val="000000"/>
              </w:rPr>
              <w:t>Quick Start</w:t>
            </w:r>
            <w:r w:rsidRPr="001003AD">
              <w:rPr>
                <w:rFonts w:ascii="Calibri" w:eastAsia="Times New Roman" w:hAnsi="Calibri" w:cs="Times New Roman"/>
                <w:color w:val="000000"/>
              </w:rPr>
              <w:t xml:space="preserve"> initiation of hormonal contraception after an adolescent client has a negative pregnancy test?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77"/>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Offer </w:t>
            </w:r>
            <w:r w:rsidRPr="001003AD">
              <w:rPr>
                <w:rFonts w:ascii="Calibri" w:eastAsia="Times New Roman" w:hAnsi="Calibri" w:cs="Times New Roman"/>
                <w:b/>
                <w:color w:val="000000"/>
              </w:rPr>
              <w:t>Quick Start</w:t>
            </w:r>
            <w:r w:rsidRPr="001003AD">
              <w:rPr>
                <w:rFonts w:ascii="Calibri" w:eastAsia="Times New Roman" w:hAnsi="Calibri" w:cs="Times New Roman"/>
                <w:color w:val="000000"/>
              </w:rPr>
              <w:t xml:space="preserve"> initiation of hormonal contraception when an adolescent client is provided with Emergency Contraception where the pregnancy test is negative?</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Offer adolescents the option of having an </w:t>
            </w:r>
            <w:r w:rsidRPr="001003AD">
              <w:rPr>
                <w:rFonts w:ascii="Calibri" w:eastAsia="Times New Roman" w:hAnsi="Calibri" w:cs="Times New Roman"/>
                <w:b/>
                <w:color w:val="000000"/>
              </w:rPr>
              <w:t>IUD inserted using the Quick Start</w:t>
            </w:r>
            <w:r w:rsidRPr="001003AD">
              <w:rPr>
                <w:rFonts w:ascii="Calibri" w:eastAsia="Times New Roman" w:hAnsi="Calibri" w:cs="Times New Roman"/>
                <w:color w:val="000000"/>
              </w:rPr>
              <w:t xml:space="preserve"> method?</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w:t>
            </w:r>
            <w:r w:rsidRPr="001003AD">
              <w:rPr>
                <w:rFonts w:ascii="Calibri" w:eastAsia="Times New Roman" w:hAnsi="Calibri" w:cs="Times New Roman"/>
                <w:b/>
                <w:color w:val="000000"/>
              </w:rPr>
              <w:t>Emergency Contraception</w:t>
            </w:r>
            <w:r w:rsidRPr="001003AD">
              <w:rPr>
                <w:rFonts w:ascii="Calibri" w:eastAsia="Times New Roman" w:hAnsi="Calibri" w:cs="Times New Roman"/>
                <w:color w:val="000000"/>
              </w:rPr>
              <w:t xml:space="preserve"> (EC) to female adolescents for future use (advance provision)?</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Provide Emergency Contraception to male adolescents?</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color w:val="000000"/>
              </w:rPr>
            </w:pPr>
          </w:p>
        </w:tc>
      </w:tr>
      <w:tr w:rsidR="002718B8" w:rsidRPr="001003AD" w:rsidTr="000E137C">
        <w:trPr>
          <w:cantSplit/>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adolescents with time alone with a health care provider at </w:t>
            </w:r>
            <w:r w:rsidRPr="001003AD">
              <w:rPr>
                <w:rFonts w:ascii="Calibri" w:eastAsia="Times New Roman" w:hAnsi="Calibri" w:cs="Times New Roman"/>
                <w:b/>
                <w:color w:val="000000"/>
              </w:rPr>
              <w:t>every visit?</w:t>
            </w: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Take or update a reproductive/sexual health history or assessment at </w:t>
            </w:r>
            <w:r w:rsidRPr="001003AD">
              <w:rPr>
                <w:rFonts w:ascii="Calibri" w:eastAsia="Times New Roman" w:hAnsi="Calibri" w:cs="Times New Roman"/>
                <w:b/>
                <w:color w:val="000000"/>
              </w:rPr>
              <w:t>every visit</w:t>
            </w:r>
            <w:r w:rsidRPr="001003AD">
              <w:rPr>
                <w:rFonts w:ascii="Calibri" w:eastAsia="Times New Roman" w:hAnsi="Calibri" w:cs="Times New Roman"/>
                <w:color w:val="000000"/>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J</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Follow current guidelines for Pap screening (routine Pap screening begins at age 21 or 3 years after initiation of sexual intercourse)?</w:t>
            </w: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448"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K</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“fast track” or streamlined visits with limited waiting time that includes access to hormonal contraception for adolescents?</w:t>
            </w: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r w:rsidRPr="001003AD">
        <w:rPr>
          <w:b/>
        </w:rPr>
        <w:t>15. Which of the following services does the health center require an adolescent patient to receive prior to prescribing or dispensing hormonal contraception?</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6930"/>
        <w:gridCol w:w="810"/>
        <w:gridCol w:w="900"/>
      </w:tblGrid>
      <w:tr w:rsidR="002718B8" w:rsidRPr="001003AD" w:rsidTr="000E137C">
        <w:trPr>
          <w:trHeight w:val="278"/>
          <w:tblHeader/>
        </w:trPr>
        <w:tc>
          <w:tcPr>
            <w:tcW w:w="465" w:type="dxa"/>
            <w:tcBorders>
              <w:bottom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930" w:type="dxa"/>
            <w:tcBorders>
              <w:bottom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Service is required prior to dispensing hormonal contraception</w:t>
            </w:r>
          </w:p>
        </w:tc>
        <w:tc>
          <w:tcPr>
            <w:tcW w:w="81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90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Pap Smear</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Pelvic Exam</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Breast Exam</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STD Testing</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HIV Testing</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Blood Pressure</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46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693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Weight</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p>
    <w:p w:rsidR="002718B8" w:rsidRPr="001003AD" w:rsidRDefault="002718B8" w:rsidP="002718B8">
      <w:pPr>
        <w:rPr>
          <w:b/>
        </w:rPr>
      </w:pPr>
    </w:p>
    <w:p w:rsidR="002718B8" w:rsidRPr="001003AD" w:rsidRDefault="002718B8" w:rsidP="002718B8">
      <w:pPr>
        <w:rPr>
          <w:b/>
        </w:rPr>
      </w:pPr>
      <w:r w:rsidRPr="001003AD">
        <w:rPr>
          <w:b/>
        </w:rPr>
        <w:t>SECTION VI:  ACCESSIBILITY OF SERVICES FOR ADOLESCENTS</w:t>
      </w:r>
    </w:p>
    <w:p w:rsidR="002718B8" w:rsidRPr="001003AD" w:rsidRDefault="002718B8" w:rsidP="002718B8">
      <w:pPr>
        <w:rPr>
          <w:b/>
        </w:rPr>
      </w:pPr>
      <w:r w:rsidRPr="001003AD">
        <w:rPr>
          <w:b/>
        </w:rPr>
        <w:t>16. Please answer the following questions about your health center by checking the appropriate box.</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555"/>
        <w:gridCol w:w="6840"/>
        <w:gridCol w:w="810"/>
        <w:gridCol w:w="900"/>
      </w:tblGrid>
      <w:tr w:rsidR="002718B8" w:rsidRPr="001003AD" w:rsidTr="000E137C">
        <w:trPr>
          <w:trHeight w:val="278"/>
        </w:trPr>
        <w:tc>
          <w:tcPr>
            <w:tcW w:w="555" w:type="dxa"/>
            <w:tcBorders>
              <w:bottom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840" w:type="dxa"/>
            <w:tcBorders>
              <w:bottom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81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YES</w:t>
            </w:r>
          </w:p>
        </w:tc>
        <w:tc>
          <w:tcPr>
            <w:tcW w:w="900" w:type="dxa"/>
            <w:shd w:val="clear" w:color="auto" w:fill="DBE5F1" w:themeFill="accent1" w:themeFillTint="33"/>
            <w:vAlign w:val="center"/>
          </w:tcPr>
          <w:p w:rsidR="002718B8" w:rsidRPr="001003AD" w:rsidRDefault="002718B8" w:rsidP="000E137C">
            <w:pPr>
              <w:spacing w:after="0" w:line="240" w:lineRule="auto"/>
              <w:jc w:val="center"/>
              <w:rPr>
                <w:rFonts w:ascii="Calibri" w:eastAsia="Times New Roman" w:hAnsi="Calibri" w:cs="Times New Roman"/>
                <w:b/>
                <w:color w:val="000000"/>
              </w:rPr>
            </w:pPr>
            <w:r w:rsidRPr="001003AD">
              <w:rPr>
                <w:rFonts w:ascii="Calibri" w:eastAsia="Times New Roman" w:hAnsi="Calibri" w:cs="Times New Roman"/>
                <w:b/>
                <w:color w:val="000000"/>
              </w:rPr>
              <w:t>NO</w:t>
            </w:r>
          </w:p>
        </w:tc>
      </w:tr>
      <w:tr w:rsidR="002718B8" w:rsidRPr="001003AD" w:rsidTr="000E137C">
        <w:trPr>
          <w:trHeight w:val="33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84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Require adolescent clients to make an appointment to access care?</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3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84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same day appointments for adolescent clients?</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3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84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appointments after school hours?</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3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84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appointments during the weekend?</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3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840" w:type="dxa"/>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Accept adolescent clients who walk-in for service?</w:t>
            </w:r>
          </w:p>
        </w:tc>
        <w:tc>
          <w:tcPr>
            <w:tcW w:w="81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FFFFFF" w:themeFill="background1"/>
            <w:vAlign w:val="bottom"/>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r w:rsidRPr="001003AD">
        <w:rPr>
          <w:b/>
        </w:rPr>
        <w:t>17. Please answer the following questions about your health center by checking the appropriate box.</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6840"/>
        <w:gridCol w:w="810"/>
        <w:gridCol w:w="900"/>
      </w:tblGrid>
      <w:tr w:rsidR="002718B8" w:rsidRPr="001003AD" w:rsidTr="000E137C">
        <w:trPr>
          <w:trHeight w:val="600"/>
        </w:trPr>
        <w:tc>
          <w:tcPr>
            <w:tcW w:w="555" w:type="dxa"/>
            <w:tcBorders>
              <w:bottom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840" w:type="dxa"/>
            <w:tcBorders>
              <w:bottom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Is the health center</w:t>
            </w:r>
            <w:proofErr w:type="gramStart"/>
            <w:r w:rsidRPr="001003AD">
              <w:rPr>
                <w:rFonts w:ascii="Calibri" w:eastAsia="Times New Roman" w:hAnsi="Calibri" w:cs="Times New Roman"/>
                <w:b/>
                <w:bCs/>
                <w:color w:val="000000"/>
              </w:rPr>
              <w:t>…</w:t>
            </w:r>
            <w:proofErr w:type="gramEnd"/>
          </w:p>
        </w:tc>
        <w:tc>
          <w:tcPr>
            <w:tcW w:w="810" w:type="dxa"/>
            <w:shd w:val="clear" w:color="auto" w:fill="DBE5F1" w:themeFill="accent1" w:themeFillTint="33"/>
            <w:vAlign w:val="bottom"/>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900" w:type="dxa"/>
            <w:shd w:val="clear" w:color="auto" w:fill="DBE5F1" w:themeFill="accent1" w:themeFillTint="33"/>
            <w:vAlign w:val="bottom"/>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548"/>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84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Easily accessible by public transportation (within 1 mile of a bus stop, subway stop, etc.)?</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2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84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Within close proximity (within 1-2 miles) of places where adolescents spend their free time?</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55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84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Less than 10 miles from area schools?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r w:rsidRPr="001003AD">
        <w:rPr>
          <w:b/>
        </w:rPr>
        <w:t>18. Please answer the following questions about your health center by checking the appropriate box.</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570"/>
        <w:gridCol w:w="810"/>
        <w:gridCol w:w="900"/>
      </w:tblGrid>
      <w:tr w:rsidR="002718B8" w:rsidRPr="001003AD" w:rsidTr="000E137C">
        <w:trPr>
          <w:trHeight w:val="467"/>
          <w:tblHeader/>
        </w:trPr>
        <w:tc>
          <w:tcPr>
            <w:tcW w:w="825" w:type="dxa"/>
            <w:tcBorders>
              <w:bottom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570" w:type="dxa"/>
            <w:tcBorders>
              <w:bottom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810" w:type="dxa"/>
            <w:shd w:val="clear" w:color="auto" w:fill="DBE5F1" w:themeFill="accent1" w:themeFillTint="33"/>
            <w:vAlign w:val="bottom"/>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900" w:type="dxa"/>
            <w:shd w:val="clear" w:color="auto" w:fill="DBE5F1" w:themeFill="accent1" w:themeFillTint="33"/>
            <w:vAlign w:val="bottom"/>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30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Involve adolescents in </w:t>
            </w:r>
            <w:r w:rsidRPr="001003AD">
              <w:rPr>
                <w:rFonts w:ascii="Calibri" w:eastAsia="Times New Roman" w:hAnsi="Calibri" w:cs="Times New Roman"/>
                <w:b/>
                <w:color w:val="000000"/>
              </w:rPr>
              <w:t>designing</w:t>
            </w:r>
            <w:r w:rsidRPr="001003AD">
              <w:rPr>
                <w:rFonts w:ascii="Calibri" w:eastAsia="Times New Roman" w:hAnsi="Calibri" w:cs="Times New Roman"/>
                <w:color w:val="000000"/>
              </w:rPr>
              <w:t xml:space="preserve"> services to provide reproductive health care to adolescents?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Involve adolescents in </w:t>
            </w:r>
            <w:r w:rsidRPr="001003AD">
              <w:rPr>
                <w:rFonts w:ascii="Calibri" w:eastAsia="Times New Roman" w:hAnsi="Calibri" w:cs="Times New Roman"/>
                <w:b/>
                <w:color w:val="000000"/>
              </w:rPr>
              <w:t>evaluating</w:t>
            </w:r>
            <w:r w:rsidRPr="001003AD">
              <w:rPr>
                <w:rFonts w:ascii="Calibri" w:eastAsia="Times New Roman" w:hAnsi="Calibri" w:cs="Times New Roman"/>
                <w:color w:val="000000"/>
              </w:rPr>
              <w:t xml:space="preserve"> services to provide reproductive health care to adolescents?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0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Clearly display its hours and services?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53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Produce flyers or pamphlets that advertise its services for adolescents?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9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Advertise its services within the target community (e.g., through radio, local print media, etc.)?</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2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Use the Internet (including social media) for education, appointment reminders, and/or communication with clients?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2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Offer low or no cost contraceptive and reproductive health care services?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2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See adolescents for confidential reproductive health services without parental/caregiver consent?</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2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Use materials that address the needs of lesbian, gay, bisexual, transgender, and queer (LGBTQ) adolescents?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20"/>
        </w:trPr>
        <w:tc>
          <w:tcPr>
            <w:tcW w:w="825" w:type="dxa"/>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J</w:t>
            </w:r>
          </w:p>
        </w:tc>
        <w:tc>
          <w:tcPr>
            <w:tcW w:w="657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Use materials that address the needs of non-English speaking adolescents?</w:t>
            </w:r>
          </w:p>
        </w:tc>
        <w:tc>
          <w:tcPr>
            <w:tcW w:w="81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rPr>
          <w:b/>
          <w:caps/>
        </w:rPr>
      </w:pPr>
    </w:p>
    <w:p w:rsidR="002718B8" w:rsidRPr="001003AD" w:rsidRDefault="002718B8" w:rsidP="002718B8">
      <w:pPr>
        <w:rPr>
          <w:b/>
          <w:caps/>
        </w:rPr>
      </w:pPr>
      <w:r w:rsidRPr="001003AD">
        <w:rPr>
          <w:b/>
          <w:caps/>
        </w:rPr>
        <w:lastRenderedPageBreak/>
        <w:t>SECTION VII:  Health Center Environment</w:t>
      </w:r>
    </w:p>
    <w:p w:rsidR="002718B8" w:rsidRPr="001003AD" w:rsidRDefault="002718B8" w:rsidP="002718B8">
      <w:pPr>
        <w:rPr>
          <w:b/>
        </w:rPr>
      </w:pPr>
      <w:r w:rsidRPr="001003AD">
        <w:t>This section collects information that describes the physical health center environment along with the use and application of evidence-based clinic practices.</w:t>
      </w:r>
    </w:p>
    <w:p w:rsidR="002718B8" w:rsidRPr="001003AD" w:rsidRDefault="002718B8" w:rsidP="002718B8">
      <w:pPr>
        <w:rPr>
          <w:b/>
        </w:rPr>
      </w:pPr>
      <w:r w:rsidRPr="001003AD">
        <w:rPr>
          <w:b/>
        </w:rPr>
        <w:t xml:space="preserve">19. Please answer the following questions about the health center environment. </w:t>
      </w:r>
    </w:p>
    <w:tbl>
      <w:tblPr>
        <w:tblW w:w="9105" w:type="dxa"/>
        <w:tblInd w:w="93" w:type="dxa"/>
        <w:tblLook w:val="04A0" w:firstRow="1" w:lastRow="0" w:firstColumn="1" w:lastColumn="0" w:noHBand="0" w:noVBand="1"/>
      </w:tblPr>
      <w:tblGrid>
        <w:gridCol w:w="555"/>
        <w:gridCol w:w="6840"/>
        <w:gridCol w:w="810"/>
        <w:gridCol w:w="900"/>
      </w:tblGrid>
      <w:tr w:rsidR="002718B8" w:rsidRPr="001003AD" w:rsidTr="000E137C">
        <w:trPr>
          <w:trHeight w:val="440"/>
          <w:tblHeader/>
        </w:trPr>
        <w:tc>
          <w:tcPr>
            <w:tcW w:w="5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8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 separate space/area to provide services for adolescent clients?</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 separate waiting room for adolescent clients?</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Have a counseling area specifically </w:t>
            </w:r>
            <w:proofErr w:type="gramStart"/>
            <w:r w:rsidRPr="001003AD">
              <w:rPr>
                <w:rFonts w:ascii="Calibri" w:eastAsia="Times New Roman" w:hAnsi="Calibri" w:cs="Times New Roman"/>
                <w:color w:val="000000"/>
              </w:rPr>
              <w:t>for adolescent clients that provides</w:t>
            </w:r>
            <w:proofErr w:type="gramEnd"/>
            <w:r w:rsidRPr="001003AD">
              <w:rPr>
                <w:rFonts w:ascii="Calibri" w:eastAsia="Times New Roman" w:hAnsi="Calibri" w:cs="Times New Roman"/>
                <w:color w:val="000000"/>
              </w:rPr>
              <w:t xml:space="preserve"> both visual and auditory privacy?</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an examination room specifically for adolescent clients that provides visual and auditory privacy?</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teen-focused magazines or posters on the walls?</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0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Display information (pamphlets, posters, flyers, fact sheets) about an adolescent’s ability to access confidential contraceptive and reproductive health care without parental or caregiver consent?</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0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Provide videos or TV programs showing health related information?</w:t>
            </w:r>
          </w:p>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(Please specify:                                                                                                        )</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0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Provide brief evidence-based or evidence-informed video Interventions designed for adolescents (e.g. “What Could You Do?”)?</w:t>
            </w:r>
          </w:p>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(Please specify:                                                                                                        )</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600"/>
        </w:trPr>
        <w:tc>
          <w:tcPr>
            <w:tcW w:w="555" w:type="dxa"/>
            <w:tcBorders>
              <w:top w:val="single" w:sz="4" w:space="0" w:color="auto"/>
              <w:left w:val="single" w:sz="4" w:space="0" w:color="auto"/>
              <w:bottom w:val="single" w:sz="4" w:space="0" w:color="auto"/>
              <w:right w:val="single" w:sz="4" w:space="0" w:color="auto"/>
            </w:tcBorders>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Provide other evidence-based interventions designed for adolescents? </w:t>
            </w:r>
          </w:p>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(Please specify:                                                                                                        )</w:t>
            </w:r>
          </w:p>
        </w:tc>
        <w:tc>
          <w:tcPr>
            <w:tcW w:w="81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rPr>
          <w:b/>
        </w:rPr>
      </w:pPr>
    </w:p>
    <w:p w:rsidR="002718B8" w:rsidRPr="001003AD" w:rsidRDefault="002718B8" w:rsidP="002718B8">
      <w:pPr>
        <w:rPr>
          <w:b/>
        </w:rPr>
      </w:pPr>
      <w:r w:rsidRPr="001003AD">
        <w:rPr>
          <w:b/>
        </w:rPr>
        <w:br w:type="page"/>
      </w:r>
    </w:p>
    <w:p w:rsidR="002718B8" w:rsidRPr="001003AD" w:rsidRDefault="002718B8" w:rsidP="002718B8">
      <w:pPr>
        <w:rPr>
          <w:b/>
        </w:rPr>
      </w:pPr>
      <w:r w:rsidRPr="001003AD">
        <w:rPr>
          <w:b/>
        </w:rPr>
        <w:lastRenderedPageBreak/>
        <w:t>SECTION VIII: HEALTH CARE CENTER INFRASTRUCTURE</w:t>
      </w:r>
    </w:p>
    <w:p w:rsidR="002718B8" w:rsidRPr="001003AD" w:rsidRDefault="002718B8" w:rsidP="002718B8">
      <w:r w:rsidRPr="001003AD">
        <w:t xml:space="preserve">This section collects information about the health center infrastructure in place to support the provision of adolescent contraceptive and reproductive health services. </w:t>
      </w:r>
    </w:p>
    <w:p w:rsidR="002718B8" w:rsidRPr="001003AD" w:rsidRDefault="002718B8" w:rsidP="002718B8">
      <w:pPr>
        <w:rPr>
          <w:b/>
        </w:rPr>
      </w:pPr>
      <w:r w:rsidRPr="001003AD">
        <w:rPr>
          <w:b/>
        </w:rPr>
        <w:t>20. Please answer the following questions about your health center by checking the appropriate box.</w:t>
      </w:r>
    </w:p>
    <w:tbl>
      <w:tblPr>
        <w:tblW w:w="8835" w:type="dxa"/>
        <w:tblInd w:w="93" w:type="dxa"/>
        <w:tblLook w:val="04A0" w:firstRow="1" w:lastRow="0" w:firstColumn="1" w:lastColumn="0" w:noHBand="0" w:noVBand="1"/>
      </w:tblPr>
      <w:tblGrid>
        <w:gridCol w:w="555"/>
        <w:gridCol w:w="6210"/>
        <w:gridCol w:w="990"/>
        <w:gridCol w:w="1080"/>
      </w:tblGrid>
      <w:tr w:rsidR="002718B8" w:rsidRPr="001003AD" w:rsidTr="000E137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18B8" w:rsidRPr="001003AD" w:rsidRDefault="002718B8" w:rsidP="000E137C">
            <w:pPr>
              <w:spacing w:after="0" w:line="240" w:lineRule="auto"/>
              <w:rPr>
                <w:rFonts w:ascii="Calibri" w:eastAsia="Times New Roman" w:hAnsi="Calibri" w:cs="Times New Roman"/>
                <w:b/>
                <w:bCs/>
                <w:color w:val="000000"/>
              </w:rPr>
            </w:pPr>
          </w:p>
        </w:tc>
        <w:tc>
          <w:tcPr>
            <w:tcW w:w="62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99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A</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Participate in the federal 340B drug discount purchasing program?</w:t>
            </w:r>
          </w:p>
        </w:tc>
        <w:tc>
          <w:tcPr>
            <w:tcW w:w="99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440"/>
        </w:trPr>
        <w:tc>
          <w:tcPr>
            <w:tcW w:w="555" w:type="dxa"/>
            <w:tcBorders>
              <w:top w:val="single" w:sz="4" w:space="0" w:color="auto"/>
              <w:left w:val="single" w:sz="4" w:space="0" w:color="auto"/>
              <w:bottom w:val="single" w:sz="4" w:space="0" w:color="auto"/>
              <w:right w:val="single" w:sz="4" w:space="0" w:color="auto"/>
            </w:tcBorders>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B</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Have a pharmacy on-site that dispense hormonal contraception? </w:t>
            </w:r>
          </w:p>
        </w:tc>
        <w:tc>
          <w:tcPr>
            <w:tcW w:w="99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p>
        </w:tc>
      </w:tr>
      <w:tr w:rsidR="002718B8" w:rsidRPr="001003AD" w:rsidTr="000E137C">
        <w:trPr>
          <w:trHeight w:val="350"/>
        </w:trPr>
        <w:tc>
          <w:tcPr>
            <w:tcW w:w="555" w:type="dxa"/>
            <w:tcBorders>
              <w:top w:val="single" w:sz="4" w:space="0" w:color="auto"/>
              <w:left w:val="single" w:sz="4" w:space="0" w:color="auto"/>
              <w:bottom w:val="single" w:sz="4" w:space="0" w:color="auto"/>
              <w:right w:val="single" w:sz="4" w:space="0" w:color="auto"/>
            </w:tcBorders>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C</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access to the Internet for all staff?</w:t>
            </w:r>
          </w:p>
        </w:tc>
        <w:tc>
          <w:tcPr>
            <w:tcW w:w="99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w:t>
            </w:r>
          </w:p>
        </w:tc>
      </w:tr>
      <w:tr w:rsidR="002718B8" w:rsidRPr="001003AD" w:rsidTr="000E137C">
        <w:trPr>
          <w:trHeight w:val="350"/>
        </w:trPr>
        <w:tc>
          <w:tcPr>
            <w:tcW w:w="555" w:type="dxa"/>
            <w:tcBorders>
              <w:top w:val="single" w:sz="4" w:space="0" w:color="auto"/>
              <w:left w:val="single" w:sz="4" w:space="0" w:color="auto"/>
              <w:bottom w:val="single" w:sz="4" w:space="0" w:color="auto"/>
              <w:right w:val="single" w:sz="6" w:space="0" w:color="auto"/>
            </w:tcBorders>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D</w:t>
            </w:r>
          </w:p>
        </w:tc>
        <w:tc>
          <w:tcPr>
            <w:tcW w:w="6210" w:type="dxa"/>
            <w:tcBorders>
              <w:top w:val="single" w:sz="4" w:space="0" w:color="auto"/>
              <w:left w:val="single" w:sz="4" w:space="0" w:color="auto"/>
              <w:bottom w:val="single" w:sz="4" w:space="0" w:color="auto"/>
              <w:right w:val="single" w:sz="6"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Have systems in place to facilitate billing third party payers for contraceptive and reproductive health care services provided?</w:t>
            </w:r>
          </w:p>
        </w:tc>
        <w:tc>
          <w:tcPr>
            <w:tcW w:w="990" w:type="dxa"/>
            <w:tcBorders>
              <w:top w:val="single" w:sz="4" w:space="0" w:color="auto"/>
              <w:left w:val="single" w:sz="6" w:space="0" w:color="auto"/>
              <w:bottom w:val="single" w:sz="4" w:space="0" w:color="auto"/>
              <w:right w:val="single" w:sz="6"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p>
        </w:tc>
        <w:tc>
          <w:tcPr>
            <w:tcW w:w="1080" w:type="dxa"/>
            <w:tcBorders>
              <w:top w:val="single" w:sz="4" w:space="0" w:color="auto"/>
              <w:left w:val="single" w:sz="6" w:space="0" w:color="auto"/>
              <w:bottom w:val="single" w:sz="4" w:space="0" w:color="auto"/>
              <w:right w:val="single" w:sz="4"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p>
        </w:tc>
      </w:tr>
    </w:tbl>
    <w:p w:rsidR="002718B8" w:rsidRPr="001003AD" w:rsidRDefault="002718B8" w:rsidP="002718B8">
      <w:pPr>
        <w:spacing w:after="0" w:line="240" w:lineRule="auto"/>
      </w:pPr>
    </w:p>
    <w:p w:rsidR="002718B8" w:rsidRPr="001003AD" w:rsidRDefault="002718B8" w:rsidP="002718B8">
      <w:pPr>
        <w:spacing w:after="0" w:line="240" w:lineRule="auto"/>
        <w:rPr>
          <w:b/>
        </w:rPr>
      </w:pPr>
    </w:p>
    <w:p w:rsidR="002718B8" w:rsidRPr="001003AD" w:rsidRDefault="002718B8" w:rsidP="002718B8">
      <w:pPr>
        <w:spacing w:after="0" w:line="240" w:lineRule="auto"/>
        <w:rPr>
          <w:rFonts w:ascii="Calibri" w:eastAsia="Times New Roman" w:hAnsi="Calibri" w:cs="Times New Roman"/>
          <w:b/>
          <w:color w:val="000000"/>
        </w:rPr>
      </w:pPr>
      <w:r w:rsidRPr="001003AD">
        <w:rPr>
          <w:b/>
        </w:rPr>
        <w:t xml:space="preserve">21. Which </w:t>
      </w:r>
      <w:r w:rsidRPr="001003AD">
        <w:rPr>
          <w:rFonts w:ascii="Calibri" w:eastAsia="Times New Roman" w:hAnsi="Calibri" w:cs="Times New Roman"/>
          <w:b/>
          <w:color w:val="000000"/>
        </w:rPr>
        <w:t>Electronic Medical Records (EMR) system(s) does your health center use? Check all that apply.</w:t>
      </w:r>
    </w:p>
    <w:p w:rsidR="002718B8" w:rsidRPr="001003AD" w:rsidRDefault="002718B8" w:rsidP="002718B8">
      <w:pPr>
        <w:spacing w:after="0" w:line="240" w:lineRule="auto"/>
        <w:rPr>
          <w:b/>
        </w:rPr>
      </w:pPr>
    </w:p>
    <w:tbl>
      <w:tblPr>
        <w:tblStyle w:val="TableGrid"/>
        <w:tblW w:w="0" w:type="auto"/>
        <w:tblInd w:w="720" w:type="dxa"/>
        <w:tblLook w:val="04A0" w:firstRow="1" w:lastRow="0" w:firstColumn="1" w:lastColumn="0" w:noHBand="0" w:noVBand="1"/>
      </w:tblPr>
      <w:tblGrid>
        <w:gridCol w:w="648"/>
        <w:gridCol w:w="5328"/>
      </w:tblGrid>
      <w:tr w:rsidR="002718B8" w:rsidRPr="001003AD" w:rsidTr="000E137C">
        <w:trPr>
          <w:trHeight w:val="299"/>
        </w:trPr>
        <w:tc>
          <w:tcPr>
            <w:tcW w:w="648" w:type="dxa"/>
          </w:tcPr>
          <w:p w:rsidR="002718B8" w:rsidRPr="001003AD" w:rsidRDefault="002718B8" w:rsidP="000E137C"/>
        </w:tc>
        <w:tc>
          <w:tcPr>
            <w:tcW w:w="5328" w:type="dxa"/>
            <w:shd w:val="clear" w:color="auto" w:fill="DBE5F1" w:themeFill="accent1" w:themeFillTint="33"/>
          </w:tcPr>
          <w:p w:rsidR="002718B8" w:rsidRPr="001003AD" w:rsidRDefault="002718B8" w:rsidP="000E137C">
            <w:proofErr w:type="spellStart"/>
            <w:r w:rsidRPr="001003AD">
              <w:t>eClinical</w:t>
            </w:r>
            <w:proofErr w:type="spellEnd"/>
            <w:r w:rsidRPr="001003AD">
              <w:t xml:space="preserve"> Works (</w:t>
            </w:r>
            <w:proofErr w:type="spellStart"/>
            <w:r w:rsidRPr="001003AD">
              <w:t>eCW</w:t>
            </w:r>
            <w:proofErr w:type="spellEnd"/>
            <w:r w:rsidRPr="001003AD">
              <w:t>)</w:t>
            </w:r>
          </w:p>
        </w:tc>
      </w:tr>
      <w:tr w:rsidR="002718B8" w:rsidRPr="001003AD" w:rsidTr="000E137C">
        <w:trPr>
          <w:trHeight w:val="299"/>
        </w:trPr>
        <w:tc>
          <w:tcPr>
            <w:tcW w:w="648" w:type="dxa"/>
          </w:tcPr>
          <w:p w:rsidR="002718B8" w:rsidRPr="001003AD" w:rsidRDefault="002718B8" w:rsidP="000E137C"/>
        </w:tc>
        <w:tc>
          <w:tcPr>
            <w:tcW w:w="5328" w:type="dxa"/>
            <w:shd w:val="clear" w:color="auto" w:fill="DBE5F1" w:themeFill="accent1" w:themeFillTint="33"/>
          </w:tcPr>
          <w:p w:rsidR="002718B8" w:rsidRPr="001003AD" w:rsidRDefault="002718B8" w:rsidP="000E137C">
            <w:r w:rsidRPr="001003AD">
              <w:t>Centricity</w:t>
            </w:r>
          </w:p>
        </w:tc>
      </w:tr>
      <w:tr w:rsidR="002718B8" w:rsidRPr="001003AD" w:rsidTr="000E137C">
        <w:trPr>
          <w:trHeight w:val="299"/>
        </w:trPr>
        <w:tc>
          <w:tcPr>
            <w:tcW w:w="648" w:type="dxa"/>
          </w:tcPr>
          <w:p w:rsidR="002718B8" w:rsidRPr="001003AD" w:rsidRDefault="002718B8" w:rsidP="000E137C"/>
        </w:tc>
        <w:tc>
          <w:tcPr>
            <w:tcW w:w="5328" w:type="dxa"/>
            <w:shd w:val="clear" w:color="auto" w:fill="DBE5F1" w:themeFill="accent1" w:themeFillTint="33"/>
          </w:tcPr>
          <w:p w:rsidR="002718B8" w:rsidRPr="001003AD" w:rsidRDefault="002718B8" w:rsidP="000E137C">
            <w:r w:rsidRPr="001003AD">
              <w:t>Epic</w:t>
            </w:r>
          </w:p>
        </w:tc>
      </w:tr>
      <w:tr w:rsidR="002718B8" w:rsidRPr="001003AD" w:rsidTr="000E137C">
        <w:trPr>
          <w:trHeight w:val="299"/>
        </w:trPr>
        <w:tc>
          <w:tcPr>
            <w:tcW w:w="648" w:type="dxa"/>
          </w:tcPr>
          <w:p w:rsidR="002718B8" w:rsidRPr="001003AD" w:rsidRDefault="002718B8" w:rsidP="000E137C"/>
        </w:tc>
        <w:tc>
          <w:tcPr>
            <w:tcW w:w="5328" w:type="dxa"/>
            <w:shd w:val="clear" w:color="auto" w:fill="DBE5F1" w:themeFill="accent1" w:themeFillTint="33"/>
          </w:tcPr>
          <w:p w:rsidR="002718B8" w:rsidRPr="001003AD" w:rsidRDefault="002718B8" w:rsidP="000E137C">
            <w:proofErr w:type="spellStart"/>
            <w:r w:rsidRPr="001003AD">
              <w:t>NextGen</w:t>
            </w:r>
            <w:proofErr w:type="spellEnd"/>
          </w:p>
        </w:tc>
      </w:tr>
      <w:tr w:rsidR="002718B8" w:rsidRPr="001003AD" w:rsidTr="000E137C">
        <w:trPr>
          <w:trHeight w:val="299"/>
        </w:trPr>
        <w:tc>
          <w:tcPr>
            <w:tcW w:w="648" w:type="dxa"/>
          </w:tcPr>
          <w:p w:rsidR="002718B8" w:rsidRPr="001003AD" w:rsidRDefault="002718B8" w:rsidP="000E137C"/>
        </w:tc>
        <w:tc>
          <w:tcPr>
            <w:tcW w:w="5328" w:type="dxa"/>
            <w:shd w:val="clear" w:color="auto" w:fill="DBE5F1" w:themeFill="accent1" w:themeFillTint="33"/>
          </w:tcPr>
          <w:p w:rsidR="002718B8" w:rsidRPr="001003AD" w:rsidRDefault="002718B8" w:rsidP="000E137C">
            <w:r w:rsidRPr="001003AD">
              <w:t>Other (specify:                                                                          )</w:t>
            </w:r>
          </w:p>
        </w:tc>
      </w:tr>
      <w:tr w:rsidR="002718B8" w:rsidRPr="001003AD" w:rsidTr="000E137C">
        <w:trPr>
          <w:trHeight w:val="299"/>
        </w:trPr>
        <w:tc>
          <w:tcPr>
            <w:tcW w:w="648" w:type="dxa"/>
          </w:tcPr>
          <w:p w:rsidR="002718B8" w:rsidRPr="001003AD" w:rsidRDefault="002718B8" w:rsidP="000E137C"/>
        </w:tc>
        <w:tc>
          <w:tcPr>
            <w:tcW w:w="5328" w:type="dxa"/>
            <w:shd w:val="clear" w:color="auto" w:fill="DBE5F1" w:themeFill="accent1" w:themeFillTint="33"/>
          </w:tcPr>
          <w:p w:rsidR="002718B8" w:rsidRPr="001003AD" w:rsidRDefault="002718B8" w:rsidP="000E137C">
            <w:r w:rsidRPr="001003AD">
              <w:t>None</w:t>
            </w:r>
          </w:p>
        </w:tc>
      </w:tr>
    </w:tbl>
    <w:p w:rsidR="002718B8" w:rsidRPr="001003AD" w:rsidRDefault="002718B8" w:rsidP="002718B8">
      <w:pPr>
        <w:rPr>
          <w:b/>
        </w:rPr>
      </w:pPr>
    </w:p>
    <w:p w:rsidR="002718B8" w:rsidRPr="001003AD" w:rsidRDefault="002718B8" w:rsidP="002718B8">
      <w:r w:rsidRPr="001003AD">
        <w:rPr>
          <w:b/>
        </w:rPr>
        <w:t>22. Please answer the following question about your health center by checking the appropriate box.</w:t>
      </w:r>
    </w:p>
    <w:tbl>
      <w:tblPr>
        <w:tblW w:w="8913" w:type="dxa"/>
        <w:tblInd w:w="18" w:type="dxa"/>
        <w:tblLook w:val="04A0" w:firstRow="1" w:lastRow="0" w:firstColumn="1" w:lastColumn="0" w:noHBand="0" w:noVBand="1"/>
      </w:tblPr>
      <w:tblGrid>
        <w:gridCol w:w="6572"/>
        <w:gridCol w:w="1179"/>
        <w:gridCol w:w="1162"/>
      </w:tblGrid>
      <w:tr w:rsidR="002718B8" w:rsidRPr="001003AD" w:rsidTr="000E137C">
        <w:trPr>
          <w:trHeight w:val="300"/>
        </w:trPr>
        <w:tc>
          <w:tcPr>
            <w:tcW w:w="65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b/>
                <w:bCs/>
                <w:color w:val="000000"/>
              </w:rPr>
              <w:t>Does the health center…</w:t>
            </w:r>
          </w:p>
        </w:tc>
        <w:tc>
          <w:tcPr>
            <w:tcW w:w="117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116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600"/>
        </w:trPr>
        <w:tc>
          <w:tcPr>
            <w:tcW w:w="6572" w:type="dxa"/>
            <w:tcBorders>
              <w:top w:val="single" w:sz="4" w:space="0" w:color="auto"/>
              <w:left w:val="single" w:sz="4" w:space="0" w:color="auto"/>
              <w:bottom w:val="single" w:sz="6" w:space="0" w:color="auto"/>
              <w:right w:val="single" w:sz="6"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H</w:t>
            </w:r>
            <w:r w:rsidRPr="001003AD">
              <w:t>ave staff especially trained and dedicated to quality improvement initiatives?</w:t>
            </w:r>
          </w:p>
        </w:tc>
        <w:tc>
          <w:tcPr>
            <w:tcW w:w="1179"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p>
        </w:tc>
        <w:tc>
          <w:tcPr>
            <w:tcW w:w="1162" w:type="dxa"/>
            <w:tcBorders>
              <w:top w:val="single" w:sz="4" w:space="0" w:color="auto"/>
              <w:left w:val="single" w:sz="6" w:space="0" w:color="auto"/>
              <w:bottom w:val="single" w:sz="6" w:space="0" w:color="auto"/>
              <w:right w:val="single" w:sz="4" w:space="0" w:color="auto"/>
            </w:tcBorders>
            <w:shd w:val="clear" w:color="auto" w:fill="auto"/>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p>
        </w:tc>
      </w:tr>
    </w:tbl>
    <w:p w:rsidR="002718B8" w:rsidRPr="001003AD" w:rsidRDefault="002718B8" w:rsidP="002718B8"/>
    <w:p w:rsidR="002718B8" w:rsidRPr="001003AD" w:rsidRDefault="002718B8" w:rsidP="002718B8">
      <w:r w:rsidRPr="001003AD">
        <w:rPr>
          <w:b/>
        </w:rPr>
        <w:t>23. Please answer the following question about your health center by checking the appropriate box. Where indicated, please list the measures used.</w:t>
      </w:r>
    </w:p>
    <w:tbl>
      <w:tblPr>
        <w:tblW w:w="8913" w:type="dxa"/>
        <w:tblInd w:w="18" w:type="dxa"/>
        <w:shd w:val="clear" w:color="auto" w:fill="FFFFFF" w:themeFill="background1"/>
        <w:tblLook w:val="04A0" w:firstRow="1" w:lastRow="0" w:firstColumn="1" w:lastColumn="0" w:noHBand="0" w:noVBand="1"/>
      </w:tblPr>
      <w:tblGrid>
        <w:gridCol w:w="6572"/>
        <w:gridCol w:w="1179"/>
        <w:gridCol w:w="1162"/>
      </w:tblGrid>
      <w:tr w:rsidR="002718B8" w:rsidRPr="001003AD" w:rsidTr="000E137C">
        <w:trPr>
          <w:trHeight w:val="390"/>
          <w:tblHeader/>
        </w:trPr>
        <w:tc>
          <w:tcPr>
            <w:tcW w:w="6572" w:type="dxa"/>
            <w:tcBorders>
              <w:top w:val="single" w:sz="6" w:space="0" w:color="auto"/>
              <w:left w:val="single" w:sz="4" w:space="0" w:color="auto"/>
              <w:bottom w:val="single" w:sz="4" w:space="0" w:color="auto"/>
            </w:tcBorders>
            <w:shd w:val="clear" w:color="auto" w:fill="DBE5F1" w:themeFill="accent1" w:themeFillTint="33"/>
            <w:vAlign w:val="bottom"/>
            <w:hideMark/>
          </w:tcPr>
          <w:p w:rsidR="002718B8" w:rsidRPr="001003AD" w:rsidRDefault="002718B8" w:rsidP="000E137C">
            <w:pPr>
              <w:spacing w:after="0" w:line="240" w:lineRule="auto"/>
              <w:rPr>
                <w:rFonts w:ascii="Calibri" w:eastAsia="Times New Roman" w:hAnsi="Calibri" w:cs="Times New Roman"/>
                <w:b/>
                <w:color w:val="000000"/>
              </w:rPr>
            </w:pPr>
            <w:r w:rsidRPr="001003AD">
              <w:rPr>
                <w:rFonts w:ascii="Calibri" w:eastAsia="Times New Roman" w:hAnsi="Calibri" w:cs="Times New Roman"/>
                <w:b/>
                <w:color w:val="000000"/>
              </w:rPr>
              <w:t>Does the health center…</w:t>
            </w:r>
          </w:p>
        </w:tc>
        <w:tc>
          <w:tcPr>
            <w:tcW w:w="1179" w:type="dxa"/>
            <w:tcBorders>
              <w:top w:val="single" w:sz="6" w:space="0" w:color="auto"/>
              <w:bottom w:val="single" w:sz="4" w:space="0" w:color="auto"/>
            </w:tcBorders>
            <w:shd w:val="clear" w:color="auto" w:fill="DBE5F1" w:themeFill="accent1" w:themeFillTint="33"/>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YES</w:t>
            </w:r>
          </w:p>
        </w:tc>
        <w:tc>
          <w:tcPr>
            <w:tcW w:w="1162" w:type="dxa"/>
            <w:tcBorders>
              <w:top w:val="single" w:sz="6" w:space="0" w:color="auto"/>
              <w:bottom w:val="single" w:sz="4" w:space="0" w:color="auto"/>
              <w:right w:val="single" w:sz="6" w:space="0" w:color="auto"/>
            </w:tcBorders>
            <w:shd w:val="clear" w:color="auto" w:fill="DBE5F1" w:themeFill="accent1" w:themeFillTint="33"/>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r w:rsidRPr="001003AD">
              <w:rPr>
                <w:rFonts w:ascii="Calibri" w:eastAsia="Times New Roman" w:hAnsi="Calibri" w:cs="Times New Roman"/>
                <w:b/>
                <w:bCs/>
                <w:color w:val="000000"/>
              </w:rPr>
              <w:t>NO</w:t>
            </w:r>
          </w:p>
        </w:tc>
      </w:tr>
      <w:tr w:rsidR="002718B8" w:rsidRPr="001003AD" w:rsidTr="000E137C">
        <w:trPr>
          <w:trHeight w:val="600"/>
        </w:trPr>
        <w:tc>
          <w:tcPr>
            <w:tcW w:w="6572" w:type="dxa"/>
            <w:tcBorders>
              <w:top w:val="single" w:sz="4" w:space="0" w:color="auto"/>
              <w:left w:val="single" w:sz="4" w:space="0" w:color="auto"/>
              <w:bottom w:val="single" w:sz="4" w:space="0" w:color="auto"/>
              <w:right w:val="single" w:sz="6" w:space="0" w:color="auto"/>
            </w:tcBorders>
            <w:shd w:val="clear" w:color="auto" w:fill="auto"/>
            <w:vAlign w:val="bottom"/>
            <w:hideMark/>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Have a set of performance measures that are collected on a regular basis (e.g., quarterly, monthly) for monitoring the utilization of health care services for adolescents? </w:t>
            </w:r>
          </w:p>
        </w:tc>
        <w:tc>
          <w:tcPr>
            <w:tcW w:w="1179" w:type="dxa"/>
            <w:tcBorders>
              <w:top w:val="single" w:sz="4" w:space="0" w:color="auto"/>
              <w:left w:val="single" w:sz="6" w:space="0" w:color="auto"/>
              <w:bottom w:val="single" w:sz="6" w:space="0" w:color="auto"/>
              <w:right w:val="single" w:sz="6" w:space="0" w:color="auto"/>
            </w:tcBorders>
            <w:shd w:val="clear" w:color="auto" w:fill="FFFFFF" w:themeFill="background1"/>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p>
        </w:tc>
        <w:tc>
          <w:tcPr>
            <w:tcW w:w="1162" w:type="dxa"/>
            <w:tcBorders>
              <w:top w:val="single" w:sz="4" w:space="0" w:color="auto"/>
              <w:left w:val="single" w:sz="6" w:space="0" w:color="auto"/>
              <w:bottom w:val="single" w:sz="6" w:space="0" w:color="auto"/>
              <w:right w:val="single" w:sz="4" w:space="0" w:color="auto"/>
            </w:tcBorders>
            <w:shd w:val="clear" w:color="auto" w:fill="FFFFFF" w:themeFill="background1"/>
            <w:vAlign w:val="center"/>
            <w:hideMark/>
          </w:tcPr>
          <w:p w:rsidR="002718B8" w:rsidRPr="001003AD" w:rsidRDefault="002718B8" w:rsidP="000E137C">
            <w:pPr>
              <w:spacing w:after="0" w:line="240" w:lineRule="auto"/>
              <w:jc w:val="center"/>
              <w:rPr>
                <w:rFonts w:ascii="Calibri" w:eastAsia="Times New Roman" w:hAnsi="Calibri" w:cs="Times New Roman"/>
                <w:b/>
                <w:bCs/>
                <w:color w:val="000000"/>
              </w:rPr>
            </w:pPr>
          </w:p>
        </w:tc>
      </w:tr>
      <w:tr w:rsidR="002718B8" w:rsidRPr="001003AD" w:rsidTr="000E137C">
        <w:trPr>
          <w:trHeight w:val="600"/>
        </w:trPr>
        <w:tc>
          <w:tcPr>
            <w:tcW w:w="8913" w:type="dxa"/>
            <w:gridSpan w:val="3"/>
            <w:tcBorders>
              <w:top w:val="single" w:sz="6" w:space="0" w:color="auto"/>
              <w:left w:val="single" w:sz="4" w:space="0" w:color="auto"/>
              <w:bottom w:val="single" w:sz="4" w:space="0" w:color="auto"/>
              <w:right w:val="single" w:sz="4" w:space="0" w:color="auto"/>
            </w:tcBorders>
            <w:shd w:val="clear" w:color="auto" w:fill="auto"/>
            <w:hideMark/>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color w:val="000000"/>
              </w:rPr>
              <w:t>Please list measures used:</w:t>
            </w:r>
          </w:p>
        </w:tc>
      </w:tr>
      <w:tr w:rsidR="002718B8" w:rsidRPr="001003AD" w:rsidTr="000E137C">
        <w:trPr>
          <w:trHeight w:val="600"/>
        </w:trPr>
        <w:tc>
          <w:tcPr>
            <w:tcW w:w="6572" w:type="dxa"/>
            <w:tcBorders>
              <w:top w:val="single" w:sz="6" w:space="0" w:color="auto"/>
              <w:left w:val="single" w:sz="4" w:space="0" w:color="auto"/>
              <w:bottom w:val="single" w:sz="6" w:space="0" w:color="auto"/>
              <w:right w:val="single" w:sz="6" w:space="0" w:color="auto"/>
            </w:tcBorders>
            <w:shd w:val="clear" w:color="auto" w:fill="auto"/>
            <w:vAlign w:val="bottom"/>
          </w:tcPr>
          <w:p w:rsidR="002718B8" w:rsidRPr="001003AD" w:rsidRDefault="002718B8" w:rsidP="000E137C">
            <w:pPr>
              <w:spacing w:after="0" w:line="240" w:lineRule="auto"/>
              <w:rPr>
                <w:rFonts w:ascii="Calibri" w:eastAsia="Times New Roman" w:hAnsi="Calibri" w:cs="Times New Roman"/>
                <w:color w:val="000000"/>
              </w:rPr>
            </w:pPr>
            <w:r w:rsidRPr="001003AD">
              <w:rPr>
                <w:rFonts w:ascii="Calibri" w:eastAsia="Times New Roman" w:hAnsi="Calibri" w:cs="Times New Roman"/>
                <w:color w:val="000000"/>
              </w:rPr>
              <w:t xml:space="preserve">Have a set of performance measures that are collected on a regular basis (e.g., quarterly, monthly) for monitoring the delivery of </w:t>
            </w:r>
            <w:r w:rsidRPr="001003AD">
              <w:rPr>
                <w:rFonts w:ascii="Calibri" w:eastAsia="Times New Roman" w:hAnsi="Calibri" w:cs="Times New Roman"/>
                <w:color w:val="000000"/>
              </w:rPr>
              <w:lastRenderedPageBreak/>
              <w:t>contraceptive, reproductive, or sexual health services for adolescents?</w:t>
            </w:r>
          </w:p>
        </w:tc>
        <w:tc>
          <w:tcPr>
            <w:tcW w:w="11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p>
        </w:tc>
        <w:tc>
          <w:tcPr>
            <w:tcW w:w="116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2718B8" w:rsidRPr="001003AD" w:rsidRDefault="002718B8" w:rsidP="000E137C">
            <w:pPr>
              <w:spacing w:after="0" w:line="240" w:lineRule="auto"/>
              <w:jc w:val="center"/>
              <w:rPr>
                <w:rFonts w:ascii="Calibri" w:eastAsia="Times New Roman" w:hAnsi="Calibri" w:cs="Times New Roman"/>
                <w:b/>
                <w:bCs/>
                <w:color w:val="000000"/>
              </w:rPr>
            </w:pPr>
          </w:p>
        </w:tc>
      </w:tr>
      <w:tr w:rsidR="002718B8" w:rsidRPr="001003AD" w:rsidTr="000E137C">
        <w:trPr>
          <w:trHeight w:val="600"/>
        </w:trPr>
        <w:tc>
          <w:tcPr>
            <w:tcW w:w="8913" w:type="dxa"/>
            <w:gridSpan w:val="3"/>
            <w:tcBorders>
              <w:top w:val="single" w:sz="6" w:space="0" w:color="auto"/>
              <w:left w:val="single" w:sz="4" w:space="0" w:color="auto"/>
              <w:bottom w:val="single" w:sz="4" w:space="0" w:color="auto"/>
              <w:right w:val="single" w:sz="4" w:space="0" w:color="auto"/>
            </w:tcBorders>
            <w:shd w:val="clear" w:color="auto" w:fill="auto"/>
          </w:tcPr>
          <w:p w:rsidR="002718B8" w:rsidRPr="001003AD" w:rsidRDefault="002718B8" w:rsidP="000E137C">
            <w:pPr>
              <w:spacing w:after="0" w:line="240" w:lineRule="auto"/>
              <w:rPr>
                <w:rFonts w:ascii="Calibri" w:eastAsia="Times New Roman" w:hAnsi="Calibri" w:cs="Times New Roman"/>
                <w:b/>
                <w:bCs/>
                <w:color w:val="000000"/>
              </w:rPr>
            </w:pPr>
            <w:r w:rsidRPr="001003AD">
              <w:rPr>
                <w:rFonts w:ascii="Calibri" w:eastAsia="Times New Roman" w:hAnsi="Calibri" w:cs="Times New Roman"/>
                <w:color w:val="000000"/>
              </w:rPr>
              <w:lastRenderedPageBreak/>
              <w:t>Please list measures used:</w:t>
            </w:r>
          </w:p>
        </w:tc>
      </w:tr>
    </w:tbl>
    <w:p w:rsidR="002718B8" w:rsidRPr="001003AD" w:rsidRDefault="002718B8" w:rsidP="002718B8">
      <w:pPr>
        <w:rPr>
          <w:b/>
        </w:rPr>
      </w:pPr>
    </w:p>
    <w:p w:rsidR="002718B8" w:rsidRPr="001003AD" w:rsidRDefault="002718B8" w:rsidP="002718B8">
      <w:pPr>
        <w:rPr>
          <w:b/>
        </w:rPr>
      </w:pPr>
      <w:r w:rsidRPr="001003AD">
        <w:rPr>
          <w:b/>
        </w:rPr>
        <w:t>24. Please indicate your health center’s experience using the following performance improvement or continuous quality improvement methods to plan, monitor, and evaluate health care delivery systems.  Check all that apply.</w:t>
      </w:r>
    </w:p>
    <w:tbl>
      <w:tblPr>
        <w:tblStyle w:val="TableGrid"/>
        <w:tblW w:w="0" w:type="auto"/>
        <w:tblInd w:w="18" w:type="dxa"/>
        <w:tblLook w:val="04A0" w:firstRow="1" w:lastRow="0" w:firstColumn="1" w:lastColumn="0" w:noHBand="0" w:noVBand="1"/>
      </w:tblPr>
      <w:tblGrid>
        <w:gridCol w:w="630"/>
        <w:gridCol w:w="540"/>
        <w:gridCol w:w="8028"/>
      </w:tblGrid>
      <w:tr w:rsidR="002718B8" w:rsidRPr="001003AD" w:rsidTr="000E137C">
        <w:trPr>
          <w:trHeight w:val="298"/>
        </w:trPr>
        <w:tc>
          <w:tcPr>
            <w:tcW w:w="9198" w:type="dxa"/>
            <w:gridSpan w:val="3"/>
            <w:shd w:val="clear" w:color="auto" w:fill="DBE5F1" w:themeFill="accent1" w:themeFillTint="33"/>
          </w:tcPr>
          <w:p w:rsidR="002718B8" w:rsidRPr="001003AD" w:rsidRDefault="002718B8" w:rsidP="000E137C">
            <w:pPr>
              <w:spacing w:after="200" w:line="276" w:lineRule="auto"/>
              <w:rPr>
                <w:b/>
              </w:rPr>
            </w:pPr>
            <w:r w:rsidRPr="001003AD">
              <w:rPr>
                <w:b/>
              </w:rPr>
              <w:t>Continuous Quality Improvement (CQI) Method</w:t>
            </w:r>
          </w:p>
        </w:tc>
      </w:tr>
      <w:tr w:rsidR="002718B8" w:rsidRPr="001003AD" w:rsidTr="000E137C">
        <w:trPr>
          <w:trHeight w:val="298"/>
        </w:trPr>
        <w:tc>
          <w:tcPr>
            <w:tcW w:w="630" w:type="dxa"/>
          </w:tcPr>
          <w:p w:rsidR="002718B8" w:rsidRPr="001003AD" w:rsidRDefault="002718B8" w:rsidP="000E137C">
            <w:r w:rsidRPr="001003AD">
              <w:t>A</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IHI Model for Improvement including Plan Do Study Act (PDSA)</w:t>
            </w:r>
          </w:p>
        </w:tc>
      </w:tr>
      <w:tr w:rsidR="002718B8" w:rsidRPr="001003AD" w:rsidTr="000E137C">
        <w:trPr>
          <w:trHeight w:val="298"/>
        </w:trPr>
        <w:tc>
          <w:tcPr>
            <w:tcW w:w="630" w:type="dxa"/>
          </w:tcPr>
          <w:p w:rsidR="002718B8" w:rsidRPr="001003AD" w:rsidRDefault="002718B8" w:rsidP="000E137C">
            <w:r w:rsidRPr="001003AD">
              <w:t>B</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 xml:space="preserve">Run </w:t>
            </w:r>
            <w:proofErr w:type="spellStart"/>
            <w:r w:rsidRPr="001003AD">
              <w:t>Collaboratives</w:t>
            </w:r>
            <w:proofErr w:type="spellEnd"/>
          </w:p>
        </w:tc>
      </w:tr>
      <w:tr w:rsidR="002718B8" w:rsidRPr="001003AD" w:rsidTr="000E137C">
        <w:trPr>
          <w:trHeight w:val="298"/>
        </w:trPr>
        <w:tc>
          <w:tcPr>
            <w:tcW w:w="630" w:type="dxa"/>
          </w:tcPr>
          <w:p w:rsidR="002718B8" w:rsidRPr="001003AD" w:rsidRDefault="002718B8" w:rsidP="000E137C">
            <w:r w:rsidRPr="001003AD">
              <w:t>C</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Clinical Quality Improvement Initiatives (specify/describe initiatives:                                 )</w:t>
            </w:r>
          </w:p>
        </w:tc>
      </w:tr>
      <w:tr w:rsidR="002718B8" w:rsidRPr="001003AD" w:rsidTr="000E137C">
        <w:trPr>
          <w:trHeight w:val="298"/>
        </w:trPr>
        <w:tc>
          <w:tcPr>
            <w:tcW w:w="630" w:type="dxa"/>
          </w:tcPr>
          <w:p w:rsidR="002718B8" w:rsidRPr="001003AD" w:rsidRDefault="002718B8" w:rsidP="000E137C">
            <w:r w:rsidRPr="001003AD">
              <w:t>D</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Performance Measures</w:t>
            </w:r>
          </w:p>
        </w:tc>
      </w:tr>
      <w:tr w:rsidR="002718B8" w:rsidRPr="001003AD" w:rsidTr="000E137C">
        <w:trPr>
          <w:trHeight w:val="298"/>
        </w:trPr>
        <w:tc>
          <w:tcPr>
            <w:tcW w:w="630" w:type="dxa"/>
          </w:tcPr>
          <w:p w:rsidR="002718B8" w:rsidRPr="001003AD" w:rsidRDefault="002718B8" w:rsidP="000E137C">
            <w:r w:rsidRPr="001003AD">
              <w:t>E</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Using Data for Program Planning, Monitoring, and Evaluation (Data Dashboard)</w:t>
            </w:r>
          </w:p>
        </w:tc>
      </w:tr>
      <w:tr w:rsidR="002718B8" w:rsidRPr="001003AD" w:rsidTr="000E137C">
        <w:trPr>
          <w:trHeight w:val="298"/>
        </w:trPr>
        <w:tc>
          <w:tcPr>
            <w:tcW w:w="630" w:type="dxa"/>
          </w:tcPr>
          <w:p w:rsidR="002718B8" w:rsidRPr="001003AD" w:rsidRDefault="002718B8" w:rsidP="000E137C">
            <w:r w:rsidRPr="001003AD">
              <w:t>F</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Other (specify:                                                                                                                                 )</w:t>
            </w:r>
          </w:p>
        </w:tc>
      </w:tr>
      <w:tr w:rsidR="002718B8" w:rsidRPr="001003AD" w:rsidTr="000E137C">
        <w:trPr>
          <w:trHeight w:val="298"/>
        </w:trPr>
        <w:tc>
          <w:tcPr>
            <w:tcW w:w="630" w:type="dxa"/>
          </w:tcPr>
          <w:p w:rsidR="002718B8" w:rsidRPr="001003AD" w:rsidRDefault="002718B8" w:rsidP="000E137C">
            <w:r w:rsidRPr="001003AD">
              <w:t>G</w:t>
            </w:r>
          </w:p>
        </w:tc>
        <w:tc>
          <w:tcPr>
            <w:tcW w:w="540" w:type="dxa"/>
          </w:tcPr>
          <w:p w:rsidR="002718B8" w:rsidRPr="001003AD" w:rsidRDefault="002718B8" w:rsidP="000E137C"/>
        </w:tc>
        <w:tc>
          <w:tcPr>
            <w:tcW w:w="8028" w:type="dxa"/>
            <w:shd w:val="clear" w:color="auto" w:fill="DBE5F1" w:themeFill="accent1" w:themeFillTint="33"/>
          </w:tcPr>
          <w:p w:rsidR="002718B8" w:rsidRPr="001003AD" w:rsidRDefault="002718B8" w:rsidP="000E137C">
            <w:r w:rsidRPr="001003AD">
              <w:t>None that I am aware of</w:t>
            </w:r>
          </w:p>
        </w:tc>
      </w:tr>
    </w:tbl>
    <w:p w:rsidR="002718B8" w:rsidRPr="001003AD" w:rsidRDefault="002718B8" w:rsidP="002718B8">
      <w:pPr>
        <w:rPr>
          <w:b/>
        </w:rPr>
      </w:pPr>
    </w:p>
    <w:p w:rsidR="002718B8" w:rsidRPr="001003AD" w:rsidRDefault="002718B8" w:rsidP="002718B8">
      <w:pPr>
        <w:rPr>
          <w:b/>
        </w:rPr>
      </w:pPr>
      <w:r w:rsidRPr="001003AD">
        <w:rPr>
          <w:b/>
        </w:rPr>
        <w:br w:type="page"/>
      </w:r>
    </w:p>
    <w:p w:rsidR="002718B8" w:rsidRPr="001003AD" w:rsidRDefault="002718B8" w:rsidP="002718B8">
      <w:pPr>
        <w:rPr>
          <w:b/>
        </w:rPr>
      </w:pPr>
      <w:r w:rsidRPr="001003AD">
        <w:rPr>
          <w:b/>
        </w:rPr>
        <w:lastRenderedPageBreak/>
        <w:t>SECTION IX: USE OF HEALTH CARE SERVICES BY ADOLESCENTS</w:t>
      </w:r>
    </w:p>
    <w:p w:rsidR="002718B8" w:rsidRPr="001003AD" w:rsidRDefault="002718B8" w:rsidP="002718B8">
      <w:pPr>
        <w:spacing w:after="0" w:line="240" w:lineRule="auto"/>
        <w:rPr>
          <w:b/>
          <w:i/>
        </w:rPr>
      </w:pPr>
      <w:r w:rsidRPr="001003AD">
        <w:rPr>
          <w:b/>
          <w:i/>
        </w:rPr>
        <w:t xml:space="preserve">NOTE: The following data may be collected via billing records, EMRs, and other methods. We are open to suggestions for other data collection methods based on your familiarity with your health center partners and your ability to collect data from your partners.  It is recommended that you collect these data for each month. </w:t>
      </w:r>
    </w:p>
    <w:p w:rsidR="002718B8" w:rsidRPr="001003AD" w:rsidRDefault="002718B8" w:rsidP="002718B8">
      <w:pPr>
        <w:spacing w:after="0" w:line="240" w:lineRule="auto"/>
        <w:rPr>
          <w:i/>
        </w:rPr>
      </w:pPr>
      <w:r w:rsidRPr="001003AD">
        <w:rPr>
          <w:i/>
        </w:rPr>
        <w:t xml:space="preserve">Please note that by “visits” we mean any visit where an adolescent is seen by a health care team member – </w:t>
      </w:r>
      <w:r w:rsidRPr="001003AD">
        <w:rPr>
          <w:i/>
          <w:u w:val="single"/>
        </w:rPr>
        <w:t xml:space="preserve">not </w:t>
      </w:r>
      <w:r w:rsidRPr="001003AD">
        <w:rPr>
          <w:i/>
        </w:rPr>
        <w:t>only visits designated as reproductive/sexual health visits.</w:t>
      </w:r>
    </w:p>
    <w:p w:rsidR="002718B8" w:rsidRPr="001003AD" w:rsidRDefault="002718B8" w:rsidP="002718B8">
      <w:pPr>
        <w:spacing w:line="240" w:lineRule="auto"/>
        <w:rPr>
          <w:i/>
          <w:caps/>
        </w:rPr>
      </w:pPr>
      <w:r w:rsidRPr="001003AD">
        <w:rPr>
          <w:i/>
        </w:rPr>
        <w:t>Please note that by “adolescent visits where contraceptive</w:t>
      </w:r>
      <w:proofErr w:type="gramStart"/>
      <w:r w:rsidRPr="001003AD">
        <w:rPr>
          <w:i/>
        </w:rPr>
        <w:t>,  reproductive</w:t>
      </w:r>
      <w:proofErr w:type="gramEnd"/>
      <w:r w:rsidRPr="001003AD">
        <w:rPr>
          <w:i/>
        </w:rPr>
        <w:t>, or sexual health</w:t>
      </w:r>
      <w:r w:rsidRPr="001003AD">
        <w:rPr>
          <w:b/>
          <w:i/>
        </w:rPr>
        <w:t xml:space="preserve"> </w:t>
      </w:r>
      <w:r w:rsidRPr="001003AD">
        <w:rPr>
          <w:i/>
        </w:rPr>
        <w:t>services are provided” we mean any health center visit where contraceptive,  reproductive, or sexual health services are provided to the adolescent patient, regardless of the primary reason for the visit.</w:t>
      </w:r>
    </w:p>
    <w:p w:rsidR="002718B8" w:rsidRPr="001003AD" w:rsidRDefault="002718B8" w:rsidP="002718B8">
      <w:pPr>
        <w:spacing w:after="0" w:line="240" w:lineRule="auto"/>
        <w:rPr>
          <w:b/>
        </w:rPr>
      </w:pPr>
      <w:r w:rsidRPr="001003AD">
        <w:rPr>
          <w:b/>
        </w:rPr>
        <w:t>25. Please complete the following tables (</w:t>
      </w:r>
      <w:r w:rsidRPr="001003AD">
        <w:rPr>
          <w:b/>
          <w:i/>
        </w:rPr>
        <w:t>or use the attached Microsoft Excel worksheets</w:t>
      </w:r>
      <w:r w:rsidRPr="001003AD">
        <w:rPr>
          <w:b/>
        </w:rPr>
        <w:t>).Complete Table 1 for FEMALE adolescents and Table 2 for MALE adolescents.</w:t>
      </w:r>
    </w:p>
    <w:p w:rsidR="002718B8" w:rsidRPr="001003AD" w:rsidRDefault="002718B8" w:rsidP="002718B8">
      <w:pPr>
        <w:spacing w:after="0" w:line="240" w:lineRule="auto"/>
        <w:rPr>
          <w:b/>
          <w:sz w:val="16"/>
          <w:szCs w:val="16"/>
        </w:rPr>
      </w:pPr>
    </w:p>
    <w:p w:rsidR="002718B8" w:rsidRPr="001003AD" w:rsidRDefault="002718B8" w:rsidP="002718B8">
      <w:pPr>
        <w:spacing w:after="0"/>
        <w:rPr>
          <w:b/>
        </w:rPr>
      </w:pPr>
      <w:proofErr w:type="gramStart"/>
      <w:r w:rsidRPr="001003AD">
        <w:rPr>
          <w:b/>
        </w:rPr>
        <w:t>Table 1.</w:t>
      </w:r>
      <w:proofErr w:type="gramEnd"/>
      <w:r w:rsidRPr="001003AD">
        <w:rPr>
          <w:b/>
        </w:rPr>
        <w:t xml:space="preserve"> </w:t>
      </w:r>
      <w:r w:rsidRPr="001003AD">
        <w:rPr>
          <w:b/>
          <w:u w:val="single"/>
        </w:rPr>
        <w:t>FEMALE</w:t>
      </w:r>
      <w:r w:rsidRPr="001003AD">
        <w:rPr>
          <w:b/>
        </w:rPr>
        <w:t xml:space="preserve"> Adolescent Clients (Unduplicated) and Visits by Race/Ethnicity and Age Group.</w:t>
      </w: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059"/>
        <w:gridCol w:w="2010"/>
        <w:gridCol w:w="2972"/>
      </w:tblGrid>
      <w:tr w:rsidR="002718B8" w:rsidRPr="001003AD" w:rsidTr="000E137C">
        <w:trPr>
          <w:tblHeader/>
        </w:trPr>
        <w:tc>
          <w:tcPr>
            <w:tcW w:w="3715" w:type="dxa"/>
            <w:shd w:val="clear" w:color="auto" w:fill="DBE5F1" w:themeFill="accent1" w:themeFillTint="33"/>
            <w:vAlign w:val="center"/>
          </w:tcPr>
          <w:p w:rsidR="002718B8" w:rsidRPr="001003AD" w:rsidRDefault="002718B8" w:rsidP="000E137C">
            <w:pPr>
              <w:spacing w:after="0" w:line="240" w:lineRule="auto"/>
              <w:jc w:val="center"/>
              <w:rPr>
                <w:rFonts w:cstheme="minorHAnsi"/>
                <w:b/>
                <w:sz w:val="20"/>
                <w:szCs w:val="20"/>
              </w:rPr>
            </w:pPr>
            <w:r w:rsidRPr="001003AD">
              <w:rPr>
                <w:rFonts w:cstheme="minorHAnsi"/>
                <w:b/>
                <w:sz w:val="20"/>
                <w:szCs w:val="20"/>
              </w:rPr>
              <w:t>FEMALES</w:t>
            </w:r>
          </w:p>
          <w:p w:rsidR="002718B8" w:rsidRPr="001003AD" w:rsidRDefault="002718B8" w:rsidP="000E137C">
            <w:pPr>
              <w:spacing w:after="0" w:line="240" w:lineRule="auto"/>
              <w:jc w:val="center"/>
              <w:rPr>
                <w:rFonts w:cstheme="minorHAnsi"/>
                <w:b/>
                <w:sz w:val="20"/>
                <w:szCs w:val="20"/>
              </w:rPr>
            </w:pPr>
            <w:r w:rsidRPr="001003AD">
              <w:rPr>
                <w:rFonts w:cstheme="minorHAnsi"/>
                <w:b/>
                <w:sz w:val="20"/>
                <w:szCs w:val="20"/>
              </w:rPr>
              <w:t xml:space="preserve"> </w:t>
            </w:r>
          </w:p>
        </w:tc>
        <w:tc>
          <w:tcPr>
            <w:tcW w:w="2059" w:type="dxa"/>
            <w:shd w:val="clear" w:color="auto" w:fill="DBE5F1" w:themeFill="accent1" w:themeFillTint="33"/>
            <w:vAlign w:val="center"/>
          </w:tcPr>
          <w:p w:rsidR="002718B8" w:rsidRPr="001003AD" w:rsidRDefault="002718B8" w:rsidP="000E137C">
            <w:pPr>
              <w:spacing w:after="0"/>
              <w:jc w:val="center"/>
              <w:rPr>
                <w:rFonts w:cstheme="minorHAnsi"/>
                <w:b/>
                <w:sz w:val="20"/>
                <w:szCs w:val="20"/>
              </w:rPr>
            </w:pPr>
            <w:r w:rsidRPr="001003AD">
              <w:rPr>
                <w:rFonts w:cstheme="minorHAnsi"/>
                <w:b/>
                <w:sz w:val="20"/>
                <w:szCs w:val="20"/>
              </w:rPr>
              <w:t xml:space="preserve"># Adolescent Clients </w:t>
            </w:r>
          </w:p>
          <w:p w:rsidR="002718B8" w:rsidRPr="001003AD" w:rsidRDefault="002718B8" w:rsidP="000E137C">
            <w:pPr>
              <w:spacing w:after="0"/>
              <w:jc w:val="center"/>
              <w:rPr>
                <w:rFonts w:cstheme="minorHAnsi"/>
                <w:b/>
                <w:sz w:val="20"/>
                <w:szCs w:val="20"/>
              </w:rPr>
            </w:pPr>
            <w:r w:rsidRPr="001003AD">
              <w:rPr>
                <w:rFonts w:cstheme="minorHAnsi"/>
                <w:b/>
                <w:sz w:val="20"/>
                <w:szCs w:val="20"/>
              </w:rPr>
              <w:t>(Unduplicated)</w:t>
            </w:r>
          </w:p>
        </w:tc>
        <w:tc>
          <w:tcPr>
            <w:tcW w:w="2010" w:type="dxa"/>
            <w:shd w:val="clear" w:color="auto" w:fill="DBE5F1" w:themeFill="accent1" w:themeFillTint="33"/>
            <w:vAlign w:val="center"/>
          </w:tcPr>
          <w:p w:rsidR="002718B8" w:rsidRPr="001003AD" w:rsidRDefault="002718B8" w:rsidP="000E137C">
            <w:pPr>
              <w:spacing w:after="0"/>
              <w:jc w:val="center"/>
              <w:rPr>
                <w:rFonts w:cstheme="minorHAnsi"/>
                <w:b/>
                <w:sz w:val="20"/>
                <w:szCs w:val="20"/>
              </w:rPr>
            </w:pPr>
            <w:r w:rsidRPr="001003AD">
              <w:rPr>
                <w:rFonts w:cstheme="minorHAnsi"/>
                <w:b/>
                <w:sz w:val="20"/>
                <w:szCs w:val="20"/>
              </w:rPr>
              <w:t># Adolescent Visits</w:t>
            </w:r>
            <w:r w:rsidRPr="001003AD">
              <w:rPr>
                <w:rStyle w:val="FootnoteReference"/>
                <w:rFonts w:cstheme="minorHAnsi"/>
                <w:b/>
                <w:sz w:val="20"/>
                <w:szCs w:val="20"/>
              </w:rPr>
              <w:footnoteReference w:id="2"/>
            </w:r>
          </w:p>
        </w:tc>
        <w:tc>
          <w:tcPr>
            <w:tcW w:w="2972" w:type="dxa"/>
            <w:shd w:val="clear" w:color="auto" w:fill="DBE5F1" w:themeFill="accent1" w:themeFillTint="33"/>
            <w:vAlign w:val="center"/>
          </w:tcPr>
          <w:p w:rsidR="002718B8" w:rsidRPr="001003AD" w:rsidRDefault="002718B8" w:rsidP="000E137C">
            <w:pPr>
              <w:spacing w:after="0"/>
              <w:jc w:val="center"/>
              <w:rPr>
                <w:rFonts w:cstheme="minorHAnsi"/>
                <w:b/>
                <w:sz w:val="20"/>
                <w:szCs w:val="20"/>
              </w:rPr>
            </w:pPr>
            <w:r w:rsidRPr="001003AD">
              <w:rPr>
                <w:rFonts w:cstheme="minorHAnsi"/>
                <w:b/>
                <w:sz w:val="20"/>
                <w:szCs w:val="20"/>
              </w:rPr>
              <w:t># Adolescent Visits at which</w:t>
            </w:r>
          </w:p>
          <w:p w:rsidR="002718B8" w:rsidRPr="001003AD" w:rsidDel="002966D7" w:rsidRDefault="002718B8" w:rsidP="000E137C">
            <w:pPr>
              <w:jc w:val="center"/>
              <w:rPr>
                <w:rFonts w:cstheme="minorHAnsi"/>
                <w:b/>
                <w:sz w:val="20"/>
                <w:szCs w:val="20"/>
              </w:rPr>
            </w:pPr>
            <w:r w:rsidRPr="001003AD">
              <w:rPr>
                <w:rFonts w:cstheme="minorHAnsi"/>
                <w:b/>
                <w:sz w:val="20"/>
                <w:szCs w:val="20"/>
              </w:rPr>
              <w:t xml:space="preserve"> Contraceptive, Reproductive, or Sexual Health Services are Provided</w:t>
            </w:r>
            <w:r w:rsidRPr="001003AD">
              <w:rPr>
                <w:rStyle w:val="FootnoteReference"/>
                <w:rFonts w:cstheme="minorHAnsi"/>
                <w:b/>
                <w:sz w:val="20"/>
                <w:szCs w:val="20"/>
              </w:rPr>
              <w:footnoteReference w:id="3"/>
            </w:r>
            <w:r w:rsidRPr="001003AD">
              <w:rPr>
                <w:rFonts w:cstheme="minorHAnsi"/>
                <w:b/>
                <w:sz w:val="20"/>
                <w:szCs w:val="20"/>
              </w:rPr>
              <w:t xml:space="preserve"> </w:t>
            </w:r>
          </w:p>
        </w:tc>
      </w:tr>
      <w:tr w:rsidR="002718B8" w:rsidRPr="001003AD" w:rsidTr="000E137C">
        <w:tc>
          <w:tcPr>
            <w:tcW w:w="3715"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Hispanic/Latina – All Races</w:t>
            </w:r>
            <w:r w:rsidRPr="001003AD">
              <w:rPr>
                <w:rStyle w:val="FootnoteReference"/>
                <w:rFonts w:cstheme="minorHAnsi"/>
                <w:b/>
                <w:sz w:val="20"/>
                <w:szCs w:val="20"/>
              </w:rPr>
              <w:footnoteReference w:id="4"/>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97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972" w:type="dxa"/>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Black or African American (Non-Hispanic)</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97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972" w:type="dxa"/>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White (Non-Hispanic)</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97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972" w:type="dxa"/>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Other (Non-Hispanic)</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97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972" w:type="dxa"/>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Unknown Race and Ethnicity</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97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lastRenderedPageBreak/>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972" w:type="dxa"/>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All Races and Ethnicities</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97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972" w:type="dxa"/>
          </w:tcPr>
          <w:p w:rsidR="002718B8" w:rsidRPr="001003AD" w:rsidRDefault="002718B8" w:rsidP="000E137C">
            <w:pPr>
              <w:spacing w:after="0"/>
              <w:jc w:val="center"/>
              <w:rPr>
                <w:rFonts w:cstheme="minorHAnsi"/>
                <w:sz w:val="20"/>
                <w:szCs w:val="20"/>
              </w:rPr>
            </w:pPr>
          </w:p>
        </w:tc>
      </w:tr>
      <w:tr w:rsidR="002718B8" w:rsidRPr="001003AD" w:rsidTr="000E137C">
        <w:tc>
          <w:tcPr>
            <w:tcW w:w="3715"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972" w:type="dxa"/>
          </w:tcPr>
          <w:p w:rsidR="002718B8" w:rsidRPr="001003AD" w:rsidRDefault="002718B8" w:rsidP="000E137C">
            <w:pPr>
              <w:spacing w:after="0"/>
              <w:jc w:val="center"/>
              <w:rPr>
                <w:rFonts w:cstheme="minorHAnsi"/>
                <w:b/>
                <w:sz w:val="20"/>
                <w:szCs w:val="20"/>
              </w:rPr>
            </w:pPr>
          </w:p>
        </w:tc>
      </w:tr>
    </w:tbl>
    <w:p w:rsidR="002718B8" w:rsidRPr="001003AD" w:rsidRDefault="002718B8" w:rsidP="002718B8">
      <w:pPr>
        <w:rPr>
          <w:b/>
        </w:rPr>
      </w:pPr>
      <w:r w:rsidRPr="001003AD">
        <w:rPr>
          <w:b/>
        </w:rPr>
        <w:br w:type="page"/>
      </w:r>
      <w:proofErr w:type="gramStart"/>
      <w:r w:rsidRPr="001003AD">
        <w:rPr>
          <w:b/>
        </w:rPr>
        <w:lastRenderedPageBreak/>
        <w:t>Table 2.</w:t>
      </w:r>
      <w:proofErr w:type="gramEnd"/>
      <w:r w:rsidRPr="001003AD">
        <w:rPr>
          <w:b/>
        </w:rPr>
        <w:t xml:space="preserve"> </w:t>
      </w:r>
      <w:r w:rsidRPr="001003AD">
        <w:rPr>
          <w:b/>
          <w:u w:val="single"/>
        </w:rPr>
        <w:t>MALE</w:t>
      </w:r>
      <w:r w:rsidRPr="001003AD">
        <w:rPr>
          <w:b/>
        </w:rPr>
        <w:t xml:space="preserve"> Adolescent Clients (Unduplicated) and Visits by Race/Ethnicity, Age Group.</w:t>
      </w: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8"/>
        <w:gridCol w:w="2059"/>
        <w:gridCol w:w="2010"/>
        <w:gridCol w:w="2822"/>
      </w:tblGrid>
      <w:tr w:rsidR="002718B8" w:rsidRPr="001003AD" w:rsidTr="000E137C">
        <w:tc>
          <w:tcPr>
            <w:tcW w:w="3738" w:type="dxa"/>
            <w:shd w:val="clear" w:color="auto" w:fill="DBE5F1" w:themeFill="accent1" w:themeFillTint="33"/>
            <w:vAlign w:val="center"/>
          </w:tcPr>
          <w:p w:rsidR="002718B8" w:rsidRPr="001003AD" w:rsidRDefault="002718B8" w:rsidP="000E137C">
            <w:pPr>
              <w:spacing w:after="0" w:line="240" w:lineRule="auto"/>
              <w:jc w:val="center"/>
              <w:rPr>
                <w:rFonts w:cstheme="minorHAnsi"/>
                <w:b/>
                <w:sz w:val="20"/>
                <w:szCs w:val="20"/>
              </w:rPr>
            </w:pPr>
            <w:r w:rsidRPr="001003AD">
              <w:rPr>
                <w:rFonts w:cstheme="minorHAnsi"/>
                <w:b/>
                <w:sz w:val="20"/>
                <w:szCs w:val="20"/>
              </w:rPr>
              <w:t>MALES</w:t>
            </w:r>
          </w:p>
          <w:p w:rsidR="002718B8" w:rsidRPr="001003AD" w:rsidRDefault="002718B8" w:rsidP="000E137C">
            <w:pPr>
              <w:spacing w:after="0"/>
              <w:rPr>
                <w:rFonts w:cstheme="minorHAnsi"/>
                <w:b/>
                <w:sz w:val="20"/>
                <w:szCs w:val="20"/>
              </w:rPr>
            </w:pPr>
            <w:r w:rsidRPr="001003AD">
              <w:rPr>
                <w:rFonts w:cstheme="minorHAnsi"/>
                <w:b/>
                <w:sz w:val="20"/>
                <w:szCs w:val="20"/>
              </w:rPr>
              <w:t xml:space="preserve"> </w:t>
            </w:r>
          </w:p>
        </w:tc>
        <w:tc>
          <w:tcPr>
            <w:tcW w:w="2059" w:type="dxa"/>
            <w:shd w:val="clear" w:color="auto" w:fill="DBE5F1" w:themeFill="accent1" w:themeFillTint="33"/>
            <w:vAlign w:val="center"/>
          </w:tcPr>
          <w:p w:rsidR="002718B8" w:rsidRPr="001003AD" w:rsidRDefault="002718B8" w:rsidP="000E137C">
            <w:pPr>
              <w:spacing w:after="0"/>
              <w:jc w:val="center"/>
              <w:rPr>
                <w:rFonts w:cstheme="minorHAnsi"/>
                <w:b/>
                <w:sz w:val="20"/>
                <w:szCs w:val="20"/>
              </w:rPr>
            </w:pPr>
            <w:r w:rsidRPr="001003AD">
              <w:rPr>
                <w:rFonts w:cstheme="minorHAnsi"/>
                <w:b/>
                <w:sz w:val="20"/>
                <w:szCs w:val="20"/>
              </w:rPr>
              <w:t xml:space="preserve"># Adolescent Clients </w:t>
            </w:r>
          </w:p>
          <w:p w:rsidR="002718B8" w:rsidRPr="001003AD" w:rsidRDefault="002718B8" w:rsidP="000E137C">
            <w:pPr>
              <w:spacing w:after="0"/>
              <w:jc w:val="center"/>
              <w:rPr>
                <w:rFonts w:cstheme="minorHAnsi"/>
                <w:b/>
                <w:sz w:val="20"/>
                <w:szCs w:val="20"/>
              </w:rPr>
            </w:pPr>
            <w:r w:rsidRPr="001003AD">
              <w:rPr>
                <w:rFonts w:cstheme="minorHAnsi"/>
                <w:b/>
                <w:sz w:val="20"/>
                <w:szCs w:val="20"/>
              </w:rPr>
              <w:t>(Unduplicated)</w:t>
            </w:r>
          </w:p>
        </w:tc>
        <w:tc>
          <w:tcPr>
            <w:tcW w:w="2010" w:type="dxa"/>
            <w:shd w:val="clear" w:color="auto" w:fill="DBE5F1" w:themeFill="accent1" w:themeFillTint="33"/>
            <w:vAlign w:val="center"/>
          </w:tcPr>
          <w:p w:rsidR="002718B8" w:rsidRPr="001003AD" w:rsidRDefault="002718B8" w:rsidP="000E137C">
            <w:pPr>
              <w:spacing w:after="0"/>
              <w:jc w:val="center"/>
              <w:rPr>
                <w:rFonts w:cstheme="minorHAnsi"/>
                <w:b/>
                <w:sz w:val="20"/>
                <w:szCs w:val="20"/>
              </w:rPr>
            </w:pPr>
            <w:r w:rsidRPr="001003AD">
              <w:rPr>
                <w:rFonts w:cstheme="minorHAnsi"/>
                <w:b/>
                <w:sz w:val="20"/>
                <w:szCs w:val="20"/>
              </w:rPr>
              <w:t># Adolescent Visits</w:t>
            </w:r>
            <w:r w:rsidRPr="001003AD">
              <w:rPr>
                <w:rStyle w:val="FootnoteReference"/>
                <w:rFonts w:cstheme="minorHAnsi"/>
                <w:b/>
                <w:sz w:val="20"/>
                <w:szCs w:val="20"/>
              </w:rPr>
              <w:footnoteReference w:id="5"/>
            </w:r>
          </w:p>
        </w:tc>
        <w:tc>
          <w:tcPr>
            <w:tcW w:w="2822" w:type="dxa"/>
            <w:shd w:val="clear" w:color="auto" w:fill="DBE5F1" w:themeFill="accent1" w:themeFillTint="33"/>
            <w:vAlign w:val="center"/>
          </w:tcPr>
          <w:p w:rsidR="002718B8" w:rsidRPr="001003AD" w:rsidRDefault="002718B8" w:rsidP="000E137C">
            <w:pPr>
              <w:spacing w:after="0"/>
              <w:jc w:val="center"/>
              <w:rPr>
                <w:rFonts w:cstheme="minorHAnsi"/>
                <w:b/>
                <w:sz w:val="20"/>
                <w:szCs w:val="20"/>
              </w:rPr>
            </w:pPr>
            <w:r w:rsidRPr="001003AD">
              <w:rPr>
                <w:rFonts w:cstheme="minorHAnsi"/>
                <w:b/>
                <w:sz w:val="20"/>
                <w:szCs w:val="20"/>
              </w:rPr>
              <w:t xml:space="preserve"># Adolescent Visits at which </w:t>
            </w:r>
          </w:p>
          <w:p w:rsidR="002718B8" w:rsidRPr="001003AD" w:rsidDel="00E22C33" w:rsidRDefault="002718B8" w:rsidP="000E137C">
            <w:pPr>
              <w:jc w:val="center"/>
              <w:rPr>
                <w:rFonts w:cstheme="minorHAnsi"/>
                <w:b/>
                <w:sz w:val="20"/>
                <w:szCs w:val="20"/>
              </w:rPr>
            </w:pPr>
            <w:r w:rsidRPr="001003AD">
              <w:rPr>
                <w:rFonts w:cstheme="minorHAnsi"/>
                <w:b/>
                <w:sz w:val="20"/>
                <w:szCs w:val="20"/>
              </w:rPr>
              <w:t>Contraceptive, Reproductive or Sexual Health Services are Provided</w:t>
            </w:r>
            <w:r w:rsidRPr="001003AD">
              <w:rPr>
                <w:rStyle w:val="FootnoteReference"/>
                <w:rFonts w:cstheme="minorHAnsi"/>
                <w:b/>
                <w:sz w:val="20"/>
                <w:szCs w:val="20"/>
              </w:rPr>
              <w:footnoteReference w:id="6"/>
            </w:r>
          </w:p>
        </w:tc>
      </w:tr>
      <w:tr w:rsidR="002718B8" w:rsidRPr="001003AD" w:rsidTr="000E137C">
        <w:tc>
          <w:tcPr>
            <w:tcW w:w="3738" w:type="dxa"/>
            <w:shd w:val="clear" w:color="auto" w:fill="DBE5F1" w:themeFill="accent1" w:themeFillTint="33"/>
          </w:tcPr>
          <w:p w:rsidR="002718B8" w:rsidRPr="001003AD" w:rsidRDefault="002718B8" w:rsidP="000E137C">
            <w:pPr>
              <w:rPr>
                <w:rFonts w:cstheme="minorHAnsi"/>
                <w:b/>
                <w:sz w:val="20"/>
                <w:szCs w:val="20"/>
              </w:rPr>
            </w:pPr>
            <w:r w:rsidRPr="001003AD">
              <w:rPr>
                <w:rFonts w:cstheme="minorHAnsi"/>
                <w:b/>
                <w:sz w:val="20"/>
                <w:szCs w:val="20"/>
              </w:rPr>
              <w:t>Hispanic/Latino – All Races</w:t>
            </w:r>
            <w:r w:rsidRPr="001003AD">
              <w:rPr>
                <w:rStyle w:val="FootnoteReference"/>
                <w:rFonts w:cstheme="minorHAnsi"/>
                <w:b/>
              </w:rPr>
              <w:footnoteReference w:id="7"/>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82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822" w:type="dxa"/>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Black or African American (Non-Hispanic)</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82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822" w:type="dxa"/>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White (Non-Hispanic)</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82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822" w:type="dxa"/>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Other (Non-Hispanic)</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82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822" w:type="dxa"/>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Unknown Race and Ethnicity</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82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822" w:type="dxa"/>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All Races and Ethnicities</w:t>
            </w:r>
          </w:p>
        </w:tc>
        <w:tc>
          <w:tcPr>
            <w:tcW w:w="2059"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010" w:type="dxa"/>
            <w:shd w:val="clear" w:color="auto" w:fill="DBE5F1" w:themeFill="accent1" w:themeFillTint="33"/>
          </w:tcPr>
          <w:p w:rsidR="002718B8" w:rsidRPr="001003AD" w:rsidRDefault="002718B8" w:rsidP="000E137C">
            <w:pPr>
              <w:spacing w:after="0"/>
              <w:jc w:val="center"/>
              <w:rPr>
                <w:rFonts w:cstheme="minorHAnsi"/>
                <w:b/>
                <w:sz w:val="20"/>
                <w:szCs w:val="20"/>
              </w:rPr>
            </w:pPr>
          </w:p>
        </w:tc>
        <w:tc>
          <w:tcPr>
            <w:tcW w:w="2822" w:type="dxa"/>
            <w:shd w:val="clear" w:color="auto" w:fill="DBE5F1" w:themeFill="accent1" w:themeFillTint="33"/>
          </w:tcPr>
          <w:p w:rsidR="002718B8" w:rsidRPr="001003AD" w:rsidRDefault="002718B8" w:rsidP="000E137C">
            <w:pPr>
              <w:spacing w:after="0"/>
              <w:jc w:val="center"/>
              <w:rPr>
                <w:rFonts w:cstheme="minorHAnsi"/>
                <w:b/>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2059" w:type="dxa"/>
          </w:tcPr>
          <w:p w:rsidR="002718B8" w:rsidRPr="001003AD" w:rsidRDefault="002718B8" w:rsidP="000E137C">
            <w:pPr>
              <w:spacing w:after="0"/>
              <w:jc w:val="center"/>
              <w:rPr>
                <w:rFonts w:cstheme="minorHAnsi"/>
                <w:sz w:val="20"/>
                <w:szCs w:val="20"/>
              </w:rPr>
            </w:pPr>
          </w:p>
        </w:tc>
        <w:tc>
          <w:tcPr>
            <w:tcW w:w="2010" w:type="dxa"/>
          </w:tcPr>
          <w:p w:rsidR="002718B8" w:rsidRPr="001003AD" w:rsidRDefault="002718B8" w:rsidP="000E137C">
            <w:pPr>
              <w:spacing w:after="0"/>
              <w:jc w:val="center"/>
              <w:rPr>
                <w:rFonts w:cstheme="minorHAnsi"/>
                <w:sz w:val="20"/>
                <w:szCs w:val="20"/>
              </w:rPr>
            </w:pPr>
          </w:p>
        </w:tc>
        <w:tc>
          <w:tcPr>
            <w:tcW w:w="2822" w:type="dxa"/>
          </w:tcPr>
          <w:p w:rsidR="002718B8" w:rsidRPr="001003AD" w:rsidRDefault="002718B8" w:rsidP="000E137C">
            <w:pPr>
              <w:spacing w:after="0"/>
              <w:jc w:val="center"/>
              <w:rPr>
                <w:rFonts w:cstheme="minorHAnsi"/>
                <w:sz w:val="20"/>
                <w:szCs w:val="20"/>
              </w:rPr>
            </w:pPr>
          </w:p>
        </w:tc>
      </w:tr>
      <w:tr w:rsidR="002718B8" w:rsidRPr="001003AD" w:rsidTr="000E137C">
        <w:tc>
          <w:tcPr>
            <w:tcW w:w="3738"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2059" w:type="dxa"/>
          </w:tcPr>
          <w:p w:rsidR="002718B8" w:rsidRPr="001003AD" w:rsidRDefault="002718B8" w:rsidP="000E137C">
            <w:pPr>
              <w:spacing w:after="0"/>
              <w:jc w:val="center"/>
              <w:rPr>
                <w:rFonts w:cstheme="minorHAnsi"/>
                <w:b/>
                <w:sz w:val="20"/>
                <w:szCs w:val="20"/>
              </w:rPr>
            </w:pPr>
          </w:p>
        </w:tc>
        <w:tc>
          <w:tcPr>
            <w:tcW w:w="2010" w:type="dxa"/>
          </w:tcPr>
          <w:p w:rsidR="002718B8" w:rsidRPr="001003AD" w:rsidRDefault="002718B8" w:rsidP="000E137C">
            <w:pPr>
              <w:spacing w:after="0"/>
              <w:jc w:val="center"/>
              <w:rPr>
                <w:rFonts w:cstheme="minorHAnsi"/>
                <w:b/>
                <w:sz w:val="20"/>
                <w:szCs w:val="20"/>
              </w:rPr>
            </w:pPr>
          </w:p>
        </w:tc>
        <w:tc>
          <w:tcPr>
            <w:tcW w:w="2822" w:type="dxa"/>
          </w:tcPr>
          <w:p w:rsidR="002718B8" w:rsidRPr="001003AD" w:rsidRDefault="002718B8" w:rsidP="000E137C">
            <w:pPr>
              <w:spacing w:after="0"/>
              <w:jc w:val="center"/>
              <w:rPr>
                <w:rFonts w:cstheme="minorHAnsi"/>
                <w:b/>
                <w:sz w:val="20"/>
                <w:szCs w:val="20"/>
              </w:rPr>
            </w:pPr>
          </w:p>
        </w:tc>
      </w:tr>
    </w:tbl>
    <w:p w:rsidR="002718B8" w:rsidRPr="001003AD" w:rsidRDefault="002718B8" w:rsidP="002718B8">
      <w:pPr>
        <w:rPr>
          <w:i/>
        </w:rPr>
      </w:pPr>
    </w:p>
    <w:p w:rsidR="002718B8" w:rsidRPr="001003AD" w:rsidRDefault="002718B8" w:rsidP="002718B8">
      <w:pPr>
        <w:rPr>
          <w:i/>
        </w:rPr>
      </w:pPr>
    </w:p>
    <w:tbl>
      <w:tblPr>
        <w:tblStyle w:val="TableGrid"/>
        <w:tblW w:w="0" w:type="auto"/>
        <w:tblLook w:val="04A0" w:firstRow="1" w:lastRow="0" w:firstColumn="1" w:lastColumn="0" w:noHBand="0" w:noVBand="1"/>
      </w:tblPr>
      <w:tblGrid>
        <w:gridCol w:w="9576"/>
      </w:tblGrid>
      <w:tr w:rsidR="002718B8" w:rsidRPr="001003AD" w:rsidTr="000E137C">
        <w:tc>
          <w:tcPr>
            <w:tcW w:w="9576" w:type="dxa"/>
            <w:shd w:val="clear" w:color="auto" w:fill="DBE5F1" w:themeFill="accent1" w:themeFillTint="33"/>
          </w:tcPr>
          <w:p w:rsidR="002718B8" w:rsidRPr="001003AD" w:rsidRDefault="002718B8" w:rsidP="000E137C">
            <w:r w:rsidRPr="001003AD">
              <w:rPr>
                <w:b/>
              </w:rPr>
              <w:lastRenderedPageBreak/>
              <w:t>25a. Please specify the data source used to complete Tables 1 and 2 above.  (Potential data sources:</w:t>
            </w:r>
            <w:r w:rsidRPr="001003AD">
              <w:t xml:space="preserve"> Billing, pharmacy management, electronic medical records (EMR), or other administrative and/or reporting databases.)</w:t>
            </w:r>
          </w:p>
        </w:tc>
      </w:tr>
      <w:tr w:rsidR="002718B8" w:rsidRPr="001003AD" w:rsidTr="000E137C">
        <w:tc>
          <w:tcPr>
            <w:tcW w:w="9576" w:type="dxa"/>
          </w:tcPr>
          <w:p w:rsidR="002718B8" w:rsidRPr="001003AD" w:rsidRDefault="002718B8" w:rsidP="000E137C">
            <w:pPr>
              <w:rPr>
                <w:b/>
              </w:rPr>
            </w:pPr>
          </w:p>
          <w:p w:rsidR="002718B8" w:rsidRPr="001003AD" w:rsidRDefault="002718B8" w:rsidP="000E137C">
            <w:pPr>
              <w:rPr>
                <w:b/>
              </w:rPr>
            </w:pPr>
          </w:p>
          <w:p w:rsidR="002718B8" w:rsidRPr="001003AD" w:rsidRDefault="002718B8" w:rsidP="000E137C">
            <w:pPr>
              <w:rPr>
                <w:b/>
              </w:rPr>
            </w:pPr>
          </w:p>
        </w:tc>
      </w:tr>
    </w:tbl>
    <w:p w:rsidR="002718B8" w:rsidRPr="001003AD" w:rsidRDefault="002718B8" w:rsidP="002718B8">
      <w:pPr>
        <w:rPr>
          <w:b/>
        </w:rPr>
      </w:pPr>
    </w:p>
    <w:p w:rsidR="002718B8" w:rsidRPr="001003AD" w:rsidRDefault="002718B8" w:rsidP="002718B8">
      <w:r w:rsidRPr="001003AD">
        <w:rPr>
          <w:b/>
        </w:rPr>
        <w:t>SECTION X:  USE OF HORMONAL CONTRACEPTION AND IUD BY ADOLESCENTS</w:t>
      </w:r>
    </w:p>
    <w:p w:rsidR="002718B8" w:rsidRPr="001003AD" w:rsidRDefault="002718B8" w:rsidP="002718B8">
      <w:pPr>
        <w:spacing w:after="0" w:line="240" w:lineRule="auto"/>
        <w:rPr>
          <w:b/>
        </w:rPr>
      </w:pPr>
      <w:r w:rsidRPr="001003AD">
        <w:rPr>
          <w:b/>
        </w:rPr>
        <w:t>26. Please complete the following tables (</w:t>
      </w:r>
      <w:r w:rsidRPr="001003AD">
        <w:rPr>
          <w:b/>
          <w:i/>
        </w:rPr>
        <w:t>or use the attached Microsoft Excel worksheets</w:t>
      </w:r>
      <w:r w:rsidRPr="001003AD">
        <w:rPr>
          <w:b/>
        </w:rPr>
        <w:t>).</w:t>
      </w:r>
    </w:p>
    <w:p w:rsidR="002718B8" w:rsidRPr="001003AD" w:rsidRDefault="002718B8" w:rsidP="002718B8">
      <w:pPr>
        <w:spacing w:after="0" w:line="240" w:lineRule="auto"/>
        <w:rPr>
          <w:b/>
        </w:rPr>
      </w:pPr>
    </w:p>
    <w:p w:rsidR="002718B8" w:rsidRPr="001003AD" w:rsidRDefault="002718B8" w:rsidP="002718B8">
      <w:pPr>
        <w:spacing w:after="0"/>
        <w:rPr>
          <w:b/>
        </w:rPr>
      </w:pPr>
      <w:proofErr w:type="gramStart"/>
      <w:r w:rsidRPr="001003AD">
        <w:rPr>
          <w:b/>
        </w:rPr>
        <w:t>Table 3.</w:t>
      </w:r>
      <w:proofErr w:type="gramEnd"/>
      <w:r w:rsidRPr="001003AD">
        <w:rPr>
          <w:b/>
        </w:rPr>
        <w:t xml:space="preserve"> </w:t>
      </w:r>
      <w:r w:rsidRPr="001003AD">
        <w:rPr>
          <w:b/>
          <w:u w:val="single"/>
        </w:rPr>
        <w:t>FEMALE</w:t>
      </w:r>
      <w:r w:rsidRPr="001003AD">
        <w:rPr>
          <w:b/>
        </w:rPr>
        <w:t xml:space="preserve"> Adolescent Clients (Unduplicated) and Number Provided Hormonal Contraception or IUD, by Age Group</w:t>
      </w:r>
    </w:p>
    <w:p w:rsidR="002718B8" w:rsidRPr="001003AD" w:rsidRDefault="002718B8" w:rsidP="002718B8">
      <w:pPr>
        <w:spacing w:after="0"/>
        <w:rPr>
          <w:b/>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 Adolescent Clients (Unduplicated)</w:t>
            </w: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Provided Hormonal Contraception</w:t>
            </w:r>
            <w:r w:rsidRPr="001003AD">
              <w:rPr>
                <w:rStyle w:val="FootnoteReference"/>
                <w:rFonts w:cstheme="minorHAnsi"/>
                <w:b/>
                <w:sz w:val="20"/>
                <w:szCs w:val="20"/>
              </w:rPr>
              <w:footnoteReference w:id="8"/>
            </w:r>
            <w:r w:rsidRPr="001003AD">
              <w:rPr>
                <w:rFonts w:cstheme="minorHAnsi"/>
                <w:b/>
                <w:sz w:val="20"/>
                <w:szCs w:val="20"/>
              </w:rPr>
              <w:t xml:space="preserve"> (not including IUDs or Implants)</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rPr>
          <w:trHeight w:val="242"/>
        </w:trPr>
        <w:tc>
          <w:tcPr>
            <w:tcW w:w="5852"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tcPr>
          <w:p w:rsidR="002718B8" w:rsidRPr="001003AD" w:rsidRDefault="002718B8" w:rsidP="000E137C">
            <w:pPr>
              <w:spacing w:after="0"/>
              <w:rPr>
                <w:rFonts w:cstheme="minorHAnsi"/>
                <w:b/>
                <w:sz w:val="20"/>
                <w:szCs w:val="20"/>
              </w:rPr>
            </w:pPr>
          </w:p>
        </w:tc>
      </w:tr>
      <w:tr w:rsidR="002718B8" w:rsidRPr="001003AD" w:rsidTr="000E137C">
        <w:trPr>
          <w:trHeight w:val="242"/>
        </w:trPr>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rPr>
          <w:trHeight w:val="242"/>
        </w:trPr>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12-14 years</w:t>
            </w:r>
          </w:p>
        </w:tc>
        <w:tc>
          <w:tcPr>
            <w:tcW w:w="3282" w:type="dxa"/>
          </w:tcPr>
          <w:p w:rsidR="002718B8" w:rsidRPr="001003AD" w:rsidRDefault="002718B8" w:rsidP="000E137C">
            <w:pPr>
              <w:spacing w:after="0"/>
              <w:rPr>
                <w:rFonts w:cstheme="minorHAnsi"/>
                <w:b/>
                <w:sz w:val="20"/>
                <w:szCs w:val="20"/>
              </w:rPr>
            </w:pPr>
          </w:p>
        </w:tc>
      </w:tr>
      <w:tr w:rsidR="002718B8" w:rsidRPr="001003AD" w:rsidTr="000E137C">
        <w:trPr>
          <w:trHeight w:val="242"/>
        </w:trPr>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15-17 years</w:t>
            </w:r>
          </w:p>
        </w:tc>
        <w:tc>
          <w:tcPr>
            <w:tcW w:w="3282" w:type="dxa"/>
          </w:tcPr>
          <w:p w:rsidR="002718B8" w:rsidRPr="001003AD" w:rsidRDefault="002718B8" w:rsidP="000E137C">
            <w:pPr>
              <w:spacing w:after="0"/>
              <w:rPr>
                <w:rFonts w:cstheme="minorHAnsi"/>
                <w:b/>
                <w:sz w:val="20"/>
                <w:szCs w:val="20"/>
              </w:rPr>
            </w:pPr>
          </w:p>
        </w:tc>
      </w:tr>
      <w:tr w:rsidR="002718B8" w:rsidRPr="001003AD" w:rsidTr="000E137C">
        <w:trPr>
          <w:trHeight w:val="242"/>
        </w:trPr>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18-19 years</w:t>
            </w:r>
          </w:p>
        </w:tc>
        <w:tc>
          <w:tcPr>
            <w:tcW w:w="3282" w:type="dxa"/>
          </w:tcPr>
          <w:p w:rsidR="002718B8" w:rsidRPr="001003AD" w:rsidRDefault="002718B8" w:rsidP="000E137C">
            <w:pPr>
              <w:spacing w:after="0"/>
              <w:rPr>
                <w:rFonts w:cstheme="minorHAnsi"/>
                <w:b/>
                <w:sz w:val="20"/>
                <w:szCs w:val="20"/>
              </w:rPr>
            </w:pPr>
          </w:p>
        </w:tc>
      </w:tr>
      <w:tr w:rsidR="002718B8" w:rsidRPr="001003AD" w:rsidTr="000E137C">
        <w:trPr>
          <w:trHeight w:val="242"/>
        </w:trPr>
        <w:tc>
          <w:tcPr>
            <w:tcW w:w="5852"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 xml:space="preserve">Provided Contraceptive Implants (e.g.,  </w:t>
            </w:r>
            <w:proofErr w:type="spellStart"/>
            <w:r w:rsidRPr="001003AD">
              <w:rPr>
                <w:rFonts w:cstheme="minorHAnsi"/>
                <w:b/>
                <w:sz w:val="20"/>
                <w:szCs w:val="20"/>
              </w:rPr>
              <w:t>Implanon</w:t>
            </w:r>
            <w:proofErr w:type="spellEnd"/>
            <w:r w:rsidRPr="001003AD">
              <w:rPr>
                <w:rFonts w:cstheme="minorHAnsi"/>
                <w:b/>
                <w:sz w:val="20"/>
                <w:szCs w:val="20"/>
              </w:rPr>
              <w:t>)</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lastRenderedPageBreak/>
              <w:t>15-17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9"/>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12-14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15-17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18-19 years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bl>
    <w:p w:rsidR="002718B8" w:rsidRPr="001003AD" w:rsidRDefault="002718B8" w:rsidP="002718B8">
      <w:pPr>
        <w:spacing w:after="240"/>
      </w:pPr>
    </w:p>
    <w:p w:rsidR="002718B8" w:rsidRPr="001003AD" w:rsidRDefault="002718B8" w:rsidP="002718B8">
      <w:pPr>
        <w:spacing w:after="0"/>
        <w:rPr>
          <w:b/>
        </w:rPr>
      </w:pPr>
      <w:proofErr w:type="gramStart"/>
      <w:r w:rsidRPr="001003AD">
        <w:rPr>
          <w:b/>
        </w:rPr>
        <w:t>Table 4.</w:t>
      </w:r>
      <w:proofErr w:type="gramEnd"/>
      <w:r w:rsidRPr="001003AD">
        <w:rPr>
          <w:b/>
        </w:rPr>
        <w:t xml:space="preserve"> </w:t>
      </w:r>
      <w:r w:rsidRPr="001003AD">
        <w:rPr>
          <w:b/>
          <w:u w:val="single"/>
        </w:rPr>
        <w:t>FEMALE</w:t>
      </w:r>
      <w:r w:rsidRPr="001003AD">
        <w:rPr>
          <w:b/>
        </w:rPr>
        <w:t xml:space="preserve"> Adolescent Clients (Unduplicated) and Number Provided Hormonal Contraception or IUD, by Race/Ethnicity</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 Adolescent Clients (Unduplicated)</w:t>
            </w: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Hispanic/Latina (all races)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Black or African American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White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Other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Unknown/unreported</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b/>
                <w:sz w:val="20"/>
                <w:szCs w:val="20"/>
              </w:rPr>
              <w:t>Total</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sz w:val="20"/>
                <w:szCs w:val="20"/>
              </w:rPr>
            </w:pPr>
            <w:r w:rsidRPr="001003AD">
              <w:rPr>
                <w:rFonts w:cstheme="minorHAnsi"/>
                <w:b/>
                <w:sz w:val="20"/>
                <w:szCs w:val="20"/>
              </w:rPr>
              <w:t>Provided Hormonal Contraception</w:t>
            </w:r>
            <w:r w:rsidRPr="001003AD">
              <w:rPr>
                <w:rStyle w:val="FootnoteReference"/>
                <w:rFonts w:cstheme="minorHAnsi"/>
                <w:b/>
                <w:sz w:val="20"/>
                <w:szCs w:val="20"/>
              </w:rPr>
              <w:footnoteReference w:id="10"/>
            </w:r>
            <w:r w:rsidRPr="001003AD">
              <w:rPr>
                <w:rFonts w:cstheme="minorHAnsi"/>
                <w:b/>
                <w:sz w:val="20"/>
                <w:szCs w:val="20"/>
              </w:rPr>
              <w:t xml:space="preserve"> (not including IUDs or Implants)</w:t>
            </w:r>
          </w:p>
        </w:tc>
        <w:tc>
          <w:tcPr>
            <w:tcW w:w="3282" w:type="dxa"/>
            <w:shd w:val="clear" w:color="auto" w:fill="DBE5F1" w:themeFill="accent1" w:themeFillTint="33"/>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Hispanic/Latina (all races)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Black or African American (non-Hispanic)</w:t>
            </w:r>
          </w:p>
        </w:tc>
        <w:tc>
          <w:tcPr>
            <w:tcW w:w="3282" w:type="dxa"/>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Other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Unknown/unreported</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b/>
                <w:sz w:val="20"/>
                <w:szCs w:val="20"/>
              </w:rPr>
              <w:t>Total</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Hispanic/Latina (all races)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Black or African American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White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Other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Unknown/unreported</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b/>
                <w:sz w:val="20"/>
                <w:szCs w:val="20"/>
              </w:rPr>
            </w:pPr>
            <w:r w:rsidRPr="001003AD">
              <w:rPr>
                <w:rFonts w:cstheme="minorHAnsi"/>
                <w:sz w:val="20"/>
                <w:szCs w:val="20"/>
              </w:rPr>
              <w:t>Hispanic/Latina (all races)</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2718B8" w:rsidRPr="001003AD" w:rsidRDefault="002718B8" w:rsidP="000E137C">
            <w:pPr>
              <w:spacing w:after="0"/>
              <w:rPr>
                <w:rFonts w:cstheme="minorHAnsi"/>
                <w:sz w:val="20"/>
                <w:szCs w:val="20"/>
              </w:rPr>
            </w:pPr>
          </w:p>
        </w:tc>
      </w:tr>
      <w:tr w:rsidR="002718B8" w:rsidRPr="001003AD" w:rsidTr="000E137C">
        <w:trPr>
          <w:trHeight w:val="242"/>
        </w:trPr>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Other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lastRenderedPageBreak/>
              <w:t>Provided IUD</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b/>
                <w:sz w:val="20"/>
                <w:szCs w:val="20"/>
              </w:rPr>
            </w:pPr>
            <w:r w:rsidRPr="001003AD">
              <w:rPr>
                <w:rFonts w:cstheme="minorHAnsi"/>
                <w:b/>
                <w:sz w:val="20"/>
                <w:szCs w:val="20"/>
              </w:rPr>
              <w:t xml:space="preserve">Provided Contraceptive Implants (e.g.,  </w:t>
            </w:r>
            <w:proofErr w:type="spellStart"/>
            <w:r w:rsidRPr="001003AD">
              <w:rPr>
                <w:rFonts w:cstheme="minorHAnsi"/>
                <w:b/>
                <w:sz w:val="20"/>
                <w:szCs w:val="20"/>
              </w:rPr>
              <w:t>Implanon</w:t>
            </w:r>
            <w:proofErr w:type="spellEnd"/>
            <w:r w:rsidRPr="001003AD">
              <w:rPr>
                <w:rFonts w:cstheme="minorHAnsi"/>
                <w:b/>
                <w:sz w:val="20"/>
                <w:szCs w:val="20"/>
              </w:rPr>
              <w:t>)</w:t>
            </w:r>
          </w:p>
        </w:tc>
        <w:tc>
          <w:tcPr>
            <w:tcW w:w="3282" w:type="dxa"/>
            <w:shd w:val="clear" w:color="auto" w:fill="DBE5F1" w:themeFill="accent1" w:themeFillTint="33"/>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Hispanic/Latina (all races)</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Other (non-Hispanic)</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tcPr>
          <w:p w:rsidR="002718B8" w:rsidRPr="001003AD" w:rsidRDefault="002718B8" w:rsidP="000E137C">
            <w:pPr>
              <w:spacing w:after="0"/>
              <w:rPr>
                <w:rFonts w:cstheme="minorHAnsi"/>
                <w:sz w:val="20"/>
                <w:szCs w:val="20"/>
              </w:rPr>
            </w:pPr>
            <w:r w:rsidRPr="001003AD">
              <w:rPr>
                <w:rFonts w:cstheme="minorHAnsi"/>
                <w:sz w:val="20"/>
                <w:szCs w:val="20"/>
              </w:rPr>
              <w:t>Unknown/unreported</w:t>
            </w:r>
          </w:p>
        </w:tc>
        <w:tc>
          <w:tcPr>
            <w:tcW w:w="3282" w:type="dxa"/>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DBE5F1" w:themeFill="accent1" w:themeFillTint="33"/>
          </w:tcPr>
          <w:p w:rsidR="002718B8" w:rsidRPr="001003AD" w:rsidRDefault="002718B8" w:rsidP="000E137C">
            <w:pPr>
              <w:spacing w:after="0"/>
              <w:rPr>
                <w:rFonts w:cstheme="minorHAnsi"/>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11"/>
            </w:r>
          </w:p>
        </w:tc>
        <w:tc>
          <w:tcPr>
            <w:tcW w:w="3282" w:type="dxa"/>
            <w:shd w:val="clear" w:color="auto" w:fill="DBE5F1" w:themeFill="accent1" w:themeFillTint="33"/>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2718B8" w:rsidRPr="001003AD" w:rsidRDefault="002718B8" w:rsidP="000E137C">
            <w:pPr>
              <w:spacing w:after="0"/>
              <w:rPr>
                <w:rFonts w:cstheme="minorHAnsi"/>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sz w:val="20"/>
                <w:szCs w:val="20"/>
              </w:rPr>
              <w:t>Unknown/unreported</w:t>
            </w:r>
          </w:p>
        </w:tc>
        <w:tc>
          <w:tcPr>
            <w:tcW w:w="3282" w:type="dxa"/>
            <w:shd w:val="clear" w:color="auto" w:fill="auto"/>
          </w:tcPr>
          <w:p w:rsidR="002718B8" w:rsidRPr="001003AD" w:rsidRDefault="002718B8" w:rsidP="000E137C">
            <w:pPr>
              <w:spacing w:after="0"/>
              <w:rPr>
                <w:rFonts w:cstheme="minorHAnsi"/>
                <w:b/>
                <w:sz w:val="20"/>
                <w:szCs w:val="20"/>
              </w:rPr>
            </w:pPr>
          </w:p>
        </w:tc>
      </w:tr>
      <w:tr w:rsidR="002718B8" w:rsidRPr="001003AD" w:rsidTr="000E137C">
        <w:tc>
          <w:tcPr>
            <w:tcW w:w="5852" w:type="dxa"/>
            <w:shd w:val="clear" w:color="auto" w:fill="auto"/>
          </w:tcPr>
          <w:p w:rsidR="002718B8" w:rsidRPr="001003AD" w:rsidRDefault="002718B8" w:rsidP="000E137C">
            <w:pPr>
              <w:spacing w:after="0"/>
              <w:rPr>
                <w:rFonts w:cstheme="minorHAnsi"/>
                <w:sz w:val="20"/>
                <w:szCs w:val="20"/>
              </w:rPr>
            </w:pPr>
            <w:r w:rsidRPr="001003AD">
              <w:rPr>
                <w:rFonts w:cstheme="minorHAnsi"/>
                <w:b/>
                <w:sz w:val="20"/>
                <w:szCs w:val="20"/>
              </w:rPr>
              <w:t>Total</w:t>
            </w:r>
          </w:p>
        </w:tc>
        <w:tc>
          <w:tcPr>
            <w:tcW w:w="3282" w:type="dxa"/>
            <w:shd w:val="clear" w:color="auto" w:fill="auto"/>
          </w:tcPr>
          <w:p w:rsidR="002718B8" w:rsidRPr="001003AD" w:rsidRDefault="002718B8" w:rsidP="000E137C">
            <w:pPr>
              <w:spacing w:after="0"/>
              <w:rPr>
                <w:rFonts w:cstheme="minorHAnsi"/>
                <w:b/>
                <w:sz w:val="20"/>
                <w:szCs w:val="20"/>
              </w:rPr>
            </w:pPr>
          </w:p>
        </w:tc>
      </w:tr>
    </w:tbl>
    <w:p w:rsidR="002718B8" w:rsidRPr="001003AD" w:rsidRDefault="002718B8" w:rsidP="002718B8">
      <w:pPr>
        <w:spacing w:after="240"/>
      </w:pPr>
      <w:bookmarkStart w:id="0" w:name="_GoBack"/>
      <w:bookmarkEnd w:id="0"/>
    </w:p>
    <w:tbl>
      <w:tblPr>
        <w:tblStyle w:val="TableGrid"/>
        <w:tblW w:w="0" w:type="auto"/>
        <w:tblLook w:val="04A0" w:firstRow="1" w:lastRow="0" w:firstColumn="1" w:lastColumn="0" w:noHBand="0" w:noVBand="1"/>
      </w:tblPr>
      <w:tblGrid>
        <w:gridCol w:w="9576"/>
      </w:tblGrid>
      <w:tr w:rsidR="002718B8" w:rsidTr="000E137C">
        <w:tc>
          <w:tcPr>
            <w:tcW w:w="9576" w:type="dxa"/>
            <w:shd w:val="clear" w:color="auto" w:fill="DBE5F1" w:themeFill="accent1" w:themeFillTint="33"/>
          </w:tcPr>
          <w:p w:rsidR="002718B8" w:rsidRPr="00401583" w:rsidRDefault="002718B8" w:rsidP="000E137C">
            <w:r w:rsidRPr="001003AD">
              <w:rPr>
                <w:b/>
              </w:rPr>
              <w:t>26a. Please specify the data source used to complete Tables 3 and 4 above.  (Potential data sources:</w:t>
            </w:r>
            <w:r w:rsidRPr="001003AD">
              <w:t xml:space="preserve"> Billing, pharmacy management, electronic medical records (EMR), or other administrative and/or reporting databases.)</w:t>
            </w:r>
          </w:p>
        </w:tc>
      </w:tr>
      <w:tr w:rsidR="002718B8" w:rsidTr="000E137C">
        <w:tc>
          <w:tcPr>
            <w:tcW w:w="9576" w:type="dxa"/>
          </w:tcPr>
          <w:p w:rsidR="002718B8" w:rsidRPr="00B148A5" w:rsidRDefault="002718B8" w:rsidP="000E137C"/>
          <w:p w:rsidR="002718B8" w:rsidRDefault="002718B8" w:rsidP="000E137C">
            <w:pPr>
              <w:rPr>
                <w:b/>
              </w:rPr>
            </w:pPr>
          </w:p>
        </w:tc>
      </w:tr>
    </w:tbl>
    <w:p w:rsidR="002718B8" w:rsidRDefault="002718B8" w:rsidP="002718B8"/>
    <w:p w:rsidR="006D5BCC" w:rsidRDefault="006D5BCC" w:rsidP="002718B8">
      <w:pPr>
        <w:tabs>
          <w:tab w:val="left" w:pos="720"/>
          <w:tab w:val="left" w:pos="1350"/>
          <w:tab w:val="left" w:pos="2160"/>
          <w:tab w:val="left" w:pos="2520"/>
          <w:tab w:val="left" w:pos="3600"/>
          <w:tab w:val="left" w:pos="5040"/>
          <w:tab w:val="left" w:pos="6480"/>
          <w:tab w:val="left" w:pos="7920"/>
          <w:tab w:val="left" w:pos="10080"/>
        </w:tabs>
        <w:spacing w:after="0" w:line="240" w:lineRule="auto"/>
        <w:ind w:left="2520" w:right="-274" w:hanging="2520"/>
        <w:rPr>
          <w:rFonts w:ascii="Garamond" w:hAnsi="Garamond"/>
          <w:b/>
          <w:sz w:val="20"/>
          <w:szCs w:val="20"/>
        </w:rPr>
      </w:pPr>
    </w:p>
    <w:sectPr w:rsidR="006D5BCC" w:rsidSect="00462C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6B" w:rsidRDefault="0077336B" w:rsidP="00890F1C">
      <w:pPr>
        <w:spacing w:after="0" w:line="240" w:lineRule="auto"/>
      </w:pPr>
      <w:r>
        <w:separator/>
      </w:r>
    </w:p>
  </w:endnote>
  <w:endnote w:type="continuationSeparator" w:id="0">
    <w:p w:rsidR="0077336B" w:rsidRDefault="0077336B" w:rsidP="0089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CC" w:rsidRDefault="006D5BCC" w:rsidP="00631658">
    <w:pPr>
      <w:pStyle w:val="Footer"/>
      <w:pBdr>
        <w:top w:val="thinThickSmallGap" w:sz="24" w:space="1" w:color="622423" w:themeColor="accent2" w:themeShade="7F"/>
      </w:pBdr>
      <w:jc w:val="right"/>
      <w:rPr>
        <w:rFonts w:asciiTheme="majorHAnsi" w:eastAsiaTheme="majorEastAsia" w:hAnsiTheme="majorHAnsi" w:cstheme="majorBidi"/>
      </w:rPr>
    </w:pPr>
    <w:r>
      <w:fldChar w:fldCharType="begin"/>
    </w:r>
    <w:r>
      <w:instrText xml:space="preserve"> PAGE   \* MERGEFORMAT </w:instrText>
    </w:r>
    <w:r>
      <w:fldChar w:fldCharType="separate"/>
    </w:r>
    <w:r w:rsidR="00D01BC6" w:rsidRPr="00D01BC6">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FA22E6" w:rsidRDefault="00FA2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6B" w:rsidRDefault="0077336B" w:rsidP="00890F1C">
      <w:pPr>
        <w:spacing w:after="0" w:line="240" w:lineRule="auto"/>
      </w:pPr>
      <w:r>
        <w:separator/>
      </w:r>
    </w:p>
  </w:footnote>
  <w:footnote w:type="continuationSeparator" w:id="0">
    <w:p w:rsidR="0077336B" w:rsidRDefault="0077336B" w:rsidP="00890F1C">
      <w:pPr>
        <w:spacing w:after="0" w:line="240" w:lineRule="auto"/>
      </w:pPr>
      <w:r>
        <w:continuationSeparator/>
      </w:r>
    </w:p>
  </w:footnote>
  <w:footnote w:id="1">
    <w:p w:rsidR="002718B8" w:rsidRDefault="002718B8" w:rsidP="002718B8">
      <w:pPr>
        <w:rPr>
          <w:rFonts w:cstheme="minorHAnsi"/>
          <w:szCs w:val="20"/>
        </w:rPr>
      </w:pPr>
      <w:r>
        <w:rPr>
          <w:rStyle w:val="FootnoteReference"/>
        </w:rPr>
        <w:footnoteRef/>
      </w:r>
      <w:r>
        <w:t xml:space="preserve"> </w:t>
      </w:r>
      <w:r w:rsidRPr="00FC327E">
        <w:rPr>
          <w:rFonts w:cstheme="minorHAnsi"/>
          <w:szCs w:val="20"/>
        </w:rPr>
        <w:t xml:space="preserve">By “formal linkages” we mean </w:t>
      </w:r>
      <w:r w:rsidRPr="00FC327E">
        <w:rPr>
          <w:rFonts w:cstheme="minorHAnsi"/>
          <w:i/>
          <w:szCs w:val="20"/>
        </w:rPr>
        <w:t>written agreements</w:t>
      </w:r>
      <w:r w:rsidRPr="00FC327E">
        <w:rPr>
          <w:rFonts w:cstheme="minorHAnsi"/>
          <w:szCs w:val="20"/>
        </w:rPr>
        <w:t xml:space="preserve"> to work with these providers or organizations to enhance access to contraceptive or reproductive health services that your health center provides; by “informal linkages” we </w:t>
      </w:r>
      <w:r w:rsidRPr="00923515">
        <w:rPr>
          <w:rFonts w:cstheme="minorHAnsi"/>
          <w:i/>
          <w:szCs w:val="20"/>
        </w:rPr>
        <w:t>mean no written agreement</w:t>
      </w:r>
      <w:r w:rsidRPr="00FC327E">
        <w:rPr>
          <w:rFonts w:cstheme="minorHAnsi"/>
          <w:szCs w:val="20"/>
        </w:rPr>
        <w:t xml:space="preserve"> exists.</w:t>
      </w:r>
    </w:p>
    <w:p w:rsidR="002718B8" w:rsidRDefault="002718B8" w:rsidP="002718B8">
      <w:pPr>
        <w:pStyle w:val="FootnoteText"/>
      </w:pPr>
    </w:p>
  </w:footnote>
  <w:footnote w:id="2">
    <w:p w:rsidR="002718B8" w:rsidRPr="008E7BF3" w:rsidRDefault="002718B8" w:rsidP="002718B8">
      <w:pPr>
        <w:pStyle w:val="FootnoteText"/>
        <w:rPr>
          <w:sz w:val="16"/>
          <w:szCs w:val="16"/>
        </w:rPr>
      </w:pPr>
      <w:r w:rsidRPr="008E7BF3">
        <w:rPr>
          <w:rStyle w:val="FootnoteReference"/>
          <w:sz w:val="16"/>
          <w:szCs w:val="16"/>
        </w:rPr>
        <w:footnoteRef/>
      </w:r>
      <w:r w:rsidRPr="008E7BF3">
        <w:rPr>
          <w:sz w:val="16"/>
          <w:szCs w:val="16"/>
        </w:rPr>
        <w:t xml:space="preserve"> Any visit </w:t>
      </w:r>
      <w:r w:rsidRPr="008E7BF3">
        <w:rPr>
          <w:rFonts w:cstheme="minorHAnsi"/>
          <w:sz w:val="16"/>
          <w:szCs w:val="16"/>
        </w:rPr>
        <w:t>where an adolescent is seen by a healthcare team member – not only visits designated as reproductive/sexual health visits.</w:t>
      </w:r>
    </w:p>
  </w:footnote>
  <w:footnote w:id="3">
    <w:p w:rsidR="002718B8" w:rsidRPr="008E7BF3" w:rsidRDefault="002718B8" w:rsidP="002718B8">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where </w:t>
      </w:r>
      <w:proofErr w:type="gramStart"/>
      <w:r w:rsidRPr="008E7BF3">
        <w:rPr>
          <w:rFonts w:cstheme="minorHAnsi"/>
          <w:sz w:val="16"/>
          <w:szCs w:val="16"/>
        </w:rPr>
        <w:t xml:space="preserve">contraceptive </w:t>
      </w:r>
      <w:r>
        <w:rPr>
          <w:rFonts w:cstheme="minorHAnsi"/>
          <w:sz w:val="16"/>
          <w:szCs w:val="16"/>
        </w:rPr>
        <w:t>,</w:t>
      </w:r>
      <w:proofErr w:type="gramEnd"/>
      <w:r w:rsidRPr="008E7BF3">
        <w:rPr>
          <w:rFonts w:cstheme="minorHAnsi"/>
          <w:sz w:val="16"/>
          <w:szCs w:val="16"/>
        </w:rPr>
        <w:t xml:space="preserve"> reproductive</w:t>
      </w:r>
      <w:r>
        <w:rPr>
          <w:rFonts w:cstheme="minorHAnsi"/>
          <w:sz w:val="16"/>
          <w:szCs w:val="16"/>
        </w:rPr>
        <w:t xml:space="preserve">, or sexual </w:t>
      </w:r>
      <w:r w:rsidRPr="008E7BF3">
        <w:rPr>
          <w:rFonts w:cstheme="minorHAnsi"/>
          <w:sz w:val="16"/>
          <w:szCs w:val="16"/>
        </w:rPr>
        <w:t xml:space="preserve"> health services are provided to the adolescent patient, regardless of the primary reason for the visit.</w:t>
      </w:r>
    </w:p>
  </w:footnote>
  <w:footnote w:id="4">
    <w:p w:rsidR="002718B8" w:rsidRDefault="002718B8" w:rsidP="002718B8">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5">
    <w:p w:rsidR="002718B8" w:rsidRPr="008E7BF3" w:rsidRDefault="002718B8" w:rsidP="002718B8">
      <w:pPr>
        <w:pStyle w:val="FootnoteText"/>
        <w:rPr>
          <w:sz w:val="16"/>
          <w:szCs w:val="16"/>
        </w:rPr>
      </w:pPr>
      <w:r w:rsidRPr="008E7BF3">
        <w:rPr>
          <w:rStyle w:val="FootnoteReference"/>
          <w:sz w:val="16"/>
          <w:szCs w:val="16"/>
        </w:rPr>
        <w:footnoteRef/>
      </w:r>
      <w:r w:rsidRPr="008E7BF3">
        <w:rPr>
          <w:sz w:val="16"/>
          <w:szCs w:val="16"/>
        </w:rPr>
        <w:t xml:space="preserve"> Any visit </w:t>
      </w:r>
      <w:r w:rsidRPr="008E7BF3">
        <w:rPr>
          <w:rFonts w:cstheme="minorHAnsi"/>
          <w:sz w:val="16"/>
          <w:szCs w:val="16"/>
        </w:rPr>
        <w:t>where an adolescent is seen by a healthcare team member – not only visits designated as reproductive/sexual health visits.</w:t>
      </w:r>
    </w:p>
  </w:footnote>
  <w:footnote w:id="6">
    <w:p w:rsidR="002718B8" w:rsidRPr="008E7BF3" w:rsidRDefault="002718B8" w:rsidP="002718B8">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Includes any health center visit where contraceptive</w:t>
      </w:r>
      <w:r>
        <w:rPr>
          <w:rFonts w:cstheme="minorHAnsi"/>
          <w:sz w:val="16"/>
          <w:szCs w:val="16"/>
        </w:rPr>
        <w:t>,</w:t>
      </w:r>
      <w:r w:rsidRPr="008E7BF3">
        <w:rPr>
          <w:rFonts w:cstheme="minorHAnsi"/>
          <w:sz w:val="16"/>
          <w:szCs w:val="16"/>
        </w:rPr>
        <w:t xml:space="preserve"> </w:t>
      </w:r>
      <w:proofErr w:type="gramStart"/>
      <w:r w:rsidRPr="008E7BF3">
        <w:rPr>
          <w:rFonts w:cstheme="minorHAnsi"/>
          <w:sz w:val="16"/>
          <w:szCs w:val="16"/>
        </w:rPr>
        <w:t>reproductive</w:t>
      </w:r>
      <w:r>
        <w:rPr>
          <w:rFonts w:cstheme="minorHAnsi"/>
          <w:sz w:val="16"/>
          <w:szCs w:val="16"/>
        </w:rPr>
        <w:t>,</w:t>
      </w:r>
      <w:proofErr w:type="gramEnd"/>
      <w:r>
        <w:rPr>
          <w:rFonts w:cstheme="minorHAnsi"/>
          <w:sz w:val="16"/>
          <w:szCs w:val="16"/>
        </w:rPr>
        <w:t xml:space="preserve"> or sexual</w:t>
      </w:r>
      <w:r w:rsidRPr="008E7BF3">
        <w:rPr>
          <w:rFonts w:cstheme="minorHAnsi"/>
          <w:sz w:val="16"/>
          <w:szCs w:val="16"/>
        </w:rPr>
        <w:t xml:space="preserve"> health services are provided to the adolescent patient, regardless of the primary reason for the visit.</w:t>
      </w:r>
    </w:p>
  </w:footnote>
  <w:footnote w:id="7">
    <w:p w:rsidR="002718B8" w:rsidRPr="008E7BF3" w:rsidRDefault="002718B8" w:rsidP="002718B8">
      <w:pPr>
        <w:pStyle w:val="FootnoteText"/>
        <w:rPr>
          <w:sz w:val="16"/>
          <w:szCs w:val="16"/>
        </w:rPr>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8">
    <w:p w:rsidR="002718B8" w:rsidRPr="008E7BF3" w:rsidRDefault="002718B8" w:rsidP="002718B8">
      <w:pPr>
        <w:pStyle w:val="FootnoteText"/>
        <w:rPr>
          <w:sz w:val="16"/>
          <w:szCs w:val="16"/>
        </w:rPr>
      </w:pPr>
      <w:r w:rsidRPr="008E7BF3">
        <w:rPr>
          <w:rStyle w:val="FootnoteReference"/>
          <w:sz w:val="16"/>
          <w:szCs w:val="16"/>
        </w:rPr>
        <w:footnoteRef/>
      </w:r>
      <w:r w:rsidRPr="008E7BF3">
        <w:rPr>
          <w:sz w:val="16"/>
          <w:szCs w:val="16"/>
        </w:rPr>
        <w:t xml:space="preserve"> Hormonal contraception here includes the pill, patch, ring, and injectable contraception</w:t>
      </w:r>
    </w:p>
  </w:footnote>
  <w:footnote w:id="9">
    <w:p w:rsidR="002718B8" w:rsidRPr="008E7BF3" w:rsidRDefault="002718B8" w:rsidP="002718B8">
      <w:pPr>
        <w:pStyle w:val="FootnoteText"/>
        <w:rPr>
          <w:sz w:val="16"/>
          <w:szCs w:val="16"/>
        </w:rPr>
      </w:pPr>
      <w:r w:rsidRPr="008E7BF3">
        <w:rPr>
          <w:rStyle w:val="FootnoteReference"/>
          <w:sz w:val="16"/>
          <w:szCs w:val="16"/>
        </w:rPr>
        <w:footnoteRef/>
      </w:r>
      <w:r w:rsidRPr="008E7BF3">
        <w:rPr>
          <w:sz w:val="16"/>
          <w:szCs w:val="16"/>
        </w:rPr>
        <w:t xml:space="preserve"> Including the provision of EC as a backup method along with another contraceptive method</w:t>
      </w:r>
    </w:p>
  </w:footnote>
  <w:footnote w:id="10">
    <w:p w:rsidR="002718B8" w:rsidRDefault="002718B8" w:rsidP="002718B8">
      <w:pPr>
        <w:pStyle w:val="FootnoteText"/>
      </w:pPr>
      <w:r w:rsidRPr="001003AD">
        <w:rPr>
          <w:rStyle w:val="FootnoteReference"/>
          <w:sz w:val="16"/>
          <w:szCs w:val="16"/>
        </w:rPr>
        <w:footnoteRef/>
      </w:r>
      <w:r w:rsidRPr="001003AD">
        <w:rPr>
          <w:sz w:val="16"/>
          <w:szCs w:val="16"/>
        </w:rPr>
        <w:t xml:space="preserve"> Hormonal contraception here includes the pill, patch, ring, and injectable contraception</w:t>
      </w:r>
    </w:p>
  </w:footnote>
  <w:footnote w:id="11">
    <w:p w:rsidR="002718B8" w:rsidRPr="001003AD" w:rsidRDefault="002718B8" w:rsidP="002718B8">
      <w:pPr>
        <w:pStyle w:val="FootnoteText"/>
        <w:rPr>
          <w:sz w:val="16"/>
          <w:szCs w:val="16"/>
        </w:rPr>
      </w:pPr>
      <w:r w:rsidRPr="001003AD">
        <w:rPr>
          <w:rStyle w:val="FootnoteReference"/>
          <w:sz w:val="16"/>
          <w:szCs w:val="16"/>
        </w:rPr>
        <w:footnoteRef/>
      </w:r>
      <w:r w:rsidRPr="001003AD">
        <w:rPr>
          <w:sz w:val="16"/>
          <w:szCs w:val="16"/>
        </w:rPr>
        <w:t xml:space="preserve"> Including the provision of EC as a backup method along with another contraceptive method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4D41"/>
    <w:multiLevelType w:val="hybridMultilevel"/>
    <w:tmpl w:val="5FC6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50EDE"/>
    <w:multiLevelType w:val="hybridMultilevel"/>
    <w:tmpl w:val="2A2C5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F6AF3"/>
    <w:multiLevelType w:val="hybridMultilevel"/>
    <w:tmpl w:val="9508CB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6132D"/>
    <w:multiLevelType w:val="hybridMultilevel"/>
    <w:tmpl w:val="9C1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D56DDD"/>
    <w:multiLevelType w:val="hybridMultilevel"/>
    <w:tmpl w:val="0958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14"/>
    <w:rsid w:val="00000352"/>
    <w:rsid w:val="000054F3"/>
    <w:rsid w:val="000105CD"/>
    <w:rsid w:val="00062EF8"/>
    <w:rsid w:val="00067D1F"/>
    <w:rsid w:val="00075BD6"/>
    <w:rsid w:val="000A5734"/>
    <w:rsid w:val="000C088D"/>
    <w:rsid w:val="000E3EB4"/>
    <w:rsid w:val="000E55C2"/>
    <w:rsid w:val="0011028B"/>
    <w:rsid w:val="00111CE0"/>
    <w:rsid w:val="00114370"/>
    <w:rsid w:val="00120698"/>
    <w:rsid w:val="0012102A"/>
    <w:rsid w:val="00131276"/>
    <w:rsid w:val="0013271E"/>
    <w:rsid w:val="00153EA2"/>
    <w:rsid w:val="0017050A"/>
    <w:rsid w:val="00173F1E"/>
    <w:rsid w:val="001A7CE1"/>
    <w:rsid w:val="001B610B"/>
    <w:rsid w:val="001C27E8"/>
    <w:rsid w:val="001F1164"/>
    <w:rsid w:val="001F7FDD"/>
    <w:rsid w:val="0025610A"/>
    <w:rsid w:val="0026105A"/>
    <w:rsid w:val="0026660C"/>
    <w:rsid w:val="00270C6B"/>
    <w:rsid w:val="002718B8"/>
    <w:rsid w:val="00272F19"/>
    <w:rsid w:val="002730AC"/>
    <w:rsid w:val="002762C8"/>
    <w:rsid w:val="002840C0"/>
    <w:rsid w:val="002945F9"/>
    <w:rsid w:val="00294A78"/>
    <w:rsid w:val="00295D19"/>
    <w:rsid w:val="002A67F6"/>
    <w:rsid w:val="002B415D"/>
    <w:rsid w:val="002D7715"/>
    <w:rsid w:val="002D7FCB"/>
    <w:rsid w:val="00303148"/>
    <w:rsid w:val="00306EE6"/>
    <w:rsid w:val="003356CB"/>
    <w:rsid w:val="003551DC"/>
    <w:rsid w:val="003665DB"/>
    <w:rsid w:val="003C359F"/>
    <w:rsid w:val="003D57AD"/>
    <w:rsid w:val="003D70A5"/>
    <w:rsid w:val="003E2FB7"/>
    <w:rsid w:val="003F78B4"/>
    <w:rsid w:val="00413508"/>
    <w:rsid w:val="0041784E"/>
    <w:rsid w:val="004210D7"/>
    <w:rsid w:val="00462CEE"/>
    <w:rsid w:val="00490BFF"/>
    <w:rsid w:val="004B0BB2"/>
    <w:rsid w:val="004C6551"/>
    <w:rsid w:val="004D694B"/>
    <w:rsid w:val="004D7A4F"/>
    <w:rsid w:val="004F6736"/>
    <w:rsid w:val="00512D6D"/>
    <w:rsid w:val="00514970"/>
    <w:rsid w:val="00521FF5"/>
    <w:rsid w:val="00532B63"/>
    <w:rsid w:val="00557C8F"/>
    <w:rsid w:val="0057703C"/>
    <w:rsid w:val="00591BC6"/>
    <w:rsid w:val="00595F14"/>
    <w:rsid w:val="005D6087"/>
    <w:rsid w:val="00601ECC"/>
    <w:rsid w:val="00625D04"/>
    <w:rsid w:val="00631658"/>
    <w:rsid w:val="00646489"/>
    <w:rsid w:val="00662079"/>
    <w:rsid w:val="00680E70"/>
    <w:rsid w:val="006A5139"/>
    <w:rsid w:val="006B0317"/>
    <w:rsid w:val="006C155A"/>
    <w:rsid w:val="006D5BCC"/>
    <w:rsid w:val="006E36EC"/>
    <w:rsid w:val="006E7955"/>
    <w:rsid w:val="006F621E"/>
    <w:rsid w:val="006F6FAC"/>
    <w:rsid w:val="007025D5"/>
    <w:rsid w:val="007032B1"/>
    <w:rsid w:val="00720E8B"/>
    <w:rsid w:val="00760F0B"/>
    <w:rsid w:val="0077336B"/>
    <w:rsid w:val="00781D00"/>
    <w:rsid w:val="00787940"/>
    <w:rsid w:val="007B4463"/>
    <w:rsid w:val="007C6B58"/>
    <w:rsid w:val="007D1D99"/>
    <w:rsid w:val="007E6A14"/>
    <w:rsid w:val="007F1B65"/>
    <w:rsid w:val="007F6140"/>
    <w:rsid w:val="008015A4"/>
    <w:rsid w:val="00806C2F"/>
    <w:rsid w:val="00815960"/>
    <w:rsid w:val="00823D2F"/>
    <w:rsid w:val="00867A66"/>
    <w:rsid w:val="00870202"/>
    <w:rsid w:val="00890F1C"/>
    <w:rsid w:val="00895621"/>
    <w:rsid w:val="0089715B"/>
    <w:rsid w:val="00897664"/>
    <w:rsid w:val="008C30C0"/>
    <w:rsid w:val="008C5786"/>
    <w:rsid w:val="008E49B0"/>
    <w:rsid w:val="00911790"/>
    <w:rsid w:val="00914477"/>
    <w:rsid w:val="00937557"/>
    <w:rsid w:val="009375B6"/>
    <w:rsid w:val="00945E2E"/>
    <w:rsid w:val="00960537"/>
    <w:rsid w:val="00965030"/>
    <w:rsid w:val="00974479"/>
    <w:rsid w:val="00976352"/>
    <w:rsid w:val="00981B08"/>
    <w:rsid w:val="00987A10"/>
    <w:rsid w:val="009910DF"/>
    <w:rsid w:val="00992F06"/>
    <w:rsid w:val="009956BE"/>
    <w:rsid w:val="00995EF0"/>
    <w:rsid w:val="009A37D1"/>
    <w:rsid w:val="009A380E"/>
    <w:rsid w:val="009A7142"/>
    <w:rsid w:val="009B6939"/>
    <w:rsid w:val="009D25B6"/>
    <w:rsid w:val="00A037A6"/>
    <w:rsid w:val="00A12BAB"/>
    <w:rsid w:val="00A20BFC"/>
    <w:rsid w:val="00A377AB"/>
    <w:rsid w:val="00A52545"/>
    <w:rsid w:val="00A62398"/>
    <w:rsid w:val="00A80118"/>
    <w:rsid w:val="00A81748"/>
    <w:rsid w:val="00AD25B0"/>
    <w:rsid w:val="00AD79B8"/>
    <w:rsid w:val="00AE6C4E"/>
    <w:rsid w:val="00AF3D89"/>
    <w:rsid w:val="00B0339D"/>
    <w:rsid w:val="00B0621B"/>
    <w:rsid w:val="00B22FA1"/>
    <w:rsid w:val="00B36AC5"/>
    <w:rsid w:val="00B57FE2"/>
    <w:rsid w:val="00B66B8B"/>
    <w:rsid w:val="00B739EF"/>
    <w:rsid w:val="00B77D80"/>
    <w:rsid w:val="00BA1BAA"/>
    <w:rsid w:val="00BA4467"/>
    <w:rsid w:val="00BB6398"/>
    <w:rsid w:val="00BB65D1"/>
    <w:rsid w:val="00BC589F"/>
    <w:rsid w:val="00BE13B8"/>
    <w:rsid w:val="00BE3964"/>
    <w:rsid w:val="00BE56F0"/>
    <w:rsid w:val="00C17CCF"/>
    <w:rsid w:val="00C2194E"/>
    <w:rsid w:val="00C30B34"/>
    <w:rsid w:val="00C3306F"/>
    <w:rsid w:val="00C33ABE"/>
    <w:rsid w:val="00C427AD"/>
    <w:rsid w:val="00C86A34"/>
    <w:rsid w:val="00CA32B1"/>
    <w:rsid w:val="00CB396E"/>
    <w:rsid w:val="00CD38AF"/>
    <w:rsid w:val="00CD41AA"/>
    <w:rsid w:val="00CE332C"/>
    <w:rsid w:val="00CF0283"/>
    <w:rsid w:val="00D00045"/>
    <w:rsid w:val="00D01BC6"/>
    <w:rsid w:val="00D03FC0"/>
    <w:rsid w:val="00D153EA"/>
    <w:rsid w:val="00D15578"/>
    <w:rsid w:val="00D34500"/>
    <w:rsid w:val="00D43EBB"/>
    <w:rsid w:val="00D45B0D"/>
    <w:rsid w:val="00D62B69"/>
    <w:rsid w:val="00D66B75"/>
    <w:rsid w:val="00D708B8"/>
    <w:rsid w:val="00D76931"/>
    <w:rsid w:val="00DA2758"/>
    <w:rsid w:val="00DB468D"/>
    <w:rsid w:val="00DD5A1B"/>
    <w:rsid w:val="00DF68B9"/>
    <w:rsid w:val="00E01D8E"/>
    <w:rsid w:val="00E043FA"/>
    <w:rsid w:val="00E17C79"/>
    <w:rsid w:val="00E24D6E"/>
    <w:rsid w:val="00E46E1A"/>
    <w:rsid w:val="00E6106C"/>
    <w:rsid w:val="00E67187"/>
    <w:rsid w:val="00E86B92"/>
    <w:rsid w:val="00EB514C"/>
    <w:rsid w:val="00EC2C7E"/>
    <w:rsid w:val="00EE6BC3"/>
    <w:rsid w:val="00F15660"/>
    <w:rsid w:val="00F2285D"/>
    <w:rsid w:val="00F22F78"/>
    <w:rsid w:val="00F323FC"/>
    <w:rsid w:val="00F462DD"/>
    <w:rsid w:val="00F92A97"/>
    <w:rsid w:val="00F95257"/>
    <w:rsid w:val="00FA08B8"/>
    <w:rsid w:val="00FA22E6"/>
    <w:rsid w:val="00FB4895"/>
    <w:rsid w:val="00FB746E"/>
    <w:rsid w:val="00FC0692"/>
    <w:rsid w:val="00FC4442"/>
    <w:rsid w:val="00FC7251"/>
    <w:rsid w:val="00FD5AAD"/>
    <w:rsid w:val="00FD7F5B"/>
    <w:rsid w:val="00FE6A7F"/>
    <w:rsid w:val="00FF5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4479"/>
    <w:pPr>
      <w:ind w:left="720"/>
      <w:contextualSpacing/>
    </w:pPr>
  </w:style>
  <w:style w:type="paragraph" w:styleId="BalloonText">
    <w:name w:val="Balloon Text"/>
    <w:basedOn w:val="Normal"/>
    <w:link w:val="BalloonTextChar"/>
    <w:uiPriority w:val="99"/>
    <w:semiHidden/>
    <w:unhideWhenUsed/>
    <w:rsid w:val="0027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F19"/>
    <w:rPr>
      <w:rFonts w:ascii="Tahoma" w:hAnsi="Tahoma" w:cs="Tahoma"/>
      <w:sz w:val="16"/>
      <w:szCs w:val="16"/>
    </w:rPr>
  </w:style>
  <w:style w:type="paragraph" w:styleId="FootnoteText">
    <w:name w:val="footnote text"/>
    <w:basedOn w:val="Normal"/>
    <w:link w:val="FootnoteTextChar"/>
    <w:uiPriority w:val="99"/>
    <w:semiHidden/>
    <w:unhideWhenUsed/>
    <w:rsid w:val="00890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F1C"/>
    <w:rPr>
      <w:sz w:val="20"/>
      <w:szCs w:val="20"/>
    </w:rPr>
  </w:style>
  <w:style w:type="character" w:styleId="FootnoteReference">
    <w:name w:val="footnote reference"/>
    <w:basedOn w:val="DefaultParagraphFont"/>
    <w:uiPriority w:val="99"/>
    <w:semiHidden/>
    <w:unhideWhenUsed/>
    <w:rsid w:val="00890F1C"/>
    <w:rPr>
      <w:vertAlign w:val="superscript"/>
    </w:rPr>
  </w:style>
  <w:style w:type="character" w:styleId="CommentReference">
    <w:name w:val="annotation reference"/>
    <w:basedOn w:val="DefaultParagraphFont"/>
    <w:uiPriority w:val="99"/>
    <w:semiHidden/>
    <w:unhideWhenUsed/>
    <w:rsid w:val="00BE13B8"/>
    <w:rPr>
      <w:sz w:val="16"/>
      <w:szCs w:val="16"/>
    </w:rPr>
  </w:style>
  <w:style w:type="paragraph" w:styleId="CommentText">
    <w:name w:val="annotation text"/>
    <w:basedOn w:val="Normal"/>
    <w:link w:val="CommentTextChar"/>
    <w:uiPriority w:val="99"/>
    <w:semiHidden/>
    <w:unhideWhenUsed/>
    <w:rsid w:val="00BE13B8"/>
    <w:pPr>
      <w:spacing w:line="240" w:lineRule="auto"/>
    </w:pPr>
    <w:rPr>
      <w:sz w:val="20"/>
      <w:szCs w:val="20"/>
    </w:rPr>
  </w:style>
  <w:style w:type="character" w:customStyle="1" w:styleId="CommentTextChar">
    <w:name w:val="Comment Text Char"/>
    <w:basedOn w:val="DefaultParagraphFont"/>
    <w:link w:val="CommentText"/>
    <w:uiPriority w:val="99"/>
    <w:semiHidden/>
    <w:rsid w:val="00BE13B8"/>
    <w:rPr>
      <w:sz w:val="20"/>
      <w:szCs w:val="20"/>
    </w:rPr>
  </w:style>
  <w:style w:type="paragraph" w:styleId="CommentSubject">
    <w:name w:val="annotation subject"/>
    <w:basedOn w:val="CommentText"/>
    <w:next w:val="CommentText"/>
    <w:link w:val="CommentSubjectChar"/>
    <w:uiPriority w:val="99"/>
    <w:semiHidden/>
    <w:unhideWhenUsed/>
    <w:rsid w:val="00BE13B8"/>
    <w:rPr>
      <w:b/>
      <w:bCs/>
    </w:rPr>
  </w:style>
  <w:style w:type="character" w:customStyle="1" w:styleId="CommentSubjectChar">
    <w:name w:val="Comment Subject Char"/>
    <w:basedOn w:val="CommentTextChar"/>
    <w:link w:val="CommentSubject"/>
    <w:uiPriority w:val="99"/>
    <w:semiHidden/>
    <w:rsid w:val="00BE13B8"/>
    <w:rPr>
      <w:b/>
      <w:bCs/>
      <w:sz w:val="20"/>
      <w:szCs w:val="20"/>
    </w:rPr>
  </w:style>
  <w:style w:type="paragraph" w:styleId="Header">
    <w:name w:val="header"/>
    <w:basedOn w:val="Normal"/>
    <w:link w:val="HeaderChar"/>
    <w:uiPriority w:val="99"/>
    <w:unhideWhenUsed/>
    <w:rsid w:val="00DB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68D"/>
  </w:style>
  <w:style w:type="paragraph" w:styleId="Footer">
    <w:name w:val="footer"/>
    <w:basedOn w:val="Normal"/>
    <w:link w:val="FooterChar"/>
    <w:uiPriority w:val="99"/>
    <w:unhideWhenUsed/>
    <w:rsid w:val="00DB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4479"/>
    <w:pPr>
      <w:ind w:left="720"/>
      <w:contextualSpacing/>
    </w:pPr>
  </w:style>
  <w:style w:type="paragraph" w:styleId="BalloonText">
    <w:name w:val="Balloon Text"/>
    <w:basedOn w:val="Normal"/>
    <w:link w:val="BalloonTextChar"/>
    <w:uiPriority w:val="99"/>
    <w:semiHidden/>
    <w:unhideWhenUsed/>
    <w:rsid w:val="0027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F19"/>
    <w:rPr>
      <w:rFonts w:ascii="Tahoma" w:hAnsi="Tahoma" w:cs="Tahoma"/>
      <w:sz w:val="16"/>
      <w:szCs w:val="16"/>
    </w:rPr>
  </w:style>
  <w:style w:type="paragraph" w:styleId="FootnoteText">
    <w:name w:val="footnote text"/>
    <w:basedOn w:val="Normal"/>
    <w:link w:val="FootnoteTextChar"/>
    <w:uiPriority w:val="99"/>
    <w:semiHidden/>
    <w:unhideWhenUsed/>
    <w:rsid w:val="00890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F1C"/>
    <w:rPr>
      <w:sz w:val="20"/>
      <w:szCs w:val="20"/>
    </w:rPr>
  </w:style>
  <w:style w:type="character" w:styleId="FootnoteReference">
    <w:name w:val="footnote reference"/>
    <w:basedOn w:val="DefaultParagraphFont"/>
    <w:uiPriority w:val="99"/>
    <w:semiHidden/>
    <w:unhideWhenUsed/>
    <w:rsid w:val="00890F1C"/>
    <w:rPr>
      <w:vertAlign w:val="superscript"/>
    </w:rPr>
  </w:style>
  <w:style w:type="character" w:styleId="CommentReference">
    <w:name w:val="annotation reference"/>
    <w:basedOn w:val="DefaultParagraphFont"/>
    <w:uiPriority w:val="99"/>
    <w:semiHidden/>
    <w:unhideWhenUsed/>
    <w:rsid w:val="00BE13B8"/>
    <w:rPr>
      <w:sz w:val="16"/>
      <w:szCs w:val="16"/>
    </w:rPr>
  </w:style>
  <w:style w:type="paragraph" w:styleId="CommentText">
    <w:name w:val="annotation text"/>
    <w:basedOn w:val="Normal"/>
    <w:link w:val="CommentTextChar"/>
    <w:uiPriority w:val="99"/>
    <w:semiHidden/>
    <w:unhideWhenUsed/>
    <w:rsid w:val="00BE13B8"/>
    <w:pPr>
      <w:spacing w:line="240" w:lineRule="auto"/>
    </w:pPr>
    <w:rPr>
      <w:sz w:val="20"/>
      <w:szCs w:val="20"/>
    </w:rPr>
  </w:style>
  <w:style w:type="character" w:customStyle="1" w:styleId="CommentTextChar">
    <w:name w:val="Comment Text Char"/>
    <w:basedOn w:val="DefaultParagraphFont"/>
    <w:link w:val="CommentText"/>
    <w:uiPriority w:val="99"/>
    <w:semiHidden/>
    <w:rsid w:val="00BE13B8"/>
    <w:rPr>
      <w:sz w:val="20"/>
      <w:szCs w:val="20"/>
    </w:rPr>
  </w:style>
  <w:style w:type="paragraph" w:styleId="CommentSubject">
    <w:name w:val="annotation subject"/>
    <w:basedOn w:val="CommentText"/>
    <w:next w:val="CommentText"/>
    <w:link w:val="CommentSubjectChar"/>
    <w:uiPriority w:val="99"/>
    <w:semiHidden/>
    <w:unhideWhenUsed/>
    <w:rsid w:val="00BE13B8"/>
    <w:rPr>
      <w:b/>
      <w:bCs/>
    </w:rPr>
  </w:style>
  <w:style w:type="character" w:customStyle="1" w:styleId="CommentSubjectChar">
    <w:name w:val="Comment Subject Char"/>
    <w:basedOn w:val="CommentTextChar"/>
    <w:link w:val="CommentSubject"/>
    <w:uiPriority w:val="99"/>
    <w:semiHidden/>
    <w:rsid w:val="00BE13B8"/>
    <w:rPr>
      <w:b/>
      <w:bCs/>
      <w:sz w:val="20"/>
      <w:szCs w:val="20"/>
    </w:rPr>
  </w:style>
  <w:style w:type="paragraph" w:styleId="Header">
    <w:name w:val="header"/>
    <w:basedOn w:val="Normal"/>
    <w:link w:val="HeaderChar"/>
    <w:uiPriority w:val="99"/>
    <w:unhideWhenUsed/>
    <w:rsid w:val="00DB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68D"/>
  </w:style>
  <w:style w:type="paragraph" w:styleId="Footer">
    <w:name w:val="footer"/>
    <w:basedOn w:val="Normal"/>
    <w:link w:val="FooterChar"/>
    <w:uiPriority w:val="99"/>
    <w:unhideWhenUsed/>
    <w:rsid w:val="00DB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7172-C6D0-4409-B805-DD8A4F52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3627</Words>
  <Characters>20678</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hve8</dc:creator>
  <cp:lastModifiedBy>Tyler, Crystal P. (CDC/ONDIEH/NCCDPHP)</cp:lastModifiedBy>
  <cp:revision>2</cp:revision>
  <cp:lastPrinted>2012-04-20T15:10:00Z</cp:lastPrinted>
  <dcterms:created xsi:type="dcterms:W3CDTF">2012-12-17T15:49:00Z</dcterms:created>
  <dcterms:modified xsi:type="dcterms:W3CDTF">2012-12-17T15:49:00Z</dcterms:modified>
</cp:coreProperties>
</file>