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3" w:rsidRDefault="00BA2183" w:rsidP="00BA21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Biomonitoring of the Great Lakes Populations Program:</w:t>
      </w:r>
    </w:p>
    <w:p w:rsidR="00BA2183" w:rsidRDefault="00BA2183" w:rsidP="00BA2183"/>
    <w:p w:rsidR="00BA2183" w:rsidRDefault="00BA2183" w:rsidP="00BA218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Circumstances of Change Request for OMB #</w:t>
      </w:r>
      <w:r w:rsidR="009E13CF">
        <w:rPr>
          <w:b/>
          <w:color w:val="000000"/>
          <w:u w:val="single"/>
        </w:rPr>
        <w:t>0923</w:t>
      </w:r>
      <w:r>
        <w:rPr>
          <w:b/>
          <w:color w:val="000000"/>
          <w:u w:val="single"/>
        </w:rPr>
        <w:t>-</w:t>
      </w:r>
      <w:r w:rsidR="009E13CF">
        <w:rPr>
          <w:b/>
          <w:color w:val="000000"/>
          <w:u w:val="single"/>
        </w:rPr>
        <w:t>0044</w:t>
      </w:r>
    </w:p>
    <w:p w:rsidR="00BA2183" w:rsidRDefault="00BA2183" w:rsidP="00BA2183">
      <w:pPr>
        <w:rPr>
          <w:color w:val="000000"/>
        </w:rPr>
      </w:pPr>
    </w:p>
    <w:p w:rsidR="004D1400" w:rsidRDefault="00BA2183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is a 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nonmaterial/non-substantive </w:t>
      </w:r>
      <w:r>
        <w:rPr>
          <w:rFonts w:ascii="Arial" w:hAnsi="Arial" w:cs="Arial"/>
          <w:color w:val="000000"/>
          <w:sz w:val="20"/>
          <w:szCs w:val="20"/>
        </w:rPr>
        <w:t>change request for OMB protocol #</w:t>
      </w:r>
      <w:r w:rsidR="00F03C40">
        <w:rPr>
          <w:rFonts w:ascii="Arial" w:hAnsi="Arial" w:cs="Arial"/>
          <w:color w:val="000000"/>
          <w:sz w:val="20"/>
          <w:szCs w:val="20"/>
        </w:rPr>
        <w:t>0923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F03C40">
        <w:rPr>
          <w:rFonts w:ascii="Arial" w:hAnsi="Arial" w:cs="Arial"/>
          <w:color w:val="000000"/>
          <w:sz w:val="20"/>
          <w:szCs w:val="20"/>
        </w:rPr>
        <w:t xml:space="preserve">0044 </w:t>
      </w:r>
      <w:r w:rsidR="000F3D3E">
        <w:rPr>
          <w:rFonts w:ascii="Arial" w:hAnsi="Arial" w:cs="Arial"/>
          <w:color w:val="000000"/>
          <w:sz w:val="20"/>
          <w:szCs w:val="20"/>
        </w:rPr>
        <w:t>(expiration date: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05EC4">
        <w:rPr>
          <w:rFonts w:ascii="Arial" w:hAnsi="Arial" w:cs="Arial"/>
          <w:color w:val="000000"/>
          <w:sz w:val="20"/>
          <w:szCs w:val="20"/>
        </w:rPr>
        <w:t>October 31, 2015</w:t>
      </w:r>
      <w:r w:rsidR="000F3D3E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4281C">
        <w:rPr>
          <w:rFonts w:ascii="Arial" w:hAnsi="Arial" w:cs="Arial"/>
          <w:color w:val="000000"/>
          <w:sz w:val="20"/>
          <w:szCs w:val="20"/>
        </w:rPr>
        <w:t xml:space="preserve"> </w:t>
      </w:r>
      <w:r w:rsidR="0044400C">
        <w:rPr>
          <w:rFonts w:ascii="Arial" w:hAnsi="Arial" w:cs="Arial"/>
          <w:color w:val="000000"/>
          <w:sz w:val="20"/>
          <w:szCs w:val="20"/>
        </w:rPr>
        <w:t>OMB approval was gran</w:t>
      </w:r>
      <w:r w:rsidR="002653DF">
        <w:rPr>
          <w:rFonts w:ascii="Arial" w:hAnsi="Arial" w:cs="Arial"/>
          <w:color w:val="000000"/>
          <w:sz w:val="20"/>
          <w:szCs w:val="20"/>
        </w:rPr>
        <w:t>ted for data collection for a cooperative agreement program involving three state health departments (Michigan Department of Community Health, New York State Department of Health and Minnesota Department of Health)</w:t>
      </w:r>
      <w:r w:rsidR="0044400C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4D1400" w:rsidRDefault="004D1400" w:rsidP="00062E86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7C5EE6" w:rsidRDefault="00BA2183" w:rsidP="00264B1F">
      <w:pPr>
        <w:pStyle w:val="PlainTex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are requesting to </w:t>
      </w:r>
      <w:r w:rsidR="00910F2D">
        <w:rPr>
          <w:rFonts w:ascii="Arial" w:hAnsi="Arial" w:cs="Arial"/>
          <w:color w:val="000000"/>
          <w:sz w:val="20"/>
          <w:szCs w:val="20"/>
        </w:rPr>
        <w:t>change the proportion o</w:t>
      </w:r>
      <w:r w:rsidR="001B4A1A">
        <w:rPr>
          <w:rFonts w:ascii="Arial" w:hAnsi="Arial" w:cs="Arial"/>
          <w:color w:val="000000"/>
          <w:sz w:val="20"/>
          <w:szCs w:val="20"/>
        </w:rPr>
        <w:t xml:space="preserve">f </w:t>
      </w:r>
      <w:r w:rsidR="00BE43D8">
        <w:rPr>
          <w:rFonts w:ascii="Arial" w:hAnsi="Arial" w:cs="Arial"/>
          <w:color w:val="000000"/>
          <w:sz w:val="20"/>
          <w:szCs w:val="20"/>
        </w:rPr>
        <w:t>study participants</w:t>
      </w:r>
      <w:r w:rsidR="001B4A1A">
        <w:rPr>
          <w:rFonts w:ascii="Arial" w:hAnsi="Arial" w:cs="Arial"/>
          <w:color w:val="000000"/>
          <w:sz w:val="20"/>
          <w:szCs w:val="20"/>
        </w:rPr>
        <w:t xml:space="preserve"> </w:t>
      </w:r>
      <w:r w:rsidR="00760C11">
        <w:rPr>
          <w:rFonts w:ascii="Arial" w:hAnsi="Arial" w:cs="Arial"/>
          <w:color w:val="000000"/>
          <w:sz w:val="20"/>
          <w:szCs w:val="20"/>
        </w:rPr>
        <w:t xml:space="preserve">(shoreline anglers) 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attributed to </w:t>
      </w:r>
      <w:r w:rsidR="00DC6748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two Michigan </w:t>
      </w:r>
      <w:r w:rsidR="00760C11">
        <w:rPr>
          <w:rFonts w:ascii="Arial" w:hAnsi="Arial" w:cs="Arial"/>
          <w:color w:val="000000"/>
          <w:sz w:val="20"/>
          <w:szCs w:val="20"/>
        </w:rPr>
        <w:t>a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reas.  In the original sampling frame, a target sample size of 200 people from the Detroit River area and 200 people from the Saginaw River/Bay area was planned.  During the </w:t>
      </w:r>
      <w:r w:rsidR="00A72D7C">
        <w:rPr>
          <w:rFonts w:ascii="Arial" w:hAnsi="Arial" w:cs="Arial"/>
          <w:color w:val="000000"/>
          <w:sz w:val="20"/>
          <w:szCs w:val="20"/>
        </w:rPr>
        <w:t xml:space="preserve">course of </w:t>
      </w:r>
      <w:r w:rsidR="00915182">
        <w:rPr>
          <w:rFonts w:ascii="Arial" w:hAnsi="Arial" w:cs="Arial"/>
          <w:color w:val="000000"/>
          <w:sz w:val="20"/>
          <w:szCs w:val="20"/>
        </w:rPr>
        <w:t>screening</w:t>
      </w:r>
      <w:r w:rsidR="00A72D7C">
        <w:rPr>
          <w:rFonts w:ascii="Arial" w:hAnsi="Arial" w:cs="Arial"/>
          <w:color w:val="000000"/>
          <w:sz w:val="20"/>
          <w:szCs w:val="20"/>
        </w:rPr>
        <w:t xml:space="preserve">, </w:t>
      </w:r>
      <w:r w:rsidR="00DC6748">
        <w:rPr>
          <w:rFonts w:ascii="Arial" w:hAnsi="Arial" w:cs="Arial"/>
          <w:color w:val="000000"/>
          <w:sz w:val="20"/>
          <w:szCs w:val="20"/>
        </w:rPr>
        <w:t xml:space="preserve">high water levels in </w:t>
      </w:r>
      <w:r w:rsidR="0091518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72D7C">
        <w:rPr>
          <w:rFonts w:ascii="Arial" w:hAnsi="Arial" w:cs="Arial"/>
          <w:color w:val="000000"/>
          <w:sz w:val="20"/>
          <w:szCs w:val="20"/>
        </w:rPr>
        <w:t xml:space="preserve">Saginaw River flooded the study site and thus prevented shoreline fishing. Therefore, </w:t>
      </w:r>
      <w:r w:rsidR="00E777BB">
        <w:rPr>
          <w:rFonts w:ascii="Arial" w:hAnsi="Arial" w:cs="Arial"/>
          <w:color w:val="000000"/>
          <w:sz w:val="20"/>
          <w:szCs w:val="20"/>
        </w:rPr>
        <w:t>we anticipate that study participants will include</w:t>
      </w:r>
      <w:r w:rsidR="00A72D7C">
        <w:rPr>
          <w:rFonts w:ascii="Arial" w:hAnsi="Arial" w:cs="Arial"/>
          <w:color w:val="000000"/>
          <w:sz w:val="20"/>
          <w:szCs w:val="20"/>
        </w:rPr>
        <w:t xml:space="preserve"> 50 people from Saginaw River/Bay area and 350 people from the Detroit River area. The </w:t>
      </w:r>
      <w:r w:rsidR="00E777BB">
        <w:rPr>
          <w:rFonts w:ascii="Arial" w:hAnsi="Arial" w:cs="Arial"/>
          <w:color w:val="000000"/>
          <w:sz w:val="20"/>
          <w:szCs w:val="20"/>
        </w:rPr>
        <w:t xml:space="preserve">target </w:t>
      </w:r>
      <w:r w:rsidR="00A72D7C">
        <w:rPr>
          <w:rFonts w:ascii="Arial" w:hAnsi="Arial" w:cs="Arial"/>
          <w:color w:val="000000"/>
          <w:sz w:val="20"/>
          <w:szCs w:val="20"/>
        </w:rPr>
        <w:t xml:space="preserve">total number of urban anglers remains 400. </w:t>
      </w:r>
    </w:p>
    <w:p w:rsidR="007C5EE6" w:rsidRDefault="007C5EE6" w:rsidP="00264B1F">
      <w:pPr>
        <w:pStyle w:val="PlainText"/>
        <w:rPr>
          <w:rFonts w:ascii="Arial" w:hAnsi="Arial" w:cs="Arial"/>
          <w:color w:val="000000"/>
          <w:sz w:val="20"/>
          <w:szCs w:val="20"/>
        </w:rPr>
      </w:pPr>
    </w:p>
    <w:p w:rsidR="00AB60AA" w:rsidRPr="00051546" w:rsidRDefault="00051546" w:rsidP="0068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Attached please find revised Supporting Statement A which incorporate</w:t>
      </w:r>
      <w:r w:rsidR="00DC6748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the </w:t>
      </w:r>
      <w:r w:rsidR="00E777BB">
        <w:rPr>
          <w:rFonts w:ascii="Arial" w:hAnsi="Arial" w:cs="Arial"/>
          <w:color w:val="000000"/>
          <w:sz w:val="20"/>
          <w:szCs w:val="20"/>
        </w:rPr>
        <w:t xml:space="preserve">change in </w:t>
      </w:r>
      <w:r>
        <w:rPr>
          <w:rFonts w:ascii="Arial" w:hAnsi="Arial" w:cs="Arial"/>
          <w:color w:val="000000"/>
          <w:sz w:val="20"/>
          <w:szCs w:val="20"/>
        </w:rPr>
        <w:t>requested burden costs</w:t>
      </w:r>
      <w:r w:rsidR="00DC674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DC6748">
        <w:rPr>
          <w:rFonts w:ascii="Arial" w:hAnsi="Arial" w:cs="Arial"/>
          <w:color w:val="000000"/>
          <w:sz w:val="20"/>
          <w:szCs w:val="20"/>
        </w:rPr>
        <w:t>revised Supporting Statement</w:t>
      </w:r>
      <w:r w:rsidR="00DC6748">
        <w:rPr>
          <w:rFonts w:ascii="Arial" w:hAnsi="Arial" w:cs="Arial"/>
          <w:color w:val="000000"/>
          <w:sz w:val="20"/>
          <w:szCs w:val="20"/>
        </w:rPr>
        <w:t xml:space="preserve"> </w:t>
      </w:r>
      <w:r w:rsidR="00DC6748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CC09D5" w:rsidRPr="00CC09D5">
        <w:rPr>
          <w:rFonts w:ascii="Arial" w:hAnsi="Arial" w:cs="Arial"/>
          <w:sz w:val="20"/>
          <w:szCs w:val="20"/>
        </w:rPr>
        <w:t>he total estimated annualized burden cost is increased slightly due to the higher estimated wage and the higher proportion of urban anglers in the Detroit Metropolitan Statistical Area.</w:t>
      </w:r>
      <w:r w:rsidR="00CC09D5" w:rsidRPr="00CC09D5">
        <w:rPr>
          <w:rFonts w:ascii="Arial" w:hAnsi="Arial" w:cs="Arial"/>
          <w:sz w:val="20"/>
          <w:szCs w:val="20"/>
        </w:rPr>
        <w:t xml:space="preserve"> </w:t>
      </w:r>
    </w:p>
    <w:p w:rsidR="006866D5" w:rsidRDefault="006866D5" w:rsidP="00264B1F">
      <w:pPr>
        <w:pStyle w:val="PlainText"/>
        <w:rPr>
          <w:rFonts w:ascii="Arial" w:hAnsi="Arial" w:cs="Arial"/>
          <w:sz w:val="20"/>
          <w:szCs w:val="20"/>
        </w:rPr>
      </w:pPr>
    </w:p>
    <w:p w:rsidR="005A2E36" w:rsidRDefault="00FC53CC" w:rsidP="006866D5">
      <w:pPr>
        <w:rPr>
          <w:rFonts w:ascii="Arial" w:hAnsi="Arial" w:cs="Arial"/>
          <w:sz w:val="20"/>
          <w:szCs w:val="20"/>
        </w:rPr>
      </w:pPr>
      <w:r w:rsidRPr="00051546">
        <w:rPr>
          <w:rFonts w:ascii="Arial" w:hAnsi="Arial" w:cs="Arial"/>
          <w:sz w:val="20"/>
          <w:szCs w:val="20"/>
        </w:rPr>
        <w:t>The</w:t>
      </w:r>
      <w:r w:rsidR="00051546" w:rsidRPr="00051546">
        <w:rPr>
          <w:rFonts w:ascii="Arial" w:hAnsi="Arial" w:cs="Arial"/>
          <w:sz w:val="20"/>
          <w:szCs w:val="20"/>
        </w:rPr>
        <w:t xml:space="preserve"> overall </w:t>
      </w:r>
      <w:r w:rsidR="00051546" w:rsidRPr="00051546">
        <w:rPr>
          <w:rFonts w:ascii="Arial" w:hAnsi="Arial" w:cs="Arial"/>
          <w:sz w:val="20"/>
          <w:szCs w:val="20"/>
        </w:rPr>
        <w:t xml:space="preserve">number of respondents and requested burden hours from Michigan remains the same. </w:t>
      </w:r>
      <w:r w:rsidR="006866D5">
        <w:rPr>
          <w:rFonts w:ascii="Arial" w:hAnsi="Arial" w:cs="Arial"/>
          <w:sz w:val="20"/>
          <w:szCs w:val="20"/>
        </w:rPr>
        <w:t>T</w:t>
      </w:r>
      <w:r w:rsidR="006866D5" w:rsidRPr="00CC09D5">
        <w:rPr>
          <w:rFonts w:ascii="Arial" w:hAnsi="Arial" w:cs="Arial"/>
          <w:sz w:val="20"/>
          <w:szCs w:val="20"/>
        </w:rPr>
        <w:t xml:space="preserve">he aim was to estimate only pooled statistics combining results from both </w:t>
      </w:r>
      <w:r w:rsidR="006866D5">
        <w:rPr>
          <w:rFonts w:ascii="Arial" w:hAnsi="Arial" w:cs="Arial"/>
          <w:sz w:val="20"/>
          <w:szCs w:val="20"/>
        </w:rPr>
        <w:t xml:space="preserve">areas. </w:t>
      </w:r>
      <w:r w:rsidR="005A2E36" w:rsidRPr="00051546">
        <w:rPr>
          <w:rFonts w:ascii="Arial" w:hAnsi="Arial" w:cs="Arial"/>
          <w:sz w:val="20"/>
          <w:szCs w:val="20"/>
        </w:rPr>
        <w:t xml:space="preserve">As such, we would appreciate your </w:t>
      </w:r>
      <w:r w:rsidR="005A2E36">
        <w:rPr>
          <w:rFonts w:ascii="Arial" w:hAnsi="Arial" w:cs="Arial"/>
          <w:color w:val="000000"/>
          <w:sz w:val="20"/>
          <w:szCs w:val="20"/>
        </w:rPr>
        <w:t xml:space="preserve">expedited </w:t>
      </w:r>
      <w:bookmarkStart w:id="0" w:name="_GoBack"/>
      <w:bookmarkEnd w:id="0"/>
      <w:r w:rsidR="005A2E36">
        <w:rPr>
          <w:rFonts w:ascii="Arial" w:hAnsi="Arial" w:cs="Arial"/>
          <w:color w:val="000000"/>
          <w:sz w:val="20"/>
          <w:szCs w:val="20"/>
        </w:rPr>
        <w:t xml:space="preserve">consideration of this request.  </w:t>
      </w:r>
    </w:p>
    <w:p w:rsidR="00BA2183" w:rsidRDefault="00BA2183" w:rsidP="00BA2183">
      <w:pPr>
        <w:pStyle w:val="PlainText"/>
        <w:rPr>
          <w:rFonts w:ascii="Arial" w:hAnsi="Arial" w:cs="Arial"/>
          <w:sz w:val="20"/>
          <w:szCs w:val="20"/>
        </w:rPr>
      </w:pPr>
    </w:p>
    <w:p w:rsidR="005515C1" w:rsidRDefault="005515C1" w:rsidP="00BA2183">
      <w:pPr>
        <w:pStyle w:val="PlainText"/>
        <w:rPr>
          <w:rFonts w:ascii="Arial" w:hAnsi="Arial" w:cs="Arial"/>
          <w:sz w:val="20"/>
          <w:szCs w:val="20"/>
        </w:rPr>
      </w:pPr>
    </w:p>
    <w:sectPr w:rsidR="005515C1" w:rsidSect="005C3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1336"/>
    <w:multiLevelType w:val="hybridMultilevel"/>
    <w:tmpl w:val="7716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3"/>
    <w:rsid w:val="00051546"/>
    <w:rsid w:val="00062E86"/>
    <w:rsid w:val="000677FB"/>
    <w:rsid w:val="000D258E"/>
    <w:rsid w:val="000F3D3E"/>
    <w:rsid w:val="00106C95"/>
    <w:rsid w:val="00152F90"/>
    <w:rsid w:val="00171369"/>
    <w:rsid w:val="001B4A1A"/>
    <w:rsid w:val="002129BC"/>
    <w:rsid w:val="00264B1F"/>
    <w:rsid w:val="002653DF"/>
    <w:rsid w:val="002765A4"/>
    <w:rsid w:val="002A5B98"/>
    <w:rsid w:val="00305EC4"/>
    <w:rsid w:val="00335CD7"/>
    <w:rsid w:val="003A34B3"/>
    <w:rsid w:val="003E3508"/>
    <w:rsid w:val="0044400C"/>
    <w:rsid w:val="00484FFD"/>
    <w:rsid w:val="004D1400"/>
    <w:rsid w:val="005515C1"/>
    <w:rsid w:val="005A2E36"/>
    <w:rsid w:val="005C385D"/>
    <w:rsid w:val="006026BF"/>
    <w:rsid w:val="006866D5"/>
    <w:rsid w:val="006E7C4D"/>
    <w:rsid w:val="00760C11"/>
    <w:rsid w:val="00792A49"/>
    <w:rsid w:val="007B777F"/>
    <w:rsid w:val="007C5EE6"/>
    <w:rsid w:val="007D71A2"/>
    <w:rsid w:val="007F0570"/>
    <w:rsid w:val="0084281C"/>
    <w:rsid w:val="008648CD"/>
    <w:rsid w:val="008B7B03"/>
    <w:rsid w:val="0090373D"/>
    <w:rsid w:val="00910F2D"/>
    <w:rsid w:val="00915182"/>
    <w:rsid w:val="009B1F07"/>
    <w:rsid w:val="009E13CF"/>
    <w:rsid w:val="00A11BD6"/>
    <w:rsid w:val="00A206DF"/>
    <w:rsid w:val="00A449D6"/>
    <w:rsid w:val="00A72D7C"/>
    <w:rsid w:val="00AB60AA"/>
    <w:rsid w:val="00AC49B4"/>
    <w:rsid w:val="00B042D3"/>
    <w:rsid w:val="00B34C90"/>
    <w:rsid w:val="00B84525"/>
    <w:rsid w:val="00BA2183"/>
    <w:rsid w:val="00BA4770"/>
    <w:rsid w:val="00BE43D8"/>
    <w:rsid w:val="00C4628A"/>
    <w:rsid w:val="00CC09D5"/>
    <w:rsid w:val="00CD6207"/>
    <w:rsid w:val="00D528C5"/>
    <w:rsid w:val="00D93E59"/>
    <w:rsid w:val="00DA77BF"/>
    <w:rsid w:val="00DC6748"/>
    <w:rsid w:val="00E45EC9"/>
    <w:rsid w:val="00E65C5F"/>
    <w:rsid w:val="00E777BB"/>
    <w:rsid w:val="00E84629"/>
    <w:rsid w:val="00EE57D8"/>
    <w:rsid w:val="00EF4057"/>
    <w:rsid w:val="00F03C40"/>
    <w:rsid w:val="00FC53CC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18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0F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183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21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18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0F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9</cp:revision>
  <cp:lastPrinted>2013-08-13T15:47:00Z</cp:lastPrinted>
  <dcterms:created xsi:type="dcterms:W3CDTF">2013-09-12T19:37:00Z</dcterms:created>
  <dcterms:modified xsi:type="dcterms:W3CDTF">2013-09-12T20:39:00Z</dcterms:modified>
</cp:coreProperties>
</file>