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E9" w:rsidRDefault="00C37CE9" w:rsidP="00C37CE9">
      <w:pPr>
        <w:pStyle w:val="ColorfulList-Accent11"/>
        <w:spacing w:line="480" w:lineRule="auto"/>
        <w:ind w:left="0" w:firstLine="720"/>
        <w:jc w:val="center"/>
        <w:rPr>
          <w:rFonts w:ascii="Times New Roman" w:hAnsi="Times New Roman"/>
        </w:rPr>
      </w:pPr>
      <w:r w:rsidRPr="00232F93">
        <w:rPr>
          <w:rFonts w:ascii="Times New Roman" w:hAnsi="Times New Roman"/>
          <w:u w:val="single"/>
        </w:rPr>
        <w:t>Model language</w:t>
      </w:r>
      <w:r w:rsidRPr="00232F93">
        <w:rPr>
          <w:rFonts w:ascii="Times New Roman" w:hAnsi="Times New Roman"/>
        </w:rPr>
        <w:t>.</w:t>
      </w:r>
    </w:p>
    <w:p w:rsidR="00C37CE9" w:rsidRDefault="00C37CE9" w:rsidP="00C37CE9">
      <w:pPr>
        <w:pStyle w:val="ColorfulList-Accent11"/>
        <w:spacing w:line="480" w:lineRule="auto"/>
        <w:ind w:left="0" w:firstLine="720"/>
        <w:rPr>
          <w:rFonts w:ascii="Times New Roman" w:hAnsi="Times New Roman"/>
        </w:rPr>
      </w:pPr>
    </w:p>
    <w:p w:rsidR="00C37CE9" w:rsidRPr="00004CCC" w:rsidRDefault="00C37CE9" w:rsidP="00C37CE9">
      <w:pPr>
        <w:pStyle w:val="ColorfulList-Accent11"/>
        <w:spacing w:line="480" w:lineRule="auto"/>
        <w:ind w:left="0" w:firstLine="720"/>
        <w:rPr>
          <w:rFonts w:ascii="Times New Roman" w:hAnsi="Times New Roman"/>
        </w:rPr>
      </w:pPr>
      <w:r w:rsidRPr="00232F93">
        <w:rPr>
          <w:rFonts w:ascii="Times New Roman" w:hAnsi="Times New Roman"/>
        </w:rPr>
        <w:t xml:space="preserve">The following model language, or substantially similar language, can be used to satisfy the notice requirement of this paragraph (d)(1): "Your student health insurance coverage, offered by [name of health insurance issuer], may not meet the minimum standards required by the Affordable Care Act for the restrictions on annual dollar limits for key benefits.  Restrictions for annual dollar limits for key benefits for group and individual health insurance coverage is $1.25 million for policy years before September 23, 2012; and $2 million for policy years beginning </w:t>
      </w:r>
      <w:r>
        <w:rPr>
          <w:rFonts w:ascii="Times New Roman" w:hAnsi="Times New Roman"/>
        </w:rPr>
        <w:t xml:space="preserve">on or </w:t>
      </w:r>
      <w:r w:rsidRPr="00232F93">
        <w:rPr>
          <w:rFonts w:ascii="Times New Roman" w:hAnsi="Times New Roman"/>
        </w:rPr>
        <w:t xml:space="preserve">after September 23, 2012 but before January 1, 2014.  Restrictions for annual dollar limits for key benefits for student health insurance coverage is $100,000 for policy years before September 23, 2012, and $500,000 for policy years beginning </w:t>
      </w:r>
      <w:r>
        <w:rPr>
          <w:rFonts w:ascii="Times New Roman" w:hAnsi="Times New Roman"/>
        </w:rPr>
        <w:t xml:space="preserve">on or </w:t>
      </w:r>
      <w:r w:rsidRPr="00232F93">
        <w:rPr>
          <w:rFonts w:ascii="Times New Roman" w:hAnsi="Times New Roman"/>
        </w:rPr>
        <w:t xml:space="preserve">after September 23, 2012, but before January 1, 2014. </w:t>
      </w:r>
      <w:r>
        <w:rPr>
          <w:rFonts w:ascii="Times New Roman" w:hAnsi="Times New Roman"/>
        </w:rPr>
        <w:t xml:space="preserve"> </w:t>
      </w:r>
      <w:r w:rsidRPr="00232F93">
        <w:rPr>
          <w:rFonts w:ascii="Times New Roman" w:hAnsi="Times New Roman"/>
        </w:rPr>
        <w:t>Your student health insurance coverage put an annual limit of: [dollar amount] on [which covered benefits – notice should describe all annual limits that apply]. If you have any questions or concerns about this notice, contact [provide contact information for the health insurance issuer]."</w:t>
      </w:r>
      <w:r w:rsidRPr="00004CCC">
        <w:rPr>
          <w:rFonts w:ascii="Times New Roman" w:hAnsi="Times New Roman"/>
        </w:rPr>
        <w:t xml:space="preserve"> </w:t>
      </w:r>
    </w:p>
    <w:p w:rsidR="004B4754" w:rsidRDefault="004B4754"/>
    <w:sectPr w:rsidR="004B4754" w:rsidSect="004B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7CE9"/>
    <w:rsid w:val="004B4754"/>
    <w:rsid w:val="00C37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C37CE9"/>
    <w:pPr>
      <w:widowControl w:val="0"/>
      <w:spacing w:after="0" w:line="240" w:lineRule="auto"/>
      <w:ind w:left="720"/>
    </w:pPr>
    <w:rPr>
      <w:rFonts w:ascii="Courier" w:eastAsia="Times New Roman" w:hAnsi="Courier"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CMS</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2011-09-13T17:40:00Z</dcterms:created>
  <dcterms:modified xsi:type="dcterms:W3CDTF">2011-09-13T17:40:00Z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1437708707</vt:i4>
  </property>
  <property fmtid="{D5CDD505-2E9C-101B-9397-08002B2CF9AE}" pid="3" name="_NewReviewCycle">
    <vt:lpwstr/>
  </property>
  <property fmtid="{D5CDD505-2E9C-101B-9397-08002B2CF9AE}" pid="4" name="_EmailSubject">
    <vt:lpwstr>DONT REVIEW THE FILES RE: Student Health Coverage</vt:lpwstr>
  </property>
  <property fmtid="{D5CDD505-2E9C-101B-9397-08002B2CF9AE}" pid="5" name="_AuthorEmail">
    <vt:lpwstr>amanda.ledford@cms.hhs.gov</vt:lpwstr>
  </property>
  <property fmtid="{D5CDD505-2E9C-101B-9397-08002B2CF9AE}" pid="6" name="_AuthorEmailDisplayName">
    <vt:lpwstr>Ledford, Amanda R. (CMS/CCIIO)</vt:lpwstr>
  </property>
</Properties>
</file>