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EF" w:rsidRDefault="00B41D57" w:rsidP="00AF7DD0">
      <w:pPr>
        <w:pStyle w:val="BodyText3"/>
        <w:spacing w:before="60" w:after="0"/>
        <w:rPr>
          <w:rFonts w:cs="Arial"/>
          <w:b/>
          <w:bCs/>
          <w:sz w:val="24"/>
          <w:szCs w:val="24"/>
        </w:rPr>
      </w:pPr>
      <w:r w:rsidRPr="005862BD">
        <w:rPr>
          <w:rFonts w:cs="Arial"/>
          <w:b/>
          <w:bCs/>
          <w:sz w:val="24"/>
          <w:szCs w:val="24"/>
        </w:rPr>
        <w:t xml:space="preserve">Memorandum </w:t>
      </w: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t>United States Department of Education</w:t>
      </w:r>
    </w:p>
    <w:p w:rsidR="00B41D57" w:rsidRPr="005862BD" w:rsidRDefault="00B41D57" w:rsidP="00AF7DD0">
      <w:pPr>
        <w:pStyle w:val="BodyText3"/>
        <w:spacing w:before="60" w:after="0"/>
        <w:rPr>
          <w:rFonts w:cs="Arial"/>
          <w:b/>
          <w:bCs/>
          <w:sz w:val="24"/>
          <w:szCs w:val="24"/>
        </w:rPr>
      </w:pP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t>Institute of Education Sciences</w:t>
      </w:r>
    </w:p>
    <w:p w:rsidR="00B41D57" w:rsidRPr="005862BD" w:rsidRDefault="00B41D57" w:rsidP="00AF7DD0">
      <w:pPr>
        <w:pStyle w:val="BodyText3"/>
        <w:pBdr>
          <w:bottom w:val="single" w:sz="24" w:space="1" w:color="auto"/>
        </w:pBdr>
        <w:spacing w:before="60" w:after="0"/>
        <w:rPr>
          <w:rFonts w:cs="Arial"/>
          <w:sz w:val="24"/>
          <w:szCs w:val="24"/>
        </w:rPr>
      </w:pP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r>
      <w:r w:rsidRPr="005862BD">
        <w:rPr>
          <w:rFonts w:cs="Arial"/>
          <w:b/>
          <w:bCs/>
          <w:sz w:val="24"/>
          <w:szCs w:val="24"/>
        </w:rPr>
        <w:tab/>
        <w:t>National Center for Education Statistics</w:t>
      </w:r>
    </w:p>
    <w:p w:rsidR="00B41D57" w:rsidRPr="005862BD" w:rsidRDefault="00B41D57" w:rsidP="00AF7DD0">
      <w:pPr>
        <w:pBdr>
          <w:bottom w:val="single" w:sz="24" w:space="1" w:color="auto"/>
        </w:pBdr>
        <w:spacing w:before="60"/>
        <w:rPr>
          <w:rFonts w:cs="Arial"/>
          <w:sz w:val="24"/>
        </w:rPr>
      </w:pPr>
    </w:p>
    <w:p w:rsidR="00B41D57" w:rsidRPr="005862BD" w:rsidRDefault="00B41D57" w:rsidP="004A2714">
      <w:pPr>
        <w:rPr>
          <w:rFonts w:cs="Arial"/>
          <w:sz w:val="24"/>
        </w:rPr>
      </w:pPr>
    </w:p>
    <w:p w:rsidR="00B41D57" w:rsidRPr="005862BD" w:rsidRDefault="00B41D57" w:rsidP="00573802">
      <w:pPr>
        <w:spacing w:line="300" w:lineRule="atLeast"/>
        <w:rPr>
          <w:rFonts w:cs="Arial"/>
          <w:sz w:val="24"/>
        </w:rPr>
      </w:pPr>
      <w:r w:rsidRPr="005862BD">
        <w:rPr>
          <w:rFonts w:cs="Arial"/>
          <w:sz w:val="24"/>
        </w:rPr>
        <w:t>DATE:</w:t>
      </w:r>
      <w:r w:rsidRPr="005862BD">
        <w:rPr>
          <w:rFonts w:cs="Arial"/>
          <w:sz w:val="24"/>
        </w:rPr>
        <w:tab/>
      </w:r>
      <w:r w:rsidRPr="005862BD">
        <w:rPr>
          <w:rFonts w:cs="Arial"/>
          <w:sz w:val="24"/>
        </w:rPr>
        <w:tab/>
      </w:r>
      <w:r w:rsidR="00EB6571">
        <w:rPr>
          <w:rFonts w:cs="Arial"/>
          <w:sz w:val="24"/>
        </w:rPr>
        <w:t>April 3</w:t>
      </w:r>
      <w:r w:rsidR="00D65D0B" w:rsidRPr="005862BD">
        <w:rPr>
          <w:rFonts w:cs="Arial"/>
          <w:sz w:val="24"/>
        </w:rPr>
        <w:t>, 2014</w:t>
      </w:r>
    </w:p>
    <w:p w:rsidR="00B41D57" w:rsidRPr="005862BD" w:rsidRDefault="00B41D57" w:rsidP="00472D72">
      <w:pPr>
        <w:spacing w:line="300" w:lineRule="atLeast"/>
        <w:rPr>
          <w:rFonts w:cs="Arial"/>
          <w:sz w:val="24"/>
        </w:rPr>
      </w:pPr>
      <w:r w:rsidRPr="005862BD">
        <w:rPr>
          <w:rFonts w:cs="Arial"/>
          <w:sz w:val="24"/>
        </w:rPr>
        <w:t>TO:</w:t>
      </w:r>
      <w:r w:rsidRPr="005862BD">
        <w:rPr>
          <w:rFonts w:cs="Arial"/>
          <w:sz w:val="24"/>
        </w:rPr>
        <w:tab/>
      </w:r>
      <w:r w:rsidRPr="005862BD">
        <w:rPr>
          <w:rFonts w:cs="Arial"/>
          <w:sz w:val="24"/>
        </w:rPr>
        <w:tab/>
        <w:t>Shelly Martinez, OMB</w:t>
      </w:r>
    </w:p>
    <w:p w:rsidR="00B41D57" w:rsidRPr="005862BD" w:rsidRDefault="00B41D57" w:rsidP="00472D72">
      <w:pPr>
        <w:spacing w:line="300" w:lineRule="atLeast"/>
        <w:rPr>
          <w:rFonts w:cs="Arial"/>
          <w:sz w:val="24"/>
        </w:rPr>
      </w:pPr>
      <w:r w:rsidRPr="005862BD">
        <w:rPr>
          <w:rFonts w:cs="Arial"/>
          <w:sz w:val="24"/>
        </w:rPr>
        <w:t>THROUGH:</w:t>
      </w:r>
      <w:r w:rsidRPr="005862BD">
        <w:rPr>
          <w:rFonts w:cs="Arial"/>
          <w:sz w:val="24"/>
        </w:rPr>
        <w:tab/>
        <w:t>Kashka Kubzdela, NCES</w:t>
      </w:r>
      <w:r w:rsidRPr="005862BD">
        <w:rPr>
          <w:rFonts w:cs="Arial"/>
          <w:sz w:val="24"/>
        </w:rPr>
        <w:tab/>
      </w:r>
      <w:r w:rsidRPr="005862BD">
        <w:rPr>
          <w:rFonts w:cs="Arial"/>
          <w:sz w:val="24"/>
        </w:rPr>
        <w:tab/>
      </w:r>
      <w:r w:rsidRPr="005862BD">
        <w:rPr>
          <w:rFonts w:cs="Arial"/>
          <w:sz w:val="24"/>
        </w:rPr>
        <w:tab/>
      </w:r>
      <w:r w:rsidRPr="005862BD">
        <w:rPr>
          <w:rFonts w:cs="Arial"/>
          <w:sz w:val="24"/>
        </w:rPr>
        <w:tab/>
      </w:r>
      <w:r w:rsidRPr="005862BD">
        <w:rPr>
          <w:rFonts w:cs="Arial"/>
          <w:sz w:val="24"/>
        </w:rPr>
        <w:tab/>
      </w:r>
    </w:p>
    <w:p w:rsidR="00B41D57" w:rsidRPr="005862BD" w:rsidRDefault="00B41D57" w:rsidP="00472D72">
      <w:pPr>
        <w:spacing w:line="300" w:lineRule="atLeast"/>
        <w:rPr>
          <w:rFonts w:cs="Arial"/>
          <w:sz w:val="24"/>
        </w:rPr>
      </w:pPr>
      <w:r w:rsidRPr="005862BD">
        <w:rPr>
          <w:rFonts w:cs="Arial"/>
          <w:sz w:val="24"/>
        </w:rPr>
        <w:t>FROM:</w:t>
      </w:r>
      <w:r w:rsidRPr="005862BD">
        <w:rPr>
          <w:rFonts w:cs="Arial"/>
          <w:sz w:val="24"/>
        </w:rPr>
        <w:tab/>
        <w:t>Tracy Hunt-White, NCES</w:t>
      </w:r>
      <w:r w:rsidRPr="005862BD">
        <w:rPr>
          <w:rFonts w:cs="Arial"/>
          <w:sz w:val="24"/>
        </w:rPr>
        <w:tab/>
      </w:r>
    </w:p>
    <w:p w:rsidR="00B41D57" w:rsidRPr="005862BD" w:rsidRDefault="0058590D" w:rsidP="0058590D">
      <w:pPr>
        <w:pStyle w:val="question"/>
        <w:numPr>
          <w:ilvl w:val="0"/>
          <w:numId w:val="0"/>
        </w:numPr>
        <w:tabs>
          <w:tab w:val="left" w:pos="0"/>
        </w:tabs>
        <w:spacing w:before="0" w:after="0" w:line="300" w:lineRule="atLeast"/>
        <w:ind w:left="1440" w:hanging="1440"/>
        <w:rPr>
          <w:sz w:val="24"/>
          <w:szCs w:val="24"/>
        </w:rPr>
      </w:pPr>
      <w:r>
        <w:rPr>
          <w:sz w:val="24"/>
          <w:szCs w:val="24"/>
        </w:rPr>
        <w:t>SUBJECT:</w:t>
      </w:r>
      <w:r>
        <w:rPr>
          <w:sz w:val="24"/>
          <w:szCs w:val="24"/>
        </w:rPr>
        <w:tab/>
      </w:r>
      <w:r w:rsidR="00B41D57" w:rsidRPr="005862BD">
        <w:rPr>
          <w:sz w:val="24"/>
          <w:szCs w:val="24"/>
        </w:rPr>
        <w:t>Focus Groups for NPSAS:1</w:t>
      </w:r>
      <w:r w:rsidR="0008667C" w:rsidRPr="005862BD">
        <w:rPr>
          <w:sz w:val="24"/>
          <w:szCs w:val="24"/>
        </w:rPr>
        <w:t>6</w:t>
      </w:r>
      <w:r w:rsidR="00B41D57" w:rsidRPr="005862BD">
        <w:rPr>
          <w:sz w:val="24"/>
          <w:szCs w:val="24"/>
        </w:rPr>
        <w:t xml:space="preserve"> (OMB No. </w:t>
      </w:r>
      <w:r w:rsidR="00B41D57" w:rsidRPr="0058590D">
        <w:rPr>
          <w:sz w:val="24"/>
          <w:szCs w:val="24"/>
        </w:rPr>
        <w:t>1850-</w:t>
      </w:r>
      <w:r w:rsidR="00B41D57" w:rsidRPr="004D2E8E">
        <w:rPr>
          <w:sz w:val="24"/>
          <w:szCs w:val="24"/>
        </w:rPr>
        <w:t xml:space="preserve">0803 </w:t>
      </w:r>
      <w:r w:rsidRPr="004D2E8E">
        <w:rPr>
          <w:sz w:val="24"/>
          <w:szCs w:val="24"/>
        </w:rPr>
        <w:t>v.</w:t>
      </w:r>
      <w:r w:rsidR="004D2E8E" w:rsidRPr="004D2E8E">
        <w:rPr>
          <w:sz w:val="24"/>
          <w:szCs w:val="24"/>
        </w:rPr>
        <w:t>98</w:t>
      </w:r>
      <w:r w:rsidR="00B41D57" w:rsidRPr="004D2E8E">
        <w:rPr>
          <w:sz w:val="24"/>
          <w:szCs w:val="24"/>
        </w:rPr>
        <w:t>)</w:t>
      </w:r>
    </w:p>
    <w:p w:rsidR="00B41D57" w:rsidRPr="005862BD" w:rsidRDefault="00B41D57" w:rsidP="00C26E2D">
      <w:pPr>
        <w:pStyle w:val="question"/>
        <w:numPr>
          <w:ilvl w:val="0"/>
          <w:numId w:val="0"/>
        </w:numPr>
        <w:tabs>
          <w:tab w:val="left" w:pos="0"/>
        </w:tabs>
        <w:spacing w:before="0" w:after="0" w:line="240" w:lineRule="auto"/>
        <w:ind w:left="1267" w:hanging="1267"/>
        <w:rPr>
          <w:sz w:val="24"/>
          <w:szCs w:val="24"/>
        </w:rPr>
      </w:pPr>
    </w:p>
    <w:p w:rsidR="00B41D57" w:rsidRPr="005862BD" w:rsidRDefault="00B41D57" w:rsidP="00B07B42">
      <w:pPr>
        <w:pStyle w:val="Heading2"/>
        <w:keepNext w:val="0"/>
        <w:widowControl w:val="0"/>
        <w:spacing w:after="120"/>
        <w:ind w:left="0"/>
        <w:rPr>
          <w:rFonts w:ascii="Arial" w:hAnsi="Arial" w:cs="Arial"/>
          <w:i w:val="0"/>
          <w:iCs w:val="0"/>
        </w:rPr>
      </w:pPr>
      <w:bookmarkStart w:id="0" w:name="_Toc223245302"/>
      <w:r w:rsidRPr="005862BD">
        <w:rPr>
          <w:rFonts w:ascii="Arial" w:hAnsi="Arial" w:cs="Arial"/>
          <w:i w:val="0"/>
          <w:iCs w:val="0"/>
        </w:rPr>
        <w:t>Submittal-Related Information</w:t>
      </w:r>
      <w:bookmarkEnd w:id="0"/>
    </w:p>
    <w:p w:rsidR="00B41D57" w:rsidRDefault="00B41D57" w:rsidP="00EC1597">
      <w:pPr>
        <w:pStyle w:val="bodytextpsg"/>
        <w:widowControl w:val="0"/>
        <w:spacing w:after="120" w:line="240" w:lineRule="auto"/>
        <w:ind w:firstLine="0"/>
        <w:rPr>
          <w:rFonts w:ascii="Arial" w:hAnsi="Arial" w:cs="Arial"/>
          <w:sz w:val="24"/>
          <w:szCs w:val="24"/>
        </w:rPr>
      </w:pPr>
      <w:r w:rsidRPr="005862BD">
        <w:rPr>
          <w:rFonts w:ascii="Arial" w:hAnsi="Arial" w:cs="Arial"/>
          <w:sz w:val="24"/>
          <w:szCs w:val="24"/>
        </w:rPr>
        <w:t xml:space="preserve">The following material is </w:t>
      </w:r>
      <w:r w:rsidRPr="00EC1597">
        <w:rPr>
          <w:rFonts w:ascii="Arial" w:hAnsi="Arial" w:cs="Arial"/>
          <w:sz w:val="24"/>
          <w:szCs w:val="24"/>
        </w:rPr>
        <w:t xml:space="preserve">being submitted under the generic clearance agreement (OMB </w:t>
      </w:r>
      <w:r w:rsidR="00882E71" w:rsidRPr="00EC1597">
        <w:rPr>
          <w:rFonts w:ascii="Arial" w:hAnsi="Arial" w:cs="Arial"/>
          <w:sz w:val="24"/>
          <w:szCs w:val="24"/>
        </w:rPr>
        <w:t xml:space="preserve">No. </w:t>
      </w:r>
      <w:r w:rsidRPr="00EC1597">
        <w:rPr>
          <w:rFonts w:ascii="Arial" w:hAnsi="Arial" w:cs="Arial"/>
          <w:sz w:val="24"/>
          <w:szCs w:val="24"/>
        </w:rPr>
        <w:t>1850-0803) that provides for the National Center for Education</w:t>
      </w:r>
      <w:r w:rsidRPr="005862BD">
        <w:rPr>
          <w:rFonts w:ascii="Arial" w:hAnsi="Arial" w:cs="Arial"/>
          <w:sz w:val="24"/>
          <w:szCs w:val="24"/>
        </w:rPr>
        <w:t xml:space="preserve"> Statistics (NCES) to improve survey and assessment instruments by conducting </w:t>
      </w:r>
      <w:r w:rsidR="00750D8F">
        <w:rPr>
          <w:rFonts w:ascii="Arial" w:hAnsi="Arial" w:cs="Arial"/>
          <w:sz w:val="24"/>
          <w:szCs w:val="24"/>
        </w:rPr>
        <w:t>pilot</w:t>
      </w:r>
      <w:r w:rsidRPr="005862BD">
        <w:rPr>
          <w:rFonts w:ascii="Arial" w:hAnsi="Arial" w:cs="Arial"/>
          <w:sz w:val="24"/>
          <w:szCs w:val="24"/>
        </w:rPr>
        <w:t xml:space="preserve"> tests, focus groups, and cognitive interviews that lead to improved methodologies, question types, and/or delivery methods. The request for approval described in this memorandum is to conduct focus groups with postsecondary </w:t>
      </w:r>
      <w:r w:rsidR="00E85EC4" w:rsidRPr="005862BD">
        <w:rPr>
          <w:rFonts w:ascii="Arial" w:hAnsi="Arial" w:cs="Arial"/>
          <w:sz w:val="24"/>
          <w:szCs w:val="24"/>
        </w:rPr>
        <w:t>institution staff</w:t>
      </w:r>
      <w:r w:rsidR="00750D8F">
        <w:rPr>
          <w:rFonts w:ascii="Arial" w:hAnsi="Arial" w:cs="Arial"/>
          <w:sz w:val="24"/>
          <w:szCs w:val="24"/>
        </w:rPr>
        <w:t>. T</w:t>
      </w:r>
      <w:r w:rsidRPr="005862BD">
        <w:rPr>
          <w:rFonts w:ascii="Arial" w:hAnsi="Arial" w:cs="Arial"/>
          <w:sz w:val="24"/>
          <w:szCs w:val="24"/>
        </w:rPr>
        <w:t xml:space="preserve">he results will guide development of </w:t>
      </w:r>
      <w:r w:rsidR="00E85EC4" w:rsidRPr="005862BD">
        <w:rPr>
          <w:rFonts w:ascii="Arial" w:hAnsi="Arial" w:cs="Arial"/>
          <w:sz w:val="24"/>
          <w:szCs w:val="24"/>
        </w:rPr>
        <w:t xml:space="preserve">revised data elements and data abstraction instrument </w:t>
      </w:r>
      <w:r w:rsidRPr="005862BD">
        <w:rPr>
          <w:rFonts w:ascii="Arial" w:hAnsi="Arial" w:cs="Arial"/>
          <w:sz w:val="24"/>
          <w:szCs w:val="24"/>
        </w:rPr>
        <w:t xml:space="preserve">for </w:t>
      </w:r>
      <w:r w:rsidR="00CF0AEA" w:rsidRPr="005862BD">
        <w:rPr>
          <w:rFonts w:ascii="Arial" w:hAnsi="Arial" w:cs="Arial"/>
          <w:sz w:val="24"/>
          <w:szCs w:val="24"/>
        </w:rPr>
        <w:t>use wi</w:t>
      </w:r>
      <w:r w:rsidR="00750D8F">
        <w:rPr>
          <w:rFonts w:ascii="Arial" w:hAnsi="Arial" w:cs="Arial"/>
          <w:sz w:val="24"/>
          <w:szCs w:val="24"/>
        </w:rPr>
        <w:t>th student records collections</w:t>
      </w:r>
      <w:r w:rsidR="00CF0AEA" w:rsidRPr="005862BD">
        <w:rPr>
          <w:rFonts w:ascii="Arial" w:hAnsi="Arial" w:cs="Arial"/>
          <w:sz w:val="24"/>
          <w:szCs w:val="24"/>
        </w:rPr>
        <w:t xml:space="preserve"> </w:t>
      </w:r>
      <w:r w:rsidR="00750D8F">
        <w:rPr>
          <w:rFonts w:ascii="Arial" w:hAnsi="Arial" w:cs="Arial"/>
          <w:sz w:val="24"/>
          <w:szCs w:val="24"/>
        </w:rPr>
        <w:t>in</w:t>
      </w:r>
      <w:r w:rsidR="00561C04" w:rsidRPr="005862BD">
        <w:rPr>
          <w:rFonts w:ascii="Arial" w:hAnsi="Arial" w:cs="Arial"/>
          <w:sz w:val="24"/>
          <w:szCs w:val="24"/>
        </w:rPr>
        <w:t xml:space="preserve"> the 2015-16 National Postsecondary Student Aid Study (NPSAS:16)</w:t>
      </w:r>
      <w:r w:rsidRPr="005862BD">
        <w:rPr>
          <w:rFonts w:ascii="Arial" w:hAnsi="Arial" w:cs="Arial"/>
          <w:sz w:val="24"/>
          <w:szCs w:val="24"/>
        </w:rPr>
        <w:t>.</w:t>
      </w:r>
    </w:p>
    <w:p w:rsidR="00B41D57" w:rsidRPr="005862BD" w:rsidRDefault="00B41D57" w:rsidP="00B07B42">
      <w:pPr>
        <w:pStyle w:val="Heading2"/>
        <w:keepNext w:val="0"/>
        <w:widowControl w:val="0"/>
        <w:spacing w:after="120"/>
        <w:ind w:left="0"/>
        <w:rPr>
          <w:rFonts w:ascii="Arial" w:hAnsi="Arial" w:cs="Arial"/>
          <w:i w:val="0"/>
          <w:iCs w:val="0"/>
        </w:rPr>
      </w:pPr>
      <w:bookmarkStart w:id="1" w:name="_Toc223245303"/>
      <w:r w:rsidRPr="005862BD">
        <w:rPr>
          <w:rFonts w:ascii="Arial" w:hAnsi="Arial" w:cs="Arial"/>
          <w:i w:val="0"/>
          <w:iCs w:val="0"/>
        </w:rPr>
        <w:t>Background</w:t>
      </w:r>
      <w:bookmarkEnd w:id="1"/>
    </w:p>
    <w:p w:rsidR="008E70EF" w:rsidRDefault="006C7FF3" w:rsidP="00EC1597">
      <w:pPr>
        <w:pStyle w:val="Heading2"/>
        <w:keepNext w:val="0"/>
        <w:widowControl w:val="0"/>
        <w:spacing w:after="120"/>
        <w:ind w:left="0"/>
        <w:rPr>
          <w:rFonts w:ascii="Arial" w:hAnsi="Arial" w:cs="Arial"/>
          <w:b w:val="0"/>
          <w:bCs w:val="0"/>
          <w:i w:val="0"/>
          <w:iCs w:val="0"/>
          <w:sz w:val="24"/>
          <w:szCs w:val="24"/>
        </w:rPr>
      </w:pPr>
      <w:r w:rsidRPr="005862BD">
        <w:rPr>
          <w:rFonts w:ascii="Arial" w:hAnsi="Arial" w:cs="Arial"/>
          <w:b w:val="0"/>
          <w:bCs w:val="0"/>
          <w:i w:val="0"/>
          <w:iCs w:val="0"/>
          <w:sz w:val="24"/>
          <w:szCs w:val="24"/>
        </w:rPr>
        <w:t xml:space="preserve">Housed in NCES’s </w:t>
      </w:r>
      <w:r w:rsidR="00C06EAF" w:rsidRPr="005862BD">
        <w:rPr>
          <w:rFonts w:ascii="Arial" w:hAnsi="Arial" w:cs="Arial"/>
          <w:b w:val="0"/>
          <w:bCs w:val="0"/>
          <w:i w:val="0"/>
          <w:iCs w:val="0"/>
          <w:sz w:val="24"/>
          <w:szCs w:val="24"/>
        </w:rPr>
        <w:t xml:space="preserve">Longitudinal Studies Branch of the </w:t>
      </w:r>
      <w:r w:rsidRPr="005862BD">
        <w:rPr>
          <w:rFonts w:ascii="Arial" w:hAnsi="Arial" w:cs="Arial"/>
          <w:b w:val="0"/>
          <w:bCs w:val="0"/>
          <w:i w:val="0"/>
          <w:iCs w:val="0"/>
          <w:sz w:val="24"/>
          <w:szCs w:val="24"/>
        </w:rPr>
        <w:t xml:space="preserve">Sample Surveys Division, </w:t>
      </w:r>
      <w:r w:rsidR="00561C04" w:rsidRPr="005862BD">
        <w:rPr>
          <w:rFonts w:ascii="Arial" w:hAnsi="Arial" w:cs="Arial"/>
          <w:b w:val="0"/>
          <w:bCs w:val="0"/>
          <w:i w:val="0"/>
          <w:iCs w:val="0"/>
          <w:sz w:val="24"/>
          <w:szCs w:val="24"/>
        </w:rPr>
        <w:t xml:space="preserve">NPSAS </w:t>
      </w:r>
      <w:r w:rsidRPr="005862BD">
        <w:rPr>
          <w:rFonts w:ascii="Arial" w:hAnsi="Arial" w:cs="Arial"/>
          <w:b w:val="0"/>
          <w:bCs w:val="0"/>
          <w:i w:val="0"/>
          <w:iCs w:val="0"/>
          <w:sz w:val="24"/>
          <w:szCs w:val="24"/>
        </w:rPr>
        <w:t>is a comprehensive study of how students and their families pay for postsecondary education. Key topics addressed by NPSAS include grants and loans from federal, state, institutional, and private sources; need-based and merit aid; work-study and employment while enrolled; tuition and fees; total, net, and out-of-pocket net price of attendance; financial need before and after aid</w:t>
      </w:r>
      <w:r w:rsidR="00E61AB2" w:rsidRPr="005862BD">
        <w:rPr>
          <w:rFonts w:ascii="Arial" w:hAnsi="Arial" w:cs="Arial"/>
          <w:b w:val="0"/>
          <w:bCs w:val="0"/>
          <w:i w:val="0"/>
          <w:iCs w:val="0"/>
          <w:sz w:val="24"/>
          <w:szCs w:val="24"/>
        </w:rPr>
        <w:t xml:space="preserve"> award</w:t>
      </w:r>
      <w:r w:rsidRPr="005862BD">
        <w:rPr>
          <w:rFonts w:ascii="Arial" w:hAnsi="Arial" w:cs="Arial"/>
          <w:b w:val="0"/>
          <w:bCs w:val="0"/>
          <w:i w:val="0"/>
          <w:iCs w:val="0"/>
          <w:sz w:val="24"/>
          <w:szCs w:val="24"/>
        </w:rPr>
        <w:t>; cumulative borrowing; and online education.</w:t>
      </w:r>
    </w:p>
    <w:p w:rsidR="006C7FF3" w:rsidRPr="005862BD" w:rsidRDefault="00561C04" w:rsidP="00EC1597">
      <w:pPr>
        <w:pStyle w:val="Heading2"/>
        <w:keepNext w:val="0"/>
        <w:widowControl w:val="0"/>
        <w:spacing w:after="120"/>
        <w:ind w:left="0"/>
        <w:rPr>
          <w:rFonts w:ascii="Arial" w:hAnsi="Arial" w:cs="Arial"/>
          <w:b w:val="0"/>
          <w:bCs w:val="0"/>
          <w:i w:val="0"/>
          <w:iCs w:val="0"/>
          <w:sz w:val="24"/>
          <w:szCs w:val="24"/>
        </w:rPr>
      </w:pPr>
      <w:r w:rsidRPr="005862BD">
        <w:rPr>
          <w:rFonts w:ascii="Arial" w:hAnsi="Arial" w:cs="Arial"/>
          <w:b w:val="0"/>
          <w:bCs w:val="0"/>
          <w:i w:val="0"/>
          <w:iCs w:val="0"/>
          <w:sz w:val="24"/>
          <w:szCs w:val="24"/>
        </w:rPr>
        <w:t>NPSAS d</w:t>
      </w:r>
      <w:r w:rsidR="001C7E18" w:rsidRPr="005862BD">
        <w:rPr>
          <w:rFonts w:ascii="Arial" w:hAnsi="Arial" w:cs="Arial"/>
          <w:b w:val="0"/>
          <w:bCs w:val="0"/>
          <w:i w:val="0"/>
          <w:iCs w:val="0"/>
          <w:sz w:val="24"/>
          <w:szCs w:val="24"/>
        </w:rPr>
        <w:t>ata are collected from multiple sources.</w:t>
      </w:r>
      <w:r w:rsidR="00870062">
        <w:rPr>
          <w:rFonts w:ascii="Arial" w:hAnsi="Arial" w:cs="Arial"/>
          <w:b w:val="0"/>
          <w:bCs w:val="0"/>
          <w:i w:val="0"/>
          <w:iCs w:val="0"/>
          <w:sz w:val="24"/>
          <w:szCs w:val="24"/>
        </w:rPr>
        <w:t xml:space="preserve"> </w:t>
      </w:r>
      <w:r w:rsidR="001C7E18" w:rsidRPr="005862BD">
        <w:rPr>
          <w:rFonts w:ascii="Arial" w:hAnsi="Arial" w:cs="Arial"/>
          <w:b w:val="0"/>
          <w:bCs w:val="0"/>
          <w:i w:val="0"/>
          <w:iCs w:val="0"/>
          <w:sz w:val="24"/>
          <w:szCs w:val="24"/>
        </w:rPr>
        <w:t>Student records at the institutions provide information on student enrollment, budgets, and sources of aid, primarily aid from other than federal sources.</w:t>
      </w:r>
      <w:r w:rsidR="00870062">
        <w:rPr>
          <w:rFonts w:ascii="Arial" w:hAnsi="Arial" w:cs="Arial"/>
          <w:b w:val="0"/>
          <w:bCs w:val="0"/>
          <w:i w:val="0"/>
          <w:iCs w:val="0"/>
          <w:sz w:val="24"/>
          <w:szCs w:val="24"/>
        </w:rPr>
        <w:t xml:space="preserve"> </w:t>
      </w:r>
      <w:r w:rsidR="00E61AB2" w:rsidRPr="005862BD">
        <w:rPr>
          <w:rFonts w:ascii="Arial" w:hAnsi="Arial" w:cs="Arial"/>
          <w:b w:val="0"/>
          <w:bCs w:val="0"/>
          <w:i w:val="0"/>
          <w:iCs w:val="0"/>
          <w:sz w:val="24"/>
          <w:szCs w:val="24"/>
        </w:rPr>
        <w:t xml:space="preserve">Administrative record matching, such as to the Central Processing System and National Student Loan Data Systems, provide demographic data on </w:t>
      </w:r>
      <w:r w:rsidR="003A24CB">
        <w:rPr>
          <w:rFonts w:ascii="Arial" w:hAnsi="Arial" w:cs="Arial"/>
          <w:b w:val="0"/>
          <w:bCs w:val="0"/>
          <w:i w:val="0"/>
          <w:iCs w:val="0"/>
          <w:sz w:val="24"/>
          <w:szCs w:val="24"/>
        </w:rPr>
        <w:t xml:space="preserve">federal </w:t>
      </w:r>
      <w:r w:rsidR="00E61AB2" w:rsidRPr="005862BD">
        <w:rPr>
          <w:rFonts w:ascii="Arial" w:hAnsi="Arial" w:cs="Arial"/>
          <w:b w:val="0"/>
          <w:bCs w:val="0"/>
          <w:i w:val="0"/>
          <w:iCs w:val="0"/>
          <w:sz w:val="24"/>
          <w:szCs w:val="24"/>
        </w:rPr>
        <w:t>aid applicants and federal aid data awarded and dispersed for aid recipients.</w:t>
      </w:r>
      <w:r w:rsidR="00870062">
        <w:rPr>
          <w:rFonts w:ascii="Arial" w:hAnsi="Arial" w:cs="Arial"/>
          <w:b w:val="0"/>
          <w:bCs w:val="0"/>
          <w:i w:val="0"/>
          <w:iCs w:val="0"/>
          <w:sz w:val="24"/>
          <w:szCs w:val="24"/>
        </w:rPr>
        <w:t xml:space="preserve"> </w:t>
      </w:r>
      <w:r w:rsidR="00E61AB2" w:rsidRPr="005862BD">
        <w:rPr>
          <w:rFonts w:ascii="Arial" w:hAnsi="Arial" w:cs="Arial"/>
          <w:b w:val="0"/>
          <w:bCs w:val="0"/>
          <w:i w:val="0"/>
          <w:iCs w:val="0"/>
          <w:sz w:val="24"/>
          <w:szCs w:val="24"/>
        </w:rPr>
        <w:t xml:space="preserve">Student interviews </w:t>
      </w:r>
      <w:r w:rsidR="00F97374" w:rsidRPr="005862BD">
        <w:rPr>
          <w:rFonts w:ascii="Arial" w:hAnsi="Arial" w:cs="Arial"/>
          <w:b w:val="0"/>
          <w:bCs w:val="0"/>
          <w:i w:val="0"/>
          <w:iCs w:val="0"/>
          <w:sz w:val="24"/>
          <w:szCs w:val="24"/>
        </w:rPr>
        <w:t>collect information on enrollment-related topics not otherwise covered, such as parent income for students who did not apply for federal aid, other sources of support, and employment outside of the institution.</w:t>
      </w:r>
    </w:p>
    <w:p w:rsidR="00B41D57" w:rsidRPr="005862BD" w:rsidRDefault="00BB63B6" w:rsidP="00EC1597">
      <w:pPr>
        <w:pStyle w:val="Heading2"/>
        <w:keepNext w:val="0"/>
        <w:widowControl w:val="0"/>
        <w:spacing w:after="120"/>
        <w:ind w:left="0"/>
        <w:rPr>
          <w:rFonts w:ascii="Arial" w:hAnsi="Arial" w:cs="Arial"/>
          <w:b w:val="0"/>
          <w:bCs w:val="0"/>
          <w:i w:val="0"/>
          <w:iCs w:val="0"/>
          <w:sz w:val="24"/>
          <w:szCs w:val="24"/>
        </w:rPr>
      </w:pPr>
      <w:r w:rsidRPr="005862BD">
        <w:rPr>
          <w:rFonts w:ascii="Arial" w:hAnsi="Arial" w:cs="Arial"/>
          <w:b w:val="0"/>
          <w:bCs w:val="0"/>
          <w:i w:val="0"/>
          <w:iCs w:val="0"/>
          <w:sz w:val="24"/>
          <w:szCs w:val="24"/>
        </w:rPr>
        <w:t>NCES</w:t>
      </w:r>
      <w:r>
        <w:rPr>
          <w:rFonts w:ascii="Arial" w:hAnsi="Arial" w:cs="Arial"/>
          <w:b w:val="0"/>
          <w:bCs w:val="0"/>
          <w:i w:val="0"/>
          <w:iCs w:val="0"/>
          <w:sz w:val="24"/>
          <w:szCs w:val="24"/>
        </w:rPr>
        <w:t>, w</w:t>
      </w:r>
      <w:r w:rsidR="00B41D57" w:rsidRPr="005862BD">
        <w:rPr>
          <w:rFonts w:ascii="Arial" w:hAnsi="Arial" w:cs="Arial"/>
          <w:b w:val="0"/>
          <w:bCs w:val="0"/>
          <w:i w:val="0"/>
          <w:iCs w:val="0"/>
          <w:sz w:val="24"/>
          <w:szCs w:val="24"/>
        </w:rPr>
        <w:t xml:space="preserve">orking with its contractor, RTI International, is </w:t>
      </w:r>
      <w:r w:rsidR="00050DC3" w:rsidRPr="005862BD">
        <w:rPr>
          <w:rFonts w:ascii="Arial" w:hAnsi="Arial" w:cs="Arial"/>
          <w:b w:val="0"/>
          <w:bCs w:val="0"/>
          <w:i w:val="0"/>
          <w:iCs w:val="0"/>
          <w:sz w:val="24"/>
          <w:szCs w:val="24"/>
        </w:rPr>
        <w:t xml:space="preserve">pursuing a redesign of </w:t>
      </w:r>
      <w:r w:rsidR="00B41D57" w:rsidRPr="005862BD">
        <w:rPr>
          <w:rFonts w:ascii="Arial" w:hAnsi="Arial" w:cs="Arial"/>
          <w:b w:val="0"/>
          <w:bCs w:val="0"/>
          <w:i w:val="0"/>
          <w:iCs w:val="0"/>
          <w:sz w:val="24"/>
          <w:szCs w:val="24"/>
        </w:rPr>
        <w:t xml:space="preserve">the </w:t>
      </w:r>
      <w:r w:rsidR="002B4237" w:rsidRPr="005862BD">
        <w:rPr>
          <w:rFonts w:ascii="Arial" w:hAnsi="Arial" w:cs="Arial"/>
          <w:b w:val="0"/>
          <w:bCs w:val="0"/>
          <w:i w:val="0"/>
          <w:iCs w:val="0"/>
          <w:sz w:val="24"/>
          <w:szCs w:val="24"/>
        </w:rPr>
        <w:t xml:space="preserve">student records </w:t>
      </w:r>
      <w:r w:rsidR="00050DC3" w:rsidRPr="005862BD">
        <w:rPr>
          <w:rFonts w:ascii="Arial" w:hAnsi="Arial" w:cs="Arial"/>
          <w:b w:val="0"/>
          <w:bCs w:val="0"/>
          <w:i w:val="0"/>
          <w:iCs w:val="0"/>
          <w:sz w:val="24"/>
          <w:szCs w:val="24"/>
        </w:rPr>
        <w:t xml:space="preserve">instrument and data collection procedures for </w:t>
      </w:r>
      <w:r w:rsidR="002B4237" w:rsidRPr="005862BD">
        <w:rPr>
          <w:rFonts w:ascii="Arial" w:hAnsi="Arial" w:cs="Arial"/>
          <w:b w:val="0"/>
          <w:bCs w:val="0"/>
          <w:i w:val="0"/>
          <w:iCs w:val="0"/>
          <w:sz w:val="24"/>
          <w:szCs w:val="24"/>
        </w:rPr>
        <w:t xml:space="preserve">the </w:t>
      </w:r>
      <w:r w:rsidR="000C36F6" w:rsidRPr="005862BD">
        <w:rPr>
          <w:rFonts w:ascii="Arial" w:hAnsi="Arial" w:cs="Arial"/>
          <w:b w:val="0"/>
          <w:bCs w:val="0"/>
          <w:i w:val="0"/>
          <w:iCs w:val="0"/>
          <w:sz w:val="24"/>
          <w:szCs w:val="24"/>
        </w:rPr>
        <w:t>NPSAS</w:t>
      </w:r>
      <w:r w:rsidR="00B41D57" w:rsidRPr="005862BD">
        <w:rPr>
          <w:rFonts w:ascii="Arial" w:hAnsi="Arial" w:cs="Arial"/>
          <w:b w:val="0"/>
          <w:bCs w:val="0"/>
          <w:i w:val="0"/>
          <w:iCs w:val="0"/>
          <w:sz w:val="24"/>
          <w:szCs w:val="24"/>
        </w:rPr>
        <w:t xml:space="preserve"> study </w:t>
      </w:r>
      <w:r w:rsidR="000C36F6" w:rsidRPr="005862BD">
        <w:rPr>
          <w:rFonts w:ascii="Arial" w:hAnsi="Arial" w:cs="Arial"/>
          <w:b w:val="0"/>
          <w:bCs w:val="0"/>
          <w:i w:val="0"/>
          <w:iCs w:val="0"/>
          <w:sz w:val="24"/>
          <w:szCs w:val="24"/>
        </w:rPr>
        <w:t xml:space="preserve">to </w:t>
      </w:r>
      <w:r w:rsidR="002B4237" w:rsidRPr="005862BD">
        <w:rPr>
          <w:rFonts w:ascii="Arial" w:hAnsi="Arial" w:cs="Arial"/>
          <w:b w:val="0"/>
          <w:bCs w:val="0"/>
          <w:i w:val="0"/>
          <w:iCs w:val="0"/>
          <w:sz w:val="24"/>
          <w:szCs w:val="24"/>
        </w:rPr>
        <w:t xml:space="preserve">allow </w:t>
      </w:r>
      <w:r w:rsidR="000C36F6" w:rsidRPr="005862BD">
        <w:rPr>
          <w:rFonts w:ascii="Arial" w:hAnsi="Arial" w:cs="Arial"/>
          <w:b w:val="0"/>
          <w:bCs w:val="0"/>
          <w:i w:val="0"/>
          <w:iCs w:val="0"/>
          <w:sz w:val="24"/>
          <w:szCs w:val="24"/>
        </w:rPr>
        <w:t xml:space="preserve">more frequent </w:t>
      </w:r>
      <w:r w:rsidR="00050DC3" w:rsidRPr="005862BD">
        <w:rPr>
          <w:rFonts w:ascii="Arial" w:hAnsi="Arial" w:cs="Arial"/>
          <w:b w:val="0"/>
          <w:bCs w:val="0"/>
          <w:i w:val="0"/>
          <w:iCs w:val="0"/>
          <w:sz w:val="24"/>
          <w:szCs w:val="24"/>
        </w:rPr>
        <w:t>collection</w:t>
      </w:r>
      <w:r w:rsidR="002B4237" w:rsidRPr="005862BD">
        <w:rPr>
          <w:rFonts w:ascii="Arial" w:hAnsi="Arial" w:cs="Arial"/>
          <w:b w:val="0"/>
          <w:bCs w:val="0"/>
          <w:i w:val="0"/>
          <w:iCs w:val="0"/>
          <w:sz w:val="24"/>
          <w:szCs w:val="24"/>
        </w:rPr>
        <w:t xml:space="preserve"> of </w:t>
      </w:r>
      <w:r w:rsidR="00050DC3" w:rsidRPr="005862BD">
        <w:rPr>
          <w:rFonts w:ascii="Arial" w:hAnsi="Arial" w:cs="Arial"/>
          <w:b w:val="0"/>
          <w:bCs w:val="0"/>
          <w:i w:val="0"/>
          <w:iCs w:val="0"/>
          <w:sz w:val="24"/>
          <w:szCs w:val="24"/>
        </w:rPr>
        <w:t xml:space="preserve">institution record data </w:t>
      </w:r>
      <w:r w:rsidR="002B4237" w:rsidRPr="005862BD">
        <w:rPr>
          <w:rFonts w:ascii="Arial" w:hAnsi="Arial" w:cs="Arial"/>
          <w:b w:val="0"/>
          <w:bCs w:val="0"/>
          <w:i w:val="0"/>
          <w:iCs w:val="0"/>
          <w:sz w:val="24"/>
          <w:szCs w:val="24"/>
        </w:rPr>
        <w:t>while minimizing the potential burden that such a collection could impose on institutions</w:t>
      </w:r>
      <w:r w:rsidR="00B41D57" w:rsidRPr="005862BD">
        <w:rPr>
          <w:rFonts w:ascii="Arial" w:hAnsi="Arial" w:cs="Arial"/>
          <w:b w:val="0"/>
          <w:bCs w:val="0"/>
          <w:i w:val="0"/>
          <w:iCs w:val="0"/>
          <w:sz w:val="24"/>
          <w:szCs w:val="24"/>
        </w:rPr>
        <w:t xml:space="preserve">. </w:t>
      </w:r>
      <w:r w:rsidR="00050DC3" w:rsidRPr="005862BD">
        <w:rPr>
          <w:rFonts w:ascii="Arial" w:hAnsi="Arial" w:cs="Arial"/>
          <w:b w:val="0"/>
          <w:bCs w:val="0"/>
          <w:i w:val="0"/>
          <w:iCs w:val="0"/>
          <w:sz w:val="24"/>
          <w:szCs w:val="24"/>
        </w:rPr>
        <w:t xml:space="preserve">In addition to the NPSAS collection, the redesigned methodology is also intended to facilitate </w:t>
      </w:r>
      <w:r w:rsidR="00886DB0" w:rsidRPr="005862BD">
        <w:rPr>
          <w:rFonts w:ascii="Arial" w:hAnsi="Arial" w:cs="Arial"/>
          <w:b w:val="0"/>
          <w:bCs w:val="0"/>
          <w:i w:val="0"/>
          <w:iCs w:val="0"/>
          <w:sz w:val="24"/>
          <w:szCs w:val="24"/>
        </w:rPr>
        <w:t>longitudinal data collection efforts</w:t>
      </w:r>
      <w:r w:rsidR="00050DC3" w:rsidRPr="005862BD">
        <w:rPr>
          <w:rFonts w:ascii="Arial" w:hAnsi="Arial" w:cs="Arial"/>
          <w:b w:val="0"/>
          <w:bCs w:val="0"/>
          <w:i w:val="0"/>
          <w:iCs w:val="0"/>
          <w:sz w:val="24"/>
          <w:szCs w:val="24"/>
        </w:rPr>
        <w:t>,</w:t>
      </w:r>
      <w:r w:rsidR="00886DB0" w:rsidRPr="005862BD">
        <w:rPr>
          <w:rFonts w:ascii="Arial" w:hAnsi="Arial" w:cs="Arial"/>
          <w:b w:val="0"/>
          <w:bCs w:val="0"/>
          <w:i w:val="0"/>
          <w:iCs w:val="0"/>
          <w:sz w:val="24"/>
          <w:szCs w:val="24"/>
        </w:rPr>
        <w:t xml:space="preserve"> and possibly a substantial increase in the number of records </w:t>
      </w:r>
      <w:r w:rsidR="00050DC3" w:rsidRPr="005862BD">
        <w:rPr>
          <w:rFonts w:ascii="Arial" w:hAnsi="Arial" w:cs="Arial"/>
          <w:b w:val="0"/>
          <w:bCs w:val="0"/>
          <w:i w:val="0"/>
          <w:iCs w:val="0"/>
          <w:sz w:val="24"/>
          <w:szCs w:val="24"/>
        </w:rPr>
        <w:t xml:space="preserve">abstracted </w:t>
      </w:r>
      <w:r w:rsidR="00886DB0" w:rsidRPr="005862BD">
        <w:rPr>
          <w:rFonts w:ascii="Arial" w:hAnsi="Arial" w:cs="Arial"/>
          <w:b w:val="0"/>
          <w:bCs w:val="0"/>
          <w:i w:val="0"/>
          <w:iCs w:val="0"/>
          <w:sz w:val="24"/>
          <w:szCs w:val="24"/>
        </w:rPr>
        <w:t>to allow state-representative samples and more p</w:t>
      </w:r>
      <w:r>
        <w:rPr>
          <w:rFonts w:ascii="Arial" w:hAnsi="Arial" w:cs="Arial"/>
          <w:b w:val="0"/>
          <w:bCs w:val="0"/>
          <w:i w:val="0"/>
          <w:iCs w:val="0"/>
          <w:sz w:val="24"/>
          <w:szCs w:val="24"/>
        </w:rPr>
        <w:t>recise estimates for subgroups.</w:t>
      </w:r>
    </w:p>
    <w:p w:rsidR="00B41D57" w:rsidRPr="005862BD" w:rsidRDefault="00B41D57" w:rsidP="00EC1597">
      <w:pPr>
        <w:pStyle w:val="Heading2"/>
        <w:keepNext w:val="0"/>
        <w:widowControl w:val="0"/>
        <w:spacing w:after="120"/>
        <w:ind w:left="0"/>
        <w:rPr>
          <w:rFonts w:ascii="Arial" w:hAnsi="Arial" w:cs="Arial"/>
          <w:b w:val="0"/>
          <w:bCs w:val="0"/>
          <w:i w:val="0"/>
          <w:iCs w:val="0"/>
          <w:sz w:val="24"/>
          <w:szCs w:val="24"/>
        </w:rPr>
      </w:pPr>
      <w:r w:rsidRPr="005862BD">
        <w:rPr>
          <w:rFonts w:ascii="Arial" w:hAnsi="Arial" w:cs="Arial"/>
          <w:b w:val="0"/>
          <w:bCs w:val="0"/>
          <w:i w:val="0"/>
          <w:iCs w:val="0"/>
          <w:sz w:val="24"/>
          <w:szCs w:val="24"/>
        </w:rPr>
        <w:t xml:space="preserve">We propose to conduct a multistage qualitative evaluation </w:t>
      </w:r>
      <w:r w:rsidR="00EC3B97" w:rsidRPr="005862BD">
        <w:rPr>
          <w:rFonts w:ascii="Arial" w:hAnsi="Arial" w:cs="Arial"/>
          <w:b w:val="0"/>
          <w:bCs w:val="0"/>
          <w:i w:val="0"/>
          <w:iCs w:val="0"/>
          <w:sz w:val="24"/>
          <w:szCs w:val="24"/>
        </w:rPr>
        <w:t xml:space="preserve">beginning with the </w:t>
      </w:r>
      <w:r w:rsidRPr="005862BD">
        <w:rPr>
          <w:rFonts w:ascii="Arial" w:hAnsi="Arial" w:cs="Arial"/>
          <w:b w:val="0"/>
          <w:bCs w:val="0"/>
          <w:i w:val="0"/>
          <w:iCs w:val="0"/>
          <w:sz w:val="24"/>
          <w:szCs w:val="24"/>
        </w:rPr>
        <w:t>focus groups</w:t>
      </w:r>
      <w:r w:rsidR="00BB63B6">
        <w:rPr>
          <w:rFonts w:ascii="Arial" w:hAnsi="Arial" w:cs="Arial"/>
          <w:b w:val="0"/>
          <w:bCs w:val="0"/>
          <w:i w:val="0"/>
          <w:iCs w:val="0"/>
          <w:sz w:val="24"/>
          <w:szCs w:val="24"/>
        </w:rPr>
        <w:t xml:space="preserve"> described in this document</w:t>
      </w:r>
      <w:r w:rsidRPr="005862BD">
        <w:rPr>
          <w:rFonts w:ascii="Arial" w:hAnsi="Arial" w:cs="Arial"/>
          <w:b w:val="0"/>
          <w:bCs w:val="0"/>
          <w:i w:val="0"/>
          <w:iCs w:val="0"/>
          <w:sz w:val="24"/>
          <w:szCs w:val="24"/>
        </w:rPr>
        <w:t>.</w:t>
      </w:r>
      <w:r w:rsidR="00870062">
        <w:rPr>
          <w:rFonts w:ascii="Arial" w:hAnsi="Arial" w:cs="Arial"/>
          <w:b w:val="0"/>
          <w:bCs w:val="0"/>
          <w:i w:val="0"/>
          <w:iCs w:val="0"/>
          <w:sz w:val="24"/>
          <w:szCs w:val="24"/>
        </w:rPr>
        <w:t xml:space="preserve"> </w:t>
      </w:r>
      <w:r w:rsidR="00EC3B97" w:rsidRPr="005862BD">
        <w:rPr>
          <w:rFonts w:ascii="Arial" w:hAnsi="Arial" w:cs="Arial"/>
          <w:b w:val="0"/>
          <w:bCs w:val="0"/>
          <w:i w:val="0"/>
          <w:iCs w:val="0"/>
          <w:sz w:val="24"/>
          <w:szCs w:val="24"/>
        </w:rPr>
        <w:t>The f</w:t>
      </w:r>
      <w:r w:rsidRPr="005862BD">
        <w:rPr>
          <w:rFonts w:ascii="Arial" w:hAnsi="Arial" w:cs="Arial"/>
          <w:b w:val="0"/>
          <w:bCs w:val="0"/>
          <w:i w:val="0"/>
          <w:iCs w:val="0"/>
          <w:sz w:val="24"/>
          <w:szCs w:val="24"/>
        </w:rPr>
        <w:t xml:space="preserve">ocus groups </w:t>
      </w:r>
      <w:r w:rsidR="00EC3B97" w:rsidRPr="005862BD">
        <w:rPr>
          <w:rFonts w:ascii="Arial" w:hAnsi="Arial" w:cs="Arial"/>
          <w:b w:val="0"/>
          <w:bCs w:val="0"/>
          <w:i w:val="0"/>
          <w:iCs w:val="0"/>
          <w:sz w:val="24"/>
          <w:szCs w:val="24"/>
        </w:rPr>
        <w:t xml:space="preserve">will </w:t>
      </w:r>
      <w:r w:rsidR="005E0F8F" w:rsidRPr="005862BD">
        <w:rPr>
          <w:rFonts w:ascii="Arial" w:hAnsi="Arial" w:cs="Arial"/>
          <w:b w:val="0"/>
          <w:bCs w:val="0"/>
          <w:i w:val="0"/>
          <w:iCs w:val="0"/>
          <w:sz w:val="24"/>
          <w:szCs w:val="24"/>
        </w:rPr>
        <w:t xml:space="preserve">bring together various institution staff, </w:t>
      </w:r>
      <w:r w:rsidR="00EC3B97" w:rsidRPr="005862BD">
        <w:rPr>
          <w:rFonts w:ascii="Arial" w:hAnsi="Arial" w:cs="Arial"/>
          <w:b w:val="0"/>
          <w:bCs w:val="0"/>
          <w:i w:val="0"/>
          <w:iCs w:val="0"/>
          <w:sz w:val="24"/>
          <w:szCs w:val="24"/>
        </w:rPr>
        <w:t xml:space="preserve">a subset of whom will be </w:t>
      </w:r>
      <w:r w:rsidR="005E0F8F" w:rsidRPr="005862BD">
        <w:rPr>
          <w:rFonts w:ascii="Arial" w:hAnsi="Arial" w:cs="Arial"/>
          <w:b w:val="0"/>
          <w:bCs w:val="0"/>
          <w:i w:val="0"/>
          <w:iCs w:val="0"/>
          <w:sz w:val="24"/>
          <w:szCs w:val="24"/>
        </w:rPr>
        <w:t>experienced with the NPSAS data abstractions, for discussion of terminology, formats, data availability, and abstraction methods.</w:t>
      </w:r>
      <w:r w:rsidR="00BB63B6">
        <w:rPr>
          <w:rFonts w:ascii="Arial" w:hAnsi="Arial" w:cs="Arial"/>
          <w:b w:val="0"/>
          <w:bCs w:val="0"/>
          <w:i w:val="0"/>
          <w:iCs w:val="0"/>
          <w:sz w:val="24"/>
          <w:szCs w:val="24"/>
        </w:rPr>
        <w:t xml:space="preserve"> T</w:t>
      </w:r>
      <w:r w:rsidRPr="005862BD">
        <w:rPr>
          <w:rFonts w:ascii="Arial" w:hAnsi="Arial" w:cs="Arial"/>
          <w:b w:val="0"/>
          <w:bCs w:val="0"/>
          <w:i w:val="0"/>
          <w:iCs w:val="0"/>
          <w:sz w:val="24"/>
          <w:szCs w:val="24"/>
        </w:rPr>
        <w:t xml:space="preserve">he focus groups will </w:t>
      </w:r>
      <w:r w:rsidR="00BB63B6">
        <w:rPr>
          <w:rFonts w:ascii="Arial" w:hAnsi="Arial" w:cs="Arial"/>
          <w:b w:val="0"/>
          <w:bCs w:val="0"/>
          <w:i w:val="0"/>
          <w:iCs w:val="0"/>
          <w:sz w:val="24"/>
          <w:szCs w:val="24"/>
        </w:rPr>
        <w:t xml:space="preserve">also </w:t>
      </w:r>
      <w:r w:rsidRPr="005862BD">
        <w:rPr>
          <w:rFonts w:ascii="Arial" w:hAnsi="Arial" w:cs="Arial"/>
          <w:b w:val="0"/>
          <w:bCs w:val="0"/>
          <w:i w:val="0"/>
          <w:iCs w:val="0"/>
          <w:sz w:val="24"/>
          <w:szCs w:val="24"/>
        </w:rPr>
        <w:t xml:space="preserve">help </w:t>
      </w:r>
      <w:r w:rsidR="00BB63B6">
        <w:rPr>
          <w:rFonts w:ascii="Arial" w:hAnsi="Arial" w:cs="Arial"/>
          <w:b w:val="0"/>
          <w:bCs w:val="0"/>
          <w:i w:val="0"/>
          <w:iCs w:val="0"/>
          <w:sz w:val="24"/>
          <w:szCs w:val="24"/>
        </w:rPr>
        <w:lastRenderedPageBreak/>
        <w:t>us</w:t>
      </w:r>
      <w:r w:rsidRPr="005862BD">
        <w:rPr>
          <w:rFonts w:ascii="Arial" w:hAnsi="Arial" w:cs="Arial"/>
          <w:b w:val="0"/>
          <w:bCs w:val="0"/>
          <w:i w:val="0"/>
          <w:iCs w:val="0"/>
          <w:sz w:val="24"/>
          <w:szCs w:val="24"/>
        </w:rPr>
        <w:t xml:space="preserve"> </w:t>
      </w:r>
      <w:r w:rsidR="00EC3B97" w:rsidRPr="005862BD">
        <w:rPr>
          <w:rFonts w:ascii="Arial" w:hAnsi="Arial" w:cs="Arial"/>
          <w:b w:val="0"/>
          <w:bCs w:val="0"/>
          <w:i w:val="0"/>
          <w:iCs w:val="0"/>
          <w:sz w:val="24"/>
          <w:szCs w:val="24"/>
        </w:rPr>
        <w:t xml:space="preserve">develop a </w:t>
      </w:r>
      <w:r w:rsidR="00B25A15" w:rsidRPr="005862BD">
        <w:rPr>
          <w:rFonts w:ascii="Arial" w:hAnsi="Arial" w:cs="Arial"/>
          <w:b w:val="0"/>
          <w:bCs w:val="0"/>
          <w:i w:val="0"/>
          <w:iCs w:val="0"/>
          <w:sz w:val="24"/>
          <w:szCs w:val="24"/>
        </w:rPr>
        <w:t>standardize</w:t>
      </w:r>
      <w:r w:rsidR="00EC3B97" w:rsidRPr="005862BD">
        <w:rPr>
          <w:rFonts w:ascii="Arial" w:hAnsi="Arial" w:cs="Arial"/>
          <w:b w:val="0"/>
          <w:bCs w:val="0"/>
          <w:i w:val="0"/>
          <w:iCs w:val="0"/>
          <w:sz w:val="24"/>
          <w:szCs w:val="24"/>
        </w:rPr>
        <w:t>d</w:t>
      </w:r>
      <w:r w:rsidRPr="005862BD">
        <w:rPr>
          <w:rFonts w:ascii="Arial" w:hAnsi="Arial" w:cs="Arial"/>
          <w:b w:val="0"/>
          <w:bCs w:val="0"/>
          <w:i w:val="0"/>
          <w:iCs w:val="0"/>
          <w:sz w:val="24"/>
          <w:szCs w:val="24"/>
        </w:rPr>
        <w:t xml:space="preserve"> set of </w:t>
      </w:r>
      <w:r w:rsidR="00B25A15" w:rsidRPr="005862BD">
        <w:rPr>
          <w:rFonts w:ascii="Arial" w:hAnsi="Arial" w:cs="Arial"/>
          <w:b w:val="0"/>
          <w:bCs w:val="0"/>
          <w:i w:val="0"/>
          <w:iCs w:val="0"/>
          <w:sz w:val="24"/>
          <w:szCs w:val="24"/>
        </w:rPr>
        <w:t>data elements and definitions</w:t>
      </w:r>
      <w:r w:rsidRPr="005862BD">
        <w:rPr>
          <w:rFonts w:ascii="Arial" w:hAnsi="Arial" w:cs="Arial"/>
          <w:b w:val="0"/>
          <w:bCs w:val="0"/>
          <w:i w:val="0"/>
          <w:iCs w:val="0"/>
          <w:sz w:val="24"/>
          <w:szCs w:val="24"/>
        </w:rPr>
        <w:t xml:space="preserve"> </w:t>
      </w:r>
      <w:r w:rsidR="00EC3B97" w:rsidRPr="005862BD">
        <w:rPr>
          <w:rFonts w:ascii="Arial" w:hAnsi="Arial" w:cs="Arial"/>
          <w:b w:val="0"/>
          <w:bCs w:val="0"/>
          <w:i w:val="0"/>
          <w:iCs w:val="0"/>
          <w:sz w:val="24"/>
          <w:szCs w:val="24"/>
        </w:rPr>
        <w:t xml:space="preserve">to be </w:t>
      </w:r>
      <w:r w:rsidR="00B25A15" w:rsidRPr="005862BD">
        <w:rPr>
          <w:rFonts w:ascii="Arial" w:hAnsi="Arial" w:cs="Arial"/>
          <w:b w:val="0"/>
          <w:bCs w:val="0"/>
          <w:i w:val="0"/>
          <w:iCs w:val="0"/>
          <w:sz w:val="24"/>
          <w:szCs w:val="24"/>
        </w:rPr>
        <w:t xml:space="preserve">used </w:t>
      </w:r>
      <w:r w:rsidRPr="005862BD">
        <w:rPr>
          <w:rFonts w:ascii="Arial" w:hAnsi="Arial" w:cs="Arial"/>
          <w:b w:val="0"/>
          <w:bCs w:val="0"/>
          <w:i w:val="0"/>
          <w:iCs w:val="0"/>
          <w:sz w:val="24"/>
          <w:szCs w:val="24"/>
        </w:rPr>
        <w:t xml:space="preserve">in the </w:t>
      </w:r>
      <w:r w:rsidR="008A5FD8" w:rsidRPr="005862BD">
        <w:rPr>
          <w:rFonts w:ascii="Arial" w:hAnsi="Arial" w:cs="Arial"/>
          <w:b w:val="0"/>
          <w:bCs w:val="0"/>
          <w:i w:val="0"/>
          <w:iCs w:val="0"/>
          <w:sz w:val="24"/>
          <w:szCs w:val="24"/>
        </w:rPr>
        <w:t>NPSAS</w:t>
      </w:r>
      <w:r w:rsidRPr="005862BD">
        <w:rPr>
          <w:rFonts w:ascii="Arial" w:hAnsi="Arial" w:cs="Arial"/>
          <w:b w:val="0"/>
          <w:bCs w:val="0"/>
          <w:i w:val="0"/>
          <w:iCs w:val="0"/>
          <w:sz w:val="24"/>
          <w:szCs w:val="24"/>
        </w:rPr>
        <w:t xml:space="preserve"> </w:t>
      </w:r>
      <w:r w:rsidR="00EC3B97" w:rsidRPr="005862BD">
        <w:rPr>
          <w:rFonts w:ascii="Arial" w:hAnsi="Arial" w:cs="Arial"/>
          <w:b w:val="0"/>
          <w:bCs w:val="0"/>
          <w:i w:val="0"/>
          <w:iCs w:val="0"/>
          <w:sz w:val="24"/>
          <w:szCs w:val="24"/>
        </w:rPr>
        <w:t xml:space="preserve">and other NCES postsecondary </w:t>
      </w:r>
      <w:r w:rsidR="00B25A15" w:rsidRPr="005862BD">
        <w:rPr>
          <w:rFonts w:ascii="Arial" w:hAnsi="Arial" w:cs="Arial"/>
          <w:b w:val="0"/>
          <w:bCs w:val="0"/>
          <w:i w:val="0"/>
          <w:iCs w:val="0"/>
          <w:sz w:val="24"/>
          <w:szCs w:val="24"/>
        </w:rPr>
        <w:t>student records collections</w:t>
      </w:r>
      <w:r w:rsidRPr="005862BD">
        <w:rPr>
          <w:rFonts w:ascii="Arial" w:hAnsi="Arial" w:cs="Arial"/>
          <w:b w:val="0"/>
          <w:bCs w:val="0"/>
          <w:i w:val="0"/>
          <w:iCs w:val="0"/>
          <w:sz w:val="24"/>
          <w:szCs w:val="24"/>
        </w:rPr>
        <w:t xml:space="preserve">, particularly </w:t>
      </w:r>
      <w:r w:rsidR="00B25A15" w:rsidRPr="005862BD">
        <w:rPr>
          <w:rFonts w:ascii="Arial" w:hAnsi="Arial" w:cs="Arial"/>
          <w:b w:val="0"/>
          <w:bCs w:val="0"/>
          <w:i w:val="0"/>
          <w:iCs w:val="0"/>
          <w:sz w:val="24"/>
          <w:szCs w:val="24"/>
        </w:rPr>
        <w:t>elements</w:t>
      </w:r>
      <w:r w:rsidR="008A5FD8" w:rsidRPr="005862BD">
        <w:rPr>
          <w:rFonts w:ascii="Arial" w:hAnsi="Arial" w:cs="Arial"/>
          <w:b w:val="0"/>
          <w:bCs w:val="0"/>
          <w:i w:val="0"/>
          <w:iCs w:val="0"/>
          <w:sz w:val="24"/>
          <w:szCs w:val="24"/>
        </w:rPr>
        <w:t xml:space="preserve"> which</w:t>
      </w:r>
      <w:r w:rsidR="00B25A15" w:rsidRPr="005862BD">
        <w:rPr>
          <w:rFonts w:ascii="Arial" w:hAnsi="Arial" w:cs="Arial"/>
          <w:b w:val="0"/>
          <w:bCs w:val="0"/>
          <w:i w:val="0"/>
          <w:iCs w:val="0"/>
          <w:sz w:val="24"/>
          <w:szCs w:val="24"/>
        </w:rPr>
        <w:t xml:space="preserve"> vary across institutions</w:t>
      </w:r>
      <w:r w:rsidR="00870062">
        <w:rPr>
          <w:rFonts w:ascii="Arial" w:hAnsi="Arial" w:cs="Arial"/>
          <w:b w:val="0"/>
          <w:bCs w:val="0"/>
          <w:i w:val="0"/>
          <w:iCs w:val="0"/>
          <w:sz w:val="24"/>
          <w:szCs w:val="24"/>
        </w:rPr>
        <w:t xml:space="preserve"> </w:t>
      </w:r>
      <w:r w:rsidRPr="005862BD">
        <w:rPr>
          <w:rFonts w:ascii="Arial" w:hAnsi="Arial" w:cs="Arial"/>
          <w:b w:val="0"/>
          <w:bCs w:val="0"/>
          <w:i w:val="0"/>
          <w:iCs w:val="0"/>
          <w:sz w:val="24"/>
          <w:szCs w:val="24"/>
        </w:rPr>
        <w:t xml:space="preserve">and items used to determine eligibility </w:t>
      </w:r>
      <w:r w:rsidR="00BA0820">
        <w:rPr>
          <w:rFonts w:ascii="Arial" w:hAnsi="Arial" w:cs="Arial"/>
          <w:b w:val="0"/>
          <w:bCs w:val="0"/>
          <w:i w:val="0"/>
          <w:iCs w:val="0"/>
          <w:sz w:val="24"/>
          <w:szCs w:val="24"/>
        </w:rPr>
        <w:t xml:space="preserve">for </w:t>
      </w:r>
      <w:r w:rsidR="008A5FD8" w:rsidRPr="005862BD">
        <w:rPr>
          <w:rFonts w:ascii="Arial" w:hAnsi="Arial" w:cs="Arial"/>
          <w:b w:val="0"/>
          <w:bCs w:val="0"/>
          <w:i w:val="0"/>
          <w:iCs w:val="0"/>
          <w:sz w:val="24"/>
          <w:szCs w:val="24"/>
        </w:rPr>
        <w:t>l</w:t>
      </w:r>
      <w:r w:rsidR="00331DD6" w:rsidRPr="005862BD">
        <w:rPr>
          <w:rFonts w:ascii="Arial" w:hAnsi="Arial" w:cs="Arial"/>
          <w:b w:val="0"/>
          <w:bCs w:val="0"/>
          <w:i w:val="0"/>
          <w:iCs w:val="0"/>
          <w:sz w:val="24"/>
          <w:szCs w:val="24"/>
        </w:rPr>
        <w:t>ongitudinal follow-up stud</w:t>
      </w:r>
      <w:r w:rsidR="008A5FD8" w:rsidRPr="005862BD">
        <w:rPr>
          <w:rFonts w:ascii="Arial" w:hAnsi="Arial" w:cs="Arial"/>
          <w:b w:val="0"/>
          <w:bCs w:val="0"/>
          <w:i w:val="0"/>
          <w:iCs w:val="0"/>
          <w:sz w:val="24"/>
          <w:szCs w:val="24"/>
        </w:rPr>
        <w:t>ies.</w:t>
      </w:r>
    </w:p>
    <w:p w:rsidR="00B41D57" w:rsidRPr="005862BD" w:rsidRDefault="00B41D57" w:rsidP="00B07B42">
      <w:pPr>
        <w:pStyle w:val="Heading2"/>
        <w:keepNext w:val="0"/>
        <w:widowControl w:val="0"/>
        <w:spacing w:after="120"/>
        <w:ind w:left="0"/>
        <w:rPr>
          <w:rFonts w:ascii="Arial" w:hAnsi="Arial" w:cs="Arial"/>
          <w:i w:val="0"/>
          <w:iCs w:val="0"/>
        </w:rPr>
      </w:pPr>
      <w:bookmarkStart w:id="2" w:name="_Toc223245304"/>
      <w:r w:rsidRPr="005862BD">
        <w:rPr>
          <w:rFonts w:ascii="Arial" w:hAnsi="Arial" w:cs="Arial"/>
          <w:i w:val="0"/>
          <w:iCs w:val="0"/>
        </w:rPr>
        <w:t>Design and Context</w:t>
      </w:r>
      <w:bookmarkEnd w:id="2"/>
    </w:p>
    <w:p w:rsidR="008E70EF" w:rsidRDefault="00B41D57"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 xml:space="preserve">The current request is for approval to conduct </w:t>
      </w:r>
      <w:r w:rsidR="009C66C3" w:rsidRPr="005862BD">
        <w:rPr>
          <w:rFonts w:ascii="Arial" w:hAnsi="Arial" w:cs="Arial"/>
          <w:noProof/>
          <w:sz w:val="24"/>
          <w:szCs w:val="24"/>
        </w:rPr>
        <w:t xml:space="preserve">several </w:t>
      </w:r>
      <w:r w:rsidRPr="005862BD">
        <w:rPr>
          <w:rFonts w:ascii="Arial" w:hAnsi="Arial" w:cs="Arial"/>
          <w:noProof/>
          <w:sz w:val="24"/>
          <w:szCs w:val="24"/>
        </w:rPr>
        <w:t>focus groups</w:t>
      </w:r>
      <w:r w:rsidR="009C66C3" w:rsidRPr="005862BD">
        <w:rPr>
          <w:rFonts w:ascii="Arial" w:hAnsi="Arial" w:cs="Arial"/>
          <w:noProof/>
          <w:sz w:val="24"/>
          <w:szCs w:val="24"/>
        </w:rPr>
        <w:t xml:space="preserve"> </w:t>
      </w:r>
      <w:r w:rsidR="00C55DF8">
        <w:rPr>
          <w:rFonts w:ascii="Arial" w:hAnsi="Arial" w:cs="Arial"/>
          <w:noProof/>
          <w:sz w:val="24"/>
          <w:szCs w:val="24"/>
        </w:rPr>
        <w:t>during</w:t>
      </w:r>
      <w:r w:rsidRPr="005862BD">
        <w:rPr>
          <w:rFonts w:ascii="Arial" w:hAnsi="Arial" w:cs="Arial"/>
          <w:noProof/>
          <w:sz w:val="24"/>
          <w:szCs w:val="24"/>
        </w:rPr>
        <w:t xml:space="preserve"> </w:t>
      </w:r>
      <w:r w:rsidR="00AB4737" w:rsidRPr="005862BD">
        <w:rPr>
          <w:rFonts w:ascii="Arial" w:hAnsi="Arial" w:cs="Arial"/>
          <w:noProof/>
          <w:sz w:val="24"/>
          <w:szCs w:val="24"/>
        </w:rPr>
        <w:t>May</w:t>
      </w:r>
      <w:r w:rsidRPr="005862BD">
        <w:rPr>
          <w:rFonts w:ascii="Arial" w:hAnsi="Arial" w:cs="Arial"/>
          <w:noProof/>
          <w:sz w:val="24"/>
          <w:szCs w:val="24"/>
        </w:rPr>
        <w:t xml:space="preserve"> </w:t>
      </w:r>
      <w:r w:rsidR="00C55DF8">
        <w:rPr>
          <w:rFonts w:ascii="Arial" w:hAnsi="Arial" w:cs="Arial"/>
          <w:noProof/>
          <w:sz w:val="24"/>
          <w:szCs w:val="24"/>
        </w:rPr>
        <w:t>through</w:t>
      </w:r>
      <w:r w:rsidRPr="005862BD">
        <w:rPr>
          <w:rFonts w:ascii="Arial" w:hAnsi="Arial" w:cs="Arial"/>
          <w:noProof/>
          <w:sz w:val="24"/>
          <w:szCs w:val="24"/>
        </w:rPr>
        <w:t xml:space="preserve"> </w:t>
      </w:r>
      <w:r w:rsidR="00AB4737" w:rsidRPr="005862BD">
        <w:rPr>
          <w:rFonts w:ascii="Arial" w:hAnsi="Arial" w:cs="Arial"/>
          <w:noProof/>
          <w:sz w:val="24"/>
          <w:szCs w:val="24"/>
        </w:rPr>
        <w:t>June</w:t>
      </w:r>
      <w:r w:rsidR="00C55DF8">
        <w:rPr>
          <w:rFonts w:ascii="Arial" w:hAnsi="Arial" w:cs="Arial"/>
          <w:noProof/>
          <w:sz w:val="24"/>
          <w:szCs w:val="24"/>
        </w:rPr>
        <w:t xml:space="preserve"> 2</w:t>
      </w:r>
      <w:r w:rsidR="00C55DF8" w:rsidRPr="00C55DF8">
        <w:rPr>
          <w:rFonts w:ascii="Arial" w:hAnsi="Arial" w:cs="Arial"/>
          <w:noProof/>
          <w:sz w:val="24"/>
          <w:szCs w:val="24"/>
          <w:vertAlign w:val="superscript"/>
        </w:rPr>
        <w:t>nd</w:t>
      </w:r>
      <w:r w:rsidR="00C55DF8">
        <w:rPr>
          <w:rFonts w:ascii="Arial" w:hAnsi="Arial" w:cs="Arial"/>
          <w:noProof/>
          <w:sz w:val="24"/>
          <w:szCs w:val="24"/>
        </w:rPr>
        <w:t>, 2014</w:t>
      </w:r>
      <w:r w:rsidR="00FA44EB">
        <w:rPr>
          <w:rFonts w:ascii="Arial" w:hAnsi="Arial" w:cs="Arial"/>
          <w:noProof/>
          <w:sz w:val="24"/>
          <w:szCs w:val="24"/>
        </w:rPr>
        <w:t>,</w:t>
      </w:r>
      <w:r w:rsidR="00C55DF8">
        <w:rPr>
          <w:rFonts w:ascii="Arial" w:hAnsi="Arial" w:cs="Arial"/>
          <w:noProof/>
          <w:sz w:val="24"/>
          <w:szCs w:val="24"/>
        </w:rPr>
        <w:t xml:space="preserve"> and recruitment starting upon OMB clearance. The focus groups</w:t>
      </w:r>
      <w:r w:rsidR="00FA44EB">
        <w:rPr>
          <w:rFonts w:ascii="Arial" w:hAnsi="Arial" w:cs="Arial"/>
          <w:noProof/>
          <w:sz w:val="24"/>
          <w:szCs w:val="24"/>
        </w:rPr>
        <w:t xml:space="preserve"> will be conducted by RTI and Shugoll Research and </w:t>
      </w:r>
      <w:r w:rsidR="00E4574C">
        <w:rPr>
          <w:rFonts w:ascii="Arial" w:hAnsi="Arial" w:cs="Arial"/>
          <w:noProof/>
          <w:sz w:val="24"/>
          <w:szCs w:val="24"/>
        </w:rPr>
        <w:t xml:space="preserve">monitored </w:t>
      </w:r>
      <w:r w:rsidR="00FA44EB">
        <w:rPr>
          <w:rFonts w:ascii="Arial" w:hAnsi="Arial" w:cs="Arial"/>
          <w:noProof/>
          <w:sz w:val="24"/>
          <w:szCs w:val="24"/>
        </w:rPr>
        <w:t>by NCES</w:t>
      </w:r>
      <w:r w:rsidRPr="005862BD">
        <w:rPr>
          <w:rFonts w:ascii="Arial" w:hAnsi="Arial" w:cs="Arial"/>
          <w:noProof/>
          <w:sz w:val="24"/>
          <w:szCs w:val="24"/>
        </w:rPr>
        <w:t>.</w:t>
      </w:r>
      <w:r w:rsidR="00870062">
        <w:rPr>
          <w:rFonts w:ascii="Arial" w:hAnsi="Arial" w:cs="Arial"/>
          <w:noProof/>
          <w:sz w:val="24"/>
          <w:szCs w:val="24"/>
        </w:rPr>
        <w:t xml:space="preserve"> </w:t>
      </w:r>
      <w:r w:rsidR="00E4574C">
        <w:rPr>
          <w:rFonts w:ascii="Arial" w:hAnsi="Arial" w:cs="Arial"/>
          <w:noProof/>
          <w:sz w:val="24"/>
          <w:szCs w:val="24"/>
        </w:rPr>
        <w:t>T</w:t>
      </w:r>
      <w:r w:rsidR="006D5779">
        <w:rPr>
          <w:rFonts w:ascii="Arial" w:hAnsi="Arial" w:cs="Arial"/>
          <w:noProof/>
          <w:sz w:val="24"/>
          <w:szCs w:val="24"/>
        </w:rPr>
        <w:t>his submission</w:t>
      </w:r>
      <w:r w:rsidR="00E4574C">
        <w:rPr>
          <w:rFonts w:ascii="Arial" w:hAnsi="Arial" w:cs="Arial"/>
          <w:noProof/>
          <w:sz w:val="24"/>
          <w:szCs w:val="24"/>
        </w:rPr>
        <w:t xml:space="preserve"> includes</w:t>
      </w:r>
      <w:r w:rsidR="006D5779">
        <w:rPr>
          <w:rFonts w:ascii="Arial" w:hAnsi="Arial" w:cs="Arial"/>
          <w:noProof/>
          <w:sz w:val="24"/>
          <w:szCs w:val="24"/>
        </w:rPr>
        <w:t xml:space="preserve"> </w:t>
      </w:r>
      <w:r w:rsidRPr="005862BD">
        <w:rPr>
          <w:rFonts w:ascii="Arial" w:hAnsi="Arial" w:cs="Arial"/>
          <w:noProof/>
          <w:sz w:val="24"/>
          <w:szCs w:val="24"/>
        </w:rPr>
        <w:t>focus group protocols, covering both open-ended questions and targeted probes</w:t>
      </w:r>
      <w:r w:rsidR="009C66C3" w:rsidRPr="005862BD">
        <w:rPr>
          <w:rFonts w:ascii="Arial" w:hAnsi="Arial" w:cs="Arial"/>
          <w:noProof/>
          <w:sz w:val="24"/>
          <w:szCs w:val="24"/>
        </w:rPr>
        <w:t>,</w:t>
      </w:r>
      <w:r w:rsidRPr="005862BD">
        <w:rPr>
          <w:rFonts w:ascii="Arial" w:hAnsi="Arial" w:cs="Arial"/>
          <w:noProof/>
          <w:sz w:val="24"/>
          <w:szCs w:val="24"/>
        </w:rPr>
        <w:t xml:space="preserve"> which will explore participants’ opinions, decisions, and </w:t>
      </w:r>
      <w:r w:rsidR="009C66C3" w:rsidRPr="005862BD">
        <w:rPr>
          <w:rFonts w:ascii="Arial" w:hAnsi="Arial" w:cs="Arial"/>
          <w:noProof/>
          <w:sz w:val="24"/>
          <w:szCs w:val="24"/>
        </w:rPr>
        <w:t xml:space="preserve">understanding of the </w:t>
      </w:r>
      <w:r w:rsidR="00AB4737" w:rsidRPr="005862BD">
        <w:rPr>
          <w:rFonts w:ascii="Arial" w:hAnsi="Arial" w:cs="Arial"/>
          <w:noProof/>
          <w:sz w:val="24"/>
          <w:szCs w:val="24"/>
        </w:rPr>
        <w:t>terminology</w:t>
      </w:r>
      <w:r w:rsidRPr="005862BD">
        <w:rPr>
          <w:rFonts w:ascii="Arial" w:hAnsi="Arial" w:cs="Arial"/>
          <w:noProof/>
          <w:sz w:val="24"/>
          <w:szCs w:val="24"/>
        </w:rPr>
        <w:t>.</w:t>
      </w:r>
    </w:p>
    <w:p w:rsidR="00A3466E" w:rsidRDefault="008954EA" w:rsidP="00EC1597">
      <w:pPr>
        <w:pStyle w:val="bodytextpsg"/>
        <w:widowControl w:val="0"/>
        <w:spacing w:after="120" w:line="240" w:lineRule="auto"/>
        <w:ind w:firstLine="0"/>
        <w:rPr>
          <w:rFonts w:ascii="Arial" w:hAnsi="Arial" w:cs="Arial"/>
          <w:noProof/>
          <w:sz w:val="24"/>
          <w:szCs w:val="24"/>
        </w:rPr>
      </w:pPr>
      <w:r>
        <w:rPr>
          <w:rFonts w:ascii="Arial" w:hAnsi="Arial" w:cs="Arial"/>
          <w:noProof/>
          <w:sz w:val="24"/>
          <w:szCs w:val="24"/>
        </w:rPr>
        <w:t>The f</w:t>
      </w:r>
      <w:r w:rsidR="007A3838" w:rsidRPr="005862BD">
        <w:rPr>
          <w:rFonts w:ascii="Arial" w:hAnsi="Arial" w:cs="Arial"/>
          <w:noProof/>
          <w:sz w:val="24"/>
          <w:szCs w:val="24"/>
        </w:rPr>
        <w:t xml:space="preserve">ocus groups will be conducted with staff from postsecondary institutions </w:t>
      </w:r>
      <w:r w:rsidR="005F7C17">
        <w:rPr>
          <w:rFonts w:ascii="Arial" w:hAnsi="Arial" w:cs="Arial"/>
          <w:noProof/>
          <w:sz w:val="24"/>
          <w:szCs w:val="24"/>
        </w:rPr>
        <w:t xml:space="preserve">who </w:t>
      </w:r>
      <w:r w:rsidR="009505DA">
        <w:rPr>
          <w:rFonts w:ascii="Arial" w:hAnsi="Arial" w:cs="Arial"/>
          <w:noProof/>
          <w:sz w:val="24"/>
          <w:szCs w:val="24"/>
        </w:rPr>
        <w:t xml:space="preserve">were selected by the chief administrator at their institution to provide data for the </w:t>
      </w:r>
      <w:r w:rsidR="00C91C41" w:rsidRPr="005862BD">
        <w:rPr>
          <w:rFonts w:ascii="Arial" w:hAnsi="Arial" w:cs="Arial"/>
          <w:noProof/>
          <w:sz w:val="24"/>
          <w:szCs w:val="24"/>
        </w:rPr>
        <w:t>NPSAS:12 student records collection.</w:t>
      </w:r>
      <w:r w:rsidR="00C91C41">
        <w:rPr>
          <w:rFonts w:ascii="Arial" w:hAnsi="Arial" w:cs="Arial"/>
          <w:noProof/>
          <w:sz w:val="24"/>
          <w:szCs w:val="24"/>
        </w:rPr>
        <w:t xml:space="preserve"> </w:t>
      </w:r>
      <w:r w:rsidR="00D75F95">
        <w:rPr>
          <w:rFonts w:ascii="Arial" w:hAnsi="Arial" w:cs="Arial"/>
          <w:noProof/>
          <w:sz w:val="24"/>
          <w:szCs w:val="24"/>
        </w:rPr>
        <w:t xml:space="preserve">These staff members were the actual institution contacts who had provided data for NPSAS:12. </w:t>
      </w:r>
      <w:r w:rsidR="00C91C41">
        <w:rPr>
          <w:rFonts w:ascii="Arial" w:hAnsi="Arial" w:cs="Arial"/>
          <w:noProof/>
          <w:sz w:val="24"/>
          <w:szCs w:val="24"/>
        </w:rPr>
        <w:t xml:space="preserve">A </w:t>
      </w:r>
      <w:r w:rsidR="007A3838" w:rsidRPr="005862BD">
        <w:rPr>
          <w:rFonts w:ascii="Arial" w:hAnsi="Arial" w:cs="Arial"/>
          <w:noProof/>
          <w:sz w:val="24"/>
          <w:szCs w:val="24"/>
        </w:rPr>
        <w:t xml:space="preserve">random </w:t>
      </w:r>
      <w:r w:rsidR="00C91C41" w:rsidRPr="005862BD">
        <w:rPr>
          <w:rFonts w:ascii="Arial" w:hAnsi="Arial" w:cs="Arial"/>
          <w:noProof/>
          <w:sz w:val="24"/>
          <w:szCs w:val="24"/>
        </w:rPr>
        <w:t>select</w:t>
      </w:r>
      <w:r w:rsidR="00C91C41">
        <w:rPr>
          <w:rFonts w:ascii="Arial" w:hAnsi="Arial" w:cs="Arial"/>
          <w:noProof/>
          <w:sz w:val="24"/>
          <w:szCs w:val="24"/>
        </w:rPr>
        <w:t xml:space="preserve">ion of </w:t>
      </w:r>
      <w:r w:rsidR="005F7C17">
        <w:rPr>
          <w:rFonts w:ascii="Arial" w:hAnsi="Arial" w:cs="Arial"/>
          <w:noProof/>
          <w:sz w:val="24"/>
          <w:szCs w:val="24"/>
        </w:rPr>
        <w:t>400</w:t>
      </w:r>
      <w:r w:rsidR="005F7C17" w:rsidRPr="005862BD">
        <w:rPr>
          <w:rFonts w:ascii="Arial" w:hAnsi="Arial" w:cs="Arial"/>
          <w:noProof/>
          <w:sz w:val="24"/>
          <w:szCs w:val="24"/>
        </w:rPr>
        <w:t xml:space="preserve"> </w:t>
      </w:r>
      <w:r w:rsidR="007A3838" w:rsidRPr="005862BD">
        <w:rPr>
          <w:rFonts w:ascii="Arial" w:hAnsi="Arial" w:cs="Arial"/>
          <w:noProof/>
          <w:sz w:val="24"/>
          <w:szCs w:val="24"/>
        </w:rPr>
        <w:t xml:space="preserve">institutions </w:t>
      </w:r>
      <w:r w:rsidR="00C91C41">
        <w:rPr>
          <w:rFonts w:ascii="Arial" w:hAnsi="Arial" w:cs="Arial"/>
          <w:noProof/>
          <w:sz w:val="24"/>
          <w:szCs w:val="24"/>
        </w:rPr>
        <w:t xml:space="preserve">will be drawn for </w:t>
      </w:r>
      <w:r w:rsidR="005F7C17">
        <w:rPr>
          <w:rFonts w:ascii="Arial" w:hAnsi="Arial" w:cs="Arial"/>
          <w:noProof/>
          <w:sz w:val="24"/>
          <w:szCs w:val="24"/>
        </w:rPr>
        <w:t xml:space="preserve">possible </w:t>
      </w:r>
      <w:r w:rsidR="00C91C41">
        <w:rPr>
          <w:rFonts w:ascii="Arial" w:hAnsi="Arial" w:cs="Arial"/>
          <w:noProof/>
          <w:sz w:val="24"/>
          <w:szCs w:val="24"/>
        </w:rPr>
        <w:t>recruitment</w:t>
      </w:r>
      <w:r w:rsidR="007A3838" w:rsidRPr="005862BD">
        <w:rPr>
          <w:rFonts w:ascii="Arial" w:hAnsi="Arial" w:cs="Arial"/>
          <w:noProof/>
          <w:sz w:val="24"/>
          <w:szCs w:val="24"/>
        </w:rPr>
        <w:t>.</w:t>
      </w:r>
      <w:r w:rsidR="00870062">
        <w:rPr>
          <w:rFonts w:ascii="Arial" w:hAnsi="Arial" w:cs="Arial"/>
          <w:noProof/>
          <w:sz w:val="24"/>
          <w:szCs w:val="24"/>
        </w:rPr>
        <w:t xml:space="preserve"> </w:t>
      </w:r>
      <w:r w:rsidR="005F7C17">
        <w:rPr>
          <w:rFonts w:ascii="Arial" w:hAnsi="Arial" w:cs="Arial"/>
          <w:noProof/>
          <w:sz w:val="24"/>
          <w:szCs w:val="24"/>
        </w:rPr>
        <w:t xml:space="preserve">The sample of 400 will then be divided into four groups based on institution sector: </w:t>
      </w:r>
    </w:p>
    <w:p w:rsidR="00A3466E" w:rsidRPr="001826F0" w:rsidRDefault="00A3466E" w:rsidP="00B07B42">
      <w:pPr>
        <w:pStyle w:val="bodytextpsg"/>
        <w:widowControl w:val="0"/>
        <w:spacing w:after="120" w:line="240" w:lineRule="auto"/>
        <w:ind w:left="1440" w:hanging="1080"/>
        <w:rPr>
          <w:rFonts w:ascii="Arial" w:hAnsi="Arial" w:cs="Arial"/>
          <w:noProof/>
          <w:sz w:val="24"/>
          <w:szCs w:val="24"/>
        </w:rPr>
      </w:pPr>
      <w:r w:rsidRPr="009267A5">
        <w:rPr>
          <w:rFonts w:ascii="Arial" w:hAnsi="Arial" w:cs="Arial"/>
          <w:sz w:val="24"/>
        </w:rPr>
        <w:t>Group 1:</w:t>
      </w:r>
      <w:r w:rsidR="00870062">
        <w:rPr>
          <w:rFonts w:ascii="Arial" w:hAnsi="Arial" w:cs="Arial"/>
          <w:sz w:val="24"/>
        </w:rPr>
        <w:t xml:space="preserve"> </w:t>
      </w:r>
      <w:r w:rsidRPr="009267A5">
        <w:rPr>
          <w:rFonts w:ascii="Arial" w:hAnsi="Arial" w:cs="Arial"/>
          <w:sz w:val="24"/>
        </w:rPr>
        <w:t>P</w:t>
      </w:r>
      <w:r w:rsidRPr="001826F0">
        <w:rPr>
          <w:rFonts w:ascii="Arial" w:hAnsi="Arial" w:cs="Arial"/>
          <w:noProof/>
          <w:sz w:val="24"/>
          <w:szCs w:val="24"/>
        </w:rPr>
        <w:t>ublic less-than-2-year; Public 2-year institutions</w:t>
      </w:r>
    </w:p>
    <w:p w:rsidR="00A3466E" w:rsidRPr="001826F0" w:rsidRDefault="00A3466E" w:rsidP="00B07B42">
      <w:pPr>
        <w:pStyle w:val="bodytextpsg"/>
        <w:widowControl w:val="0"/>
        <w:spacing w:after="120" w:line="240" w:lineRule="auto"/>
        <w:ind w:left="1440" w:hanging="1080"/>
        <w:rPr>
          <w:rFonts w:ascii="Arial" w:hAnsi="Arial" w:cs="Arial"/>
          <w:noProof/>
          <w:sz w:val="24"/>
          <w:szCs w:val="24"/>
        </w:rPr>
      </w:pPr>
      <w:r w:rsidRPr="009267A5">
        <w:rPr>
          <w:rFonts w:ascii="Arial" w:hAnsi="Arial" w:cs="Arial"/>
          <w:sz w:val="24"/>
        </w:rPr>
        <w:t>Group 2:</w:t>
      </w:r>
      <w:r w:rsidR="00870062">
        <w:rPr>
          <w:rFonts w:ascii="Arial" w:hAnsi="Arial" w:cs="Arial"/>
          <w:sz w:val="24"/>
        </w:rPr>
        <w:t xml:space="preserve"> </w:t>
      </w:r>
      <w:r w:rsidRPr="009267A5">
        <w:rPr>
          <w:rFonts w:ascii="Arial" w:hAnsi="Arial" w:cs="Arial"/>
          <w:sz w:val="24"/>
        </w:rPr>
        <w:t>P</w:t>
      </w:r>
      <w:r w:rsidRPr="001826F0">
        <w:rPr>
          <w:rFonts w:ascii="Arial" w:hAnsi="Arial" w:cs="Arial"/>
          <w:noProof/>
          <w:sz w:val="24"/>
          <w:szCs w:val="24"/>
        </w:rPr>
        <w:t>ublic 4-year non-doctorate-granting; Public 4-year doctorate-granting</w:t>
      </w:r>
    </w:p>
    <w:p w:rsidR="00A3466E" w:rsidRPr="001826F0" w:rsidRDefault="00A3466E" w:rsidP="00B07B42">
      <w:pPr>
        <w:pStyle w:val="bodytextpsg"/>
        <w:widowControl w:val="0"/>
        <w:spacing w:after="120" w:line="240" w:lineRule="auto"/>
        <w:ind w:left="1440" w:hanging="1080"/>
        <w:rPr>
          <w:rFonts w:ascii="Arial" w:hAnsi="Arial" w:cs="Arial"/>
          <w:noProof/>
          <w:sz w:val="24"/>
          <w:szCs w:val="24"/>
        </w:rPr>
      </w:pPr>
      <w:r w:rsidRPr="009267A5">
        <w:rPr>
          <w:rFonts w:ascii="Arial" w:hAnsi="Arial" w:cs="Arial"/>
          <w:sz w:val="24"/>
        </w:rPr>
        <w:t>Group 3:</w:t>
      </w:r>
      <w:r w:rsidR="00870062">
        <w:rPr>
          <w:rFonts w:ascii="Arial" w:hAnsi="Arial" w:cs="Arial"/>
          <w:sz w:val="24"/>
        </w:rPr>
        <w:t xml:space="preserve"> </w:t>
      </w:r>
      <w:r w:rsidRPr="009267A5">
        <w:rPr>
          <w:rFonts w:ascii="Arial" w:hAnsi="Arial" w:cs="Arial"/>
          <w:sz w:val="24"/>
        </w:rPr>
        <w:t>P</w:t>
      </w:r>
      <w:r w:rsidRPr="001826F0">
        <w:rPr>
          <w:rFonts w:ascii="Arial" w:hAnsi="Arial" w:cs="Arial"/>
          <w:noProof/>
          <w:sz w:val="24"/>
          <w:szCs w:val="24"/>
        </w:rPr>
        <w:t>rivate nonprofit less-than-4-year; Private nonprofit 4-year non-doctorate-granting; Private nonprofit 4-year doctorate-granting</w:t>
      </w:r>
    </w:p>
    <w:p w:rsidR="00A3466E" w:rsidRPr="001826F0" w:rsidRDefault="00A3466E" w:rsidP="00B07B42">
      <w:pPr>
        <w:pStyle w:val="bodytextpsg"/>
        <w:widowControl w:val="0"/>
        <w:spacing w:after="120" w:line="240" w:lineRule="auto"/>
        <w:ind w:left="1440" w:hanging="1080"/>
        <w:rPr>
          <w:rFonts w:ascii="Arial" w:hAnsi="Arial" w:cs="Arial"/>
          <w:noProof/>
          <w:sz w:val="24"/>
          <w:szCs w:val="24"/>
        </w:rPr>
      </w:pPr>
      <w:r w:rsidRPr="009267A5">
        <w:rPr>
          <w:rFonts w:ascii="Arial" w:hAnsi="Arial" w:cs="Arial"/>
          <w:sz w:val="24"/>
        </w:rPr>
        <w:t>Group 4:</w:t>
      </w:r>
      <w:r w:rsidR="00870062">
        <w:rPr>
          <w:rFonts w:ascii="Arial" w:hAnsi="Arial" w:cs="Arial"/>
          <w:sz w:val="24"/>
        </w:rPr>
        <w:t xml:space="preserve"> </w:t>
      </w:r>
      <w:r w:rsidRPr="009267A5">
        <w:rPr>
          <w:rFonts w:ascii="Arial" w:hAnsi="Arial" w:cs="Arial"/>
          <w:sz w:val="24"/>
        </w:rPr>
        <w:t>P</w:t>
      </w:r>
      <w:r w:rsidRPr="001826F0">
        <w:rPr>
          <w:rFonts w:ascii="Arial" w:hAnsi="Arial" w:cs="Arial"/>
          <w:noProof/>
          <w:sz w:val="24"/>
          <w:szCs w:val="24"/>
        </w:rPr>
        <w:t>rivate for-profit less-than-2-year; Private for-profit 2-year; Private for-profit 4-year</w:t>
      </w:r>
    </w:p>
    <w:p w:rsidR="002F300C" w:rsidRPr="005862BD" w:rsidRDefault="00F5788A" w:rsidP="00EC1597">
      <w:pPr>
        <w:pStyle w:val="bodytextpsg"/>
        <w:widowControl w:val="0"/>
        <w:spacing w:after="120" w:line="240" w:lineRule="auto"/>
        <w:ind w:firstLine="0"/>
        <w:rPr>
          <w:rFonts w:ascii="Arial" w:hAnsi="Arial" w:cs="Arial"/>
          <w:noProof/>
          <w:sz w:val="24"/>
          <w:szCs w:val="24"/>
        </w:rPr>
      </w:pPr>
      <w:r>
        <w:rPr>
          <w:rFonts w:ascii="Arial" w:hAnsi="Arial" w:cs="Arial"/>
          <w:noProof/>
          <w:sz w:val="24"/>
          <w:szCs w:val="24"/>
        </w:rPr>
        <w:t xml:space="preserve">Within each group, contacting and recruitment will occur until a group of 10 participants is established. </w:t>
      </w:r>
      <w:r w:rsidR="002F300C" w:rsidRPr="005862BD">
        <w:rPr>
          <w:rFonts w:ascii="Arial" w:hAnsi="Arial" w:cs="Arial"/>
          <w:noProof/>
          <w:sz w:val="24"/>
          <w:szCs w:val="24"/>
        </w:rPr>
        <w:t xml:space="preserve">It </w:t>
      </w:r>
      <w:r>
        <w:rPr>
          <w:rFonts w:ascii="Arial" w:hAnsi="Arial" w:cs="Arial"/>
          <w:noProof/>
          <w:sz w:val="24"/>
          <w:szCs w:val="24"/>
        </w:rPr>
        <w:t xml:space="preserve">is </w:t>
      </w:r>
      <w:r w:rsidR="002F300C" w:rsidRPr="005862BD">
        <w:rPr>
          <w:rFonts w:ascii="Arial" w:hAnsi="Arial" w:cs="Arial"/>
          <w:noProof/>
          <w:sz w:val="24"/>
          <w:szCs w:val="24"/>
        </w:rPr>
        <w:t xml:space="preserve">important to separate the </w:t>
      </w:r>
      <w:r w:rsidR="00A43829" w:rsidRPr="005862BD">
        <w:rPr>
          <w:rFonts w:ascii="Arial" w:hAnsi="Arial" w:cs="Arial"/>
          <w:noProof/>
          <w:sz w:val="24"/>
          <w:szCs w:val="24"/>
        </w:rPr>
        <w:t xml:space="preserve">focus </w:t>
      </w:r>
      <w:r w:rsidR="002F300C" w:rsidRPr="005862BD">
        <w:rPr>
          <w:rFonts w:ascii="Arial" w:hAnsi="Arial" w:cs="Arial"/>
          <w:noProof/>
          <w:sz w:val="24"/>
          <w:szCs w:val="24"/>
        </w:rPr>
        <w:t xml:space="preserve">groups by type of </w:t>
      </w:r>
      <w:r w:rsidR="001F4EDB">
        <w:rPr>
          <w:rFonts w:ascii="Arial" w:hAnsi="Arial" w:cs="Arial"/>
          <w:noProof/>
          <w:sz w:val="24"/>
          <w:szCs w:val="24"/>
        </w:rPr>
        <w:t>institution</w:t>
      </w:r>
      <w:r w:rsidR="002F300C" w:rsidRPr="005862BD">
        <w:rPr>
          <w:rFonts w:ascii="Arial" w:hAnsi="Arial" w:cs="Arial"/>
          <w:noProof/>
          <w:sz w:val="24"/>
          <w:szCs w:val="24"/>
        </w:rPr>
        <w:t xml:space="preserve"> because each of these segments will have different capabilities, resources</w:t>
      </w:r>
      <w:r w:rsidR="00A43829" w:rsidRPr="005862BD">
        <w:rPr>
          <w:rFonts w:ascii="Arial" w:hAnsi="Arial" w:cs="Arial"/>
          <w:noProof/>
          <w:sz w:val="24"/>
          <w:szCs w:val="24"/>
        </w:rPr>
        <w:t>,</w:t>
      </w:r>
      <w:r w:rsidR="002F300C" w:rsidRPr="005862BD">
        <w:rPr>
          <w:rFonts w:ascii="Arial" w:hAnsi="Arial" w:cs="Arial"/>
          <w:noProof/>
          <w:sz w:val="24"/>
          <w:szCs w:val="24"/>
        </w:rPr>
        <w:t xml:space="preserve"> and issues </w:t>
      </w:r>
      <w:r w:rsidR="00A43829" w:rsidRPr="005862BD">
        <w:rPr>
          <w:rFonts w:ascii="Arial" w:hAnsi="Arial" w:cs="Arial"/>
          <w:noProof/>
          <w:sz w:val="24"/>
          <w:szCs w:val="24"/>
        </w:rPr>
        <w:t>related to student records collections</w:t>
      </w:r>
      <w:r w:rsidR="002F300C" w:rsidRPr="005862BD">
        <w:rPr>
          <w:rFonts w:ascii="Arial" w:hAnsi="Arial" w:cs="Arial"/>
          <w:noProof/>
          <w:sz w:val="24"/>
          <w:szCs w:val="24"/>
        </w:rPr>
        <w:t>.</w:t>
      </w:r>
      <w:r w:rsidR="00870062">
        <w:rPr>
          <w:rFonts w:ascii="Arial" w:hAnsi="Arial" w:cs="Arial"/>
          <w:noProof/>
          <w:sz w:val="24"/>
          <w:szCs w:val="24"/>
        </w:rPr>
        <w:t xml:space="preserve"> </w:t>
      </w:r>
      <w:r w:rsidR="00A43829" w:rsidRPr="005862BD">
        <w:rPr>
          <w:rFonts w:ascii="Arial" w:hAnsi="Arial" w:cs="Arial"/>
          <w:noProof/>
          <w:sz w:val="24"/>
          <w:szCs w:val="24"/>
        </w:rPr>
        <w:t>R</w:t>
      </w:r>
      <w:r w:rsidR="002F300C" w:rsidRPr="005862BD">
        <w:rPr>
          <w:rFonts w:ascii="Arial" w:hAnsi="Arial" w:cs="Arial"/>
          <w:noProof/>
          <w:sz w:val="24"/>
          <w:szCs w:val="24"/>
        </w:rPr>
        <w:t xml:space="preserve">elatively homogeneous </w:t>
      </w:r>
      <w:r w:rsidR="00A43829" w:rsidRPr="005862BD">
        <w:rPr>
          <w:rFonts w:ascii="Arial" w:hAnsi="Arial" w:cs="Arial"/>
          <w:noProof/>
          <w:sz w:val="24"/>
          <w:szCs w:val="24"/>
        </w:rPr>
        <w:t xml:space="preserve">groups with </w:t>
      </w:r>
      <w:r w:rsidR="002F300C" w:rsidRPr="005862BD">
        <w:rPr>
          <w:rFonts w:ascii="Arial" w:hAnsi="Arial" w:cs="Arial"/>
          <w:noProof/>
          <w:sz w:val="24"/>
          <w:szCs w:val="24"/>
        </w:rPr>
        <w:t xml:space="preserve">similar issues and needs </w:t>
      </w:r>
      <w:r w:rsidR="00A43829" w:rsidRPr="005862BD">
        <w:rPr>
          <w:rFonts w:ascii="Arial" w:hAnsi="Arial" w:cs="Arial"/>
          <w:noProof/>
          <w:sz w:val="24"/>
          <w:szCs w:val="24"/>
        </w:rPr>
        <w:t xml:space="preserve">help ensure </w:t>
      </w:r>
      <w:r w:rsidR="002F300C" w:rsidRPr="005862BD">
        <w:rPr>
          <w:rFonts w:ascii="Arial" w:hAnsi="Arial" w:cs="Arial"/>
          <w:noProof/>
          <w:sz w:val="24"/>
          <w:szCs w:val="24"/>
        </w:rPr>
        <w:t>that the discussions can be productive.</w:t>
      </w:r>
    </w:p>
    <w:p w:rsidR="002F300C" w:rsidRPr="005862BD" w:rsidRDefault="003C5B62"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F</w:t>
      </w:r>
      <w:r w:rsidR="002F300C" w:rsidRPr="005862BD">
        <w:rPr>
          <w:rFonts w:ascii="Arial" w:hAnsi="Arial" w:cs="Arial"/>
          <w:noProof/>
          <w:sz w:val="24"/>
          <w:szCs w:val="24"/>
        </w:rPr>
        <w:t xml:space="preserve">ocus groups will be conducted remotely </w:t>
      </w:r>
      <w:r w:rsidRPr="005862BD">
        <w:rPr>
          <w:rFonts w:ascii="Arial" w:hAnsi="Arial" w:cs="Arial"/>
          <w:noProof/>
          <w:sz w:val="24"/>
          <w:szCs w:val="24"/>
        </w:rPr>
        <w:t xml:space="preserve">by Shugoll Research of Bethesda, MD, </w:t>
      </w:r>
      <w:r w:rsidR="002F300C" w:rsidRPr="005862BD">
        <w:rPr>
          <w:rFonts w:ascii="Arial" w:hAnsi="Arial" w:cs="Arial"/>
          <w:noProof/>
          <w:sz w:val="24"/>
          <w:szCs w:val="24"/>
        </w:rPr>
        <w:t>using online video/virtual technology so that respondents from institutions across the country can participate.</w:t>
      </w:r>
      <w:r w:rsidR="00870062">
        <w:rPr>
          <w:rFonts w:ascii="Arial" w:hAnsi="Arial" w:cs="Arial"/>
          <w:noProof/>
          <w:sz w:val="24"/>
          <w:szCs w:val="24"/>
        </w:rPr>
        <w:t xml:space="preserve"> </w:t>
      </w:r>
      <w:r w:rsidR="002F300C" w:rsidRPr="005862BD">
        <w:rPr>
          <w:rFonts w:ascii="Arial" w:hAnsi="Arial" w:cs="Arial"/>
          <w:noProof/>
          <w:sz w:val="24"/>
          <w:szCs w:val="24"/>
        </w:rPr>
        <w:t>Respondents will participate in the focus groups from their own computers.</w:t>
      </w:r>
      <w:r w:rsidR="00870062">
        <w:rPr>
          <w:rFonts w:ascii="Arial" w:hAnsi="Arial" w:cs="Arial"/>
          <w:noProof/>
          <w:sz w:val="24"/>
          <w:szCs w:val="24"/>
        </w:rPr>
        <w:t xml:space="preserve"> </w:t>
      </w:r>
      <w:r w:rsidR="002F300C" w:rsidRPr="005862BD">
        <w:rPr>
          <w:rFonts w:ascii="Arial" w:hAnsi="Arial" w:cs="Arial"/>
          <w:noProof/>
          <w:sz w:val="24"/>
          <w:szCs w:val="24"/>
        </w:rPr>
        <w:t xml:space="preserve">The virtual remote platform </w:t>
      </w:r>
      <w:r w:rsidR="0028087B">
        <w:rPr>
          <w:rFonts w:ascii="Arial" w:hAnsi="Arial" w:cs="Arial"/>
          <w:noProof/>
          <w:sz w:val="24"/>
          <w:szCs w:val="24"/>
        </w:rPr>
        <w:t xml:space="preserve">also </w:t>
      </w:r>
      <w:r w:rsidR="002F300C" w:rsidRPr="005862BD">
        <w:rPr>
          <w:rFonts w:ascii="Arial" w:hAnsi="Arial" w:cs="Arial"/>
          <w:noProof/>
          <w:sz w:val="24"/>
          <w:szCs w:val="24"/>
        </w:rPr>
        <w:t xml:space="preserve">allows for NCES </w:t>
      </w:r>
      <w:r w:rsidRPr="005862BD">
        <w:rPr>
          <w:rFonts w:ascii="Arial" w:hAnsi="Arial" w:cs="Arial"/>
          <w:noProof/>
          <w:sz w:val="24"/>
          <w:szCs w:val="24"/>
        </w:rPr>
        <w:t xml:space="preserve">and </w:t>
      </w:r>
      <w:r w:rsidR="008A702E">
        <w:rPr>
          <w:rFonts w:ascii="Arial" w:hAnsi="Arial" w:cs="Arial"/>
          <w:noProof/>
          <w:sz w:val="24"/>
          <w:szCs w:val="24"/>
        </w:rPr>
        <w:t xml:space="preserve">other </w:t>
      </w:r>
      <w:r w:rsidR="002F300C" w:rsidRPr="005862BD">
        <w:rPr>
          <w:rFonts w:ascii="Arial" w:hAnsi="Arial" w:cs="Arial"/>
          <w:noProof/>
          <w:sz w:val="24"/>
          <w:szCs w:val="24"/>
        </w:rPr>
        <w:t>project staff to observe the focus groups via online video streaming.</w:t>
      </w:r>
    </w:p>
    <w:p w:rsidR="002F300C" w:rsidRPr="005862BD" w:rsidRDefault="002F300C" w:rsidP="00B07B42">
      <w:pPr>
        <w:pStyle w:val="Heading2"/>
        <w:keepNext w:val="0"/>
        <w:widowControl w:val="0"/>
        <w:spacing w:after="120"/>
        <w:ind w:left="0"/>
        <w:rPr>
          <w:rFonts w:ascii="Arial" w:hAnsi="Arial" w:cs="Arial"/>
          <w:i w:val="0"/>
          <w:iCs w:val="0"/>
        </w:rPr>
      </w:pPr>
      <w:r w:rsidRPr="005862BD">
        <w:rPr>
          <w:rFonts w:ascii="Arial" w:hAnsi="Arial" w:cs="Arial"/>
          <w:i w:val="0"/>
          <w:iCs w:val="0"/>
        </w:rPr>
        <w:t>Respondent Recruitment</w:t>
      </w:r>
    </w:p>
    <w:p w:rsidR="008E70EF"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 xml:space="preserve">Respondents are expected to be administrative staff in the financial aid office or </w:t>
      </w:r>
      <w:r w:rsidR="00E1287B" w:rsidRPr="005862BD">
        <w:rPr>
          <w:rFonts w:ascii="Arial" w:hAnsi="Arial" w:cs="Arial"/>
          <w:noProof/>
          <w:sz w:val="24"/>
          <w:szCs w:val="24"/>
        </w:rPr>
        <w:t>institution</w:t>
      </w:r>
      <w:r w:rsidR="001F4EDB">
        <w:rPr>
          <w:rFonts w:ascii="Arial" w:hAnsi="Arial" w:cs="Arial"/>
          <w:noProof/>
          <w:sz w:val="24"/>
          <w:szCs w:val="24"/>
        </w:rPr>
        <w:t>al</w:t>
      </w:r>
      <w:r w:rsidR="00E1287B" w:rsidRPr="005862BD">
        <w:rPr>
          <w:rFonts w:ascii="Arial" w:hAnsi="Arial" w:cs="Arial"/>
          <w:noProof/>
          <w:sz w:val="24"/>
          <w:szCs w:val="24"/>
        </w:rPr>
        <w:t xml:space="preserve"> </w:t>
      </w:r>
      <w:r w:rsidRPr="005862BD">
        <w:rPr>
          <w:rFonts w:ascii="Arial" w:hAnsi="Arial" w:cs="Arial"/>
          <w:noProof/>
          <w:sz w:val="24"/>
          <w:szCs w:val="24"/>
        </w:rPr>
        <w:t xml:space="preserve">research office at </w:t>
      </w:r>
      <w:r w:rsidR="00E1287B" w:rsidRPr="005862BD">
        <w:rPr>
          <w:rFonts w:ascii="Arial" w:hAnsi="Arial" w:cs="Arial"/>
          <w:noProof/>
          <w:sz w:val="24"/>
          <w:szCs w:val="24"/>
        </w:rPr>
        <w:t xml:space="preserve">sampled </w:t>
      </w:r>
      <w:r w:rsidRPr="005862BD">
        <w:rPr>
          <w:rFonts w:ascii="Arial" w:hAnsi="Arial" w:cs="Arial"/>
          <w:noProof/>
          <w:sz w:val="24"/>
          <w:szCs w:val="24"/>
        </w:rPr>
        <w:t>colleges, universities</w:t>
      </w:r>
      <w:r w:rsidR="008A702E">
        <w:rPr>
          <w:rFonts w:ascii="Arial" w:hAnsi="Arial" w:cs="Arial"/>
          <w:noProof/>
          <w:sz w:val="24"/>
          <w:szCs w:val="24"/>
        </w:rPr>
        <w:t>,</w:t>
      </w:r>
      <w:r w:rsidRPr="005862BD">
        <w:rPr>
          <w:rFonts w:ascii="Arial" w:hAnsi="Arial" w:cs="Arial"/>
          <w:noProof/>
          <w:sz w:val="24"/>
          <w:szCs w:val="24"/>
        </w:rPr>
        <w:t xml:space="preserve"> and trade schools around the country.</w:t>
      </w:r>
      <w:r w:rsidR="00870062">
        <w:rPr>
          <w:rFonts w:ascii="Arial" w:hAnsi="Arial" w:cs="Arial"/>
          <w:noProof/>
          <w:sz w:val="24"/>
          <w:szCs w:val="24"/>
        </w:rPr>
        <w:t xml:space="preserve"> </w:t>
      </w:r>
      <w:r w:rsidRPr="005862BD">
        <w:rPr>
          <w:rFonts w:ascii="Arial" w:hAnsi="Arial" w:cs="Arial"/>
          <w:noProof/>
          <w:sz w:val="24"/>
          <w:szCs w:val="24"/>
        </w:rPr>
        <w:t xml:space="preserve">Respondents will be individuals who </w:t>
      </w:r>
      <w:r w:rsidR="00E1287B" w:rsidRPr="005862BD">
        <w:rPr>
          <w:rFonts w:ascii="Arial" w:hAnsi="Arial" w:cs="Arial"/>
          <w:noProof/>
          <w:sz w:val="24"/>
          <w:szCs w:val="24"/>
        </w:rPr>
        <w:t xml:space="preserve">have </w:t>
      </w:r>
      <w:r w:rsidRPr="005862BD">
        <w:rPr>
          <w:rFonts w:ascii="Arial" w:hAnsi="Arial" w:cs="Arial"/>
          <w:noProof/>
          <w:sz w:val="24"/>
          <w:szCs w:val="24"/>
        </w:rPr>
        <w:t>collect</w:t>
      </w:r>
      <w:r w:rsidR="00E1287B" w:rsidRPr="005862BD">
        <w:rPr>
          <w:rFonts w:ascii="Arial" w:hAnsi="Arial" w:cs="Arial"/>
          <w:noProof/>
          <w:sz w:val="24"/>
          <w:szCs w:val="24"/>
        </w:rPr>
        <w:t>ed</w:t>
      </w:r>
      <w:r w:rsidRPr="005862BD">
        <w:rPr>
          <w:rFonts w:ascii="Arial" w:hAnsi="Arial" w:cs="Arial"/>
          <w:noProof/>
          <w:sz w:val="24"/>
          <w:szCs w:val="24"/>
        </w:rPr>
        <w:t xml:space="preserve"> data from their institution’s records </w:t>
      </w:r>
      <w:r w:rsidR="00E1287B" w:rsidRPr="005862BD">
        <w:rPr>
          <w:rFonts w:ascii="Arial" w:hAnsi="Arial" w:cs="Arial"/>
          <w:noProof/>
          <w:sz w:val="24"/>
          <w:szCs w:val="24"/>
        </w:rPr>
        <w:t xml:space="preserve">to </w:t>
      </w:r>
      <w:r w:rsidRPr="005862BD">
        <w:rPr>
          <w:rFonts w:ascii="Arial" w:hAnsi="Arial" w:cs="Arial"/>
          <w:noProof/>
          <w:sz w:val="24"/>
          <w:szCs w:val="24"/>
        </w:rPr>
        <w:t xml:space="preserve">complete </w:t>
      </w:r>
      <w:r w:rsidR="001F4EDB">
        <w:rPr>
          <w:rFonts w:ascii="Arial" w:hAnsi="Arial" w:cs="Arial"/>
          <w:noProof/>
          <w:sz w:val="24"/>
          <w:szCs w:val="24"/>
        </w:rPr>
        <w:t xml:space="preserve">the </w:t>
      </w:r>
      <w:r w:rsidRPr="005862BD">
        <w:rPr>
          <w:rFonts w:ascii="Arial" w:hAnsi="Arial" w:cs="Arial"/>
          <w:noProof/>
          <w:sz w:val="24"/>
          <w:szCs w:val="24"/>
        </w:rPr>
        <w:t>NPSAS</w:t>
      </w:r>
      <w:r w:rsidR="001F4EDB">
        <w:rPr>
          <w:rFonts w:ascii="Arial" w:hAnsi="Arial" w:cs="Arial"/>
          <w:noProof/>
          <w:sz w:val="24"/>
          <w:szCs w:val="24"/>
        </w:rPr>
        <w:t>:12</w:t>
      </w:r>
      <w:r w:rsidR="00E1287B" w:rsidRPr="005862BD">
        <w:rPr>
          <w:rFonts w:ascii="Arial" w:hAnsi="Arial" w:cs="Arial"/>
          <w:noProof/>
          <w:sz w:val="24"/>
          <w:szCs w:val="24"/>
        </w:rPr>
        <w:t xml:space="preserve"> record abstraction </w:t>
      </w:r>
      <w:r w:rsidRPr="005862BD">
        <w:rPr>
          <w:rFonts w:ascii="Arial" w:hAnsi="Arial" w:cs="Arial"/>
          <w:noProof/>
          <w:sz w:val="24"/>
          <w:szCs w:val="24"/>
        </w:rPr>
        <w:t>r</w:t>
      </w:r>
      <w:r w:rsidR="00FA4EA1" w:rsidRPr="005862BD">
        <w:rPr>
          <w:rFonts w:ascii="Arial" w:hAnsi="Arial" w:cs="Arial"/>
          <w:noProof/>
          <w:sz w:val="24"/>
          <w:szCs w:val="24"/>
        </w:rPr>
        <w:t>equests.</w:t>
      </w:r>
      <w:r w:rsidR="00870062">
        <w:rPr>
          <w:rFonts w:ascii="Arial" w:hAnsi="Arial" w:cs="Arial"/>
          <w:noProof/>
          <w:sz w:val="24"/>
          <w:szCs w:val="24"/>
        </w:rPr>
        <w:t xml:space="preserve"> </w:t>
      </w:r>
      <w:r w:rsidR="00FA4EA1" w:rsidRPr="005862BD">
        <w:rPr>
          <w:rFonts w:ascii="Arial" w:hAnsi="Arial" w:cs="Arial"/>
          <w:noProof/>
          <w:sz w:val="24"/>
          <w:szCs w:val="24"/>
        </w:rPr>
        <w:t>Sampled individuals</w:t>
      </w:r>
      <w:r w:rsidRPr="005862BD">
        <w:rPr>
          <w:rFonts w:ascii="Arial" w:hAnsi="Arial" w:cs="Arial"/>
          <w:noProof/>
          <w:sz w:val="24"/>
          <w:szCs w:val="24"/>
        </w:rPr>
        <w:t xml:space="preserve"> will be contacted by telephone</w:t>
      </w:r>
      <w:r w:rsidR="00E1287B" w:rsidRPr="005862BD">
        <w:rPr>
          <w:rFonts w:ascii="Arial" w:hAnsi="Arial" w:cs="Arial"/>
          <w:noProof/>
          <w:sz w:val="24"/>
          <w:szCs w:val="24"/>
        </w:rPr>
        <w:t>,</w:t>
      </w:r>
      <w:r w:rsidRPr="005862BD">
        <w:rPr>
          <w:rFonts w:ascii="Arial" w:hAnsi="Arial" w:cs="Arial"/>
          <w:noProof/>
          <w:sz w:val="24"/>
          <w:szCs w:val="24"/>
        </w:rPr>
        <w:t xml:space="preserve"> and screened to ensure they are responsible for completing or overseeing completion of the student records collection.</w:t>
      </w:r>
      <w:r w:rsidR="00870062">
        <w:rPr>
          <w:rFonts w:ascii="Arial" w:hAnsi="Arial" w:cs="Arial"/>
          <w:noProof/>
          <w:sz w:val="24"/>
          <w:szCs w:val="24"/>
        </w:rPr>
        <w:t xml:space="preserve"> </w:t>
      </w:r>
      <w:r w:rsidR="00265BC5">
        <w:rPr>
          <w:rFonts w:ascii="Arial" w:hAnsi="Arial" w:cs="Arial"/>
          <w:noProof/>
          <w:sz w:val="24"/>
          <w:szCs w:val="24"/>
        </w:rPr>
        <w:t xml:space="preserve">Once the individuals have verified their responsibility for completing student records in NPSAS:12, </w:t>
      </w:r>
      <w:r w:rsidRPr="005862BD">
        <w:rPr>
          <w:rFonts w:ascii="Arial" w:hAnsi="Arial" w:cs="Arial"/>
          <w:noProof/>
          <w:sz w:val="24"/>
          <w:szCs w:val="24"/>
        </w:rPr>
        <w:t>they will be invited to participate in one of the focus groups.</w:t>
      </w:r>
      <w:r w:rsidR="00870062">
        <w:rPr>
          <w:rFonts w:ascii="Arial" w:hAnsi="Arial" w:cs="Arial"/>
          <w:noProof/>
          <w:sz w:val="24"/>
          <w:szCs w:val="24"/>
        </w:rPr>
        <w:t xml:space="preserve"> </w:t>
      </w:r>
      <w:r w:rsidRPr="005862BD">
        <w:rPr>
          <w:rFonts w:ascii="Arial" w:hAnsi="Arial" w:cs="Arial"/>
          <w:noProof/>
          <w:sz w:val="24"/>
          <w:szCs w:val="24"/>
        </w:rPr>
        <w:t xml:space="preserve">Respondents will need to have access </w:t>
      </w:r>
      <w:r w:rsidR="00FA4EA1" w:rsidRPr="005862BD">
        <w:rPr>
          <w:rFonts w:ascii="Arial" w:hAnsi="Arial" w:cs="Arial"/>
          <w:noProof/>
          <w:sz w:val="24"/>
          <w:szCs w:val="24"/>
        </w:rPr>
        <w:t>to a computer with high speed i</w:t>
      </w:r>
      <w:r w:rsidRPr="005862BD">
        <w:rPr>
          <w:rFonts w:ascii="Arial" w:hAnsi="Arial" w:cs="Arial"/>
          <w:noProof/>
          <w:sz w:val="24"/>
          <w:szCs w:val="24"/>
        </w:rPr>
        <w:t xml:space="preserve">nternet access at the location where they will be participating in the </w:t>
      </w:r>
      <w:r w:rsidR="008E2562">
        <w:rPr>
          <w:rFonts w:ascii="Arial" w:hAnsi="Arial" w:cs="Arial"/>
          <w:noProof/>
          <w:sz w:val="24"/>
          <w:szCs w:val="24"/>
        </w:rPr>
        <w:t xml:space="preserve">focus </w:t>
      </w:r>
      <w:r w:rsidRPr="005862BD">
        <w:rPr>
          <w:rFonts w:ascii="Arial" w:hAnsi="Arial" w:cs="Arial"/>
          <w:noProof/>
          <w:sz w:val="24"/>
          <w:szCs w:val="24"/>
        </w:rPr>
        <w:t>group.</w:t>
      </w:r>
      <w:r w:rsidR="00870062">
        <w:rPr>
          <w:rFonts w:ascii="Arial" w:hAnsi="Arial" w:cs="Arial"/>
          <w:noProof/>
          <w:sz w:val="24"/>
          <w:szCs w:val="24"/>
        </w:rPr>
        <w:t xml:space="preserve"> </w:t>
      </w:r>
      <w:r w:rsidRPr="005862BD">
        <w:rPr>
          <w:rFonts w:ascii="Arial" w:hAnsi="Arial" w:cs="Arial"/>
          <w:noProof/>
          <w:sz w:val="24"/>
          <w:szCs w:val="24"/>
        </w:rPr>
        <w:t>Their computer must have a webcam, or if not, we will send them on</w:t>
      </w:r>
      <w:r w:rsidR="00E1287B" w:rsidRPr="005862BD">
        <w:rPr>
          <w:rFonts w:ascii="Arial" w:hAnsi="Arial" w:cs="Arial"/>
          <w:noProof/>
          <w:sz w:val="24"/>
          <w:szCs w:val="24"/>
        </w:rPr>
        <w:t xml:space="preserve">e to be used </w:t>
      </w:r>
      <w:r w:rsidR="008A702E">
        <w:rPr>
          <w:rFonts w:ascii="Arial" w:hAnsi="Arial" w:cs="Arial"/>
          <w:noProof/>
          <w:sz w:val="24"/>
          <w:szCs w:val="24"/>
        </w:rPr>
        <w:t>for</w:t>
      </w:r>
      <w:r w:rsidR="00E1287B" w:rsidRPr="005862BD">
        <w:rPr>
          <w:rFonts w:ascii="Arial" w:hAnsi="Arial" w:cs="Arial"/>
          <w:noProof/>
          <w:sz w:val="24"/>
          <w:szCs w:val="24"/>
        </w:rPr>
        <w:t xml:space="preserve"> the </w:t>
      </w:r>
      <w:r w:rsidR="008A702E">
        <w:rPr>
          <w:rFonts w:ascii="Arial" w:hAnsi="Arial" w:cs="Arial"/>
          <w:noProof/>
          <w:sz w:val="24"/>
          <w:szCs w:val="24"/>
        </w:rPr>
        <w:t xml:space="preserve">focus </w:t>
      </w:r>
      <w:r w:rsidR="00E1287B" w:rsidRPr="005862BD">
        <w:rPr>
          <w:rFonts w:ascii="Arial" w:hAnsi="Arial" w:cs="Arial"/>
          <w:noProof/>
          <w:sz w:val="24"/>
          <w:szCs w:val="24"/>
        </w:rPr>
        <w:t>group</w:t>
      </w:r>
      <w:r w:rsidRPr="005862BD">
        <w:rPr>
          <w:rFonts w:ascii="Arial" w:hAnsi="Arial" w:cs="Arial"/>
          <w:noProof/>
          <w:sz w:val="24"/>
          <w:szCs w:val="24"/>
        </w:rPr>
        <w:t>.</w:t>
      </w:r>
    </w:p>
    <w:p w:rsidR="008E70EF"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 xml:space="preserve">Experienced and trained professional recruiters employed by </w:t>
      </w:r>
      <w:r w:rsidR="005A51EE">
        <w:rPr>
          <w:rFonts w:ascii="Arial" w:hAnsi="Arial" w:cs="Arial"/>
          <w:noProof/>
          <w:sz w:val="24"/>
          <w:szCs w:val="24"/>
        </w:rPr>
        <w:t>the contractor</w:t>
      </w:r>
      <w:r w:rsidRPr="005862BD">
        <w:rPr>
          <w:rFonts w:ascii="Arial" w:hAnsi="Arial" w:cs="Arial"/>
          <w:noProof/>
          <w:sz w:val="24"/>
          <w:szCs w:val="24"/>
        </w:rPr>
        <w:t xml:space="preserve"> will recruit respondents for this study.</w:t>
      </w:r>
      <w:r w:rsidR="00870062">
        <w:rPr>
          <w:rFonts w:ascii="Arial" w:hAnsi="Arial" w:cs="Arial"/>
          <w:noProof/>
          <w:sz w:val="24"/>
          <w:szCs w:val="24"/>
        </w:rPr>
        <w:t xml:space="preserve"> </w:t>
      </w:r>
      <w:r w:rsidRPr="005862BD">
        <w:rPr>
          <w:rFonts w:ascii="Arial" w:hAnsi="Arial" w:cs="Arial"/>
          <w:noProof/>
          <w:sz w:val="24"/>
          <w:szCs w:val="24"/>
        </w:rPr>
        <w:t xml:space="preserve">Recruiters will collect the e-mail addresses of those who agree to participate in the research and a confirmation e-mail will be sent to respondents with information about the study and the date and time of their </w:t>
      </w:r>
      <w:r w:rsidR="008E2562">
        <w:rPr>
          <w:rFonts w:ascii="Arial" w:hAnsi="Arial" w:cs="Arial"/>
          <w:noProof/>
          <w:sz w:val="24"/>
          <w:szCs w:val="24"/>
        </w:rPr>
        <w:t xml:space="preserve">focus </w:t>
      </w:r>
      <w:r w:rsidRPr="005862BD">
        <w:rPr>
          <w:rFonts w:ascii="Arial" w:hAnsi="Arial" w:cs="Arial"/>
          <w:noProof/>
          <w:sz w:val="24"/>
          <w:szCs w:val="24"/>
        </w:rPr>
        <w:t>group.</w:t>
      </w:r>
      <w:r w:rsidR="00870062">
        <w:rPr>
          <w:rFonts w:ascii="Arial" w:hAnsi="Arial" w:cs="Arial"/>
          <w:noProof/>
          <w:sz w:val="24"/>
          <w:szCs w:val="24"/>
        </w:rPr>
        <w:t xml:space="preserve"> </w:t>
      </w:r>
      <w:r w:rsidRPr="005862BD">
        <w:rPr>
          <w:rFonts w:ascii="Arial" w:hAnsi="Arial" w:cs="Arial"/>
          <w:noProof/>
          <w:sz w:val="24"/>
          <w:szCs w:val="24"/>
        </w:rPr>
        <w:t xml:space="preserve">A link to the online video interface for </w:t>
      </w:r>
      <w:r w:rsidRPr="005862BD">
        <w:rPr>
          <w:rFonts w:ascii="Arial" w:hAnsi="Arial" w:cs="Arial"/>
          <w:noProof/>
          <w:sz w:val="24"/>
          <w:szCs w:val="24"/>
        </w:rPr>
        <w:lastRenderedPageBreak/>
        <w:t xml:space="preserve">the focus group and log-in information will be provided in another e-mail the day before the </w:t>
      </w:r>
      <w:r w:rsidR="008E2562">
        <w:rPr>
          <w:rFonts w:ascii="Arial" w:hAnsi="Arial" w:cs="Arial"/>
          <w:noProof/>
          <w:sz w:val="24"/>
          <w:szCs w:val="24"/>
        </w:rPr>
        <w:t xml:space="preserve">focus </w:t>
      </w:r>
      <w:r w:rsidRPr="005862BD">
        <w:rPr>
          <w:rFonts w:ascii="Arial" w:hAnsi="Arial" w:cs="Arial"/>
          <w:noProof/>
          <w:sz w:val="24"/>
          <w:szCs w:val="24"/>
        </w:rPr>
        <w:t>group session when they will be re-confirmed for participation.</w:t>
      </w:r>
      <w:r w:rsidR="00870062">
        <w:rPr>
          <w:rFonts w:ascii="Arial" w:hAnsi="Arial" w:cs="Arial"/>
          <w:noProof/>
          <w:sz w:val="24"/>
          <w:szCs w:val="24"/>
        </w:rPr>
        <w:t xml:space="preserve"> </w:t>
      </w:r>
      <w:r w:rsidRPr="005862BD">
        <w:rPr>
          <w:rFonts w:ascii="Arial" w:hAnsi="Arial" w:cs="Arial"/>
          <w:noProof/>
          <w:sz w:val="24"/>
          <w:szCs w:val="24"/>
        </w:rPr>
        <w:t xml:space="preserve">Right before the </w:t>
      </w:r>
      <w:r w:rsidR="008E2562">
        <w:rPr>
          <w:rFonts w:ascii="Arial" w:hAnsi="Arial" w:cs="Arial"/>
          <w:noProof/>
          <w:sz w:val="24"/>
          <w:szCs w:val="24"/>
        </w:rPr>
        <w:t xml:space="preserve">focus </w:t>
      </w:r>
      <w:r w:rsidRPr="005862BD">
        <w:rPr>
          <w:rFonts w:ascii="Arial" w:hAnsi="Arial" w:cs="Arial"/>
          <w:noProof/>
          <w:sz w:val="24"/>
          <w:szCs w:val="24"/>
        </w:rPr>
        <w:t xml:space="preserve">group begins, all respondents will be re-screened and a tech check will be performed to ensure that </w:t>
      </w:r>
      <w:r w:rsidR="00891E2E" w:rsidRPr="005862BD">
        <w:rPr>
          <w:rFonts w:ascii="Arial" w:hAnsi="Arial" w:cs="Arial"/>
          <w:noProof/>
          <w:sz w:val="24"/>
          <w:szCs w:val="24"/>
        </w:rPr>
        <w:t>they can log in</w:t>
      </w:r>
      <w:r w:rsidRPr="005862BD">
        <w:rPr>
          <w:rFonts w:ascii="Arial" w:hAnsi="Arial" w:cs="Arial"/>
          <w:noProof/>
          <w:sz w:val="24"/>
          <w:szCs w:val="24"/>
        </w:rPr>
        <w:t xml:space="preserve">to the focus group interface and that all </w:t>
      </w:r>
      <w:r w:rsidR="00891E2E" w:rsidRPr="005862BD">
        <w:rPr>
          <w:rFonts w:ascii="Arial" w:hAnsi="Arial" w:cs="Arial"/>
          <w:noProof/>
          <w:sz w:val="24"/>
          <w:szCs w:val="24"/>
        </w:rPr>
        <w:t>equipment</w:t>
      </w:r>
      <w:r w:rsidR="00065DD8">
        <w:rPr>
          <w:rFonts w:ascii="Arial" w:hAnsi="Arial" w:cs="Arial"/>
          <w:noProof/>
          <w:sz w:val="24"/>
          <w:szCs w:val="24"/>
        </w:rPr>
        <w:t xml:space="preserve">, </w:t>
      </w:r>
      <w:r w:rsidR="00891E2E" w:rsidRPr="005862BD">
        <w:rPr>
          <w:rFonts w:ascii="Arial" w:hAnsi="Arial" w:cs="Arial"/>
          <w:noProof/>
          <w:sz w:val="24"/>
          <w:szCs w:val="24"/>
        </w:rPr>
        <w:t xml:space="preserve">including the </w:t>
      </w:r>
      <w:r w:rsidRPr="005862BD">
        <w:rPr>
          <w:rFonts w:ascii="Arial" w:hAnsi="Arial" w:cs="Arial"/>
          <w:noProof/>
          <w:sz w:val="24"/>
          <w:szCs w:val="24"/>
        </w:rPr>
        <w:t>webcam</w:t>
      </w:r>
      <w:r w:rsidR="00065DD8">
        <w:rPr>
          <w:rFonts w:ascii="Arial" w:hAnsi="Arial" w:cs="Arial"/>
          <w:noProof/>
          <w:sz w:val="24"/>
          <w:szCs w:val="24"/>
        </w:rPr>
        <w:t>,</w:t>
      </w:r>
      <w:r w:rsidRPr="005862BD">
        <w:rPr>
          <w:rFonts w:ascii="Arial" w:hAnsi="Arial" w:cs="Arial"/>
          <w:noProof/>
          <w:sz w:val="24"/>
          <w:szCs w:val="24"/>
        </w:rPr>
        <w:t xml:space="preserve"> is functioning properly.</w:t>
      </w:r>
    </w:p>
    <w:p w:rsidR="008E70EF"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 xml:space="preserve">The recruitment screener/invitation is attached as Appendix </w:t>
      </w:r>
      <w:r w:rsidR="00C02247">
        <w:rPr>
          <w:rFonts w:ascii="Arial" w:hAnsi="Arial" w:cs="Arial"/>
          <w:noProof/>
          <w:sz w:val="24"/>
          <w:szCs w:val="24"/>
        </w:rPr>
        <w:t>B</w:t>
      </w:r>
      <w:r w:rsidRPr="005862BD">
        <w:rPr>
          <w:rFonts w:ascii="Arial" w:hAnsi="Arial" w:cs="Arial"/>
          <w:noProof/>
          <w:sz w:val="24"/>
          <w:szCs w:val="24"/>
        </w:rPr>
        <w:t>.</w:t>
      </w:r>
      <w:r w:rsidR="00870062">
        <w:rPr>
          <w:rFonts w:ascii="Arial" w:hAnsi="Arial" w:cs="Arial"/>
          <w:noProof/>
          <w:sz w:val="24"/>
          <w:szCs w:val="24"/>
        </w:rPr>
        <w:t xml:space="preserve"> </w:t>
      </w:r>
      <w:r w:rsidRPr="005862BD">
        <w:rPr>
          <w:rFonts w:ascii="Arial" w:hAnsi="Arial" w:cs="Arial"/>
          <w:noProof/>
          <w:sz w:val="24"/>
          <w:szCs w:val="24"/>
        </w:rPr>
        <w:t xml:space="preserve">For each </w:t>
      </w:r>
      <w:r w:rsidR="008E2562">
        <w:rPr>
          <w:rFonts w:ascii="Arial" w:hAnsi="Arial" w:cs="Arial"/>
          <w:noProof/>
          <w:sz w:val="24"/>
          <w:szCs w:val="24"/>
        </w:rPr>
        <w:t xml:space="preserve">focus </w:t>
      </w:r>
      <w:r w:rsidRPr="005862BD">
        <w:rPr>
          <w:rFonts w:ascii="Arial" w:hAnsi="Arial" w:cs="Arial"/>
          <w:noProof/>
          <w:sz w:val="24"/>
          <w:szCs w:val="24"/>
        </w:rPr>
        <w:t xml:space="preserve">group, 10 respondents will be recruited </w:t>
      </w:r>
      <w:r w:rsidR="00891E2E" w:rsidRPr="005862BD">
        <w:rPr>
          <w:rFonts w:ascii="Arial" w:hAnsi="Arial" w:cs="Arial"/>
          <w:noProof/>
          <w:sz w:val="24"/>
          <w:szCs w:val="24"/>
        </w:rPr>
        <w:t xml:space="preserve">to ensure that </w:t>
      </w:r>
      <w:r w:rsidR="00AF2C4B" w:rsidRPr="005862BD">
        <w:rPr>
          <w:rFonts w:ascii="Arial" w:hAnsi="Arial" w:cs="Arial"/>
          <w:noProof/>
          <w:sz w:val="24"/>
          <w:szCs w:val="24"/>
        </w:rPr>
        <w:t>6</w:t>
      </w:r>
      <w:r w:rsidRPr="005862BD">
        <w:rPr>
          <w:rFonts w:ascii="Arial" w:hAnsi="Arial" w:cs="Arial"/>
          <w:noProof/>
          <w:sz w:val="24"/>
          <w:szCs w:val="24"/>
        </w:rPr>
        <w:t xml:space="preserve"> to </w:t>
      </w:r>
      <w:r w:rsidR="00AF2C4B" w:rsidRPr="005862BD">
        <w:rPr>
          <w:rFonts w:ascii="Arial" w:hAnsi="Arial" w:cs="Arial"/>
          <w:noProof/>
          <w:sz w:val="24"/>
          <w:szCs w:val="24"/>
        </w:rPr>
        <w:t>10</w:t>
      </w:r>
      <w:r w:rsidRPr="005862BD">
        <w:rPr>
          <w:rFonts w:ascii="Arial" w:hAnsi="Arial" w:cs="Arial"/>
          <w:noProof/>
          <w:sz w:val="24"/>
          <w:szCs w:val="24"/>
        </w:rPr>
        <w:t xml:space="preserve"> participate.</w:t>
      </w:r>
    </w:p>
    <w:p w:rsidR="002F300C" w:rsidRPr="005862BD" w:rsidRDefault="002F300C" w:rsidP="00B07B42">
      <w:pPr>
        <w:pStyle w:val="Heading2"/>
        <w:keepNext w:val="0"/>
        <w:widowControl w:val="0"/>
        <w:spacing w:after="120"/>
        <w:ind w:left="0"/>
        <w:rPr>
          <w:rFonts w:ascii="Arial" w:hAnsi="Arial" w:cs="Arial"/>
          <w:i w:val="0"/>
          <w:iCs w:val="0"/>
        </w:rPr>
      </w:pPr>
      <w:r w:rsidRPr="005862BD">
        <w:rPr>
          <w:rFonts w:ascii="Arial" w:hAnsi="Arial" w:cs="Arial"/>
          <w:i w:val="0"/>
          <w:iCs w:val="0"/>
        </w:rPr>
        <w:t>Research Implementation</w:t>
      </w:r>
    </w:p>
    <w:p w:rsidR="002F300C" w:rsidRPr="005862BD"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Respondents will participate in the focus groups virtually/remotely from their own computers.</w:t>
      </w:r>
      <w:r w:rsidR="00870062">
        <w:rPr>
          <w:rFonts w:ascii="Arial" w:hAnsi="Arial" w:cs="Arial"/>
          <w:noProof/>
          <w:sz w:val="24"/>
          <w:szCs w:val="24"/>
        </w:rPr>
        <w:t xml:space="preserve"> </w:t>
      </w:r>
      <w:r w:rsidRPr="005862BD">
        <w:rPr>
          <w:rFonts w:ascii="Arial" w:hAnsi="Arial" w:cs="Arial"/>
          <w:noProof/>
          <w:sz w:val="24"/>
          <w:szCs w:val="24"/>
        </w:rPr>
        <w:t xml:space="preserve">The </w:t>
      </w:r>
      <w:r w:rsidR="008E2562">
        <w:rPr>
          <w:rFonts w:ascii="Arial" w:hAnsi="Arial" w:cs="Arial"/>
          <w:noProof/>
          <w:sz w:val="24"/>
          <w:szCs w:val="24"/>
        </w:rPr>
        <w:t xml:space="preserve">focus </w:t>
      </w:r>
      <w:r w:rsidRPr="005862BD">
        <w:rPr>
          <w:rFonts w:ascii="Arial" w:hAnsi="Arial" w:cs="Arial"/>
          <w:noProof/>
          <w:sz w:val="24"/>
          <w:szCs w:val="24"/>
        </w:rPr>
        <w:t>groups will use webcam technology, streaming video</w:t>
      </w:r>
      <w:r w:rsidR="00C23497" w:rsidRPr="005862BD">
        <w:rPr>
          <w:rFonts w:ascii="Arial" w:hAnsi="Arial" w:cs="Arial"/>
          <w:noProof/>
          <w:sz w:val="24"/>
          <w:szCs w:val="24"/>
        </w:rPr>
        <w:t>,</w:t>
      </w:r>
      <w:r w:rsidRPr="005862BD">
        <w:rPr>
          <w:rFonts w:ascii="Arial" w:hAnsi="Arial" w:cs="Arial"/>
          <w:noProof/>
          <w:sz w:val="24"/>
          <w:szCs w:val="24"/>
        </w:rPr>
        <w:t xml:space="preserve"> and an audio connection to provide real-time</w:t>
      </w:r>
      <w:r w:rsidR="00167FB7" w:rsidRPr="005862BD">
        <w:rPr>
          <w:rFonts w:ascii="Arial" w:hAnsi="Arial" w:cs="Arial"/>
          <w:noProof/>
          <w:sz w:val="24"/>
          <w:szCs w:val="24"/>
        </w:rPr>
        <w:t>,</w:t>
      </w:r>
      <w:r w:rsidRPr="005862BD">
        <w:rPr>
          <w:rFonts w:ascii="Arial" w:hAnsi="Arial" w:cs="Arial"/>
          <w:noProof/>
          <w:sz w:val="24"/>
          <w:szCs w:val="24"/>
        </w:rPr>
        <w:t xml:space="preserve"> face-to-face interaction between the moderator and respondents via a shared desktop.</w:t>
      </w:r>
      <w:r w:rsidR="00870062">
        <w:rPr>
          <w:rFonts w:ascii="Arial" w:hAnsi="Arial" w:cs="Arial"/>
          <w:noProof/>
          <w:sz w:val="24"/>
          <w:szCs w:val="24"/>
        </w:rPr>
        <w:t xml:space="preserve"> </w:t>
      </w:r>
      <w:r w:rsidRPr="005862BD">
        <w:rPr>
          <w:rFonts w:ascii="Arial" w:hAnsi="Arial" w:cs="Arial"/>
          <w:noProof/>
          <w:sz w:val="24"/>
          <w:szCs w:val="24"/>
        </w:rPr>
        <w:t>The technology will enable participants to view the terms under discussion, visuals of forms to be completed, examples of data entry modes</w:t>
      </w:r>
      <w:r w:rsidR="00167FB7" w:rsidRPr="005862BD">
        <w:rPr>
          <w:rFonts w:ascii="Arial" w:hAnsi="Arial" w:cs="Arial"/>
          <w:noProof/>
          <w:sz w:val="24"/>
          <w:szCs w:val="24"/>
        </w:rPr>
        <w:t>,</w:t>
      </w:r>
      <w:r w:rsidRPr="005862BD">
        <w:rPr>
          <w:rFonts w:ascii="Arial" w:hAnsi="Arial" w:cs="Arial"/>
          <w:noProof/>
          <w:sz w:val="24"/>
          <w:szCs w:val="24"/>
        </w:rPr>
        <w:t xml:space="preserve"> and proposed definitions.</w:t>
      </w:r>
      <w:r w:rsidR="00870062">
        <w:rPr>
          <w:rFonts w:ascii="Arial" w:hAnsi="Arial" w:cs="Arial"/>
          <w:noProof/>
          <w:sz w:val="24"/>
          <w:szCs w:val="24"/>
        </w:rPr>
        <w:t xml:space="preserve"> </w:t>
      </w:r>
      <w:r w:rsidRPr="005862BD">
        <w:rPr>
          <w:rFonts w:ascii="Arial" w:hAnsi="Arial" w:cs="Arial"/>
          <w:noProof/>
          <w:sz w:val="24"/>
          <w:szCs w:val="24"/>
        </w:rPr>
        <w:t>The faces of all respondents appear on the sides of the computer screen so that the moderator and client observers can see them during the entire session</w:t>
      </w:r>
      <w:r w:rsidR="00167FB7" w:rsidRPr="005862BD">
        <w:rPr>
          <w:rFonts w:ascii="Arial" w:hAnsi="Arial" w:cs="Arial"/>
          <w:noProof/>
          <w:sz w:val="24"/>
          <w:szCs w:val="24"/>
        </w:rPr>
        <w:t xml:space="preserve"> and </w:t>
      </w:r>
      <w:r w:rsidRPr="005862BD">
        <w:rPr>
          <w:rFonts w:ascii="Arial" w:hAnsi="Arial" w:cs="Arial"/>
          <w:noProof/>
          <w:sz w:val="24"/>
          <w:szCs w:val="24"/>
        </w:rPr>
        <w:t xml:space="preserve">facial expressions </w:t>
      </w:r>
      <w:r w:rsidR="00167FB7" w:rsidRPr="005862BD">
        <w:rPr>
          <w:rFonts w:ascii="Arial" w:hAnsi="Arial" w:cs="Arial"/>
          <w:noProof/>
          <w:sz w:val="24"/>
          <w:szCs w:val="24"/>
        </w:rPr>
        <w:t xml:space="preserve">can </w:t>
      </w:r>
      <w:r w:rsidRPr="005862BD">
        <w:rPr>
          <w:rFonts w:ascii="Arial" w:hAnsi="Arial" w:cs="Arial"/>
          <w:noProof/>
          <w:sz w:val="24"/>
          <w:szCs w:val="24"/>
        </w:rPr>
        <w:t>be observed.</w:t>
      </w:r>
      <w:r w:rsidR="00870062">
        <w:rPr>
          <w:rFonts w:ascii="Arial" w:hAnsi="Arial" w:cs="Arial"/>
          <w:noProof/>
          <w:sz w:val="24"/>
          <w:szCs w:val="24"/>
        </w:rPr>
        <w:t xml:space="preserve"> </w:t>
      </w:r>
      <w:r w:rsidRPr="005862BD">
        <w:rPr>
          <w:rFonts w:ascii="Arial" w:hAnsi="Arial" w:cs="Arial"/>
          <w:noProof/>
          <w:sz w:val="24"/>
          <w:szCs w:val="24"/>
        </w:rPr>
        <w:t xml:space="preserve">Each focus group will last about 1-1/2 to 2 hours and </w:t>
      </w:r>
      <w:r w:rsidR="00167FB7" w:rsidRPr="005862BD">
        <w:rPr>
          <w:rFonts w:ascii="Arial" w:hAnsi="Arial" w:cs="Arial"/>
          <w:noProof/>
          <w:sz w:val="24"/>
          <w:szCs w:val="24"/>
        </w:rPr>
        <w:t xml:space="preserve">will </w:t>
      </w:r>
      <w:r w:rsidRPr="005862BD">
        <w:rPr>
          <w:rFonts w:ascii="Arial" w:hAnsi="Arial" w:cs="Arial"/>
          <w:noProof/>
          <w:sz w:val="24"/>
          <w:szCs w:val="24"/>
        </w:rPr>
        <w:t xml:space="preserve">be held at times </w:t>
      </w:r>
      <w:r w:rsidR="00E562DD">
        <w:rPr>
          <w:rFonts w:ascii="Arial" w:hAnsi="Arial" w:cs="Arial"/>
          <w:noProof/>
          <w:sz w:val="24"/>
          <w:szCs w:val="24"/>
        </w:rPr>
        <w:t>that work for</w:t>
      </w:r>
      <w:r w:rsidR="00167FB7" w:rsidRPr="005862BD">
        <w:rPr>
          <w:rFonts w:ascii="Arial" w:hAnsi="Arial" w:cs="Arial"/>
          <w:noProof/>
          <w:sz w:val="24"/>
          <w:szCs w:val="24"/>
        </w:rPr>
        <w:t xml:space="preserve"> </w:t>
      </w:r>
      <w:r w:rsidR="006245C3">
        <w:rPr>
          <w:rFonts w:ascii="Arial" w:hAnsi="Arial" w:cs="Arial"/>
          <w:noProof/>
          <w:sz w:val="24"/>
          <w:szCs w:val="24"/>
        </w:rPr>
        <w:t>at least eight</w:t>
      </w:r>
      <w:r w:rsidR="002F6565">
        <w:rPr>
          <w:rFonts w:ascii="Arial" w:hAnsi="Arial" w:cs="Arial"/>
          <w:noProof/>
          <w:sz w:val="24"/>
          <w:szCs w:val="24"/>
        </w:rPr>
        <w:t xml:space="preserve"> of the group’s members</w:t>
      </w:r>
      <w:r w:rsidRPr="005862BD">
        <w:rPr>
          <w:rFonts w:ascii="Arial" w:hAnsi="Arial" w:cs="Arial"/>
          <w:noProof/>
          <w:sz w:val="24"/>
          <w:szCs w:val="24"/>
        </w:rPr>
        <w:t>.</w:t>
      </w:r>
    </w:p>
    <w:p w:rsidR="008E70EF"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 xml:space="preserve">Each </w:t>
      </w:r>
      <w:r w:rsidR="008E2562">
        <w:rPr>
          <w:rFonts w:ascii="Arial" w:hAnsi="Arial" w:cs="Arial"/>
          <w:noProof/>
          <w:sz w:val="24"/>
          <w:szCs w:val="24"/>
        </w:rPr>
        <w:t xml:space="preserve">focus </w:t>
      </w:r>
      <w:r w:rsidRPr="005862BD">
        <w:rPr>
          <w:rFonts w:ascii="Arial" w:hAnsi="Arial" w:cs="Arial"/>
          <w:noProof/>
          <w:sz w:val="24"/>
          <w:szCs w:val="24"/>
        </w:rPr>
        <w:t xml:space="preserve">group session will be led by a Shugoll Research senior </w:t>
      </w:r>
      <w:r w:rsidR="00BD7BA1" w:rsidRPr="005862BD">
        <w:rPr>
          <w:rFonts w:ascii="Arial" w:hAnsi="Arial" w:cs="Arial"/>
          <w:noProof/>
          <w:sz w:val="24"/>
          <w:szCs w:val="24"/>
        </w:rPr>
        <w:t xml:space="preserve">staff person </w:t>
      </w:r>
      <w:r w:rsidRPr="005862BD">
        <w:rPr>
          <w:rFonts w:ascii="Arial" w:hAnsi="Arial" w:cs="Arial"/>
          <w:noProof/>
          <w:sz w:val="24"/>
          <w:szCs w:val="24"/>
        </w:rPr>
        <w:t>with extensive experience moderating focus groups with administrators and other staff in educational institutions.</w:t>
      </w:r>
      <w:r w:rsidR="00870062">
        <w:rPr>
          <w:rFonts w:ascii="Arial" w:hAnsi="Arial" w:cs="Arial"/>
          <w:noProof/>
          <w:sz w:val="24"/>
          <w:szCs w:val="24"/>
        </w:rPr>
        <w:t xml:space="preserve"> </w:t>
      </w:r>
      <w:r w:rsidRPr="005862BD">
        <w:rPr>
          <w:rFonts w:ascii="Arial" w:hAnsi="Arial" w:cs="Arial"/>
          <w:noProof/>
          <w:sz w:val="24"/>
          <w:szCs w:val="24"/>
        </w:rPr>
        <w:t>The moderator will be responsible for keeping the discussion focused and making sure that all respondents take part in the discussion. Each session will be audio and video recorded.</w:t>
      </w:r>
      <w:r w:rsidR="00870062">
        <w:rPr>
          <w:rFonts w:ascii="Arial" w:hAnsi="Arial" w:cs="Arial"/>
          <w:noProof/>
          <w:sz w:val="24"/>
          <w:szCs w:val="24"/>
        </w:rPr>
        <w:t xml:space="preserve"> </w:t>
      </w:r>
      <w:r w:rsidR="005A51EE">
        <w:rPr>
          <w:rFonts w:ascii="Arial" w:hAnsi="Arial" w:cs="Arial"/>
          <w:noProof/>
          <w:sz w:val="24"/>
          <w:szCs w:val="24"/>
        </w:rPr>
        <w:t>The contractor</w:t>
      </w:r>
      <w:r w:rsidRPr="005862BD">
        <w:rPr>
          <w:rFonts w:ascii="Arial" w:hAnsi="Arial" w:cs="Arial"/>
          <w:noProof/>
          <w:sz w:val="24"/>
          <w:szCs w:val="24"/>
        </w:rPr>
        <w:t xml:space="preserve"> will provide tech</w:t>
      </w:r>
      <w:r w:rsidR="002F6565">
        <w:rPr>
          <w:rFonts w:ascii="Arial" w:hAnsi="Arial" w:cs="Arial"/>
          <w:noProof/>
          <w:sz w:val="24"/>
          <w:szCs w:val="24"/>
        </w:rPr>
        <w:t>nology</w:t>
      </w:r>
      <w:r w:rsidRPr="005862BD">
        <w:rPr>
          <w:rFonts w:ascii="Arial" w:hAnsi="Arial" w:cs="Arial"/>
          <w:noProof/>
          <w:sz w:val="24"/>
          <w:szCs w:val="24"/>
        </w:rPr>
        <w:t xml:space="preserve"> checks with all respondents prior to the </w:t>
      </w:r>
      <w:r w:rsidR="002F6565">
        <w:rPr>
          <w:rFonts w:ascii="Arial" w:hAnsi="Arial" w:cs="Arial"/>
          <w:noProof/>
          <w:sz w:val="24"/>
          <w:szCs w:val="24"/>
        </w:rPr>
        <w:t>session</w:t>
      </w:r>
      <w:r w:rsidRPr="005862BD">
        <w:rPr>
          <w:rFonts w:ascii="Arial" w:hAnsi="Arial" w:cs="Arial"/>
          <w:noProof/>
          <w:sz w:val="24"/>
          <w:szCs w:val="24"/>
        </w:rPr>
        <w:t xml:space="preserve"> and tech</w:t>
      </w:r>
      <w:r w:rsidR="002F6565">
        <w:rPr>
          <w:rFonts w:ascii="Arial" w:hAnsi="Arial" w:cs="Arial"/>
          <w:noProof/>
          <w:sz w:val="24"/>
          <w:szCs w:val="24"/>
        </w:rPr>
        <w:t>nology</w:t>
      </w:r>
      <w:r w:rsidRPr="005862BD">
        <w:rPr>
          <w:rFonts w:ascii="Arial" w:hAnsi="Arial" w:cs="Arial"/>
          <w:noProof/>
          <w:sz w:val="24"/>
          <w:szCs w:val="24"/>
        </w:rPr>
        <w:t xml:space="preserve"> support will be available during each </w:t>
      </w:r>
      <w:r w:rsidR="008E2562">
        <w:rPr>
          <w:rFonts w:ascii="Arial" w:hAnsi="Arial" w:cs="Arial"/>
          <w:noProof/>
          <w:sz w:val="24"/>
          <w:szCs w:val="24"/>
        </w:rPr>
        <w:t xml:space="preserve">focus </w:t>
      </w:r>
      <w:r w:rsidRPr="005862BD">
        <w:rPr>
          <w:rFonts w:ascii="Arial" w:hAnsi="Arial" w:cs="Arial"/>
          <w:noProof/>
          <w:sz w:val="24"/>
          <w:szCs w:val="24"/>
        </w:rPr>
        <w:t>group.</w:t>
      </w:r>
      <w:r w:rsidR="00870062">
        <w:rPr>
          <w:rFonts w:ascii="Arial" w:hAnsi="Arial" w:cs="Arial"/>
          <w:noProof/>
          <w:sz w:val="24"/>
          <w:szCs w:val="24"/>
        </w:rPr>
        <w:t xml:space="preserve"> </w:t>
      </w:r>
      <w:r w:rsidRPr="005862BD">
        <w:rPr>
          <w:rFonts w:ascii="Arial" w:hAnsi="Arial" w:cs="Arial"/>
          <w:noProof/>
          <w:sz w:val="24"/>
          <w:szCs w:val="24"/>
        </w:rPr>
        <w:t xml:space="preserve">The audio recordings of each </w:t>
      </w:r>
      <w:r w:rsidR="008E2562">
        <w:rPr>
          <w:rFonts w:ascii="Arial" w:hAnsi="Arial" w:cs="Arial"/>
          <w:noProof/>
          <w:sz w:val="24"/>
          <w:szCs w:val="24"/>
        </w:rPr>
        <w:t xml:space="preserve">focus </w:t>
      </w:r>
      <w:r w:rsidRPr="005862BD">
        <w:rPr>
          <w:rFonts w:ascii="Arial" w:hAnsi="Arial" w:cs="Arial"/>
          <w:noProof/>
          <w:sz w:val="24"/>
          <w:szCs w:val="24"/>
        </w:rPr>
        <w:t xml:space="preserve">group will be made available </w:t>
      </w:r>
      <w:r w:rsidR="00272FB0">
        <w:rPr>
          <w:rFonts w:ascii="Arial" w:hAnsi="Arial" w:cs="Arial"/>
          <w:noProof/>
          <w:sz w:val="24"/>
          <w:szCs w:val="24"/>
        </w:rPr>
        <w:t xml:space="preserve">to </w:t>
      </w:r>
      <w:r w:rsidRPr="005862BD">
        <w:rPr>
          <w:rFonts w:ascii="Arial" w:hAnsi="Arial" w:cs="Arial"/>
          <w:noProof/>
          <w:sz w:val="24"/>
          <w:szCs w:val="24"/>
        </w:rPr>
        <w:t>NCES for review.</w:t>
      </w:r>
      <w:r w:rsidR="00870062">
        <w:rPr>
          <w:rFonts w:ascii="Arial" w:hAnsi="Arial" w:cs="Arial"/>
          <w:noProof/>
          <w:sz w:val="24"/>
          <w:szCs w:val="24"/>
        </w:rPr>
        <w:t xml:space="preserve"> </w:t>
      </w:r>
      <w:r w:rsidRPr="005862BD">
        <w:rPr>
          <w:rFonts w:ascii="Arial" w:hAnsi="Arial" w:cs="Arial"/>
          <w:noProof/>
          <w:sz w:val="24"/>
          <w:szCs w:val="24"/>
        </w:rPr>
        <w:t xml:space="preserve">The moderator’s topic guide/protocol for the focus groups is attached as Appendix </w:t>
      </w:r>
      <w:r w:rsidR="00C02247">
        <w:rPr>
          <w:rFonts w:ascii="Arial" w:hAnsi="Arial" w:cs="Arial"/>
          <w:noProof/>
          <w:sz w:val="24"/>
          <w:szCs w:val="24"/>
        </w:rPr>
        <w:t>C</w:t>
      </w:r>
      <w:r w:rsidRPr="005862BD">
        <w:rPr>
          <w:rFonts w:ascii="Arial" w:hAnsi="Arial" w:cs="Arial"/>
          <w:noProof/>
          <w:sz w:val="24"/>
          <w:szCs w:val="24"/>
        </w:rPr>
        <w:t>.</w:t>
      </w:r>
    </w:p>
    <w:p w:rsidR="008E70EF" w:rsidRDefault="002F300C" w:rsidP="00EC1597">
      <w:pPr>
        <w:pStyle w:val="bodytextpsg"/>
        <w:widowControl w:val="0"/>
        <w:spacing w:after="120" w:line="240" w:lineRule="auto"/>
        <w:ind w:firstLine="0"/>
        <w:rPr>
          <w:rFonts w:ascii="Arial" w:hAnsi="Arial" w:cs="Arial"/>
          <w:noProof/>
          <w:sz w:val="24"/>
          <w:szCs w:val="24"/>
        </w:rPr>
      </w:pPr>
      <w:r w:rsidRPr="005862BD">
        <w:rPr>
          <w:rFonts w:ascii="Arial" w:hAnsi="Arial" w:cs="Arial"/>
          <w:noProof/>
          <w:sz w:val="24"/>
          <w:szCs w:val="24"/>
        </w:rPr>
        <w:t>At the conclusion of the focus groups, the audio recordings will be transcribed and results analyzed by the moderator.</w:t>
      </w:r>
      <w:r w:rsidR="00870062">
        <w:rPr>
          <w:rFonts w:ascii="Arial" w:hAnsi="Arial" w:cs="Arial"/>
          <w:noProof/>
          <w:sz w:val="24"/>
          <w:szCs w:val="24"/>
        </w:rPr>
        <w:t xml:space="preserve"> </w:t>
      </w:r>
      <w:r w:rsidR="005A51EE">
        <w:rPr>
          <w:rFonts w:ascii="Arial" w:hAnsi="Arial" w:cs="Arial"/>
          <w:noProof/>
          <w:sz w:val="24"/>
          <w:szCs w:val="24"/>
        </w:rPr>
        <w:t>The</w:t>
      </w:r>
      <w:r w:rsidRPr="005862BD">
        <w:rPr>
          <w:rFonts w:ascii="Arial" w:hAnsi="Arial" w:cs="Arial"/>
          <w:noProof/>
          <w:sz w:val="24"/>
          <w:szCs w:val="24"/>
        </w:rPr>
        <w:t xml:space="preserve"> moderator will summarize the common themes, insights</w:t>
      </w:r>
      <w:r w:rsidR="00BD7BA1" w:rsidRPr="005862BD">
        <w:rPr>
          <w:rFonts w:ascii="Arial" w:hAnsi="Arial" w:cs="Arial"/>
          <w:noProof/>
          <w:sz w:val="24"/>
          <w:szCs w:val="24"/>
        </w:rPr>
        <w:t>,</w:t>
      </w:r>
      <w:r w:rsidRPr="005862BD">
        <w:rPr>
          <w:rFonts w:ascii="Arial" w:hAnsi="Arial" w:cs="Arial"/>
          <w:noProof/>
          <w:sz w:val="24"/>
          <w:szCs w:val="24"/>
        </w:rPr>
        <w:t xml:space="preserve"> and ideas emerging from the focus group discussions in a report that will be submitted to </w:t>
      </w:r>
      <w:r w:rsidR="00BD7BA1" w:rsidRPr="005862BD">
        <w:rPr>
          <w:rFonts w:ascii="Arial" w:hAnsi="Arial" w:cs="Arial"/>
          <w:noProof/>
          <w:sz w:val="24"/>
          <w:szCs w:val="24"/>
        </w:rPr>
        <w:t>NCES through RTI</w:t>
      </w:r>
      <w:r w:rsidRPr="005862BD">
        <w:rPr>
          <w:rFonts w:ascii="Arial" w:hAnsi="Arial" w:cs="Arial"/>
          <w:noProof/>
          <w:sz w:val="24"/>
          <w:szCs w:val="24"/>
        </w:rPr>
        <w:t>.</w:t>
      </w:r>
      <w:r w:rsidR="00870062">
        <w:rPr>
          <w:rFonts w:ascii="Arial" w:hAnsi="Arial" w:cs="Arial"/>
          <w:noProof/>
          <w:sz w:val="24"/>
          <w:szCs w:val="24"/>
        </w:rPr>
        <w:t xml:space="preserve"> </w:t>
      </w:r>
      <w:r w:rsidRPr="005862BD">
        <w:rPr>
          <w:rFonts w:ascii="Arial" w:hAnsi="Arial" w:cs="Arial"/>
          <w:noProof/>
          <w:sz w:val="24"/>
          <w:szCs w:val="24"/>
        </w:rPr>
        <w:t>The report will be prepared in PowerPoint format and will include respondent verbatim quotations to illustrate key findings, and conclusions and recommendations.</w:t>
      </w:r>
    </w:p>
    <w:p w:rsidR="005D06D3" w:rsidRPr="005862BD" w:rsidRDefault="00B41D57" w:rsidP="00B07B42">
      <w:pPr>
        <w:pStyle w:val="Heading2"/>
        <w:keepNext w:val="0"/>
        <w:widowControl w:val="0"/>
        <w:spacing w:after="120"/>
        <w:ind w:left="0"/>
        <w:rPr>
          <w:rFonts w:ascii="Arial" w:hAnsi="Arial" w:cs="Arial"/>
          <w:i w:val="0"/>
          <w:iCs w:val="0"/>
        </w:rPr>
      </w:pPr>
      <w:bookmarkStart w:id="3" w:name="_Toc223245307"/>
      <w:bookmarkStart w:id="4" w:name="_Toc223245312"/>
      <w:r w:rsidRPr="005862BD">
        <w:rPr>
          <w:rFonts w:ascii="Arial" w:hAnsi="Arial" w:cs="Arial"/>
          <w:i w:val="0"/>
          <w:iCs w:val="0"/>
        </w:rPr>
        <w:t>Assurance of Confidentiality</w:t>
      </w:r>
      <w:bookmarkEnd w:id="3"/>
    </w:p>
    <w:p w:rsidR="008E70EF" w:rsidRDefault="005D06D3" w:rsidP="00EC1597">
      <w:pPr>
        <w:pStyle w:val="Heading2"/>
        <w:keepNext w:val="0"/>
        <w:widowControl w:val="0"/>
        <w:spacing w:after="120"/>
        <w:ind w:left="0"/>
        <w:rPr>
          <w:rFonts w:ascii="Arial" w:hAnsi="Arial" w:cs="Arial"/>
          <w:b w:val="0"/>
          <w:bCs w:val="0"/>
          <w:i w:val="0"/>
          <w:sz w:val="24"/>
          <w:szCs w:val="24"/>
        </w:rPr>
      </w:pPr>
      <w:r w:rsidRPr="005862BD">
        <w:rPr>
          <w:rFonts w:ascii="Arial" w:hAnsi="Arial" w:cs="Arial"/>
          <w:b w:val="0"/>
          <w:bCs w:val="0"/>
          <w:i w:val="0"/>
          <w:sz w:val="24"/>
          <w:szCs w:val="24"/>
        </w:rPr>
        <w:t xml:space="preserve">Focus group participants will be informed that their participation is voluntary and confidential (see Appendix </w:t>
      </w:r>
      <w:r w:rsidR="00E05D9F">
        <w:rPr>
          <w:rFonts w:ascii="Arial" w:hAnsi="Arial" w:cs="Arial"/>
          <w:b w:val="0"/>
          <w:bCs w:val="0"/>
          <w:i w:val="0"/>
          <w:sz w:val="24"/>
          <w:szCs w:val="24"/>
        </w:rPr>
        <w:t>A</w:t>
      </w:r>
      <w:r w:rsidRPr="005862BD">
        <w:rPr>
          <w:rFonts w:ascii="Arial" w:hAnsi="Arial" w:cs="Arial"/>
          <w:b w:val="0"/>
          <w:bCs w:val="0"/>
          <w:i w:val="0"/>
          <w:sz w:val="24"/>
          <w:szCs w:val="24"/>
        </w:rPr>
        <w:t>).</w:t>
      </w:r>
      <w:r w:rsidR="00870062">
        <w:rPr>
          <w:rFonts w:ascii="Arial" w:hAnsi="Arial" w:cs="Arial"/>
          <w:b w:val="0"/>
          <w:bCs w:val="0"/>
          <w:i w:val="0"/>
          <w:sz w:val="24"/>
          <w:szCs w:val="24"/>
        </w:rPr>
        <w:t xml:space="preserve"> </w:t>
      </w:r>
      <w:r w:rsidRPr="005862BD">
        <w:rPr>
          <w:rFonts w:ascii="Arial" w:hAnsi="Arial" w:cs="Arial"/>
          <w:b w:val="0"/>
          <w:bCs w:val="0"/>
          <w:i w:val="0"/>
          <w:sz w:val="24"/>
          <w:szCs w:val="24"/>
        </w:rPr>
        <w:t>No personally identifiable information from respondents will be released.</w:t>
      </w:r>
      <w:r w:rsidR="00870062">
        <w:rPr>
          <w:rFonts w:ascii="Arial" w:hAnsi="Arial" w:cs="Arial"/>
          <w:b w:val="0"/>
          <w:bCs w:val="0"/>
          <w:i w:val="0"/>
          <w:sz w:val="24"/>
          <w:szCs w:val="24"/>
        </w:rPr>
        <w:t xml:space="preserve"> </w:t>
      </w:r>
      <w:r w:rsidRPr="005862BD">
        <w:rPr>
          <w:rFonts w:ascii="Arial" w:hAnsi="Arial" w:cs="Arial"/>
          <w:b w:val="0"/>
          <w:bCs w:val="0"/>
          <w:i w:val="0"/>
          <w:sz w:val="24"/>
          <w:szCs w:val="24"/>
        </w:rPr>
        <w:t>Respondents will be assigned a unique identifier (ID), which will be created solely for data file management and used to keep all focus group materials together.</w:t>
      </w:r>
      <w:r w:rsidR="00870062">
        <w:rPr>
          <w:rFonts w:ascii="Arial" w:hAnsi="Arial" w:cs="Arial"/>
          <w:b w:val="0"/>
          <w:bCs w:val="0"/>
          <w:i w:val="0"/>
          <w:sz w:val="24"/>
          <w:szCs w:val="24"/>
        </w:rPr>
        <w:t xml:space="preserve"> </w:t>
      </w:r>
      <w:r w:rsidRPr="005862BD">
        <w:rPr>
          <w:rFonts w:ascii="Arial" w:hAnsi="Arial" w:cs="Arial"/>
          <w:b w:val="0"/>
          <w:bCs w:val="0"/>
          <w:i w:val="0"/>
          <w:sz w:val="24"/>
          <w:szCs w:val="24"/>
        </w:rPr>
        <w:t>The ID will not be linked to the respondent’s name in any way.</w:t>
      </w:r>
      <w:r w:rsidR="00870062">
        <w:rPr>
          <w:rFonts w:ascii="Arial" w:hAnsi="Arial" w:cs="Arial"/>
          <w:b w:val="0"/>
          <w:bCs w:val="0"/>
          <w:i w:val="0"/>
          <w:sz w:val="24"/>
          <w:szCs w:val="24"/>
        </w:rPr>
        <w:t xml:space="preserve"> </w:t>
      </w:r>
      <w:r w:rsidRPr="005862BD">
        <w:rPr>
          <w:rFonts w:ascii="Arial" w:hAnsi="Arial" w:cs="Arial"/>
          <w:b w:val="0"/>
          <w:bCs w:val="0"/>
          <w:i w:val="0"/>
          <w:sz w:val="24"/>
          <w:szCs w:val="24"/>
        </w:rPr>
        <w:t>The signed consent forms will be kept separately from the interview files for the duration of the study and will be destroyed after the final report is released.</w:t>
      </w:r>
    </w:p>
    <w:p w:rsidR="008E70EF" w:rsidRDefault="00B41D57" w:rsidP="00B07B42">
      <w:pPr>
        <w:pStyle w:val="Heading2"/>
        <w:keepNext w:val="0"/>
        <w:widowControl w:val="0"/>
        <w:spacing w:after="120"/>
        <w:ind w:left="0"/>
        <w:rPr>
          <w:rFonts w:ascii="Arial" w:hAnsi="Arial" w:cs="Arial"/>
          <w:i w:val="0"/>
          <w:iCs w:val="0"/>
        </w:rPr>
      </w:pPr>
      <w:bookmarkStart w:id="5" w:name="_Toc223245309"/>
      <w:bookmarkEnd w:id="4"/>
      <w:r w:rsidRPr="005862BD">
        <w:rPr>
          <w:rFonts w:ascii="Arial" w:hAnsi="Arial" w:cs="Arial"/>
          <w:i w:val="0"/>
          <w:iCs w:val="0"/>
        </w:rPr>
        <w:t>Estimate of Hour Burden</w:t>
      </w:r>
      <w:bookmarkEnd w:id="5"/>
    </w:p>
    <w:p w:rsidR="00906DAE" w:rsidRDefault="00906DAE" w:rsidP="00EC1597">
      <w:pPr>
        <w:pStyle w:val="bodytextpsg"/>
        <w:widowControl w:val="0"/>
        <w:spacing w:after="120" w:line="240" w:lineRule="auto"/>
        <w:ind w:firstLine="0"/>
        <w:rPr>
          <w:rFonts w:ascii="Arial" w:hAnsi="Arial" w:cs="Arial"/>
          <w:noProof/>
          <w:sz w:val="24"/>
          <w:szCs w:val="24"/>
        </w:rPr>
      </w:pPr>
      <w:r>
        <w:rPr>
          <w:rFonts w:ascii="Arial" w:hAnsi="Arial" w:cs="Arial"/>
          <w:noProof/>
          <w:sz w:val="24"/>
          <w:szCs w:val="24"/>
        </w:rPr>
        <w:t>Despite our positive working relationships with institution staff, the timing of the focus groups – during final exams,</w:t>
      </w:r>
      <w:r w:rsidR="008E2562">
        <w:rPr>
          <w:rFonts w:ascii="Arial" w:hAnsi="Arial" w:cs="Arial"/>
          <w:noProof/>
          <w:sz w:val="24"/>
          <w:szCs w:val="24"/>
        </w:rPr>
        <w:t xml:space="preserve"> </w:t>
      </w:r>
      <w:r>
        <w:rPr>
          <w:rFonts w:ascii="Arial" w:hAnsi="Arial" w:cs="Arial"/>
          <w:noProof/>
          <w:sz w:val="24"/>
          <w:szCs w:val="24"/>
        </w:rPr>
        <w:t xml:space="preserve">the end of the spring term, and graduation – may make it </w:t>
      </w:r>
      <w:r w:rsidR="008E2562">
        <w:rPr>
          <w:rFonts w:ascii="Arial" w:hAnsi="Arial" w:cs="Arial"/>
          <w:noProof/>
          <w:sz w:val="24"/>
          <w:szCs w:val="24"/>
        </w:rPr>
        <w:t>difficult</w:t>
      </w:r>
      <w:r>
        <w:rPr>
          <w:rFonts w:ascii="Arial" w:hAnsi="Arial" w:cs="Arial"/>
          <w:noProof/>
          <w:sz w:val="24"/>
          <w:szCs w:val="24"/>
        </w:rPr>
        <w:t xml:space="preserve"> for institutions to participate. Further, some staff may not be able to participate simply because they are unavailable at the time the </w:t>
      </w:r>
      <w:r w:rsidR="008E2562">
        <w:rPr>
          <w:rFonts w:ascii="Arial" w:hAnsi="Arial" w:cs="Arial"/>
          <w:noProof/>
          <w:sz w:val="24"/>
          <w:szCs w:val="24"/>
        </w:rPr>
        <w:t xml:space="preserve">focus </w:t>
      </w:r>
      <w:r>
        <w:rPr>
          <w:rFonts w:ascii="Arial" w:hAnsi="Arial" w:cs="Arial"/>
          <w:noProof/>
          <w:sz w:val="24"/>
          <w:szCs w:val="24"/>
        </w:rPr>
        <w:t>group is scheduled to meet.</w:t>
      </w:r>
      <w:r w:rsidR="008E2562">
        <w:rPr>
          <w:rFonts w:ascii="Arial" w:hAnsi="Arial" w:cs="Arial"/>
          <w:noProof/>
          <w:sz w:val="24"/>
          <w:szCs w:val="24"/>
        </w:rPr>
        <w:t xml:space="preserve"> </w:t>
      </w:r>
      <w:r>
        <w:rPr>
          <w:rFonts w:ascii="Arial" w:hAnsi="Arial" w:cs="Arial"/>
          <w:noProof/>
          <w:sz w:val="24"/>
          <w:szCs w:val="24"/>
        </w:rPr>
        <w:t>Consequently, from among the institutions participating in NPSAS:12, we plan to select 100 potential institutions for each focus group from which the 10 participants per group will be recruited.</w:t>
      </w:r>
    </w:p>
    <w:p w:rsidR="00B41D57" w:rsidRPr="005862BD" w:rsidRDefault="00657D6E" w:rsidP="00EC1597">
      <w:pPr>
        <w:pStyle w:val="bodytextpsg"/>
        <w:widowControl w:val="0"/>
        <w:spacing w:after="120" w:line="240" w:lineRule="auto"/>
        <w:ind w:firstLine="0"/>
        <w:rPr>
          <w:rFonts w:ascii="Arial" w:hAnsi="Arial" w:cs="Arial"/>
          <w:noProof/>
          <w:sz w:val="24"/>
          <w:szCs w:val="24"/>
        </w:rPr>
      </w:pPr>
      <w:r>
        <w:rPr>
          <w:rFonts w:ascii="Arial" w:hAnsi="Arial" w:cs="Arial"/>
          <w:noProof/>
          <w:sz w:val="24"/>
          <w:szCs w:val="24"/>
        </w:rPr>
        <w:t>Each of the f</w:t>
      </w:r>
      <w:r w:rsidR="007D2E3F" w:rsidRPr="005862BD">
        <w:rPr>
          <w:rFonts w:ascii="Arial" w:hAnsi="Arial" w:cs="Arial"/>
          <w:noProof/>
          <w:sz w:val="24"/>
          <w:szCs w:val="24"/>
        </w:rPr>
        <w:t xml:space="preserve">our focus groups </w:t>
      </w:r>
      <w:r>
        <w:rPr>
          <w:rFonts w:ascii="Arial" w:hAnsi="Arial" w:cs="Arial"/>
          <w:noProof/>
          <w:sz w:val="24"/>
          <w:szCs w:val="24"/>
        </w:rPr>
        <w:t>of</w:t>
      </w:r>
      <w:r w:rsidR="007D2E3F" w:rsidRPr="005862BD">
        <w:rPr>
          <w:rFonts w:ascii="Arial" w:hAnsi="Arial" w:cs="Arial"/>
          <w:noProof/>
          <w:sz w:val="24"/>
          <w:szCs w:val="24"/>
        </w:rPr>
        <w:t xml:space="preserve"> 6 to 10 respondents (not to exceed an overall total of 40 </w:t>
      </w:r>
      <w:r w:rsidR="007D2E3F" w:rsidRPr="005862BD">
        <w:rPr>
          <w:rFonts w:ascii="Arial" w:hAnsi="Arial" w:cs="Arial"/>
          <w:noProof/>
          <w:sz w:val="24"/>
          <w:szCs w:val="24"/>
        </w:rPr>
        <w:lastRenderedPageBreak/>
        <w:t>participants)</w:t>
      </w:r>
      <w:r>
        <w:rPr>
          <w:rFonts w:ascii="Arial" w:hAnsi="Arial" w:cs="Arial"/>
          <w:noProof/>
          <w:sz w:val="24"/>
          <w:szCs w:val="24"/>
        </w:rPr>
        <w:t xml:space="preserve"> is </w:t>
      </w:r>
      <w:r w:rsidR="007D2E3F" w:rsidRPr="005862BD">
        <w:rPr>
          <w:rFonts w:ascii="Arial" w:hAnsi="Arial" w:cs="Arial"/>
          <w:noProof/>
          <w:sz w:val="24"/>
          <w:szCs w:val="24"/>
        </w:rPr>
        <w:t>expected to last approximately 1</w:t>
      </w:r>
      <w:r>
        <w:rPr>
          <w:rFonts w:ascii="Arial" w:hAnsi="Arial" w:cs="Arial"/>
          <w:noProof/>
          <w:sz w:val="24"/>
          <w:szCs w:val="24"/>
        </w:rPr>
        <w:t>.5</w:t>
      </w:r>
      <w:r w:rsidR="007D2E3F" w:rsidRPr="005862BD">
        <w:rPr>
          <w:rFonts w:ascii="Arial" w:hAnsi="Arial" w:cs="Arial"/>
          <w:noProof/>
          <w:sz w:val="24"/>
          <w:szCs w:val="24"/>
        </w:rPr>
        <w:t xml:space="preserve"> to 2 hours.</w:t>
      </w:r>
      <w:r w:rsidR="00870062">
        <w:rPr>
          <w:rFonts w:ascii="Arial" w:hAnsi="Arial" w:cs="Arial"/>
          <w:noProof/>
          <w:sz w:val="24"/>
          <w:szCs w:val="24"/>
        </w:rPr>
        <w:t xml:space="preserve"> </w:t>
      </w:r>
      <w:r w:rsidR="00B04639" w:rsidRPr="005862BD">
        <w:rPr>
          <w:rFonts w:ascii="Arial" w:hAnsi="Arial" w:cs="Arial"/>
          <w:noProof/>
          <w:sz w:val="24"/>
          <w:szCs w:val="24"/>
        </w:rPr>
        <w:t xml:space="preserve">Total burden is provided in table </w:t>
      </w:r>
      <w:r w:rsidR="00065DD8">
        <w:rPr>
          <w:rFonts w:ascii="Arial" w:hAnsi="Arial" w:cs="Arial"/>
          <w:noProof/>
          <w:sz w:val="24"/>
          <w:szCs w:val="24"/>
        </w:rPr>
        <w:t>1</w:t>
      </w:r>
      <w:r w:rsidR="00B04639" w:rsidRPr="005862BD">
        <w:rPr>
          <w:rFonts w:ascii="Arial" w:hAnsi="Arial" w:cs="Arial"/>
          <w:noProof/>
          <w:sz w:val="24"/>
          <w:szCs w:val="24"/>
        </w:rPr>
        <w:t>.</w:t>
      </w:r>
    </w:p>
    <w:p w:rsidR="00B41D57" w:rsidRPr="005862BD" w:rsidRDefault="00B04639" w:rsidP="000F2A2C">
      <w:pPr>
        <w:keepNext/>
        <w:keepLines/>
        <w:rPr>
          <w:rFonts w:cs="Arial"/>
          <w:b/>
          <w:bCs/>
          <w:sz w:val="24"/>
        </w:rPr>
      </w:pPr>
      <w:r w:rsidRPr="005862BD">
        <w:rPr>
          <w:rFonts w:cs="Arial"/>
          <w:b/>
          <w:bCs/>
          <w:sz w:val="24"/>
        </w:rPr>
        <w:t xml:space="preserve">Table </w:t>
      </w:r>
      <w:r w:rsidR="00065DD8">
        <w:rPr>
          <w:rFonts w:cs="Arial"/>
          <w:b/>
          <w:bCs/>
          <w:sz w:val="24"/>
        </w:rPr>
        <w:t>1</w:t>
      </w:r>
      <w:r w:rsidRPr="005862BD">
        <w:rPr>
          <w:rFonts w:cs="Arial"/>
          <w:b/>
          <w:bCs/>
          <w:sz w:val="24"/>
        </w:rPr>
        <w:t>.</w:t>
      </w:r>
      <w:r w:rsidR="00870062">
        <w:rPr>
          <w:rFonts w:cs="Arial"/>
          <w:b/>
          <w:bCs/>
          <w:sz w:val="24"/>
        </w:rPr>
        <w:t xml:space="preserve"> </w:t>
      </w:r>
      <w:r w:rsidR="00B41D57" w:rsidRPr="005862BD">
        <w:rPr>
          <w:rFonts w:cs="Arial"/>
          <w:b/>
          <w:bCs/>
          <w:sz w:val="24"/>
        </w:rPr>
        <w:t>Estimated 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2430"/>
        <w:gridCol w:w="1683"/>
        <w:gridCol w:w="1683"/>
        <w:gridCol w:w="1683"/>
        <w:gridCol w:w="1683"/>
      </w:tblGrid>
      <w:tr w:rsidR="000F2A2C" w:rsidRPr="005862BD" w:rsidTr="000F2A2C">
        <w:tc>
          <w:tcPr>
            <w:tcW w:w="612" w:type="pct"/>
            <w:vAlign w:val="bottom"/>
          </w:tcPr>
          <w:p w:rsidR="000F2A2C" w:rsidRPr="005F0509" w:rsidRDefault="000F2A2C" w:rsidP="000F2A2C">
            <w:pPr>
              <w:keepNext/>
              <w:keepLines/>
              <w:jc w:val="center"/>
              <w:rPr>
                <w:rFonts w:cs="Arial"/>
                <w:bCs/>
                <w:sz w:val="20"/>
                <w:szCs w:val="20"/>
              </w:rPr>
            </w:pPr>
            <w:bookmarkStart w:id="6" w:name="_Toc223245310"/>
            <w:r w:rsidRPr="005F0509">
              <w:rPr>
                <w:rFonts w:cs="Arial"/>
                <w:bCs/>
                <w:sz w:val="20"/>
                <w:szCs w:val="20"/>
              </w:rPr>
              <w:t>Group</w:t>
            </w:r>
          </w:p>
        </w:tc>
        <w:tc>
          <w:tcPr>
            <w:tcW w:w="1164" w:type="pct"/>
            <w:vAlign w:val="bottom"/>
          </w:tcPr>
          <w:p w:rsidR="000F2A2C" w:rsidRPr="005F0509" w:rsidRDefault="000F2A2C" w:rsidP="000F2A2C">
            <w:pPr>
              <w:keepNext/>
              <w:keepLines/>
              <w:jc w:val="center"/>
              <w:rPr>
                <w:rFonts w:cs="Arial"/>
                <w:bCs/>
                <w:sz w:val="20"/>
                <w:szCs w:val="20"/>
              </w:rPr>
            </w:pPr>
            <w:r>
              <w:rPr>
                <w:rFonts w:cs="Arial"/>
                <w:bCs/>
                <w:sz w:val="20"/>
                <w:szCs w:val="20"/>
              </w:rPr>
              <w:t>Maximum n</w:t>
            </w:r>
            <w:r w:rsidRPr="005F0509">
              <w:rPr>
                <w:rFonts w:cs="Arial"/>
                <w:bCs/>
                <w:sz w:val="20"/>
                <w:szCs w:val="20"/>
              </w:rPr>
              <w:t xml:space="preserve">umber of </w:t>
            </w:r>
            <w:r>
              <w:rPr>
                <w:rFonts w:cs="Arial"/>
                <w:bCs/>
                <w:sz w:val="20"/>
                <w:szCs w:val="20"/>
              </w:rPr>
              <w:t>contacts for recruitment*</w:t>
            </w:r>
          </w:p>
        </w:tc>
        <w:tc>
          <w:tcPr>
            <w:tcW w:w="806" w:type="pct"/>
            <w:vAlign w:val="bottom"/>
          </w:tcPr>
          <w:p w:rsidR="000F2A2C" w:rsidRPr="005F0509" w:rsidRDefault="000F2A2C" w:rsidP="000F2A2C">
            <w:pPr>
              <w:keepNext/>
              <w:keepLines/>
              <w:jc w:val="center"/>
              <w:rPr>
                <w:rFonts w:cs="Arial"/>
                <w:bCs/>
                <w:sz w:val="20"/>
                <w:szCs w:val="20"/>
              </w:rPr>
            </w:pPr>
            <w:r w:rsidRPr="005F0509">
              <w:rPr>
                <w:rFonts w:cs="Arial"/>
                <w:bCs/>
                <w:sz w:val="20"/>
                <w:szCs w:val="20"/>
              </w:rPr>
              <w:t xml:space="preserve">Hours </w:t>
            </w:r>
            <w:r>
              <w:rPr>
                <w:rFonts w:cs="Arial"/>
                <w:bCs/>
                <w:sz w:val="20"/>
                <w:szCs w:val="20"/>
              </w:rPr>
              <w:t>per</w:t>
            </w:r>
            <w:r w:rsidRPr="005F0509">
              <w:rPr>
                <w:rFonts w:cs="Arial"/>
                <w:bCs/>
                <w:sz w:val="20"/>
                <w:szCs w:val="20"/>
              </w:rPr>
              <w:t xml:space="preserve"> recruit</w:t>
            </w:r>
            <w:r>
              <w:rPr>
                <w:rFonts w:cs="Arial"/>
                <w:bCs/>
                <w:sz w:val="20"/>
                <w:szCs w:val="20"/>
              </w:rPr>
              <w:t>ment</w:t>
            </w:r>
          </w:p>
        </w:tc>
        <w:tc>
          <w:tcPr>
            <w:tcW w:w="806" w:type="pct"/>
            <w:vAlign w:val="bottom"/>
          </w:tcPr>
          <w:p w:rsidR="000F2A2C" w:rsidRPr="005F0509" w:rsidRDefault="000F2A2C" w:rsidP="000F2A2C">
            <w:pPr>
              <w:keepNext/>
              <w:keepLines/>
              <w:jc w:val="center"/>
              <w:rPr>
                <w:rFonts w:cs="Arial"/>
                <w:bCs/>
                <w:sz w:val="20"/>
                <w:szCs w:val="20"/>
              </w:rPr>
            </w:pPr>
            <w:r w:rsidRPr="005F0509">
              <w:rPr>
                <w:rFonts w:cs="Arial"/>
                <w:bCs/>
                <w:sz w:val="20"/>
                <w:szCs w:val="20"/>
              </w:rPr>
              <w:t>Number</w:t>
            </w:r>
          </w:p>
          <w:p w:rsidR="000F2A2C" w:rsidRPr="005F0509" w:rsidRDefault="000F2A2C" w:rsidP="000F2A2C">
            <w:pPr>
              <w:keepNext/>
              <w:keepLines/>
              <w:jc w:val="center"/>
              <w:rPr>
                <w:rFonts w:cs="Arial"/>
                <w:bCs/>
                <w:sz w:val="20"/>
                <w:szCs w:val="20"/>
              </w:rPr>
            </w:pPr>
            <w:r w:rsidRPr="005F0509">
              <w:rPr>
                <w:rFonts w:cs="Arial"/>
                <w:bCs/>
                <w:sz w:val="20"/>
                <w:szCs w:val="20"/>
              </w:rPr>
              <w:t>participating</w:t>
            </w:r>
          </w:p>
        </w:tc>
        <w:tc>
          <w:tcPr>
            <w:tcW w:w="806" w:type="pct"/>
            <w:vAlign w:val="bottom"/>
          </w:tcPr>
          <w:p w:rsidR="000F2A2C" w:rsidRPr="005F0509" w:rsidRDefault="000F2A2C" w:rsidP="000F2A2C">
            <w:pPr>
              <w:keepNext/>
              <w:keepLines/>
              <w:jc w:val="center"/>
              <w:rPr>
                <w:rFonts w:cs="Arial"/>
                <w:bCs/>
                <w:sz w:val="20"/>
                <w:szCs w:val="20"/>
              </w:rPr>
            </w:pPr>
            <w:r w:rsidRPr="005F0509">
              <w:rPr>
                <w:rFonts w:cs="Arial"/>
                <w:bCs/>
                <w:sz w:val="20"/>
                <w:szCs w:val="20"/>
              </w:rPr>
              <w:t>Hours per respondent</w:t>
            </w:r>
          </w:p>
        </w:tc>
        <w:tc>
          <w:tcPr>
            <w:tcW w:w="806" w:type="pct"/>
            <w:vAlign w:val="bottom"/>
          </w:tcPr>
          <w:p w:rsidR="000F2A2C" w:rsidRPr="005F0509" w:rsidRDefault="000F2A2C" w:rsidP="000F2A2C">
            <w:pPr>
              <w:keepNext/>
              <w:keepLines/>
              <w:jc w:val="center"/>
              <w:rPr>
                <w:rFonts w:cs="Arial"/>
                <w:bCs/>
                <w:sz w:val="20"/>
                <w:szCs w:val="20"/>
              </w:rPr>
            </w:pPr>
            <w:r w:rsidRPr="005F0509">
              <w:rPr>
                <w:rFonts w:cs="Arial"/>
                <w:bCs/>
                <w:sz w:val="20"/>
                <w:szCs w:val="20"/>
              </w:rPr>
              <w:t xml:space="preserve">Total </w:t>
            </w:r>
            <w:r>
              <w:rPr>
                <w:rFonts w:cs="Arial"/>
                <w:bCs/>
                <w:sz w:val="20"/>
                <w:szCs w:val="20"/>
              </w:rPr>
              <w:t xml:space="preserve">Maximum </w:t>
            </w:r>
            <w:r w:rsidRPr="005F0509">
              <w:rPr>
                <w:rFonts w:cs="Arial"/>
                <w:bCs/>
                <w:sz w:val="20"/>
                <w:szCs w:val="20"/>
              </w:rPr>
              <w:t>Burden Hours</w:t>
            </w:r>
          </w:p>
        </w:tc>
      </w:tr>
      <w:tr w:rsidR="000F2A2C" w:rsidRPr="005862BD" w:rsidTr="000F2A2C">
        <w:tc>
          <w:tcPr>
            <w:tcW w:w="612" w:type="pct"/>
            <w:vAlign w:val="center"/>
          </w:tcPr>
          <w:p w:rsidR="000F2A2C" w:rsidRPr="00CE2ED8" w:rsidRDefault="000F2A2C" w:rsidP="000F2A2C">
            <w:pPr>
              <w:keepNext/>
              <w:keepLines/>
              <w:jc w:val="center"/>
              <w:rPr>
                <w:rFonts w:cs="Arial"/>
                <w:sz w:val="20"/>
                <w:szCs w:val="20"/>
              </w:rPr>
            </w:pPr>
            <w:r w:rsidRPr="00CE2ED8">
              <w:rPr>
                <w:rFonts w:cs="Arial"/>
                <w:sz w:val="20"/>
                <w:szCs w:val="20"/>
              </w:rPr>
              <w:t>1</w:t>
            </w:r>
          </w:p>
        </w:tc>
        <w:tc>
          <w:tcPr>
            <w:tcW w:w="1164" w:type="pct"/>
            <w:vAlign w:val="center"/>
          </w:tcPr>
          <w:p w:rsidR="000F2A2C" w:rsidRPr="000F2A2C" w:rsidRDefault="000F2A2C" w:rsidP="000F2A2C">
            <w:pPr>
              <w:keepNext/>
              <w:keepLines/>
              <w:jc w:val="center"/>
              <w:rPr>
                <w:rFonts w:cs="Arial"/>
                <w:sz w:val="20"/>
                <w:szCs w:val="20"/>
              </w:rPr>
            </w:pPr>
            <w:r w:rsidRPr="000F2A2C">
              <w:rPr>
                <w:rFonts w:cs="Arial"/>
                <w:sz w:val="20"/>
                <w:szCs w:val="20"/>
              </w:rPr>
              <w:t>100</w:t>
            </w:r>
          </w:p>
        </w:tc>
        <w:tc>
          <w:tcPr>
            <w:tcW w:w="806" w:type="pct"/>
            <w:vAlign w:val="center"/>
          </w:tcPr>
          <w:p w:rsidR="000F2A2C" w:rsidRPr="005F0509" w:rsidRDefault="000F2A2C" w:rsidP="000F2A2C">
            <w:pPr>
              <w:jc w:val="center"/>
              <w:rPr>
                <w:sz w:val="20"/>
                <w:szCs w:val="20"/>
              </w:rPr>
            </w:pPr>
            <w:r w:rsidRPr="005F0509">
              <w:rPr>
                <w:rFonts w:cs="Arial"/>
                <w:sz w:val="20"/>
                <w:szCs w:val="20"/>
              </w:rPr>
              <w:t>0.</w:t>
            </w:r>
            <w:r>
              <w:rPr>
                <w:rFonts w:cs="Arial"/>
                <w:sz w:val="20"/>
                <w:szCs w:val="20"/>
              </w:rPr>
              <w:t>0</w:t>
            </w:r>
            <w:r w:rsidRPr="005F0509">
              <w:rPr>
                <w:rFonts w:cs="Arial"/>
                <w:sz w:val="20"/>
                <w:szCs w:val="20"/>
              </w:rPr>
              <w:t>7</w:t>
            </w:r>
          </w:p>
        </w:tc>
        <w:tc>
          <w:tcPr>
            <w:tcW w:w="806" w:type="pct"/>
            <w:vAlign w:val="center"/>
          </w:tcPr>
          <w:p w:rsidR="000F2A2C" w:rsidRPr="005F0509" w:rsidRDefault="000F2A2C" w:rsidP="000F2A2C">
            <w:pPr>
              <w:keepNext/>
              <w:keepLines/>
              <w:jc w:val="center"/>
              <w:rPr>
                <w:rFonts w:cs="Arial"/>
                <w:sz w:val="20"/>
                <w:szCs w:val="20"/>
              </w:rPr>
            </w:pPr>
            <w:r w:rsidRPr="005F0509">
              <w:rPr>
                <w:rFonts w:cs="Arial"/>
                <w:sz w:val="20"/>
                <w:szCs w:val="20"/>
              </w:rPr>
              <w:t>10</w:t>
            </w:r>
          </w:p>
        </w:tc>
        <w:tc>
          <w:tcPr>
            <w:tcW w:w="806" w:type="pct"/>
            <w:vAlign w:val="center"/>
          </w:tcPr>
          <w:p w:rsidR="000F2A2C" w:rsidRPr="005F0509" w:rsidRDefault="000F2A2C" w:rsidP="000F2A2C">
            <w:pPr>
              <w:keepNext/>
              <w:keepLines/>
              <w:jc w:val="center"/>
              <w:rPr>
                <w:rFonts w:cs="Arial"/>
                <w:sz w:val="20"/>
                <w:szCs w:val="20"/>
              </w:rPr>
            </w:pPr>
            <w:r w:rsidRPr="005F0509">
              <w:rPr>
                <w:rFonts w:cs="Arial"/>
                <w:sz w:val="20"/>
                <w:szCs w:val="20"/>
              </w:rPr>
              <w:t>1</w:t>
            </w:r>
            <w:r>
              <w:rPr>
                <w:rFonts w:cs="Arial"/>
                <w:sz w:val="20"/>
                <w:szCs w:val="20"/>
              </w:rPr>
              <w:t>.5</w:t>
            </w:r>
            <w:r w:rsidRPr="005F0509">
              <w:rPr>
                <w:rFonts w:cs="Arial"/>
                <w:sz w:val="20"/>
                <w:szCs w:val="20"/>
              </w:rPr>
              <w:t xml:space="preserve"> to 2</w:t>
            </w:r>
            <w:r>
              <w:rPr>
                <w:rFonts w:cs="Arial"/>
                <w:sz w:val="20"/>
                <w:szCs w:val="20"/>
              </w:rPr>
              <w:t>.0</w:t>
            </w:r>
          </w:p>
        </w:tc>
        <w:tc>
          <w:tcPr>
            <w:tcW w:w="806" w:type="pct"/>
            <w:vAlign w:val="center"/>
          </w:tcPr>
          <w:p w:rsidR="000F2A2C" w:rsidRPr="005F0509" w:rsidRDefault="000F2A2C" w:rsidP="000F2A2C">
            <w:pPr>
              <w:keepNext/>
              <w:keepLines/>
              <w:jc w:val="center"/>
              <w:rPr>
                <w:sz w:val="20"/>
                <w:szCs w:val="20"/>
              </w:rPr>
            </w:pPr>
            <w:r>
              <w:rPr>
                <w:rFonts w:cs="Arial"/>
                <w:sz w:val="20"/>
                <w:szCs w:val="20"/>
              </w:rPr>
              <w:t>27</w:t>
            </w:r>
          </w:p>
        </w:tc>
      </w:tr>
      <w:tr w:rsidR="000F2A2C" w:rsidRPr="005862BD" w:rsidTr="000F2A2C">
        <w:tc>
          <w:tcPr>
            <w:tcW w:w="612" w:type="pct"/>
            <w:vAlign w:val="center"/>
          </w:tcPr>
          <w:p w:rsidR="000F2A2C" w:rsidRPr="00CE2ED8" w:rsidRDefault="000F2A2C" w:rsidP="000F2A2C">
            <w:pPr>
              <w:keepNext/>
              <w:keepLines/>
              <w:jc w:val="center"/>
              <w:rPr>
                <w:rFonts w:cs="Arial"/>
                <w:sz w:val="20"/>
                <w:szCs w:val="20"/>
              </w:rPr>
            </w:pPr>
            <w:r w:rsidRPr="00CE2ED8">
              <w:rPr>
                <w:rFonts w:cs="Arial"/>
                <w:sz w:val="20"/>
                <w:szCs w:val="20"/>
              </w:rPr>
              <w:t>2</w:t>
            </w:r>
          </w:p>
        </w:tc>
        <w:tc>
          <w:tcPr>
            <w:tcW w:w="1164" w:type="pct"/>
            <w:vAlign w:val="center"/>
          </w:tcPr>
          <w:p w:rsidR="000F2A2C" w:rsidRPr="000F2A2C" w:rsidRDefault="000F2A2C" w:rsidP="0033322D">
            <w:pPr>
              <w:keepNext/>
              <w:keepLines/>
              <w:jc w:val="center"/>
              <w:rPr>
                <w:rFonts w:cs="Arial"/>
                <w:sz w:val="20"/>
                <w:szCs w:val="20"/>
              </w:rPr>
            </w:pPr>
            <w:r w:rsidRPr="000F2A2C">
              <w:rPr>
                <w:rFonts w:cs="Arial"/>
                <w:sz w:val="20"/>
                <w:szCs w:val="20"/>
              </w:rPr>
              <w:t>100</w:t>
            </w:r>
          </w:p>
        </w:tc>
        <w:tc>
          <w:tcPr>
            <w:tcW w:w="806" w:type="pct"/>
            <w:vAlign w:val="center"/>
          </w:tcPr>
          <w:p w:rsidR="000F2A2C" w:rsidRPr="005F0509" w:rsidRDefault="000F2A2C" w:rsidP="0033322D">
            <w:pPr>
              <w:jc w:val="center"/>
              <w:rPr>
                <w:sz w:val="20"/>
                <w:szCs w:val="20"/>
              </w:rPr>
            </w:pPr>
            <w:r w:rsidRPr="005F0509">
              <w:rPr>
                <w:rFonts w:cs="Arial"/>
                <w:sz w:val="20"/>
                <w:szCs w:val="20"/>
              </w:rPr>
              <w:t>0.</w:t>
            </w:r>
            <w:r>
              <w:rPr>
                <w:rFonts w:cs="Arial"/>
                <w:sz w:val="20"/>
                <w:szCs w:val="20"/>
              </w:rPr>
              <w:t>0</w:t>
            </w:r>
            <w:r w:rsidRPr="005F0509">
              <w:rPr>
                <w:rFonts w:cs="Arial"/>
                <w:sz w:val="20"/>
                <w:szCs w:val="20"/>
              </w:rPr>
              <w:t>7</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10</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w:t>
            </w:r>
            <w:r>
              <w:rPr>
                <w:rFonts w:cs="Arial"/>
                <w:sz w:val="20"/>
                <w:szCs w:val="20"/>
              </w:rPr>
              <w:t>.5</w:t>
            </w:r>
            <w:r w:rsidRPr="005F0509">
              <w:rPr>
                <w:rFonts w:cs="Arial"/>
                <w:sz w:val="20"/>
                <w:szCs w:val="20"/>
              </w:rPr>
              <w:t xml:space="preserve"> to 2</w:t>
            </w:r>
            <w:r>
              <w:rPr>
                <w:rFonts w:cs="Arial"/>
                <w:sz w:val="20"/>
                <w:szCs w:val="20"/>
              </w:rPr>
              <w:t>.0</w:t>
            </w:r>
          </w:p>
        </w:tc>
        <w:tc>
          <w:tcPr>
            <w:tcW w:w="806" w:type="pct"/>
            <w:vAlign w:val="center"/>
          </w:tcPr>
          <w:p w:rsidR="000F2A2C" w:rsidRPr="005F0509" w:rsidRDefault="000F2A2C" w:rsidP="0033322D">
            <w:pPr>
              <w:keepNext/>
              <w:keepLines/>
              <w:jc w:val="center"/>
              <w:rPr>
                <w:sz w:val="20"/>
                <w:szCs w:val="20"/>
              </w:rPr>
            </w:pPr>
            <w:r>
              <w:rPr>
                <w:rFonts w:cs="Arial"/>
                <w:sz w:val="20"/>
                <w:szCs w:val="20"/>
              </w:rPr>
              <w:t>27</w:t>
            </w:r>
          </w:p>
        </w:tc>
      </w:tr>
      <w:tr w:rsidR="000F2A2C" w:rsidRPr="005862BD" w:rsidTr="000F2A2C">
        <w:tc>
          <w:tcPr>
            <w:tcW w:w="612" w:type="pct"/>
            <w:vAlign w:val="center"/>
          </w:tcPr>
          <w:p w:rsidR="000F2A2C" w:rsidRPr="00CE2ED8" w:rsidRDefault="000F2A2C" w:rsidP="000F2A2C">
            <w:pPr>
              <w:keepNext/>
              <w:keepLines/>
              <w:jc w:val="center"/>
              <w:rPr>
                <w:rFonts w:cs="Arial"/>
                <w:sz w:val="20"/>
                <w:szCs w:val="20"/>
              </w:rPr>
            </w:pPr>
            <w:r w:rsidRPr="00CE2ED8">
              <w:rPr>
                <w:rFonts w:cs="Arial"/>
                <w:noProof/>
                <w:sz w:val="20"/>
                <w:szCs w:val="20"/>
              </w:rPr>
              <w:t>3</w:t>
            </w:r>
          </w:p>
        </w:tc>
        <w:tc>
          <w:tcPr>
            <w:tcW w:w="1164" w:type="pct"/>
            <w:vAlign w:val="center"/>
          </w:tcPr>
          <w:p w:rsidR="000F2A2C" w:rsidRPr="000F2A2C" w:rsidRDefault="000F2A2C" w:rsidP="0033322D">
            <w:pPr>
              <w:keepNext/>
              <w:keepLines/>
              <w:jc w:val="center"/>
              <w:rPr>
                <w:rFonts w:cs="Arial"/>
                <w:sz w:val="20"/>
                <w:szCs w:val="20"/>
              </w:rPr>
            </w:pPr>
            <w:r w:rsidRPr="000F2A2C">
              <w:rPr>
                <w:rFonts w:cs="Arial"/>
                <w:sz w:val="20"/>
                <w:szCs w:val="20"/>
              </w:rPr>
              <w:t>100</w:t>
            </w:r>
          </w:p>
        </w:tc>
        <w:tc>
          <w:tcPr>
            <w:tcW w:w="806" w:type="pct"/>
            <w:vAlign w:val="center"/>
          </w:tcPr>
          <w:p w:rsidR="000F2A2C" w:rsidRPr="005F0509" w:rsidRDefault="000F2A2C" w:rsidP="0033322D">
            <w:pPr>
              <w:jc w:val="center"/>
              <w:rPr>
                <w:sz w:val="20"/>
                <w:szCs w:val="20"/>
              </w:rPr>
            </w:pPr>
            <w:r w:rsidRPr="005F0509">
              <w:rPr>
                <w:rFonts w:cs="Arial"/>
                <w:sz w:val="20"/>
                <w:szCs w:val="20"/>
              </w:rPr>
              <w:t>0.</w:t>
            </w:r>
            <w:r>
              <w:rPr>
                <w:rFonts w:cs="Arial"/>
                <w:sz w:val="20"/>
                <w:szCs w:val="20"/>
              </w:rPr>
              <w:t>0</w:t>
            </w:r>
            <w:r w:rsidRPr="005F0509">
              <w:rPr>
                <w:rFonts w:cs="Arial"/>
                <w:sz w:val="20"/>
                <w:szCs w:val="20"/>
              </w:rPr>
              <w:t>7</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10</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w:t>
            </w:r>
            <w:r>
              <w:rPr>
                <w:rFonts w:cs="Arial"/>
                <w:sz w:val="20"/>
                <w:szCs w:val="20"/>
              </w:rPr>
              <w:t>.5</w:t>
            </w:r>
            <w:r w:rsidRPr="005F0509">
              <w:rPr>
                <w:rFonts w:cs="Arial"/>
                <w:sz w:val="20"/>
                <w:szCs w:val="20"/>
              </w:rPr>
              <w:t xml:space="preserve"> to 2</w:t>
            </w:r>
            <w:r>
              <w:rPr>
                <w:rFonts w:cs="Arial"/>
                <w:sz w:val="20"/>
                <w:szCs w:val="20"/>
              </w:rPr>
              <w:t>.0</w:t>
            </w:r>
          </w:p>
        </w:tc>
        <w:tc>
          <w:tcPr>
            <w:tcW w:w="806" w:type="pct"/>
            <w:vAlign w:val="center"/>
          </w:tcPr>
          <w:p w:rsidR="000F2A2C" w:rsidRPr="005F0509" w:rsidRDefault="000F2A2C" w:rsidP="0033322D">
            <w:pPr>
              <w:keepNext/>
              <w:keepLines/>
              <w:jc w:val="center"/>
              <w:rPr>
                <w:sz w:val="20"/>
                <w:szCs w:val="20"/>
              </w:rPr>
            </w:pPr>
            <w:r>
              <w:rPr>
                <w:rFonts w:cs="Arial"/>
                <w:sz w:val="20"/>
                <w:szCs w:val="20"/>
              </w:rPr>
              <w:t>27</w:t>
            </w:r>
          </w:p>
        </w:tc>
      </w:tr>
      <w:tr w:rsidR="000F2A2C" w:rsidRPr="005862BD" w:rsidTr="000F2A2C">
        <w:tc>
          <w:tcPr>
            <w:tcW w:w="612" w:type="pct"/>
            <w:vAlign w:val="center"/>
          </w:tcPr>
          <w:p w:rsidR="000F2A2C" w:rsidRPr="00CE2ED8" w:rsidRDefault="000F2A2C" w:rsidP="000F2A2C">
            <w:pPr>
              <w:keepNext/>
              <w:keepLines/>
              <w:jc w:val="center"/>
              <w:rPr>
                <w:rFonts w:cs="Arial"/>
                <w:sz w:val="20"/>
                <w:szCs w:val="20"/>
              </w:rPr>
            </w:pPr>
            <w:r w:rsidRPr="00CE2ED8">
              <w:rPr>
                <w:rFonts w:cs="Arial"/>
                <w:noProof/>
                <w:sz w:val="20"/>
                <w:szCs w:val="20"/>
              </w:rPr>
              <w:t>4</w:t>
            </w:r>
          </w:p>
        </w:tc>
        <w:tc>
          <w:tcPr>
            <w:tcW w:w="1164" w:type="pct"/>
            <w:vAlign w:val="center"/>
          </w:tcPr>
          <w:p w:rsidR="000F2A2C" w:rsidRPr="000F2A2C" w:rsidRDefault="000F2A2C" w:rsidP="0033322D">
            <w:pPr>
              <w:keepNext/>
              <w:keepLines/>
              <w:jc w:val="center"/>
              <w:rPr>
                <w:rFonts w:cs="Arial"/>
                <w:sz w:val="20"/>
                <w:szCs w:val="20"/>
              </w:rPr>
            </w:pPr>
            <w:r w:rsidRPr="000F2A2C">
              <w:rPr>
                <w:rFonts w:cs="Arial"/>
                <w:sz w:val="20"/>
                <w:szCs w:val="20"/>
              </w:rPr>
              <w:t>100</w:t>
            </w:r>
          </w:p>
        </w:tc>
        <w:tc>
          <w:tcPr>
            <w:tcW w:w="806" w:type="pct"/>
            <w:vAlign w:val="center"/>
          </w:tcPr>
          <w:p w:rsidR="000F2A2C" w:rsidRPr="005F0509" w:rsidRDefault="000F2A2C" w:rsidP="0033322D">
            <w:pPr>
              <w:jc w:val="center"/>
              <w:rPr>
                <w:sz w:val="20"/>
                <w:szCs w:val="20"/>
              </w:rPr>
            </w:pPr>
            <w:r w:rsidRPr="005F0509">
              <w:rPr>
                <w:rFonts w:cs="Arial"/>
                <w:sz w:val="20"/>
                <w:szCs w:val="20"/>
              </w:rPr>
              <w:t>0.</w:t>
            </w:r>
            <w:r>
              <w:rPr>
                <w:rFonts w:cs="Arial"/>
                <w:sz w:val="20"/>
                <w:szCs w:val="20"/>
              </w:rPr>
              <w:t>0</w:t>
            </w:r>
            <w:r w:rsidRPr="005F0509">
              <w:rPr>
                <w:rFonts w:cs="Arial"/>
                <w:sz w:val="20"/>
                <w:szCs w:val="20"/>
              </w:rPr>
              <w:t>7</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10</w:t>
            </w:r>
          </w:p>
        </w:tc>
        <w:tc>
          <w:tcPr>
            <w:tcW w:w="806" w:type="pct"/>
            <w:vAlign w:val="center"/>
          </w:tcPr>
          <w:p w:rsidR="000F2A2C" w:rsidRPr="005F0509" w:rsidRDefault="000F2A2C" w:rsidP="0033322D">
            <w:pPr>
              <w:keepNext/>
              <w:keepLines/>
              <w:jc w:val="center"/>
              <w:rPr>
                <w:rFonts w:cs="Arial"/>
                <w:sz w:val="20"/>
                <w:szCs w:val="20"/>
              </w:rPr>
            </w:pPr>
            <w:r w:rsidRPr="005F0509">
              <w:rPr>
                <w:rFonts w:cs="Arial"/>
                <w:sz w:val="20"/>
                <w:szCs w:val="20"/>
              </w:rPr>
              <w:t>1</w:t>
            </w:r>
            <w:r>
              <w:rPr>
                <w:rFonts w:cs="Arial"/>
                <w:sz w:val="20"/>
                <w:szCs w:val="20"/>
              </w:rPr>
              <w:t>.5</w:t>
            </w:r>
            <w:r w:rsidRPr="005F0509">
              <w:rPr>
                <w:rFonts w:cs="Arial"/>
                <w:sz w:val="20"/>
                <w:szCs w:val="20"/>
              </w:rPr>
              <w:t xml:space="preserve"> to 2</w:t>
            </w:r>
            <w:r>
              <w:rPr>
                <w:rFonts w:cs="Arial"/>
                <w:sz w:val="20"/>
                <w:szCs w:val="20"/>
              </w:rPr>
              <w:t>.0</w:t>
            </w:r>
          </w:p>
        </w:tc>
        <w:tc>
          <w:tcPr>
            <w:tcW w:w="806" w:type="pct"/>
            <w:vAlign w:val="center"/>
          </w:tcPr>
          <w:p w:rsidR="000F2A2C" w:rsidRPr="005F0509" w:rsidRDefault="000F2A2C" w:rsidP="0033322D">
            <w:pPr>
              <w:keepNext/>
              <w:keepLines/>
              <w:jc w:val="center"/>
              <w:rPr>
                <w:sz w:val="20"/>
                <w:szCs w:val="20"/>
              </w:rPr>
            </w:pPr>
            <w:r>
              <w:rPr>
                <w:rFonts w:cs="Arial"/>
                <w:sz w:val="20"/>
                <w:szCs w:val="20"/>
              </w:rPr>
              <w:t>27</w:t>
            </w:r>
          </w:p>
        </w:tc>
      </w:tr>
      <w:tr w:rsidR="000F2A2C" w:rsidRPr="005862BD" w:rsidTr="000F2A2C">
        <w:tc>
          <w:tcPr>
            <w:tcW w:w="612" w:type="pct"/>
            <w:vAlign w:val="center"/>
          </w:tcPr>
          <w:p w:rsidR="000F2A2C" w:rsidRPr="00CE2ED8" w:rsidRDefault="000F2A2C" w:rsidP="000F2A2C">
            <w:pPr>
              <w:keepNext/>
              <w:keepLines/>
              <w:jc w:val="center"/>
              <w:rPr>
                <w:rFonts w:cs="Arial"/>
                <w:b/>
                <w:bCs/>
                <w:sz w:val="20"/>
                <w:szCs w:val="20"/>
              </w:rPr>
            </w:pPr>
            <w:r w:rsidRPr="00CE2ED8">
              <w:rPr>
                <w:rFonts w:cs="Arial"/>
                <w:b/>
                <w:bCs/>
                <w:sz w:val="20"/>
                <w:szCs w:val="20"/>
              </w:rPr>
              <w:t>Total</w:t>
            </w:r>
          </w:p>
        </w:tc>
        <w:tc>
          <w:tcPr>
            <w:tcW w:w="1164" w:type="pct"/>
            <w:vAlign w:val="center"/>
          </w:tcPr>
          <w:p w:rsidR="000F2A2C" w:rsidRPr="000F2A2C" w:rsidRDefault="000F2A2C" w:rsidP="000F2A2C">
            <w:pPr>
              <w:keepNext/>
              <w:keepLines/>
              <w:jc w:val="center"/>
              <w:rPr>
                <w:rFonts w:cs="Arial"/>
                <w:b/>
                <w:bCs/>
                <w:sz w:val="20"/>
                <w:szCs w:val="20"/>
              </w:rPr>
            </w:pPr>
            <w:r w:rsidRPr="000F2A2C">
              <w:rPr>
                <w:rFonts w:cs="Arial"/>
                <w:b/>
                <w:bCs/>
                <w:sz w:val="20"/>
                <w:szCs w:val="20"/>
              </w:rPr>
              <w:t>400</w:t>
            </w:r>
          </w:p>
        </w:tc>
        <w:tc>
          <w:tcPr>
            <w:tcW w:w="806" w:type="pct"/>
            <w:vAlign w:val="center"/>
          </w:tcPr>
          <w:p w:rsidR="000F2A2C" w:rsidRPr="005F0509" w:rsidRDefault="000F2A2C" w:rsidP="000F2A2C">
            <w:pPr>
              <w:keepNext/>
              <w:keepLines/>
              <w:jc w:val="center"/>
              <w:rPr>
                <w:rFonts w:cs="Arial"/>
                <w:b/>
                <w:bCs/>
                <w:sz w:val="20"/>
                <w:szCs w:val="20"/>
              </w:rPr>
            </w:pPr>
          </w:p>
        </w:tc>
        <w:tc>
          <w:tcPr>
            <w:tcW w:w="806" w:type="pct"/>
            <w:vAlign w:val="center"/>
          </w:tcPr>
          <w:p w:rsidR="000F2A2C" w:rsidRPr="005F0509" w:rsidRDefault="000F2A2C" w:rsidP="000F2A2C">
            <w:pPr>
              <w:keepNext/>
              <w:keepLines/>
              <w:jc w:val="center"/>
              <w:rPr>
                <w:rFonts w:cs="Arial"/>
                <w:b/>
                <w:bCs/>
                <w:sz w:val="20"/>
                <w:szCs w:val="20"/>
              </w:rPr>
            </w:pPr>
            <w:r w:rsidRPr="005F0509">
              <w:rPr>
                <w:rFonts w:cs="Arial"/>
                <w:b/>
                <w:bCs/>
                <w:sz w:val="20"/>
                <w:szCs w:val="20"/>
              </w:rPr>
              <w:t>40</w:t>
            </w:r>
          </w:p>
        </w:tc>
        <w:tc>
          <w:tcPr>
            <w:tcW w:w="806" w:type="pct"/>
            <w:vAlign w:val="center"/>
          </w:tcPr>
          <w:p w:rsidR="000F2A2C" w:rsidRPr="005F0509" w:rsidRDefault="000F2A2C" w:rsidP="000F2A2C">
            <w:pPr>
              <w:keepNext/>
              <w:keepLines/>
              <w:jc w:val="center"/>
              <w:rPr>
                <w:rFonts w:cs="Arial"/>
                <w:b/>
                <w:bCs/>
                <w:sz w:val="20"/>
                <w:szCs w:val="20"/>
              </w:rPr>
            </w:pPr>
          </w:p>
        </w:tc>
        <w:tc>
          <w:tcPr>
            <w:tcW w:w="806" w:type="pct"/>
            <w:vAlign w:val="center"/>
          </w:tcPr>
          <w:p w:rsidR="000F2A2C" w:rsidRPr="005F0509" w:rsidRDefault="000F2A2C" w:rsidP="000F2A2C">
            <w:pPr>
              <w:keepNext/>
              <w:keepLines/>
              <w:jc w:val="center"/>
              <w:rPr>
                <w:rFonts w:cs="Arial"/>
                <w:b/>
                <w:bCs/>
                <w:sz w:val="20"/>
                <w:szCs w:val="20"/>
              </w:rPr>
            </w:pPr>
            <w:r>
              <w:rPr>
                <w:rFonts w:cs="Arial"/>
                <w:b/>
                <w:bCs/>
                <w:sz w:val="20"/>
                <w:szCs w:val="20"/>
              </w:rPr>
              <w:t>108</w:t>
            </w:r>
          </w:p>
        </w:tc>
      </w:tr>
    </w:tbl>
    <w:p w:rsidR="00010740" w:rsidRPr="00010740" w:rsidRDefault="00010740" w:rsidP="000F2A2C">
      <w:pPr>
        <w:keepNext/>
        <w:keepLines/>
        <w:rPr>
          <w:sz w:val="20"/>
          <w:szCs w:val="20"/>
        </w:rPr>
      </w:pPr>
      <w:r w:rsidRPr="000F2A2C">
        <w:rPr>
          <w:sz w:val="20"/>
          <w:szCs w:val="20"/>
        </w:rPr>
        <w:t>*</w:t>
      </w:r>
      <w:r>
        <w:rPr>
          <w:sz w:val="20"/>
          <w:szCs w:val="20"/>
        </w:rPr>
        <w:t xml:space="preserve"> Contacting will occur within each group of 100 until a group of ten is formed</w:t>
      </w:r>
      <w:r w:rsidR="001C0B18">
        <w:rPr>
          <w:rFonts w:cs="Arial"/>
          <w:sz w:val="20"/>
          <w:szCs w:val="20"/>
        </w:rPr>
        <w:t xml:space="preserve">; for a total of </w:t>
      </w:r>
      <w:r w:rsidR="00A64E96">
        <w:rPr>
          <w:rFonts w:cs="Arial"/>
          <w:sz w:val="20"/>
          <w:szCs w:val="20"/>
        </w:rPr>
        <w:t>440</w:t>
      </w:r>
      <w:r w:rsidR="001C0B18">
        <w:rPr>
          <w:rFonts w:cs="Arial"/>
          <w:sz w:val="20"/>
          <w:szCs w:val="20"/>
        </w:rPr>
        <w:t xml:space="preserve"> responses</w:t>
      </w:r>
      <w:r>
        <w:rPr>
          <w:sz w:val="20"/>
          <w:szCs w:val="20"/>
        </w:rPr>
        <w:t>.</w:t>
      </w:r>
    </w:p>
    <w:p w:rsidR="00065DD8" w:rsidRPr="00065DD8" w:rsidRDefault="00065DD8" w:rsidP="00065DD8"/>
    <w:p w:rsidR="00B41D57" w:rsidRPr="00A02B50" w:rsidRDefault="00B41D57" w:rsidP="00B07B42">
      <w:pPr>
        <w:pStyle w:val="Heading2"/>
        <w:keepNext w:val="0"/>
        <w:widowControl w:val="0"/>
        <w:spacing w:after="120"/>
        <w:ind w:left="0"/>
        <w:rPr>
          <w:rFonts w:ascii="Arial" w:hAnsi="Arial" w:cs="Arial"/>
          <w:i w:val="0"/>
          <w:iCs w:val="0"/>
        </w:rPr>
      </w:pPr>
      <w:r w:rsidRPr="00A02B50">
        <w:rPr>
          <w:rFonts w:ascii="Arial" w:hAnsi="Arial" w:cs="Arial"/>
          <w:i w:val="0"/>
          <w:iCs w:val="0"/>
        </w:rPr>
        <w:t>Estimate of Costs for Recruiting and Paying Respondents</w:t>
      </w:r>
    </w:p>
    <w:p w:rsidR="008E70EF" w:rsidRDefault="00FC0AD0" w:rsidP="00EC1597">
      <w:pPr>
        <w:widowControl w:val="0"/>
        <w:spacing w:after="120"/>
        <w:rPr>
          <w:rFonts w:cs="Arial"/>
          <w:sz w:val="24"/>
        </w:rPr>
      </w:pPr>
      <w:r>
        <w:rPr>
          <w:rFonts w:cs="Arial"/>
          <w:sz w:val="24"/>
        </w:rPr>
        <w:t>To maximize the likelihood of participation, focus groups will be held during the work day. However, taking time in an individual’s work day may necessitate that the time away from work be made up either by an extended day or on a weekend</w:t>
      </w:r>
      <w:r w:rsidR="00CD1364">
        <w:rPr>
          <w:rFonts w:cs="Arial"/>
          <w:sz w:val="24"/>
        </w:rPr>
        <w:t>; especially given that the focus groups will take place at the end of the academic year</w:t>
      </w:r>
      <w:r>
        <w:rPr>
          <w:rFonts w:cs="Arial"/>
          <w:sz w:val="24"/>
        </w:rPr>
        <w:t xml:space="preserve">. Given that potential inconvenience, we propose offering </w:t>
      </w:r>
      <w:bookmarkStart w:id="7" w:name="_GoBack"/>
      <w:bookmarkEnd w:id="7"/>
      <w:r w:rsidR="00511D12">
        <w:rPr>
          <w:rFonts w:cs="Arial"/>
          <w:sz w:val="24"/>
        </w:rPr>
        <w:t xml:space="preserve">an emailed $25 gift certificate from Amazon.com as a token of appreciation for </w:t>
      </w:r>
      <w:r w:rsidR="00B41D57" w:rsidRPr="00A02B50">
        <w:rPr>
          <w:rFonts w:cs="Arial"/>
          <w:sz w:val="24"/>
        </w:rPr>
        <w:t>their participation</w:t>
      </w:r>
      <w:r w:rsidR="008E2562">
        <w:rPr>
          <w:rFonts w:cs="Arial"/>
          <w:sz w:val="24"/>
        </w:rPr>
        <w:t xml:space="preserve"> in the focus group</w:t>
      </w:r>
      <w:r w:rsidR="00B41D57" w:rsidRPr="00A02B50">
        <w:rPr>
          <w:rFonts w:cs="Arial"/>
          <w:sz w:val="24"/>
        </w:rPr>
        <w:t>.</w:t>
      </w:r>
      <w:r>
        <w:rPr>
          <w:rFonts w:cs="Arial"/>
          <w:sz w:val="24"/>
        </w:rPr>
        <w:t xml:space="preserve">  </w:t>
      </w:r>
      <w:r w:rsidR="00543D2D">
        <w:rPr>
          <w:rFonts w:cs="Arial"/>
          <w:sz w:val="24"/>
        </w:rPr>
        <w:t xml:space="preserve">In addition, many staff may not be able to personally accept this incentive and </w:t>
      </w:r>
      <w:r w:rsidR="00B136AA">
        <w:rPr>
          <w:rFonts w:cs="Arial"/>
          <w:sz w:val="24"/>
        </w:rPr>
        <w:t xml:space="preserve">have to turn it over to the </w:t>
      </w:r>
      <w:r w:rsidR="00543D2D">
        <w:rPr>
          <w:rFonts w:cs="Arial"/>
          <w:sz w:val="24"/>
        </w:rPr>
        <w:t>institution</w:t>
      </w:r>
      <w:r w:rsidR="00B136AA">
        <w:rPr>
          <w:rFonts w:cs="Arial"/>
          <w:sz w:val="24"/>
        </w:rPr>
        <w:t>. This incentive amount may be need</w:t>
      </w:r>
      <w:r w:rsidR="000017F7">
        <w:rPr>
          <w:rFonts w:cs="Arial"/>
          <w:sz w:val="24"/>
        </w:rPr>
        <w:t>ed</w:t>
      </w:r>
      <w:r w:rsidR="00B136AA">
        <w:rPr>
          <w:rFonts w:cs="Arial"/>
          <w:sz w:val="24"/>
        </w:rPr>
        <w:t xml:space="preserve"> to reimburse the institution for any inconvenience they experience for allowing their employee to participate in the focus group.</w:t>
      </w:r>
      <w:r w:rsidR="00543D2D">
        <w:rPr>
          <w:rFonts w:cs="Arial"/>
          <w:sz w:val="24"/>
        </w:rPr>
        <w:t xml:space="preserve"> </w:t>
      </w:r>
    </w:p>
    <w:p w:rsidR="00B41D57" w:rsidRPr="005862BD" w:rsidRDefault="00B41D57" w:rsidP="00B07B42">
      <w:pPr>
        <w:pStyle w:val="Heading2"/>
        <w:keepNext w:val="0"/>
        <w:widowControl w:val="0"/>
        <w:spacing w:after="120"/>
        <w:ind w:left="0"/>
        <w:rPr>
          <w:rFonts w:ascii="Arial" w:hAnsi="Arial" w:cs="Arial"/>
          <w:i w:val="0"/>
          <w:iCs w:val="0"/>
        </w:rPr>
      </w:pPr>
      <w:r w:rsidRPr="005862BD">
        <w:rPr>
          <w:rFonts w:ascii="Arial" w:hAnsi="Arial" w:cs="Arial"/>
          <w:i w:val="0"/>
          <w:iCs w:val="0"/>
        </w:rPr>
        <w:t>Estimate of Cost Burden</w:t>
      </w:r>
    </w:p>
    <w:p w:rsidR="008E70EF" w:rsidRDefault="00B41D57" w:rsidP="00B07B42">
      <w:pPr>
        <w:widowControl w:val="0"/>
        <w:spacing w:after="120"/>
        <w:rPr>
          <w:rFonts w:cs="Arial"/>
          <w:sz w:val="24"/>
        </w:rPr>
      </w:pPr>
      <w:r w:rsidRPr="005862BD">
        <w:rPr>
          <w:rFonts w:cs="Arial"/>
          <w:sz w:val="24"/>
        </w:rPr>
        <w:t>There are no direct costs to participants.</w:t>
      </w:r>
    </w:p>
    <w:p w:rsidR="008E70EF" w:rsidRDefault="00B41D57" w:rsidP="00B07B42">
      <w:pPr>
        <w:pStyle w:val="Heading2"/>
        <w:keepNext w:val="0"/>
        <w:widowControl w:val="0"/>
        <w:spacing w:after="120"/>
        <w:ind w:left="0"/>
        <w:rPr>
          <w:rFonts w:ascii="Arial" w:hAnsi="Arial" w:cs="Arial"/>
          <w:i w:val="0"/>
          <w:iCs w:val="0"/>
        </w:rPr>
      </w:pPr>
      <w:r w:rsidRPr="005862BD">
        <w:rPr>
          <w:rFonts w:ascii="Arial" w:hAnsi="Arial" w:cs="Arial"/>
          <w:i w:val="0"/>
          <w:iCs w:val="0"/>
        </w:rPr>
        <w:t>Cost to Federal Government</w:t>
      </w:r>
    </w:p>
    <w:p w:rsidR="00B41D57" w:rsidRPr="005862BD" w:rsidRDefault="00B41D57" w:rsidP="00B07B42">
      <w:pPr>
        <w:widowControl w:val="0"/>
        <w:spacing w:after="120"/>
        <w:rPr>
          <w:rFonts w:cs="Arial"/>
          <w:sz w:val="24"/>
        </w:rPr>
      </w:pPr>
      <w:r w:rsidRPr="005862BD">
        <w:rPr>
          <w:rFonts w:cs="Arial"/>
          <w:sz w:val="24"/>
        </w:rPr>
        <w:t>The cost of conduct</w:t>
      </w:r>
      <w:r w:rsidR="005862BD" w:rsidRPr="005862BD">
        <w:rPr>
          <w:rFonts w:cs="Arial"/>
          <w:sz w:val="24"/>
        </w:rPr>
        <w:t>ing the focus groups will be $83,858</w:t>
      </w:r>
      <w:r w:rsidRPr="005862BD">
        <w:rPr>
          <w:rFonts w:cs="Arial"/>
          <w:sz w:val="24"/>
        </w:rPr>
        <w:t xml:space="preserve">. Table </w:t>
      </w:r>
      <w:r w:rsidR="00065DD8">
        <w:rPr>
          <w:rFonts w:cs="Arial"/>
          <w:sz w:val="24"/>
        </w:rPr>
        <w:t>2</w:t>
      </w:r>
      <w:r w:rsidR="002C3EBD">
        <w:rPr>
          <w:rFonts w:cs="Arial"/>
          <w:sz w:val="24"/>
        </w:rPr>
        <w:t xml:space="preserve"> </w:t>
      </w:r>
      <w:r w:rsidRPr="005862BD">
        <w:rPr>
          <w:rFonts w:cs="Arial"/>
          <w:sz w:val="24"/>
        </w:rPr>
        <w:t>provides the overall cost estimates:</w:t>
      </w:r>
    </w:p>
    <w:p w:rsidR="00B41D57" w:rsidRDefault="00B41D57" w:rsidP="00B5307A">
      <w:pPr>
        <w:widowControl w:val="0"/>
        <w:rPr>
          <w:rFonts w:cs="Arial"/>
          <w:sz w:val="24"/>
        </w:rPr>
      </w:pPr>
    </w:p>
    <w:p w:rsidR="002C3EBD" w:rsidRPr="002C3EBD" w:rsidRDefault="002C3EBD" w:rsidP="00EC1597">
      <w:pPr>
        <w:widowControl w:val="0"/>
        <w:rPr>
          <w:rFonts w:cs="Arial"/>
          <w:b/>
          <w:sz w:val="24"/>
        </w:rPr>
      </w:pPr>
      <w:r>
        <w:rPr>
          <w:rFonts w:cs="Arial"/>
          <w:b/>
          <w:sz w:val="24"/>
        </w:rPr>
        <w:t xml:space="preserve">Table </w:t>
      </w:r>
      <w:r w:rsidR="00065DD8">
        <w:rPr>
          <w:rFonts w:cs="Arial"/>
          <w:b/>
          <w:sz w:val="24"/>
        </w:rPr>
        <w:t>2</w:t>
      </w:r>
      <w:r>
        <w:rPr>
          <w:rFonts w:cs="Arial"/>
          <w:b/>
          <w:sz w:val="24"/>
        </w:rPr>
        <w:t>.</w:t>
      </w:r>
      <w:r w:rsidR="00870062">
        <w:rPr>
          <w:rFonts w:cs="Arial"/>
          <w:b/>
          <w:sz w:val="24"/>
        </w:rPr>
        <w:t xml:space="preserve"> </w:t>
      </w:r>
      <w:r>
        <w:rPr>
          <w:rFonts w:cs="Arial"/>
          <w:b/>
          <w:sz w:val="24"/>
        </w:rPr>
        <w:t>Estimated costs to conduct focus groups with institution staff</w:t>
      </w:r>
    </w:p>
    <w:tbl>
      <w:tblPr>
        <w:tblW w:w="5000" w:type="pct"/>
        <w:tblLook w:val="0000" w:firstRow="0" w:lastRow="0" w:firstColumn="0" w:lastColumn="0" w:noHBand="0" w:noVBand="0"/>
      </w:tblPr>
      <w:tblGrid>
        <w:gridCol w:w="8519"/>
        <w:gridCol w:w="1921"/>
      </w:tblGrid>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B41D57" w:rsidP="00532851">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5F0509" w:rsidRDefault="005862BD" w:rsidP="005862BD">
            <w:pPr>
              <w:keepNext/>
              <w:keepLines/>
              <w:jc w:val="center"/>
              <w:rPr>
                <w:rFonts w:cs="Arial"/>
                <w:b/>
                <w:sz w:val="24"/>
              </w:rPr>
            </w:pPr>
            <w:r w:rsidRPr="005F0509">
              <w:rPr>
                <w:rFonts w:cs="Arial"/>
                <w:b/>
                <w:sz w:val="24"/>
              </w:rPr>
              <w:t>Budget</w:t>
            </w: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F0509" w:rsidRDefault="005862BD" w:rsidP="005F0509">
            <w:pPr>
              <w:keepNext/>
              <w:keepLines/>
              <w:rPr>
                <w:rFonts w:cs="Arial"/>
                <w:b/>
                <w:sz w:val="24"/>
              </w:rPr>
            </w:pPr>
            <w:r w:rsidRPr="005F0509">
              <w:rPr>
                <w:rFonts w:cs="Arial"/>
                <w:b/>
                <w:sz w:val="24"/>
              </w:rPr>
              <w:t xml:space="preserve">Direct </w:t>
            </w:r>
            <w:r w:rsidR="005F0509">
              <w:rPr>
                <w:rFonts w:cs="Arial"/>
                <w:b/>
                <w:sz w:val="24"/>
              </w:rPr>
              <w:t>l</w:t>
            </w:r>
            <w:r w:rsidRPr="005F0509">
              <w:rPr>
                <w:rFonts w:cs="Arial"/>
                <w:b/>
                <w:sz w:val="24"/>
              </w:rPr>
              <w:t>abor</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5862BD" w:rsidP="005862BD">
            <w:pPr>
              <w:keepNext/>
              <w:keepLines/>
              <w:jc w:val="right"/>
              <w:rPr>
                <w:rFonts w:cs="Arial"/>
                <w:sz w:val="24"/>
              </w:rPr>
            </w:pPr>
            <w:r>
              <w:rPr>
                <w:rFonts w:cs="Arial"/>
                <w:sz w:val="24"/>
              </w:rPr>
              <w:t>$41,512</w:t>
            </w:r>
          </w:p>
        </w:tc>
      </w:tr>
      <w:tr w:rsidR="00B41D57" w:rsidRPr="005862BD" w:rsidTr="00EC1597">
        <w:trPr>
          <w:trHeight w:val="28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B41D57" w:rsidP="005862BD">
            <w:pPr>
              <w:keepNext/>
              <w:keepLines/>
              <w:rPr>
                <w:rFonts w:cs="Arial"/>
                <w:i/>
                <w:i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rPr>
                <w:rFonts w:cs="Arial"/>
                <w:sz w:val="24"/>
              </w:rPr>
            </w:pP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5862BD" w:rsidP="005862BD">
            <w:pPr>
              <w:keepNext/>
              <w:keepLines/>
              <w:jc w:val="right"/>
              <w:rPr>
                <w:rFonts w:cs="Arial"/>
                <w:b/>
                <w:bCs/>
                <w:sz w:val="24"/>
              </w:rPr>
            </w:pPr>
            <w:r>
              <w:rPr>
                <w:rFonts w:cs="Arial"/>
                <w:b/>
                <w:bCs/>
                <w:sz w:val="24"/>
              </w:rPr>
              <w:t>T</w:t>
            </w:r>
            <w:r w:rsidR="00B41D57" w:rsidRPr="005862BD">
              <w:rPr>
                <w:rFonts w:cs="Arial"/>
                <w:b/>
                <w:bCs/>
                <w:sz w:val="24"/>
              </w:rPr>
              <w:t>otal</w:t>
            </w:r>
            <w:r>
              <w:rPr>
                <w:rFonts w:cs="Arial"/>
                <w:b/>
                <w:bCs/>
                <w:sz w:val="24"/>
              </w:rPr>
              <w:t xml:space="preserve"> labor</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5862BD" w:rsidP="00523A64">
            <w:pPr>
              <w:keepNext/>
              <w:keepLines/>
              <w:jc w:val="right"/>
              <w:rPr>
                <w:rFonts w:cs="Arial"/>
                <w:b/>
                <w:bCs/>
                <w:sz w:val="24"/>
              </w:rPr>
            </w:pPr>
            <w:r w:rsidRPr="005862BD">
              <w:rPr>
                <w:rFonts w:cs="Arial"/>
                <w:b/>
                <w:sz w:val="24"/>
              </w:rPr>
              <w:t>$41,512</w:t>
            </w: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jc w:val="right"/>
              <w:rPr>
                <w:rFonts w:cs="Arial"/>
                <w:b/>
                <w:bCs/>
                <w:sz w:val="24"/>
              </w:rPr>
            </w:pPr>
          </w:p>
        </w:tc>
      </w:tr>
      <w:tr w:rsidR="00B41D57" w:rsidRPr="005862BD" w:rsidTr="00EC1597">
        <w:trPr>
          <w:trHeight w:val="285"/>
        </w:trPr>
        <w:tc>
          <w:tcPr>
            <w:tcW w:w="4080" w:type="pct"/>
            <w:tcBorders>
              <w:top w:val="single" w:sz="4" w:space="0" w:color="auto"/>
              <w:left w:val="single" w:sz="4" w:space="0" w:color="auto"/>
              <w:bottom w:val="single" w:sz="4" w:space="0" w:color="auto"/>
              <w:right w:val="single" w:sz="4" w:space="0" w:color="auto"/>
            </w:tcBorders>
            <w:noWrap/>
          </w:tcPr>
          <w:p w:rsidR="00B41D57" w:rsidRPr="005F0509" w:rsidRDefault="005862BD" w:rsidP="00523A64">
            <w:pPr>
              <w:keepNext/>
              <w:keepLines/>
              <w:rPr>
                <w:rFonts w:cs="Arial"/>
                <w:b/>
                <w:iCs/>
                <w:sz w:val="24"/>
              </w:rPr>
            </w:pPr>
            <w:r w:rsidRPr="005F0509">
              <w:rPr>
                <w:rFonts w:cs="Arial"/>
                <w:b/>
                <w:iCs/>
                <w:sz w:val="24"/>
              </w:rPr>
              <w:t>Other direct costs</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jc w:val="right"/>
              <w:rPr>
                <w:rFonts w:cs="Arial"/>
                <w:sz w:val="24"/>
              </w:rPr>
            </w:pP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5862BD" w:rsidP="00523A64">
            <w:pPr>
              <w:keepNext/>
              <w:keepLines/>
              <w:rPr>
                <w:rFonts w:cs="Arial"/>
                <w:sz w:val="24"/>
              </w:rPr>
            </w:pPr>
            <w:r>
              <w:rPr>
                <w:rFonts w:cs="Arial"/>
                <w:sz w:val="24"/>
              </w:rPr>
              <w:t>Computer expenses and materials</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862BD">
            <w:pPr>
              <w:keepNext/>
              <w:keepLines/>
              <w:jc w:val="right"/>
              <w:rPr>
                <w:rFonts w:cs="Arial"/>
                <w:sz w:val="24"/>
              </w:rPr>
            </w:pPr>
            <w:r w:rsidRPr="005862BD">
              <w:rPr>
                <w:rFonts w:cs="Arial"/>
                <w:sz w:val="24"/>
              </w:rPr>
              <w:t>$</w:t>
            </w:r>
            <w:r w:rsidR="005862BD">
              <w:rPr>
                <w:rFonts w:cs="Arial"/>
                <w:sz w:val="24"/>
              </w:rPr>
              <w:t>2,456</w:t>
            </w: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5862BD" w:rsidP="005862BD">
            <w:pPr>
              <w:keepNext/>
              <w:keepLines/>
              <w:rPr>
                <w:rFonts w:cs="Arial"/>
                <w:sz w:val="24"/>
              </w:rPr>
            </w:pPr>
            <w:r>
              <w:rPr>
                <w:rFonts w:cs="Arial"/>
                <w:sz w:val="24"/>
              </w:rPr>
              <w:t>Respondent recruiting, audio recording, videostreaming</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5862BD" w:rsidP="00523A64">
            <w:pPr>
              <w:keepNext/>
              <w:keepLines/>
              <w:jc w:val="right"/>
              <w:rPr>
                <w:rFonts w:cs="Arial"/>
                <w:sz w:val="24"/>
              </w:rPr>
            </w:pPr>
            <w:r>
              <w:rPr>
                <w:rFonts w:cs="Arial"/>
                <w:sz w:val="24"/>
              </w:rPr>
              <w:t>$39,890</w:t>
            </w: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5862BD" w:rsidP="005862BD">
            <w:pPr>
              <w:keepNext/>
              <w:keepLines/>
              <w:jc w:val="right"/>
              <w:rPr>
                <w:rFonts w:cs="Arial"/>
                <w:b/>
                <w:bCs/>
                <w:sz w:val="24"/>
              </w:rPr>
            </w:pPr>
            <w:r>
              <w:rPr>
                <w:rFonts w:cs="Arial"/>
                <w:b/>
                <w:bCs/>
                <w:sz w:val="24"/>
              </w:rPr>
              <w:t>T</w:t>
            </w:r>
            <w:r w:rsidR="00B41D57" w:rsidRPr="005862BD">
              <w:rPr>
                <w:rFonts w:cs="Arial"/>
                <w:b/>
                <w:bCs/>
                <w:sz w:val="24"/>
              </w:rPr>
              <w:t>otal</w:t>
            </w:r>
            <w:r>
              <w:rPr>
                <w:rFonts w:cs="Arial"/>
                <w:b/>
                <w:bCs/>
                <w:sz w:val="24"/>
              </w:rPr>
              <w:t xml:space="preserve"> ODCs</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5862BD" w:rsidP="00523A64">
            <w:pPr>
              <w:keepNext/>
              <w:keepLines/>
              <w:jc w:val="right"/>
              <w:rPr>
                <w:rFonts w:cs="Arial"/>
                <w:b/>
                <w:bCs/>
                <w:sz w:val="24"/>
              </w:rPr>
            </w:pPr>
            <w:r>
              <w:rPr>
                <w:rFonts w:cs="Arial"/>
                <w:b/>
                <w:bCs/>
                <w:sz w:val="24"/>
              </w:rPr>
              <w:t>$42,346</w:t>
            </w: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23A64">
            <w:pPr>
              <w:keepNext/>
              <w:keepLines/>
              <w:jc w:val="right"/>
              <w:rPr>
                <w:rFonts w:cs="Arial"/>
                <w:sz w:val="24"/>
              </w:rPr>
            </w:pPr>
          </w:p>
        </w:tc>
      </w:tr>
      <w:tr w:rsidR="00B41D57" w:rsidRPr="005862BD" w:rsidTr="00EC1597">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5862BD" w:rsidRDefault="00B41D57" w:rsidP="005F0509">
            <w:pPr>
              <w:keepNext/>
              <w:keepLines/>
              <w:jc w:val="right"/>
              <w:rPr>
                <w:rFonts w:cs="Arial"/>
                <w:b/>
                <w:bCs/>
                <w:sz w:val="24"/>
              </w:rPr>
            </w:pPr>
            <w:r w:rsidRPr="005862BD">
              <w:rPr>
                <w:rFonts w:cs="Arial"/>
                <w:b/>
                <w:bCs/>
                <w:sz w:val="24"/>
              </w:rPr>
              <w:t xml:space="preserve">Total </w:t>
            </w:r>
            <w:r w:rsidR="005F0509">
              <w:rPr>
                <w:rFonts w:cs="Arial"/>
                <w:b/>
                <w:bCs/>
                <w:sz w:val="24"/>
              </w:rPr>
              <w:t>c</w:t>
            </w:r>
            <w:r w:rsidRPr="005862BD">
              <w:rPr>
                <w:rFonts w:cs="Arial"/>
                <w:b/>
                <w:bCs/>
                <w:sz w:val="24"/>
              </w:rPr>
              <w:t>ost</w:t>
            </w:r>
            <w:r w:rsidR="005F0509">
              <w:rPr>
                <w:rFonts w:cs="Arial"/>
                <w:b/>
                <w:bCs/>
                <w:sz w:val="24"/>
              </w:rPr>
              <w:t>s</w:t>
            </w:r>
            <w:r w:rsidRPr="005862BD">
              <w:rPr>
                <w:rFonts w:cs="Arial"/>
                <w:b/>
                <w:bCs/>
                <w:sz w:val="24"/>
              </w:rPr>
              <w:t xml:space="preserve"> </w:t>
            </w:r>
          </w:p>
        </w:tc>
        <w:tc>
          <w:tcPr>
            <w:tcW w:w="920" w:type="pct"/>
            <w:tcBorders>
              <w:top w:val="single" w:sz="4" w:space="0" w:color="auto"/>
              <w:left w:val="single" w:sz="4" w:space="0" w:color="auto"/>
              <w:bottom w:val="single" w:sz="4" w:space="0" w:color="auto"/>
              <w:right w:val="single" w:sz="4" w:space="0" w:color="auto"/>
            </w:tcBorders>
            <w:noWrap/>
          </w:tcPr>
          <w:p w:rsidR="00B41D57" w:rsidRPr="005862BD" w:rsidRDefault="00B41D57" w:rsidP="005862BD">
            <w:pPr>
              <w:keepNext/>
              <w:keepLines/>
              <w:jc w:val="right"/>
              <w:rPr>
                <w:rFonts w:cs="Arial"/>
                <w:b/>
                <w:bCs/>
                <w:sz w:val="24"/>
              </w:rPr>
            </w:pPr>
            <w:r w:rsidRPr="005862BD">
              <w:rPr>
                <w:rFonts w:cs="Arial"/>
                <w:b/>
                <w:sz w:val="24"/>
              </w:rPr>
              <w:t>$</w:t>
            </w:r>
            <w:r w:rsidR="005862BD" w:rsidRPr="005862BD">
              <w:rPr>
                <w:rFonts w:cs="Arial"/>
                <w:b/>
                <w:sz w:val="24"/>
              </w:rPr>
              <w:t>83,858</w:t>
            </w:r>
          </w:p>
        </w:tc>
      </w:tr>
      <w:bookmarkEnd w:id="6"/>
    </w:tbl>
    <w:p w:rsidR="00777853" w:rsidRDefault="00777853">
      <w:pPr>
        <w:rPr>
          <w:rFonts w:cs="Arial"/>
          <w:b/>
          <w:bCs/>
          <w:sz w:val="28"/>
          <w:szCs w:val="28"/>
        </w:rPr>
      </w:pPr>
      <w:r>
        <w:rPr>
          <w:rFonts w:cs="Arial"/>
          <w:b/>
          <w:bCs/>
          <w:sz w:val="28"/>
          <w:szCs w:val="28"/>
        </w:rPr>
        <w:br w:type="page"/>
      </w:r>
    </w:p>
    <w:p w:rsidR="0059773B" w:rsidRPr="005862BD" w:rsidRDefault="005F05F3" w:rsidP="00AC4E8C">
      <w:pPr>
        <w:jc w:val="center"/>
        <w:rPr>
          <w:rFonts w:cs="Arial"/>
          <w:b/>
          <w:bCs/>
          <w:sz w:val="28"/>
          <w:szCs w:val="28"/>
        </w:rPr>
      </w:pPr>
      <w:r w:rsidRPr="005862BD">
        <w:rPr>
          <w:rFonts w:cs="Arial"/>
          <w:b/>
          <w:bCs/>
          <w:sz w:val="28"/>
          <w:szCs w:val="28"/>
        </w:rPr>
        <w:lastRenderedPageBreak/>
        <w:t>Appe</w:t>
      </w:r>
      <w:r w:rsidR="0059773B" w:rsidRPr="005862BD">
        <w:rPr>
          <w:rFonts w:cs="Arial"/>
          <w:b/>
          <w:bCs/>
          <w:sz w:val="28"/>
          <w:szCs w:val="28"/>
        </w:rPr>
        <w:t xml:space="preserve">ndix </w:t>
      </w:r>
      <w:r w:rsidR="00E562DD">
        <w:rPr>
          <w:rFonts w:cs="Arial"/>
          <w:b/>
          <w:bCs/>
          <w:sz w:val="28"/>
          <w:szCs w:val="28"/>
        </w:rPr>
        <w:t>A</w:t>
      </w:r>
    </w:p>
    <w:p w:rsidR="008E70EF" w:rsidRDefault="00B104BC" w:rsidP="00B104BC">
      <w:pPr>
        <w:jc w:val="center"/>
        <w:rPr>
          <w:rFonts w:cs="Arial"/>
          <w:b/>
          <w:bCs/>
          <w:sz w:val="28"/>
          <w:szCs w:val="28"/>
        </w:rPr>
      </w:pPr>
      <w:r w:rsidRPr="005862BD">
        <w:rPr>
          <w:rFonts w:cs="Arial"/>
          <w:noProof/>
        </w:rPr>
        <w:drawing>
          <wp:anchor distT="0" distB="0" distL="114300" distR="114300" simplePos="0" relativeHeight="251660288" behindDoc="1" locked="0" layoutInCell="1" allowOverlap="1" wp14:anchorId="69CA5E33" wp14:editId="138CBA8C">
            <wp:simplePos x="0" y="0"/>
            <wp:positionH relativeFrom="column">
              <wp:posOffset>-1270</wp:posOffset>
            </wp:positionH>
            <wp:positionV relativeFrom="paragraph">
              <wp:posOffset>96429</wp:posOffset>
            </wp:positionV>
            <wp:extent cx="148590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D57" w:rsidRPr="005862BD">
        <w:rPr>
          <w:rFonts w:cs="Arial"/>
          <w:b/>
          <w:bCs/>
          <w:sz w:val="28"/>
          <w:szCs w:val="28"/>
        </w:rPr>
        <w:t>Sample Consent Form</w:t>
      </w:r>
    </w:p>
    <w:p w:rsidR="00B104BC" w:rsidRDefault="00B104BC" w:rsidP="00B104BC">
      <w:pPr>
        <w:pStyle w:val="PlainText"/>
        <w:jc w:val="center"/>
        <w:rPr>
          <w:rFonts w:ascii="Arial" w:hAnsi="Arial" w:cs="Arial"/>
          <w:b/>
          <w:sz w:val="32"/>
          <w:szCs w:val="32"/>
        </w:rPr>
      </w:pPr>
    </w:p>
    <w:p w:rsidR="00B41D57" w:rsidRPr="005862BD" w:rsidRDefault="00B41D57" w:rsidP="00B104BC">
      <w:pPr>
        <w:pStyle w:val="PlainText"/>
        <w:jc w:val="center"/>
        <w:rPr>
          <w:rFonts w:ascii="Arial" w:hAnsi="Arial" w:cs="Arial"/>
          <w:b/>
          <w:sz w:val="32"/>
          <w:szCs w:val="32"/>
        </w:rPr>
      </w:pPr>
      <w:r w:rsidRPr="005862BD">
        <w:rPr>
          <w:rFonts w:ascii="Arial" w:hAnsi="Arial" w:cs="Arial"/>
          <w:b/>
          <w:sz w:val="32"/>
          <w:szCs w:val="32"/>
        </w:rPr>
        <w:t>Consent to Participate in Research</w:t>
      </w:r>
    </w:p>
    <w:p w:rsidR="00B41D57" w:rsidRPr="005862BD" w:rsidRDefault="00B41D57">
      <w:pPr>
        <w:pStyle w:val="PlainText"/>
        <w:jc w:val="both"/>
        <w:rPr>
          <w:rFonts w:ascii="Times New Roman" w:hAnsi="Times New Roman"/>
          <w:i/>
          <w:sz w:val="22"/>
        </w:rPr>
      </w:pPr>
    </w:p>
    <w:p w:rsidR="00B41D57" w:rsidRPr="005862BD" w:rsidRDefault="00B41D57">
      <w:pPr>
        <w:pStyle w:val="PlainText"/>
        <w:jc w:val="both"/>
        <w:rPr>
          <w:rFonts w:ascii="Times New Roman" w:hAnsi="Times New Roman"/>
          <w:sz w:val="22"/>
        </w:rPr>
      </w:pPr>
      <w:r w:rsidRPr="005862BD">
        <w:rPr>
          <w:rFonts w:ascii="Arial" w:hAnsi="Arial" w:cs="Arial"/>
          <w:b/>
          <w:sz w:val="24"/>
          <w:szCs w:val="24"/>
        </w:rPr>
        <w:t>Title of Research</w:t>
      </w:r>
      <w:r w:rsidRPr="005862BD">
        <w:rPr>
          <w:rFonts w:ascii="Times New Roman" w:hAnsi="Times New Roman"/>
          <w:sz w:val="22"/>
        </w:rPr>
        <w:t>:</w:t>
      </w:r>
      <w:r w:rsidR="00870062">
        <w:rPr>
          <w:rFonts w:ascii="Times New Roman" w:hAnsi="Times New Roman"/>
          <w:sz w:val="22"/>
        </w:rPr>
        <w:t xml:space="preserve"> </w:t>
      </w:r>
      <w:r w:rsidRPr="005862BD">
        <w:rPr>
          <w:rFonts w:ascii="Arial" w:hAnsi="Arial" w:cs="Arial"/>
          <w:b/>
          <w:sz w:val="24"/>
          <w:szCs w:val="24"/>
        </w:rPr>
        <w:t>National Postsecondary Student Aid Study – Focus Groups</w:t>
      </w:r>
    </w:p>
    <w:p w:rsidR="00B41D57" w:rsidRPr="005862BD" w:rsidRDefault="00B41D57">
      <w:pPr>
        <w:pStyle w:val="PlainText"/>
        <w:pBdr>
          <w:bottom w:val="single" w:sz="12" w:space="2" w:color="auto"/>
        </w:pBdr>
        <w:jc w:val="both"/>
        <w:rPr>
          <w:sz w:val="22"/>
        </w:rPr>
      </w:pPr>
    </w:p>
    <w:p w:rsidR="00B41D57" w:rsidRPr="005862BD" w:rsidRDefault="00B41D57" w:rsidP="002A4BA6">
      <w:pPr>
        <w:pStyle w:val="Heading2"/>
        <w:ind w:left="0"/>
        <w:jc w:val="both"/>
        <w:rPr>
          <w:i w:val="0"/>
          <w:iCs w:val="0"/>
          <w:sz w:val="24"/>
          <w:szCs w:val="24"/>
        </w:rPr>
      </w:pPr>
      <w:r w:rsidRPr="005862BD">
        <w:rPr>
          <w:i w:val="0"/>
          <w:sz w:val="24"/>
          <w:szCs w:val="24"/>
          <w:bdr w:val="single" w:sz="4" w:space="0" w:color="auto"/>
          <w:shd w:val="clear" w:color="auto" w:fill="E6E6E6"/>
        </w:rPr>
        <w:t>Introduction</w:t>
      </w:r>
      <w:r w:rsidRPr="005862BD">
        <w:rPr>
          <w:i w:val="0"/>
          <w:sz w:val="24"/>
          <w:szCs w:val="24"/>
          <w:bdr w:val="single" w:sz="4" w:space="0" w:color="auto"/>
          <w:shd w:val="clear" w:color="auto" w:fill="E6E6E6"/>
        </w:rPr>
        <w:tab/>
      </w:r>
      <w:r w:rsidR="00E87157" w:rsidRPr="005862BD">
        <w:rPr>
          <w:i w:val="0"/>
          <w:sz w:val="24"/>
          <w:szCs w:val="24"/>
          <w:bdr w:val="single" w:sz="4" w:space="0" w:color="auto"/>
          <w:shd w:val="clear" w:color="auto" w:fill="E6E6E6"/>
        </w:rPr>
        <w:t xml:space="preserve"> and Purpose</w:t>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bdr w:val="single" w:sz="4" w:space="0" w:color="auto"/>
          <w:shd w:val="clear" w:color="auto" w:fill="E6E6E6"/>
        </w:rPr>
        <w:tab/>
      </w:r>
      <w:r w:rsidRPr="005862BD">
        <w:rPr>
          <w:i w:val="0"/>
          <w:iCs w:val="0"/>
          <w:sz w:val="24"/>
          <w:szCs w:val="24"/>
        </w:rPr>
        <w:tab/>
      </w:r>
      <w:r w:rsidRPr="005862BD">
        <w:rPr>
          <w:i w:val="0"/>
          <w:iCs w:val="0"/>
          <w:sz w:val="24"/>
          <w:szCs w:val="24"/>
        </w:rPr>
        <w:tab/>
      </w:r>
      <w:r w:rsidRPr="005862BD">
        <w:rPr>
          <w:i w:val="0"/>
          <w:iCs w:val="0"/>
          <w:sz w:val="24"/>
          <w:szCs w:val="24"/>
        </w:rPr>
        <w:tab/>
      </w:r>
      <w:r w:rsidRPr="005862BD">
        <w:rPr>
          <w:i w:val="0"/>
          <w:iCs w:val="0"/>
          <w:sz w:val="24"/>
          <w:szCs w:val="24"/>
        </w:rPr>
        <w:tab/>
      </w:r>
      <w:r w:rsidRPr="005862BD">
        <w:rPr>
          <w:i w:val="0"/>
          <w:iCs w:val="0"/>
          <w:sz w:val="24"/>
          <w:szCs w:val="24"/>
        </w:rPr>
        <w:tab/>
      </w:r>
      <w:r w:rsidRPr="005862BD">
        <w:rPr>
          <w:i w:val="0"/>
          <w:iCs w:val="0"/>
          <w:sz w:val="24"/>
          <w:szCs w:val="24"/>
        </w:rPr>
        <w:tab/>
      </w:r>
    </w:p>
    <w:p w:rsidR="003B2513" w:rsidRPr="005862BD" w:rsidRDefault="00B41D57" w:rsidP="00E87157">
      <w:pPr>
        <w:pStyle w:val="PlainText"/>
        <w:spacing w:after="240"/>
        <w:jc w:val="both"/>
        <w:rPr>
          <w:rFonts w:ascii="Arial" w:hAnsi="Arial" w:cs="Arial"/>
          <w:sz w:val="24"/>
          <w:szCs w:val="24"/>
        </w:rPr>
      </w:pPr>
      <w:r w:rsidRPr="005862BD">
        <w:rPr>
          <w:rFonts w:ascii="Arial" w:hAnsi="Arial" w:cs="Arial"/>
          <w:sz w:val="24"/>
          <w:szCs w:val="24"/>
        </w:rPr>
        <w:t>You</w:t>
      </w:r>
      <w:r w:rsidR="0076384E">
        <w:rPr>
          <w:rFonts w:ascii="Arial" w:hAnsi="Arial" w:cs="Arial"/>
          <w:sz w:val="24"/>
          <w:szCs w:val="24"/>
        </w:rPr>
        <w:t xml:space="preserve">, </w:t>
      </w:r>
      <w:r w:rsidR="0076384E" w:rsidRPr="005862BD">
        <w:rPr>
          <w:rFonts w:ascii="Arial" w:hAnsi="Arial" w:cs="Arial"/>
          <w:sz w:val="24"/>
          <w:szCs w:val="24"/>
        </w:rPr>
        <w:t>along with participants from other institutions,</w:t>
      </w:r>
      <w:r w:rsidR="0076384E">
        <w:rPr>
          <w:rFonts w:ascii="Arial" w:hAnsi="Arial" w:cs="Arial"/>
          <w:sz w:val="24"/>
          <w:szCs w:val="24"/>
        </w:rPr>
        <w:t xml:space="preserve"> </w:t>
      </w:r>
      <w:r w:rsidRPr="005862BD">
        <w:rPr>
          <w:rFonts w:ascii="Arial" w:hAnsi="Arial" w:cs="Arial"/>
          <w:sz w:val="24"/>
          <w:szCs w:val="24"/>
        </w:rPr>
        <w:t>are being asked to participate in a focus group</w:t>
      </w:r>
      <w:r w:rsidR="0076384E">
        <w:rPr>
          <w:rFonts w:ascii="Arial" w:hAnsi="Arial" w:cs="Arial"/>
          <w:sz w:val="24"/>
          <w:szCs w:val="24"/>
        </w:rPr>
        <w:t xml:space="preserve"> </w:t>
      </w:r>
      <w:r w:rsidR="003B2513" w:rsidRPr="005862BD">
        <w:rPr>
          <w:rFonts w:ascii="Arial" w:hAnsi="Arial" w:cs="Arial"/>
          <w:sz w:val="24"/>
          <w:szCs w:val="24"/>
        </w:rPr>
        <w:t>being conducted by RTI International and Shugoll Research</w:t>
      </w:r>
      <w:r w:rsidR="00331DD6" w:rsidRPr="005862BD">
        <w:rPr>
          <w:rFonts w:ascii="Arial" w:hAnsi="Arial" w:cs="Arial"/>
          <w:sz w:val="24"/>
          <w:szCs w:val="24"/>
        </w:rPr>
        <w:t xml:space="preserve"> for the National Center for Education Statistics (NCES), part of the U.S. Department of Education.</w:t>
      </w:r>
      <w:r w:rsidRPr="005862BD">
        <w:rPr>
          <w:rFonts w:ascii="Arial" w:hAnsi="Arial" w:cs="Arial"/>
          <w:sz w:val="24"/>
          <w:szCs w:val="24"/>
        </w:rPr>
        <w:t xml:space="preserve"> </w:t>
      </w:r>
      <w:r w:rsidR="00331DD6" w:rsidRPr="005862BD">
        <w:rPr>
          <w:rFonts w:ascii="Arial" w:hAnsi="Arial" w:cs="Arial"/>
          <w:sz w:val="24"/>
          <w:szCs w:val="24"/>
        </w:rPr>
        <w:t xml:space="preserve">The purpose of the focus group is to bring together various institution staff experienced with the NPSAS </w:t>
      </w:r>
      <w:r w:rsidR="00555A76">
        <w:rPr>
          <w:rFonts w:ascii="Arial" w:hAnsi="Arial" w:cs="Arial"/>
          <w:sz w:val="24"/>
          <w:szCs w:val="24"/>
        </w:rPr>
        <w:t>student record collection</w:t>
      </w:r>
      <w:r w:rsidR="00331DD6" w:rsidRPr="005862BD">
        <w:rPr>
          <w:rFonts w:ascii="Arial" w:hAnsi="Arial" w:cs="Arial"/>
          <w:sz w:val="24"/>
          <w:szCs w:val="24"/>
        </w:rPr>
        <w:t xml:space="preserve"> for discussion of terminology, formats, data availability, and </w:t>
      </w:r>
      <w:r w:rsidR="00555A76">
        <w:rPr>
          <w:rFonts w:ascii="Arial" w:hAnsi="Arial" w:cs="Arial"/>
          <w:sz w:val="24"/>
          <w:szCs w:val="24"/>
        </w:rPr>
        <w:t>collection</w:t>
      </w:r>
      <w:r w:rsidR="00331DD6" w:rsidRPr="005862BD">
        <w:rPr>
          <w:rFonts w:ascii="Arial" w:hAnsi="Arial" w:cs="Arial"/>
          <w:sz w:val="24"/>
          <w:szCs w:val="24"/>
        </w:rPr>
        <w:t xml:space="preserve"> methods. The results of focus group discussions will be used to simplify study terminology </w:t>
      </w:r>
      <w:r w:rsidR="00E87157" w:rsidRPr="005862BD">
        <w:rPr>
          <w:rFonts w:ascii="Arial" w:hAnsi="Arial" w:cs="Arial"/>
          <w:sz w:val="24"/>
          <w:szCs w:val="24"/>
        </w:rPr>
        <w:t>and improve student records collection instruments for future NPSAS and other NCES studies.</w:t>
      </w:r>
    </w:p>
    <w:p w:rsidR="00B41D57" w:rsidRPr="005862BD" w:rsidRDefault="00B41D57" w:rsidP="002A4BA6">
      <w:pPr>
        <w:pStyle w:val="Heading2"/>
        <w:ind w:left="0"/>
        <w:jc w:val="both"/>
        <w:rPr>
          <w:i w:val="0"/>
          <w:iCs w:val="0"/>
          <w:sz w:val="20"/>
        </w:rPr>
      </w:pPr>
      <w:r w:rsidRPr="005862BD">
        <w:rPr>
          <w:i w:val="0"/>
          <w:sz w:val="24"/>
          <w:szCs w:val="24"/>
          <w:bdr w:val="single" w:sz="4" w:space="0" w:color="auto"/>
          <w:shd w:val="clear" w:color="auto" w:fill="E6E6E6"/>
        </w:rPr>
        <w:t>Procedures</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rPr>
        <w:tab/>
      </w:r>
      <w:r w:rsidR="00870062">
        <w:rPr>
          <w:i w:val="0"/>
          <w:iCs w:val="0"/>
        </w:rPr>
        <w:t xml:space="preserve"> </w:t>
      </w:r>
      <w:r w:rsidRPr="005862BD">
        <w:rPr>
          <w:i w:val="0"/>
          <w:iCs w:val="0"/>
        </w:rPr>
        <w:tab/>
      </w:r>
      <w:r w:rsidRPr="005862BD">
        <w:rPr>
          <w:i w:val="0"/>
          <w:iCs w:val="0"/>
        </w:rPr>
        <w:tab/>
      </w:r>
      <w:r w:rsidRPr="005862BD">
        <w:rPr>
          <w:i w:val="0"/>
          <w:iCs w:val="0"/>
        </w:rPr>
        <w:tab/>
      </w:r>
      <w:r w:rsidR="00870062">
        <w:rPr>
          <w:i w:val="0"/>
          <w:iCs w:val="0"/>
        </w:rPr>
        <w:t xml:space="preserve"> </w:t>
      </w:r>
      <w:r w:rsidRPr="005862BD">
        <w:rPr>
          <w:i w:val="0"/>
          <w:iCs w:val="0"/>
        </w:rPr>
        <w:tab/>
      </w:r>
    </w:p>
    <w:p w:rsidR="00B41D57" w:rsidRPr="005862BD" w:rsidRDefault="00B41D57" w:rsidP="00B85AB5">
      <w:pPr>
        <w:pStyle w:val="PlainText"/>
        <w:spacing w:after="240"/>
        <w:jc w:val="both"/>
        <w:rPr>
          <w:rFonts w:ascii="Times New Roman" w:hAnsi="Times New Roman"/>
          <w:sz w:val="22"/>
          <w:szCs w:val="22"/>
        </w:rPr>
      </w:pPr>
      <w:r w:rsidRPr="005862BD">
        <w:rPr>
          <w:rFonts w:ascii="Arial" w:hAnsi="Arial" w:cs="Arial"/>
          <w:sz w:val="24"/>
          <w:szCs w:val="24"/>
        </w:rPr>
        <w:t xml:space="preserve">You are one of approximately </w:t>
      </w:r>
      <w:r w:rsidR="00E87157" w:rsidRPr="005862BD">
        <w:rPr>
          <w:rFonts w:ascii="Arial" w:hAnsi="Arial" w:cs="Arial"/>
          <w:sz w:val="24"/>
          <w:szCs w:val="24"/>
        </w:rPr>
        <w:t>8</w:t>
      </w:r>
      <w:r w:rsidRPr="005862BD">
        <w:rPr>
          <w:rFonts w:ascii="Arial" w:hAnsi="Arial" w:cs="Arial"/>
          <w:sz w:val="24"/>
          <w:szCs w:val="24"/>
        </w:rPr>
        <w:t xml:space="preserve"> individuals in this focus group who will be asked to discuss factors </w:t>
      </w:r>
      <w:r w:rsidR="00E87157" w:rsidRPr="005862BD">
        <w:rPr>
          <w:rFonts w:ascii="Arial" w:hAnsi="Arial" w:cs="Arial"/>
          <w:sz w:val="24"/>
          <w:szCs w:val="24"/>
        </w:rPr>
        <w:t>related</w:t>
      </w:r>
      <w:r w:rsidRPr="005862BD">
        <w:rPr>
          <w:rFonts w:ascii="Arial" w:hAnsi="Arial" w:cs="Arial"/>
          <w:sz w:val="24"/>
          <w:szCs w:val="24"/>
        </w:rPr>
        <w:t xml:space="preserve"> to </w:t>
      </w:r>
      <w:r w:rsidR="00E87157" w:rsidRPr="005862BD">
        <w:rPr>
          <w:rFonts w:ascii="Arial" w:hAnsi="Arial" w:cs="Arial"/>
          <w:sz w:val="24"/>
          <w:szCs w:val="24"/>
        </w:rPr>
        <w:t>providing data for NPSAS and other NCES student records collections</w:t>
      </w:r>
      <w:r w:rsidRPr="005862BD">
        <w:rPr>
          <w:rFonts w:ascii="Arial" w:hAnsi="Arial" w:cs="Arial"/>
          <w:sz w:val="24"/>
          <w:szCs w:val="24"/>
        </w:rPr>
        <w:t>.</w:t>
      </w:r>
      <w:r w:rsidR="00870062">
        <w:rPr>
          <w:rFonts w:ascii="Arial" w:hAnsi="Arial" w:cs="Arial"/>
          <w:sz w:val="24"/>
          <w:szCs w:val="24"/>
        </w:rPr>
        <w:t xml:space="preserve"> </w:t>
      </w:r>
      <w:r w:rsidRPr="005862BD">
        <w:rPr>
          <w:rFonts w:ascii="Arial" w:hAnsi="Arial" w:cs="Arial"/>
          <w:sz w:val="24"/>
          <w:szCs w:val="24"/>
        </w:rPr>
        <w:t xml:space="preserve">There will be </w:t>
      </w:r>
      <w:r w:rsidR="00F37A74">
        <w:rPr>
          <w:rFonts w:ascii="Arial" w:hAnsi="Arial" w:cs="Arial"/>
          <w:sz w:val="24"/>
          <w:szCs w:val="24"/>
        </w:rPr>
        <w:t xml:space="preserve">three additional </w:t>
      </w:r>
      <w:r w:rsidRPr="005862BD">
        <w:rPr>
          <w:rFonts w:ascii="Arial" w:hAnsi="Arial" w:cs="Arial"/>
          <w:sz w:val="24"/>
          <w:szCs w:val="24"/>
        </w:rPr>
        <w:t xml:space="preserve">focus groups of approximately </w:t>
      </w:r>
      <w:r w:rsidR="00E87157" w:rsidRPr="005862BD">
        <w:rPr>
          <w:rFonts w:ascii="Arial" w:hAnsi="Arial" w:cs="Arial"/>
          <w:sz w:val="24"/>
          <w:szCs w:val="24"/>
        </w:rPr>
        <w:t>8</w:t>
      </w:r>
      <w:r w:rsidRPr="005862BD">
        <w:rPr>
          <w:rFonts w:ascii="Arial" w:hAnsi="Arial" w:cs="Arial"/>
          <w:sz w:val="24"/>
          <w:szCs w:val="24"/>
        </w:rPr>
        <w:t xml:space="preserve"> </w:t>
      </w:r>
      <w:r w:rsidR="00E87157" w:rsidRPr="005862BD">
        <w:rPr>
          <w:rFonts w:ascii="Arial" w:hAnsi="Arial" w:cs="Arial"/>
          <w:sz w:val="24"/>
          <w:szCs w:val="24"/>
        </w:rPr>
        <w:t>participants</w:t>
      </w:r>
      <w:r w:rsidRPr="005862BD">
        <w:rPr>
          <w:rFonts w:ascii="Arial" w:hAnsi="Arial" w:cs="Arial"/>
          <w:sz w:val="24"/>
          <w:szCs w:val="24"/>
        </w:rPr>
        <w:t xml:space="preserve"> </w:t>
      </w:r>
      <w:r w:rsidR="00F37A74">
        <w:rPr>
          <w:rFonts w:ascii="Arial" w:hAnsi="Arial" w:cs="Arial"/>
          <w:sz w:val="24"/>
          <w:szCs w:val="24"/>
        </w:rPr>
        <w:t xml:space="preserve">each </w:t>
      </w:r>
      <w:r w:rsidRPr="005862BD">
        <w:rPr>
          <w:rFonts w:ascii="Arial" w:hAnsi="Arial" w:cs="Arial"/>
          <w:sz w:val="24"/>
          <w:szCs w:val="24"/>
        </w:rPr>
        <w:t>from other types of institutions that will be asked similar questions</w:t>
      </w:r>
      <w:r w:rsidRPr="005862BD">
        <w:rPr>
          <w:rFonts w:ascii="Times New Roman" w:hAnsi="Times New Roman"/>
          <w:sz w:val="22"/>
          <w:szCs w:val="22"/>
        </w:rPr>
        <w:t>.</w:t>
      </w:r>
    </w:p>
    <w:p w:rsidR="00B41D57" w:rsidRPr="005862BD" w:rsidRDefault="00B41D57" w:rsidP="00564DA2">
      <w:pPr>
        <w:pStyle w:val="PlainText"/>
        <w:spacing w:after="240"/>
        <w:jc w:val="both"/>
        <w:rPr>
          <w:rFonts w:ascii="Arial" w:hAnsi="Arial" w:cs="Arial"/>
          <w:sz w:val="24"/>
          <w:szCs w:val="24"/>
        </w:rPr>
      </w:pPr>
      <w:r w:rsidRPr="005862BD">
        <w:rPr>
          <w:rFonts w:ascii="Arial" w:hAnsi="Arial" w:cs="Arial"/>
          <w:sz w:val="24"/>
          <w:szCs w:val="24"/>
        </w:rPr>
        <w:t>The focus group will be audio recorded to make sure we don’t miss anything that you say and to help us write a report summarizing the results of the group discussions. Upon completion of the written report, the recording will be destroyed. Your name will never be used in the report that we write. Although we will ask participants not to reveal anything about others in the group, we cannot guarantee this.</w:t>
      </w:r>
    </w:p>
    <w:p w:rsidR="00B41D57" w:rsidRPr="005862BD" w:rsidRDefault="00B41D57" w:rsidP="002A4BA6">
      <w:pPr>
        <w:pStyle w:val="Heading2"/>
        <w:ind w:left="0"/>
        <w:jc w:val="both"/>
        <w:rPr>
          <w:rFonts w:ascii="Times New Roman" w:hAnsi="Times New Roman"/>
          <w:b w:val="0"/>
          <w:i w:val="0"/>
          <w:sz w:val="22"/>
          <w:szCs w:val="22"/>
        </w:rPr>
      </w:pPr>
      <w:r w:rsidRPr="005862BD">
        <w:rPr>
          <w:i w:val="0"/>
          <w:sz w:val="24"/>
          <w:szCs w:val="24"/>
          <w:bdr w:val="single" w:sz="4" w:space="0" w:color="auto"/>
          <w:shd w:val="clear" w:color="auto" w:fill="E6E6E6"/>
        </w:rPr>
        <w:t>Study</w:t>
      </w:r>
      <w:r w:rsidRPr="005862BD">
        <w:rPr>
          <w:i w:val="0"/>
          <w:bdr w:val="single" w:sz="4" w:space="0" w:color="auto"/>
          <w:shd w:val="clear" w:color="auto" w:fill="E6E6E6"/>
        </w:rPr>
        <w:t xml:space="preserve"> </w:t>
      </w:r>
      <w:r w:rsidRPr="005862BD">
        <w:rPr>
          <w:i w:val="0"/>
          <w:sz w:val="24"/>
          <w:szCs w:val="24"/>
          <w:bdr w:val="single" w:sz="4" w:space="0" w:color="auto"/>
          <w:shd w:val="clear" w:color="auto" w:fill="E6E6E6"/>
        </w:rPr>
        <w:t>Duration</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p>
    <w:p w:rsidR="00B41D57" w:rsidRPr="005862BD" w:rsidRDefault="00B41D57" w:rsidP="003C21B0">
      <w:pPr>
        <w:jc w:val="both"/>
        <w:rPr>
          <w:szCs w:val="22"/>
        </w:rPr>
      </w:pPr>
    </w:p>
    <w:p w:rsidR="00B41D57" w:rsidRPr="005862BD" w:rsidRDefault="00B41D57" w:rsidP="00564DA2">
      <w:pPr>
        <w:spacing w:after="240"/>
        <w:jc w:val="both"/>
        <w:rPr>
          <w:sz w:val="24"/>
        </w:rPr>
      </w:pPr>
      <w:r w:rsidRPr="005862BD">
        <w:rPr>
          <w:sz w:val="24"/>
        </w:rPr>
        <w:t xml:space="preserve">Your participation in the focus group will take </w:t>
      </w:r>
      <w:r w:rsidR="00E87157" w:rsidRPr="005862BD">
        <w:rPr>
          <w:rFonts w:cs="Arial"/>
          <w:noProof/>
          <w:sz w:val="24"/>
        </w:rPr>
        <w:t>about 1</w:t>
      </w:r>
      <w:r w:rsidR="00DD5902">
        <w:rPr>
          <w:rFonts w:cs="Arial"/>
          <w:noProof/>
          <w:sz w:val="24"/>
        </w:rPr>
        <w:t xml:space="preserve">½ </w:t>
      </w:r>
      <w:r w:rsidR="00E87157" w:rsidRPr="005862BD">
        <w:rPr>
          <w:rFonts w:cs="Arial"/>
          <w:noProof/>
          <w:sz w:val="24"/>
        </w:rPr>
        <w:t>to 2 hou</w:t>
      </w:r>
      <w:r w:rsidR="00F00150" w:rsidRPr="005862BD">
        <w:rPr>
          <w:rFonts w:cs="Arial"/>
          <w:noProof/>
          <w:sz w:val="24"/>
        </w:rPr>
        <w:t>rs.</w:t>
      </w:r>
    </w:p>
    <w:p w:rsidR="008E70EF" w:rsidRDefault="00B41D57" w:rsidP="002A4BA6">
      <w:pPr>
        <w:pStyle w:val="Heading2"/>
        <w:ind w:left="0"/>
        <w:jc w:val="both"/>
        <w:rPr>
          <w:i w:val="0"/>
        </w:rPr>
      </w:pPr>
      <w:r w:rsidRPr="005862BD">
        <w:rPr>
          <w:i w:val="0"/>
          <w:sz w:val="24"/>
          <w:szCs w:val="24"/>
          <w:bdr w:val="single" w:sz="4" w:space="0" w:color="auto"/>
          <w:shd w:val="clear" w:color="auto" w:fill="E6E6E6"/>
        </w:rPr>
        <w:t>Possible Risks or Discomforts</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rPr>
        <w:t xml:space="preserve"> </w:t>
      </w:r>
      <w:r w:rsidRPr="005862BD">
        <w:rPr>
          <w:i w:val="0"/>
        </w:rPr>
        <w:tab/>
      </w:r>
      <w:r w:rsidRPr="005862BD">
        <w:rPr>
          <w:i w:val="0"/>
        </w:rPr>
        <w:tab/>
      </w:r>
      <w:r w:rsidRPr="005862BD">
        <w:rPr>
          <w:i w:val="0"/>
        </w:rPr>
        <w:tab/>
      </w:r>
      <w:r w:rsidRPr="005862BD">
        <w:rPr>
          <w:i w:val="0"/>
        </w:rPr>
        <w:tab/>
      </w:r>
      <w:r w:rsidRPr="005862BD">
        <w:rPr>
          <w:i w:val="0"/>
        </w:rPr>
        <w:tab/>
        <w:t xml:space="preserve"> </w:t>
      </w:r>
      <w:r w:rsidRPr="005862BD">
        <w:rPr>
          <w:i w:val="0"/>
        </w:rPr>
        <w:tab/>
      </w:r>
      <w:r w:rsidRPr="005862BD">
        <w:rPr>
          <w:i w:val="0"/>
        </w:rPr>
        <w:tab/>
      </w:r>
    </w:p>
    <w:p w:rsidR="00B41D57" w:rsidRPr="005862BD" w:rsidRDefault="00B41D57" w:rsidP="00564DA2">
      <w:pPr>
        <w:pStyle w:val="BodyText"/>
        <w:spacing w:after="240"/>
        <w:jc w:val="both"/>
      </w:pPr>
      <w:r w:rsidRPr="005862BD">
        <w:t>We do not anticipate that any of the discussion topics will make you uncomfortable or upset.</w:t>
      </w:r>
      <w:r w:rsidR="00870062">
        <w:t xml:space="preserve"> </w:t>
      </w:r>
      <w:r w:rsidRPr="005862BD">
        <w:t>However you may refuse to answer any question or take a break at any time.</w:t>
      </w:r>
    </w:p>
    <w:p w:rsidR="008E70EF" w:rsidRDefault="00B41D57" w:rsidP="002A4BA6">
      <w:pPr>
        <w:pStyle w:val="Heading2"/>
        <w:ind w:left="0"/>
        <w:jc w:val="both"/>
      </w:pPr>
      <w:r w:rsidRPr="005862BD">
        <w:rPr>
          <w:i w:val="0"/>
          <w:sz w:val="24"/>
          <w:szCs w:val="24"/>
          <w:bdr w:val="single" w:sz="4" w:space="0" w:color="auto"/>
          <w:shd w:val="clear" w:color="auto" w:fill="E6E6E6"/>
        </w:rPr>
        <w:t>Benefits</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tab/>
      </w:r>
      <w:r w:rsidRPr="005862BD">
        <w:tab/>
      </w:r>
    </w:p>
    <w:p w:rsidR="00B41D57" w:rsidRPr="005862BD" w:rsidRDefault="00B41D57" w:rsidP="005D70BE">
      <w:pPr>
        <w:pStyle w:val="Heading2"/>
        <w:ind w:left="0"/>
        <w:jc w:val="both"/>
        <w:rPr>
          <w:rFonts w:ascii="Arial" w:hAnsi="Arial"/>
          <w:b w:val="0"/>
          <w:bCs w:val="0"/>
          <w:i w:val="0"/>
          <w:iCs w:val="0"/>
          <w:sz w:val="24"/>
          <w:szCs w:val="22"/>
        </w:rPr>
      </w:pPr>
      <w:r w:rsidRPr="005862BD">
        <w:rPr>
          <w:i w:val="0"/>
          <w:sz w:val="24"/>
          <w:szCs w:val="24"/>
          <w:bdr w:val="single" w:sz="4" w:space="0" w:color="auto"/>
          <w:shd w:val="clear" w:color="auto" w:fill="E6E6E6"/>
        </w:rPr>
        <w:t>Your</w:t>
      </w:r>
      <w:r w:rsidRPr="005862BD">
        <w:rPr>
          <w:rFonts w:ascii="Arial" w:hAnsi="Arial" w:cs="Arial"/>
          <w:b w:val="0"/>
          <w:szCs w:val="22"/>
          <w:bdr w:val="single" w:sz="4" w:space="0" w:color="auto"/>
          <w:shd w:val="clear" w:color="auto" w:fill="E6E6E6"/>
        </w:rPr>
        <w:t xml:space="preserve"> </w:t>
      </w:r>
      <w:r w:rsidRPr="005862BD">
        <w:rPr>
          <w:i w:val="0"/>
          <w:sz w:val="24"/>
          <w:szCs w:val="24"/>
          <w:bdr w:val="single" w:sz="4" w:space="0" w:color="auto"/>
          <w:shd w:val="clear" w:color="auto" w:fill="E6E6E6"/>
        </w:rPr>
        <w:t>Benefits</w:t>
      </w:r>
      <w:r w:rsidRPr="005862BD">
        <w:rPr>
          <w:rFonts w:ascii="Arial" w:hAnsi="Arial" w:cs="Arial"/>
          <w:b w:val="0"/>
          <w:szCs w:val="22"/>
          <w:bdr w:val="single" w:sz="4" w:space="0" w:color="auto"/>
          <w:shd w:val="clear" w:color="auto" w:fill="E6E6E6"/>
        </w:rPr>
        <w:tab/>
      </w:r>
      <w:r w:rsidR="00870062">
        <w:rPr>
          <w:rFonts w:ascii="Arial" w:hAnsi="Arial" w:cs="Arial"/>
          <w:szCs w:val="22"/>
        </w:rPr>
        <w:t xml:space="preserve"> </w:t>
      </w:r>
      <w:r w:rsidRPr="005862BD">
        <w:rPr>
          <w:rFonts w:ascii="Arial" w:hAnsi="Arial"/>
          <w:b w:val="0"/>
          <w:bCs w:val="0"/>
          <w:i w:val="0"/>
          <w:iCs w:val="0"/>
          <w:sz w:val="24"/>
          <w:szCs w:val="22"/>
        </w:rPr>
        <w:t xml:space="preserve">You will </w:t>
      </w:r>
      <w:r w:rsidR="00511D12">
        <w:rPr>
          <w:rFonts w:ascii="Arial" w:hAnsi="Arial"/>
          <w:b w:val="0"/>
          <w:bCs w:val="0"/>
          <w:i w:val="0"/>
          <w:iCs w:val="0"/>
          <w:sz w:val="24"/>
          <w:szCs w:val="22"/>
        </w:rPr>
        <w:t xml:space="preserve">receive a $25 Amazon.com gift certificate, by email, as a token of thanks </w:t>
      </w:r>
      <w:r w:rsidRPr="005862BD">
        <w:rPr>
          <w:rFonts w:ascii="Arial" w:hAnsi="Arial"/>
          <w:b w:val="0"/>
          <w:bCs w:val="0"/>
          <w:i w:val="0"/>
          <w:iCs w:val="0"/>
          <w:sz w:val="24"/>
          <w:szCs w:val="22"/>
        </w:rPr>
        <w:t>for your participation in this study.</w:t>
      </w:r>
    </w:p>
    <w:p w:rsidR="008E70EF" w:rsidRDefault="00B41D57" w:rsidP="00564DA2">
      <w:pPr>
        <w:pStyle w:val="BodyText"/>
        <w:spacing w:after="240"/>
        <w:jc w:val="both"/>
        <w:rPr>
          <w:szCs w:val="22"/>
        </w:rPr>
      </w:pPr>
      <w:r w:rsidRPr="005862BD">
        <w:rPr>
          <w:szCs w:val="22"/>
        </w:rPr>
        <w:br/>
      </w:r>
      <w:r w:rsidRPr="005862BD">
        <w:rPr>
          <w:rFonts w:ascii="Cambria" w:hAnsi="Cambria"/>
          <w:b/>
          <w:bCs/>
          <w:iCs/>
          <w:bdr w:val="single" w:sz="4" w:space="0" w:color="auto"/>
          <w:shd w:val="clear" w:color="auto" w:fill="E6E6E6"/>
        </w:rPr>
        <w:t>Benefits for Other People</w:t>
      </w:r>
      <w:r w:rsidRPr="005862BD">
        <w:rPr>
          <w:rFonts w:cs="Arial"/>
          <w:b/>
          <w:szCs w:val="22"/>
          <w:bdr w:val="single" w:sz="4" w:space="0" w:color="auto"/>
          <w:shd w:val="clear" w:color="auto" w:fill="E6E6E6"/>
        </w:rPr>
        <w:tab/>
      </w:r>
      <w:r w:rsidR="00870062">
        <w:rPr>
          <w:szCs w:val="22"/>
        </w:rPr>
        <w:t xml:space="preserve"> </w:t>
      </w:r>
      <w:r w:rsidRPr="005862BD">
        <w:rPr>
          <w:szCs w:val="22"/>
        </w:rPr>
        <w:t xml:space="preserve">We hope that this focus group will help us develop and improve </w:t>
      </w:r>
      <w:r w:rsidR="00F00150" w:rsidRPr="005862BD">
        <w:rPr>
          <w:szCs w:val="22"/>
        </w:rPr>
        <w:t>student records collections for future NCES studies</w:t>
      </w:r>
      <w:r w:rsidRPr="005862BD">
        <w:rPr>
          <w:szCs w:val="22"/>
        </w:rPr>
        <w:t xml:space="preserve"> that will </w:t>
      </w:r>
      <w:r w:rsidR="00F00150" w:rsidRPr="005862BD">
        <w:rPr>
          <w:szCs w:val="22"/>
        </w:rPr>
        <w:t>aid in</w:t>
      </w:r>
      <w:r w:rsidRPr="005862BD">
        <w:rPr>
          <w:szCs w:val="22"/>
        </w:rPr>
        <w:t xml:space="preserve"> understand</w:t>
      </w:r>
      <w:r w:rsidR="00F00150" w:rsidRPr="005862BD">
        <w:rPr>
          <w:szCs w:val="22"/>
        </w:rPr>
        <w:t>ing</w:t>
      </w:r>
      <w:r w:rsidRPr="005862BD">
        <w:rPr>
          <w:szCs w:val="22"/>
        </w:rPr>
        <w:t xml:space="preserve"> students’ college experiences and how they pay for college or trade school.</w:t>
      </w:r>
    </w:p>
    <w:p w:rsidR="00B41D57" w:rsidRPr="005862BD" w:rsidRDefault="00B41D57" w:rsidP="002A4BA6">
      <w:pPr>
        <w:pStyle w:val="Heading2"/>
        <w:ind w:left="0"/>
        <w:jc w:val="both"/>
        <w:rPr>
          <w:i w:val="0"/>
          <w:iCs w:val="0"/>
          <w:sz w:val="20"/>
        </w:rPr>
      </w:pPr>
      <w:r w:rsidRPr="005862BD">
        <w:rPr>
          <w:i w:val="0"/>
          <w:sz w:val="24"/>
          <w:szCs w:val="24"/>
          <w:bdr w:val="single" w:sz="4" w:space="0" w:color="auto"/>
          <w:shd w:val="clear" w:color="auto" w:fill="E6E6E6"/>
        </w:rPr>
        <w:lastRenderedPageBreak/>
        <w:t>Confidentiality</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tab/>
      </w:r>
      <w:r w:rsidRPr="005862BD">
        <w:tab/>
      </w:r>
      <w:r w:rsidRPr="005862BD">
        <w:tab/>
      </w:r>
      <w:r w:rsidRPr="005862BD">
        <w:tab/>
      </w:r>
      <w:r w:rsidRPr="005862BD">
        <w:tab/>
      </w:r>
      <w:r w:rsidRPr="005862BD">
        <w:tab/>
      </w:r>
    </w:p>
    <w:p w:rsidR="00B41D57" w:rsidRPr="005862BD" w:rsidRDefault="00F00150" w:rsidP="006650E8">
      <w:pPr>
        <w:pStyle w:val="BodyText"/>
        <w:spacing w:after="240"/>
        <w:jc w:val="both"/>
      </w:pPr>
      <w:r w:rsidRPr="005862BD">
        <w:t>Shugoll Research</w:t>
      </w:r>
      <w:r w:rsidR="00B41D57" w:rsidRPr="005862BD">
        <w:t xml:space="preserve"> and RTI International are conducting this </w:t>
      </w:r>
      <w:r w:rsidR="00F37A74">
        <w:t xml:space="preserve">focus group </w:t>
      </w:r>
      <w:r w:rsidR="00B41D57" w:rsidRPr="005862BD">
        <w:t>for the National Center for Education Statistics (NCES) of the U.S. Department of Education. This study is authorized by law under the Education Sciences Reform Act (</w:t>
      </w:r>
      <w:r w:rsidR="00DD0E7F" w:rsidRPr="00DD0E7F">
        <w:t>20 U.S.C., §</w:t>
      </w:r>
      <w:r w:rsidR="00DD0E7F">
        <w:t xml:space="preserve"> </w:t>
      </w:r>
      <w:r w:rsidR="00DD0E7F" w:rsidRPr="00DD0E7F">
        <w:t>9543</w:t>
      </w:r>
      <w:r w:rsidR="00B41D57" w:rsidRPr="005862BD">
        <w:t>). Your participation is voluntary. Your responses are protected from disclosure by federal statute (</w:t>
      </w:r>
      <w:r w:rsidR="00DD0E7F" w:rsidRPr="00DD0E7F">
        <w:t>20 U.S.C., § 9573</w:t>
      </w:r>
      <w:r w:rsidR="00B41D57" w:rsidRPr="005862BD">
        <w:t>). All responses that relate to or describe identifiable characteristics of individuals may be used only for statistical purposes and may not be disclosed, or used, in identifiable form for any other purpose, unless otherwise compelled by law.</w:t>
      </w:r>
    </w:p>
    <w:p w:rsidR="008E70EF" w:rsidRDefault="00B41D57" w:rsidP="002A4BA6">
      <w:pPr>
        <w:pStyle w:val="Heading2"/>
        <w:ind w:left="0"/>
        <w:jc w:val="both"/>
        <w:rPr>
          <w:i w:val="0"/>
        </w:rPr>
      </w:pPr>
      <w:r w:rsidRPr="005862BD">
        <w:rPr>
          <w:i w:val="0"/>
          <w:sz w:val="24"/>
          <w:szCs w:val="24"/>
          <w:bdr w:val="single" w:sz="4" w:space="0" w:color="auto"/>
          <w:shd w:val="clear" w:color="auto" w:fill="E6E6E6"/>
        </w:rPr>
        <w:t>Future</w:t>
      </w:r>
      <w:r w:rsidRPr="005862BD">
        <w:rPr>
          <w:i w:val="0"/>
          <w:bdr w:val="single" w:sz="4" w:space="0" w:color="auto"/>
          <w:shd w:val="clear" w:color="auto" w:fill="E6E6E6"/>
        </w:rPr>
        <w:t xml:space="preserve"> </w:t>
      </w:r>
      <w:r w:rsidRPr="005862BD">
        <w:rPr>
          <w:i w:val="0"/>
          <w:sz w:val="24"/>
          <w:szCs w:val="24"/>
          <w:bdr w:val="single" w:sz="4" w:space="0" w:color="auto"/>
          <w:shd w:val="clear" w:color="auto" w:fill="E6E6E6"/>
        </w:rPr>
        <w:t>Contacts</w:t>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r w:rsidRPr="005862BD">
        <w:rPr>
          <w:i w:val="0"/>
          <w:bdr w:val="single" w:sz="4" w:space="0" w:color="auto"/>
          <w:shd w:val="clear" w:color="auto" w:fill="E6E6E6"/>
        </w:rPr>
        <w:tab/>
      </w:r>
    </w:p>
    <w:p w:rsidR="00B41D57" w:rsidRPr="005862BD" w:rsidRDefault="00B41D57">
      <w:pPr>
        <w:pStyle w:val="BodyText"/>
        <w:jc w:val="both"/>
        <w:rPr>
          <w:iCs/>
        </w:rPr>
      </w:pPr>
    </w:p>
    <w:p w:rsidR="008E70EF" w:rsidRDefault="00B41D57">
      <w:pPr>
        <w:pStyle w:val="BodyText"/>
        <w:jc w:val="both"/>
        <w:rPr>
          <w:iCs/>
        </w:rPr>
      </w:pPr>
      <w:r w:rsidRPr="005862BD">
        <w:rPr>
          <w:iCs/>
        </w:rPr>
        <w:t>We will not contact you in the future</w:t>
      </w:r>
      <w:r w:rsidR="00BF56C6">
        <w:rPr>
          <w:iCs/>
        </w:rPr>
        <w:t xml:space="preserve"> as part of this focus group study</w:t>
      </w:r>
      <w:r w:rsidRPr="005862BD">
        <w:rPr>
          <w:iCs/>
        </w:rPr>
        <w:t>.</w:t>
      </w:r>
    </w:p>
    <w:p w:rsidR="00B41D57" w:rsidRPr="005862BD" w:rsidRDefault="00B41D57">
      <w:pPr>
        <w:pStyle w:val="BodyText"/>
        <w:jc w:val="both"/>
      </w:pPr>
    </w:p>
    <w:p w:rsidR="008E70EF" w:rsidRDefault="00B41D57" w:rsidP="002A4BA6">
      <w:pPr>
        <w:pStyle w:val="Heading2"/>
        <w:ind w:left="0"/>
        <w:jc w:val="both"/>
        <w:rPr>
          <w:rFonts w:ascii="Arial" w:hAnsi="Arial" w:cs="Arial"/>
          <w:b w:val="0"/>
          <w:sz w:val="24"/>
          <w:szCs w:val="24"/>
        </w:rPr>
      </w:pPr>
      <w:r w:rsidRPr="005862BD">
        <w:rPr>
          <w:i w:val="0"/>
          <w:sz w:val="24"/>
          <w:szCs w:val="24"/>
          <w:bdr w:val="single" w:sz="4" w:space="0" w:color="auto"/>
          <w:shd w:val="clear" w:color="auto" w:fill="E6E6E6"/>
        </w:rPr>
        <w:t>Your</w:t>
      </w:r>
      <w:r w:rsidRPr="005862BD">
        <w:rPr>
          <w:rFonts w:ascii="Arial" w:hAnsi="Arial" w:cs="Arial"/>
          <w:b w:val="0"/>
          <w:sz w:val="24"/>
          <w:szCs w:val="24"/>
          <w:bdr w:val="single" w:sz="4" w:space="0" w:color="auto"/>
          <w:shd w:val="clear" w:color="auto" w:fill="E6E6E6"/>
        </w:rPr>
        <w:t xml:space="preserve"> </w:t>
      </w:r>
      <w:r w:rsidRPr="005862BD">
        <w:rPr>
          <w:i w:val="0"/>
          <w:sz w:val="24"/>
          <w:szCs w:val="24"/>
          <w:bdr w:val="single" w:sz="4" w:space="0" w:color="auto"/>
          <w:shd w:val="clear" w:color="auto" w:fill="E6E6E6"/>
        </w:rPr>
        <w:t>Rights</w:t>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r w:rsidRPr="005862BD">
        <w:rPr>
          <w:rFonts w:ascii="Arial" w:hAnsi="Arial" w:cs="Arial"/>
          <w:b w:val="0"/>
          <w:sz w:val="24"/>
          <w:szCs w:val="24"/>
          <w:bdr w:val="single" w:sz="4" w:space="0" w:color="auto"/>
          <w:shd w:val="clear" w:color="auto" w:fill="E6E6E6"/>
        </w:rPr>
        <w:tab/>
      </w:r>
    </w:p>
    <w:p w:rsidR="00B41D57" w:rsidRPr="005862BD" w:rsidRDefault="00B41D57">
      <w:pPr>
        <w:jc w:val="both"/>
      </w:pPr>
    </w:p>
    <w:p w:rsidR="008E70EF" w:rsidRDefault="00B41D57" w:rsidP="00F00150">
      <w:pPr>
        <w:pStyle w:val="PlainText"/>
        <w:spacing w:after="240"/>
        <w:jc w:val="both"/>
        <w:rPr>
          <w:rFonts w:ascii="Arial" w:hAnsi="Arial" w:cs="Arial"/>
          <w:sz w:val="24"/>
          <w:szCs w:val="24"/>
        </w:rPr>
      </w:pPr>
      <w:r w:rsidRPr="005862BD">
        <w:rPr>
          <w:rFonts w:ascii="Arial" w:hAnsi="Arial" w:cs="Arial"/>
          <w:sz w:val="24"/>
          <w:szCs w:val="24"/>
        </w:rPr>
        <w:t>Your decision to take part in this research study is completely voluntary. You can refuse any part of the study and you can stop participating at any time.</w:t>
      </w:r>
    </w:p>
    <w:p w:rsidR="00B41D57" w:rsidRPr="00545523" w:rsidRDefault="00B41D57" w:rsidP="002A4BA6">
      <w:pPr>
        <w:jc w:val="both"/>
        <w:rPr>
          <w:rFonts w:asciiTheme="majorHAnsi" w:hAnsiTheme="majorHAnsi"/>
          <w:iCs/>
        </w:rPr>
      </w:pPr>
      <w:r w:rsidRPr="00545523">
        <w:rPr>
          <w:rFonts w:asciiTheme="majorHAnsi" w:hAnsiTheme="majorHAnsi" w:cs="Arial"/>
          <w:b/>
          <w:sz w:val="24"/>
          <w:bdr w:val="single" w:sz="4" w:space="0" w:color="auto"/>
          <w:shd w:val="clear" w:color="auto" w:fill="E6E6E6"/>
        </w:rPr>
        <w:t>Your Questions</w:t>
      </w:r>
      <w:r w:rsidRPr="00545523">
        <w:rPr>
          <w:rFonts w:asciiTheme="majorHAnsi" w:hAnsiTheme="majorHAnsi" w:cs="Arial"/>
          <w:b/>
          <w:sz w:val="24"/>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r>
      <w:r w:rsidRPr="00545523">
        <w:rPr>
          <w:rFonts w:asciiTheme="majorHAnsi" w:hAnsiTheme="majorHAnsi"/>
          <w:bdr w:val="single" w:sz="4" w:space="0" w:color="auto"/>
          <w:shd w:val="clear" w:color="auto" w:fill="E6E6E6"/>
        </w:rPr>
        <w:tab/>
        <w:t xml:space="preserve"> </w:t>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r w:rsidRPr="00545523">
        <w:rPr>
          <w:rFonts w:asciiTheme="majorHAnsi" w:hAnsiTheme="majorHAnsi"/>
        </w:rPr>
        <w:tab/>
      </w:r>
    </w:p>
    <w:p w:rsidR="008E70EF" w:rsidRDefault="00B41D57" w:rsidP="000C4B64">
      <w:pPr>
        <w:pStyle w:val="PlainText"/>
        <w:jc w:val="both"/>
        <w:rPr>
          <w:rFonts w:ascii="Arial" w:hAnsi="Arial" w:cs="Arial"/>
          <w:sz w:val="24"/>
          <w:szCs w:val="24"/>
        </w:rPr>
      </w:pPr>
      <w:r w:rsidRPr="005862BD">
        <w:rPr>
          <w:rFonts w:ascii="Arial" w:hAnsi="Arial" w:cs="Arial"/>
          <w:sz w:val="24"/>
          <w:szCs w:val="24"/>
        </w:rPr>
        <w:t xml:space="preserve">If you have any questions about the study, you may call </w:t>
      </w:r>
      <w:r w:rsidR="00F00150" w:rsidRPr="005862BD">
        <w:rPr>
          <w:rFonts w:ascii="Arial" w:hAnsi="Arial" w:cs="Arial"/>
          <w:sz w:val="24"/>
          <w:szCs w:val="24"/>
        </w:rPr>
        <w:t>Merrill Shugoll</w:t>
      </w:r>
      <w:r w:rsidRPr="005862BD">
        <w:rPr>
          <w:rFonts w:ascii="Arial" w:hAnsi="Arial" w:cs="Arial"/>
          <w:sz w:val="24"/>
          <w:szCs w:val="24"/>
        </w:rPr>
        <w:t xml:space="preserve"> at </w:t>
      </w:r>
      <w:r w:rsidR="00F00150" w:rsidRPr="005862BD">
        <w:rPr>
          <w:rFonts w:ascii="Arial" w:hAnsi="Arial" w:cs="Arial"/>
          <w:sz w:val="24"/>
          <w:szCs w:val="24"/>
        </w:rPr>
        <w:t>Shugoll Research</w:t>
      </w:r>
      <w:r w:rsidRPr="005862BD">
        <w:rPr>
          <w:rFonts w:ascii="Arial" w:hAnsi="Arial" w:cs="Arial"/>
          <w:sz w:val="24"/>
          <w:szCs w:val="24"/>
        </w:rPr>
        <w:t xml:space="preserve"> (</w:t>
      </w:r>
      <w:r w:rsidR="005F05F3" w:rsidRPr="005862BD">
        <w:rPr>
          <w:rFonts w:ascii="Arial" w:hAnsi="Arial" w:cs="Arial"/>
          <w:sz w:val="24"/>
          <w:szCs w:val="24"/>
        </w:rPr>
        <w:t>301</w:t>
      </w:r>
      <w:r w:rsidRPr="005862BD">
        <w:rPr>
          <w:rFonts w:ascii="Arial" w:hAnsi="Arial" w:cs="Arial"/>
          <w:sz w:val="24"/>
          <w:szCs w:val="24"/>
        </w:rPr>
        <w:t>-</w:t>
      </w:r>
      <w:r w:rsidR="005F05F3" w:rsidRPr="005862BD">
        <w:rPr>
          <w:rFonts w:ascii="Arial" w:hAnsi="Arial" w:cs="Arial"/>
          <w:sz w:val="24"/>
          <w:szCs w:val="24"/>
        </w:rPr>
        <w:t>656</w:t>
      </w:r>
      <w:r w:rsidRPr="005862BD">
        <w:rPr>
          <w:rFonts w:ascii="Arial" w:hAnsi="Arial" w:cs="Arial"/>
          <w:sz w:val="24"/>
          <w:szCs w:val="24"/>
        </w:rPr>
        <w:t>-</w:t>
      </w:r>
      <w:r w:rsidR="005F05F3" w:rsidRPr="005862BD">
        <w:rPr>
          <w:rFonts w:ascii="Arial" w:hAnsi="Arial" w:cs="Arial"/>
          <w:sz w:val="24"/>
          <w:szCs w:val="24"/>
        </w:rPr>
        <w:t>0310</w:t>
      </w:r>
      <w:r w:rsidRPr="005862BD">
        <w:rPr>
          <w:rFonts w:ascii="Arial" w:hAnsi="Arial" w:cs="Arial"/>
          <w:sz w:val="24"/>
          <w:szCs w:val="24"/>
        </w:rPr>
        <w:t xml:space="preserve">) or </w:t>
      </w:r>
      <w:r w:rsidR="005F05F3" w:rsidRPr="005862BD">
        <w:rPr>
          <w:rFonts w:ascii="Arial" w:hAnsi="Arial" w:cs="Arial"/>
          <w:sz w:val="24"/>
          <w:szCs w:val="24"/>
        </w:rPr>
        <w:t xml:space="preserve">Jennifer Wine </w:t>
      </w:r>
      <w:r w:rsidRPr="005862BD">
        <w:rPr>
          <w:rFonts w:ascii="Arial" w:hAnsi="Arial" w:cs="Arial"/>
          <w:sz w:val="24"/>
          <w:szCs w:val="24"/>
        </w:rPr>
        <w:t>at RTI International (919-541-</w:t>
      </w:r>
      <w:r w:rsidR="005F05F3" w:rsidRPr="005862BD">
        <w:rPr>
          <w:rFonts w:ascii="Arial" w:hAnsi="Arial" w:cs="Arial"/>
          <w:sz w:val="24"/>
          <w:szCs w:val="24"/>
        </w:rPr>
        <w:t>6870</w:t>
      </w:r>
      <w:r w:rsidRPr="005862BD">
        <w:rPr>
          <w:rFonts w:ascii="Arial" w:hAnsi="Arial" w:cs="Arial"/>
          <w:sz w:val="24"/>
          <w:szCs w:val="24"/>
        </w:rPr>
        <w:t>). If you have any questions about your rights as a study participant, you may call RTI’s Office of Research Protection at 1-866-214-2043 (a toll-free number).</w:t>
      </w:r>
    </w:p>
    <w:p w:rsidR="00B41D57" w:rsidRPr="005862BD" w:rsidRDefault="00B41D57">
      <w:pPr>
        <w:pBdr>
          <w:bottom w:val="single" w:sz="12" w:space="1" w:color="auto"/>
        </w:pBdr>
        <w:jc w:val="both"/>
        <w:rPr>
          <w:color w:val="808080"/>
        </w:rPr>
      </w:pPr>
    </w:p>
    <w:p w:rsidR="00B41D57" w:rsidRPr="005862BD" w:rsidRDefault="00B41D57">
      <w:pPr>
        <w:jc w:val="both"/>
        <w:rPr>
          <w:rFonts w:ascii="Courier New" w:hAnsi="Courier New"/>
        </w:rPr>
      </w:pPr>
    </w:p>
    <w:p w:rsidR="00B41D57" w:rsidRPr="005862BD" w:rsidRDefault="00B41D57">
      <w:pPr>
        <w:jc w:val="both"/>
        <w:rPr>
          <w:b/>
        </w:rPr>
      </w:pPr>
      <w:r w:rsidRPr="005862BD">
        <w:rPr>
          <w:b/>
        </w:rPr>
        <w:t>YOU WILL BE GIVEN A COPY OF THIS CONSENT FORM TO KEEP.</w:t>
      </w:r>
    </w:p>
    <w:p w:rsidR="00B41D57" w:rsidRPr="005862BD" w:rsidRDefault="00B41D57" w:rsidP="0063677E">
      <w:pPr>
        <w:pStyle w:val="PlainText"/>
        <w:pBdr>
          <w:bottom w:val="single" w:sz="12" w:space="1" w:color="auto"/>
        </w:pBdr>
        <w:jc w:val="both"/>
      </w:pPr>
    </w:p>
    <w:p w:rsidR="00B41D57" w:rsidRPr="005862BD" w:rsidRDefault="00B41D57" w:rsidP="000B2F1F">
      <w:pPr>
        <w:jc w:val="both"/>
      </w:pPr>
    </w:p>
    <w:p w:rsidR="00B41D57" w:rsidRPr="005862BD" w:rsidRDefault="00B41D57" w:rsidP="00564DA2">
      <w:pPr>
        <w:pStyle w:val="PlainText"/>
        <w:spacing w:after="240"/>
        <w:jc w:val="both"/>
        <w:rPr>
          <w:rFonts w:ascii="Arial" w:hAnsi="Arial" w:cs="Arial"/>
          <w:sz w:val="24"/>
          <w:szCs w:val="24"/>
        </w:rPr>
      </w:pPr>
      <w:r w:rsidRPr="005862BD">
        <w:rPr>
          <w:rFonts w:ascii="Arial" w:hAnsi="Arial" w:cs="Arial"/>
          <w:sz w:val="24"/>
          <w:szCs w:val="24"/>
        </w:rPr>
        <w:t>Your signature below indicates that you have read the information provided above, have received answers to your questions, and have freely decided to participate in this research.</w:t>
      </w:r>
      <w:r w:rsidR="00870062">
        <w:rPr>
          <w:rFonts w:ascii="Arial" w:hAnsi="Arial" w:cs="Arial"/>
          <w:sz w:val="24"/>
          <w:szCs w:val="24"/>
        </w:rPr>
        <w:t xml:space="preserve"> </w:t>
      </w:r>
      <w:r w:rsidRPr="005862BD">
        <w:rPr>
          <w:rFonts w:ascii="Arial" w:hAnsi="Arial" w:cs="Arial"/>
          <w:sz w:val="24"/>
          <w:szCs w:val="24"/>
        </w:rPr>
        <w:t>By agreeing to participate in this research, you are not giving up any of your legal rights.</w:t>
      </w:r>
    </w:p>
    <w:p w:rsidR="00B41D57" w:rsidRPr="005862BD" w:rsidRDefault="00B41D57" w:rsidP="004A711C">
      <w:pPr>
        <w:jc w:val="both"/>
      </w:pPr>
    </w:p>
    <w:p w:rsidR="00B41D57" w:rsidRPr="005862BD" w:rsidRDefault="00B41D57" w:rsidP="00ED1F21">
      <w:pPr>
        <w:jc w:val="right"/>
      </w:pPr>
      <w:r w:rsidRPr="005862BD">
        <w:t>________________</w:t>
      </w:r>
      <w:r w:rsidR="00545DE6">
        <w:t xml:space="preserve"> </w:t>
      </w:r>
      <w:r w:rsidR="00545DE6" w:rsidRPr="005862BD">
        <w:t>Date</w:t>
      </w:r>
      <w:r w:rsidRPr="005862BD">
        <w:tab/>
      </w:r>
      <w:r w:rsidRPr="005862BD">
        <w:tab/>
      </w:r>
      <w:r w:rsidRPr="005862BD">
        <w:tab/>
      </w:r>
      <w:r w:rsidRPr="005862BD">
        <w:tab/>
      </w:r>
      <w:r w:rsidR="008E2562">
        <w:t xml:space="preserve">   </w:t>
      </w:r>
      <w:r w:rsidR="00545DE6">
        <w:t xml:space="preserve"> </w:t>
      </w:r>
      <w:r w:rsidRPr="005862BD">
        <w:t>______</w:t>
      </w:r>
      <w:r w:rsidR="00545DE6" w:rsidRPr="005862BD">
        <w:t>__</w:t>
      </w:r>
      <w:r w:rsidRPr="005862BD">
        <w:t>_____________________________</w:t>
      </w:r>
      <w:r w:rsidRPr="005862BD">
        <w:rPr>
          <w:u w:val="single"/>
        </w:rPr>
        <w:t xml:space="preserve"> </w:t>
      </w:r>
      <w:r w:rsidRPr="005862BD">
        <w:t>_</w:t>
      </w:r>
      <w:r w:rsidR="00870062">
        <w:t xml:space="preserve"> </w:t>
      </w:r>
      <w:r w:rsidRPr="005862BD">
        <w:tab/>
      </w:r>
      <w:r w:rsidRPr="005862BD">
        <w:tab/>
      </w:r>
      <w:r w:rsidR="00870062">
        <w:t xml:space="preserve"> </w:t>
      </w:r>
      <w:r w:rsidRPr="005862BD">
        <w:tab/>
      </w:r>
      <w:r w:rsidRPr="005862BD">
        <w:tab/>
      </w:r>
      <w:r w:rsidR="00870062">
        <w:t xml:space="preserve"> </w:t>
      </w:r>
      <w:r w:rsidRPr="005862BD">
        <w:t>Signature of Participant</w:t>
      </w:r>
    </w:p>
    <w:p w:rsidR="00B41D57" w:rsidRPr="005862BD" w:rsidRDefault="00B41D57" w:rsidP="00B104BC"/>
    <w:p w:rsidR="00B41D57" w:rsidRPr="005862BD" w:rsidRDefault="00B41D57" w:rsidP="00A877A0">
      <w:pPr>
        <w:jc w:val="right"/>
      </w:pPr>
      <w:r w:rsidRPr="005862BD">
        <w:t>____________________________________</w:t>
      </w:r>
      <w:r w:rsidR="00870062">
        <w:rPr>
          <w:u w:val="single"/>
        </w:rPr>
        <w:t xml:space="preserve"> </w:t>
      </w:r>
      <w:r w:rsidRPr="005862BD">
        <w:t>__</w:t>
      </w:r>
    </w:p>
    <w:p w:rsidR="008E70EF" w:rsidRDefault="00B41D57" w:rsidP="00A877A0">
      <w:pPr>
        <w:jc w:val="right"/>
      </w:pPr>
      <w:r w:rsidRPr="005862BD">
        <w:t>Printed Name of Participant</w:t>
      </w:r>
    </w:p>
    <w:p w:rsidR="00B41D57" w:rsidRPr="005862BD" w:rsidRDefault="00B41D57" w:rsidP="0068168D">
      <w:pPr>
        <w:pStyle w:val="PlainText"/>
        <w:pBdr>
          <w:bottom w:val="single" w:sz="12" w:space="1" w:color="auto"/>
        </w:pBdr>
        <w:jc w:val="both"/>
      </w:pPr>
    </w:p>
    <w:p w:rsidR="00B41D57" w:rsidRPr="005862BD" w:rsidRDefault="00B41D57">
      <w:pPr>
        <w:jc w:val="both"/>
      </w:pPr>
    </w:p>
    <w:p w:rsidR="008E70EF" w:rsidRDefault="00B41D57">
      <w:pPr>
        <w:jc w:val="both"/>
      </w:pPr>
      <w:r w:rsidRPr="005862BD">
        <w:t>I certify that the nature and purpose, the potential benefits, and possible risks associated with participating in this research have been explained to the above-named individual.</w:t>
      </w:r>
    </w:p>
    <w:p w:rsidR="00B41D57" w:rsidRPr="005862BD" w:rsidRDefault="00B41D57">
      <w:pPr>
        <w:jc w:val="both"/>
      </w:pPr>
    </w:p>
    <w:p w:rsidR="00B41D57" w:rsidRPr="005862BD" w:rsidRDefault="00B41D57" w:rsidP="00545DE6">
      <w:pPr>
        <w:jc w:val="right"/>
      </w:pPr>
      <w:r w:rsidRPr="005862BD">
        <w:t>______________</w:t>
      </w:r>
      <w:r w:rsidR="00545DE6">
        <w:t xml:space="preserve"> </w:t>
      </w:r>
      <w:r w:rsidR="00545DE6" w:rsidRPr="005862BD">
        <w:t>Date</w:t>
      </w:r>
      <w:r w:rsidRPr="005862BD">
        <w:tab/>
      </w:r>
      <w:r w:rsidRPr="005862BD">
        <w:tab/>
      </w:r>
      <w:r w:rsidRPr="005862BD">
        <w:tab/>
      </w:r>
      <w:r w:rsidRPr="005862BD">
        <w:tab/>
      </w:r>
      <w:r w:rsidR="008E2562">
        <w:t xml:space="preserve">  </w:t>
      </w:r>
      <w:r w:rsidR="00870062">
        <w:t xml:space="preserve"> </w:t>
      </w:r>
      <w:r w:rsidRPr="005862BD">
        <w:t>______</w:t>
      </w:r>
      <w:r w:rsidR="00545DE6" w:rsidRPr="005862BD">
        <w:t>__</w:t>
      </w:r>
      <w:r w:rsidRPr="005862BD">
        <w:t>_____________________________</w:t>
      </w:r>
      <w:r w:rsidRPr="005862BD">
        <w:rPr>
          <w:u w:val="single"/>
        </w:rPr>
        <w:t xml:space="preserve"> </w:t>
      </w:r>
      <w:r w:rsidRPr="005862BD">
        <w:t>_</w:t>
      </w:r>
      <w:r w:rsidRPr="005862BD">
        <w:tab/>
      </w:r>
      <w:r w:rsidR="00870062">
        <w:t xml:space="preserve"> </w:t>
      </w:r>
      <w:r w:rsidRPr="005862BD">
        <w:tab/>
      </w:r>
      <w:r w:rsidRPr="005862BD">
        <w:tab/>
      </w:r>
      <w:r w:rsidR="00870062">
        <w:t xml:space="preserve"> </w:t>
      </w:r>
      <w:r w:rsidRPr="005862BD">
        <w:t>Signature of Person Obtaining Consent</w:t>
      </w:r>
    </w:p>
    <w:p w:rsidR="00B41D57" w:rsidRPr="005862BD" w:rsidRDefault="00B41D57" w:rsidP="0068168D">
      <w:pPr>
        <w:jc w:val="center"/>
      </w:pPr>
    </w:p>
    <w:p w:rsidR="00B41D57" w:rsidRPr="005862BD" w:rsidRDefault="00B41D57" w:rsidP="00E8670F">
      <w:pPr>
        <w:jc w:val="right"/>
      </w:pPr>
      <w:r w:rsidRPr="005862BD">
        <w:t>____________________________________</w:t>
      </w:r>
      <w:r w:rsidR="00870062">
        <w:rPr>
          <w:u w:val="single"/>
        </w:rPr>
        <w:t xml:space="preserve"> </w:t>
      </w:r>
      <w:r w:rsidRPr="005862BD">
        <w:t>__</w:t>
      </w:r>
    </w:p>
    <w:p w:rsidR="008E70EF" w:rsidRDefault="00B41D57" w:rsidP="00B104BC">
      <w:pPr>
        <w:jc w:val="right"/>
      </w:pPr>
      <w:r w:rsidRPr="005862BD">
        <w:t>Printed Name of Person Obtaining Consent</w:t>
      </w:r>
    </w:p>
    <w:p w:rsidR="00B41D57" w:rsidRPr="00AC4E8C" w:rsidRDefault="00B41D57" w:rsidP="00B104BC">
      <w:pPr>
        <w:jc w:val="right"/>
      </w:pPr>
    </w:p>
    <w:sectPr w:rsidR="00B41D57" w:rsidRPr="00AC4E8C" w:rsidSect="00B104BC">
      <w:footerReference w:type="default" r:id="rId10"/>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3A" w:rsidRDefault="00311E3A">
      <w:r>
        <w:separator/>
      </w:r>
    </w:p>
  </w:endnote>
  <w:endnote w:type="continuationSeparator" w:id="0">
    <w:p w:rsidR="00311E3A" w:rsidRDefault="0031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36346"/>
      <w:docPartObj>
        <w:docPartGallery w:val="Page Numbers (Bottom of Page)"/>
        <w:docPartUnique/>
      </w:docPartObj>
    </w:sdtPr>
    <w:sdtEndPr>
      <w:rPr>
        <w:noProof/>
      </w:rPr>
    </w:sdtEndPr>
    <w:sdtContent>
      <w:p w:rsidR="00BB63B6" w:rsidRDefault="00BB63B6" w:rsidP="00B104BC">
        <w:pPr>
          <w:pStyle w:val="Footer"/>
          <w:jc w:val="center"/>
        </w:pPr>
        <w:r>
          <w:fldChar w:fldCharType="begin"/>
        </w:r>
        <w:r>
          <w:instrText xml:space="preserve"> PAGE   \* MERGEFORMAT </w:instrText>
        </w:r>
        <w:r>
          <w:fldChar w:fldCharType="separate"/>
        </w:r>
        <w:r w:rsidR="0086598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3A" w:rsidRDefault="00311E3A">
      <w:r>
        <w:separator/>
      </w:r>
    </w:p>
  </w:footnote>
  <w:footnote w:type="continuationSeparator" w:id="0">
    <w:p w:rsidR="00311E3A" w:rsidRDefault="00311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C3EAA"/>
    <w:multiLevelType w:val="hybridMultilevel"/>
    <w:tmpl w:val="76BEB216"/>
    <w:lvl w:ilvl="0" w:tplc="96ACF0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7332A4"/>
    <w:multiLevelType w:val="hybridMultilevel"/>
    <w:tmpl w:val="2ABA6BBA"/>
    <w:lvl w:ilvl="0" w:tplc="5CA20680">
      <w:numFmt w:val="bullet"/>
      <w:lvlText w:val="-"/>
      <w:lvlJc w:val="left"/>
      <w:pPr>
        <w:ind w:left="1800" w:hanging="360"/>
      </w:pPr>
      <w:rPr>
        <w:rFonts w:ascii="Franklin Gothic Book" w:eastAsia="Times New Roman" w:hAnsi="Franklin Gothic Book" w:cs="Times New Roman"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2B062C7"/>
    <w:multiLevelType w:val="hybridMultilevel"/>
    <w:tmpl w:val="7B7CCB5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702BE"/>
    <w:multiLevelType w:val="hybridMultilevel"/>
    <w:tmpl w:val="B78872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53586"/>
    <w:multiLevelType w:val="hybridMultilevel"/>
    <w:tmpl w:val="CFE62E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307E9"/>
    <w:multiLevelType w:val="hybridMultilevel"/>
    <w:tmpl w:val="547207B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BD6F93"/>
    <w:multiLevelType w:val="hybridMultilevel"/>
    <w:tmpl w:val="538A4892"/>
    <w:lvl w:ilvl="0" w:tplc="5606AB82">
      <w:start w:val="1"/>
      <w:numFmt w:val="decimal"/>
      <w:lvlText w:val="%1."/>
      <w:lvlJc w:val="left"/>
      <w:pPr>
        <w:ind w:left="720" w:hanging="360"/>
      </w:pPr>
      <w:rPr>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C97287"/>
    <w:multiLevelType w:val="hybridMultilevel"/>
    <w:tmpl w:val="AD122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2">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51D1D6B"/>
    <w:multiLevelType w:val="hybridMultilevel"/>
    <w:tmpl w:val="C8142E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DD7C14"/>
    <w:multiLevelType w:val="hybridMultilevel"/>
    <w:tmpl w:val="BC9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D15DA8"/>
    <w:multiLevelType w:val="hybridMultilevel"/>
    <w:tmpl w:val="5F82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CE1B3A"/>
    <w:multiLevelType w:val="hybridMultilevel"/>
    <w:tmpl w:val="DFA41B3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A1C4D72"/>
    <w:multiLevelType w:val="hybridMultilevel"/>
    <w:tmpl w:val="A4446CB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9"/>
  </w:num>
  <w:num w:numId="4">
    <w:abstractNumId w:val="16"/>
  </w:num>
  <w:num w:numId="5">
    <w:abstractNumId w:val="3"/>
  </w:num>
  <w:num w:numId="6">
    <w:abstractNumId w:val="8"/>
  </w:num>
  <w:num w:numId="7">
    <w:abstractNumId w:val="1"/>
  </w:num>
  <w:num w:numId="8">
    <w:abstractNumId w:val="5"/>
  </w:num>
  <w:num w:numId="9">
    <w:abstractNumId w:val="28"/>
  </w:num>
  <w:num w:numId="10">
    <w:abstractNumId w:val="30"/>
  </w:num>
  <w:num w:numId="11">
    <w:abstractNumId w:val="23"/>
  </w:num>
  <w:num w:numId="12">
    <w:abstractNumId w:val="27"/>
  </w:num>
  <w:num w:numId="13">
    <w:abstractNumId w:val="15"/>
  </w:num>
  <w:num w:numId="14">
    <w:abstractNumId w:val="11"/>
  </w:num>
  <w:num w:numId="15">
    <w:abstractNumId w:val="2"/>
  </w:num>
  <w:num w:numId="16">
    <w:abstractNumId w:val="34"/>
  </w:num>
  <w:num w:numId="17">
    <w:abstractNumId w:val="12"/>
  </w:num>
  <w:num w:numId="18">
    <w:abstractNumId w:val="36"/>
  </w:num>
  <w:num w:numId="19">
    <w:abstractNumId w:val="21"/>
  </w:num>
  <w:num w:numId="20">
    <w:abstractNumId w:val="35"/>
  </w:num>
  <w:num w:numId="21">
    <w:abstractNumId w:val="6"/>
  </w:num>
  <w:num w:numId="22">
    <w:abstractNumId w:val="3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6"/>
  </w:num>
  <w:num w:numId="27">
    <w:abstractNumId w:val="25"/>
  </w:num>
  <w:num w:numId="28">
    <w:abstractNumId w:val="33"/>
  </w:num>
  <w:num w:numId="29">
    <w:abstractNumId w:val="13"/>
  </w:num>
  <w:num w:numId="30">
    <w:abstractNumId w:val="24"/>
  </w:num>
  <w:num w:numId="31">
    <w:abstractNumId w:val="17"/>
  </w:num>
  <w:num w:numId="32">
    <w:abstractNumId w:val="29"/>
  </w:num>
  <w:num w:numId="33">
    <w:abstractNumId w:val="4"/>
  </w:num>
  <w:num w:numId="34">
    <w:abstractNumId w:val="18"/>
  </w:num>
  <w:num w:numId="35">
    <w:abstractNumId w:val="7"/>
  </w:num>
  <w:num w:numId="36">
    <w:abstractNumId w:val="20"/>
  </w:num>
  <w:num w:numId="37">
    <w:abstractNumId w:val="10"/>
  </w:num>
  <w:num w:numId="38">
    <w:abstractNumId w:val="38"/>
  </w:num>
  <w:num w:numId="39">
    <w:abstractNumId w:val="3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391"/>
    <w:rsid w:val="00000FC3"/>
    <w:rsid w:val="000017F7"/>
    <w:rsid w:val="000032D8"/>
    <w:rsid w:val="00004431"/>
    <w:rsid w:val="00010740"/>
    <w:rsid w:val="0001263D"/>
    <w:rsid w:val="00013C24"/>
    <w:rsid w:val="00014EB0"/>
    <w:rsid w:val="00022CCE"/>
    <w:rsid w:val="00023616"/>
    <w:rsid w:val="0002638F"/>
    <w:rsid w:val="00036179"/>
    <w:rsid w:val="00040559"/>
    <w:rsid w:val="00040EB7"/>
    <w:rsid w:val="00042025"/>
    <w:rsid w:val="000475E8"/>
    <w:rsid w:val="000509D3"/>
    <w:rsid w:val="00050DC3"/>
    <w:rsid w:val="000517ED"/>
    <w:rsid w:val="0005267C"/>
    <w:rsid w:val="000530B5"/>
    <w:rsid w:val="0005651D"/>
    <w:rsid w:val="00057F68"/>
    <w:rsid w:val="00063876"/>
    <w:rsid w:val="00063FF2"/>
    <w:rsid w:val="00065DD8"/>
    <w:rsid w:val="00066DB3"/>
    <w:rsid w:val="0007431E"/>
    <w:rsid w:val="00077961"/>
    <w:rsid w:val="0008667C"/>
    <w:rsid w:val="00087432"/>
    <w:rsid w:val="00090675"/>
    <w:rsid w:val="00090DAB"/>
    <w:rsid w:val="0009326A"/>
    <w:rsid w:val="00093AE2"/>
    <w:rsid w:val="0009656B"/>
    <w:rsid w:val="000A53CF"/>
    <w:rsid w:val="000B06F1"/>
    <w:rsid w:val="000B2F1F"/>
    <w:rsid w:val="000C1C3F"/>
    <w:rsid w:val="000C36F6"/>
    <w:rsid w:val="000C4B64"/>
    <w:rsid w:val="000C7D78"/>
    <w:rsid w:val="000D1164"/>
    <w:rsid w:val="000E6788"/>
    <w:rsid w:val="000F2A2C"/>
    <w:rsid w:val="000F718E"/>
    <w:rsid w:val="00101109"/>
    <w:rsid w:val="00104EC2"/>
    <w:rsid w:val="00105A16"/>
    <w:rsid w:val="00112D82"/>
    <w:rsid w:val="0011391F"/>
    <w:rsid w:val="001251FB"/>
    <w:rsid w:val="00126BFA"/>
    <w:rsid w:val="00127F20"/>
    <w:rsid w:val="001315A0"/>
    <w:rsid w:val="00133667"/>
    <w:rsid w:val="001359FE"/>
    <w:rsid w:val="001411D5"/>
    <w:rsid w:val="001457C3"/>
    <w:rsid w:val="0015037C"/>
    <w:rsid w:val="00154C62"/>
    <w:rsid w:val="001572A6"/>
    <w:rsid w:val="00167FB7"/>
    <w:rsid w:val="001758DD"/>
    <w:rsid w:val="001826F0"/>
    <w:rsid w:val="00182AF1"/>
    <w:rsid w:val="00185841"/>
    <w:rsid w:val="00192B92"/>
    <w:rsid w:val="001942EE"/>
    <w:rsid w:val="001A061D"/>
    <w:rsid w:val="001A55E5"/>
    <w:rsid w:val="001A7299"/>
    <w:rsid w:val="001B54E4"/>
    <w:rsid w:val="001C0B18"/>
    <w:rsid w:val="001C331D"/>
    <w:rsid w:val="001C7E18"/>
    <w:rsid w:val="001D7F1E"/>
    <w:rsid w:val="001E175E"/>
    <w:rsid w:val="001E347E"/>
    <w:rsid w:val="001E5521"/>
    <w:rsid w:val="001E58A8"/>
    <w:rsid w:val="001E5B4B"/>
    <w:rsid w:val="001F34F7"/>
    <w:rsid w:val="001F4EDB"/>
    <w:rsid w:val="001F5383"/>
    <w:rsid w:val="00214A52"/>
    <w:rsid w:val="0021604F"/>
    <w:rsid w:val="002229E7"/>
    <w:rsid w:val="00223BBD"/>
    <w:rsid w:val="00226A6E"/>
    <w:rsid w:val="002310FB"/>
    <w:rsid w:val="00236301"/>
    <w:rsid w:val="00243FA6"/>
    <w:rsid w:val="0024506F"/>
    <w:rsid w:val="0025097B"/>
    <w:rsid w:val="00250E08"/>
    <w:rsid w:val="00253F7A"/>
    <w:rsid w:val="0026071E"/>
    <w:rsid w:val="00265BC5"/>
    <w:rsid w:val="00272FB0"/>
    <w:rsid w:val="0028087B"/>
    <w:rsid w:val="0029001A"/>
    <w:rsid w:val="00292546"/>
    <w:rsid w:val="0029725C"/>
    <w:rsid w:val="002A2140"/>
    <w:rsid w:val="002A4BA6"/>
    <w:rsid w:val="002B183B"/>
    <w:rsid w:val="002B1AD1"/>
    <w:rsid w:val="002B4237"/>
    <w:rsid w:val="002C1EBA"/>
    <w:rsid w:val="002C3EBD"/>
    <w:rsid w:val="002E1557"/>
    <w:rsid w:val="002E1BD9"/>
    <w:rsid w:val="002E795F"/>
    <w:rsid w:val="002F2BFF"/>
    <w:rsid w:val="002F300C"/>
    <w:rsid w:val="002F6565"/>
    <w:rsid w:val="003044C7"/>
    <w:rsid w:val="00304F37"/>
    <w:rsid w:val="00311E3A"/>
    <w:rsid w:val="00313836"/>
    <w:rsid w:val="00314E75"/>
    <w:rsid w:val="0031618F"/>
    <w:rsid w:val="003222AB"/>
    <w:rsid w:val="00323092"/>
    <w:rsid w:val="00324080"/>
    <w:rsid w:val="00326BE7"/>
    <w:rsid w:val="00330A67"/>
    <w:rsid w:val="00331DD6"/>
    <w:rsid w:val="00331DE2"/>
    <w:rsid w:val="0033507B"/>
    <w:rsid w:val="00336516"/>
    <w:rsid w:val="003405F3"/>
    <w:rsid w:val="00351152"/>
    <w:rsid w:val="00365902"/>
    <w:rsid w:val="0036668E"/>
    <w:rsid w:val="00367D34"/>
    <w:rsid w:val="00381D2B"/>
    <w:rsid w:val="00382C06"/>
    <w:rsid w:val="00391003"/>
    <w:rsid w:val="003979C7"/>
    <w:rsid w:val="003A24CB"/>
    <w:rsid w:val="003A6329"/>
    <w:rsid w:val="003B0223"/>
    <w:rsid w:val="003B1C31"/>
    <w:rsid w:val="003B2513"/>
    <w:rsid w:val="003C07BC"/>
    <w:rsid w:val="003C08FD"/>
    <w:rsid w:val="003C1BFF"/>
    <w:rsid w:val="003C1E69"/>
    <w:rsid w:val="003C21B0"/>
    <w:rsid w:val="003C5349"/>
    <w:rsid w:val="003C5B62"/>
    <w:rsid w:val="003C7297"/>
    <w:rsid w:val="003C7638"/>
    <w:rsid w:val="003D0EBF"/>
    <w:rsid w:val="003D56B2"/>
    <w:rsid w:val="003D5AB5"/>
    <w:rsid w:val="003D6877"/>
    <w:rsid w:val="003E0A40"/>
    <w:rsid w:val="004051A9"/>
    <w:rsid w:val="0041095C"/>
    <w:rsid w:val="00412B3C"/>
    <w:rsid w:val="00413234"/>
    <w:rsid w:val="00415639"/>
    <w:rsid w:val="004169B8"/>
    <w:rsid w:val="0042519F"/>
    <w:rsid w:val="0042772E"/>
    <w:rsid w:val="004344B7"/>
    <w:rsid w:val="00457252"/>
    <w:rsid w:val="00472D72"/>
    <w:rsid w:val="004757DF"/>
    <w:rsid w:val="00477A90"/>
    <w:rsid w:val="00480350"/>
    <w:rsid w:val="00483149"/>
    <w:rsid w:val="00483C7C"/>
    <w:rsid w:val="00484FB9"/>
    <w:rsid w:val="004878BF"/>
    <w:rsid w:val="004947F8"/>
    <w:rsid w:val="00495B8D"/>
    <w:rsid w:val="00496D99"/>
    <w:rsid w:val="004977BF"/>
    <w:rsid w:val="004A0730"/>
    <w:rsid w:val="004A11BD"/>
    <w:rsid w:val="004A2714"/>
    <w:rsid w:val="004A40F6"/>
    <w:rsid w:val="004A711C"/>
    <w:rsid w:val="004B254F"/>
    <w:rsid w:val="004B6C54"/>
    <w:rsid w:val="004B7CF0"/>
    <w:rsid w:val="004C37B9"/>
    <w:rsid w:val="004C603B"/>
    <w:rsid w:val="004D1254"/>
    <w:rsid w:val="004D2E8E"/>
    <w:rsid w:val="004D5D13"/>
    <w:rsid w:val="004E787B"/>
    <w:rsid w:val="004F0130"/>
    <w:rsid w:val="004F5388"/>
    <w:rsid w:val="0050145F"/>
    <w:rsid w:val="00503EF7"/>
    <w:rsid w:val="00507019"/>
    <w:rsid w:val="00507EF9"/>
    <w:rsid w:val="00511D12"/>
    <w:rsid w:val="0051624A"/>
    <w:rsid w:val="00517FA9"/>
    <w:rsid w:val="00523A64"/>
    <w:rsid w:val="00524DB7"/>
    <w:rsid w:val="005270C7"/>
    <w:rsid w:val="00530C14"/>
    <w:rsid w:val="00532851"/>
    <w:rsid w:val="005376A1"/>
    <w:rsid w:val="0054169D"/>
    <w:rsid w:val="00543D2D"/>
    <w:rsid w:val="00545523"/>
    <w:rsid w:val="00545DE6"/>
    <w:rsid w:val="0054658B"/>
    <w:rsid w:val="00551D3C"/>
    <w:rsid w:val="00553309"/>
    <w:rsid w:val="00555A76"/>
    <w:rsid w:val="00561C04"/>
    <w:rsid w:val="00564DA2"/>
    <w:rsid w:val="0056712F"/>
    <w:rsid w:val="00570117"/>
    <w:rsid w:val="00573802"/>
    <w:rsid w:val="00581493"/>
    <w:rsid w:val="00581E89"/>
    <w:rsid w:val="00583911"/>
    <w:rsid w:val="0058590D"/>
    <w:rsid w:val="005862BD"/>
    <w:rsid w:val="00591CD5"/>
    <w:rsid w:val="00593C8E"/>
    <w:rsid w:val="0059582A"/>
    <w:rsid w:val="0059773B"/>
    <w:rsid w:val="005A0D26"/>
    <w:rsid w:val="005A0F04"/>
    <w:rsid w:val="005A51EE"/>
    <w:rsid w:val="005B6683"/>
    <w:rsid w:val="005C0092"/>
    <w:rsid w:val="005C3164"/>
    <w:rsid w:val="005C518F"/>
    <w:rsid w:val="005D06D3"/>
    <w:rsid w:val="005D21D7"/>
    <w:rsid w:val="005D31E6"/>
    <w:rsid w:val="005D4AFC"/>
    <w:rsid w:val="005D70BE"/>
    <w:rsid w:val="005E0F8F"/>
    <w:rsid w:val="005E10E9"/>
    <w:rsid w:val="005E18A4"/>
    <w:rsid w:val="005E32B3"/>
    <w:rsid w:val="005E6284"/>
    <w:rsid w:val="005F02B8"/>
    <w:rsid w:val="005F0509"/>
    <w:rsid w:val="005F05F3"/>
    <w:rsid w:val="005F1C74"/>
    <w:rsid w:val="005F73C9"/>
    <w:rsid w:val="005F7C17"/>
    <w:rsid w:val="00600BAE"/>
    <w:rsid w:val="006027A5"/>
    <w:rsid w:val="006142BD"/>
    <w:rsid w:val="006179FE"/>
    <w:rsid w:val="006245C3"/>
    <w:rsid w:val="006279D1"/>
    <w:rsid w:val="006305B6"/>
    <w:rsid w:val="006355E3"/>
    <w:rsid w:val="0063677E"/>
    <w:rsid w:val="006415AA"/>
    <w:rsid w:val="006423DD"/>
    <w:rsid w:val="0064404E"/>
    <w:rsid w:val="00644211"/>
    <w:rsid w:val="006461BE"/>
    <w:rsid w:val="00646FBE"/>
    <w:rsid w:val="00647461"/>
    <w:rsid w:val="00654A15"/>
    <w:rsid w:val="00655A23"/>
    <w:rsid w:val="00657D6E"/>
    <w:rsid w:val="00664329"/>
    <w:rsid w:val="006650E8"/>
    <w:rsid w:val="00667B03"/>
    <w:rsid w:val="0068168D"/>
    <w:rsid w:val="00685728"/>
    <w:rsid w:val="00686378"/>
    <w:rsid w:val="006902F0"/>
    <w:rsid w:val="00691C53"/>
    <w:rsid w:val="00692995"/>
    <w:rsid w:val="00694484"/>
    <w:rsid w:val="006958C6"/>
    <w:rsid w:val="006A58CE"/>
    <w:rsid w:val="006B39BE"/>
    <w:rsid w:val="006C4518"/>
    <w:rsid w:val="006C7FF3"/>
    <w:rsid w:val="006D5779"/>
    <w:rsid w:val="006D6723"/>
    <w:rsid w:val="006E6855"/>
    <w:rsid w:val="006F2C44"/>
    <w:rsid w:val="006F4B18"/>
    <w:rsid w:val="006F55B8"/>
    <w:rsid w:val="006F7343"/>
    <w:rsid w:val="006F7BA6"/>
    <w:rsid w:val="00700849"/>
    <w:rsid w:val="0070163C"/>
    <w:rsid w:val="00703C43"/>
    <w:rsid w:val="0071004E"/>
    <w:rsid w:val="00722E6B"/>
    <w:rsid w:val="00724671"/>
    <w:rsid w:val="007266A2"/>
    <w:rsid w:val="00726FB2"/>
    <w:rsid w:val="0073568F"/>
    <w:rsid w:val="0073633D"/>
    <w:rsid w:val="00737D4B"/>
    <w:rsid w:val="0074206A"/>
    <w:rsid w:val="007423F6"/>
    <w:rsid w:val="0074400B"/>
    <w:rsid w:val="007447FA"/>
    <w:rsid w:val="00750D8F"/>
    <w:rsid w:val="0075536F"/>
    <w:rsid w:val="00757E5F"/>
    <w:rsid w:val="00760B66"/>
    <w:rsid w:val="0076384E"/>
    <w:rsid w:val="00771EED"/>
    <w:rsid w:val="00772082"/>
    <w:rsid w:val="00773AA6"/>
    <w:rsid w:val="00774089"/>
    <w:rsid w:val="00774737"/>
    <w:rsid w:val="007749A9"/>
    <w:rsid w:val="00777853"/>
    <w:rsid w:val="0078204B"/>
    <w:rsid w:val="00785DA6"/>
    <w:rsid w:val="0078612A"/>
    <w:rsid w:val="00786700"/>
    <w:rsid w:val="00786FC8"/>
    <w:rsid w:val="007929AD"/>
    <w:rsid w:val="0079727F"/>
    <w:rsid w:val="00797E71"/>
    <w:rsid w:val="007A3838"/>
    <w:rsid w:val="007A48D3"/>
    <w:rsid w:val="007A52EF"/>
    <w:rsid w:val="007A7681"/>
    <w:rsid w:val="007B2F1A"/>
    <w:rsid w:val="007B4550"/>
    <w:rsid w:val="007C5D7B"/>
    <w:rsid w:val="007D2E3F"/>
    <w:rsid w:val="007D5F34"/>
    <w:rsid w:val="007D7A66"/>
    <w:rsid w:val="007D7E55"/>
    <w:rsid w:val="007E4EFD"/>
    <w:rsid w:val="007E5877"/>
    <w:rsid w:val="007E6DE6"/>
    <w:rsid w:val="007F7804"/>
    <w:rsid w:val="00811143"/>
    <w:rsid w:val="008132B8"/>
    <w:rsid w:val="008134CB"/>
    <w:rsid w:val="00815FE4"/>
    <w:rsid w:val="00816213"/>
    <w:rsid w:val="00820670"/>
    <w:rsid w:val="00821240"/>
    <w:rsid w:val="00824F90"/>
    <w:rsid w:val="0083166E"/>
    <w:rsid w:val="008322D9"/>
    <w:rsid w:val="008334F0"/>
    <w:rsid w:val="0083581F"/>
    <w:rsid w:val="00840EA0"/>
    <w:rsid w:val="00845CDA"/>
    <w:rsid w:val="00850155"/>
    <w:rsid w:val="00861088"/>
    <w:rsid w:val="008617E9"/>
    <w:rsid w:val="00862206"/>
    <w:rsid w:val="0086308F"/>
    <w:rsid w:val="00865987"/>
    <w:rsid w:val="00870062"/>
    <w:rsid w:val="0087119F"/>
    <w:rsid w:val="008721C0"/>
    <w:rsid w:val="0087357B"/>
    <w:rsid w:val="00882E71"/>
    <w:rsid w:val="00886DB0"/>
    <w:rsid w:val="00887E4D"/>
    <w:rsid w:val="00891A74"/>
    <w:rsid w:val="00891E2E"/>
    <w:rsid w:val="008925E4"/>
    <w:rsid w:val="008954EA"/>
    <w:rsid w:val="00895B2B"/>
    <w:rsid w:val="008A0243"/>
    <w:rsid w:val="008A2DB5"/>
    <w:rsid w:val="008A5FD8"/>
    <w:rsid w:val="008A702E"/>
    <w:rsid w:val="008A7C86"/>
    <w:rsid w:val="008B21B0"/>
    <w:rsid w:val="008B7722"/>
    <w:rsid w:val="008C20CD"/>
    <w:rsid w:val="008C2358"/>
    <w:rsid w:val="008D2915"/>
    <w:rsid w:val="008D3DAC"/>
    <w:rsid w:val="008D52EA"/>
    <w:rsid w:val="008E0449"/>
    <w:rsid w:val="008E2562"/>
    <w:rsid w:val="008E5C4C"/>
    <w:rsid w:val="008E66B1"/>
    <w:rsid w:val="008E70EF"/>
    <w:rsid w:val="008F3517"/>
    <w:rsid w:val="008F5213"/>
    <w:rsid w:val="008F758A"/>
    <w:rsid w:val="009021B6"/>
    <w:rsid w:val="00902415"/>
    <w:rsid w:val="00904006"/>
    <w:rsid w:val="009050FE"/>
    <w:rsid w:val="00906DAE"/>
    <w:rsid w:val="00915113"/>
    <w:rsid w:val="00917337"/>
    <w:rsid w:val="00922F62"/>
    <w:rsid w:val="00923CA3"/>
    <w:rsid w:val="009254C0"/>
    <w:rsid w:val="00933D76"/>
    <w:rsid w:val="00936CE6"/>
    <w:rsid w:val="0094054D"/>
    <w:rsid w:val="00941626"/>
    <w:rsid w:val="009505DA"/>
    <w:rsid w:val="009522C9"/>
    <w:rsid w:val="00952ED8"/>
    <w:rsid w:val="00957871"/>
    <w:rsid w:val="00957EB6"/>
    <w:rsid w:val="009629F0"/>
    <w:rsid w:val="009636BA"/>
    <w:rsid w:val="009721C1"/>
    <w:rsid w:val="00972AF1"/>
    <w:rsid w:val="009779AC"/>
    <w:rsid w:val="009953E9"/>
    <w:rsid w:val="00995F6F"/>
    <w:rsid w:val="009A56B8"/>
    <w:rsid w:val="009A66A6"/>
    <w:rsid w:val="009A7081"/>
    <w:rsid w:val="009B091E"/>
    <w:rsid w:val="009B0DAE"/>
    <w:rsid w:val="009B0ECB"/>
    <w:rsid w:val="009C23EA"/>
    <w:rsid w:val="009C66C3"/>
    <w:rsid w:val="009D0446"/>
    <w:rsid w:val="009D6C10"/>
    <w:rsid w:val="009D7BEE"/>
    <w:rsid w:val="009E0599"/>
    <w:rsid w:val="009E4653"/>
    <w:rsid w:val="009E7DC0"/>
    <w:rsid w:val="009F22C6"/>
    <w:rsid w:val="009F5797"/>
    <w:rsid w:val="009F77A7"/>
    <w:rsid w:val="00A018F5"/>
    <w:rsid w:val="00A02B50"/>
    <w:rsid w:val="00A03856"/>
    <w:rsid w:val="00A0461E"/>
    <w:rsid w:val="00A04B7B"/>
    <w:rsid w:val="00A05615"/>
    <w:rsid w:val="00A17B9F"/>
    <w:rsid w:val="00A20DA8"/>
    <w:rsid w:val="00A31081"/>
    <w:rsid w:val="00A326F5"/>
    <w:rsid w:val="00A3466E"/>
    <w:rsid w:val="00A349C4"/>
    <w:rsid w:val="00A35FC1"/>
    <w:rsid w:val="00A37C7E"/>
    <w:rsid w:val="00A434A4"/>
    <w:rsid w:val="00A43829"/>
    <w:rsid w:val="00A439EB"/>
    <w:rsid w:val="00A43D38"/>
    <w:rsid w:val="00A455F0"/>
    <w:rsid w:val="00A46BD6"/>
    <w:rsid w:val="00A54493"/>
    <w:rsid w:val="00A54586"/>
    <w:rsid w:val="00A549BB"/>
    <w:rsid w:val="00A64E96"/>
    <w:rsid w:val="00A65D19"/>
    <w:rsid w:val="00A673EF"/>
    <w:rsid w:val="00A75679"/>
    <w:rsid w:val="00A7643B"/>
    <w:rsid w:val="00A7753C"/>
    <w:rsid w:val="00A85B61"/>
    <w:rsid w:val="00A877A0"/>
    <w:rsid w:val="00A95AFA"/>
    <w:rsid w:val="00A97A7A"/>
    <w:rsid w:val="00AA395D"/>
    <w:rsid w:val="00AA40A3"/>
    <w:rsid w:val="00AA76B9"/>
    <w:rsid w:val="00AB1616"/>
    <w:rsid w:val="00AB4737"/>
    <w:rsid w:val="00AB77AF"/>
    <w:rsid w:val="00AC4E8C"/>
    <w:rsid w:val="00AD2904"/>
    <w:rsid w:val="00AD3AEA"/>
    <w:rsid w:val="00AD6B75"/>
    <w:rsid w:val="00AE1D9D"/>
    <w:rsid w:val="00AE4745"/>
    <w:rsid w:val="00AE5E84"/>
    <w:rsid w:val="00AF06AF"/>
    <w:rsid w:val="00AF2C4B"/>
    <w:rsid w:val="00AF709D"/>
    <w:rsid w:val="00AF77AA"/>
    <w:rsid w:val="00AF7CCB"/>
    <w:rsid w:val="00AF7DD0"/>
    <w:rsid w:val="00B00006"/>
    <w:rsid w:val="00B04639"/>
    <w:rsid w:val="00B07B42"/>
    <w:rsid w:val="00B104BC"/>
    <w:rsid w:val="00B136AA"/>
    <w:rsid w:val="00B220B4"/>
    <w:rsid w:val="00B249D1"/>
    <w:rsid w:val="00B25A15"/>
    <w:rsid w:val="00B34D17"/>
    <w:rsid w:val="00B41626"/>
    <w:rsid w:val="00B41A76"/>
    <w:rsid w:val="00B41D57"/>
    <w:rsid w:val="00B433FC"/>
    <w:rsid w:val="00B472F8"/>
    <w:rsid w:val="00B47E73"/>
    <w:rsid w:val="00B5307A"/>
    <w:rsid w:val="00B53F67"/>
    <w:rsid w:val="00B57C07"/>
    <w:rsid w:val="00B85AB5"/>
    <w:rsid w:val="00B90057"/>
    <w:rsid w:val="00B91E1B"/>
    <w:rsid w:val="00B94BE6"/>
    <w:rsid w:val="00B96525"/>
    <w:rsid w:val="00BA0820"/>
    <w:rsid w:val="00BA0A9A"/>
    <w:rsid w:val="00BA184F"/>
    <w:rsid w:val="00BA2C66"/>
    <w:rsid w:val="00BA41F7"/>
    <w:rsid w:val="00BA6241"/>
    <w:rsid w:val="00BA7CFD"/>
    <w:rsid w:val="00BB06E5"/>
    <w:rsid w:val="00BB207F"/>
    <w:rsid w:val="00BB287C"/>
    <w:rsid w:val="00BB3ACF"/>
    <w:rsid w:val="00BB581C"/>
    <w:rsid w:val="00BB63B6"/>
    <w:rsid w:val="00BC6E1C"/>
    <w:rsid w:val="00BD0133"/>
    <w:rsid w:val="00BD2CB0"/>
    <w:rsid w:val="00BD3945"/>
    <w:rsid w:val="00BD7BA1"/>
    <w:rsid w:val="00BE0A25"/>
    <w:rsid w:val="00BF56C6"/>
    <w:rsid w:val="00BF7070"/>
    <w:rsid w:val="00BF7CD2"/>
    <w:rsid w:val="00BF7E3E"/>
    <w:rsid w:val="00C02247"/>
    <w:rsid w:val="00C02DF6"/>
    <w:rsid w:val="00C06EAF"/>
    <w:rsid w:val="00C072A7"/>
    <w:rsid w:val="00C1036C"/>
    <w:rsid w:val="00C14013"/>
    <w:rsid w:val="00C15B65"/>
    <w:rsid w:val="00C21237"/>
    <w:rsid w:val="00C2325F"/>
    <w:rsid w:val="00C23497"/>
    <w:rsid w:val="00C2572B"/>
    <w:rsid w:val="00C26E2D"/>
    <w:rsid w:val="00C31930"/>
    <w:rsid w:val="00C32104"/>
    <w:rsid w:val="00C35614"/>
    <w:rsid w:val="00C3665C"/>
    <w:rsid w:val="00C40763"/>
    <w:rsid w:val="00C46C41"/>
    <w:rsid w:val="00C521C6"/>
    <w:rsid w:val="00C528D5"/>
    <w:rsid w:val="00C5340B"/>
    <w:rsid w:val="00C54900"/>
    <w:rsid w:val="00C55277"/>
    <w:rsid w:val="00C55DF8"/>
    <w:rsid w:val="00C61506"/>
    <w:rsid w:val="00C62B9D"/>
    <w:rsid w:val="00C753B6"/>
    <w:rsid w:val="00C758E2"/>
    <w:rsid w:val="00C766E0"/>
    <w:rsid w:val="00C80775"/>
    <w:rsid w:val="00C86771"/>
    <w:rsid w:val="00C86B3A"/>
    <w:rsid w:val="00C87C1A"/>
    <w:rsid w:val="00C90876"/>
    <w:rsid w:val="00C91C41"/>
    <w:rsid w:val="00C92208"/>
    <w:rsid w:val="00CA1BFE"/>
    <w:rsid w:val="00CA4C2C"/>
    <w:rsid w:val="00CB4380"/>
    <w:rsid w:val="00CB452E"/>
    <w:rsid w:val="00CB58EB"/>
    <w:rsid w:val="00CB65E2"/>
    <w:rsid w:val="00CD1364"/>
    <w:rsid w:val="00CD13D1"/>
    <w:rsid w:val="00CD6ABC"/>
    <w:rsid w:val="00CD79C9"/>
    <w:rsid w:val="00CE2ED8"/>
    <w:rsid w:val="00CE3505"/>
    <w:rsid w:val="00CE584F"/>
    <w:rsid w:val="00CF0AEA"/>
    <w:rsid w:val="00CF0C5B"/>
    <w:rsid w:val="00CF29B3"/>
    <w:rsid w:val="00CF41D9"/>
    <w:rsid w:val="00CF5C46"/>
    <w:rsid w:val="00D03958"/>
    <w:rsid w:val="00D04C39"/>
    <w:rsid w:val="00D06348"/>
    <w:rsid w:val="00D06D59"/>
    <w:rsid w:val="00D13E80"/>
    <w:rsid w:val="00D16680"/>
    <w:rsid w:val="00D16B6D"/>
    <w:rsid w:val="00D22011"/>
    <w:rsid w:val="00D32132"/>
    <w:rsid w:val="00D50ED0"/>
    <w:rsid w:val="00D61DB8"/>
    <w:rsid w:val="00D65D0B"/>
    <w:rsid w:val="00D70D8D"/>
    <w:rsid w:val="00D714D7"/>
    <w:rsid w:val="00D75F95"/>
    <w:rsid w:val="00D82AA7"/>
    <w:rsid w:val="00D8436E"/>
    <w:rsid w:val="00DA3469"/>
    <w:rsid w:val="00DA5DAB"/>
    <w:rsid w:val="00DA718C"/>
    <w:rsid w:val="00DB19D2"/>
    <w:rsid w:val="00DB5D90"/>
    <w:rsid w:val="00DC1D3C"/>
    <w:rsid w:val="00DC5825"/>
    <w:rsid w:val="00DC71B9"/>
    <w:rsid w:val="00DD0E7F"/>
    <w:rsid w:val="00DD360F"/>
    <w:rsid w:val="00DD5902"/>
    <w:rsid w:val="00DD639C"/>
    <w:rsid w:val="00DD63F5"/>
    <w:rsid w:val="00DE0274"/>
    <w:rsid w:val="00DE128B"/>
    <w:rsid w:val="00DE19B0"/>
    <w:rsid w:val="00DE51C8"/>
    <w:rsid w:val="00DE51DF"/>
    <w:rsid w:val="00DF6B09"/>
    <w:rsid w:val="00E00C4C"/>
    <w:rsid w:val="00E01200"/>
    <w:rsid w:val="00E014FB"/>
    <w:rsid w:val="00E02B79"/>
    <w:rsid w:val="00E05CBF"/>
    <w:rsid w:val="00E05D9F"/>
    <w:rsid w:val="00E06122"/>
    <w:rsid w:val="00E07F88"/>
    <w:rsid w:val="00E102DA"/>
    <w:rsid w:val="00E10917"/>
    <w:rsid w:val="00E11E25"/>
    <w:rsid w:val="00E1287B"/>
    <w:rsid w:val="00E151E6"/>
    <w:rsid w:val="00E1584B"/>
    <w:rsid w:val="00E16145"/>
    <w:rsid w:val="00E17689"/>
    <w:rsid w:val="00E21914"/>
    <w:rsid w:val="00E24C27"/>
    <w:rsid w:val="00E25AC5"/>
    <w:rsid w:val="00E36B38"/>
    <w:rsid w:val="00E40C06"/>
    <w:rsid w:val="00E420C4"/>
    <w:rsid w:val="00E43768"/>
    <w:rsid w:val="00E43A86"/>
    <w:rsid w:val="00E44742"/>
    <w:rsid w:val="00E4574C"/>
    <w:rsid w:val="00E50E20"/>
    <w:rsid w:val="00E5422D"/>
    <w:rsid w:val="00E543C9"/>
    <w:rsid w:val="00E562DD"/>
    <w:rsid w:val="00E618B3"/>
    <w:rsid w:val="00E61AB2"/>
    <w:rsid w:val="00E65E36"/>
    <w:rsid w:val="00E741C0"/>
    <w:rsid w:val="00E76CE8"/>
    <w:rsid w:val="00E80CF7"/>
    <w:rsid w:val="00E81859"/>
    <w:rsid w:val="00E83615"/>
    <w:rsid w:val="00E85EC4"/>
    <w:rsid w:val="00E8670F"/>
    <w:rsid w:val="00E87157"/>
    <w:rsid w:val="00E91774"/>
    <w:rsid w:val="00E949CD"/>
    <w:rsid w:val="00EA3180"/>
    <w:rsid w:val="00EA4731"/>
    <w:rsid w:val="00EA6B0E"/>
    <w:rsid w:val="00EA723F"/>
    <w:rsid w:val="00EA7DE5"/>
    <w:rsid w:val="00EB0823"/>
    <w:rsid w:val="00EB0C5C"/>
    <w:rsid w:val="00EB5AF6"/>
    <w:rsid w:val="00EB6571"/>
    <w:rsid w:val="00EC1597"/>
    <w:rsid w:val="00EC3B97"/>
    <w:rsid w:val="00EC5959"/>
    <w:rsid w:val="00EC7AB0"/>
    <w:rsid w:val="00ED1F21"/>
    <w:rsid w:val="00EE07DD"/>
    <w:rsid w:val="00EE7FD1"/>
    <w:rsid w:val="00EF0A92"/>
    <w:rsid w:val="00EF3217"/>
    <w:rsid w:val="00EF3A93"/>
    <w:rsid w:val="00F00150"/>
    <w:rsid w:val="00F01B4C"/>
    <w:rsid w:val="00F0220D"/>
    <w:rsid w:val="00F03C83"/>
    <w:rsid w:val="00F16A81"/>
    <w:rsid w:val="00F20390"/>
    <w:rsid w:val="00F21AD4"/>
    <w:rsid w:val="00F265D6"/>
    <w:rsid w:val="00F30596"/>
    <w:rsid w:val="00F30BF6"/>
    <w:rsid w:val="00F3288C"/>
    <w:rsid w:val="00F33936"/>
    <w:rsid w:val="00F351B1"/>
    <w:rsid w:val="00F37A74"/>
    <w:rsid w:val="00F42E0E"/>
    <w:rsid w:val="00F42F79"/>
    <w:rsid w:val="00F440AC"/>
    <w:rsid w:val="00F44653"/>
    <w:rsid w:val="00F45B38"/>
    <w:rsid w:val="00F52124"/>
    <w:rsid w:val="00F539E6"/>
    <w:rsid w:val="00F56524"/>
    <w:rsid w:val="00F571D2"/>
    <w:rsid w:val="00F5788A"/>
    <w:rsid w:val="00F603F3"/>
    <w:rsid w:val="00F610B2"/>
    <w:rsid w:val="00F62570"/>
    <w:rsid w:val="00F6364F"/>
    <w:rsid w:val="00F70CF0"/>
    <w:rsid w:val="00F71D75"/>
    <w:rsid w:val="00F72EA1"/>
    <w:rsid w:val="00F74E0D"/>
    <w:rsid w:val="00F81647"/>
    <w:rsid w:val="00F83A37"/>
    <w:rsid w:val="00F847E4"/>
    <w:rsid w:val="00F854BE"/>
    <w:rsid w:val="00F85BBE"/>
    <w:rsid w:val="00F945B1"/>
    <w:rsid w:val="00F9494C"/>
    <w:rsid w:val="00F97374"/>
    <w:rsid w:val="00FA12FB"/>
    <w:rsid w:val="00FA1DA9"/>
    <w:rsid w:val="00FA44EB"/>
    <w:rsid w:val="00FA4EA1"/>
    <w:rsid w:val="00FA523E"/>
    <w:rsid w:val="00FB2E9E"/>
    <w:rsid w:val="00FC0AD0"/>
    <w:rsid w:val="00FC1990"/>
    <w:rsid w:val="00FC5D49"/>
    <w:rsid w:val="00FC71FF"/>
    <w:rsid w:val="00FD0D69"/>
    <w:rsid w:val="00FD26FA"/>
    <w:rsid w:val="00FD3335"/>
    <w:rsid w:val="00FD5A3D"/>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locked/>
    <w:rsid w:val="00C922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customStyle="1" w:styleId="Heading4Char">
    <w:name w:val="Heading 4 Char"/>
    <w:basedOn w:val="DefaultParagraphFont"/>
    <w:link w:val="Heading4"/>
    <w:semiHidden/>
    <w:rsid w:val="00C92208"/>
    <w:rPr>
      <w:rFonts w:asciiTheme="majorHAnsi" w:eastAsiaTheme="majorEastAsia" w:hAnsiTheme="majorHAnsi" w:cstheme="majorBidi"/>
      <w:b/>
      <w:bCs/>
      <w:i/>
      <w:i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locked/>
    <w:rsid w:val="00C922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customStyle="1" w:styleId="Heading4Char">
    <w:name w:val="Heading 4 Char"/>
    <w:basedOn w:val="DefaultParagraphFont"/>
    <w:link w:val="Heading4"/>
    <w:semiHidden/>
    <w:rsid w:val="00C92208"/>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4181">
      <w:marLeft w:val="0"/>
      <w:marRight w:val="0"/>
      <w:marTop w:val="0"/>
      <w:marBottom w:val="0"/>
      <w:divBdr>
        <w:top w:val="none" w:sz="0" w:space="0" w:color="auto"/>
        <w:left w:val="none" w:sz="0" w:space="0" w:color="auto"/>
        <w:bottom w:val="none" w:sz="0" w:space="0" w:color="auto"/>
        <w:right w:val="none" w:sz="0" w:space="0" w:color="auto"/>
      </w:divBdr>
    </w:div>
    <w:div w:id="195654183">
      <w:marLeft w:val="0"/>
      <w:marRight w:val="0"/>
      <w:marTop w:val="0"/>
      <w:marBottom w:val="0"/>
      <w:divBdr>
        <w:top w:val="none" w:sz="0" w:space="0" w:color="auto"/>
        <w:left w:val="none" w:sz="0" w:space="0" w:color="auto"/>
        <w:bottom w:val="none" w:sz="0" w:space="0" w:color="auto"/>
        <w:right w:val="none" w:sz="0" w:space="0" w:color="auto"/>
      </w:divBdr>
      <w:divsChild>
        <w:div w:id="195654176">
          <w:marLeft w:val="0"/>
          <w:marRight w:val="0"/>
          <w:marTop w:val="0"/>
          <w:marBottom w:val="0"/>
          <w:divBdr>
            <w:top w:val="none" w:sz="0" w:space="0" w:color="auto"/>
            <w:left w:val="none" w:sz="0" w:space="0" w:color="auto"/>
            <w:bottom w:val="none" w:sz="0" w:space="0" w:color="auto"/>
            <w:right w:val="none" w:sz="0" w:space="0" w:color="auto"/>
          </w:divBdr>
        </w:div>
        <w:div w:id="195654177">
          <w:marLeft w:val="0"/>
          <w:marRight w:val="0"/>
          <w:marTop w:val="0"/>
          <w:marBottom w:val="0"/>
          <w:divBdr>
            <w:top w:val="none" w:sz="0" w:space="0" w:color="auto"/>
            <w:left w:val="none" w:sz="0" w:space="0" w:color="auto"/>
            <w:bottom w:val="none" w:sz="0" w:space="0" w:color="auto"/>
            <w:right w:val="none" w:sz="0" w:space="0" w:color="auto"/>
          </w:divBdr>
        </w:div>
        <w:div w:id="195654178">
          <w:marLeft w:val="0"/>
          <w:marRight w:val="0"/>
          <w:marTop w:val="0"/>
          <w:marBottom w:val="0"/>
          <w:divBdr>
            <w:top w:val="none" w:sz="0" w:space="0" w:color="auto"/>
            <w:left w:val="none" w:sz="0" w:space="0" w:color="auto"/>
            <w:bottom w:val="none" w:sz="0" w:space="0" w:color="auto"/>
            <w:right w:val="none" w:sz="0" w:space="0" w:color="auto"/>
          </w:divBdr>
        </w:div>
        <w:div w:id="195654179">
          <w:marLeft w:val="0"/>
          <w:marRight w:val="0"/>
          <w:marTop w:val="0"/>
          <w:marBottom w:val="0"/>
          <w:divBdr>
            <w:top w:val="none" w:sz="0" w:space="0" w:color="auto"/>
            <w:left w:val="none" w:sz="0" w:space="0" w:color="auto"/>
            <w:bottom w:val="none" w:sz="0" w:space="0" w:color="auto"/>
            <w:right w:val="none" w:sz="0" w:space="0" w:color="auto"/>
          </w:divBdr>
        </w:div>
        <w:div w:id="195654180">
          <w:marLeft w:val="0"/>
          <w:marRight w:val="0"/>
          <w:marTop w:val="0"/>
          <w:marBottom w:val="0"/>
          <w:divBdr>
            <w:top w:val="none" w:sz="0" w:space="0" w:color="auto"/>
            <w:left w:val="none" w:sz="0" w:space="0" w:color="auto"/>
            <w:bottom w:val="none" w:sz="0" w:space="0" w:color="auto"/>
            <w:right w:val="none" w:sz="0" w:space="0" w:color="auto"/>
          </w:divBdr>
        </w:div>
        <w:div w:id="195654182">
          <w:marLeft w:val="0"/>
          <w:marRight w:val="0"/>
          <w:marTop w:val="0"/>
          <w:marBottom w:val="0"/>
          <w:divBdr>
            <w:top w:val="none" w:sz="0" w:space="0" w:color="auto"/>
            <w:left w:val="none" w:sz="0" w:space="0" w:color="auto"/>
            <w:bottom w:val="none" w:sz="0" w:space="0" w:color="auto"/>
            <w:right w:val="none" w:sz="0" w:space="0" w:color="auto"/>
          </w:divBdr>
        </w:div>
        <w:div w:id="195654184">
          <w:marLeft w:val="0"/>
          <w:marRight w:val="0"/>
          <w:marTop w:val="0"/>
          <w:marBottom w:val="0"/>
          <w:divBdr>
            <w:top w:val="none" w:sz="0" w:space="0" w:color="auto"/>
            <w:left w:val="none" w:sz="0" w:space="0" w:color="auto"/>
            <w:bottom w:val="none" w:sz="0" w:space="0" w:color="auto"/>
            <w:right w:val="none" w:sz="0" w:space="0" w:color="auto"/>
          </w:divBdr>
        </w:div>
        <w:div w:id="195654185">
          <w:marLeft w:val="0"/>
          <w:marRight w:val="0"/>
          <w:marTop w:val="0"/>
          <w:marBottom w:val="0"/>
          <w:divBdr>
            <w:top w:val="none" w:sz="0" w:space="0" w:color="auto"/>
            <w:left w:val="none" w:sz="0" w:space="0" w:color="auto"/>
            <w:bottom w:val="none" w:sz="0" w:space="0" w:color="auto"/>
            <w:right w:val="none" w:sz="0" w:space="0" w:color="auto"/>
          </w:divBdr>
        </w:div>
        <w:div w:id="195654186">
          <w:marLeft w:val="0"/>
          <w:marRight w:val="0"/>
          <w:marTop w:val="0"/>
          <w:marBottom w:val="0"/>
          <w:divBdr>
            <w:top w:val="none" w:sz="0" w:space="0" w:color="auto"/>
            <w:left w:val="none" w:sz="0" w:space="0" w:color="auto"/>
            <w:bottom w:val="none" w:sz="0" w:space="0" w:color="auto"/>
            <w:right w:val="none" w:sz="0" w:space="0" w:color="auto"/>
          </w:divBdr>
        </w:div>
      </w:divsChild>
    </w:div>
    <w:div w:id="973099859">
      <w:bodyDiv w:val="1"/>
      <w:marLeft w:val="0"/>
      <w:marRight w:val="0"/>
      <w:marTop w:val="0"/>
      <w:marBottom w:val="0"/>
      <w:divBdr>
        <w:top w:val="none" w:sz="0" w:space="0" w:color="auto"/>
        <w:left w:val="none" w:sz="0" w:space="0" w:color="auto"/>
        <w:bottom w:val="none" w:sz="0" w:space="0" w:color="auto"/>
        <w:right w:val="none" w:sz="0" w:space="0" w:color="auto"/>
      </w:divBdr>
    </w:div>
    <w:div w:id="1202979728">
      <w:bodyDiv w:val="1"/>
      <w:marLeft w:val="0"/>
      <w:marRight w:val="0"/>
      <w:marTop w:val="0"/>
      <w:marBottom w:val="0"/>
      <w:divBdr>
        <w:top w:val="none" w:sz="0" w:space="0" w:color="auto"/>
        <w:left w:val="none" w:sz="0" w:space="0" w:color="auto"/>
        <w:bottom w:val="none" w:sz="0" w:space="0" w:color="auto"/>
        <w:right w:val="none" w:sz="0" w:space="0" w:color="auto"/>
      </w:divBdr>
    </w:div>
    <w:div w:id="1225607602">
      <w:bodyDiv w:val="1"/>
      <w:marLeft w:val="0"/>
      <w:marRight w:val="0"/>
      <w:marTop w:val="0"/>
      <w:marBottom w:val="0"/>
      <w:divBdr>
        <w:top w:val="none" w:sz="0" w:space="0" w:color="auto"/>
        <w:left w:val="none" w:sz="0" w:space="0" w:color="auto"/>
        <w:bottom w:val="none" w:sz="0" w:space="0" w:color="auto"/>
        <w:right w:val="none" w:sz="0" w:space="0" w:color="auto"/>
      </w:divBdr>
    </w:div>
    <w:div w:id="1622374789">
      <w:bodyDiv w:val="1"/>
      <w:marLeft w:val="0"/>
      <w:marRight w:val="0"/>
      <w:marTop w:val="0"/>
      <w:marBottom w:val="0"/>
      <w:divBdr>
        <w:top w:val="none" w:sz="0" w:space="0" w:color="auto"/>
        <w:left w:val="none" w:sz="0" w:space="0" w:color="auto"/>
        <w:bottom w:val="none" w:sz="0" w:space="0" w:color="auto"/>
        <w:right w:val="none" w:sz="0" w:space="0" w:color="auto"/>
      </w:divBdr>
    </w:div>
    <w:div w:id="1627810967">
      <w:bodyDiv w:val="1"/>
      <w:marLeft w:val="0"/>
      <w:marRight w:val="0"/>
      <w:marTop w:val="0"/>
      <w:marBottom w:val="0"/>
      <w:divBdr>
        <w:top w:val="none" w:sz="0" w:space="0" w:color="auto"/>
        <w:left w:val="none" w:sz="0" w:space="0" w:color="auto"/>
        <w:bottom w:val="none" w:sz="0" w:space="0" w:color="auto"/>
        <w:right w:val="none" w:sz="0" w:space="0" w:color="auto"/>
      </w:divBdr>
    </w:div>
    <w:div w:id="20474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BD1F-E84D-4758-9ED7-2B1B81D3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2548</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Kubzdela,Kashka</cp:lastModifiedBy>
  <cp:revision>6</cp:revision>
  <cp:lastPrinted>2014-04-02T17:42:00Z</cp:lastPrinted>
  <dcterms:created xsi:type="dcterms:W3CDTF">2014-04-15T15:24:00Z</dcterms:created>
  <dcterms:modified xsi:type="dcterms:W3CDTF">2014-04-17T16:03:00Z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