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0" w:type="auto"/>
        <w:tblLook w:val="04A0" w:firstRow="1" w:lastRow="0" w:firstColumn="1" w:lastColumn="0" w:noHBand="0" w:noVBand="1"/>
      </w:tblPr>
      <w:tblGrid>
        <w:gridCol w:w="1440"/>
        <w:gridCol w:w="2520"/>
      </w:tblGrid>
      <w:tr w:rsidR="00607558" w:rsidRPr="003C48D0" w:rsidTr="00607558">
        <w:trPr>
          <w:trHeight w:val="1440"/>
        </w:trPr>
        <w:tc>
          <w:tcPr>
            <w:tcW w:w="1440" w:type="dxa"/>
            <w:tcBorders>
              <w:right w:val="single" w:sz="4" w:space="0" w:color="FFFFFF"/>
            </w:tcBorders>
            <w:shd w:val="clear" w:color="auto" w:fill="4F81BD"/>
          </w:tcPr>
          <w:p w:rsidR="00961D48" w:rsidRDefault="00961D48">
            <w:pPr>
              <w:rPr>
                <w:rFonts w:cs="Arial"/>
              </w:rPr>
            </w:pPr>
          </w:p>
          <w:p w:rsidR="00961D48" w:rsidRDefault="00961D48" w:rsidP="00961D48">
            <w:pPr>
              <w:rPr>
                <w:rFonts w:cs="Arial"/>
              </w:rPr>
            </w:pPr>
          </w:p>
          <w:p w:rsidR="00607558" w:rsidRPr="00961D48" w:rsidRDefault="00607558" w:rsidP="00961D48">
            <w:pPr>
              <w:jc w:val="center"/>
              <w:rPr>
                <w:rFonts w:cs="Arial"/>
              </w:rPr>
            </w:pPr>
          </w:p>
        </w:tc>
        <w:tc>
          <w:tcPr>
            <w:tcW w:w="2520" w:type="dxa"/>
            <w:tcBorders>
              <w:left w:val="single" w:sz="4" w:space="0" w:color="FFFFFF"/>
            </w:tcBorders>
            <w:shd w:val="clear" w:color="auto" w:fill="4F81BD"/>
            <w:vAlign w:val="bottom"/>
          </w:tcPr>
          <w:p w:rsidR="00607558" w:rsidRPr="00A43B74" w:rsidRDefault="004F3ACB" w:rsidP="00630939">
            <w:pPr>
              <w:pStyle w:val="NoSpacing"/>
              <w:ind w:left="-90"/>
              <w:rPr>
                <w:rFonts w:cs="Arial"/>
                <w:b/>
                <w:bCs/>
                <w:color w:val="auto"/>
                <w:sz w:val="72"/>
                <w:szCs w:val="72"/>
              </w:rPr>
            </w:pPr>
            <w:r>
              <w:rPr>
                <w:rFonts w:cs="Arial"/>
                <w:b/>
                <w:bCs/>
                <w:color w:val="auto"/>
                <w:sz w:val="72"/>
                <w:szCs w:val="72"/>
              </w:rPr>
              <w:t>FY</w:t>
            </w:r>
            <w:r w:rsidR="00B93E23">
              <w:rPr>
                <w:rFonts w:cs="Arial"/>
                <w:b/>
                <w:bCs/>
                <w:color w:val="auto"/>
                <w:sz w:val="72"/>
                <w:szCs w:val="72"/>
              </w:rPr>
              <w:t xml:space="preserve"> </w:t>
            </w:r>
            <w:r w:rsidR="001E1DDD">
              <w:rPr>
                <w:rFonts w:cs="Arial"/>
                <w:b/>
                <w:bCs/>
                <w:color w:val="auto"/>
                <w:sz w:val="72"/>
                <w:szCs w:val="72"/>
              </w:rPr>
              <w:t>201</w:t>
            </w:r>
            <w:r w:rsidR="00630939">
              <w:rPr>
                <w:rFonts w:cs="Arial"/>
                <w:b/>
                <w:bCs/>
                <w:color w:val="auto"/>
                <w:sz w:val="72"/>
                <w:szCs w:val="72"/>
              </w:rPr>
              <w:t>X</w:t>
            </w:r>
          </w:p>
        </w:tc>
      </w:tr>
      <w:tr w:rsidR="00607558" w:rsidRPr="003C48D0">
        <w:trPr>
          <w:trHeight w:val="2880"/>
        </w:trPr>
        <w:tc>
          <w:tcPr>
            <w:tcW w:w="1440" w:type="dxa"/>
            <w:tcBorders>
              <w:right w:val="single" w:sz="4" w:space="0" w:color="000000"/>
            </w:tcBorders>
          </w:tcPr>
          <w:p w:rsidR="00607558" w:rsidRPr="003C48D0" w:rsidRDefault="00607558">
            <w:pPr>
              <w:rPr>
                <w:rFonts w:cs="Arial"/>
              </w:rPr>
            </w:pPr>
          </w:p>
        </w:tc>
        <w:tc>
          <w:tcPr>
            <w:tcW w:w="2520" w:type="dxa"/>
            <w:tcBorders>
              <w:left w:val="single" w:sz="4" w:space="0" w:color="000000"/>
            </w:tcBorders>
            <w:vAlign w:val="center"/>
          </w:tcPr>
          <w:p w:rsidR="00607558" w:rsidRPr="003C48D0" w:rsidRDefault="00607558" w:rsidP="00B05E92">
            <w:pPr>
              <w:pStyle w:val="NoSpacing"/>
              <w:ind w:left="-90"/>
              <w:rPr>
                <w:rFonts w:cs="Arial"/>
                <w:sz w:val="32"/>
                <w:szCs w:val="32"/>
              </w:rPr>
            </w:pPr>
            <w:r w:rsidRPr="003C48D0">
              <w:rPr>
                <w:rFonts w:cs="Arial"/>
                <w:sz w:val="32"/>
                <w:szCs w:val="32"/>
              </w:rPr>
              <w:t>U.S. Department of Education</w:t>
            </w:r>
          </w:p>
          <w:p w:rsidR="00607558" w:rsidRPr="003C48D0" w:rsidRDefault="00A11925" w:rsidP="00B05E92">
            <w:pPr>
              <w:pStyle w:val="NoSpacing"/>
              <w:ind w:left="-90"/>
              <w:rPr>
                <w:rFonts w:cs="Arial"/>
                <w:sz w:val="32"/>
                <w:szCs w:val="32"/>
              </w:rPr>
            </w:pPr>
            <w:r>
              <w:rPr>
                <w:rFonts w:cs="Arial"/>
                <w:noProof/>
                <w:lang w:bidi="ar-SA"/>
              </w:rPr>
              <w:drawing>
                <wp:anchor distT="0" distB="0" distL="114300" distR="114300" simplePos="0" relativeHeight="251657728" behindDoc="1" locked="0" layoutInCell="1" allowOverlap="1" wp14:anchorId="0DCC638B" wp14:editId="75138304">
                  <wp:simplePos x="0" y="0"/>
                  <wp:positionH relativeFrom="column">
                    <wp:posOffset>1386205</wp:posOffset>
                  </wp:positionH>
                  <wp:positionV relativeFrom="paragraph">
                    <wp:posOffset>443230</wp:posOffset>
                  </wp:positionV>
                  <wp:extent cx="2921635" cy="2921635"/>
                  <wp:effectExtent l="0" t="0" r="0" b="0"/>
                  <wp:wrapNone/>
                  <wp:docPr id="199" name="Picture 3" descr="http://www.ed.gov/offices/OSFAP/fsacoach/foreignschools/sharedimages/edseal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gov/offices/OSFAP/fsacoach/foreignschools/sharedimages/edseal_big.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635" cy="2921635"/>
                          </a:xfrm>
                          <a:prstGeom prst="rect">
                            <a:avLst/>
                          </a:prstGeom>
                          <a:noFill/>
                          <a:ln>
                            <a:noFill/>
                          </a:ln>
                        </pic:spPr>
                      </pic:pic>
                    </a:graphicData>
                  </a:graphic>
                </wp:anchor>
              </w:drawing>
            </w:r>
            <w:r w:rsidR="00607558" w:rsidRPr="003C48D0">
              <w:rPr>
                <w:rFonts w:cs="Arial"/>
                <w:sz w:val="32"/>
                <w:szCs w:val="32"/>
              </w:rPr>
              <w:t>Office of Innovation and Improvement</w:t>
            </w:r>
          </w:p>
          <w:p w:rsidR="00607558" w:rsidRPr="003C48D0" w:rsidRDefault="00607558" w:rsidP="00B05E92">
            <w:pPr>
              <w:pStyle w:val="NoSpacing"/>
              <w:ind w:left="-90"/>
              <w:jc w:val="both"/>
              <w:rPr>
                <w:rFonts w:cs="Arial"/>
                <w:sz w:val="32"/>
                <w:szCs w:val="32"/>
              </w:rPr>
            </w:pPr>
            <w:r w:rsidRPr="003C48D0">
              <w:rPr>
                <w:rFonts w:cs="Arial"/>
                <w:sz w:val="32"/>
                <w:szCs w:val="32"/>
              </w:rPr>
              <w:t>Washington, DC</w:t>
            </w:r>
          </w:p>
          <w:p w:rsidR="00607558" w:rsidRPr="003C48D0" w:rsidRDefault="00607558" w:rsidP="00B05E92">
            <w:pPr>
              <w:pStyle w:val="NoSpacing"/>
              <w:ind w:left="-90"/>
              <w:rPr>
                <w:rFonts w:cs="Arial"/>
                <w:color w:val="76923C"/>
                <w:sz w:val="32"/>
                <w:szCs w:val="32"/>
              </w:rPr>
            </w:pPr>
            <w:r w:rsidRPr="003C48D0">
              <w:rPr>
                <w:rFonts w:cs="Arial"/>
                <w:sz w:val="32"/>
                <w:szCs w:val="32"/>
              </w:rPr>
              <w:t>20202-5900</w:t>
            </w:r>
          </w:p>
          <w:p w:rsidR="00607558" w:rsidRPr="003C48D0" w:rsidRDefault="00607558" w:rsidP="00B05E92">
            <w:pPr>
              <w:pStyle w:val="NoSpacing"/>
              <w:ind w:left="-90"/>
              <w:rPr>
                <w:rFonts w:cs="Arial"/>
                <w:color w:val="76923C"/>
              </w:rPr>
            </w:pPr>
          </w:p>
          <w:p w:rsidR="00607558" w:rsidRPr="003C48D0" w:rsidRDefault="00607558" w:rsidP="00B05E92">
            <w:pPr>
              <w:pStyle w:val="NoSpacing"/>
              <w:ind w:left="-90"/>
              <w:rPr>
                <w:rFonts w:cs="Arial"/>
                <w:color w:val="76923C"/>
              </w:rPr>
            </w:pPr>
          </w:p>
          <w:p w:rsidR="00607558" w:rsidRPr="003C48D0" w:rsidRDefault="00607558" w:rsidP="00B05E92">
            <w:pPr>
              <w:pStyle w:val="NoSpacing"/>
              <w:ind w:left="-90"/>
              <w:rPr>
                <w:rFonts w:cs="Arial"/>
                <w:color w:val="76923C"/>
              </w:rPr>
            </w:pPr>
          </w:p>
        </w:tc>
      </w:tr>
    </w:tbl>
    <w:p w:rsidR="00607558" w:rsidRPr="003C48D0" w:rsidRDefault="00607558">
      <w:pPr>
        <w:rPr>
          <w:rFonts w:cs="Arial"/>
        </w:rPr>
      </w:pPr>
    </w:p>
    <w:p w:rsidR="00607558" w:rsidRPr="003C48D0" w:rsidRDefault="00607558">
      <w:pPr>
        <w:rPr>
          <w:rFonts w:cs="Arial"/>
        </w:rPr>
      </w:pPr>
    </w:p>
    <w:p w:rsidR="00607558" w:rsidRPr="003C48D0" w:rsidRDefault="00607558">
      <w:pPr>
        <w:rPr>
          <w:rFonts w:cs="Arial"/>
        </w:rPr>
      </w:pPr>
    </w:p>
    <w:tbl>
      <w:tblPr>
        <w:tblpPr w:leftFromText="187" w:rightFromText="187" w:vertAnchor="page" w:horzAnchor="margin" w:tblpY="7987"/>
        <w:tblW w:w="5335" w:type="pct"/>
        <w:tblLook w:val="04A0" w:firstRow="1" w:lastRow="0" w:firstColumn="1" w:lastColumn="0" w:noHBand="0" w:noVBand="1"/>
      </w:tblPr>
      <w:tblGrid>
        <w:gridCol w:w="5148"/>
        <w:gridCol w:w="5070"/>
      </w:tblGrid>
      <w:tr w:rsidR="00B05E92" w:rsidRPr="003C48D0" w:rsidTr="00A43B74">
        <w:trPr>
          <w:trHeight w:val="3591"/>
        </w:trPr>
        <w:tc>
          <w:tcPr>
            <w:tcW w:w="5000" w:type="pct"/>
            <w:gridSpan w:val="2"/>
          </w:tcPr>
          <w:p w:rsidR="00607558" w:rsidRPr="003C48D0" w:rsidRDefault="00607558" w:rsidP="00B05E92">
            <w:pPr>
              <w:pStyle w:val="NoSpacing"/>
              <w:ind w:left="-90"/>
              <w:rPr>
                <w:rFonts w:cs="Arial"/>
                <w:b/>
                <w:bCs/>
                <w:caps/>
                <w:sz w:val="72"/>
                <w:szCs w:val="72"/>
              </w:rPr>
            </w:pPr>
            <w:r w:rsidRPr="003C48D0">
              <w:rPr>
                <w:rFonts w:cs="Arial"/>
                <w:b/>
                <w:bCs/>
                <w:caps/>
                <w:color w:val="76923C"/>
                <w:sz w:val="72"/>
                <w:szCs w:val="72"/>
              </w:rPr>
              <w:t>[</w:t>
            </w:r>
            <w:r w:rsidRPr="003C48D0">
              <w:rPr>
                <w:rFonts w:cs="Arial"/>
                <w:b/>
                <w:bCs/>
                <w:caps/>
                <w:sz w:val="64"/>
                <w:szCs w:val="64"/>
              </w:rPr>
              <w:t>Application for grants under</w:t>
            </w:r>
            <w:r w:rsidR="003C48D0">
              <w:rPr>
                <w:rFonts w:cs="Arial"/>
                <w:b/>
                <w:bCs/>
                <w:caps/>
                <w:sz w:val="64"/>
                <w:szCs w:val="64"/>
              </w:rPr>
              <w:t xml:space="preserve"> </w:t>
            </w:r>
            <w:r w:rsidRPr="003C48D0">
              <w:rPr>
                <w:rFonts w:cs="Arial"/>
                <w:b/>
                <w:bCs/>
                <w:caps/>
                <w:sz w:val="64"/>
                <w:szCs w:val="64"/>
              </w:rPr>
              <w:t>the investing in innovation fund (i3) Grant program</w:t>
            </w:r>
            <w:r w:rsidRPr="003C48D0">
              <w:rPr>
                <w:rFonts w:cs="Arial"/>
                <w:b/>
                <w:bCs/>
                <w:caps/>
                <w:sz w:val="72"/>
                <w:szCs w:val="72"/>
              </w:rPr>
              <w:t xml:space="preserve"> </w:t>
            </w:r>
            <w:r w:rsidRPr="003C48D0">
              <w:rPr>
                <w:rFonts w:cs="Arial"/>
                <w:b/>
                <w:bCs/>
                <w:caps/>
                <w:color w:val="76923C"/>
                <w:sz w:val="72"/>
                <w:szCs w:val="72"/>
              </w:rPr>
              <w:t>]</w:t>
            </w:r>
          </w:p>
        </w:tc>
      </w:tr>
      <w:tr w:rsidR="00AB1DF4" w:rsidRPr="003C48D0" w:rsidTr="00A43B74">
        <w:trPr>
          <w:trHeight w:val="2065"/>
        </w:trPr>
        <w:tc>
          <w:tcPr>
            <w:tcW w:w="2519" w:type="pct"/>
          </w:tcPr>
          <w:p w:rsidR="00B05E92" w:rsidRPr="00863C72" w:rsidRDefault="00571845" w:rsidP="00571845">
            <w:pPr>
              <w:pStyle w:val="NoSpacing"/>
              <w:ind w:left="-86"/>
              <w:rPr>
                <w:rFonts w:cs="Arial"/>
                <w:b/>
                <w:color w:val="7F7F7F"/>
                <w:sz w:val="36"/>
                <w:szCs w:val="36"/>
              </w:rPr>
            </w:pPr>
            <w:r w:rsidRPr="00A43B74">
              <w:rPr>
                <w:rFonts w:cs="Arial"/>
                <w:color w:val="7F7F7F"/>
                <w:sz w:val="36"/>
                <w:szCs w:val="36"/>
              </w:rPr>
              <w:t xml:space="preserve">CFDA Number: </w:t>
            </w:r>
            <w:r w:rsidR="004F3ACB" w:rsidRPr="004F2970">
              <w:rPr>
                <w:rFonts w:cs="Arial"/>
                <w:b/>
                <w:color w:val="7F7F7F"/>
                <w:sz w:val="36"/>
                <w:szCs w:val="36"/>
              </w:rPr>
              <w:t>84.411</w:t>
            </w:r>
            <w:r w:rsidR="00C154C0" w:rsidRPr="004F2970">
              <w:rPr>
                <w:rFonts w:cs="Arial"/>
                <w:b/>
                <w:color w:val="7F7F7F"/>
                <w:sz w:val="36"/>
                <w:szCs w:val="36"/>
              </w:rPr>
              <w:t>P</w:t>
            </w:r>
            <w:r w:rsidR="00AB1DF4" w:rsidRPr="00863C72">
              <w:rPr>
                <w:rFonts w:cs="Arial"/>
                <w:b/>
                <w:color w:val="7F7F7F"/>
                <w:sz w:val="36"/>
                <w:szCs w:val="36"/>
              </w:rPr>
              <w:t xml:space="preserve"> </w:t>
            </w:r>
          </w:p>
          <w:p w:rsidR="00B05E92" w:rsidRPr="00863C72" w:rsidRDefault="00863C72" w:rsidP="00571845">
            <w:pPr>
              <w:pStyle w:val="NoSpacing"/>
              <w:ind w:left="-86"/>
              <w:rPr>
                <w:rFonts w:cs="Arial"/>
                <w:b/>
                <w:color w:val="7F7F7F"/>
                <w:sz w:val="36"/>
                <w:szCs w:val="36"/>
              </w:rPr>
            </w:pPr>
            <w:r w:rsidRPr="00863C72">
              <w:rPr>
                <w:rFonts w:cs="Arial"/>
                <w:b/>
                <w:color w:val="7F7F7F"/>
                <w:sz w:val="36"/>
                <w:szCs w:val="36"/>
              </w:rPr>
              <w:t xml:space="preserve">Development </w:t>
            </w:r>
            <w:r w:rsidR="001621EB">
              <w:rPr>
                <w:rFonts w:cs="Arial"/>
                <w:b/>
                <w:color w:val="7F7F7F"/>
                <w:sz w:val="36"/>
                <w:szCs w:val="36"/>
              </w:rPr>
              <w:t xml:space="preserve">Pre-Application </w:t>
            </w:r>
            <w:r w:rsidRPr="00863C72">
              <w:rPr>
                <w:rFonts w:cs="Arial"/>
                <w:b/>
                <w:color w:val="7F7F7F"/>
                <w:sz w:val="36"/>
                <w:szCs w:val="36"/>
              </w:rPr>
              <w:t>grants</w:t>
            </w:r>
          </w:p>
          <w:p w:rsidR="00B05E92" w:rsidRPr="00A43B74" w:rsidRDefault="00AB1DF4" w:rsidP="00571845">
            <w:pPr>
              <w:pStyle w:val="NoSpacing"/>
              <w:ind w:left="-86"/>
              <w:rPr>
                <w:rFonts w:cs="Arial"/>
                <w:color w:val="7F7F7F"/>
                <w:sz w:val="36"/>
                <w:szCs w:val="36"/>
              </w:rPr>
            </w:pPr>
            <w:r w:rsidRPr="00A43B74">
              <w:rPr>
                <w:rFonts w:cs="Arial"/>
                <w:color w:val="7F7F7F"/>
                <w:sz w:val="36"/>
                <w:szCs w:val="36"/>
              </w:rPr>
              <w:t xml:space="preserve">Form Approved </w:t>
            </w:r>
          </w:p>
          <w:p w:rsidR="00B05E92" w:rsidRPr="00A43B74" w:rsidRDefault="00AB1DF4" w:rsidP="00571845">
            <w:pPr>
              <w:pStyle w:val="NoSpacing"/>
              <w:ind w:left="-86"/>
              <w:rPr>
                <w:rFonts w:cs="Arial"/>
                <w:color w:val="7F7F7F"/>
                <w:sz w:val="36"/>
                <w:szCs w:val="36"/>
              </w:rPr>
            </w:pPr>
            <w:r w:rsidRPr="00A43B74">
              <w:rPr>
                <w:rFonts w:cs="Arial"/>
                <w:color w:val="7F7F7F"/>
                <w:sz w:val="36"/>
                <w:szCs w:val="36"/>
              </w:rPr>
              <w:t>OMB No. 1855-0021</w:t>
            </w:r>
            <w:r w:rsidR="00B05E92" w:rsidRPr="00A43B74">
              <w:rPr>
                <w:rFonts w:cs="Arial"/>
                <w:color w:val="7F7F7F"/>
                <w:sz w:val="36"/>
                <w:szCs w:val="36"/>
              </w:rPr>
              <w:t xml:space="preserve"> </w:t>
            </w:r>
          </w:p>
          <w:p w:rsidR="00AB1DF4" w:rsidRPr="00A43B74" w:rsidRDefault="00571845" w:rsidP="00571845">
            <w:pPr>
              <w:pStyle w:val="NoSpacing"/>
              <w:ind w:left="-86"/>
              <w:rPr>
                <w:rFonts w:cs="Arial"/>
                <w:color w:val="7F7F7F"/>
                <w:sz w:val="36"/>
                <w:szCs w:val="36"/>
              </w:rPr>
            </w:pPr>
            <w:r w:rsidRPr="00A43B74">
              <w:rPr>
                <w:rFonts w:cs="Arial"/>
                <w:color w:val="7F7F7F"/>
                <w:sz w:val="36"/>
                <w:szCs w:val="36"/>
              </w:rPr>
              <w:t xml:space="preserve">Expiration Date: </w:t>
            </w:r>
            <w:r w:rsidR="00AB1DF4" w:rsidRPr="00A43B74">
              <w:rPr>
                <w:rFonts w:cs="Arial"/>
                <w:color w:val="7F7F7F"/>
                <w:sz w:val="36"/>
                <w:szCs w:val="36"/>
              </w:rPr>
              <w:t>10/31/2013</w:t>
            </w:r>
          </w:p>
          <w:p w:rsidR="00AB1DF4" w:rsidRPr="004F3ACB" w:rsidRDefault="00AB1DF4" w:rsidP="00367F2C">
            <w:pPr>
              <w:pStyle w:val="NoSpacing"/>
              <w:ind w:left="-86"/>
              <w:rPr>
                <w:rFonts w:cs="Arial"/>
                <w:b/>
                <w:color w:val="7F7F7F"/>
                <w:sz w:val="24"/>
                <w:szCs w:val="24"/>
              </w:rPr>
            </w:pPr>
            <w:r w:rsidRPr="009D6045">
              <w:rPr>
                <w:rFonts w:cs="Arial"/>
                <w:b/>
                <w:color w:val="7F7F7F"/>
                <w:sz w:val="36"/>
                <w:szCs w:val="36"/>
              </w:rPr>
              <w:t>Closing Date:</w:t>
            </w:r>
            <w:r w:rsidR="009D6045">
              <w:rPr>
                <w:rFonts w:cs="Arial"/>
                <w:b/>
                <w:color w:val="7F7F7F"/>
                <w:sz w:val="36"/>
                <w:szCs w:val="36"/>
              </w:rPr>
              <w:t xml:space="preserve"> </w:t>
            </w:r>
            <w:r w:rsidR="00660C14" w:rsidRPr="00AE684F">
              <w:rPr>
                <w:rFonts w:cs="Arial"/>
                <w:b/>
                <w:color w:val="7F7F7F"/>
                <w:sz w:val="36"/>
                <w:szCs w:val="36"/>
              </w:rPr>
              <w:t>0</w:t>
            </w:r>
            <w:r w:rsidR="00533A8C" w:rsidRPr="00AE684F">
              <w:rPr>
                <w:rFonts w:cs="Arial"/>
                <w:b/>
                <w:color w:val="7F7F7F"/>
                <w:sz w:val="36"/>
                <w:szCs w:val="36"/>
              </w:rPr>
              <w:t>4</w:t>
            </w:r>
            <w:r w:rsidR="00660C14" w:rsidRPr="00AE684F">
              <w:rPr>
                <w:rFonts w:cs="Arial"/>
                <w:b/>
                <w:color w:val="7F7F7F"/>
                <w:sz w:val="36"/>
                <w:szCs w:val="36"/>
              </w:rPr>
              <w:t>/</w:t>
            </w:r>
            <w:r w:rsidR="00367F2C">
              <w:rPr>
                <w:rFonts w:cs="Arial"/>
                <w:b/>
                <w:color w:val="7F7F7F"/>
                <w:sz w:val="36"/>
                <w:szCs w:val="36"/>
              </w:rPr>
              <w:t>XX</w:t>
            </w:r>
            <w:r w:rsidR="00660C14" w:rsidRPr="00AE684F">
              <w:rPr>
                <w:rFonts w:cs="Arial"/>
                <w:b/>
                <w:color w:val="7F7F7F"/>
                <w:sz w:val="36"/>
                <w:szCs w:val="36"/>
              </w:rPr>
              <w:t>/201</w:t>
            </w:r>
            <w:r w:rsidR="00367F2C">
              <w:rPr>
                <w:rFonts w:cs="Arial"/>
                <w:b/>
                <w:color w:val="7F7F7F"/>
                <w:sz w:val="36"/>
                <w:szCs w:val="36"/>
              </w:rPr>
              <w:t>X</w:t>
            </w:r>
          </w:p>
        </w:tc>
        <w:tc>
          <w:tcPr>
            <w:tcW w:w="2481" w:type="pct"/>
          </w:tcPr>
          <w:p w:rsidR="00566E26" w:rsidRDefault="00566E26" w:rsidP="00B05E92">
            <w:pPr>
              <w:pStyle w:val="NoSpacing"/>
              <w:jc w:val="right"/>
              <w:rPr>
                <w:rFonts w:cs="Arial"/>
              </w:rPr>
            </w:pPr>
          </w:p>
          <w:p w:rsidR="00AB1DF4" w:rsidRPr="003C48D0" w:rsidRDefault="00AB1DF4" w:rsidP="00B05E92">
            <w:pPr>
              <w:pStyle w:val="NoSpacing"/>
              <w:jc w:val="right"/>
              <w:rPr>
                <w:rFonts w:cs="Arial"/>
                <w:color w:val="7F7F7F"/>
              </w:rPr>
            </w:pPr>
          </w:p>
        </w:tc>
      </w:tr>
    </w:tbl>
    <w:p w:rsidR="00BA1411" w:rsidRPr="003C48D0" w:rsidRDefault="00607558" w:rsidP="003D7E7E">
      <w:pPr>
        <w:rPr>
          <w:rFonts w:cs="Arial"/>
          <w:i/>
        </w:rPr>
      </w:pPr>
      <w:r w:rsidRPr="003C48D0">
        <w:rPr>
          <w:rFonts w:cs="Arial"/>
          <w:b/>
          <w:bCs/>
          <w:i/>
          <w:sz w:val="48"/>
        </w:rPr>
        <w:br w:type="page"/>
      </w:r>
      <w:bookmarkStart w:id="0" w:name="trasmitInstruc"/>
      <w:bookmarkStart w:id="1" w:name="Highlights"/>
      <w:bookmarkEnd w:id="0"/>
      <w:bookmarkEnd w:id="1"/>
    </w:p>
    <w:p w:rsidR="00410A69" w:rsidRDefault="00410A69" w:rsidP="004F3ACB">
      <w:pPr>
        <w:pStyle w:val="TOCHeading1"/>
        <w:numPr>
          <w:ilvl w:val="0"/>
          <w:numId w:val="0"/>
        </w:numPr>
      </w:pPr>
      <w:r>
        <w:lastRenderedPageBreak/>
        <w:t>Table of Contents</w:t>
      </w:r>
    </w:p>
    <w:p w:rsidR="00AE684F" w:rsidRDefault="00591542">
      <w:pPr>
        <w:pStyle w:val="TOC1"/>
        <w:rPr>
          <w:rFonts w:asciiTheme="minorHAnsi" w:eastAsiaTheme="minorEastAsia" w:hAnsiTheme="minorHAnsi" w:cstheme="minorBidi"/>
          <w:b w:val="0"/>
          <w:color w:val="auto"/>
          <w:sz w:val="22"/>
          <w:szCs w:val="22"/>
          <w:lang w:bidi="ar-SA"/>
        </w:rPr>
      </w:pPr>
      <w:r>
        <w:fldChar w:fldCharType="begin"/>
      </w:r>
      <w:r w:rsidR="00410A69">
        <w:instrText xml:space="preserve"> TOC \o "1-3" \h \z \u </w:instrText>
      </w:r>
      <w:r>
        <w:fldChar w:fldCharType="separate"/>
      </w:r>
      <w:hyperlink w:anchor="_Toc352142833" w:history="1">
        <w:r w:rsidR="00AE684F" w:rsidRPr="00541570">
          <w:rPr>
            <w:rStyle w:val="Hyperlink"/>
          </w:rPr>
          <w:t>I.</w:t>
        </w:r>
        <w:r w:rsidR="00AE684F">
          <w:rPr>
            <w:rFonts w:asciiTheme="minorHAnsi" w:eastAsiaTheme="minorEastAsia" w:hAnsiTheme="minorHAnsi" w:cstheme="minorBidi"/>
            <w:b w:val="0"/>
            <w:color w:val="auto"/>
            <w:sz w:val="22"/>
            <w:szCs w:val="22"/>
            <w:lang w:bidi="ar-SA"/>
          </w:rPr>
          <w:tab/>
        </w:r>
        <w:r w:rsidR="00AE684F" w:rsidRPr="00541570">
          <w:rPr>
            <w:rStyle w:val="Hyperlink"/>
          </w:rPr>
          <w:t>Letter to Applicant</w:t>
        </w:r>
        <w:r w:rsidR="00AE684F">
          <w:rPr>
            <w:webHidden/>
          </w:rPr>
          <w:tab/>
        </w:r>
        <w:r w:rsidR="00AE684F">
          <w:rPr>
            <w:webHidden/>
          </w:rPr>
          <w:fldChar w:fldCharType="begin"/>
        </w:r>
        <w:r w:rsidR="00AE684F">
          <w:rPr>
            <w:webHidden/>
          </w:rPr>
          <w:instrText xml:space="preserve"> PAGEREF _Toc352142833 \h </w:instrText>
        </w:r>
        <w:r w:rsidR="00AE684F">
          <w:rPr>
            <w:webHidden/>
          </w:rPr>
        </w:r>
        <w:r w:rsidR="00AE684F">
          <w:rPr>
            <w:webHidden/>
          </w:rPr>
          <w:fldChar w:fldCharType="separate"/>
        </w:r>
        <w:r w:rsidR="00AE684F">
          <w:rPr>
            <w:webHidden/>
          </w:rPr>
          <w:t>3</w:t>
        </w:r>
        <w:r w:rsidR="00AE684F">
          <w:rPr>
            <w:webHidden/>
          </w:rPr>
          <w:fldChar w:fldCharType="end"/>
        </w:r>
      </w:hyperlink>
    </w:p>
    <w:p w:rsidR="00AE684F" w:rsidRDefault="00715851">
      <w:pPr>
        <w:pStyle w:val="TOC1"/>
        <w:rPr>
          <w:rFonts w:asciiTheme="minorHAnsi" w:eastAsiaTheme="minorEastAsia" w:hAnsiTheme="minorHAnsi" w:cstheme="minorBidi"/>
          <w:b w:val="0"/>
          <w:color w:val="auto"/>
          <w:sz w:val="22"/>
          <w:szCs w:val="22"/>
          <w:lang w:bidi="ar-SA"/>
        </w:rPr>
      </w:pPr>
      <w:hyperlink w:anchor="_Toc352142834" w:history="1">
        <w:r w:rsidR="00AE684F" w:rsidRPr="00541570">
          <w:rPr>
            <w:rStyle w:val="Hyperlink"/>
          </w:rPr>
          <w:t>II.</w:t>
        </w:r>
        <w:r w:rsidR="00AE684F">
          <w:rPr>
            <w:rFonts w:asciiTheme="minorHAnsi" w:eastAsiaTheme="minorEastAsia" w:hAnsiTheme="minorHAnsi" w:cstheme="minorBidi"/>
            <w:b w:val="0"/>
            <w:color w:val="auto"/>
            <w:sz w:val="22"/>
            <w:szCs w:val="22"/>
            <w:lang w:bidi="ar-SA"/>
          </w:rPr>
          <w:tab/>
        </w:r>
        <w:r w:rsidR="00AE684F" w:rsidRPr="00541570">
          <w:rPr>
            <w:rStyle w:val="Hyperlink"/>
          </w:rPr>
          <w:t>Notice Inviting Applications</w:t>
        </w:r>
        <w:r w:rsidR="00AE684F">
          <w:rPr>
            <w:webHidden/>
          </w:rPr>
          <w:tab/>
        </w:r>
        <w:r w:rsidR="00AE684F">
          <w:rPr>
            <w:webHidden/>
          </w:rPr>
          <w:fldChar w:fldCharType="begin"/>
        </w:r>
        <w:r w:rsidR="00AE684F">
          <w:rPr>
            <w:webHidden/>
          </w:rPr>
          <w:instrText xml:space="preserve"> PAGEREF _Toc352142834 \h </w:instrText>
        </w:r>
        <w:r w:rsidR="00AE684F">
          <w:rPr>
            <w:webHidden/>
          </w:rPr>
        </w:r>
        <w:r w:rsidR="00AE684F">
          <w:rPr>
            <w:webHidden/>
          </w:rPr>
          <w:fldChar w:fldCharType="separate"/>
        </w:r>
        <w:r w:rsidR="00AE684F">
          <w:rPr>
            <w:webHidden/>
          </w:rPr>
          <w:t>4</w:t>
        </w:r>
        <w:r w:rsidR="00AE684F">
          <w:rPr>
            <w:webHidden/>
          </w:rPr>
          <w:fldChar w:fldCharType="end"/>
        </w:r>
      </w:hyperlink>
    </w:p>
    <w:p w:rsidR="00AE684F" w:rsidRDefault="00715851">
      <w:pPr>
        <w:pStyle w:val="TOC1"/>
        <w:rPr>
          <w:rFonts w:asciiTheme="minorHAnsi" w:eastAsiaTheme="minorEastAsia" w:hAnsiTheme="minorHAnsi" w:cstheme="minorBidi"/>
          <w:b w:val="0"/>
          <w:color w:val="auto"/>
          <w:sz w:val="22"/>
          <w:szCs w:val="22"/>
          <w:lang w:bidi="ar-SA"/>
        </w:rPr>
      </w:pPr>
      <w:hyperlink w:anchor="_Toc352142835" w:history="1">
        <w:r w:rsidR="00AE684F" w:rsidRPr="00541570">
          <w:rPr>
            <w:rStyle w:val="Hyperlink"/>
          </w:rPr>
          <w:t>III.</w:t>
        </w:r>
        <w:r w:rsidR="00AE684F">
          <w:rPr>
            <w:rFonts w:asciiTheme="minorHAnsi" w:eastAsiaTheme="minorEastAsia" w:hAnsiTheme="minorHAnsi" w:cstheme="minorBidi"/>
            <w:b w:val="0"/>
            <w:color w:val="auto"/>
            <w:sz w:val="22"/>
            <w:szCs w:val="22"/>
            <w:lang w:bidi="ar-SA"/>
          </w:rPr>
          <w:tab/>
        </w:r>
        <w:r w:rsidR="00AE684F" w:rsidRPr="00541570">
          <w:rPr>
            <w:rStyle w:val="Hyperlink"/>
          </w:rPr>
          <w:t>Authorizing Legislation</w:t>
        </w:r>
        <w:r w:rsidR="00AE684F">
          <w:rPr>
            <w:webHidden/>
          </w:rPr>
          <w:tab/>
        </w:r>
        <w:r w:rsidR="00AE684F">
          <w:rPr>
            <w:webHidden/>
          </w:rPr>
          <w:fldChar w:fldCharType="begin"/>
        </w:r>
        <w:r w:rsidR="00AE684F">
          <w:rPr>
            <w:webHidden/>
          </w:rPr>
          <w:instrText xml:space="preserve"> PAGEREF _Toc352142835 \h </w:instrText>
        </w:r>
        <w:r w:rsidR="00AE684F">
          <w:rPr>
            <w:webHidden/>
          </w:rPr>
        </w:r>
        <w:r w:rsidR="00AE684F">
          <w:rPr>
            <w:webHidden/>
          </w:rPr>
          <w:fldChar w:fldCharType="separate"/>
        </w:r>
        <w:r w:rsidR="00AE684F">
          <w:rPr>
            <w:webHidden/>
          </w:rPr>
          <w:t>5</w:t>
        </w:r>
        <w:r w:rsidR="00AE684F">
          <w:rPr>
            <w:webHidden/>
          </w:rPr>
          <w:fldChar w:fldCharType="end"/>
        </w:r>
      </w:hyperlink>
    </w:p>
    <w:p w:rsidR="00AE684F" w:rsidRDefault="00715851">
      <w:pPr>
        <w:pStyle w:val="TOC1"/>
        <w:rPr>
          <w:rFonts w:asciiTheme="minorHAnsi" w:eastAsiaTheme="minorEastAsia" w:hAnsiTheme="minorHAnsi" w:cstheme="minorBidi"/>
          <w:b w:val="0"/>
          <w:color w:val="auto"/>
          <w:sz w:val="22"/>
          <w:szCs w:val="22"/>
          <w:lang w:bidi="ar-SA"/>
        </w:rPr>
      </w:pPr>
      <w:hyperlink w:anchor="_Toc352142836" w:history="1">
        <w:r w:rsidR="00AE684F" w:rsidRPr="00541570">
          <w:rPr>
            <w:rStyle w:val="Hyperlink"/>
          </w:rPr>
          <w:t>IV.</w:t>
        </w:r>
        <w:r w:rsidR="00AE684F">
          <w:rPr>
            <w:rFonts w:asciiTheme="minorHAnsi" w:eastAsiaTheme="minorEastAsia" w:hAnsiTheme="minorHAnsi" w:cstheme="minorBidi"/>
            <w:b w:val="0"/>
            <w:color w:val="auto"/>
            <w:sz w:val="22"/>
            <w:szCs w:val="22"/>
            <w:lang w:bidi="ar-SA"/>
          </w:rPr>
          <w:tab/>
        </w:r>
        <w:r w:rsidR="00AE684F" w:rsidRPr="00541570">
          <w:rPr>
            <w:rStyle w:val="Hyperlink"/>
          </w:rPr>
          <w:t>Overview of the Application Process</w:t>
        </w:r>
        <w:r w:rsidR="00AE684F">
          <w:rPr>
            <w:webHidden/>
          </w:rPr>
          <w:tab/>
        </w:r>
        <w:r w:rsidR="00AE684F">
          <w:rPr>
            <w:webHidden/>
          </w:rPr>
          <w:fldChar w:fldCharType="begin"/>
        </w:r>
        <w:r w:rsidR="00AE684F">
          <w:rPr>
            <w:webHidden/>
          </w:rPr>
          <w:instrText xml:space="preserve"> PAGEREF _Toc352142836 \h </w:instrText>
        </w:r>
        <w:r w:rsidR="00AE684F">
          <w:rPr>
            <w:webHidden/>
          </w:rPr>
        </w:r>
        <w:r w:rsidR="00AE684F">
          <w:rPr>
            <w:webHidden/>
          </w:rPr>
          <w:fldChar w:fldCharType="separate"/>
        </w:r>
        <w:r w:rsidR="00AE684F">
          <w:rPr>
            <w:webHidden/>
          </w:rPr>
          <w:t>6</w:t>
        </w:r>
        <w:r w:rsidR="00AE684F">
          <w:rPr>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37" w:history="1">
        <w:r w:rsidR="00AE684F" w:rsidRPr="00541570">
          <w:rPr>
            <w:rStyle w:val="Hyperlink"/>
            <w:noProof/>
          </w:rPr>
          <w:t>Application Tips</w:t>
        </w:r>
        <w:r w:rsidR="00AE684F">
          <w:rPr>
            <w:noProof/>
            <w:webHidden/>
          </w:rPr>
          <w:tab/>
        </w:r>
        <w:r w:rsidR="00AE684F">
          <w:rPr>
            <w:noProof/>
            <w:webHidden/>
          </w:rPr>
          <w:fldChar w:fldCharType="begin"/>
        </w:r>
        <w:r w:rsidR="00AE684F">
          <w:rPr>
            <w:noProof/>
            <w:webHidden/>
          </w:rPr>
          <w:instrText xml:space="preserve"> PAGEREF _Toc352142837 \h </w:instrText>
        </w:r>
        <w:r w:rsidR="00AE684F">
          <w:rPr>
            <w:noProof/>
            <w:webHidden/>
          </w:rPr>
        </w:r>
        <w:r w:rsidR="00AE684F">
          <w:rPr>
            <w:noProof/>
            <w:webHidden/>
          </w:rPr>
          <w:fldChar w:fldCharType="separate"/>
        </w:r>
        <w:r w:rsidR="00AE684F">
          <w:rPr>
            <w:noProof/>
            <w:webHidden/>
          </w:rPr>
          <w:t>10</w:t>
        </w:r>
        <w:r w:rsidR="00AE684F">
          <w:rPr>
            <w:noProof/>
            <w:webHidden/>
          </w:rPr>
          <w:fldChar w:fldCharType="end"/>
        </w:r>
      </w:hyperlink>
    </w:p>
    <w:p w:rsidR="00AE684F" w:rsidRDefault="00715851" w:rsidP="00AE684F">
      <w:pPr>
        <w:pStyle w:val="TOC2"/>
        <w:rPr>
          <w:rFonts w:asciiTheme="minorHAnsi" w:eastAsiaTheme="minorEastAsia" w:hAnsiTheme="minorHAnsi" w:cstheme="minorBidi"/>
          <w:noProof/>
          <w:color w:val="auto"/>
          <w:sz w:val="22"/>
          <w:szCs w:val="22"/>
          <w:lang w:bidi="ar-SA"/>
        </w:rPr>
      </w:pPr>
      <w:hyperlink w:anchor="_Toc352142838" w:history="1">
        <w:r w:rsidR="00AE684F" w:rsidRPr="00541570">
          <w:rPr>
            <w:rStyle w:val="Hyperlink"/>
            <w:noProof/>
          </w:rPr>
          <w:t>A.Pre-Application Narrative Instructions</w:t>
        </w:r>
        <w:r w:rsidR="00AE684F">
          <w:rPr>
            <w:noProof/>
            <w:webHidden/>
          </w:rPr>
          <w:tab/>
        </w:r>
        <w:r w:rsidR="00AE684F">
          <w:rPr>
            <w:noProof/>
            <w:webHidden/>
          </w:rPr>
          <w:fldChar w:fldCharType="begin"/>
        </w:r>
        <w:r w:rsidR="00AE684F">
          <w:rPr>
            <w:noProof/>
            <w:webHidden/>
          </w:rPr>
          <w:instrText xml:space="preserve"> PAGEREF _Toc352142838 \h </w:instrText>
        </w:r>
        <w:r w:rsidR="00AE684F">
          <w:rPr>
            <w:noProof/>
            <w:webHidden/>
          </w:rPr>
        </w:r>
        <w:r w:rsidR="00AE684F">
          <w:rPr>
            <w:noProof/>
            <w:webHidden/>
          </w:rPr>
          <w:fldChar w:fldCharType="separate"/>
        </w:r>
        <w:r w:rsidR="00AE684F">
          <w:rPr>
            <w:noProof/>
            <w:webHidden/>
          </w:rPr>
          <w:t>11</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39" w:history="1">
        <w:r w:rsidR="00AE684F" w:rsidRPr="00541570">
          <w:rPr>
            <w:rStyle w:val="Hyperlink"/>
            <w:noProof/>
          </w:rPr>
          <w:t>Instructions for Project Narrative Form</w:t>
        </w:r>
        <w:r w:rsidR="00AE684F">
          <w:rPr>
            <w:noProof/>
            <w:webHidden/>
          </w:rPr>
          <w:tab/>
        </w:r>
        <w:r w:rsidR="00AE684F">
          <w:rPr>
            <w:noProof/>
            <w:webHidden/>
          </w:rPr>
          <w:fldChar w:fldCharType="begin"/>
        </w:r>
        <w:r w:rsidR="00AE684F">
          <w:rPr>
            <w:noProof/>
            <w:webHidden/>
          </w:rPr>
          <w:instrText xml:space="preserve"> PAGEREF _Toc352142839 \h </w:instrText>
        </w:r>
        <w:r w:rsidR="00AE684F">
          <w:rPr>
            <w:noProof/>
            <w:webHidden/>
          </w:rPr>
        </w:r>
        <w:r w:rsidR="00AE684F">
          <w:rPr>
            <w:noProof/>
            <w:webHidden/>
          </w:rPr>
          <w:fldChar w:fldCharType="separate"/>
        </w:r>
        <w:r w:rsidR="00AE684F">
          <w:rPr>
            <w:noProof/>
            <w:webHidden/>
          </w:rPr>
          <w:t>12</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0" w:history="1">
        <w:r w:rsidR="00AE684F" w:rsidRPr="00541570">
          <w:rPr>
            <w:rStyle w:val="Hyperlink"/>
            <w:noProof/>
          </w:rPr>
          <w:t>Instructions for Budget Narrative Form</w:t>
        </w:r>
        <w:r w:rsidR="00AE684F">
          <w:rPr>
            <w:noProof/>
            <w:webHidden/>
          </w:rPr>
          <w:tab/>
        </w:r>
        <w:r w:rsidR="00AE684F">
          <w:rPr>
            <w:noProof/>
            <w:webHidden/>
          </w:rPr>
          <w:fldChar w:fldCharType="begin"/>
        </w:r>
        <w:r w:rsidR="00AE684F">
          <w:rPr>
            <w:noProof/>
            <w:webHidden/>
          </w:rPr>
          <w:instrText xml:space="preserve"> PAGEREF _Toc352142840 \h </w:instrText>
        </w:r>
        <w:r w:rsidR="00AE684F">
          <w:rPr>
            <w:noProof/>
            <w:webHidden/>
          </w:rPr>
        </w:r>
        <w:r w:rsidR="00AE684F">
          <w:rPr>
            <w:noProof/>
            <w:webHidden/>
          </w:rPr>
          <w:fldChar w:fldCharType="separate"/>
        </w:r>
        <w:r w:rsidR="00AE684F">
          <w:rPr>
            <w:noProof/>
            <w:webHidden/>
          </w:rPr>
          <w:t>13</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1" w:history="1">
        <w:r w:rsidR="00AE684F" w:rsidRPr="00541570">
          <w:rPr>
            <w:rStyle w:val="Hyperlink"/>
            <w:noProof/>
          </w:rPr>
          <w:t>Instructions for Other Attachments Form</w:t>
        </w:r>
        <w:r w:rsidR="00AE684F">
          <w:rPr>
            <w:noProof/>
            <w:webHidden/>
          </w:rPr>
          <w:tab/>
        </w:r>
        <w:r w:rsidR="00AE684F">
          <w:rPr>
            <w:noProof/>
            <w:webHidden/>
          </w:rPr>
          <w:fldChar w:fldCharType="begin"/>
        </w:r>
        <w:r w:rsidR="00AE684F">
          <w:rPr>
            <w:noProof/>
            <w:webHidden/>
          </w:rPr>
          <w:instrText xml:space="preserve"> PAGEREF _Toc352142841 \h </w:instrText>
        </w:r>
        <w:r w:rsidR="00AE684F">
          <w:rPr>
            <w:noProof/>
            <w:webHidden/>
          </w:rPr>
        </w:r>
        <w:r w:rsidR="00AE684F">
          <w:rPr>
            <w:noProof/>
            <w:webHidden/>
          </w:rPr>
          <w:fldChar w:fldCharType="separate"/>
        </w:r>
        <w:r w:rsidR="00AE684F">
          <w:rPr>
            <w:noProof/>
            <w:webHidden/>
          </w:rPr>
          <w:t>15</w:t>
        </w:r>
        <w:r w:rsidR="00AE684F">
          <w:rPr>
            <w:noProof/>
            <w:webHidden/>
          </w:rPr>
          <w:fldChar w:fldCharType="end"/>
        </w:r>
      </w:hyperlink>
    </w:p>
    <w:p w:rsidR="00AE684F" w:rsidRDefault="00715851" w:rsidP="00AE684F">
      <w:pPr>
        <w:pStyle w:val="TOC2"/>
        <w:rPr>
          <w:rFonts w:asciiTheme="minorHAnsi" w:eastAsiaTheme="minorEastAsia" w:hAnsiTheme="minorHAnsi" w:cstheme="minorBidi"/>
          <w:noProof/>
          <w:color w:val="auto"/>
          <w:sz w:val="22"/>
          <w:szCs w:val="22"/>
          <w:lang w:bidi="ar-SA"/>
        </w:rPr>
      </w:pPr>
      <w:hyperlink w:anchor="_Toc352142842" w:history="1">
        <w:r w:rsidR="00AE684F" w:rsidRPr="00541570">
          <w:rPr>
            <w:rStyle w:val="Hyperlink"/>
            <w:noProof/>
          </w:rPr>
          <w:t>B.Required Forms</w:t>
        </w:r>
        <w:r w:rsidR="00AE684F">
          <w:rPr>
            <w:noProof/>
            <w:webHidden/>
          </w:rPr>
          <w:tab/>
        </w:r>
        <w:r w:rsidR="00AE684F">
          <w:rPr>
            <w:noProof/>
            <w:webHidden/>
          </w:rPr>
          <w:fldChar w:fldCharType="begin"/>
        </w:r>
        <w:r w:rsidR="00AE684F">
          <w:rPr>
            <w:noProof/>
            <w:webHidden/>
          </w:rPr>
          <w:instrText xml:space="preserve"> PAGEREF _Toc352142842 \h </w:instrText>
        </w:r>
        <w:r w:rsidR="00AE684F">
          <w:rPr>
            <w:noProof/>
            <w:webHidden/>
          </w:rPr>
        </w:r>
        <w:r w:rsidR="00AE684F">
          <w:rPr>
            <w:noProof/>
            <w:webHidden/>
          </w:rPr>
          <w:fldChar w:fldCharType="separate"/>
        </w:r>
        <w:r w:rsidR="00AE684F">
          <w:rPr>
            <w:noProof/>
            <w:webHidden/>
          </w:rPr>
          <w:t>16</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3" w:history="1">
        <w:r w:rsidR="00AE684F" w:rsidRPr="00541570">
          <w:rPr>
            <w:rStyle w:val="Hyperlink"/>
            <w:noProof/>
          </w:rPr>
          <w:t>Standard Forms and Instructions</w:t>
        </w:r>
        <w:r w:rsidR="00AE684F">
          <w:rPr>
            <w:noProof/>
            <w:webHidden/>
          </w:rPr>
          <w:tab/>
        </w:r>
        <w:r w:rsidR="00AE684F">
          <w:rPr>
            <w:noProof/>
            <w:webHidden/>
          </w:rPr>
          <w:fldChar w:fldCharType="begin"/>
        </w:r>
        <w:r w:rsidR="00AE684F">
          <w:rPr>
            <w:noProof/>
            <w:webHidden/>
          </w:rPr>
          <w:instrText xml:space="preserve"> PAGEREF _Toc352142843 \h </w:instrText>
        </w:r>
        <w:r w:rsidR="00AE684F">
          <w:rPr>
            <w:noProof/>
            <w:webHidden/>
          </w:rPr>
        </w:r>
        <w:r w:rsidR="00AE684F">
          <w:rPr>
            <w:noProof/>
            <w:webHidden/>
          </w:rPr>
          <w:fldChar w:fldCharType="separate"/>
        </w:r>
        <w:r w:rsidR="00AE684F">
          <w:rPr>
            <w:noProof/>
            <w:webHidden/>
          </w:rPr>
          <w:t>16</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4" w:history="1">
        <w:r w:rsidR="00AE684F" w:rsidRPr="00541570">
          <w:rPr>
            <w:rStyle w:val="Hyperlink"/>
            <w:noProof/>
          </w:rPr>
          <w:t>Application for Federal Assistance SF-424</w:t>
        </w:r>
        <w:r w:rsidR="00AE684F">
          <w:rPr>
            <w:noProof/>
            <w:webHidden/>
          </w:rPr>
          <w:tab/>
        </w:r>
        <w:r w:rsidR="00AE684F">
          <w:rPr>
            <w:noProof/>
            <w:webHidden/>
          </w:rPr>
          <w:fldChar w:fldCharType="begin"/>
        </w:r>
        <w:r w:rsidR="00AE684F">
          <w:rPr>
            <w:noProof/>
            <w:webHidden/>
          </w:rPr>
          <w:instrText xml:space="preserve"> PAGEREF _Toc352142844 \h </w:instrText>
        </w:r>
        <w:r w:rsidR="00AE684F">
          <w:rPr>
            <w:noProof/>
            <w:webHidden/>
          </w:rPr>
        </w:r>
        <w:r w:rsidR="00AE684F">
          <w:rPr>
            <w:noProof/>
            <w:webHidden/>
          </w:rPr>
          <w:fldChar w:fldCharType="separate"/>
        </w:r>
        <w:r w:rsidR="00AE684F">
          <w:rPr>
            <w:noProof/>
            <w:webHidden/>
          </w:rPr>
          <w:t>17</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5" w:history="1">
        <w:r w:rsidR="00AE684F" w:rsidRPr="00541570">
          <w:rPr>
            <w:rStyle w:val="Hyperlink"/>
            <w:noProof/>
          </w:rPr>
          <w:t>Instructions for Application for Federal Assistance (SF-424)</w:t>
        </w:r>
        <w:r w:rsidR="00AE684F">
          <w:rPr>
            <w:noProof/>
            <w:webHidden/>
          </w:rPr>
          <w:tab/>
        </w:r>
        <w:r w:rsidR="00AE684F">
          <w:rPr>
            <w:noProof/>
            <w:webHidden/>
          </w:rPr>
          <w:fldChar w:fldCharType="begin"/>
        </w:r>
        <w:r w:rsidR="00AE684F">
          <w:rPr>
            <w:noProof/>
            <w:webHidden/>
          </w:rPr>
          <w:instrText xml:space="preserve"> PAGEREF _Toc352142845 \h </w:instrText>
        </w:r>
        <w:r w:rsidR="00AE684F">
          <w:rPr>
            <w:noProof/>
            <w:webHidden/>
          </w:rPr>
        </w:r>
        <w:r w:rsidR="00AE684F">
          <w:rPr>
            <w:noProof/>
            <w:webHidden/>
          </w:rPr>
          <w:fldChar w:fldCharType="separate"/>
        </w:r>
        <w:r w:rsidR="00AE684F">
          <w:rPr>
            <w:noProof/>
            <w:webHidden/>
          </w:rPr>
          <w:t>20</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6" w:history="1">
        <w:r w:rsidR="00AE684F" w:rsidRPr="00541570">
          <w:rPr>
            <w:rStyle w:val="Hyperlink"/>
            <w:noProof/>
          </w:rPr>
          <w:t>Definitions for ED SF-424</w:t>
        </w:r>
        <w:r w:rsidR="00AE684F">
          <w:rPr>
            <w:noProof/>
            <w:webHidden/>
          </w:rPr>
          <w:tab/>
        </w:r>
        <w:r w:rsidR="00AE684F">
          <w:rPr>
            <w:noProof/>
            <w:webHidden/>
          </w:rPr>
          <w:fldChar w:fldCharType="begin"/>
        </w:r>
        <w:r w:rsidR="00AE684F">
          <w:rPr>
            <w:noProof/>
            <w:webHidden/>
          </w:rPr>
          <w:instrText xml:space="preserve"> PAGEREF _Toc352142846 \h </w:instrText>
        </w:r>
        <w:r w:rsidR="00AE684F">
          <w:rPr>
            <w:noProof/>
            <w:webHidden/>
          </w:rPr>
        </w:r>
        <w:r w:rsidR="00AE684F">
          <w:rPr>
            <w:noProof/>
            <w:webHidden/>
          </w:rPr>
          <w:fldChar w:fldCharType="separate"/>
        </w:r>
        <w:r w:rsidR="00AE684F">
          <w:rPr>
            <w:noProof/>
            <w:webHidden/>
          </w:rPr>
          <w:t>22</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7" w:history="1">
        <w:r w:rsidR="00AE684F" w:rsidRPr="00541570">
          <w:rPr>
            <w:rStyle w:val="Hyperlink"/>
            <w:noProof/>
          </w:rPr>
          <w:t>Supplemental Information Required for Department of Education</w:t>
        </w:r>
        <w:r w:rsidR="00AE684F">
          <w:rPr>
            <w:noProof/>
            <w:webHidden/>
          </w:rPr>
          <w:tab/>
        </w:r>
        <w:r w:rsidR="00AE684F">
          <w:rPr>
            <w:noProof/>
            <w:webHidden/>
          </w:rPr>
          <w:fldChar w:fldCharType="begin"/>
        </w:r>
        <w:r w:rsidR="00AE684F">
          <w:rPr>
            <w:noProof/>
            <w:webHidden/>
          </w:rPr>
          <w:instrText xml:space="preserve"> PAGEREF _Toc352142847 \h </w:instrText>
        </w:r>
        <w:r w:rsidR="00AE684F">
          <w:rPr>
            <w:noProof/>
            <w:webHidden/>
          </w:rPr>
        </w:r>
        <w:r w:rsidR="00AE684F">
          <w:rPr>
            <w:noProof/>
            <w:webHidden/>
          </w:rPr>
          <w:fldChar w:fldCharType="separate"/>
        </w:r>
        <w:r w:rsidR="00AE684F">
          <w:rPr>
            <w:noProof/>
            <w:webHidden/>
          </w:rPr>
          <w:t>25</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8" w:history="1">
        <w:r w:rsidR="00AE684F" w:rsidRPr="00541570">
          <w:rPr>
            <w:rStyle w:val="Hyperlink"/>
            <w:noProof/>
          </w:rPr>
          <w:t>Instructions for the SF-424</w:t>
        </w:r>
        <w:r w:rsidR="00AE684F">
          <w:rPr>
            <w:noProof/>
            <w:webHidden/>
          </w:rPr>
          <w:tab/>
        </w:r>
        <w:r w:rsidR="00AE684F">
          <w:rPr>
            <w:noProof/>
            <w:webHidden/>
          </w:rPr>
          <w:fldChar w:fldCharType="begin"/>
        </w:r>
        <w:r w:rsidR="00AE684F">
          <w:rPr>
            <w:noProof/>
            <w:webHidden/>
          </w:rPr>
          <w:instrText xml:space="preserve"> PAGEREF _Toc352142848 \h </w:instrText>
        </w:r>
        <w:r w:rsidR="00AE684F">
          <w:rPr>
            <w:noProof/>
            <w:webHidden/>
          </w:rPr>
        </w:r>
        <w:r w:rsidR="00AE684F">
          <w:rPr>
            <w:noProof/>
            <w:webHidden/>
          </w:rPr>
          <w:fldChar w:fldCharType="separate"/>
        </w:r>
        <w:r w:rsidR="00AE684F">
          <w:rPr>
            <w:noProof/>
            <w:webHidden/>
          </w:rPr>
          <w:t>26</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49" w:history="1">
        <w:r w:rsidR="00AE684F" w:rsidRPr="00541570">
          <w:rPr>
            <w:rStyle w:val="Hyperlink"/>
            <w:noProof/>
          </w:rPr>
          <w:t>Budget Information for Non-Construction Programs (SF-524)</w:t>
        </w:r>
        <w:r w:rsidR="00AE684F">
          <w:rPr>
            <w:noProof/>
            <w:webHidden/>
          </w:rPr>
          <w:tab/>
        </w:r>
        <w:r w:rsidR="00AE684F">
          <w:rPr>
            <w:noProof/>
            <w:webHidden/>
          </w:rPr>
          <w:fldChar w:fldCharType="begin"/>
        </w:r>
        <w:r w:rsidR="00AE684F">
          <w:rPr>
            <w:noProof/>
            <w:webHidden/>
          </w:rPr>
          <w:instrText xml:space="preserve"> PAGEREF _Toc352142849 \h </w:instrText>
        </w:r>
        <w:r w:rsidR="00AE684F">
          <w:rPr>
            <w:noProof/>
            <w:webHidden/>
          </w:rPr>
        </w:r>
        <w:r w:rsidR="00AE684F">
          <w:rPr>
            <w:noProof/>
            <w:webHidden/>
          </w:rPr>
          <w:fldChar w:fldCharType="separate"/>
        </w:r>
        <w:r w:rsidR="00AE684F">
          <w:rPr>
            <w:noProof/>
            <w:webHidden/>
          </w:rPr>
          <w:t>27</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0" w:history="1">
        <w:r w:rsidR="00AE684F" w:rsidRPr="00541570">
          <w:rPr>
            <w:rStyle w:val="Hyperlink"/>
            <w:noProof/>
          </w:rPr>
          <w:t>Instructions for ED Budget Summary Form (SF-524)</w:t>
        </w:r>
        <w:r w:rsidR="00AE684F">
          <w:rPr>
            <w:noProof/>
            <w:webHidden/>
          </w:rPr>
          <w:tab/>
        </w:r>
        <w:r w:rsidR="00AE684F">
          <w:rPr>
            <w:noProof/>
            <w:webHidden/>
          </w:rPr>
          <w:fldChar w:fldCharType="begin"/>
        </w:r>
        <w:r w:rsidR="00AE684F">
          <w:rPr>
            <w:noProof/>
            <w:webHidden/>
          </w:rPr>
          <w:instrText xml:space="preserve"> PAGEREF _Toc352142850 \h </w:instrText>
        </w:r>
        <w:r w:rsidR="00AE684F">
          <w:rPr>
            <w:noProof/>
            <w:webHidden/>
          </w:rPr>
        </w:r>
        <w:r w:rsidR="00AE684F">
          <w:rPr>
            <w:noProof/>
            <w:webHidden/>
          </w:rPr>
          <w:fldChar w:fldCharType="separate"/>
        </w:r>
        <w:r w:rsidR="00AE684F">
          <w:rPr>
            <w:noProof/>
            <w:webHidden/>
          </w:rPr>
          <w:t>29</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1" w:history="1">
        <w:r w:rsidR="00AE684F" w:rsidRPr="00541570">
          <w:rPr>
            <w:rStyle w:val="Hyperlink"/>
            <w:noProof/>
          </w:rPr>
          <w:t>Disclosure of Lobbying Activities (SF-LLL)</w:t>
        </w:r>
        <w:r w:rsidR="00AE684F">
          <w:rPr>
            <w:noProof/>
            <w:webHidden/>
          </w:rPr>
          <w:tab/>
        </w:r>
        <w:r w:rsidR="00AE684F">
          <w:rPr>
            <w:noProof/>
            <w:webHidden/>
          </w:rPr>
          <w:fldChar w:fldCharType="begin"/>
        </w:r>
        <w:r w:rsidR="00AE684F">
          <w:rPr>
            <w:noProof/>
            <w:webHidden/>
          </w:rPr>
          <w:instrText xml:space="preserve"> PAGEREF _Toc352142851 \h </w:instrText>
        </w:r>
        <w:r w:rsidR="00AE684F">
          <w:rPr>
            <w:noProof/>
            <w:webHidden/>
          </w:rPr>
        </w:r>
        <w:r w:rsidR="00AE684F">
          <w:rPr>
            <w:noProof/>
            <w:webHidden/>
          </w:rPr>
          <w:fldChar w:fldCharType="separate"/>
        </w:r>
        <w:r w:rsidR="00AE684F">
          <w:rPr>
            <w:noProof/>
            <w:webHidden/>
          </w:rPr>
          <w:t>31</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2" w:history="1">
        <w:r w:rsidR="00AE684F" w:rsidRPr="00541570">
          <w:rPr>
            <w:rStyle w:val="Hyperlink"/>
            <w:noProof/>
          </w:rPr>
          <w:t>Instructions for Disclosure of Lobbying Activities (SF-LLL)</w:t>
        </w:r>
        <w:r w:rsidR="00AE684F">
          <w:rPr>
            <w:noProof/>
            <w:webHidden/>
          </w:rPr>
          <w:tab/>
        </w:r>
        <w:r w:rsidR="00AE684F">
          <w:rPr>
            <w:noProof/>
            <w:webHidden/>
          </w:rPr>
          <w:fldChar w:fldCharType="begin"/>
        </w:r>
        <w:r w:rsidR="00AE684F">
          <w:rPr>
            <w:noProof/>
            <w:webHidden/>
          </w:rPr>
          <w:instrText xml:space="preserve"> PAGEREF _Toc352142852 \h </w:instrText>
        </w:r>
        <w:r w:rsidR="00AE684F">
          <w:rPr>
            <w:noProof/>
            <w:webHidden/>
          </w:rPr>
        </w:r>
        <w:r w:rsidR="00AE684F">
          <w:rPr>
            <w:noProof/>
            <w:webHidden/>
          </w:rPr>
          <w:fldChar w:fldCharType="separate"/>
        </w:r>
        <w:r w:rsidR="00AE684F">
          <w:rPr>
            <w:noProof/>
            <w:webHidden/>
          </w:rPr>
          <w:t>32</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3" w:history="1">
        <w:r w:rsidR="00AE684F" w:rsidRPr="00541570">
          <w:rPr>
            <w:rStyle w:val="Hyperlink"/>
            <w:noProof/>
          </w:rPr>
          <w:t>Assurances and Certifications</w:t>
        </w:r>
        <w:r w:rsidR="00AE684F">
          <w:rPr>
            <w:noProof/>
            <w:webHidden/>
          </w:rPr>
          <w:tab/>
        </w:r>
        <w:r w:rsidR="00AE684F">
          <w:rPr>
            <w:noProof/>
            <w:webHidden/>
          </w:rPr>
          <w:fldChar w:fldCharType="begin"/>
        </w:r>
        <w:r w:rsidR="00AE684F">
          <w:rPr>
            <w:noProof/>
            <w:webHidden/>
          </w:rPr>
          <w:instrText xml:space="preserve"> PAGEREF _Toc352142853 \h </w:instrText>
        </w:r>
        <w:r w:rsidR="00AE684F">
          <w:rPr>
            <w:noProof/>
            <w:webHidden/>
          </w:rPr>
        </w:r>
        <w:r w:rsidR="00AE684F">
          <w:rPr>
            <w:noProof/>
            <w:webHidden/>
          </w:rPr>
          <w:fldChar w:fldCharType="separate"/>
        </w:r>
        <w:r w:rsidR="00AE684F">
          <w:rPr>
            <w:noProof/>
            <w:webHidden/>
          </w:rPr>
          <w:t>33</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4" w:history="1">
        <w:r w:rsidR="00AE684F" w:rsidRPr="00541570">
          <w:rPr>
            <w:rStyle w:val="Hyperlink"/>
            <w:noProof/>
          </w:rPr>
          <w:t>General Education Provisions Act (GEPA) Section 427</w:t>
        </w:r>
        <w:r w:rsidR="00AE684F">
          <w:rPr>
            <w:noProof/>
            <w:webHidden/>
          </w:rPr>
          <w:tab/>
        </w:r>
        <w:r w:rsidR="00AE684F">
          <w:rPr>
            <w:noProof/>
            <w:webHidden/>
          </w:rPr>
          <w:fldChar w:fldCharType="begin"/>
        </w:r>
        <w:r w:rsidR="00AE684F">
          <w:rPr>
            <w:noProof/>
            <w:webHidden/>
          </w:rPr>
          <w:instrText xml:space="preserve"> PAGEREF _Toc352142854 \h </w:instrText>
        </w:r>
        <w:r w:rsidR="00AE684F">
          <w:rPr>
            <w:noProof/>
            <w:webHidden/>
          </w:rPr>
        </w:r>
        <w:r w:rsidR="00AE684F">
          <w:rPr>
            <w:noProof/>
            <w:webHidden/>
          </w:rPr>
          <w:fldChar w:fldCharType="separate"/>
        </w:r>
        <w:r w:rsidR="00AE684F">
          <w:rPr>
            <w:noProof/>
            <w:webHidden/>
          </w:rPr>
          <w:t>33</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5" w:history="1">
        <w:r w:rsidR="00AE684F" w:rsidRPr="00541570">
          <w:rPr>
            <w:rStyle w:val="Hyperlink"/>
            <w:noProof/>
          </w:rPr>
          <w:t>Assurances- Non-Construction Programs</w:t>
        </w:r>
        <w:r w:rsidR="00AE684F">
          <w:rPr>
            <w:noProof/>
            <w:webHidden/>
          </w:rPr>
          <w:tab/>
        </w:r>
        <w:r w:rsidR="00AE684F">
          <w:rPr>
            <w:noProof/>
            <w:webHidden/>
          </w:rPr>
          <w:fldChar w:fldCharType="begin"/>
        </w:r>
        <w:r w:rsidR="00AE684F">
          <w:rPr>
            <w:noProof/>
            <w:webHidden/>
          </w:rPr>
          <w:instrText xml:space="preserve"> PAGEREF _Toc352142855 \h </w:instrText>
        </w:r>
        <w:r w:rsidR="00AE684F">
          <w:rPr>
            <w:noProof/>
            <w:webHidden/>
          </w:rPr>
        </w:r>
        <w:r w:rsidR="00AE684F">
          <w:rPr>
            <w:noProof/>
            <w:webHidden/>
          </w:rPr>
          <w:fldChar w:fldCharType="separate"/>
        </w:r>
        <w:r w:rsidR="00AE684F">
          <w:rPr>
            <w:noProof/>
            <w:webHidden/>
          </w:rPr>
          <w:t>34</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6" w:history="1">
        <w:r w:rsidR="00AE684F" w:rsidRPr="00541570">
          <w:rPr>
            <w:rStyle w:val="Hyperlink"/>
            <w:noProof/>
          </w:rPr>
          <w:t>Grants.gov Lobby Form (Formerly ED 80-0013 form)</w:t>
        </w:r>
        <w:r w:rsidR="00AE684F">
          <w:rPr>
            <w:noProof/>
            <w:webHidden/>
          </w:rPr>
          <w:tab/>
        </w:r>
        <w:r w:rsidR="00AE684F">
          <w:rPr>
            <w:noProof/>
            <w:webHidden/>
          </w:rPr>
          <w:fldChar w:fldCharType="begin"/>
        </w:r>
        <w:r w:rsidR="00AE684F">
          <w:rPr>
            <w:noProof/>
            <w:webHidden/>
          </w:rPr>
          <w:instrText xml:space="preserve"> PAGEREF _Toc352142856 \h </w:instrText>
        </w:r>
        <w:r w:rsidR="00AE684F">
          <w:rPr>
            <w:noProof/>
            <w:webHidden/>
          </w:rPr>
        </w:r>
        <w:r w:rsidR="00AE684F">
          <w:rPr>
            <w:noProof/>
            <w:webHidden/>
          </w:rPr>
          <w:fldChar w:fldCharType="separate"/>
        </w:r>
        <w:r w:rsidR="00AE684F">
          <w:rPr>
            <w:noProof/>
            <w:webHidden/>
          </w:rPr>
          <w:t>37</w:t>
        </w:r>
        <w:r w:rsidR="00AE684F">
          <w:rPr>
            <w:noProof/>
            <w:webHidden/>
          </w:rPr>
          <w:fldChar w:fldCharType="end"/>
        </w:r>
      </w:hyperlink>
    </w:p>
    <w:p w:rsidR="00AE684F" w:rsidRDefault="00715851" w:rsidP="00AE684F">
      <w:pPr>
        <w:pStyle w:val="TOC2"/>
        <w:rPr>
          <w:rFonts w:asciiTheme="minorHAnsi" w:eastAsiaTheme="minorEastAsia" w:hAnsiTheme="minorHAnsi" w:cstheme="minorBidi"/>
          <w:noProof/>
          <w:color w:val="auto"/>
          <w:sz w:val="22"/>
          <w:szCs w:val="22"/>
          <w:lang w:bidi="ar-SA"/>
        </w:rPr>
      </w:pPr>
      <w:hyperlink w:anchor="_Toc352142857" w:history="1">
        <w:r w:rsidR="00AE684F" w:rsidRPr="00541570">
          <w:rPr>
            <w:rStyle w:val="Hyperlink"/>
            <w:noProof/>
          </w:rPr>
          <w:t>i3 Applicant Information Sheet</w:t>
        </w:r>
        <w:r w:rsidR="00AE684F">
          <w:rPr>
            <w:noProof/>
            <w:webHidden/>
          </w:rPr>
          <w:tab/>
        </w:r>
        <w:r w:rsidR="00AE684F">
          <w:rPr>
            <w:noProof/>
            <w:webHidden/>
          </w:rPr>
          <w:fldChar w:fldCharType="begin"/>
        </w:r>
        <w:r w:rsidR="00AE684F">
          <w:rPr>
            <w:noProof/>
            <w:webHidden/>
          </w:rPr>
          <w:instrText xml:space="preserve"> PAGEREF _Toc352142857 \h </w:instrText>
        </w:r>
        <w:r w:rsidR="00AE684F">
          <w:rPr>
            <w:noProof/>
            <w:webHidden/>
          </w:rPr>
        </w:r>
        <w:r w:rsidR="00AE684F">
          <w:rPr>
            <w:noProof/>
            <w:webHidden/>
          </w:rPr>
          <w:fldChar w:fldCharType="separate"/>
        </w:r>
        <w:r w:rsidR="00AE684F">
          <w:rPr>
            <w:noProof/>
            <w:webHidden/>
          </w:rPr>
          <w:t>39</w:t>
        </w:r>
        <w:r w:rsidR="00AE684F">
          <w:rPr>
            <w:noProof/>
            <w:webHidden/>
          </w:rPr>
          <w:fldChar w:fldCharType="end"/>
        </w:r>
      </w:hyperlink>
    </w:p>
    <w:p w:rsidR="00AE684F" w:rsidRDefault="00715851">
      <w:pPr>
        <w:pStyle w:val="TOC1"/>
        <w:rPr>
          <w:rFonts w:asciiTheme="minorHAnsi" w:eastAsiaTheme="minorEastAsia" w:hAnsiTheme="minorHAnsi" w:cstheme="minorBidi"/>
          <w:b w:val="0"/>
          <w:color w:val="auto"/>
          <w:sz w:val="22"/>
          <w:szCs w:val="22"/>
          <w:lang w:bidi="ar-SA"/>
        </w:rPr>
      </w:pPr>
      <w:hyperlink w:anchor="_Toc352142858" w:history="1">
        <w:r w:rsidR="00AE684F" w:rsidRPr="00541570">
          <w:rPr>
            <w:rStyle w:val="Hyperlink"/>
          </w:rPr>
          <w:t>V.</w:t>
        </w:r>
        <w:r w:rsidR="00AE684F">
          <w:rPr>
            <w:rFonts w:asciiTheme="minorHAnsi" w:eastAsiaTheme="minorEastAsia" w:hAnsiTheme="minorHAnsi" w:cstheme="minorBidi"/>
            <w:b w:val="0"/>
            <w:color w:val="auto"/>
            <w:sz w:val="22"/>
            <w:szCs w:val="22"/>
            <w:lang w:bidi="ar-SA"/>
          </w:rPr>
          <w:tab/>
        </w:r>
        <w:r w:rsidR="00AE684F" w:rsidRPr="00541570">
          <w:rPr>
            <w:rStyle w:val="Hyperlink"/>
          </w:rPr>
          <w:t>Submitting Your Application</w:t>
        </w:r>
        <w:r w:rsidR="00AE684F">
          <w:rPr>
            <w:webHidden/>
          </w:rPr>
          <w:tab/>
        </w:r>
        <w:r w:rsidR="00AE684F">
          <w:rPr>
            <w:webHidden/>
          </w:rPr>
          <w:fldChar w:fldCharType="begin"/>
        </w:r>
        <w:r w:rsidR="00AE684F">
          <w:rPr>
            <w:webHidden/>
          </w:rPr>
          <w:instrText xml:space="preserve"> PAGEREF _Toc352142858 \h </w:instrText>
        </w:r>
        <w:r w:rsidR="00AE684F">
          <w:rPr>
            <w:webHidden/>
          </w:rPr>
        </w:r>
        <w:r w:rsidR="00AE684F">
          <w:rPr>
            <w:webHidden/>
          </w:rPr>
          <w:fldChar w:fldCharType="separate"/>
        </w:r>
        <w:r w:rsidR="00AE684F">
          <w:rPr>
            <w:webHidden/>
          </w:rPr>
          <w:t>42</w:t>
        </w:r>
        <w:r w:rsidR="00AE684F">
          <w:rPr>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59" w:history="1">
        <w:r w:rsidR="00AE684F" w:rsidRPr="00541570">
          <w:rPr>
            <w:rStyle w:val="Hyperlink"/>
            <w:noProof/>
          </w:rPr>
          <w:t>FY 2013 Optional Application Checklist</w:t>
        </w:r>
        <w:r w:rsidR="00AE684F">
          <w:rPr>
            <w:noProof/>
            <w:webHidden/>
          </w:rPr>
          <w:tab/>
        </w:r>
        <w:r w:rsidR="00AE684F">
          <w:rPr>
            <w:noProof/>
            <w:webHidden/>
          </w:rPr>
          <w:fldChar w:fldCharType="begin"/>
        </w:r>
        <w:r w:rsidR="00AE684F">
          <w:rPr>
            <w:noProof/>
            <w:webHidden/>
          </w:rPr>
          <w:instrText xml:space="preserve"> PAGEREF _Toc352142859 \h </w:instrText>
        </w:r>
        <w:r w:rsidR="00AE684F">
          <w:rPr>
            <w:noProof/>
            <w:webHidden/>
          </w:rPr>
        </w:r>
        <w:r w:rsidR="00AE684F">
          <w:rPr>
            <w:noProof/>
            <w:webHidden/>
          </w:rPr>
          <w:fldChar w:fldCharType="separate"/>
        </w:r>
        <w:r w:rsidR="00AE684F">
          <w:rPr>
            <w:noProof/>
            <w:webHidden/>
          </w:rPr>
          <w:t>42</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60" w:history="1">
        <w:r w:rsidR="00AE684F" w:rsidRPr="00541570">
          <w:rPr>
            <w:rStyle w:val="Hyperlink"/>
            <w:noProof/>
          </w:rPr>
          <w:t>Submission Procedures</w:t>
        </w:r>
        <w:r w:rsidR="00AE684F">
          <w:rPr>
            <w:noProof/>
            <w:webHidden/>
          </w:rPr>
          <w:tab/>
        </w:r>
        <w:r w:rsidR="00AE684F">
          <w:rPr>
            <w:noProof/>
            <w:webHidden/>
          </w:rPr>
          <w:fldChar w:fldCharType="begin"/>
        </w:r>
        <w:r w:rsidR="00AE684F">
          <w:rPr>
            <w:noProof/>
            <w:webHidden/>
          </w:rPr>
          <w:instrText xml:space="preserve"> PAGEREF _Toc352142860 \h </w:instrText>
        </w:r>
        <w:r w:rsidR="00AE684F">
          <w:rPr>
            <w:noProof/>
            <w:webHidden/>
          </w:rPr>
        </w:r>
        <w:r w:rsidR="00AE684F">
          <w:rPr>
            <w:noProof/>
            <w:webHidden/>
          </w:rPr>
          <w:fldChar w:fldCharType="separate"/>
        </w:r>
        <w:r w:rsidR="00AE684F">
          <w:rPr>
            <w:noProof/>
            <w:webHidden/>
          </w:rPr>
          <w:t>43</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61" w:history="1">
        <w:r w:rsidR="00AE684F" w:rsidRPr="00541570">
          <w:rPr>
            <w:rStyle w:val="Hyperlink"/>
            <w:noProof/>
          </w:rPr>
          <w:t>DUNS Number Instructions</w:t>
        </w:r>
        <w:r w:rsidR="00AE684F">
          <w:rPr>
            <w:noProof/>
            <w:webHidden/>
          </w:rPr>
          <w:tab/>
        </w:r>
        <w:r w:rsidR="00AE684F">
          <w:rPr>
            <w:noProof/>
            <w:webHidden/>
          </w:rPr>
          <w:fldChar w:fldCharType="begin"/>
        </w:r>
        <w:r w:rsidR="00AE684F">
          <w:rPr>
            <w:noProof/>
            <w:webHidden/>
          </w:rPr>
          <w:instrText xml:space="preserve"> PAGEREF _Toc352142861 \h </w:instrText>
        </w:r>
        <w:r w:rsidR="00AE684F">
          <w:rPr>
            <w:noProof/>
            <w:webHidden/>
          </w:rPr>
        </w:r>
        <w:r w:rsidR="00AE684F">
          <w:rPr>
            <w:noProof/>
            <w:webHidden/>
          </w:rPr>
          <w:fldChar w:fldCharType="separate"/>
        </w:r>
        <w:r w:rsidR="00AE684F">
          <w:rPr>
            <w:noProof/>
            <w:webHidden/>
          </w:rPr>
          <w:t>48</w:t>
        </w:r>
        <w:r w:rsidR="00AE684F">
          <w:rPr>
            <w:noProof/>
            <w:webHidden/>
          </w:rPr>
          <w:fldChar w:fldCharType="end"/>
        </w:r>
      </w:hyperlink>
    </w:p>
    <w:p w:rsidR="00AE684F" w:rsidRDefault="00715851">
      <w:pPr>
        <w:pStyle w:val="TOC1"/>
        <w:rPr>
          <w:rFonts w:asciiTheme="minorHAnsi" w:eastAsiaTheme="minorEastAsia" w:hAnsiTheme="minorHAnsi" w:cstheme="minorBidi"/>
          <w:b w:val="0"/>
          <w:color w:val="auto"/>
          <w:sz w:val="22"/>
          <w:szCs w:val="22"/>
          <w:lang w:bidi="ar-SA"/>
        </w:rPr>
      </w:pPr>
      <w:hyperlink w:anchor="_Toc352142862" w:history="1">
        <w:r w:rsidR="00AE684F" w:rsidRPr="00541570">
          <w:rPr>
            <w:rStyle w:val="Hyperlink"/>
          </w:rPr>
          <w:t>VI.</w:t>
        </w:r>
        <w:r w:rsidR="00AE684F">
          <w:rPr>
            <w:rFonts w:asciiTheme="minorHAnsi" w:eastAsiaTheme="minorEastAsia" w:hAnsiTheme="minorHAnsi" w:cstheme="minorBidi"/>
            <w:b w:val="0"/>
            <w:color w:val="auto"/>
            <w:sz w:val="22"/>
            <w:szCs w:val="22"/>
            <w:lang w:bidi="ar-SA"/>
          </w:rPr>
          <w:tab/>
        </w:r>
        <w:r w:rsidR="00AE684F" w:rsidRPr="00541570">
          <w:rPr>
            <w:rStyle w:val="Hyperlink"/>
          </w:rPr>
          <w:t>Additional Information</w:t>
        </w:r>
        <w:r w:rsidR="00AE684F">
          <w:rPr>
            <w:webHidden/>
          </w:rPr>
          <w:tab/>
        </w:r>
        <w:r w:rsidR="00AE684F">
          <w:rPr>
            <w:webHidden/>
          </w:rPr>
          <w:fldChar w:fldCharType="begin"/>
        </w:r>
        <w:r w:rsidR="00AE684F">
          <w:rPr>
            <w:webHidden/>
          </w:rPr>
          <w:instrText xml:space="preserve"> PAGEREF _Toc352142862 \h </w:instrText>
        </w:r>
        <w:r w:rsidR="00AE684F">
          <w:rPr>
            <w:webHidden/>
          </w:rPr>
        </w:r>
        <w:r w:rsidR="00AE684F">
          <w:rPr>
            <w:webHidden/>
          </w:rPr>
          <w:fldChar w:fldCharType="separate"/>
        </w:r>
        <w:r w:rsidR="00AE684F">
          <w:rPr>
            <w:webHidden/>
          </w:rPr>
          <w:t>49</w:t>
        </w:r>
        <w:r w:rsidR="00AE684F">
          <w:rPr>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63" w:history="1">
        <w:r w:rsidR="00AE684F" w:rsidRPr="00541570">
          <w:rPr>
            <w:rStyle w:val="Hyperlink"/>
            <w:noProof/>
          </w:rPr>
          <w:t>Executive Order 12372</w:t>
        </w:r>
        <w:r w:rsidR="00AE684F">
          <w:rPr>
            <w:noProof/>
            <w:webHidden/>
          </w:rPr>
          <w:tab/>
        </w:r>
        <w:r w:rsidR="00AE684F">
          <w:rPr>
            <w:noProof/>
            <w:webHidden/>
          </w:rPr>
          <w:fldChar w:fldCharType="begin"/>
        </w:r>
        <w:r w:rsidR="00AE684F">
          <w:rPr>
            <w:noProof/>
            <w:webHidden/>
          </w:rPr>
          <w:instrText xml:space="preserve"> PAGEREF _Toc352142863 \h </w:instrText>
        </w:r>
        <w:r w:rsidR="00AE684F">
          <w:rPr>
            <w:noProof/>
            <w:webHidden/>
          </w:rPr>
        </w:r>
        <w:r w:rsidR="00AE684F">
          <w:rPr>
            <w:noProof/>
            <w:webHidden/>
          </w:rPr>
          <w:fldChar w:fldCharType="separate"/>
        </w:r>
        <w:r w:rsidR="00AE684F">
          <w:rPr>
            <w:noProof/>
            <w:webHidden/>
          </w:rPr>
          <w:t>49</w:t>
        </w:r>
        <w:r w:rsidR="00AE684F">
          <w:rPr>
            <w:noProof/>
            <w:webHidden/>
          </w:rPr>
          <w:fldChar w:fldCharType="end"/>
        </w:r>
      </w:hyperlink>
    </w:p>
    <w:p w:rsidR="00AE684F" w:rsidRDefault="00715851">
      <w:pPr>
        <w:pStyle w:val="TOC3"/>
        <w:rPr>
          <w:rFonts w:asciiTheme="minorHAnsi" w:eastAsiaTheme="minorEastAsia" w:hAnsiTheme="minorHAnsi" w:cstheme="minorBidi"/>
          <w:noProof/>
          <w:color w:val="auto"/>
          <w:sz w:val="22"/>
          <w:szCs w:val="22"/>
          <w:lang w:bidi="ar-SA"/>
        </w:rPr>
      </w:pPr>
      <w:hyperlink w:anchor="_Toc352142864" w:history="1">
        <w:r w:rsidR="00AE684F" w:rsidRPr="00541570">
          <w:rPr>
            <w:rStyle w:val="Hyperlink"/>
            <w:noProof/>
          </w:rPr>
          <w:t>Paperwork Burden Statement</w:t>
        </w:r>
        <w:r w:rsidR="00AE684F">
          <w:rPr>
            <w:noProof/>
            <w:webHidden/>
          </w:rPr>
          <w:tab/>
        </w:r>
        <w:r w:rsidR="00AE684F">
          <w:rPr>
            <w:noProof/>
            <w:webHidden/>
          </w:rPr>
          <w:fldChar w:fldCharType="begin"/>
        </w:r>
        <w:r w:rsidR="00AE684F">
          <w:rPr>
            <w:noProof/>
            <w:webHidden/>
          </w:rPr>
          <w:instrText xml:space="preserve"> PAGEREF _Toc352142864 \h </w:instrText>
        </w:r>
        <w:r w:rsidR="00AE684F">
          <w:rPr>
            <w:noProof/>
            <w:webHidden/>
          </w:rPr>
        </w:r>
        <w:r w:rsidR="00AE684F">
          <w:rPr>
            <w:noProof/>
            <w:webHidden/>
          </w:rPr>
          <w:fldChar w:fldCharType="separate"/>
        </w:r>
        <w:r w:rsidR="00AE684F">
          <w:rPr>
            <w:noProof/>
            <w:webHidden/>
          </w:rPr>
          <w:t>49</w:t>
        </w:r>
        <w:r w:rsidR="00AE684F">
          <w:rPr>
            <w:noProof/>
            <w:webHidden/>
          </w:rPr>
          <w:fldChar w:fldCharType="end"/>
        </w:r>
      </w:hyperlink>
    </w:p>
    <w:p w:rsidR="00410A69" w:rsidRDefault="00591542" w:rsidP="00A950D3">
      <w:pPr>
        <w:spacing w:after="60" w:line="240" w:lineRule="auto"/>
        <w:sectPr w:rsidR="00410A69" w:rsidSect="0041386F">
          <w:footerReference w:type="default" r:id="rId10"/>
          <w:footerReference w:type="first" r:id="rId11"/>
          <w:pgSz w:w="12240" w:h="15840"/>
          <w:pgMar w:top="749" w:right="1440" w:bottom="792" w:left="1440" w:header="720" w:footer="432" w:gutter="0"/>
          <w:cols w:space="720"/>
          <w:noEndnote/>
          <w:titlePg/>
          <w:docGrid w:linePitch="326"/>
        </w:sectPr>
      </w:pPr>
      <w:r>
        <w:fldChar w:fldCharType="end"/>
      </w:r>
    </w:p>
    <w:p w:rsidR="003B0C5B" w:rsidRPr="002C258E" w:rsidRDefault="005B6F89" w:rsidP="00410A69">
      <w:pPr>
        <w:pStyle w:val="Heading1"/>
      </w:pPr>
      <w:bookmarkStart w:id="2" w:name="_Toc352142833"/>
      <w:r>
        <w:t>Letter to Applicant</w:t>
      </w:r>
      <w:bookmarkEnd w:id="2"/>
    </w:p>
    <w:p w:rsidR="0009597A" w:rsidRDefault="00AD1F32" w:rsidP="00961D48">
      <w:r>
        <w:rPr>
          <w:noProof/>
          <w:lang w:bidi="ar-SA"/>
        </w:rPr>
        <mc:AlternateContent>
          <mc:Choice Requires="wps">
            <w:drawing>
              <wp:anchor distT="0" distB="0" distL="114300" distR="114300" simplePos="0" relativeHeight="251703808" behindDoc="0" locked="0" layoutInCell="1" allowOverlap="1" wp14:anchorId="08962126" wp14:editId="0282697A">
                <wp:simplePos x="0" y="0"/>
                <wp:positionH relativeFrom="column">
                  <wp:posOffset>1609725</wp:posOffset>
                </wp:positionH>
                <wp:positionV relativeFrom="paragraph">
                  <wp:posOffset>178435</wp:posOffset>
                </wp:positionV>
                <wp:extent cx="3622040" cy="633095"/>
                <wp:effectExtent l="0" t="0" r="0" b="0"/>
                <wp:wrapNone/>
                <wp:docPr id="372"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63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F2C" w:rsidRPr="00D45C5D" w:rsidRDefault="00367F2C" w:rsidP="00DB460B">
                            <w:pPr>
                              <w:spacing w:after="0" w:line="240" w:lineRule="auto"/>
                              <w:jc w:val="center"/>
                              <w:rPr>
                                <w:rFonts w:ascii="Times New Roman" w:hAnsi="Times New Roman"/>
                                <w:smallCaps/>
                                <w:color w:val="1F497D"/>
                                <w:sz w:val="22"/>
                              </w:rPr>
                            </w:pPr>
                            <w:r w:rsidRPr="00D45C5D">
                              <w:rPr>
                                <w:rFonts w:ascii="Times New Roman" w:hAnsi="Times New Roman"/>
                                <w:smallCaps/>
                                <w:color w:val="1F497D"/>
                                <w:sz w:val="22"/>
                              </w:rPr>
                              <w:t>United States Department of Education</w:t>
                            </w:r>
                          </w:p>
                          <w:p w:rsidR="00367F2C" w:rsidRPr="00D45C5D" w:rsidRDefault="00367F2C" w:rsidP="00DB460B">
                            <w:pPr>
                              <w:spacing w:after="0" w:line="240" w:lineRule="auto"/>
                              <w:jc w:val="center"/>
                              <w:rPr>
                                <w:rFonts w:ascii="Times New Roman" w:hAnsi="Times New Roman"/>
                                <w:smallCaps/>
                                <w:color w:val="1F497D"/>
                              </w:rPr>
                            </w:pPr>
                            <w:r w:rsidRPr="00D45C5D">
                              <w:rPr>
                                <w:rFonts w:ascii="Times New Roman" w:hAnsi="Times New Roman"/>
                                <w:smallCaps/>
                                <w:color w:val="1F497D"/>
                              </w:rPr>
                              <w:t>Office of Innovation and Improvement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0" o:spid="_x0000_s1026" type="#_x0000_t202" style="position:absolute;margin-left:126.75pt;margin-top:14.05pt;width:285.2pt;height:49.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FVhQIAABM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" stroked="f">
                <v:textbox>
                  <w:txbxContent>
                    <w:p w:rsidR="000155F9" w:rsidRPr="00D45C5D" w:rsidRDefault="000155F9" w:rsidP="00DB460B">
                      <w:pPr>
                        <w:spacing w:after="0" w:line="240" w:lineRule="auto"/>
                        <w:jc w:val="center"/>
                        <w:rPr>
                          <w:rFonts w:ascii="Times New Roman" w:hAnsi="Times New Roman"/>
                          <w:smallCaps/>
                          <w:color w:val="1F497D"/>
                          <w:sz w:val="22"/>
                        </w:rPr>
                      </w:pPr>
                      <w:r w:rsidRPr="00D45C5D">
                        <w:rPr>
                          <w:rFonts w:ascii="Times New Roman" w:hAnsi="Times New Roman"/>
                          <w:smallCaps/>
                          <w:color w:val="1F497D"/>
                          <w:sz w:val="22"/>
                        </w:rPr>
                        <w:t>United States Department of Education</w:t>
                      </w:r>
                    </w:p>
                    <w:p w:rsidR="000155F9" w:rsidRPr="00D45C5D" w:rsidRDefault="000155F9" w:rsidP="00DB460B">
                      <w:pPr>
                        <w:spacing w:after="0" w:line="240" w:lineRule="auto"/>
                        <w:jc w:val="center"/>
                        <w:rPr>
                          <w:rFonts w:ascii="Times New Roman" w:hAnsi="Times New Roman"/>
                          <w:smallCaps/>
                          <w:color w:val="1F497D"/>
                        </w:rPr>
                      </w:pPr>
                      <w:r w:rsidRPr="00D45C5D">
                        <w:rPr>
                          <w:rFonts w:ascii="Times New Roman" w:hAnsi="Times New Roman"/>
                          <w:smallCaps/>
                          <w:color w:val="1F497D"/>
                        </w:rPr>
                        <w:t>Office of Innovation and Improvement</w:t>
                      </w:r>
                    </w:p>
                  </w:txbxContent>
                </v:textbox>
              </v:shape>
            </w:pict>
          </mc:Fallback>
        </mc:AlternateContent>
      </w:r>
      <w:r w:rsidR="00A11925">
        <w:rPr>
          <w:noProof/>
          <w:lang w:bidi="ar-SA"/>
        </w:rPr>
        <w:drawing>
          <wp:anchor distT="0" distB="0" distL="114300" distR="114300" simplePos="0" relativeHeight="251702784" behindDoc="0" locked="0" layoutInCell="1" allowOverlap="1" wp14:anchorId="60152969" wp14:editId="26E294EA">
            <wp:simplePos x="0" y="0"/>
            <wp:positionH relativeFrom="column">
              <wp:posOffset>-47625</wp:posOffset>
            </wp:positionH>
            <wp:positionV relativeFrom="paragraph">
              <wp:posOffset>47625</wp:posOffset>
            </wp:positionV>
            <wp:extent cx="657225" cy="704850"/>
            <wp:effectExtent l="0" t="0" r="9525" b="0"/>
            <wp:wrapNone/>
            <wp:docPr id="371" name="Picture 1" descr="http://www.ed.gov/offices/OSFAP/fsacoach/foreignschools/sharedimages/edseal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gov/offices/OSFAP/fsacoach/foreignschools/sharedimages/edseal_big.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anchor>
        </w:drawing>
      </w:r>
    </w:p>
    <w:p w:rsidR="00CD5EE0" w:rsidRDefault="00CD5EE0" w:rsidP="006B6160"/>
    <w:p w:rsidR="00CD5EE0" w:rsidRDefault="00CD5EE0" w:rsidP="006B6160"/>
    <w:p w:rsidR="00DB460B" w:rsidRPr="00FB3127" w:rsidRDefault="00DB460B" w:rsidP="00DB460B">
      <w:r w:rsidRPr="00FB3127">
        <w:t>Dear Applicant:</w:t>
      </w:r>
    </w:p>
    <w:p w:rsidR="00642397" w:rsidRPr="00642397" w:rsidRDefault="00A434AB" w:rsidP="00A434AB">
      <w:pPr>
        <w:pStyle w:val="PlainText"/>
        <w:rPr>
          <w:rFonts w:asciiTheme="minorHAnsi" w:hAnsiTheme="minorHAnsi" w:cs="Courier New"/>
          <w:sz w:val="20"/>
          <w:szCs w:val="20"/>
        </w:rPr>
      </w:pPr>
      <w:r w:rsidRPr="00A434AB">
        <w:rPr>
          <w:rFonts w:ascii="Calibri" w:eastAsia="Times New Roman" w:hAnsi="Calibri"/>
          <w:sz w:val="20"/>
          <w:szCs w:val="20"/>
        </w:rPr>
        <w:t xml:space="preserve">Thank you for your interest in applying for a </w:t>
      </w:r>
      <w:r w:rsidR="00642397">
        <w:rPr>
          <w:rFonts w:ascii="Calibri" w:eastAsia="Times New Roman" w:hAnsi="Calibri"/>
          <w:sz w:val="20"/>
          <w:szCs w:val="20"/>
        </w:rPr>
        <w:t xml:space="preserve">Development </w:t>
      </w:r>
      <w:r w:rsidRPr="00A434AB">
        <w:rPr>
          <w:rFonts w:ascii="Calibri" w:eastAsia="Times New Roman" w:hAnsi="Calibri"/>
          <w:sz w:val="20"/>
          <w:szCs w:val="20"/>
        </w:rPr>
        <w:t>grant under the Investing in Innovation</w:t>
      </w:r>
      <w:r w:rsidR="00707FE5">
        <w:rPr>
          <w:rFonts w:ascii="Calibri" w:eastAsia="Times New Roman" w:hAnsi="Calibri"/>
          <w:sz w:val="20"/>
          <w:szCs w:val="20"/>
        </w:rPr>
        <w:t xml:space="preserve"> (i3)</w:t>
      </w:r>
      <w:r w:rsidRPr="00A434AB">
        <w:rPr>
          <w:rFonts w:ascii="Calibri" w:eastAsia="Times New Roman" w:hAnsi="Calibri"/>
          <w:sz w:val="20"/>
          <w:szCs w:val="20"/>
        </w:rPr>
        <w:t xml:space="preserve"> Fund.  In its first </w:t>
      </w:r>
      <w:r w:rsidR="004A001B">
        <w:rPr>
          <w:rFonts w:ascii="Calibri" w:eastAsia="Times New Roman" w:hAnsi="Calibri"/>
          <w:sz w:val="20"/>
          <w:szCs w:val="20"/>
        </w:rPr>
        <w:t>three</w:t>
      </w:r>
      <w:r w:rsidR="004A001B" w:rsidRPr="00A434AB">
        <w:rPr>
          <w:rFonts w:ascii="Calibri" w:eastAsia="Times New Roman" w:hAnsi="Calibri"/>
          <w:sz w:val="20"/>
          <w:szCs w:val="20"/>
        </w:rPr>
        <w:t xml:space="preserve"> </w:t>
      </w:r>
      <w:r w:rsidRPr="00A434AB">
        <w:rPr>
          <w:rFonts w:ascii="Calibri" w:eastAsia="Times New Roman" w:hAnsi="Calibri"/>
          <w:sz w:val="20"/>
          <w:szCs w:val="20"/>
        </w:rPr>
        <w:t xml:space="preserve">years, i3 has generated unprecedented enthusiasm.  </w:t>
      </w:r>
      <w:r w:rsidR="003A703C">
        <w:rPr>
          <w:rFonts w:ascii="Calibri" w:eastAsia="Times New Roman" w:hAnsi="Calibri"/>
          <w:sz w:val="20"/>
          <w:szCs w:val="20"/>
        </w:rPr>
        <w:t>Thousands</w:t>
      </w:r>
      <w:r w:rsidRPr="00A434AB">
        <w:rPr>
          <w:rFonts w:ascii="Calibri" w:eastAsia="Times New Roman" w:hAnsi="Calibri"/>
          <w:sz w:val="20"/>
          <w:szCs w:val="20"/>
        </w:rPr>
        <w:t xml:space="preserve"> of local educational agencies and non-profits have submitted high-quality proposals, and the Department of Education has funded </w:t>
      </w:r>
      <w:r w:rsidR="004535A5" w:rsidRPr="00946A88">
        <w:rPr>
          <w:rFonts w:ascii="Calibri" w:eastAsia="Times New Roman" w:hAnsi="Calibri"/>
          <w:sz w:val="20"/>
          <w:szCs w:val="20"/>
        </w:rPr>
        <w:t>9</w:t>
      </w:r>
      <w:r w:rsidRPr="00946A88">
        <w:rPr>
          <w:rFonts w:ascii="Calibri" w:eastAsia="Times New Roman" w:hAnsi="Calibri"/>
          <w:sz w:val="20"/>
          <w:szCs w:val="20"/>
        </w:rPr>
        <w:t>2</w:t>
      </w:r>
      <w:r w:rsidRPr="00A434AB">
        <w:rPr>
          <w:rFonts w:ascii="Calibri" w:eastAsia="Times New Roman" w:hAnsi="Calibri"/>
          <w:sz w:val="20"/>
          <w:szCs w:val="20"/>
        </w:rPr>
        <w:t xml:space="preserve"> of them.  The Department </w:t>
      </w:r>
      <w:r w:rsidR="002B15D2">
        <w:rPr>
          <w:rFonts w:ascii="Calibri" w:eastAsia="Times New Roman" w:hAnsi="Calibri"/>
          <w:sz w:val="20"/>
          <w:szCs w:val="20"/>
        </w:rPr>
        <w:t xml:space="preserve">has requested $150 million for the Investing in Innovation program for FY 2013. </w:t>
      </w:r>
      <w:r w:rsidR="009E14F0">
        <w:rPr>
          <w:rFonts w:ascii="Courier New" w:hAnsi="Courier New" w:cs="Courier New"/>
          <w:sz w:val="24"/>
          <w:szCs w:val="24"/>
        </w:rPr>
        <w:t xml:space="preserve"> </w:t>
      </w:r>
      <w:r w:rsidR="00642397" w:rsidRPr="00642397">
        <w:rPr>
          <w:rFonts w:asciiTheme="minorHAnsi" w:hAnsiTheme="minorHAnsi" w:cs="Courier New"/>
          <w:sz w:val="20"/>
          <w:szCs w:val="20"/>
        </w:rPr>
        <w:t>The actual level of funding</w:t>
      </w:r>
      <w:r w:rsidR="00467BB3">
        <w:rPr>
          <w:rFonts w:asciiTheme="minorHAnsi" w:hAnsiTheme="minorHAnsi" w:cs="Courier New"/>
          <w:sz w:val="20"/>
          <w:szCs w:val="20"/>
        </w:rPr>
        <w:t xml:space="preserve"> for the program this year (</w:t>
      </w:r>
      <w:r w:rsidR="00642397" w:rsidRPr="00642397">
        <w:rPr>
          <w:rFonts w:asciiTheme="minorHAnsi" w:hAnsiTheme="minorHAnsi" w:cs="Courier New"/>
          <w:sz w:val="20"/>
          <w:szCs w:val="20"/>
        </w:rPr>
        <w:t>if any</w:t>
      </w:r>
      <w:r w:rsidR="00467BB3">
        <w:rPr>
          <w:rFonts w:asciiTheme="minorHAnsi" w:hAnsiTheme="minorHAnsi" w:cs="Courier New"/>
          <w:sz w:val="20"/>
          <w:szCs w:val="20"/>
        </w:rPr>
        <w:t>)</w:t>
      </w:r>
      <w:r w:rsidR="00642397" w:rsidRPr="00642397">
        <w:rPr>
          <w:rFonts w:asciiTheme="minorHAnsi" w:hAnsiTheme="minorHAnsi" w:cs="Courier New"/>
          <w:sz w:val="20"/>
          <w:szCs w:val="20"/>
        </w:rPr>
        <w:t xml:space="preserve"> depends on final congressional action.  However, we are inviting applications </w:t>
      </w:r>
      <w:r w:rsidR="00467BB3">
        <w:rPr>
          <w:rFonts w:asciiTheme="minorHAnsi" w:hAnsiTheme="minorHAnsi" w:cs="Courier New"/>
          <w:sz w:val="20"/>
          <w:szCs w:val="20"/>
        </w:rPr>
        <w:t xml:space="preserve">at this time so that we have </w:t>
      </w:r>
      <w:r w:rsidR="00642397" w:rsidRPr="00642397">
        <w:rPr>
          <w:rFonts w:asciiTheme="minorHAnsi" w:hAnsiTheme="minorHAnsi" w:cs="Courier New"/>
          <w:sz w:val="20"/>
          <w:szCs w:val="20"/>
        </w:rPr>
        <w:t xml:space="preserve">enough time to complete the grant </w:t>
      </w:r>
      <w:r w:rsidR="00467BB3">
        <w:rPr>
          <w:rFonts w:asciiTheme="minorHAnsi" w:hAnsiTheme="minorHAnsi" w:cs="Courier New"/>
          <w:sz w:val="20"/>
          <w:szCs w:val="20"/>
        </w:rPr>
        <w:t xml:space="preserve">competition </w:t>
      </w:r>
      <w:r w:rsidR="00642397" w:rsidRPr="00642397">
        <w:rPr>
          <w:rFonts w:asciiTheme="minorHAnsi" w:hAnsiTheme="minorHAnsi" w:cs="Courier New"/>
          <w:sz w:val="20"/>
          <w:szCs w:val="20"/>
        </w:rPr>
        <w:t>process if Congress appropriates funds for this program.</w:t>
      </w:r>
    </w:p>
    <w:p w:rsidR="002B1575" w:rsidRPr="00A434AB" w:rsidRDefault="002B1575" w:rsidP="002B1575">
      <w:pPr>
        <w:pStyle w:val="PlainText"/>
        <w:rPr>
          <w:rFonts w:ascii="Calibri" w:eastAsia="Times New Roman" w:hAnsi="Calibri"/>
          <w:sz w:val="20"/>
          <w:szCs w:val="20"/>
        </w:rPr>
      </w:pPr>
      <w:r>
        <w:rPr>
          <w:rFonts w:ascii="Calibri" w:eastAsia="Times New Roman" w:hAnsi="Calibri"/>
          <w:sz w:val="20"/>
          <w:szCs w:val="20"/>
        </w:rPr>
        <w:t>T</w:t>
      </w:r>
      <w:r w:rsidRPr="002B604B">
        <w:rPr>
          <w:rFonts w:ascii="Calibri" w:eastAsia="Times New Roman" w:hAnsi="Calibri"/>
          <w:sz w:val="20"/>
          <w:szCs w:val="20"/>
        </w:rPr>
        <w:t xml:space="preserve">he core </w:t>
      </w:r>
      <w:r>
        <w:rPr>
          <w:rFonts w:ascii="Calibri" w:eastAsia="Times New Roman" w:hAnsi="Calibri"/>
          <w:sz w:val="20"/>
          <w:szCs w:val="20"/>
        </w:rPr>
        <w:t xml:space="preserve">aim </w:t>
      </w:r>
      <w:r w:rsidRPr="002B604B">
        <w:rPr>
          <w:rFonts w:ascii="Calibri" w:eastAsia="Times New Roman" w:hAnsi="Calibri"/>
          <w:sz w:val="20"/>
          <w:szCs w:val="20"/>
        </w:rPr>
        <w:t xml:space="preserve">of </w:t>
      </w:r>
      <w:r>
        <w:rPr>
          <w:rFonts w:ascii="Calibri" w:eastAsia="Times New Roman" w:hAnsi="Calibri"/>
          <w:sz w:val="20"/>
          <w:szCs w:val="20"/>
        </w:rPr>
        <w:t xml:space="preserve">the </w:t>
      </w:r>
      <w:r w:rsidRPr="002B604B">
        <w:rPr>
          <w:rFonts w:ascii="Calibri" w:eastAsia="Times New Roman" w:hAnsi="Calibri"/>
          <w:sz w:val="20"/>
          <w:szCs w:val="20"/>
        </w:rPr>
        <w:t xml:space="preserve">i3 </w:t>
      </w:r>
      <w:r>
        <w:rPr>
          <w:rFonts w:ascii="Calibri" w:eastAsia="Times New Roman" w:hAnsi="Calibri"/>
          <w:sz w:val="20"/>
          <w:szCs w:val="20"/>
        </w:rPr>
        <w:t xml:space="preserve">program continues: to </w:t>
      </w:r>
      <w:r w:rsidRPr="002B604B">
        <w:rPr>
          <w:rFonts w:ascii="Calibri" w:eastAsia="Times New Roman" w:hAnsi="Calibri"/>
          <w:sz w:val="20"/>
          <w:szCs w:val="20"/>
        </w:rPr>
        <w:t>improv</w:t>
      </w:r>
      <w:r>
        <w:rPr>
          <w:rFonts w:ascii="Calibri" w:eastAsia="Times New Roman" w:hAnsi="Calibri"/>
          <w:sz w:val="20"/>
          <w:szCs w:val="20"/>
        </w:rPr>
        <w:t>e</w:t>
      </w:r>
      <w:r w:rsidRPr="002B604B">
        <w:rPr>
          <w:rFonts w:ascii="Calibri" w:eastAsia="Times New Roman" w:hAnsi="Calibri"/>
          <w:sz w:val="20"/>
          <w:szCs w:val="20"/>
        </w:rPr>
        <w:t xml:space="preserve"> education for our neediest students.  The i3 program </w:t>
      </w:r>
      <w:r>
        <w:rPr>
          <w:rFonts w:ascii="Calibri" w:eastAsia="Times New Roman" w:hAnsi="Calibri"/>
          <w:sz w:val="20"/>
          <w:szCs w:val="20"/>
        </w:rPr>
        <w:t>utilizes a “tiered evidence” framework to allocate funds: p</w:t>
      </w:r>
      <w:r w:rsidRPr="002B604B">
        <w:rPr>
          <w:rFonts w:ascii="Calibri" w:eastAsia="Times New Roman" w:hAnsi="Calibri"/>
          <w:sz w:val="20"/>
          <w:szCs w:val="20"/>
        </w:rPr>
        <w:t>roposals supported by limited evidence receive the smallest grants, and proposals with the most rigorous evidence can receive large grants that enable expan</w:t>
      </w:r>
      <w:r>
        <w:rPr>
          <w:rFonts w:ascii="Calibri" w:eastAsia="Times New Roman" w:hAnsi="Calibri"/>
          <w:sz w:val="20"/>
          <w:szCs w:val="20"/>
        </w:rPr>
        <w:t xml:space="preserve">sion </w:t>
      </w:r>
      <w:r w:rsidRPr="002B604B">
        <w:rPr>
          <w:rFonts w:ascii="Calibri" w:eastAsia="Times New Roman" w:hAnsi="Calibri"/>
          <w:sz w:val="20"/>
          <w:szCs w:val="20"/>
        </w:rPr>
        <w:t xml:space="preserve">across the country.  All i3 projects </w:t>
      </w:r>
      <w:r>
        <w:rPr>
          <w:rFonts w:ascii="Calibri" w:eastAsia="Times New Roman" w:hAnsi="Calibri"/>
          <w:sz w:val="20"/>
          <w:szCs w:val="20"/>
        </w:rPr>
        <w:t xml:space="preserve">are required to </w:t>
      </w:r>
      <w:r w:rsidRPr="002B604B">
        <w:rPr>
          <w:rFonts w:ascii="Calibri" w:eastAsia="Times New Roman" w:hAnsi="Calibri"/>
          <w:sz w:val="20"/>
          <w:szCs w:val="20"/>
        </w:rPr>
        <w:t>conduct an independent evaluation</w:t>
      </w:r>
      <w:r>
        <w:rPr>
          <w:rFonts w:ascii="Calibri" w:eastAsia="Times New Roman" w:hAnsi="Calibri"/>
          <w:sz w:val="20"/>
          <w:szCs w:val="20"/>
        </w:rPr>
        <w:t xml:space="preserve"> in order to </w:t>
      </w:r>
      <w:r w:rsidRPr="002B604B">
        <w:rPr>
          <w:rFonts w:ascii="Calibri" w:eastAsia="Times New Roman" w:hAnsi="Calibri"/>
          <w:sz w:val="20"/>
          <w:szCs w:val="20"/>
        </w:rPr>
        <w:t>expand our understanding of what works in education, and help answer questions about for whom and in what contexts specific interventions are most effective.</w:t>
      </w:r>
      <w:r w:rsidRPr="00C65737">
        <w:rPr>
          <w:rFonts w:ascii="Calibri" w:eastAsia="Times New Roman" w:hAnsi="Calibri"/>
          <w:sz w:val="20"/>
          <w:szCs w:val="20"/>
        </w:rPr>
        <w:t xml:space="preserve">  </w:t>
      </w:r>
      <w:r>
        <w:rPr>
          <w:rFonts w:ascii="Calibri" w:eastAsia="Times New Roman" w:hAnsi="Calibri"/>
          <w:sz w:val="20"/>
          <w:szCs w:val="20"/>
        </w:rPr>
        <w:t xml:space="preserve">Our sincere hope is that these evaluations are valuable to grantees and the broader public alike. </w:t>
      </w:r>
    </w:p>
    <w:p w:rsidR="005A6CF4" w:rsidRDefault="0014751C" w:rsidP="00A434AB">
      <w:pPr>
        <w:pStyle w:val="PlainText"/>
        <w:rPr>
          <w:rFonts w:ascii="Calibri" w:eastAsia="Times New Roman" w:hAnsi="Calibri"/>
          <w:sz w:val="20"/>
          <w:szCs w:val="20"/>
        </w:rPr>
      </w:pPr>
      <w:r w:rsidRPr="002B604B">
        <w:rPr>
          <w:rFonts w:ascii="Calibri" w:hAnsi="Calibri"/>
          <w:sz w:val="20"/>
          <w:szCs w:val="20"/>
        </w:rPr>
        <w:t xml:space="preserve">This year’s i3 Development competition incorporates </w:t>
      </w:r>
      <w:r w:rsidR="00467BB3">
        <w:rPr>
          <w:rFonts w:ascii="Calibri" w:hAnsi="Calibri"/>
          <w:sz w:val="20"/>
          <w:szCs w:val="20"/>
        </w:rPr>
        <w:t xml:space="preserve">a few changes to reflect </w:t>
      </w:r>
      <w:r w:rsidRPr="002B604B">
        <w:rPr>
          <w:rFonts w:ascii="Calibri" w:hAnsi="Calibri"/>
          <w:sz w:val="20"/>
          <w:szCs w:val="20"/>
        </w:rPr>
        <w:t>lessons learned from prior i3 competitions</w:t>
      </w:r>
      <w:r w:rsidR="00467BB3">
        <w:rPr>
          <w:rFonts w:ascii="Calibri" w:hAnsi="Calibri"/>
          <w:sz w:val="20"/>
          <w:szCs w:val="20"/>
        </w:rPr>
        <w:t xml:space="preserve">, consistent with </w:t>
      </w:r>
      <w:r w:rsidRPr="002B604B">
        <w:rPr>
          <w:rFonts w:ascii="Calibri" w:hAnsi="Calibri"/>
          <w:sz w:val="20"/>
          <w:szCs w:val="20"/>
        </w:rPr>
        <w:t xml:space="preserve">the final priorities, requirements, definitions, and selection criteria for this program, published in the </w:t>
      </w:r>
      <w:r w:rsidRPr="006D1478">
        <w:rPr>
          <w:rFonts w:ascii="Calibri" w:hAnsi="Calibri"/>
          <w:sz w:val="20"/>
          <w:szCs w:val="20"/>
          <w:u w:val="single"/>
        </w:rPr>
        <w:t>Federal Register</w:t>
      </w:r>
      <w:r w:rsidRPr="002B604B">
        <w:rPr>
          <w:rFonts w:ascii="Calibri" w:hAnsi="Calibri"/>
          <w:sz w:val="20"/>
          <w:szCs w:val="20"/>
        </w:rPr>
        <w:t xml:space="preserve"> (</w:t>
      </w:r>
      <w:hyperlink r:id="rId12" w:history="1">
        <w:r w:rsidRPr="00EC0EAF">
          <w:rPr>
            <w:rStyle w:val="Hyperlink"/>
            <w:rFonts w:ascii="Calibri" w:hAnsi="Calibri"/>
            <w:sz w:val="20"/>
            <w:szCs w:val="20"/>
          </w:rPr>
          <w:t>the “2013 i3 NFP</w:t>
        </w:r>
        <w:r w:rsidR="004F6871" w:rsidRPr="00EC0EAF">
          <w:rPr>
            <w:rStyle w:val="Hyperlink"/>
            <w:rFonts w:ascii="Calibri" w:hAnsi="Calibri"/>
            <w:sz w:val="20"/>
            <w:szCs w:val="20"/>
          </w:rPr>
          <w:t>”</w:t>
        </w:r>
      </w:hyperlink>
      <w:r w:rsidRPr="002B604B">
        <w:rPr>
          <w:rFonts w:ascii="Calibri" w:hAnsi="Calibri"/>
          <w:sz w:val="20"/>
          <w:szCs w:val="20"/>
        </w:rPr>
        <w:t xml:space="preserve">). </w:t>
      </w:r>
      <w:r w:rsidR="00467BB3">
        <w:rPr>
          <w:rFonts w:ascii="Calibri" w:hAnsi="Calibri"/>
          <w:sz w:val="20"/>
          <w:szCs w:val="20"/>
        </w:rPr>
        <w:t xml:space="preserve">While the </w:t>
      </w:r>
      <w:r w:rsidRPr="002B604B">
        <w:rPr>
          <w:rFonts w:ascii="Calibri" w:hAnsi="Calibri"/>
          <w:sz w:val="20"/>
          <w:szCs w:val="20"/>
        </w:rPr>
        <w:t xml:space="preserve">Department </w:t>
      </w:r>
      <w:r w:rsidR="00467BB3">
        <w:rPr>
          <w:rFonts w:ascii="Calibri" w:hAnsi="Calibri"/>
          <w:sz w:val="20"/>
          <w:szCs w:val="20"/>
        </w:rPr>
        <w:t xml:space="preserve">continues to </w:t>
      </w:r>
      <w:r w:rsidRPr="002B604B">
        <w:rPr>
          <w:rFonts w:ascii="Calibri" w:hAnsi="Calibri"/>
          <w:sz w:val="20"/>
          <w:szCs w:val="20"/>
        </w:rPr>
        <w:t xml:space="preserve">use broad priorities </w:t>
      </w:r>
      <w:r w:rsidR="00467BB3">
        <w:rPr>
          <w:rFonts w:ascii="Calibri" w:hAnsi="Calibri"/>
          <w:sz w:val="20"/>
          <w:szCs w:val="20"/>
        </w:rPr>
        <w:t xml:space="preserve">in the i3 grant competition, </w:t>
      </w:r>
      <w:r w:rsidRPr="002B604B">
        <w:rPr>
          <w:rFonts w:ascii="Calibri" w:hAnsi="Calibri"/>
          <w:sz w:val="20"/>
          <w:szCs w:val="20"/>
        </w:rPr>
        <w:t xml:space="preserve">the 2013 i3 NFP includes subparts under each priority that target specific needs. </w:t>
      </w:r>
      <w:r w:rsidR="00467BB3">
        <w:rPr>
          <w:rFonts w:ascii="Calibri" w:hAnsi="Calibri"/>
          <w:sz w:val="20"/>
          <w:szCs w:val="20"/>
        </w:rPr>
        <w:t xml:space="preserve">This structure </w:t>
      </w:r>
      <w:r w:rsidR="002B1575">
        <w:rPr>
          <w:rFonts w:ascii="Calibri" w:hAnsi="Calibri"/>
          <w:sz w:val="20"/>
          <w:szCs w:val="20"/>
        </w:rPr>
        <w:t xml:space="preserve">enables </w:t>
      </w:r>
      <w:r w:rsidRPr="002B604B">
        <w:rPr>
          <w:rFonts w:ascii="Calibri" w:hAnsi="Calibri"/>
          <w:sz w:val="20"/>
          <w:szCs w:val="20"/>
        </w:rPr>
        <w:t>the i3 program</w:t>
      </w:r>
      <w:r w:rsidR="002B1575">
        <w:rPr>
          <w:rFonts w:ascii="Calibri" w:hAnsi="Calibri"/>
          <w:sz w:val="20"/>
          <w:szCs w:val="20"/>
        </w:rPr>
        <w:t xml:space="preserve"> to </w:t>
      </w:r>
      <w:r w:rsidRPr="002B604B">
        <w:rPr>
          <w:rFonts w:ascii="Calibri" w:hAnsi="Calibri"/>
          <w:sz w:val="20"/>
          <w:szCs w:val="20"/>
        </w:rPr>
        <w:t xml:space="preserve">build a portfolio of solutions and corresponding evidence </w:t>
      </w:r>
      <w:r w:rsidR="002B1575">
        <w:rPr>
          <w:rFonts w:ascii="Calibri" w:hAnsi="Calibri"/>
          <w:sz w:val="20"/>
          <w:szCs w:val="20"/>
        </w:rPr>
        <w:t>for</w:t>
      </w:r>
      <w:r w:rsidRPr="002B604B">
        <w:rPr>
          <w:rFonts w:ascii="Calibri" w:hAnsi="Calibri"/>
          <w:sz w:val="20"/>
          <w:szCs w:val="20"/>
        </w:rPr>
        <w:t xml:space="preserve"> different approaches to addressing </w:t>
      </w:r>
      <w:r w:rsidR="00467BB3">
        <w:rPr>
          <w:rFonts w:ascii="Calibri" w:hAnsi="Calibri"/>
          <w:sz w:val="20"/>
          <w:szCs w:val="20"/>
        </w:rPr>
        <w:t xml:space="preserve">key </w:t>
      </w:r>
      <w:r w:rsidRPr="002B604B">
        <w:rPr>
          <w:rFonts w:ascii="Calibri" w:hAnsi="Calibri"/>
          <w:sz w:val="20"/>
          <w:szCs w:val="20"/>
        </w:rPr>
        <w:t>challenges in public education.</w:t>
      </w:r>
      <w:r w:rsidR="006A3B50">
        <w:rPr>
          <w:rFonts w:ascii="Calibri" w:hAnsi="Calibri"/>
          <w:sz w:val="20"/>
          <w:szCs w:val="20"/>
        </w:rPr>
        <w:t xml:space="preserve"> </w:t>
      </w:r>
      <w:r w:rsidR="005A6CF4">
        <w:rPr>
          <w:rFonts w:ascii="Calibri" w:hAnsi="Calibri"/>
          <w:sz w:val="20"/>
          <w:szCs w:val="20"/>
        </w:rPr>
        <w:t xml:space="preserve">In addition, we have revised evidence standards and definitions </w:t>
      </w:r>
      <w:r w:rsidR="002B1575">
        <w:rPr>
          <w:rFonts w:ascii="Calibri" w:hAnsi="Calibri"/>
          <w:sz w:val="20"/>
          <w:szCs w:val="20"/>
        </w:rPr>
        <w:t xml:space="preserve">so that applicants </w:t>
      </w:r>
      <w:r w:rsidR="005A6CF4">
        <w:rPr>
          <w:rFonts w:ascii="Calibri" w:hAnsi="Calibri"/>
          <w:sz w:val="20"/>
          <w:szCs w:val="20"/>
        </w:rPr>
        <w:t>can better understand what is required to meet each level of evidence.</w:t>
      </w:r>
      <w:r w:rsidRPr="002B604B">
        <w:rPr>
          <w:rFonts w:ascii="Calibri" w:eastAsia="Times New Roman" w:hAnsi="Calibri"/>
          <w:sz w:val="20"/>
          <w:szCs w:val="20"/>
        </w:rPr>
        <w:t xml:space="preserve">  </w:t>
      </w:r>
    </w:p>
    <w:p w:rsidR="005A6CF4" w:rsidRPr="002B604B" w:rsidRDefault="0014751C" w:rsidP="00A434AB">
      <w:pPr>
        <w:pStyle w:val="PlainText"/>
        <w:rPr>
          <w:rFonts w:ascii="Calibri" w:eastAsia="Times New Roman" w:hAnsi="Calibri"/>
          <w:sz w:val="20"/>
          <w:szCs w:val="20"/>
        </w:rPr>
      </w:pPr>
      <w:r w:rsidRPr="002B604B">
        <w:rPr>
          <w:rFonts w:ascii="Calibri" w:hAnsi="Calibri"/>
          <w:sz w:val="20"/>
          <w:szCs w:val="20"/>
        </w:rPr>
        <w:t xml:space="preserve">The i3 program also includes a statutory requirement for a private-sector match for all i3 grantees.  </w:t>
      </w:r>
      <w:r w:rsidR="00642397">
        <w:rPr>
          <w:rFonts w:ascii="Calibri" w:hAnsi="Calibri"/>
          <w:sz w:val="20"/>
          <w:szCs w:val="20"/>
        </w:rPr>
        <w:t>W</w:t>
      </w:r>
      <w:r w:rsidRPr="002B604B">
        <w:rPr>
          <w:rFonts w:ascii="Calibri" w:hAnsi="Calibri"/>
          <w:sz w:val="20"/>
          <w:szCs w:val="20"/>
        </w:rPr>
        <w:t>e have modified the process for applicants to demonstrate evidence of the required private</w:t>
      </w:r>
      <w:r w:rsidR="00467BB3">
        <w:rPr>
          <w:rFonts w:ascii="Calibri" w:hAnsi="Calibri"/>
          <w:sz w:val="20"/>
          <w:szCs w:val="20"/>
        </w:rPr>
        <w:t>-</w:t>
      </w:r>
      <w:r w:rsidRPr="002B604B">
        <w:rPr>
          <w:rFonts w:ascii="Calibri" w:hAnsi="Calibri"/>
          <w:sz w:val="20"/>
          <w:szCs w:val="20"/>
        </w:rPr>
        <w:t>sector match</w:t>
      </w:r>
      <w:r w:rsidR="00467BB3">
        <w:rPr>
          <w:rFonts w:ascii="Calibri" w:hAnsi="Calibri"/>
          <w:sz w:val="20"/>
          <w:szCs w:val="20"/>
        </w:rPr>
        <w:t>, with the intent of enabling you to secure more meaningful private-sector support for your project</w:t>
      </w:r>
      <w:r w:rsidRPr="002B604B">
        <w:rPr>
          <w:rFonts w:ascii="Calibri" w:hAnsi="Calibri"/>
          <w:sz w:val="20"/>
          <w:szCs w:val="20"/>
        </w:rPr>
        <w:t>.</w:t>
      </w:r>
      <w:r w:rsidR="005A6CF4">
        <w:rPr>
          <w:rFonts w:ascii="Calibri" w:hAnsi="Calibri"/>
          <w:sz w:val="20"/>
          <w:szCs w:val="20"/>
        </w:rPr>
        <w:t xml:space="preserve">  </w:t>
      </w:r>
      <w:r w:rsidR="00467BB3">
        <w:rPr>
          <w:rFonts w:ascii="Calibri" w:hAnsi="Calibri"/>
          <w:sz w:val="20"/>
          <w:szCs w:val="20"/>
        </w:rPr>
        <w:t xml:space="preserve">Additional details regarding how this process will work are included in </w:t>
      </w:r>
      <w:r w:rsidRPr="002B604B">
        <w:rPr>
          <w:rFonts w:ascii="Calibri" w:eastAsia="Times New Roman" w:hAnsi="Calibri"/>
          <w:sz w:val="20"/>
          <w:szCs w:val="20"/>
        </w:rPr>
        <w:t>the Notice Inviting Applications, this Application Package, and the i3 Frequently Asked Questions.</w:t>
      </w:r>
    </w:p>
    <w:p w:rsidR="00A434AB" w:rsidRPr="00A434AB" w:rsidRDefault="00A434AB" w:rsidP="00A434AB">
      <w:pPr>
        <w:pStyle w:val="PlainText"/>
        <w:rPr>
          <w:rFonts w:ascii="Calibri" w:eastAsia="Times New Roman" w:hAnsi="Calibri"/>
          <w:sz w:val="20"/>
          <w:szCs w:val="20"/>
        </w:rPr>
      </w:pPr>
      <w:r w:rsidRPr="00A434AB">
        <w:rPr>
          <w:rFonts w:ascii="Calibri" w:eastAsia="Times New Roman" w:hAnsi="Calibri"/>
          <w:sz w:val="20"/>
          <w:szCs w:val="20"/>
        </w:rPr>
        <w:t xml:space="preserve">Thank you for your interest in the Investing in Innovation Fund. Ensuring that every student receives a world-class education requires all of our efforts, and I commend you for taking advantage of this opportunity to help improve education for our nation’s students.       </w:t>
      </w:r>
    </w:p>
    <w:p w:rsidR="005F0099" w:rsidRDefault="00DB460B" w:rsidP="00660C14">
      <w:r w:rsidRPr="00FB3127">
        <w:t>Sincerely,</w:t>
      </w:r>
    </w:p>
    <w:p w:rsidR="00DB460B" w:rsidRDefault="005F0099" w:rsidP="00660C14">
      <w:r>
        <w:t>/s/</w:t>
      </w:r>
    </w:p>
    <w:p w:rsidR="00DB460B" w:rsidRPr="00FB3127" w:rsidRDefault="00DB460B" w:rsidP="00660C14">
      <w:pPr>
        <w:spacing w:after="0" w:line="276" w:lineRule="auto"/>
      </w:pPr>
      <w:r w:rsidRPr="00FB3127">
        <w:t>James H. Shelton, III</w:t>
      </w:r>
    </w:p>
    <w:p w:rsidR="00DB460B" w:rsidRPr="00FB3127" w:rsidRDefault="00DB460B" w:rsidP="00660C14">
      <w:pPr>
        <w:spacing w:after="0" w:line="276" w:lineRule="auto"/>
      </w:pPr>
      <w:r w:rsidRPr="00FB3127">
        <w:t>Assistant Deputy Secretary</w:t>
      </w:r>
    </w:p>
    <w:p w:rsidR="00DB460B" w:rsidRPr="007C34A6" w:rsidRDefault="00DB460B" w:rsidP="00660C14">
      <w:pPr>
        <w:spacing w:after="0" w:line="276" w:lineRule="auto"/>
        <w:rPr>
          <w:sz w:val="24"/>
          <w:szCs w:val="24"/>
        </w:rPr>
      </w:pPr>
      <w:r w:rsidRPr="00FB3127">
        <w:t>O</w:t>
      </w:r>
      <w:r>
        <w:t>ffice of Innovation and Improvement</w:t>
      </w:r>
    </w:p>
    <w:p w:rsidR="00DB460B" w:rsidRPr="003C48D0" w:rsidRDefault="00AD1F32" w:rsidP="00BA1411">
      <w:pPr>
        <w:rPr>
          <w:rFonts w:cs="Arial"/>
        </w:rPr>
        <w:sectPr w:rsidR="00DB460B" w:rsidRPr="003C48D0" w:rsidSect="008A67DF">
          <w:footerReference w:type="first" r:id="rId13"/>
          <w:pgSz w:w="12240" w:h="15840"/>
          <w:pgMar w:top="288" w:right="720" w:bottom="288" w:left="720" w:header="720" w:footer="432" w:gutter="0"/>
          <w:pgNumType w:start="3"/>
          <w:cols w:space="720"/>
          <w:noEndnote/>
          <w:titlePg/>
          <w:docGrid w:linePitch="326"/>
        </w:sectPr>
      </w:pPr>
      <w:r>
        <w:rPr>
          <w:noProof/>
          <w:lang w:bidi="ar-SA"/>
        </w:rPr>
        <mc:AlternateContent>
          <mc:Choice Requires="wps">
            <w:drawing>
              <wp:anchor distT="0" distB="0" distL="114300" distR="114300" simplePos="0" relativeHeight="251704832" behindDoc="0" locked="0" layoutInCell="1" allowOverlap="1" wp14:anchorId="5D779179" wp14:editId="4F14BF33">
                <wp:simplePos x="0" y="0"/>
                <wp:positionH relativeFrom="column">
                  <wp:posOffset>781050</wp:posOffset>
                </wp:positionH>
                <wp:positionV relativeFrom="paragraph">
                  <wp:posOffset>287655</wp:posOffset>
                </wp:positionV>
                <wp:extent cx="5200650" cy="730885"/>
                <wp:effectExtent l="0" t="0" r="0" b="0"/>
                <wp:wrapNone/>
                <wp:docPr id="370"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F2C" w:rsidRPr="008D5BD4" w:rsidRDefault="00367F2C" w:rsidP="00DB460B">
                            <w:pPr>
                              <w:spacing w:after="0"/>
                              <w:jc w:val="center"/>
                              <w:rPr>
                                <w:rFonts w:ascii="Times New Roman" w:hAnsi="Times New Roman"/>
                                <w:smallCaps/>
                                <w:color w:val="1F497D"/>
                              </w:rPr>
                            </w:pPr>
                            <w:r w:rsidRPr="008D5BD4">
                              <w:rPr>
                                <w:rFonts w:ascii="Times New Roman" w:hAnsi="Times New Roman"/>
                                <w:smallCaps/>
                                <w:color w:val="1F497D"/>
                              </w:rPr>
                              <w:t>400 Maryland Ave. SW, Washington, DC 20202</w:t>
                            </w:r>
                          </w:p>
                          <w:p w:rsidR="00367F2C" w:rsidRPr="008D5BD4" w:rsidRDefault="00367F2C" w:rsidP="00DB460B">
                            <w:pPr>
                              <w:spacing w:after="0"/>
                              <w:jc w:val="center"/>
                              <w:rPr>
                                <w:rFonts w:ascii="Times New Roman" w:hAnsi="Times New Roman"/>
                                <w:color w:val="1F497D"/>
                              </w:rPr>
                            </w:pPr>
                            <w:r w:rsidRPr="008D5BD4">
                              <w:rPr>
                                <w:rFonts w:ascii="Times New Roman" w:hAnsi="Times New Roman"/>
                                <w:color w:val="1F497D"/>
                              </w:rPr>
                              <w:t>www.ed.gov</w:t>
                            </w:r>
                          </w:p>
                          <w:p w:rsidR="00367F2C" w:rsidRPr="008D5BD4" w:rsidRDefault="00367F2C" w:rsidP="00DB460B">
                            <w:pPr>
                              <w:spacing w:after="0" w:line="240" w:lineRule="auto"/>
                              <w:jc w:val="center"/>
                              <w:rPr>
                                <w:rFonts w:ascii="Times New Roman" w:hAnsi="Times New Roman"/>
                                <w:color w:val="1F497D"/>
                                <w:sz w:val="22"/>
                                <w:vertAlign w:val="superscript"/>
                              </w:rPr>
                            </w:pPr>
                            <w:r w:rsidRPr="008D5BD4">
                              <w:rPr>
                                <w:rFonts w:ascii="Times New Roman" w:hAnsi="Times New Roman"/>
                                <w:color w:val="1F497D"/>
                                <w:sz w:val="22"/>
                                <w:vertAlign w:val="superscript"/>
                              </w:rPr>
                              <w:t xml:space="preserve">The Department of Education’s mission is to promote student achievement and preparation for global competitiveness </w:t>
                            </w:r>
                          </w:p>
                          <w:p w:rsidR="00367F2C" w:rsidRPr="008D5BD4" w:rsidRDefault="00367F2C" w:rsidP="00DB460B">
                            <w:pPr>
                              <w:spacing w:after="0" w:line="240" w:lineRule="auto"/>
                              <w:jc w:val="center"/>
                              <w:rPr>
                                <w:rFonts w:ascii="Times New Roman" w:hAnsi="Times New Roman"/>
                                <w:color w:val="1F497D"/>
                                <w:sz w:val="22"/>
                                <w:vertAlign w:val="superscript"/>
                              </w:rPr>
                            </w:pPr>
                            <w:proofErr w:type="gramStart"/>
                            <w:r w:rsidRPr="008D5BD4">
                              <w:rPr>
                                <w:rFonts w:ascii="Times New Roman" w:hAnsi="Times New Roman"/>
                                <w:color w:val="1F497D"/>
                                <w:sz w:val="22"/>
                                <w:vertAlign w:val="superscript"/>
                              </w:rPr>
                              <w:t>by</w:t>
                            </w:r>
                            <w:proofErr w:type="gramEnd"/>
                            <w:r w:rsidRPr="008D5BD4">
                              <w:rPr>
                                <w:rFonts w:ascii="Times New Roman" w:hAnsi="Times New Roman"/>
                                <w:color w:val="1F497D"/>
                                <w:sz w:val="22"/>
                                <w:vertAlign w:val="superscript"/>
                              </w:rPr>
                              <w:t xml:space="preserve"> fostering educational excellence and ensuring equal access.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027" type="#_x0000_t202" style="position:absolute;margin-left:61.5pt;margin-top:22.65pt;width:409.5pt;height:5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" stroked="f">
                <v:textbox>
                  <w:txbxContent>
                    <w:p w:rsidR="000155F9" w:rsidRPr="008D5BD4" w:rsidRDefault="000155F9" w:rsidP="00DB460B">
                      <w:pPr>
                        <w:spacing w:after="0"/>
                        <w:jc w:val="center"/>
                        <w:rPr>
                          <w:rFonts w:ascii="Times New Roman" w:hAnsi="Times New Roman"/>
                          <w:smallCaps/>
                          <w:color w:val="1F497D"/>
                        </w:rPr>
                      </w:pPr>
                      <w:r w:rsidRPr="008D5BD4">
                        <w:rPr>
                          <w:rFonts w:ascii="Times New Roman" w:hAnsi="Times New Roman"/>
                          <w:smallCaps/>
                          <w:color w:val="1F497D"/>
                        </w:rPr>
                        <w:t>400 Maryland Ave. SW, Washington, DC 20202</w:t>
                      </w:r>
                    </w:p>
                    <w:p w:rsidR="000155F9" w:rsidRPr="008D5BD4" w:rsidRDefault="000155F9" w:rsidP="00DB460B">
                      <w:pPr>
                        <w:spacing w:after="0"/>
                        <w:jc w:val="center"/>
                        <w:rPr>
                          <w:rFonts w:ascii="Times New Roman" w:hAnsi="Times New Roman"/>
                          <w:color w:val="1F497D"/>
                        </w:rPr>
                      </w:pPr>
                      <w:r w:rsidRPr="008D5BD4">
                        <w:rPr>
                          <w:rFonts w:ascii="Times New Roman" w:hAnsi="Times New Roman"/>
                          <w:color w:val="1F497D"/>
                        </w:rPr>
                        <w:t>www.ed.gov</w:t>
                      </w:r>
                    </w:p>
                    <w:p w:rsidR="000155F9" w:rsidRPr="008D5BD4" w:rsidRDefault="000155F9" w:rsidP="00DB460B">
                      <w:pPr>
                        <w:spacing w:after="0" w:line="240" w:lineRule="auto"/>
                        <w:jc w:val="center"/>
                        <w:rPr>
                          <w:rFonts w:ascii="Times New Roman" w:hAnsi="Times New Roman"/>
                          <w:color w:val="1F497D"/>
                          <w:sz w:val="22"/>
                          <w:vertAlign w:val="superscript"/>
                        </w:rPr>
                      </w:pPr>
                      <w:r w:rsidRPr="008D5BD4">
                        <w:rPr>
                          <w:rFonts w:ascii="Times New Roman" w:hAnsi="Times New Roman"/>
                          <w:color w:val="1F497D"/>
                          <w:sz w:val="22"/>
                          <w:vertAlign w:val="superscript"/>
                        </w:rPr>
                        <w:t xml:space="preserve">The Department of Education’s mission is to promote student achievement and preparation for global competitiveness </w:t>
                      </w:r>
                    </w:p>
                    <w:p w:rsidR="000155F9" w:rsidRPr="008D5BD4" w:rsidRDefault="000155F9" w:rsidP="00DB460B">
                      <w:pPr>
                        <w:spacing w:after="0" w:line="240" w:lineRule="auto"/>
                        <w:jc w:val="center"/>
                        <w:rPr>
                          <w:rFonts w:ascii="Times New Roman" w:hAnsi="Times New Roman"/>
                          <w:color w:val="1F497D"/>
                          <w:sz w:val="22"/>
                          <w:vertAlign w:val="superscript"/>
                        </w:rPr>
                      </w:pPr>
                      <w:proofErr w:type="gramStart"/>
                      <w:r w:rsidRPr="008D5BD4">
                        <w:rPr>
                          <w:rFonts w:ascii="Times New Roman" w:hAnsi="Times New Roman"/>
                          <w:color w:val="1F497D"/>
                          <w:sz w:val="22"/>
                          <w:vertAlign w:val="superscript"/>
                        </w:rPr>
                        <w:t>by</w:t>
                      </w:r>
                      <w:proofErr w:type="gramEnd"/>
                      <w:r w:rsidRPr="008D5BD4">
                        <w:rPr>
                          <w:rFonts w:ascii="Times New Roman" w:hAnsi="Times New Roman"/>
                          <w:color w:val="1F497D"/>
                          <w:sz w:val="22"/>
                          <w:vertAlign w:val="superscript"/>
                        </w:rPr>
                        <w:t xml:space="preserve"> fostering educational excellence and ensuring equal access.</w:t>
                      </w:r>
                    </w:p>
                  </w:txbxContent>
                </v:textbox>
              </v:shape>
            </w:pict>
          </mc:Fallback>
        </mc:AlternateContent>
      </w:r>
      <w:r w:rsidR="00DB460B">
        <w:rPr>
          <w:rFonts w:cs="Arial"/>
        </w:rPr>
        <w:tab/>
      </w:r>
      <w:r w:rsidR="00DB460B">
        <w:rPr>
          <w:rFonts w:cs="Arial"/>
        </w:rPr>
        <w:tab/>
      </w:r>
      <w:r w:rsidR="00DB460B">
        <w:rPr>
          <w:rFonts w:cs="Arial"/>
        </w:rPr>
        <w:tab/>
      </w:r>
      <w:r w:rsidR="00DB460B">
        <w:rPr>
          <w:rFonts w:cs="Arial"/>
        </w:rPr>
        <w:tab/>
      </w:r>
      <w:r w:rsidR="00DB460B">
        <w:rPr>
          <w:rFonts w:cs="Arial"/>
        </w:rPr>
        <w:tab/>
      </w:r>
    </w:p>
    <w:p w:rsidR="00BA1411" w:rsidRPr="003C48D0" w:rsidRDefault="00353996" w:rsidP="00353996">
      <w:pPr>
        <w:tabs>
          <w:tab w:val="left" w:pos="3750"/>
        </w:tabs>
        <w:rPr>
          <w:rFonts w:cs="Arial"/>
        </w:rPr>
      </w:pPr>
      <w:r>
        <w:rPr>
          <w:rFonts w:cs="Arial"/>
        </w:rPr>
        <w:tab/>
      </w:r>
    </w:p>
    <w:p w:rsidR="00BA2EF0" w:rsidRPr="003C48D0" w:rsidRDefault="00BA2EF0" w:rsidP="003C48D0">
      <w:pPr>
        <w:pStyle w:val="Heading1"/>
        <w:rPr>
          <w:rFonts w:ascii="Calibri" w:hAnsi="Calibri" w:cs="Arial"/>
        </w:rPr>
      </w:pPr>
      <w:bookmarkStart w:id="3" w:name="_Toc352142834"/>
      <w:r w:rsidRPr="003C48D0">
        <w:rPr>
          <w:rFonts w:ascii="Calibri" w:hAnsi="Calibri" w:cs="Arial"/>
        </w:rPr>
        <w:t>Notice Inviting Applications</w:t>
      </w:r>
      <w:bookmarkEnd w:id="3"/>
    </w:p>
    <w:p w:rsidR="00BA2EF0" w:rsidRPr="003C48D0" w:rsidRDefault="00BA2EF0" w:rsidP="00BA2EF0">
      <w:pPr>
        <w:rPr>
          <w:rFonts w:cs="Arial"/>
        </w:rPr>
      </w:pPr>
    </w:p>
    <w:p w:rsidR="007F4ED9" w:rsidRPr="005553F1" w:rsidRDefault="007F4ED9" w:rsidP="007F4ED9">
      <w:pPr>
        <w:rPr>
          <w:b/>
          <w:sz w:val="22"/>
          <w:szCs w:val="22"/>
          <w:u w:val="single"/>
          <w:lang w:bidi="ar-SA"/>
        </w:rPr>
      </w:pPr>
      <w:r w:rsidRPr="005553F1">
        <w:rPr>
          <w:b/>
          <w:sz w:val="22"/>
          <w:szCs w:val="22"/>
          <w:u w:val="single"/>
          <w:lang w:bidi="ar-SA"/>
        </w:rPr>
        <w:t xml:space="preserve">Overview Information: </w:t>
      </w:r>
    </w:p>
    <w:p w:rsidR="007F4ED9" w:rsidRPr="005553F1" w:rsidRDefault="007F4ED9" w:rsidP="007F4ED9">
      <w:pPr>
        <w:rPr>
          <w:sz w:val="22"/>
          <w:szCs w:val="22"/>
          <w:lang w:bidi="ar-SA"/>
        </w:rPr>
      </w:pPr>
      <w:r w:rsidRPr="005553F1">
        <w:rPr>
          <w:sz w:val="22"/>
          <w:szCs w:val="22"/>
          <w:lang w:bidi="ar-SA"/>
        </w:rPr>
        <w:t xml:space="preserve">Office of Innovation and Improvement </w:t>
      </w:r>
    </w:p>
    <w:p w:rsidR="007F4ED9" w:rsidRPr="005553F1" w:rsidRDefault="007F4ED9" w:rsidP="007F4ED9">
      <w:pPr>
        <w:rPr>
          <w:sz w:val="22"/>
          <w:szCs w:val="22"/>
          <w:lang w:bidi="ar-SA"/>
        </w:rPr>
      </w:pPr>
      <w:r w:rsidRPr="005553F1">
        <w:rPr>
          <w:sz w:val="22"/>
          <w:szCs w:val="22"/>
          <w:lang w:bidi="ar-SA"/>
        </w:rPr>
        <w:t>Investing in Innovation Fund (i3)</w:t>
      </w:r>
    </w:p>
    <w:p w:rsidR="007F4ED9" w:rsidRPr="005553F1" w:rsidRDefault="007F4ED9" w:rsidP="007F4ED9">
      <w:pPr>
        <w:rPr>
          <w:sz w:val="22"/>
          <w:szCs w:val="22"/>
          <w:lang w:bidi="ar-SA"/>
        </w:rPr>
      </w:pPr>
      <w:r w:rsidRPr="005553F1">
        <w:rPr>
          <w:sz w:val="22"/>
          <w:szCs w:val="22"/>
          <w:lang w:bidi="ar-SA"/>
        </w:rPr>
        <w:t xml:space="preserve">CFDA Number: </w:t>
      </w:r>
      <w:r w:rsidR="009106B2" w:rsidRPr="005553F1">
        <w:rPr>
          <w:sz w:val="22"/>
          <w:szCs w:val="22"/>
          <w:lang w:bidi="ar-SA"/>
        </w:rPr>
        <w:t>84.411P</w:t>
      </w:r>
    </w:p>
    <w:p w:rsidR="007F4ED9" w:rsidRPr="005553F1" w:rsidRDefault="007F4ED9" w:rsidP="007F4ED9">
      <w:pPr>
        <w:rPr>
          <w:sz w:val="22"/>
          <w:szCs w:val="22"/>
          <w:u w:val="single"/>
          <w:lang w:bidi="ar-SA"/>
        </w:rPr>
      </w:pPr>
      <w:r w:rsidRPr="005553F1">
        <w:rPr>
          <w:b/>
          <w:sz w:val="22"/>
          <w:szCs w:val="22"/>
          <w:u w:val="single"/>
          <w:lang w:bidi="ar-SA"/>
        </w:rPr>
        <w:t>Dates</w:t>
      </w:r>
      <w:r w:rsidRPr="005553F1">
        <w:rPr>
          <w:sz w:val="22"/>
          <w:szCs w:val="22"/>
          <w:u w:val="single"/>
          <w:lang w:bidi="ar-SA"/>
        </w:rPr>
        <w:t xml:space="preserve">: </w:t>
      </w:r>
    </w:p>
    <w:p w:rsidR="007F4ED9" w:rsidRPr="005553F1" w:rsidRDefault="007F4ED9" w:rsidP="007F4ED9">
      <w:pPr>
        <w:rPr>
          <w:sz w:val="22"/>
          <w:szCs w:val="22"/>
          <w:lang w:bidi="ar-SA"/>
        </w:rPr>
      </w:pPr>
      <w:r w:rsidRPr="00660C14">
        <w:rPr>
          <w:sz w:val="22"/>
          <w:szCs w:val="22"/>
          <w:lang w:bidi="ar-SA"/>
        </w:rPr>
        <w:t>Pre-Application Available:</w:t>
      </w:r>
      <w:r w:rsidRPr="005553F1">
        <w:rPr>
          <w:sz w:val="22"/>
          <w:szCs w:val="22"/>
          <w:lang w:bidi="ar-SA"/>
        </w:rPr>
        <w:t xml:space="preserve"> </w:t>
      </w:r>
      <w:r w:rsidR="004F1B8C" w:rsidRPr="00EC0EAF">
        <w:rPr>
          <w:sz w:val="22"/>
          <w:szCs w:val="22"/>
          <w:lang w:bidi="ar-SA"/>
        </w:rPr>
        <w:t>March 29</w:t>
      </w:r>
      <w:r w:rsidR="005553F1" w:rsidRPr="00EC0EAF">
        <w:rPr>
          <w:sz w:val="22"/>
          <w:szCs w:val="22"/>
          <w:lang w:bidi="ar-SA"/>
        </w:rPr>
        <w:t>, 201</w:t>
      </w:r>
      <w:r w:rsidR="00B74E02" w:rsidRPr="00EC0EAF">
        <w:rPr>
          <w:sz w:val="22"/>
          <w:szCs w:val="22"/>
          <w:lang w:bidi="ar-SA"/>
        </w:rPr>
        <w:t>3</w:t>
      </w:r>
    </w:p>
    <w:p w:rsidR="00C00C5C" w:rsidRDefault="00784472" w:rsidP="00C00C5C">
      <w:pPr>
        <w:rPr>
          <w:sz w:val="22"/>
          <w:szCs w:val="22"/>
          <w:lang w:bidi="ar-SA"/>
        </w:rPr>
      </w:pPr>
      <w:r w:rsidRPr="005553F1">
        <w:rPr>
          <w:sz w:val="22"/>
          <w:szCs w:val="22"/>
          <w:lang w:bidi="ar-SA"/>
        </w:rPr>
        <w:t>Pre-Application Information Sessions:</w:t>
      </w:r>
      <w:r w:rsidR="007F4ED9" w:rsidRPr="005553F1">
        <w:rPr>
          <w:sz w:val="22"/>
          <w:szCs w:val="22"/>
          <w:lang w:bidi="ar-SA"/>
        </w:rPr>
        <w:t xml:space="preserve"> </w:t>
      </w:r>
    </w:p>
    <w:p w:rsidR="00C00C5C" w:rsidRDefault="00C00C5C" w:rsidP="00C00C5C">
      <w:pPr>
        <w:rPr>
          <w:rStyle w:val="Hyperlink"/>
          <w:rFonts w:cs="Arial"/>
          <w:sz w:val="22"/>
          <w:szCs w:val="22"/>
        </w:rPr>
      </w:pPr>
      <w:r>
        <w:rPr>
          <w:rFonts w:cs="Arial"/>
          <w:sz w:val="22"/>
          <w:szCs w:val="22"/>
        </w:rPr>
        <w:t xml:space="preserve">The Department has pre-recorded a webinar that provides an overview of the Development competition, in particular the pre-application. </w:t>
      </w:r>
      <w:r w:rsidRPr="003C48D0">
        <w:rPr>
          <w:rFonts w:cs="Arial"/>
          <w:sz w:val="22"/>
          <w:szCs w:val="22"/>
        </w:rPr>
        <w:t xml:space="preserve">The Department </w:t>
      </w:r>
      <w:r>
        <w:rPr>
          <w:rFonts w:cs="Arial"/>
          <w:sz w:val="22"/>
          <w:szCs w:val="22"/>
        </w:rPr>
        <w:t xml:space="preserve">also plans to </w:t>
      </w:r>
      <w:r w:rsidRPr="003C48D0">
        <w:rPr>
          <w:rFonts w:cs="Arial"/>
          <w:sz w:val="22"/>
          <w:szCs w:val="22"/>
        </w:rPr>
        <w:t xml:space="preserve">host </w:t>
      </w:r>
      <w:r>
        <w:rPr>
          <w:rFonts w:cs="Arial"/>
          <w:sz w:val="22"/>
          <w:szCs w:val="22"/>
        </w:rPr>
        <w:t xml:space="preserve">informational sessions, live or online, </w:t>
      </w:r>
      <w:r w:rsidRPr="003C48D0">
        <w:rPr>
          <w:rFonts w:cs="Arial"/>
          <w:sz w:val="22"/>
          <w:szCs w:val="22"/>
        </w:rPr>
        <w:t xml:space="preserve">designed to help interested applicants with the application process.  Interested applicants are encouraged to </w:t>
      </w:r>
      <w:r>
        <w:rPr>
          <w:rFonts w:cs="Arial"/>
          <w:sz w:val="22"/>
          <w:szCs w:val="22"/>
        </w:rPr>
        <w:t>participate in these sessions</w:t>
      </w:r>
      <w:r w:rsidRPr="003C48D0">
        <w:rPr>
          <w:rFonts w:cs="Arial"/>
          <w:sz w:val="22"/>
          <w:szCs w:val="22"/>
        </w:rPr>
        <w:t xml:space="preserve">. </w:t>
      </w:r>
      <w:r>
        <w:rPr>
          <w:rFonts w:cs="Arial"/>
          <w:sz w:val="22"/>
          <w:szCs w:val="22"/>
        </w:rPr>
        <w:t>The pre-recorded webinar, and any further information about these</w:t>
      </w:r>
      <w:r w:rsidR="0060281F">
        <w:rPr>
          <w:rFonts w:cs="Arial"/>
          <w:sz w:val="22"/>
          <w:szCs w:val="22"/>
        </w:rPr>
        <w:t xml:space="preserve"> informational sessions</w:t>
      </w:r>
      <w:r>
        <w:rPr>
          <w:rFonts w:cs="Arial"/>
          <w:sz w:val="22"/>
          <w:szCs w:val="22"/>
        </w:rPr>
        <w:t xml:space="preserve"> as it becomes available, may be found on the i3 website, at </w:t>
      </w:r>
      <w:hyperlink r:id="rId14" w:history="1">
        <w:r w:rsidRPr="006610E7">
          <w:rPr>
            <w:rStyle w:val="Hyperlink"/>
            <w:rFonts w:cs="Arial"/>
            <w:sz w:val="22"/>
            <w:szCs w:val="22"/>
          </w:rPr>
          <w:t>http://www2.ed.gov/programs/innovation/index.html</w:t>
        </w:r>
      </w:hyperlink>
      <w:r w:rsidRPr="006610E7">
        <w:rPr>
          <w:rStyle w:val="Hyperlink"/>
          <w:rFonts w:cs="Arial"/>
          <w:sz w:val="22"/>
          <w:szCs w:val="22"/>
        </w:rPr>
        <w:t>.</w:t>
      </w:r>
    </w:p>
    <w:p w:rsidR="007F4ED9" w:rsidRPr="005553F1" w:rsidRDefault="007F4ED9" w:rsidP="007F4ED9">
      <w:pPr>
        <w:rPr>
          <w:sz w:val="22"/>
          <w:szCs w:val="22"/>
          <w:lang w:bidi="ar-SA"/>
        </w:rPr>
      </w:pPr>
      <w:r w:rsidRPr="005553F1">
        <w:rPr>
          <w:sz w:val="22"/>
          <w:szCs w:val="22"/>
          <w:lang w:bidi="ar-SA"/>
        </w:rPr>
        <w:t>Deadline for Notice of Intent to Apply</w:t>
      </w:r>
      <w:r w:rsidRPr="005553F1">
        <w:rPr>
          <w:b/>
          <w:sz w:val="22"/>
          <w:szCs w:val="22"/>
          <w:lang w:bidi="ar-SA"/>
        </w:rPr>
        <w:t xml:space="preserve">: </w:t>
      </w:r>
      <w:r w:rsidR="005459B4" w:rsidRPr="00EC0EAF">
        <w:rPr>
          <w:sz w:val="22"/>
          <w:szCs w:val="22"/>
          <w:lang w:bidi="ar-SA"/>
        </w:rPr>
        <w:t xml:space="preserve">April </w:t>
      </w:r>
      <w:r w:rsidR="00460608" w:rsidRPr="00EC0EAF">
        <w:rPr>
          <w:sz w:val="22"/>
          <w:szCs w:val="22"/>
          <w:lang w:bidi="ar-SA"/>
        </w:rPr>
        <w:t>16</w:t>
      </w:r>
      <w:r w:rsidR="005459B4" w:rsidRPr="00EC0EAF">
        <w:rPr>
          <w:sz w:val="22"/>
          <w:szCs w:val="22"/>
          <w:lang w:bidi="ar-SA"/>
        </w:rPr>
        <w:t>, 2013</w:t>
      </w:r>
      <w:r w:rsidR="00660C14" w:rsidRPr="00EC0EAF">
        <w:rPr>
          <w:sz w:val="22"/>
          <w:szCs w:val="22"/>
          <w:lang w:bidi="ar-SA"/>
        </w:rPr>
        <w:t xml:space="preserve"> </w:t>
      </w:r>
    </w:p>
    <w:p w:rsidR="00733F68" w:rsidRPr="00733F68" w:rsidRDefault="007F4ED9" w:rsidP="00733F68">
      <w:r w:rsidRPr="005553F1">
        <w:rPr>
          <w:rFonts w:cs="Courier New"/>
          <w:sz w:val="22"/>
          <w:szCs w:val="22"/>
        </w:rPr>
        <w:t>Applicants are strongly encouraged to notify us of the applicant’s intent to submit an application for funding by completing a web-based form. The form can be accessed at the following URL:</w:t>
      </w:r>
      <w:r w:rsidR="009106B2" w:rsidRPr="005553F1">
        <w:rPr>
          <w:rFonts w:cs="Courier New"/>
          <w:sz w:val="22"/>
          <w:szCs w:val="22"/>
        </w:rPr>
        <w:t xml:space="preserve"> </w:t>
      </w:r>
      <w:hyperlink r:id="rId15" w:history="1">
        <w:r w:rsidR="00733F68" w:rsidRPr="00EC0EAF">
          <w:rPr>
            <w:rStyle w:val="Hyperlink"/>
            <w:rFonts w:asciiTheme="minorHAnsi" w:hAnsiTheme="minorHAnsi" w:cstheme="minorHAnsi"/>
            <w:sz w:val="22"/>
            <w:szCs w:val="22"/>
          </w:rPr>
          <w:t>http://go.usa.gov/2KeF</w:t>
        </w:r>
      </w:hyperlink>
      <w:r w:rsidR="00733F68">
        <w:rPr>
          <w:rFonts w:ascii="Cambria" w:hAnsi="Cambria"/>
          <w:color w:val="auto"/>
          <w:sz w:val="22"/>
          <w:szCs w:val="22"/>
        </w:rPr>
        <w:t xml:space="preserve"> </w:t>
      </w:r>
    </w:p>
    <w:p w:rsidR="007F4ED9" w:rsidRPr="005553F1" w:rsidRDefault="007F4ED9" w:rsidP="00733F68">
      <w:pPr>
        <w:rPr>
          <w:b/>
          <w:sz w:val="22"/>
          <w:szCs w:val="22"/>
          <w:lang w:bidi="ar-SA"/>
        </w:rPr>
      </w:pPr>
      <w:r w:rsidRPr="005553F1">
        <w:rPr>
          <w:sz w:val="22"/>
          <w:szCs w:val="22"/>
          <w:lang w:bidi="ar-SA"/>
        </w:rPr>
        <w:t xml:space="preserve">Deadline for Transmittal of Pre-Applications: </w:t>
      </w:r>
      <w:r w:rsidR="0025669C" w:rsidRPr="00EC0EAF">
        <w:rPr>
          <w:sz w:val="22"/>
          <w:szCs w:val="22"/>
          <w:lang w:bidi="ar-SA"/>
        </w:rPr>
        <w:t>April</w:t>
      </w:r>
      <w:r w:rsidR="005459B4" w:rsidRPr="00EC0EAF">
        <w:rPr>
          <w:sz w:val="22"/>
          <w:szCs w:val="22"/>
          <w:lang w:bidi="ar-SA"/>
        </w:rPr>
        <w:t xml:space="preserve"> </w:t>
      </w:r>
      <w:r w:rsidR="00460608" w:rsidRPr="00EC0EAF">
        <w:rPr>
          <w:sz w:val="22"/>
          <w:szCs w:val="22"/>
          <w:lang w:bidi="ar-SA"/>
        </w:rPr>
        <w:t>26</w:t>
      </w:r>
      <w:r w:rsidR="005459B4" w:rsidRPr="00EC0EAF">
        <w:rPr>
          <w:sz w:val="22"/>
          <w:szCs w:val="22"/>
          <w:lang w:bidi="ar-SA"/>
        </w:rPr>
        <w:t>, 2013</w:t>
      </w:r>
    </w:p>
    <w:p w:rsidR="007F4ED9" w:rsidRPr="005553F1" w:rsidRDefault="007F4ED9" w:rsidP="007F4ED9">
      <w:pPr>
        <w:pStyle w:val="HTMLPreformatted"/>
        <w:spacing w:line="276" w:lineRule="auto"/>
        <w:rPr>
          <w:rFonts w:ascii="Calibri" w:eastAsia="Times New Roman" w:hAnsi="Calibri" w:cs="Times New Roman"/>
          <w:sz w:val="22"/>
          <w:szCs w:val="22"/>
          <w:lang w:bidi="ar-SA"/>
        </w:rPr>
      </w:pPr>
      <w:r w:rsidRPr="005553F1">
        <w:rPr>
          <w:rFonts w:ascii="Calibri" w:eastAsia="Times New Roman" w:hAnsi="Calibri" w:cs="Times New Roman"/>
          <w:sz w:val="22"/>
          <w:szCs w:val="22"/>
          <w:lang w:bidi="ar-SA"/>
        </w:rPr>
        <w:t xml:space="preserve">Full Applications Available:  </w:t>
      </w:r>
      <w:r w:rsidR="00F5314D">
        <w:rPr>
          <w:rFonts w:ascii="Calibri" w:eastAsia="Times New Roman" w:hAnsi="Calibri" w:cs="Times New Roman"/>
          <w:sz w:val="22"/>
          <w:szCs w:val="22"/>
          <w:lang w:bidi="ar-SA"/>
        </w:rPr>
        <w:t>H</w:t>
      </w:r>
      <w:r w:rsidR="00F5314D" w:rsidRPr="005553F1">
        <w:rPr>
          <w:rFonts w:ascii="Calibri" w:eastAsia="Times New Roman" w:hAnsi="Calibri" w:cs="Times New Roman"/>
          <w:sz w:val="22"/>
          <w:szCs w:val="22"/>
          <w:lang w:bidi="ar-SA"/>
        </w:rPr>
        <w:t>igh</w:t>
      </w:r>
      <w:r w:rsidR="00F5314D">
        <w:rPr>
          <w:rFonts w:ascii="Calibri" w:eastAsia="Times New Roman" w:hAnsi="Calibri" w:cs="Times New Roman"/>
          <w:sz w:val="22"/>
          <w:szCs w:val="22"/>
          <w:lang w:bidi="ar-SA"/>
        </w:rPr>
        <w:t>ly</w:t>
      </w:r>
      <w:r w:rsidR="00F5314D" w:rsidRPr="005553F1">
        <w:rPr>
          <w:rFonts w:ascii="Calibri" w:eastAsia="Times New Roman" w:hAnsi="Calibri" w:cs="Times New Roman"/>
          <w:sz w:val="22"/>
          <w:szCs w:val="22"/>
          <w:lang w:bidi="ar-SA"/>
        </w:rPr>
        <w:t xml:space="preserve"> rated</w:t>
      </w:r>
      <w:r w:rsidR="007E7753" w:rsidRPr="005553F1">
        <w:rPr>
          <w:rFonts w:ascii="Calibri" w:eastAsia="Times New Roman" w:hAnsi="Calibri" w:cs="Times New Roman"/>
          <w:sz w:val="22"/>
          <w:szCs w:val="22"/>
          <w:lang w:bidi="ar-SA"/>
        </w:rPr>
        <w:t xml:space="preserve"> pre-applicants will be invited to submit a full</w:t>
      </w:r>
      <w:r w:rsidR="00271757">
        <w:rPr>
          <w:rFonts w:ascii="Calibri" w:eastAsia="Times New Roman" w:hAnsi="Calibri" w:cs="Times New Roman"/>
          <w:sz w:val="22"/>
          <w:szCs w:val="22"/>
          <w:lang w:bidi="ar-SA"/>
        </w:rPr>
        <w:t xml:space="preserve"> </w:t>
      </w:r>
      <w:r w:rsidR="007E7753" w:rsidRPr="005553F1">
        <w:rPr>
          <w:rFonts w:ascii="Calibri" w:eastAsia="Times New Roman" w:hAnsi="Calibri" w:cs="Times New Roman"/>
          <w:sz w:val="22"/>
          <w:szCs w:val="22"/>
          <w:lang w:bidi="ar-SA"/>
        </w:rPr>
        <w:t xml:space="preserve">application. The invitation will include the full application </w:t>
      </w:r>
      <w:r w:rsidR="00271757">
        <w:rPr>
          <w:rFonts w:ascii="Calibri" w:eastAsia="Times New Roman" w:hAnsi="Calibri" w:cs="Times New Roman"/>
          <w:sz w:val="22"/>
          <w:szCs w:val="22"/>
          <w:lang w:bidi="ar-SA"/>
        </w:rPr>
        <w:t xml:space="preserve">package </w:t>
      </w:r>
      <w:r w:rsidR="007E7753" w:rsidRPr="005553F1">
        <w:rPr>
          <w:rFonts w:ascii="Calibri" w:eastAsia="Times New Roman" w:hAnsi="Calibri" w:cs="Times New Roman"/>
          <w:sz w:val="22"/>
          <w:szCs w:val="22"/>
          <w:lang w:bidi="ar-SA"/>
        </w:rPr>
        <w:t>and instructions on how to transmit it.</w:t>
      </w:r>
      <w:r w:rsidR="00762F54">
        <w:rPr>
          <w:rFonts w:ascii="Calibri" w:eastAsia="Times New Roman" w:hAnsi="Calibri" w:cs="Times New Roman"/>
          <w:sz w:val="22"/>
          <w:szCs w:val="22"/>
          <w:lang w:bidi="ar-SA"/>
        </w:rPr>
        <w:t xml:space="preserve"> </w:t>
      </w:r>
      <w:r w:rsidR="00521846">
        <w:rPr>
          <w:rFonts w:ascii="Calibri" w:eastAsia="Times New Roman" w:hAnsi="Calibri" w:cs="Times New Roman"/>
          <w:sz w:val="22"/>
          <w:szCs w:val="22"/>
          <w:lang w:bidi="ar-SA"/>
        </w:rPr>
        <w:t xml:space="preserve">Other </w:t>
      </w:r>
      <w:r w:rsidR="00762F54">
        <w:rPr>
          <w:rFonts w:ascii="Calibri" w:eastAsia="Times New Roman" w:hAnsi="Calibri" w:cs="Times New Roman"/>
          <w:sz w:val="22"/>
          <w:szCs w:val="22"/>
          <w:lang w:bidi="ar-SA"/>
        </w:rPr>
        <w:t>p</w:t>
      </w:r>
      <w:r w:rsidR="00521846">
        <w:rPr>
          <w:rFonts w:ascii="Calibri" w:eastAsia="Times New Roman" w:hAnsi="Calibri" w:cs="Times New Roman"/>
          <w:sz w:val="22"/>
          <w:szCs w:val="22"/>
          <w:lang w:bidi="ar-SA"/>
        </w:rPr>
        <w:t>re-applicants</w:t>
      </w:r>
      <w:r w:rsidR="00271757">
        <w:rPr>
          <w:rFonts w:ascii="Calibri" w:eastAsia="Times New Roman" w:hAnsi="Calibri" w:cs="Times New Roman"/>
          <w:sz w:val="22"/>
          <w:szCs w:val="22"/>
          <w:lang w:bidi="ar-SA"/>
        </w:rPr>
        <w:t xml:space="preserve"> that choose to submit a full application may request the full application package and instructions from the Department.  </w:t>
      </w:r>
      <w:r w:rsidR="00762F54">
        <w:rPr>
          <w:rFonts w:ascii="Calibri" w:eastAsia="Times New Roman" w:hAnsi="Calibri" w:cs="Times New Roman"/>
          <w:sz w:val="22"/>
          <w:szCs w:val="22"/>
          <w:lang w:bidi="ar-SA"/>
        </w:rPr>
        <w:t xml:space="preserve"> </w:t>
      </w:r>
    </w:p>
    <w:p w:rsidR="007F4ED9" w:rsidRPr="005553F1" w:rsidRDefault="007F4ED9" w:rsidP="007F4ED9">
      <w:pPr>
        <w:pStyle w:val="HTMLPreformatted"/>
        <w:spacing w:line="276" w:lineRule="auto"/>
        <w:rPr>
          <w:rFonts w:ascii="Calibri" w:eastAsia="Times New Roman" w:hAnsi="Calibri" w:cs="Times New Roman"/>
          <w:sz w:val="22"/>
          <w:szCs w:val="22"/>
          <w:lang w:bidi="ar-SA"/>
        </w:rPr>
      </w:pPr>
      <w:r w:rsidRPr="005553F1">
        <w:rPr>
          <w:rFonts w:ascii="Calibri" w:eastAsia="Times New Roman" w:hAnsi="Calibri" w:cs="Times New Roman"/>
          <w:sz w:val="22"/>
          <w:szCs w:val="22"/>
          <w:lang w:bidi="ar-SA"/>
        </w:rPr>
        <w:t xml:space="preserve">Deadline for Transmittal of Full Applications:  The Department will announce on its Web site the deadline date for transmission of full applications.  </w:t>
      </w:r>
    </w:p>
    <w:p w:rsidR="003E5CBA" w:rsidRPr="00F1593E" w:rsidRDefault="007F4ED9" w:rsidP="00F1593E">
      <w:pPr>
        <w:spacing w:line="276" w:lineRule="auto"/>
        <w:rPr>
          <w:sz w:val="22"/>
          <w:szCs w:val="22"/>
          <w:lang w:bidi="ar-SA"/>
        </w:rPr>
      </w:pPr>
      <w:r w:rsidRPr="005553F1">
        <w:rPr>
          <w:sz w:val="22"/>
          <w:szCs w:val="22"/>
          <w:lang w:bidi="ar-SA"/>
        </w:rPr>
        <w:t xml:space="preserve">Deadline for Intergovernmental Review: </w:t>
      </w:r>
      <w:r w:rsidR="00F1593E">
        <w:rPr>
          <w:sz w:val="22"/>
          <w:szCs w:val="22"/>
          <w:lang w:bidi="ar-SA"/>
        </w:rPr>
        <w:t xml:space="preserve">60 Calendars days after the deadline </w:t>
      </w:r>
      <w:r w:rsidR="00F1593E" w:rsidRPr="00F1593E">
        <w:rPr>
          <w:sz w:val="22"/>
          <w:szCs w:val="22"/>
          <w:lang w:bidi="ar-SA"/>
        </w:rPr>
        <w:t>date for transmittal of full</w:t>
      </w:r>
      <w:r w:rsidR="00F1593E">
        <w:rPr>
          <w:sz w:val="22"/>
          <w:szCs w:val="22"/>
          <w:lang w:bidi="ar-SA"/>
        </w:rPr>
        <w:t xml:space="preserve"> </w:t>
      </w:r>
      <w:r w:rsidR="00F1593E" w:rsidRPr="00F1593E">
        <w:rPr>
          <w:sz w:val="22"/>
          <w:szCs w:val="22"/>
          <w:lang w:bidi="ar-SA"/>
        </w:rPr>
        <w:t>applications.</w:t>
      </w:r>
    </w:p>
    <w:p w:rsidR="000A0248" w:rsidRDefault="003E5CBA" w:rsidP="003E5CBA">
      <w:pPr>
        <w:rPr>
          <w:sz w:val="22"/>
          <w:szCs w:val="22"/>
          <w:lang w:bidi="ar-SA"/>
        </w:rPr>
      </w:pPr>
      <w:r w:rsidRPr="005553F1">
        <w:rPr>
          <w:sz w:val="22"/>
          <w:szCs w:val="22"/>
          <w:lang w:bidi="ar-SA"/>
        </w:rPr>
        <w:t xml:space="preserve">The full text of the Notice Inviting Applications </w:t>
      </w:r>
      <w:r w:rsidR="00905E6E">
        <w:rPr>
          <w:sz w:val="22"/>
          <w:szCs w:val="22"/>
          <w:lang w:bidi="ar-SA"/>
        </w:rPr>
        <w:t xml:space="preserve">for the FY 2013 i3 Development competition </w:t>
      </w:r>
      <w:r w:rsidRPr="005553F1">
        <w:rPr>
          <w:sz w:val="22"/>
          <w:szCs w:val="22"/>
          <w:lang w:bidi="ar-SA"/>
        </w:rPr>
        <w:t xml:space="preserve">can be found on the </w:t>
      </w:r>
      <w:r w:rsidRPr="005553F1">
        <w:rPr>
          <w:sz w:val="22"/>
          <w:szCs w:val="22"/>
          <w:u w:val="single"/>
          <w:lang w:bidi="ar-SA"/>
        </w:rPr>
        <w:t>Federal Register</w:t>
      </w:r>
      <w:r w:rsidRPr="005553F1">
        <w:rPr>
          <w:sz w:val="22"/>
          <w:szCs w:val="22"/>
          <w:lang w:bidi="ar-SA"/>
        </w:rPr>
        <w:t xml:space="preserve"> Web site at the following </w:t>
      </w:r>
      <w:r w:rsidR="00780CA7" w:rsidRPr="005553F1">
        <w:rPr>
          <w:sz w:val="22"/>
          <w:szCs w:val="22"/>
          <w:lang w:bidi="ar-SA"/>
        </w:rPr>
        <w:t>URLs</w:t>
      </w:r>
      <w:r w:rsidRPr="005553F1">
        <w:rPr>
          <w:sz w:val="22"/>
          <w:szCs w:val="22"/>
          <w:lang w:bidi="ar-SA"/>
        </w:rPr>
        <w:t>:</w:t>
      </w:r>
    </w:p>
    <w:p w:rsidR="00F1593E" w:rsidRPr="00036769" w:rsidRDefault="00715851" w:rsidP="003E5CBA">
      <w:pPr>
        <w:rPr>
          <w:sz w:val="22"/>
          <w:szCs w:val="22"/>
          <w:highlight w:val="yellow"/>
          <w:lang w:bidi="ar-SA"/>
        </w:rPr>
      </w:pPr>
      <w:hyperlink r:id="rId16" w:history="1">
        <w:r w:rsidR="00EC0EAF" w:rsidRPr="007A4193">
          <w:rPr>
            <w:rStyle w:val="Hyperlink"/>
          </w:rPr>
          <w:t>http://www.gpo.gov/fdsys/pkg/FR-2013-03-27/pdf/2013-07003.pdf</w:t>
        </w:r>
      </w:hyperlink>
      <w:r w:rsidR="00EC0EAF">
        <w:t xml:space="preserve"> </w:t>
      </w:r>
      <w:r w:rsidR="00F1593E" w:rsidRPr="00EC0EAF">
        <w:t>(PDF)</w:t>
      </w:r>
    </w:p>
    <w:p w:rsidR="00D85D96" w:rsidRPr="005553F1" w:rsidRDefault="00715851" w:rsidP="003E5CBA">
      <w:pPr>
        <w:rPr>
          <w:rFonts w:cs="Arial"/>
          <w:sz w:val="22"/>
          <w:szCs w:val="22"/>
        </w:rPr>
      </w:pPr>
      <w:hyperlink r:id="rId17" w:history="1">
        <w:r w:rsidR="00EC0EAF" w:rsidRPr="007A4193">
          <w:rPr>
            <w:rStyle w:val="Hyperlink"/>
          </w:rPr>
          <w:t>http://www.gpo.gov/fdsys/pkg/FR-2013-03-27/html/2013-07003.htm</w:t>
        </w:r>
      </w:hyperlink>
      <w:r w:rsidR="006D1478">
        <w:t xml:space="preserve"> </w:t>
      </w:r>
      <w:r w:rsidR="009F1D7C" w:rsidRPr="00EC0EAF">
        <w:rPr>
          <w:rFonts w:cs="Arial"/>
          <w:szCs w:val="22"/>
        </w:rPr>
        <w:t>(</w:t>
      </w:r>
      <w:r w:rsidR="00D85D96" w:rsidRPr="00EC0EAF">
        <w:rPr>
          <w:rFonts w:cs="Arial"/>
          <w:szCs w:val="22"/>
        </w:rPr>
        <w:t>Text)</w:t>
      </w:r>
    </w:p>
    <w:p w:rsidR="00D85D96" w:rsidRPr="003C48D0" w:rsidRDefault="00D85D96" w:rsidP="003E5CBA">
      <w:pPr>
        <w:rPr>
          <w:rFonts w:cs="Arial"/>
        </w:rPr>
      </w:pPr>
    </w:p>
    <w:p w:rsidR="003C48D0" w:rsidRPr="003C48D0" w:rsidRDefault="003C48D0" w:rsidP="003C48D0">
      <w:pPr>
        <w:pStyle w:val="Heading1"/>
        <w:rPr>
          <w:rFonts w:ascii="Calibri" w:hAnsi="Calibri" w:cs="Arial"/>
        </w:rPr>
      </w:pPr>
      <w:bookmarkStart w:id="4" w:name="_Toc350428622"/>
      <w:bookmarkStart w:id="5" w:name="_Toc352142835"/>
      <w:bookmarkEnd w:id="4"/>
      <w:r w:rsidRPr="003C48D0">
        <w:rPr>
          <w:rFonts w:ascii="Calibri" w:hAnsi="Calibri" w:cs="Arial"/>
        </w:rPr>
        <w:t>Authorizing Legislation</w:t>
      </w:r>
      <w:bookmarkEnd w:id="5"/>
    </w:p>
    <w:p w:rsidR="003C48D0" w:rsidRPr="00961D48" w:rsidRDefault="003C48D0" w:rsidP="00571845">
      <w:pPr>
        <w:spacing w:after="0" w:line="276" w:lineRule="auto"/>
        <w:rPr>
          <w:sz w:val="22"/>
          <w:szCs w:val="22"/>
        </w:rPr>
      </w:pPr>
      <w:r w:rsidRPr="00961D48">
        <w:rPr>
          <w:sz w:val="22"/>
          <w:szCs w:val="22"/>
        </w:rPr>
        <w:t>Section 14007 of Division A of Title XIV of the American Recovery and Reinvestment Act of 2009, as amended by section 307 of Division D of P.L. 111- 117 (H.R. 3288), the Consolidated Appropriations Act, 2010</w:t>
      </w:r>
    </w:p>
    <w:p w:rsidR="003C48D0" w:rsidRPr="00961D48" w:rsidRDefault="003C48D0" w:rsidP="00571845">
      <w:pPr>
        <w:spacing w:after="0" w:line="276" w:lineRule="auto"/>
        <w:rPr>
          <w:sz w:val="22"/>
          <w:szCs w:val="22"/>
        </w:rPr>
      </w:pPr>
      <w:proofErr w:type="gramStart"/>
      <w:r w:rsidRPr="00961D48">
        <w:rPr>
          <w:sz w:val="22"/>
          <w:szCs w:val="22"/>
        </w:rPr>
        <w:t>SEC. 14007.</w:t>
      </w:r>
      <w:proofErr w:type="gramEnd"/>
      <w:r w:rsidRPr="00961D48">
        <w:rPr>
          <w:sz w:val="22"/>
          <w:szCs w:val="22"/>
        </w:rPr>
        <w:t xml:space="preserve"> </w:t>
      </w:r>
      <w:proofErr w:type="gramStart"/>
      <w:r w:rsidRPr="00961D48">
        <w:rPr>
          <w:sz w:val="22"/>
          <w:szCs w:val="22"/>
        </w:rPr>
        <w:t>INNOVATION FUND.</w:t>
      </w:r>
      <w:proofErr w:type="gramEnd"/>
    </w:p>
    <w:p w:rsidR="003C48D0" w:rsidRPr="00961D48" w:rsidRDefault="003C48D0" w:rsidP="00571845">
      <w:pPr>
        <w:spacing w:after="0" w:line="276" w:lineRule="auto"/>
        <w:rPr>
          <w:sz w:val="22"/>
          <w:szCs w:val="22"/>
          <w:u w:val="single"/>
        </w:rPr>
      </w:pPr>
      <w:r w:rsidRPr="00961D48">
        <w:rPr>
          <w:sz w:val="22"/>
          <w:szCs w:val="22"/>
          <w:u w:val="single"/>
        </w:rPr>
        <w:t>(</w:t>
      </w:r>
      <w:proofErr w:type="gramStart"/>
      <w:r w:rsidRPr="00961D48">
        <w:rPr>
          <w:sz w:val="22"/>
          <w:szCs w:val="22"/>
          <w:u w:val="single"/>
        </w:rPr>
        <w:t>a</w:t>
      </w:r>
      <w:proofErr w:type="gramEnd"/>
      <w:r w:rsidRPr="00961D48">
        <w:rPr>
          <w:sz w:val="22"/>
          <w:szCs w:val="22"/>
          <w:u w:val="single"/>
        </w:rPr>
        <w:t>) In General.</w:t>
      </w:r>
    </w:p>
    <w:p w:rsidR="003C48D0" w:rsidRPr="00961D48" w:rsidRDefault="003C48D0" w:rsidP="00571845">
      <w:pPr>
        <w:spacing w:after="0" w:line="276" w:lineRule="auto"/>
        <w:rPr>
          <w:sz w:val="22"/>
          <w:szCs w:val="22"/>
        </w:rPr>
      </w:pPr>
      <w:r w:rsidRPr="00961D48">
        <w:rPr>
          <w:sz w:val="22"/>
          <w:szCs w:val="22"/>
        </w:rPr>
        <w:t xml:space="preserve">(1) </w:t>
      </w:r>
      <w:r w:rsidRPr="00961D48">
        <w:rPr>
          <w:sz w:val="22"/>
          <w:szCs w:val="22"/>
          <w:u w:val="single"/>
        </w:rPr>
        <w:t>Eligible entities</w:t>
      </w:r>
      <w:r w:rsidRPr="00961D48">
        <w:rPr>
          <w:sz w:val="22"/>
          <w:szCs w:val="22"/>
        </w:rPr>
        <w:t xml:space="preserve">. For the purposes of this section, the term </w:t>
      </w:r>
    </w:p>
    <w:p w:rsidR="003C48D0" w:rsidRPr="00961D48" w:rsidRDefault="003C48D0" w:rsidP="00571845">
      <w:pPr>
        <w:spacing w:after="0" w:line="276" w:lineRule="auto"/>
        <w:rPr>
          <w:sz w:val="22"/>
          <w:szCs w:val="22"/>
        </w:rPr>
      </w:pPr>
      <w:r w:rsidRPr="00961D48">
        <w:rPr>
          <w:sz w:val="22"/>
          <w:szCs w:val="22"/>
        </w:rPr>
        <w:t>"</w:t>
      </w:r>
      <w:proofErr w:type="gramStart"/>
      <w:r w:rsidRPr="00961D48">
        <w:rPr>
          <w:sz w:val="22"/>
          <w:szCs w:val="22"/>
        </w:rPr>
        <w:t>eligible</w:t>
      </w:r>
      <w:proofErr w:type="gramEnd"/>
      <w:r w:rsidRPr="00961D48">
        <w:rPr>
          <w:sz w:val="22"/>
          <w:szCs w:val="22"/>
        </w:rPr>
        <w:t xml:space="preserve"> entity'' means—</w:t>
      </w:r>
    </w:p>
    <w:p w:rsidR="003C48D0" w:rsidRPr="00961D48" w:rsidRDefault="003C48D0" w:rsidP="00571845">
      <w:pPr>
        <w:spacing w:after="0" w:line="276" w:lineRule="auto"/>
        <w:rPr>
          <w:sz w:val="22"/>
          <w:szCs w:val="22"/>
        </w:rPr>
      </w:pPr>
      <w:r w:rsidRPr="00961D48">
        <w:rPr>
          <w:sz w:val="22"/>
          <w:szCs w:val="22"/>
        </w:rPr>
        <w:t xml:space="preserve">(A) </w:t>
      </w:r>
      <w:proofErr w:type="gramStart"/>
      <w:r w:rsidRPr="00961D48">
        <w:rPr>
          <w:sz w:val="22"/>
          <w:szCs w:val="22"/>
        </w:rPr>
        <w:t>a</w:t>
      </w:r>
      <w:proofErr w:type="gramEnd"/>
      <w:r w:rsidRPr="00961D48">
        <w:rPr>
          <w:sz w:val="22"/>
          <w:szCs w:val="22"/>
        </w:rPr>
        <w:t xml:space="preserve"> local educational agency; or</w:t>
      </w:r>
    </w:p>
    <w:p w:rsidR="003C48D0" w:rsidRPr="00961D48" w:rsidRDefault="003C48D0" w:rsidP="00571845">
      <w:pPr>
        <w:spacing w:after="0" w:line="276" w:lineRule="auto"/>
        <w:rPr>
          <w:sz w:val="22"/>
          <w:szCs w:val="22"/>
        </w:rPr>
      </w:pPr>
      <w:r w:rsidRPr="00961D48">
        <w:rPr>
          <w:sz w:val="22"/>
          <w:szCs w:val="22"/>
        </w:rPr>
        <w:t xml:space="preserve">(B) </w:t>
      </w:r>
      <w:proofErr w:type="gramStart"/>
      <w:r w:rsidRPr="00961D48">
        <w:rPr>
          <w:sz w:val="22"/>
          <w:szCs w:val="22"/>
        </w:rPr>
        <w:t>a</w:t>
      </w:r>
      <w:proofErr w:type="gramEnd"/>
      <w:r w:rsidRPr="00961D48">
        <w:rPr>
          <w:sz w:val="22"/>
          <w:szCs w:val="22"/>
        </w:rPr>
        <w:t xml:space="preserve"> partnership between a nonprofit organization and—</w:t>
      </w:r>
    </w:p>
    <w:p w:rsidR="003C48D0" w:rsidRPr="00961D48" w:rsidRDefault="003C48D0" w:rsidP="00571845">
      <w:pPr>
        <w:spacing w:after="0" w:line="276" w:lineRule="auto"/>
        <w:rPr>
          <w:sz w:val="22"/>
          <w:szCs w:val="22"/>
        </w:rPr>
      </w:pPr>
      <w:r w:rsidRPr="00961D48">
        <w:rPr>
          <w:sz w:val="22"/>
          <w:szCs w:val="22"/>
        </w:rPr>
        <w:t xml:space="preserve">(i) </w:t>
      </w:r>
      <w:proofErr w:type="gramStart"/>
      <w:r w:rsidRPr="00961D48">
        <w:rPr>
          <w:sz w:val="22"/>
          <w:szCs w:val="22"/>
        </w:rPr>
        <w:t>one</w:t>
      </w:r>
      <w:proofErr w:type="gramEnd"/>
      <w:r w:rsidRPr="00961D48">
        <w:rPr>
          <w:sz w:val="22"/>
          <w:szCs w:val="22"/>
        </w:rPr>
        <w:t xml:space="preserve"> or more local educational agencies; or</w:t>
      </w:r>
    </w:p>
    <w:p w:rsidR="003C48D0" w:rsidRPr="00961D48" w:rsidRDefault="003C48D0" w:rsidP="00571845">
      <w:pPr>
        <w:spacing w:after="0" w:line="276" w:lineRule="auto"/>
        <w:rPr>
          <w:sz w:val="22"/>
          <w:szCs w:val="22"/>
        </w:rPr>
      </w:pPr>
      <w:r w:rsidRPr="00961D48">
        <w:rPr>
          <w:sz w:val="22"/>
          <w:szCs w:val="22"/>
        </w:rPr>
        <w:t xml:space="preserve">(ii) </w:t>
      </w:r>
      <w:proofErr w:type="gramStart"/>
      <w:r w:rsidRPr="00961D48">
        <w:rPr>
          <w:sz w:val="22"/>
          <w:szCs w:val="22"/>
        </w:rPr>
        <w:t>a</w:t>
      </w:r>
      <w:proofErr w:type="gramEnd"/>
      <w:r w:rsidRPr="00961D48">
        <w:rPr>
          <w:sz w:val="22"/>
          <w:szCs w:val="22"/>
        </w:rPr>
        <w:t xml:space="preserve"> consortium of schools.</w:t>
      </w:r>
    </w:p>
    <w:p w:rsidR="003C48D0" w:rsidRPr="00961D48" w:rsidRDefault="003C48D0" w:rsidP="00571845">
      <w:pPr>
        <w:spacing w:after="0" w:line="276" w:lineRule="auto"/>
        <w:rPr>
          <w:sz w:val="22"/>
          <w:szCs w:val="22"/>
        </w:rPr>
      </w:pPr>
      <w:r w:rsidRPr="00961D48">
        <w:rPr>
          <w:sz w:val="22"/>
          <w:szCs w:val="22"/>
        </w:rPr>
        <w:t xml:space="preserve">(2) </w:t>
      </w:r>
      <w:r w:rsidRPr="00961D48">
        <w:rPr>
          <w:sz w:val="22"/>
          <w:szCs w:val="22"/>
          <w:u w:val="single"/>
        </w:rPr>
        <w:t>Program established.</w:t>
      </w:r>
      <w:r w:rsidRPr="00961D48">
        <w:rPr>
          <w:sz w:val="22"/>
          <w:szCs w:val="22"/>
        </w:rPr>
        <w:t xml:space="preserve"> From the total amount reserved under </w:t>
      </w:r>
    </w:p>
    <w:p w:rsidR="003C48D0" w:rsidRPr="00961D48" w:rsidRDefault="003C48D0" w:rsidP="00571845">
      <w:pPr>
        <w:spacing w:after="0" w:line="276" w:lineRule="auto"/>
        <w:rPr>
          <w:sz w:val="22"/>
          <w:szCs w:val="22"/>
        </w:rPr>
      </w:pPr>
      <w:proofErr w:type="gramStart"/>
      <w:r w:rsidRPr="00961D48">
        <w:rPr>
          <w:sz w:val="22"/>
          <w:szCs w:val="22"/>
        </w:rPr>
        <w:t>section</w:t>
      </w:r>
      <w:proofErr w:type="gramEnd"/>
      <w:r w:rsidRPr="00961D48">
        <w:rPr>
          <w:sz w:val="22"/>
          <w:szCs w:val="22"/>
        </w:rPr>
        <w:t xml:space="preserve"> 14001(c), the Secretary may reserve up to $650,000,000 to establish an Innovation Fund, which shall consist of academic achievement awards that recognize eligible entities that meet the requirements described in subsection (b).</w:t>
      </w:r>
    </w:p>
    <w:p w:rsidR="003C48D0" w:rsidRPr="00961D48" w:rsidRDefault="003C48D0" w:rsidP="00571845">
      <w:pPr>
        <w:spacing w:after="0" w:line="276" w:lineRule="auto"/>
        <w:rPr>
          <w:sz w:val="22"/>
          <w:szCs w:val="22"/>
        </w:rPr>
      </w:pPr>
      <w:r w:rsidRPr="00961D48">
        <w:rPr>
          <w:sz w:val="22"/>
          <w:szCs w:val="22"/>
        </w:rPr>
        <w:t xml:space="preserve">(3) </w:t>
      </w:r>
      <w:r w:rsidRPr="00961D48">
        <w:rPr>
          <w:sz w:val="22"/>
          <w:szCs w:val="22"/>
          <w:u w:val="single"/>
        </w:rPr>
        <w:t>Purpose of Awards.</w:t>
      </w:r>
      <w:r w:rsidRPr="00961D48">
        <w:rPr>
          <w:sz w:val="22"/>
          <w:szCs w:val="22"/>
        </w:rPr>
        <w:t xml:space="preserve">  The Secretary shall make awards to eligible entities in order to identify, document, and bring to scale innovative best practices based on demonstrated success, to allow such eligible entities to—</w:t>
      </w:r>
    </w:p>
    <w:p w:rsidR="003C48D0" w:rsidRPr="00961D48" w:rsidRDefault="003C48D0" w:rsidP="00571845">
      <w:pPr>
        <w:spacing w:after="0" w:line="276" w:lineRule="auto"/>
        <w:rPr>
          <w:sz w:val="22"/>
          <w:szCs w:val="22"/>
        </w:rPr>
      </w:pPr>
      <w:r w:rsidRPr="00961D48">
        <w:rPr>
          <w:sz w:val="22"/>
          <w:szCs w:val="22"/>
        </w:rPr>
        <w:t xml:space="preserve">(A) </w:t>
      </w:r>
      <w:proofErr w:type="gramStart"/>
      <w:r w:rsidRPr="00961D48">
        <w:rPr>
          <w:sz w:val="22"/>
          <w:szCs w:val="22"/>
        </w:rPr>
        <w:t>expand</w:t>
      </w:r>
      <w:proofErr w:type="gramEnd"/>
      <w:r w:rsidRPr="00961D48">
        <w:rPr>
          <w:sz w:val="22"/>
          <w:szCs w:val="22"/>
        </w:rPr>
        <w:t xml:space="preserve"> their work and serve as models for best practices; and</w:t>
      </w:r>
    </w:p>
    <w:p w:rsidR="003C48D0" w:rsidRPr="00961D48" w:rsidRDefault="003C48D0" w:rsidP="00571845">
      <w:pPr>
        <w:spacing w:after="0" w:line="276" w:lineRule="auto"/>
        <w:rPr>
          <w:sz w:val="22"/>
          <w:szCs w:val="22"/>
        </w:rPr>
      </w:pPr>
      <w:r w:rsidRPr="00961D48">
        <w:rPr>
          <w:sz w:val="22"/>
          <w:szCs w:val="22"/>
        </w:rPr>
        <w:t xml:space="preserve">(B) </w:t>
      </w:r>
      <w:proofErr w:type="gramStart"/>
      <w:r w:rsidRPr="00961D48">
        <w:rPr>
          <w:sz w:val="22"/>
          <w:szCs w:val="22"/>
        </w:rPr>
        <w:t>work</w:t>
      </w:r>
      <w:proofErr w:type="gramEnd"/>
      <w:r w:rsidRPr="00961D48">
        <w:rPr>
          <w:sz w:val="22"/>
          <w:szCs w:val="22"/>
        </w:rPr>
        <w:t xml:space="preserve"> in partnership with the private sector and the philanthropic community.</w:t>
      </w:r>
    </w:p>
    <w:p w:rsidR="003C48D0" w:rsidRPr="00961D48" w:rsidRDefault="003C48D0" w:rsidP="00571845">
      <w:pPr>
        <w:spacing w:after="0" w:line="276" w:lineRule="auto"/>
        <w:rPr>
          <w:sz w:val="22"/>
          <w:szCs w:val="22"/>
        </w:rPr>
      </w:pPr>
      <w:r w:rsidRPr="00961D48">
        <w:rPr>
          <w:sz w:val="22"/>
          <w:szCs w:val="22"/>
        </w:rPr>
        <w:t xml:space="preserve">(b) </w:t>
      </w:r>
      <w:r w:rsidRPr="00961D48">
        <w:rPr>
          <w:sz w:val="22"/>
          <w:szCs w:val="22"/>
          <w:u w:val="single"/>
        </w:rPr>
        <w:t>Eligibility.</w:t>
      </w:r>
      <w:r w:rsidRPr="00961D48">
        <w:rPr>
          <w:sz w:val="22"/>
          <w:szCs w:val="22"/>
        </w:rPr>
        <w:t xml:space="preserve"> To be eligible for such an award, an eligible entity shall—</w:t>
      </w:r>
    </w:p>
    <w:p w:rsidR="003C48D0" w:rsidRPr="00961D48" w:rsidRDefault="003C48D0" w:rsidP="00571845">
      <w:pPr>
        <w:spacing w:after="0" w:line="276" w:lineRule="auto"/>
        <w:rPr>
          <w:sz w:val="22"/>
          <w:szCs w:val="22"/>
        </w:rPr>
      </w:pPr>
      <w:r w:rsidRPr="00961D48">
        <w:rPr>
          <w:sz w:val="22"/>
          <w:szCs w:val="22"/>
        </w:rPr>
        <w:t xml:space="preserve">(1)(A) </w:t>
      </w:r>
      <w:proofErr w:type="gramStart"/>
      <w:r w:rsidRPr="00961D48">
        <w:rPr>
          <w:sz w:val="22"/>
          <w:szCs w:val="22"/>
        </w:rPr>
        <w:t>have</w:t>
      </w:r>
      <w:proofErr w:type="gramEnd"/>
      <w:r w:rsidRPr="00961D48">
        <w:rPr>
          <w:sz w:val="22"/>
          <w:szCs w:val="22"/>
        </w:rPr>
        <w:t xml:space="preserve"> significantly closed the achievement gaps between groups of students described in section 1111(b)(2) of the ESEA (20 U.S.C. 6311(b)(2)); or</w:t>
      </w:r>
    </w:p>
    <w:p w:rsidR="003C48D0" w:rsidRPr="00961D48" w:rsidRDefault="003C48D0" w:rsidP="00571845">
      <w:pPr>
        <w:spacing w:after="0" w:line="276" w:lineRule="auto"/>
        <w:rPr>
          <w:sz w:val="22"/>
          <w:szCs w:val="22"/>
        </w:rPr>
      </w:pPr>
      <w:r w:rsidRPr="00961D48">
        <w:rPr>
          <w:sz w:val="22"/>
          <w:szCs w:val="22"/>
        </w:rPr>
        <w:t xml:space="preserve">(B) </w:t>
      </w:r>
      <w:proofErr w:type="gramStart"/>
      <w:r w:rsidRPr="00961D48">
        <w:rPr>
          <w:sz w:val="22"/>
          <w:szCs w:val="22"/>
        </w:rPr>
        <w:t>have</w:t>
      </w:r>
      <w:proofErr w:type="gramEnd"/>
      <w:r w:rsidRPr="00961D48">
        <w:rPr>
          <w:sz w:val="22"/>
          <w:szCs w:val="22"/>
        </w:rPr>
        <w:t xml:space="preserve"> demonstrated success in significantly increasing student academic achievement for all groups of students described in such section;</w:t>
      </w:r>
    </w:p>
    <w:p w:rsidR="003C48D0" w:rsidRPr="00961D48" w:rsidRDefault="003C48D0" w:rsidP="00571845">
      <w:pPr>
        <w:spacing w:after="0" w:line="276" w:lineRule="auto"/>
        <w:rPr>
          <w:sz w:val="22"/>
          <w:szCs w:val="22"/>
        </w:rPr>
      </w:pPr>
      <w:r w:rsidRPr="00961D48">
        <w:rPr>
          <w:sz w:val="22"/>
          <w:szCs w:val="22"/>
        </w:rPr>
        <w:t xml:space="preserve">(2) </w:t>
      </w:r>
      <w:proofErr w:type="gramStart"/>
      <w:r w:rsidRPr="00961D48">
        <w:rPr>
          <w:sz w:val="22"/>
          <w:szCs w:val="22"/>
        </w:rPr>
        <w:t>have</w:t>
      </w:r>
      <w:proofErr w:type="gramEnd"/>
      <w:r w:rsidRPr="00961D48">
        <w:rPr>
          <w:sz w:val="22"/>
          <w:szCs w:val="22"/>
        </w:rPr>
        <w:t xml:space="preserve"> made significant improvement in other areas, such as graduation rates or increased recruitment and placement of high-quality teachers and school leaders, as demonstrated with meaningful data; and</w:t>
      </w:r>
    </w:p>
    <w:p w:rsidR="003C48D0" w:rsidRPr="00961D48" w:rsidRDefault="003C48D0" w:rsidP="00571845">
      <w:pPr>
        <w:spacing w:after="0" w:line="276" w:lineRule="auto"/>
        <w:rPr>
          <w:sz w:val="22"/>
          <w:szCs w:val="22"/>
          <w:highlight w:val="yellow"/>
        </w:rPr>
      </w:pPr>
      <w:r w:rsidRPr="00961D48">
        <w:rPr>
          <w:sz w:val="22"/>
          <w:szCs w:val="22"/>
        </w:rPr>
        <w:t xml:space="preserve">(3) </w:t>
      </w:r>
      <w:proofErr w:type="gramStart"/>
      <w:r w:rsidRPr="00961D48">
        <w:rPr>
          <w:sz w:val="22"/>
          <w:szCs w:val="22"/>
        </w:rPr>
        <w:t>demonstrate</w:t>
      </w:r>
      <w:proofErr w:type="gramEnd"/>
      <w:r w:rsidRPr="00961D48">
        <w:rPr>
          <w:sz w:val="22"/>
          <w:szCs w:val="22"/>
        </w:rPr>
        <w:t xml:space="preserve"> that it has established one or more partnerships with the private sector, which may include philanthropic organizations, and that the private sector will provide matching funds in order to help bring results to scale.</w:t>
      </w:r>
    </w:p>
    <w:p w:rsidR="003C48D0" w:rsidRPr="00961D48" w:rsidRDefault="003C48D0" w:rsidP="00571845">
      <w:pPr>
        <w:spacing w:after="0" w:line="276" w:lineRule="auto"/>
        <w:rPr>
          <w:sz w:val="22"/>
          <w:szCs w:val="22"/>
        </w:rPr>
      </w:pPr>
      <w:r w:rsidRPr="00961D48">
        <w:rPr>
          <w:sz w:val="22"/>
          <w:szCs w:val="22"/>
        </w:rPr>
        <w:t xml:space="preserve">(c) </w:t>
      </w:r>
      <w:r w:rsidRPr="00961D48">
        <w:rPr>
          <w:sz w:val="22"/>
          <w:szCs w:val="22"/>
          <w:u w:val="single"/>
        </w:rPr>
        <w:t>Special Rule.</w:t>
      </w:r>
      <w:r w:rsidRPr="00961D48">
        <w:rPr>
          <w:sz w:val="22"/>
          <w:szCs w:val="22"/>
        </w:rPr>
        <w:t xml:space="preserve"> In the case of an eligible entity that includes a nonprofit</w:t>
      </w:r>
    </w:p>
    <w:p w:rsidR="003C48D0" w:rsidRPr="00961D48" w:rsidRDefault="003C48D0" w:rsidP="00571845">
      <w:pPr>
        <w:spacing w:after="0" w:line="276" w:lineRule="auto"/>
        <w:rPr>
          <w:sz w:val="22"/>
          <w:szCs w:val="22"/>
        </w:rPr>
      </w:pPr>
      <w:r w:rsidRPr="00961D48">
        <w:rPr>
          <w:sz w:val="22"/>
          <w:szCs w:val="22"/>
        </w:rPr>
        <w:t>organization, the eligible entity shall be considered to have met the eligibility</w:t>
      </w:r>
      <w:r w:rsidR="004F3ACB">
        <w:rPr>
          <w:sz w:val="22"/>
          <w:szCs w:val="22"/>
        </w:rPr>
        <w:t xml:space="preserve"> </w:t>
      </w:r>
      <w:r w:rsidRPr="00961D48">
        <w:rPr>
          <w:sz w:val="22"/>
          <w:szCs w:val="22"/>
        </w:rPr>
        <w:t>requirements of paragraphs (1</w:t>
      </w:r>
      <w:proofErr w:type="gramStart"/>
      <w:r w:rsidRPr="00961D48">
        <w:rPr>
          <w:sz w:val="22"/>
          <w:szCs w:val="22"/>
        </w:rPr>
        <w:t>)(</w:t>
      </w:r>
      <w:proofErr w:type="gramEnd"/>
      <w:r w:rsidRPr="00961D48">
        <w:rPr>
          <w:sz w:val="22"/>
          <w:szCs w:val="22"/>
        </w:rPr>
        <w:t>A) or (1)(B) and (2) of subsection (b) if the nonprofit organization has a record of significantly improving student achievement, attainment, or retention and shall be considered to have met the requirements of subsection (b)(3) if it demonstrates that it will meet the requirement relating to private-sector matching.</w:t>
      </w:r>
    </w:p>
    <w:p w:rsidR="003C48D0" w:rsidRPr="00961D48" w:rsidRDefault="003C48D0" w:rsidP="00571845">
      <w:pPr>
        <w:spacing w:after="0" w:line="276" w:lineRule="auto"/>
        <w:rPr>
          <w:sz w:val="22"/>
          <w:szCs w:val="22"/>
        </w:rPr>
      </w:pPr>
      <w:r w:rsidRPr="00961D48">
        <w:rPr>
          <w:sz w:val="22"/>
          <w:szCs w:val="22"/>
        </w:rPr>
        <w:t xml:space="preserve">(d) </w:t>
      </w:r>
      <w:proofErr w:type="spellStart"/>
      <w:r w:rsidRPr="00961D48">
        <w:rPr>
          <w:sz w:val="22"/>
          <w:szCs w:val="22"/>
          <w:u w:val="single"/>
        </w:rPr>
        <w:t>Subgrants</w:t>
      </w:r>
      <w:proofErr w:type="spellEnd"/>
      <w:r w:rsidRPr="00961D48">
        <w:rPr>
          <w:sz w:val="22"/>
          <w:szCs w:val="22"/>
          <w:u w:val="single"/>
        </w:rPr>
        <w:t xml:space="preserve">. </w:t>
      </w:r>
      <w:r w:rsidRPr="00961D48">
        <w:rPr>
          <w:sz w:val="22"/>
          <w:szCs w:val="22"/>
        </w:rPr>
        <w:t xml:space="preserve">  In the case of an eligible entity that is a partnership described in subsection (a</w:t>
      </w:r>
      <w:proofErr w:type="gramStart"/>
      <w:r w:rsidRPr="00961D48">
        <w:rPr>
          <w:sz w:val="22"/>
          <w:szCs w:val="22"/>
        </w:rPr>
        <w:t>)(</w:t>
      </w:r>
      <w:proofErr w:type="gramEnd"/>
      <w:r w:rsidRPr="00961D48">
        <w:rPr>
          <w:sz w:val="22"/>
          <w:szCs w:val="22"/>
        </w:rPr>
        <w:t>1)(B), the partner serving as the fiscal agent may make</w:t>
      </w:r>
      <w:r w:rsidRPr="00961D48">
        <w:rPr>
          <w:bCs/>
          <w:smallCaps/>
          <w:sz w:val="22"/>
          <w:szCs w:val="22"/>
        </w:rPr>
        <w:t xml:space="preserve"> </w:t>
      </w:r>
      <w:proofErr w:type="spellStart"/>
      <w:r w:rsidRPr="00961D48">
        <w:rPr>
          <w:sz w:val="22"/>
          <w:szCs w:val="22"/>
        </w:rPr>
        <w:t>subgrants</w:t>
      </w:r>
      <w:proofErr w:type="spellEnd"/>
      <w:r w:rsidRPr="00961D48">
        <w:rPr>
          <w:sz w:val="22"/>
          <w:szCs w:val="22"/>
        </w:rPr>
        <w:t xml:space="preserve"> to one or more of the other entities in partnership.</w:t>
      </w:r>
    </w:p>
    <w:p w:rsidR="00BA1411" w:rsidRPr="003C48D0" w:rsidRDefault="00BA1411" w:rsidP="00BA2EF0">
      <w:pPr>
        <w:rPr>
          <w:rFonts w:cs="Arial"/>
          <w:color w:val="auto"/>
        </w:rPr>
        <w:sectPr w:rsidR="00BA1411" w:rsidRPr="003C48D0" w:rsidSect="001B6A6B">
          <w:pgSz w:w="12240" w:h="15840"/>
          <w:pgMar w:top="749" w:right="1440" w:bottom="792" w:left="1440" w:header="720" w:footer="432" w:gutter="0"/>
          <w:cols w:space="720"/>
          <w:noEndnote/>
          <w:titlePg/>
          <w:docGrid w:linePitch="326"/>
        </w:sectPr>
      </w:pPr>
    </w:p>
    <w:p w:rsidR="00BA1411" w:rsidRPr="003C48D0" w:rsidRDefault="00BA1411" w:rsidP="003C48D0">
      <w:pPr>
        <w:pStyle w:val="Heading1"/>
        <w:rPr>
          <w:rFonts w:ascii="Calibri" w:hAnsi="Calibri" w:cs="Arial"/>
        </w:rPr>
      </w:pPr>
      <w:r w:rsidRPr="003C48D0">
        <w:rPr>
          <w:rFonts w:ascii="Calibri" w:hAnsi="Calibri" w:cs="Arial"/>
        </w:rPr>
        <w:t xml:space="preserve">   </w:t>
      </w:r>
      <w:bookmarkStart w:id="6" w:name="_Toc259719064"/>
      <w:bookmarkStart w:id="7" w:name="_Toc352142836"/>
      <w:r w:rsidRPr="003C48D0">
        <w:rPr>
          <w:rFonts w:ascii="Calibri" w:hAnsi="Calibri" w:cs="Arial"/>
        </w:rPr>
        <w:t>Overview of the Application Process</w:t>
      </w:r>
      <w:bookmarkEnd w:id="6"/>
      <w:bookmarkEnd w:id="7"/>
    </w:p>
    <w:p w:rsidR="00BA1411" w:rsidRPr="003C48D0" w:rsidRDefault="00BA1411" w:rsidP="00BA1411">
      <w:pPr>
        <w:rPr>
          <w:rFonts w:cs="Arial"/>
        </w:rPr>
      </w:pPr>
    </w:p>
    <w:p w:rsidR="009C0367" w:rsidRDefault="006B09A8" w:rsidP="006B09A8">
      <w:pPr>
        <w:rPr>
          <w:rFonts w:cs="Arial"/>
          <w:sz w:val="22"/>
          <w:szCs w:val="22"/>
        </w:rPr>
      </w:pPr>
      <w:r w:rsidRPr="003C48D0">
        <w:rPr>
          <w:rFonts w:cs="Arial"/>
          <w:sz w:val="22"/>
          <w:szCs w:val="22"/>
        </w:rPr>
        <w:t xml:space="preserve">Thank you for your interest in the Investing in Innovation Fund (i3) grant program. </w:t>
      </w:r>
      <w:r w:rsidR="005B5650">
        <w:rPr>
          <w:rFonts w:cs="Arial"/>
          <w:sz w:val="22"/>
          <w:szCs w:val="22"/>
        </w:rPr>
        <w:t xml:space="preserve"> </w:t>
      </w:r>
      <w:r w:rsidRPr="007154AA">
        <w:rPr>
          <w:rFonts w:cs="Arial"/>
          <w:sz w:val="22"/>
          <w:szCs w:val="22"/>
        </w:rPr>
        <w:t xml:space="preserve">For fiscal year </w:t>
      </w:r>
      <w:r w:rsidRPr="00946A88">
        <w:rPr>
          <w:rFonts w:cs="Arial"/>
          <w:sz w:val="22"/>
          <w:szCs w:val="22"/>
        </w:rPr>
        <w:t>201</w:t>
      </w:r>
      <w:r w:rsidR="008868C5" w:rsidRPr="00946A88">
        <w:rPr>
          <w:rFonts w:cs="Arial"/>
          <w:sz w:val="22"/>
          <w:szCs w:val="22"/>
        </w:rPr>
        <w:t>3</w:t>
      </w:r>
      <w:r w:rsidRPr="007154AA">
        <w:rPr>
          <w:rFonts w:cs="Arial"/>
          <w:sz w:val="22"/>
          <w:szCs w:val="22"/>
        </w:rPr>
        <w:t xml:space="preserve">, all potential applicants under this i3 Development grant competition </w:t>
      </w:r>
      <w:r w:rsidR="00660C14">
        <w:rPr>
          <w:rFonts w:cs="Arial"/>
          <w:sz w:val="22"/>
          <w:szCs w:val="22"/>
        </w:rPr>
        <w:t xml:space="preserve">must submit a pre-application. </w:t>
      </w:r>
      <w:r w:rsidR="00A87438">
        <w:rPr>
          <w:rFonts w:cs="Arial"/>
          <w:sz w:val="22"/>
          <w:szCs w:val="22"/>
        </w:rPr>
        <w:t>Based on positive feedback from applicants and peer reviewers, and internal Department analyses, we believe that a pre-application process will again benefit applicants by requiring them to expend fewer resources in preparing their initial applications.</w:t>
      </w:r>
    </w:p>
    <w:p w:rsidR="006B09A8" w:rsidRPr="007154AA" w:rsidRDefault="006B09A8" w:rsidP="006B09A8">
      <w:pPr>
        <w:rPr>
          <w:rFonts w:cs="Arial"/>
          <w:sz w:val="22"/>
          <w:szCs w:val="22"/>
        </w:rPr>
      </w:pPr>
      <w:r w:rsidRPr="00A71AFE">
        <w:rPr>
          <w:rFonts w:cs="Arial"/>
          <w:sz w:val="22"/>
          <w:szCs w:val="22"/>
        </w:rPr>
        <w:t xml:space="preserve">Pre-applications will be reviewed by peer reviewers on the basis of selection criteria specifically designated </w:t>
      </w:r>
      <w:r>
        <w:rPr>
          <w:rFonts w:cs="Arial"/>
          <w:sz w:val="22"/>
          <w:szCs w:val="22"/>
        </w:rPr>
        <w:t>for the pre-application phase</w:t>
      </w:r>
      <w:r w:rsidR="00946A94">
        <w:rPr>
          <w:rFonts w:cs="Arial"/>
          <w:sz w:val="22"/>
          <w:szCs w:val="22"/>
        </w:rPr>
        <w:t>.  These pre-application selection criteria are</w:t>
      </w:r>
      <w:r>
        <w:rPr>
          <w:rFonts w:cs="Arial"/>
          <w:sz w:val="22"/>
          <w:szCs w:val="22"/>
        </w:rPr>
        <w:t xml:space="preserve"> specified </w:t>
      </w:r>
      <w:r w:rsidRPr="00A71AFE">
        <w:rPr>
          <w:rFonts w:cs="Arial"/>
          <w:sz w:val="22"/>
          <w:szCs w:val="22"/>
        </w:rPr>
        <w:t xml:space="preserve">in </w:t>
      </w:r>
      <w:r>
        <w:rPr>
          <w:rFonts w:cs="Arial"/>
          <w:sz w:val="22"/>
          <w:szCs w:val="22"/>
        </w:rPr>
        <w:t>the</w:t>
      </w:r>
      <w:r w:rsidRPr="00A71AFE">
        <w:rPr>
          <w:rFonts w:cs="Arial"/>
          <w:sz w:val="22"/>
          <w:szCs w:val="22"/>
        </w:rPr>
        <w:t xml:space="preserve"> </w:t>
      </w:r>
      <w:r>
        <w:rPr>
          <w:rFonts w:cs="Arial"/>
          <w:sz w:val="22"/>
          <w:szCs w:val="22"/>
        </w:rPr>
        <w:t xml:space="preserve">FY </w:t>
      </w:r>
      <w:r w:rsidRPr="00946A88">
        <w:rPr>
          <w:rFonts w:cs="Arial"/>
          <w:sz w:val="22"/>
          <w:szCs w:val="22"/>
        </w:rPr>
        <w:t>201</w:t>
      </w:r>
      <w:r w:rsidR="008868C5" w:rsidRPr="00946A88">
        <w:rPr>
          <w:rFonts w:cs="Arial"/>
          <w:sz w:val="22"/>
          <w:szCs w:val="22"/>
        </w:rPr>
        <w:t>3</w:t>
      </w:r>
      <w:r>
        <w:rPr>
          <w:rFonts w:cs="Arial"/>
          <w:sz w:val="22"/>
          <w:szCs w:val="22"/>
        </w:rPr>
        <w:t xml:space="preserve"> Notice Inviting Applications (NIA)</w:t>
      </w:r>
      <w:r w:rsidR="00946A94">
        <w:rPr>
          <w:rFonts w:cs="Arial"/>
          <w:sz w:val="22"/>
          <w:szCs w:val="22"/>
        </w:rPr>
        <w:t xml:space="preserve"> for the Development competition</w:t>
      </w:r>
      <w:r w:rsidR="00E837B6">
        <w:rPr>
          <w:rFonts w:cs="Arial"/>
          <w:sz w:val="22"/>
          <w:szCs w:val="22"/>
        </w:rPr>
        <w:t>.</w:t>
      </w:r>
      <w:r w:rsidR="001A3606">
        <w:rPr>
          <w:rFonts w:cs="Arial"/>
          <w:sz w:val="22"/>
          <w:szCs w:val="22"/>
        </w:rPr>
        <w:t xml:space="preserve"> </w:t>
      </w:r>
      <w:r w:rsidR="00946A94">
        <w:rPr>
          <w:rFonts w:cs="Arial"/>
          <w:sz w:val="22"/>
          <w:szCs w:val="22"/>
        </w:rPr>
        <w:t xml:space="preserve"> </w:t>
      </w:r>
      <w:r w:rsidR="008868C5">
        <w:rPr>
          <w:rFonts w:cs="Arial"/>
          <w:sz w:val="22"/>
          <w:szCs w:val="22"/>
        </w:rPr>
        <w:t>E</w:t>
      </w:r>
      <w:r w:rsidRPr="00A71AFE">
        <w:rPr>
          <w:rFonts w:cs="Arial"/>
          <w:sz w:val="22"/>
          <w:szCs w:val="22"/>
        </w:rPr>
        <w:t xml:space="preserve">ntities that have submitted pre-applications </w:t>
      </w:r>
      <w:r w:rsidR="00946A94">
        <w:rPr>
          <w:rFonts w:cs="Arial"/>
          <w:sz w:val="22"/>
          <w:szCs w:val="22"/>
        </w:rPr>
        <w:t xml:space="preserve">that are scored highly by the peer reviewers </w:t>
      </w:r>
      <w:r w:rsidRPr="00A71AFE">
        <w:rPr>
          <w:rFonts w:cs="Arial"/>
          <w:sz w:val="22"/>
          <w:szCs w:val="22"/>
        </w:rPr>
        <w:t xml:space="preserve">will be </w:t>
      </w:r>
      <w:r w:rsidR="008868C5">
        <w:rPr>
          <w:rFonts w:cs="Arial"/>
          <w:sz w:val="22"/>
          <w:szCs w:val="22"/>
        </w:rPr>
        <w:t>invited</w:t>
      </w:r>
      <w:r w:rsidRPr="00A71AFE">
        <w:rPr>
          <w:rFonts w:cs="Arial"/>
          <w:sz w:val="22"/>
          <w:szCs w:val="22"/>
        </w:rPr>
        <w:t xml:space="preserve"> to submit full applications</w:t>
      </w:r>
      <w:r w:rsidR="008868C5">
        <w:rPr>
          <w:rFonts w:cs="Arial"/>
          <w:sz w:val="22"/>
          <w:szCs w:val="22"/>
        </w:rPr>
        <w:t xml:space="preserve">, however, </w:t>
      </w:r>
      <w:r w:rsidR="00487A3B">
        <w:rPr>
          <w:rFonts w:cs="Arial"/>
          <w:sz w:val="22"/>
          <w:szCs w:val="22"/>
        </w:rPr>
        <w:t xml:space="preserve">entities that have submitted pre-applications </w:t>
      </w:r>
      <w:r w:rsidR="008868C5">
        <w:rPr>
          <w:rFonts w:cs="Arial"/>
          <w:sz w:val="22"/>
          <w:szCs w:val="22"/>
        </w:rPr>
        <w:t>who are not specifically invited to submit a full application may choose to submit a full application</w:t>
      </w:r>
      <w:r w:rsidR="00C43B49">
        <w:rPr>
          <w:rFonts w:cs="Arial"/>
          <w:sz w:val="22"/>
          <w:szCs w:val="22"/>
        </w:rPr>
        <w:t>.</w:t>
      </w:r>
      <w:r>
        <w:rPr>
          <w:rFonts w:cs="Courier New"/>
        </w:rPr>
        <w:t xml:space="preserve">   </w:t>
      </w:r>
    </w:p>
    <w:p w:rsidR="006B09A8" w:rsidRPr="003E0D9F" w:rsidRDefault="006B09A8" w:rsidP="00C154C0">
      <w:pPr>
        <w:rPr>
          <w:rFonts w:cs="Arial"/>
          <w:b/>
          <w:sz w:val="22"/>
          <w:szCs w:val="22"/>
        </w:rPr>
      </w:pPr>
      <w:r>
        <w:rPr>
          <w:rFonts w:cs="Arial"/>
          <w:sz w:val="22"/>
          <w:szCs w:val="22"/>
        </w:rPr>
        <w:t>Th</w:t>
      </w:r>
      <w:r w:rsidR="009C0367">
        <w:rPr>
          <w:rFonts w:cs="Arial"/>
          <w:sz w:val="22"/>
          <w:szCs w:val="22"/>
        </w:rPr>
        <w:t>e</w:t>
      </w:r>
      <w:r>
        <w:rPr>
          <w:rFonts w:cs="Arial"/>
          <w:sz w:val="22"/>
          <w:szCs w:val="22"/>
        </w:rPr>
        <w:t xml:space="preserve"> </w:t>
      </w:r>
      <w:r w:rsidR="009C0367">
        <w:rPr>
          <w:rFonts w:cs="Arial"/>
          <w:sz w:val="22"/>
          <w:szCs w:val="22"/>
        </w:rPr>
        <w:t xml:space="preserve">full application peer review will use different </w:t>
      </w:r>
      <w:r>
        <w:rPr>
          <w:rFonts w:cs="Arial"/>
          <w:sz w:val="22"/>
          <w:szCs w:val="22"/>
        </w:rPr>
        <w:t xml:space="preserve">selection criteria </w:t>
      </w:r>
      <w:r w:rsidR="009C0367">
        <w:rPr>
          <w:rFonts w:cs="Arial"/>
          <w:sz w:val="22"/>
          <w:szCs w:val="22"/>
        </w:rPr>
        <w:t xml:space="preserve">than the </w:t>
      </w:r>
      <w:r>
        <w:rPr>
          <w:rFonts w:cs="Arial"/>
          <w:sz w:val="22"/>
          <w:szCs w:val="22"/>
        </w:rPr>
        <w:t xml:space="preserve">pre-application </w:t>
      </w:r>
      <w:r w:rsidR="009C0367">
        <w:rPr>
          <w:rFonts w:cs="Arial"/>
          <w:sz w:val="22"/>
          <w:szCs w:val="22"/>
        </w:rPr>
        <w:t>peer review</w:t>
      </w:r>
      <w:r>
        <w:rPr>
          <w:rFonts w:cs="Arial"/>
          <w:sz w:val="22"/>
          <w:szCs w:val="22"/>
        </w:rPr>
        <w:t>.</w:t>
      </w:r>
      <w:r w:rsidR="009C0367">
        <w:rPr>
          <w:rFonts w:cs="Arial"/>
          <w:sz w:val="22"/>
          <w:szCs w:val="22"/>
        </w:rPr>
        <w:t xml:space="preserve"> These full application selection criteria are provided in the </w:t>
      </w:r>
      <w:r w:rsidR="00E837B6">
        <w:rPr>
          <w:rFonts w:cs="Arial"/>
          <w:sz w:val="22"/>
          <w:szCs w:val="22"/>
        </w:rPr>
        <w:t xml:space="preserve">FY </w:t>
      </w:r>
      <w:r w:rsidR="00E837B6" w:rsidRPr="00946A88">
        <w:rPr>
          <w:rFonts w:cs="Arial"/>
          <w:sz w:val="22"/>
          <w:szCs w:val="22"/>
        </w:rPr>
        <w:t>201</w:t>
      </w:r>
      <w:r w:rsidR="00487A3B" w:rsidRPr="00946A88">
        <w:rPr>
          <w:rFonts w:cs="Arial"/>
          <w:sz w:val="22"/>
          <w:szCs w:val="22"/>
        </w:rPr>
        <w:t>3</w:t>
      </w:r>
      <w:r w:rsidR="00E837B6">
        <w:rPr>
          <w:rFonts w:cs="Arial"/>
          <w:sz w:val="22"/>
          <w:szCs w:val="22"/>
        </w:rPr>
        <w:t xml:space="preserve"> NIA</w:t>
      </w:r>
      <w:r w:rsidR="009C0367">
        <w:rPr>
          <w:rFonts w:cs="Arial"/>
          <w:sz w:val="22"/>
          <w:szCs w:val="22"/>
        </w:rPr>
        <w:t xml:space="preserve"> for applicants’ reference</w:t>
      </w:r>
      <w:r w:rsidR="00D505C1">
        <w:rPr>
          <w:rFonts w:cs="Arial"/>
          <w:sz w:val="22"/>
          <w:szCs w:val="22"/>
        </w:rPr>
        <w:t>.</w:t>
      </w:r>
      <w:r w:rsidR="009C0367">
        <w:rPr>
          <w:rFonts w:cs="Arial"/>
          <w:sz w:val="22"/>
          <w:szCs w:val="22"/>
        </w:rPr>
        <w:t xml:space="preserve"> </w:t>
      </w:r>
      <w:r>
        <w:rPr>
          <w:rFonts w:cs="Arial"/>
          <w:sz w:val="22"/>
          <w:szCs w:val="22"/>
        </w:rPr>
        <w:t xml:space="preserve"> </w:t>
      </w:r>
      <w:r w:rsidR="00D505C1" w:rsidRPr="003E0D9F">
        <w:rPr>
          <w:rFonts w:cs="Arial"/>
          <w:b/>
          <w:sz w:val="22"/>
          <w:szCs w:val="22"/>
        </w:rPr>
        <w:t>However, a</w:t>
      </w:r>
      <w:r w:rsidRPr="003E0D9F">
        <w:rPr>
          <w:rFonts w:cs="Arial"/>
          <w:b/>
          <w:sz w:val="22"/>
          <w:szCs w:val="22"/>
        </w:rPr>
        <w:t xml:space="preserve">pplicants should focus their pre-applications on the pre-application selection criteria.  </w:t>
      </w:r>
    </w:p>
    <w:p w:rsidR="006B09A8" w:rsidRPr="009537F6" w:rsidRDefault="006B09A8" w:rsidP="003E0D9F">
      <w:pPr>
        <w:rPr>
          <w:rFonts w:cs="Arial"/>
          <w:sz w:val="22"/>
          <w:szCs w:val="22"/>
        </w:rPr>
      </w:pPr>
      <w:r>
        <w:rPr>
          <w:rFonts w:cs="Arial"/>
          <w:sz w:val="22"/>
          <w:szCs w:val="22"/>
        </w:rPr>
        <w:t>The f</w:t>
      </w:r>
      <w:r w:rsidRPr="003C48D0">
        <w:rPr>
          <w:rFonts w:cs="Arial"/>
          <w:sz w:val="22"/>
          <w:szCs w:val="22"/>
        </w:rPr>
        <w:t>ollowing is a brief overvie</w:t>
      </w:r>
      <w:r>
        <w:rPr>
          <w:rFonts w:cs="Arial"/>
          <w:sz w:val="22"/>
          <w:szCs w:val="22"/>
        </w:rPr>
        <w:t>w of the i3 application process</w:t>
      </w:r>
    </w:p>
    <w:p w:rsidR="006B09A8" w:rsidRPr="003C48D0" w:rsidRDefault="006B09A8" w:rsidP="00042360">
      <w:pPr>
        <w:tabs>
          <w:tab w:val="left" w:pos="360"/>
        </w:tabs>
        <w:spacing w:after="60" w:line="276" w:lineRule="auto"/>
        <w:rPr>
          <w:rFonts w:cs="Arial"/>
          <w:b/>
          <w:sz w:val="22"/>
          <w:szCs w:val="22"/>
        </w:rPr>
      </w:pPr>
      <w:r w:rsidRPr="003C48D0">
        <w:rPr>
          <w:rFonts w:cs="Arial"/>
          <w:b/>
          <w:sz w:val="22"/>
          <w:szCs w:val="22"/>
        </w:rPr>
        <w:t>Getting Started</w:t>
      </w:r>
    </w:p>
    <w:p w:rsidR="006B09A8" w:rsidRPr="003C48D0" w:rsidRDefault="006B09A8" w:rsidP="006B09A8">
      <w:pPr>
        <w:spacing w:after="60" w:line="276" w:lineRule="auto"/>
        <w:ind w:left="360"/>
        <w:rPr>
          <w:rFonts w:cs="Arial"/>
          <w:sz w:val="22"/>
          <w:szCs w:val="22"/>
        </w:rPr>
      </w:pPr>
      <w:r w:rsidRPr="003C48D0">
        <w:rPr>
          <w:rFonts w:cs="Arial"/>
          <w:sz w:val="22"/>
          <w:szCs w:val="22"/>
        </w:rPr>
        <w:t xml:space="preserve">All interested applicants should first thoroughly review </w:t>
      </w:r>
      <w:r>
        <w:rPr>
          <w:rFonts w:cs="Arial"/>
          <w:sz w:val="22"/>
          <w:szCs w:val="22"/>
        </w:rPr>
        <w:t xml:space="preserve">the NIA for FY </w:t>
      </w:r>
      <w:r w:rsidRPr="00946A88">
        <w:rPr>
          <w:rFonts w:cs="Arial"/>
          <w:sz w:val="22"/>
          <w:szCs w:val="22"/>
        </w:rPr>
        <w:t>201</w:t>
      </w:r>
      <w:r w:rsidR="00EC55AB" w:rsidRPr="00946A88">
        <w:rPr>
          <w:rFonts w:cs="Arial"/>
          <w:sz w:val="22"/>
          <w:szCs w:val="22"/>
        </w:rPr>
        <w:t>3</w:t>
      </w:r>
      <w:r w:rsidRPr="003C48D0">
        <w:rPr>
          <w:rFonts w:cs="Arial"/>
          <w:sz w:val="22"/>
          <w:szCs w:val="22"/>
        </w:rPr>
        <w:t xml:space="preserve"> published in the </w:t>
      </w:r>
      <w:r w:rsidRPr="00133828">
        <w:rPr>
          <w:rFonts w:cs="Arial"/>
          <w:sz w:val="22"/>
          <w:szCs w:val="22"/>
          <w:u w:val="single"/>
        </w:rPr>
        <w:t>Federal Register</w:t>
      </w:r>
      <w:r w:rsidRPr="003C48D0">
        <w:rPr>
          <w:rFonts w:cs="Arial"/>
          <w:sz w:val="22"/>
          <w:szCs w:val="22"/>
        </w:rPr>
        <w:t xml:space="preserve"> on </w:t>
      </w:r>
      <w:r w:rsidR="00EC6875" w:rsidRPr="00EC6875">
        <w:rPr>
          <w:rFonts w:cs="Arial"/>
          <w:sz w:val="22"/>
          <w:szCs w:val="22"/>
        </w:rPr>
        <w:t>March</w:t>
      </w:r>
      <w:r w:rsidR="0056382A" w:rsidRPr="00EC6875">
        <w:rPr>
          <w:rFonts w:cs="Arial"/>
          <w:sz w:val="22"/>
          <w:szCs w:val="22"/>
        </w:rPr>
        <w:t xml:space="preserve"> 2</w:t>
      </w:r>
      <w:r w:rsidR="00EC6875" w:rsidRPr="00EC6875">
        <w:rPr>
          <w:rFonts w:cs="Arial"/>
          <w:sz w:val="22"/>
          <w:szCs w:val="22"/>
        </w:rPr>
        <w:t>7</w:t>
      </w:r>
      <w:r w:rsidR="0056382A" w:rsidRPr="00EC6875">
        <w:rPr>
          <w:rFonts w:cs="Arial"/>
          <w:sz w:val="22"/>
          <w:szCs w:val="22"/>
        </w:rPr>
        <w:t>, 201</w:t>
      </w:r>
      <w:r w:rsidR="00EC6875" w:rsidRPr="00EC6875">
        <w:rPr>
          <w:rFonts w:cs="Arial"/>
          <w:sz w:val="22"/>
          <w:szCs w:val="22"/>
        </w:rPr>
        <w:t>3</w:t>
      </w:r>
      <w:r w:rsidR="001621EB" w:rsidRPr="00EC6875">
        <w:rPr>
          <w:rFonts w:cs="Arial"/>
          <w:sz w:val="22"/>
          <w:szCs w:val="22"/>
        </w:rPr>
        <w:t xml:space="preserve"> </w:t>
      </w:r>
      <w:r w:rsidR="004C1CE9" w:rsidRPr="004C1CE9">
        <w:rPr>
          <w:rFonts w:cs="Arial"/>
          <w:sz w:val="22"/>
          <w:szCs w:val="22"/>
        </w:rPr>
        <w:t>(78 FR 18710-18723</w:t>
      </w:r>
      <w:r w:rsidRPr="004C1CE9">
        <w:rPr>
          <w:rFonts w:cs="Arial"/>
          <w:sz w:val="22"/>
          <w:szCs w:val="22"/>
        </w:rPr>
        <w:t>).</w:t>
      </w:r>
      <w:r w:rsidRPr="003C48D0">
        <w:rPr>
          <w:rFonts w:cs="Arial"/>
          <w:sz w:val="22"/>
          <w:szCs w:val="22"/>
        </w:rPr>
        <w:t xml:space="preserve">  </w:t>
      </w:r>
      <w:r w:rsidR="00BB3F36">
        <w:rPr>
          <w:rFonts w:cs="Arial"/>
          <w:sz w:val="22"/>
          <w:szCs w:val="22"/>
        </w:rPr>
        <w:t xml:space="preserve">The Department has made several changes to the design of the i3 program to increase the program’s effect, so all applicants should </w:t>
      </w:r>
      <w:r w:rsidR="00905E6E">
        <w:rPr>
          <w:rFonts w:cs="Arial"/>
          <w:sz w:val="22"/>
          <w:szCs w:val="22"/>
        </w:rPr>
        <w:t xml:space="preserve">carefully </w:t>
      </w:r>
      <w:r w:rsidR="00BB3F36">
        <w:rPr>
          <w:rFonts w:cs="Arial"/>
          <w:sz w:val="22"/>
          <w:szCs w:val="22"/>
        </w:rPr>
        <w:t>review the information</w:t>
      </w:r>
      <w:r w:rsidR="00905E6E">
        <w:rPr>
          <w:rFonts w:cs="Arial"/>
          <w:sz w:val="22"/>
          <w:szCs w:val="22"/>
        </w:rPr>
        <w:t xml:space="preserve"> </w:t>
      </w:r>
      <w:r w:rsidR="00BB3F36">
        <w:rPr>
          <w:rFonts w:cs="Arial"/>
          <w:sz w:val="22"/>
          <w:szCs w:val="22"/>
        </w:rPr>
        <w:t xml:space="preserve">provided </w:t>
      </w:r>
      <w:r w:rsidR="00905E6E">
        <w:rPr>
          <w:rFonts w:cs="Arial"/>
          <w:sz w:val="22"/>
          <w:szCs w:val="22"/>
        </w:rPr>
        <w:t xml:space="preserve">in the </w:t>
      </w:r>
      <w:r w:rsidR="005A0918">
        <w:rPr>
          <w:rFonts w:cs="Arial"/>
          <w:sz w:val="22"/>
          <w:szCs w:val="22"/>
        </w:rPr>
        <w:t>NIA</w:t>
      </w:r>
      <w:r w:rsidR="00BB3F36">
        <w:rPr>
          <w:rFonts w:cs="Arial"/>
          <w:sz w:val="22"/>
          <w:szCs w:val="22"/>
        </w:rPr>
        <w:t>.</w:t>
      </w:r>
      <w:r w:rsidR="000573B5">
        <w:rPr>
          <w:rFonts w:cs="Arial"/>
          <w:sz w:val="22"/>
          <w:szCs w:val="22"/>
        </w:rPr>
        <w:t xml:space="preserve"> </w:t>
      </w:r>
      <w:r w:rsidRPr="003C48D0">
        <w:rPr>
          <w:rFonts w:cs="Arial"/>
          <w:sz w:val="22"/>
          <w:szCs w:val="22"/>
        </w:rPr>
        <w:t>The NIA will orient applicants to the i3 program by providing the following information:</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Background information and purpose of the program;</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Eligibility requirements;</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Absolute</w:t>
      </w:r>
      <w:r w:rsidR="00AC2FB3">
        <w:rPr>
          <w:rFonts w:cs="Arial"/>
          <w:sz w:val="22"/>
          <w:szCs w:val="22"/>
        </w:rPr>
        <w:t xml:space="preserve"> </w:t>
      </w:r>
      <w:r w:rsidRPr="003C48D0">
        <w:rPr>
          <w:rFonts w:cs="Arial"/>
          <w:sz w:val="22"/>
          <w:szCs w:val="22"/>
        </w:rPr>
        <w:t>Priorities;</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 xml:space="preserve">Selection Criteria and assigned points; </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Key definitions;</w:t>
      </w:r>
    </w:p>
    <w:p w:rsidR="00D647BC" w:rsidRDefault="006B09A8" w:rsidP="00651570">
      <w:pPr>
        <w:numPr>
          <w:ilvl w:val="0"/>
          <w:numId w:val="16"/>
        </w:numPr>
        <w:spacing w:after="60" w:line="276" w:lineRule="auto"/>
        <w:rPr>
          <w:rFonts w:cs="Arial"/>
          <w:sz w:val="22"/>
          <w:szCs w:val="22"/>
        </w:rPr>
      </w:pPr>
      <w:r w:rsidRPr="003C48D0">
        <w:rPr>
          <w:rFonts w:cs="Arial"/>
          <w:sz w:val="22"/>
          <w:szCs w:val="22"/>
        </w:rPr>
        <w:t>Evidence Framework;</w:t>
      </w:r>
    </w:p>
    <w:p w:rsidR="006B09A8" w:rsidRPr="003C48D0" w:rsidRDefault="00D647BC" w:rsidP="00651570">
      <w:pPr>
        <w:numPr>
          <w:ilvl w:val="0"/>
          <w:numId w:val="16"/>
        </w:numPr>
        <w:spacing w:after="60" w:line="276" w:lineRule="auto"/>
        <w:rPr>
          <w:rFonts w:cs="Arial"/>
          <w:sz w:val="22"/>
          <w:szCs w:val="22"/>
        </w:rPr>
      </w:pPr>
      <w:r>
        <w:rPr>
          <w:rFonts w:cs="Arial"/>
          <w:sz w:val="22"/>
          <w:szCs w:val="22"/>
        </w:rPr>
        <w:t xml:space="preserve">Procedural and substantive requirements of both the pre-application and full application process, </w:t>
      </w:r>
      <w:r w:rsidR="006B09A8" w:rsidRPr="003C48D0">
        <w:rPr>
          <w:rFonts w:cs="Arial"/>
          <w:sz w:val="22"/>
          <w:szCs w:val="22"/>
        </w:rPr>
        <w:t xml:space="preserve"> and</w:t>
      </w:r>
    </w:p>
    <w:p w:rsidR="006B09A8" w:rsidRPr="003C48D0" w:rsidRDefault="006B09A8" w:rsidP="00651570">
      <w:pPr>
        <w:numPr>
          <w:ilvl w:val="0"/>
          <w:numId w:val="16"/>
        </w:numPr>
        <w:spacing w:after="60" w:line="276" w:lineRule="auto"/>
        <w:rPr>
          <w:rFonts w:cs="Arial"/>
          <w:sz w:val="22"/>
          <w:szCs w:val="22"/>
        </w:rPr>
      </w:pPr>
      <w:r w:rsidRPr="003C48D0">
        <w:rPr>
          <w:rFonts w:cs="Arial"/>
          <w:sz w:val="22"/>
          <w:szCs w:val="22"/>
        </w:rPr>
        <w:t xml:space="preserve">Instructions on how to electronically submit the </w:t>
      </w:r>
      <w:r>
        <w:rPr>
          <w:rFonts w:cs="Arial"/>
          <w:sz w:val="22"/>
          <w:szCs w:val="22"/>
        </w:rPr>
        <w:t>pre-</w:t>
      </w:r>
      <w:r w:rsidRPr="003C48D0">
        <w:rPr>
          <w:rFonts w:cs="Arial"/>
          <w:sz w:val="22"/>
          <w:szCs w:val="22"/>
        </w:rPr>
        <w:t>application.</w:t>
      </w:r>
    </w:p>
    <w:p w:rsidR="006B09A8" w:rsidRPr="003C48D0" w:rsidRDefault="006B09A8" w:rsidP="006B09A8">
      <w:pPr>
        <w:spacing w:after="60" w:line="276" w:lineRule="auto"/>
        <w:ind w:left="360"/>
        <w:rPr>
          <w:rFonts w:cs="Arial"/>
          <w:sz w:val="22"/>
          <w:szCs w:val="22"/>
        </w:rPr>
      </w:pPr>
    </w:p>
    <w:p w:rsidR="006B09A8" w:rsidRPr="003C48D0" w:rsidRDefault="006B09A8" w:rsidP="00D95129">
      <w:pPr>
        <w:spacing w:after="60" w:line="276" w:lineRule="auto"/>
        <w:rPr>
          <w:rFonts w:cs="Arial"/>
          <w:sz w:val="22"/>
          <w:szCs w:val="22"/>
        </w:rPr>
      </w:pPr>
      <w:r w:rsidRPr="003C48D0">
        <w:rPr>
          <w:rFonts w:cs="Arial"/>
          <w:sz w:val="22"/>
          <w:szCs w:val="22"/>
        </w:rPr>
        <w:t>Applicants should pay close attention to the Selection Criteria</w:t>
      </w:r>
      <w:r w:rsidR="00C05F9D">
        <w:rPr>
          <w:rFonts w:cs="Arial"/>
          <w:sz w:val="22"/>
          <w:szCs w:val="22"/>
        </w:rPr>
        <w:t>,</w:t>
      </w:r>
      <w:r w:rsidRPr="003C48D0">
        <w:rPr>
          <w:rFonts w:cs="Arial"/>
          <w:sz w:val="22"/>
          <w:szCs w:val="22"/>
        </w:rPr>
        <w:t xml:space="preserve"> as </w:t>
      </w:r>
      <w:r>
        <w:rPr>
          <w:rFonts w:cs="Arial"/>
          <w:sz w:val="22"/>
          <w:szCs w:val="22"/>
        </w:rPr>
        <w:t>pre-</w:t>
      </w:r>
      <w:r w:rsidRPr="003C48D0">
        <w:rPr>
          <w:rFonts w:cs="Arial"/>
          <w:sz w:val="22"/>
          <w:szCs w:val="22"/>
        </w:rPr>
        <w:t xml:space="preserve">applications will be evaluated and scored against </w:t>
      </w:r>
      <w:r w:rsidR="00E837B6">
        <w:rPr>
          <w:rFonts w:cs="Arial"/>
          <w:sz w:val="22"/>
          <w:szCs w:val="22"/>
        </w:rPr>
        <w:t>pre-application selection</w:t>
      </w:r>
      <w:r w:rsidR="00E837B6" w:rsidRPr="003C48D0">
        <w:rPr>
          <w:rFonts w:cs="Arial"/>
          <w:sz w:val="22"/>
          <w:szCs w:val="22"/>
        </w:rPr>
        <w:t xml:space="preserve"> </w:t>
      </w:r>
      <w:r w:rsidRPr="003C48D0">
        <w:rPr>
          <w:rFonts w:cs="Arial"/>
          <w:sz w:val="22"/>
          <w:szCs w:val="22"/>
        </w:rPr>
        <w:t xml:space="preserve">criteria.  </w:t>
      </w:r>
    </w:p>
    <w:p w:rsidR="006B09A8" w:rsidRPr="003C48D0" w:rsidRDefault="006B09A8" w:rsidP="006B09A8">
      <w:pPr>
        <w:spacing w:after="60" w:line="276" w:lineRule="auto"/>
        <w:rPr>
          <w:rFonts w:cs="Arial"/>
          <w:sz w:val="22"/>
          <w:szCs w:val="22"/>
        </w:rPr>
      </w:pPr>
    </w:p>
    <w:p w:rsidR="006B09A8" w:rsidRPr="003C48D0" w:rsidRDefault="006B09A8" w:rsidP="004901BA">
      <w:pPr>
        <w:spacing w:after="60" w:line="276" w:lineRule="auto"/>
        <w:rPr>
          <w:rFonts w:cs="Arial"/>
          <w:b/>
          <w:sz w:val="22"/>
          <w:szCs w:val="22"/>
        </w:rPr>
      </w:pPr>
      <w:r w:rsidRPr="003C48D0">
        <w:rPr>
          <w:rFonts w:cs="Arial"/>
          <w:b/>
          <w:sz w:val="22"/>
          <w:szCs w:val="22"/>
        </w:rPr>
        <w:t xml:space="preserve"> Completing and Submitting Your Application</w:t>
      </w:r>
    </w:p>
    <w:p w:rsidR="006B09A8" w:rsidRPr="003C48D0" w:rsidRDefault="006B09A8" w:rsidP="00C154C0">
      <w:pPr>
        <w:spacing w:after="60" w:line="276" w:lineRule="auto"/>
        <w:rPr>
          <w:rFonts w:cs="Arial"/>
          <w:sz w:val="22"/>
          <w:szCs w:val="22"/>
        </w:rPr>
      </w:pPr>
      <w:r w:rsidRPr="003C48D0">
        <w:rPr>
          <w:rFonts w:cs="Arial"/>
          <w:sz w:val="22"/>
          <w:szCs w:val="22"/>
        </w:rPr>
        <w:t xml:space="preserve">A complete </w:t>
      </w:r>
      <w:r>
        <w:rPr>
          <w:rFonts w:cs="Arial"/>
          <w:sz w:val="22"/>
          <w:szCs w:val="22"/>
        </w:rPr>
        <w:t>pre-</w:t>
      </w:r>
      <w:r w:rsidRPr="003C48D0">
        <w:rPr>
          <w:rFonts w:cs="Arial"/>
          <w:sz w:val="22"/>
          <w:szCs w:val="22"/>
        </w:rPr>
        <w:t>application consists of the following components:</w:t>
      </w:r>
    </w:p>
    <w:p w:rsidR="006B09A8" w:rsidRPr="003C48D0" w:rsidRDefault="006B09A8" w:rsidP="005A5929">
      <w:pPr>
        <w:tabs>
          <w:tab w:val="left" w:pos="990"/>
          <w:tab w:val="left" w:pos="1080"/>
        </w:tabs>
        <w:spacing w:after="60" w:line="276" w:lineRule="auto"/>
        <w:rPr>
          <w:rFonts w:cs="Arial"/>
          <w:sz w:val="22"/>
          <w:szCs w:val="22"/>
        </w:rPr>
      </w:pPr>
      <w:r w:rsidRPr="003C48D0">
        <w:rPr>
          <w:rFonts w:cs="Arial"/>
          <w:sz w:val="22"/>
          <w:szCs w:val="22"/>
        </w:rPr>
        <w:t xml:space="preserve">      </w:t>
      </w:r>
      <w:r w:rsidRPr="003C48D0">
        <w:rPr>
          <w:rFonts w:cs="Arial"/>
          <w:b/>
          <w:sz w:val="22"/>
          <w:szCs w:val="22"/>
        </w:rPr>
        <w:t>Part A</w:t>
      </w:r>
      <w:r w:rsidRPr="003C48D0">
        <w:rPr>
          <w:rFonts w:cs="Arial"/>
          <w:sz w:val="22"/>
          <w:szCs w:val="22"/>
        </w:rPr>
        <w:t xml:space="preserve">:  </w:t>
      </w:r>
      <w:r w:rsidR="003E0D9F" w:rsidRPr="003C48D0">
        <w:rPr>
          <w:rFonts w:cs="Arial"/>
          <w:sz w:val="22"/>
          <w:szCs w:val="22"/>
        </w:rPr>
        <w:t>Project Narrative</w:t>
      </w:r>
      <w:r w:rsidR="00963173">
        <w:rPr>
          <w:rFonts w:cs="Arial"/>
          <w:sz w:val="22"/>
          <w:szCs w:val="22"/>
        </w:rPr>
        <w:t xml:space="preserve"> Form</w:t>
      </w:r>
      <w:r w:rsidR="003E0D9F" w:rsidRPr="003C48D0">
        <w:rPr>
          <w:rFonts w:cs="Arial"/>
          <w:sz w:val="22"/>
          <w:szCs w:val="22"/>
        </w:rPr>
        <w:t>;</w:t>
      </w:r>
    </w:p>
    <w:p w:rsidR="006B09A8" w:rsidRPr="003C48D0" w:rsidRDefault="006B09A8" w:rsidP="006B09A8">
      <w:pPr>
        <w:spacing w:after="60" w:line="276" w:lineRule="auto"/>
        <w:ind w:left="720"/>
        <w:rPr>
          <w:rFonts w:cs="Arial"/>
          <w:sz w:val="22"/>
          <w:szCs w:val="22"/>
        </w:rPr>
      </w:pPr>
      <w:r w:rsidRPr="003C48D0">
        <w:rPr>
          <w:rFonts w:cs="Arial"/>
          <w:sz w:val="22"/>
          <w:szCs w:val="22"/>
        </w:rPr>
        <w:t>Budget Narrative</w:t>
      </w:r>
      <w:r w:rsidR="00963173">
        <w:rPr>
          <w:rFonts w:cs="Arial"/>
          <w:sz w:val="22"/>
          <w:szCs w:val="22"/>
        </w:rPr>
        <w:t xml:space="preserve"> Form</w:t>
      </w:r>
      <w:r w:rsidRPr="003C48D0">
        <w:rPr>
          <w:rFonts w:cs="Arial"/>
          <w:sz w:val="22"/>
          <w:szCs w:val="22"/>
        </w:rPr>
        <w:t>; and</w:t>
      </w:r>
    </w:p>
    <w:p w:rsidR="006B09A8" w:rsidRPr="003C48D0" w:rsidRDefault="006B09A8" w:rsidP="006B09A8">
      <w:pPr>
        <w:spacing w:after="60" w:line="276" w:lineRule="auto"/>
        <w:ind w:left="720"/>
        <w:rPr>
          <w:rFonts w:cs="Arial"/>
          <w:sz w:val="22"/>
          <w:szCs w:val="22"/>
        </w:rPr>
      </w:pPr>
      <w:r>
        <w:rPr>
          <w:rFonts w:cs="Arial"/>
          <w:sz w:val="22"/>
          <w:szCs w:val="22"/>
        </w:rPr>
        <w:t>Other Attachments</w:t>
      </w:r>
      <w:r w:rsidR="00963173">
        <w:rPr>
          <w:rFonts w:cs="Arial"/>
          <w:sz w:val="22"/>
          <w:szCs w:val="22"/>
        </w:rPr>
        <w:t xml:space="preserve"> Form</w:t>
      </w:r>
      <w:r>
        <w:rPr>
          <w:rFonts w:cs="Arial"/>
          <w:sz w:val="22"/>
          <w:szCs w:val="22"/>
        </w:rPr>
        <w:t xml:space="preserve"> (appendices)</w:t>
      </w:r>
    </w:p>
    <w:p w:rsidR="006B09A8" w:rsidRPr="003C48D0" w:rsidRDefault="006B09A8" w:rsidP="006B09A8">
      <w:pPr>
        <w:spacing w:after="60" w:line="276" w:lineRule="auto"/>
        <w:rPr>
          <w:rFonts w:cs="Arial"/>
          <w:sz w:val="22"/>
          <w:szCs w:val="22"/>
        </w:rPr>
      </w:pPr>
      <w:r w:rsidRPr="003C48D0">
        <w:rPr>
          <w:rFonts w:cs="Arial"/>
          <w:sz w:val="22"/>
          <w:szCs w:val="22"/>
        </w:rPr>
        <w:t xml:space="preserve">      </w:t>
      </w:r>
      <w:r w:rsidRPr="003C48D0">
        <w:rPr>
          <w:rFonts w:cs="Arial"/>
          <w:b/>
          <w:sz w:val="22"/>
          <w:szCs w:val="22"/>
        </w:rPr>
        <w:t>Part B</w:t>
      </w:r>
      <w:r w:rsidR="005A5929">
        <w:rPr>
          <w:rFonts w:cs="Arial"/>
          <w:sz w:val="22"/>
          <w:szCs w:val="22"/>
        </w:rPr>
        <w:t xml:space="preserve">:  </w:t>
      </w:r>
      <w:r w:rsidRPr="003C48D0">
        <w:rPr>
          <w:rFonts w:cs="Arial"/>
          <w:sz w:val="22"/>
          <w:szCs w:val="22"/>
        </w:rPr>
        <w:t xml:space="preserve">Required Forms </w:t>
      </w:r>
      <w:r>
        <w:rPr>
          <w:rFonts w:cs="Arial"/>
          <w:sz w:val="22"/>
          <w:szCs w:val="22"/>
        </w:rPr>
        <w:t xml:space="preserve">(see </w:t>
      </w:r>
      <w:r w:rsidR="00353996" w:rsidRPr="000155F9">
        <w:rPr>
          <w:rFonts w:cs="Arial"/>
          <w:sz w:val="22"/>
          <w:szCs w:val="22"/>
        </w:rPr>
        <w:t>page 1</w:t>
      </w:r>
      <w:r w:rsidR="00A754EA" w:rsidRPr="000155F9">
        <w:rPr>
          <w:rFonts w:cs="Arial"/>
          <w:sz w:val="22"/>
          <w:szCs w:val="22"/>
        </w:rPr>
        <w:t>6</w:t>
      </w:r>
      <w:r>
        <w:rPr>
          <w:rFonts w:cs="Arial"/>
          <w:sz w:val="22"/>
          <w:szCs w:val="22"/>
        </w:rPr>
        <w:t xml:space="preserve"> for a complete list of forms)</w:t>
      </w:r>
    </w:p>
    <w:p w:rsidR="006B09A8" w:rsidRPr="003C48D0" w:rsidRDefault="006B09A8" w:rsidP="006B09A8">
      <w:pPr>
        <w:spacing w:after="60" w:line="276" w:lineRule="auto"/>
        <w:ind w:firstLine="720"/>
        <w:rPr>
          <w:rFonts w:cs="Arial"/>
          <w:sz w:val="22"/>
          <w:szCs w:val="22"/>
        </w:rPr>
      </w:pPr>
      <w:r w:rsidRPr="003C48D0">
        <w:rPr>
          <w:rFonts w:cs="Arial"/>
          <w:sz w:val="22"/>
          <w:szCs w:val="22"/>
        </w:rPr>
        <w:t>ED Standard Forms;</w:t>
      </w:r>
    </w:p>
    <w:p w:rsidR="006B09A8" w:rsidRPr="003C48D0" w:rsidRDefault="006B09A8" w:rsidP="006B09A8">
      <w:pPr>
        <w:spacing w:after="60" w:line="276" w:lineRule="auto"/>
        <w:ind w:firstLine="720"/>
        <w:rPr>
          <w:rFonts w:cs="Arial"/>
          <w:sz w:val="22"/>
          <w:szCs w:val="22"/>
        </w:rPr>
      </w:pPr>
      <w:r w:rsidRPr="003C48D0">
        <w:rPr>
          <w:rFonts w:cs="Arial"/>
          <w:sz w:val="22"/>
          <w:szCs w:val="22"/>
        </w:rPr>
        <w:t xml:space="preserve">Assurances and Certifications; and </w:t>
      </w:r>
    </w:p>
    <w:p w:rsidR="006B09A8" w:rsidRPr="003C48D0" w:rsidRDefault="006B09A8" w:rsidP="006B09A8">
      <w:pPr>
        <w:spacing w:after="60" w:line="276" w:lineRule="auto"/>
        <w:ind w:firstLine="720"/>
        <w:rPr>
          <w:rFonts w:cs="Arial"/>
          <w:sz w:val="22"/>
          <w:szCs w:val="22"/>
        </w:rPr>
      </w:pPr>
      <w:proofErr w:type="gramStart"/>
      <w:r w:rsidRPr="00844ACD">
        <w:rPr>
          <w:rFonts w:cs="Arial"/>
          <w:sz w:val="22"/>
          <w:szCs w:val="22"/>
        </w:rPr>
        <w:t>i3</w:t>
      </w:r>
      <w:proofErr w:type="gramEnd"/>
      <w:r w:rsidRPr="00844ACD">
        <w:rPr>
          <w:rFonts w:cs="Arial"/>
          <w:sz w:val="22"/>
          <w:szCs w:val="22"/>
        </w:rPr>
        <w:t xml:space="preserve"> Program Form</w:t>
      </w:r>
      <w:r w:rsidRPr="003C48D0">
        <w:rPr>
          <w:rFonts w:cs="Arial"/>
          <w:sz w:val="22"/>
          <w:szCs w:val="22"/>
        </w:rPr>
        <w:t>.</w:t>
      </w:r>
    </w:p>
    <w:p w:rsidR="006B09A8" w:rsidRPr="003C48D0" w:rsidRDefault="006B09A8" w:rsidP="006B09A8">
      <w:pPr>
        <w:spacing w:after="60" w:line="276" w:lineRule="auto"/>
        <w:ind w:left="1440"/>
        <w:rPr>
          <w:rFonts w:cs="Arial"/>
          <w:sz w:val="22"/>
          <w:szCs w:val="22"/>
        </w:rPr>
      </w:pPr>
    </w:p>
    <w:p w:rsidR="00963173" w:rsidRDefault="00963173" w:rsidP="00D505C1">
      <w:pPr>
        <w:spacing w:after="60" w:line="276" w:lineRule="auto"/>
        <w:rPr>
          <w:rFonts w:cs="Arial"/>
          <w:bCs/>
          <w:sz w:val="22"/>
          <w:szCs w:val="22"/>
        </w:rPr>
      </w:pPr>
      <w:r w:rsidRPr="00961D48">
        <w:rPr>
          <w:rFonts w:cs="Arial"/>
          <w:b/>
          <w:bCs/>
          <w:sz w:val="22"/>
          <w:szCs w:val="22"/>
          <w:u w:val="single"/>
        </w:rPr>
        <w:t>NOTE</w:t>
      </w:r>
      <w:r w:rsidRPr="0096214E">
        <w:rPr>
          <w:rFonts w:cs="Arial"/>
          <w:bCs/>
          <w:sz w:val="22"/>
          <w:szCs w:val="22"/>
        </w:rPr>
        <w:t>:</w:t>
      </w:r>
      <w:r>
        <w:rPr>
          <w:rFonts w:cs="Arial"/>
          <w:bCs/>
          <w:sz w:val="22"/>
          <w:szCs w:val="22"/>
        </w:rPr>
        <w:t xml:space="preserve"> References to Part A and B are used strictly for the purpose of guiding applicants to </w:t>
      </w:r>
      <w:r w:rsidR="00961751">
        <w:rPr>
          <w:rFonts w:cs="Arial"/>
          <w:bCs/>
          <w:sz w:val="22"/>
          <w:szCs w:val="22"/>
        </w:rPr>
        <w:t>the</w:t>
      </w:r>
      <w:r>
        <w:rPr>
          <w:rFonts w:cs="Arial"/>
          <w:bCs/>
          <w:sz w:val="22"/>
          <w:szCs w:val="22"/>
        </w:rPr>
        <w:t xml:space="preserve"> location </w:t>
      </w:r>
      <w:r w:rsidR="00961751">
        <w:rPr>
          <w:rFonts w:cs="Arial"/>
          <w:bCs/>
          <w:sz w:val="22"/>
          <w:szCs w:val="22"/>
        </w:rPr>
        <w:t xml:space="preserve">of pre-application components </w:t>
      </w:r>
      <w:r>
        <w:rPr>
          <w:rFonts w:cs="Arial"/>
          <w:bCs/>
          <w:sz w:val="22"/>
          <w:szCs w:val="22"/>
        </w:rPr>
        <w:t xml:space="preserve">within </w:t>
      </w:r>
      <w:r w:rsidR="00961751">
        <w:rPr>
          <w:rFonts w:cs="Arial"/>
          <w:bCs/>
          <w:sz w:val="22"/>
          <w:szCs w:val="22"/>
        </w:rPr>
        <w:t>this document</w:t>
      </w:r>
      <w:r>
        <w:rPr>
          <w:rFonts w:cs="Arial"/>
          <w:bCs/>
          <w:sz w:val="22"/>
          <w:szCs w:val="22"/>
        </w:rPr>
        <w:t xml:space="preserve">. Applicants will not find </w:t>
      </w:r>
      <w:r w:rsidR="00961751">
        <w:rPr>
          <w:rFonts w:cs="Arial"/>
          <w:bCs/>
          <w:sz w:val="22"/>
          <w:szCs w:val="22"/>
        </w:rPr>
        <w:t>references to Parts A and B when submitting in Grants.gov; they will however find each component.</w:t>
      </w:r>
    </w:p>
    <w:p w:rsidR="00AD3D24" w:rsidRDefault="00961751" w:rsidP="00D505C1">
      <w:pPr>
        <w:spacing w:after="60" w:line="276" w:lineRule="auto"/>
        <w:rPr>
          <w:rFonts w:cs="Arial"/>
          <w:sz w:val="22"/>
          <w:szCs w:val="22"/>
        </w:rPr>
      </w:pPr>
      <w:r>
        <w:rPr>
          <w:rFonts w:cs="Arial"/>
          <w:sz w:val="22"/>
          <w:szCs w:val="22"/>
        </w:rPr>
        <w:t>Pre-application</w:t>
      </w:r>
      <w:r w:rsidR="006B09A8" w:rsidRPr="003C48D0">
        <w:rPr>
          <w:rFonts w:cs="Arial"/>
          <w:sz w:val="22"/>
          <w:szCs w:val="22"/>
        </w:rPr>
        <w:t xml:space="preserve"> component</w:t>
      </w:r>
      <w:r>
        <w:rPr>
          <w:rFonts w:cs="Arial"/>
          <w:sz w:val="22"/>
          <w:szCs w:val="22"/>
        </w:rPr>
        <w:t>s</w:t>
      </w:r>
      <w:r w:rsidR="006B09A8" w:rsidRPr="003C48D0">
        <w:rPr>
          <w:rFonts w:cs="Arial"/>
          <w:sz w:val="22"/>
          <w:szCs w:val="22"/>
        </w:rPr>
        <w:t xml:space="preserve"> </w:t>
      </w:r>
      <w:r>
        <w:rPr>
          <w:rFonts w:cs="Arial"/>
          <w:sz w:val="22"/>
          <w:szCs w:val="22"/>
        </w:rPr>
        <w:t>are</w:t>
      </w:r>
      <w:r w:rsidR="006B09A8" w:rsidRPr="003C48D0">
        <w:rPr>
          <w:rFonts w:cs="Arial"/>
          <w:sz w:val="22"/>
          <w:szCs w:val="22"/>
        </w:rPr>
        <w:t xml:space="preserve"> discussed in detail in the following page</w:t>
      </w:r>
      <w:r>
        <w:rPr>
          <w:rFonts w:cs="Arial"/>
          <w:sz w:val="22"/>
          <w:szCs w:val="22"/>
        </w:rPr>
        <w:t xml:space="preserve">s of this document. </w:t>
      </w:r>
      <w:r w:rsidR="006B09A8" w:rsidRPr="003C48D0">
        <w:rPr>
          <w:rFonts w:cs="Arial"/>
          <w:sz w:val="22"/>
          <w:szCs w:val="22"/>
        </w:rPr>
        <w:t xml:space="preserve">  A detailed discussion of </w:t>
      </w:r>
      <w:r w:rsidR="00963173">
        <w:rPr>
          <w:rFonts w:cs="Arial"/>
          <w:sz w:val="22"/>
          <w:szCs w:val="22"/>
        </w:rPr>
        <w:t xml:space="preserve">the submission process within </w:t>
      </w:r>
      <w:r w:rsidR="006B09A8">
        <w:rPr>
          <w:rFonts w:cs="Arial"/>
          <w:sz w:val="22"/>
          <w:szCs w:val="22"/>
        </w:rPr>
        <w:t xml:space="preserve">Grants.gov </w:t>
      </w:r>
      <w:r w:rsidR="006B09A8" w:rsidRPr="003C48D0">
        <w:rPr>
          <w:rFonts w:cs="Arial"/>
          <w:sz w:val="22"/>
          <w:szCs w:val="22"/>
        </w:rPr>
        <w:t xml:space="preserve">can be found in this application package.  </w:t>
      </w:r>
      <w:r w:rsidR="006B09A8">
        <w:rPr>
          <w:rFonts w:cs="Arial"/>
          <w:sz w:val="22"/>
          <w:szCs w:val="22"/>
        </w:rPr>
        <w:t>Entities</w:t>
      </w:r>
      <w:r w:rsidR="006B09A8" w:rsidRPr="003C48D0">
        <w:rPr>
          <w:rFonts w:cs="Arial"/>
          <w:sz w:val="22"/>
          <w:szCs w:val="22"/>
        </w:rPr>
        <w:t xml:space="preserve"> are encouraged to familiarize themselves with </w:t>
      </w:r>
      <w:r>
        <w:rPr>
          <w:rFonts w:cs="Arial"/>
          <w:sz w:val="22"/>
          <w:szCs w:val="22"/>
        </w:rPr>
        <w:t>Grants.gov</w:t>
      </w:r>
      <w:r w:rsidR="00AD3D24">
        <w:rPr>
          <w:rFonts w:cs="Arial"/>
          <w:sz w:val="22"/>
          <w:szCs w:val="22"/>
        </w:rPr>
        <w:t>.</w:t>
      </w:r>
      <w:r w:rsidR="006B09A8" w:rsidRPr="003C48D0">
        <w:rPr>
          <w:rFonts w:cs="Arial"/>
          <w:sz w:val="22"/>
          <w:szCs w:val="22"/>
        </w:rPr>
        <w:t xml:space="preserve"> </w:t>
      </w:r>
    </w:p>
    <w:p w:rsidR="00AD3D24" w:rsidRDefault="00AD3D24" w:rsidP="00D505C1">
      <w:pPr>
        <w:spacing w:after="60" w:line="276" w:lineRule="auto"/>
        <w:rPr>
          <w:rFonts w:cs="Arial"/>
          <w:sz w:val="22"/>
          <w:szCs w:val="22"/>
        </w:rPr>
      </w:pPr>
    </w:p>
    <w:p w:rsidR="006B09A8" w:rsidRPr="00E95428" w:rsidRDefault="00AD3D24" w:rsidP="00D505C1">
      <w:pPr>
        <w:spacing w:after="60" w:line="276" w:lineRule="auto"/>
        <w:rPr>
          <w:rFonts w:cs="Arial"/>
          <w:b/>
          <w:sz w:val="22"/>
          <w:szCs w:val="22"/>
        </w:rPr>
      </w:pPr>
      <w:r w:rsidRPr="00E95428">
        <w:rPr>
          <w:rFonts w:cs="Arial"/>
          <w:b/>
          <w:sz w:val="22"/>
          <w:szCs w:val="22"/>
        </w:rPr>
        <w:t xml:space="preserve">The Department strongly encourages applicants </w:t>
      </w:r>
      <w:r w:rsidR="006B09A8" w:rsidRPr="00E95428">
        <w:rPr>
          <w:rFonts w:cs="Arial"/>
          <w:b/>
          <w:sz w:val="22"/>
          <w:szCs w:val="22"/>
        </w:rPr>
        <w:t>to submit their applications early.</w:t>
      </w:r>
      <w:r>
        <w:rPr>
          <w:rFonts w:cs="Arial"/>
          <w:b/>
          <w:sz w:val="22"/>
          <w:szCs w:val="22"/>
        </w:rPr>
        <w:t xml:space="preserve"> </w:t>
      </w:r>
      <w:r w:rsidRPr="00E95428">
        <w:rPr>
          <w:rFonts w:cs="Arial"/>
          <w:sz w:val="22"/>
          <w:szCs w:val="22"/>
        </w:rPr>
        <w:t>In p</w:t>
      </w:r>
      <w:r>
        <w:rPr>
          <w:rFonts w:cs="Arial"/>
          <w:sz w:val="22"/>
          <w:szCs w:val="22"/>
        </w:rPr>
        <w:t xml:space="preserve">rior years, a number of applicants submitted their applications late because they failed to familiarize themselves with the requirements of either the program or Grants.gov. Late applications </w:t>
      </w:r>
      <w:r w:rsidR="00E95428">
        <w:rPr>
          <w:rFonts w:cs="Arial"/>
          <w:sz w:val="22"/>
          <w:szCs w:val="22"/>
        </w:rPr>
        <w:t>will not be accepted</w:t>
      </w:r>
      <w:r>
        <w:rPr>
          <w:rFonts w:cs="Arial"/>
          <w:sz w:val="22"/>
          <w:szCs w:val="22"/>
        </w:rPr>
        <w:t>.</w:t>
      </w:r>
    </w:p>
    <w:p w:rsidR="006B09A8" w:rsidRPr="003C48D0" w:rsidRDefault="006B09A8" w:rsidP="00D505C1">
      <w:pPr>
        <w:spacing w:after="60" w:line="276" w:lineRule="auto"/>
        <w:rPr>
          <w:rFonts w:cs="Arial"/>
          <w:sz w:val="22"/>
          <w:szCs w:val="22"/>
        </w:rPr>
      </w:pPr>
    </w:p>
    <w:p w:rsidR="006B09A8" w:rsidRDefault="006B09A8" w:rsidP="00D505C1">
      <w:pPr>
        <w:spacing w:after="60" w:line="276" w:lineRule="auto"/>
        <w:rPr>
          <w:rFonts w:cs="Arial"/>
          <w:sz w:val="22"/>
          <w:szCs w:val="22"/>
        </w:rPr>
      </w:pPr>
      <w:r w:rsidRPr="003C48D0">
        <w:rPr>
          <w:rFonts w:cs="Arial"/>
          <w:sz w:val="22"/>
          <w:szCs w:val="22"/>
        </w:rPr>
        <w:t>All</w:t>
      </w:r>
      <w:r w:rsidRPr="003C48D0">
        <w:rPr>
          <w:rFonts w:cs="Arial"/>
          <w:b/>
          <w:sz w:val="22"/>
          <w:szCs w:val="22"/>
        </w:rPr>
        <w:t xml:space="preserve"> </w:t>
      </w:r>
      <w:r w:rsidRPr="003C48D0">
        <w:rPr>
          <w:rFonts w:cs="Arial"/>
          <w:sz w:val="22"/>
          <w:szCs w:val="22"/>
        </w:rPr>
        <w:t>i3 applications</w:t>
      </w:r>
      <w:r w:rsidRPr="003C48D0">
        <w:rPr>
          <w:rFonts w:cs="Arial"/>
          <w:b/>
          <w:sz w:val="22"/>
          <w:szCs w:val="22"/>
        </w:rPr>
        <w:t xml:space="preserve"> </w:t>
      </w:r>
      <w:r w:rsidRPr="003C48D0">
        <w:rPr>
          <w:rFonts w:cs="Arial"/>
          <w:sz w:val="22"/>
          <w:szCs w:val="22"/>
        </w:rPr>
        <w:t xml:space="preserve">must be received on or </w:t>
      </w:r>
      <w:r w:rsidRPr="004C1CE9">
        <w:rPr>
          <w:rFonts w:cs="Arial"/>
          <w:sz w:val="22"/>
          <w:szCs w:val="22"/>
        </w:rPr>
        <w:t>before</w:t>
      </w:r>
      <w:r w:rsidRPr="004C1CE9">
        <w:rPr>
          <w:rFonts w:cs="Arial"/>
          <w:b/>
          <w:sz w:val="22"/>
          <w:szCs w:val="22"/>
        </w:rPr>
        <w:t xml:space="preserve"> </w:t>
      </w:r>
      <w:r w:rsidR="0025669C" w:rsidRPr="004C1CE9">
        <w:rPr>
          <w:rFonts w:cs="Arial"/>
          <w:b/>
          <w:sz w:val="22"/>
          <w:szCs w:val="22"/>
        </w:rPr>
        <w:t>April 26</w:t>
      </w:r>
      <w:r w:rsidR="005A5929" w:rsidRPr="004C1CE9">
        <w:rPr>
          <w:rFonts w:cs="Arial"/>
          <w:b/>
          <w:sz w:val="22"/>
          <w:szCs w:val="22"/>
        </w:rPr>
        <w:t>, 201</w:t>
      </w:r>
      <w:r w:rsidR="00A542FE" w:rsidRPr="004C1CE9">
        <w:rPr>
          <w:rFonts w:cs="Arial"/>
          <w:b/>
          <w:sz w:val="22"/>
          <w:szCs w:val="22"/>
        </w:rPr>
        <w:t>3</w:t>
      </w:r>
      <w:r>
        <w:rPr>
          <w:rFonts w:cs="Arial"/>
          <w:b/>
          <w:sz w:val="22"/>
          <w:szCs w:val="22"/>
        </w:rPr>
        <w:t>.</w:t>
      </w:r>
      <w:r w:rsidR="00AD3D24">
        <w:rPr>
          <w:rFonts w:cs="Arial"/>
          <w:sz w:val="22"/>
          <w:szCs w:val="22"/>
        </w:rPr>
        <w:t xml:space="preserve">  </w:t>
      </w:r>
      <w:r w:rsidRPr="003C48D0">
        <w:rPr>
          <w:rFonts w:cs="Arial"/>
          <w:sz w:val="22"/>
          <w:szCs w:val="22"/>
        </w:rPr>
        <w:t xml:space="preserve">Please note that U.S. Department of Education grant application deadline is 4:30:00 P.M. Washington, DC time.  </w:t>
      </w:r>
      <w:r w:rsidRPr="00E5247B">
        <w:rPr>
          <w:sz w:val="22"/>
          <w:szCs w:val="22"/>
        </w:rPr>
        <w:t>Your application must be fully uploaded and submitted and must be date and time stamped by the Grants.gov system no later than 4:30:00 P.M., Washington, DC time, on the application deadline date.</w:t>
      </w:r>
      <w:r>
        <w:rPr>
          <w:rFonts w:cs="Courier New"/>
          <w:color w:val="000000"/>
          <w:sz w:val="22"/>
          <w:szCs w:val="22"/>
        </w:rPr>
        <w:t xml:space="preserve">  </w:t>
      </w:r>
      <w:r w:rsidRPr="003C48D0">
        <w:rPr>
          <w:rFonts w:cs="Arial"/>
          <w:sz w:val="22"/>
          <w:szCs w:val="22"/>
        </w:rPr>
        <w:t xml:space="preserve">Late applications </w:t>
      </w:r>
      <w:r w:rsidRPr="003C48D0">
        <w:rPr>
          <w:rFonts w:cs="Arial"/>
          <w:sz w:val="22"/>
          <w:szCs w:val="22"/>
          <w:u w:val="single"/>
        </w:rPr>
        <w:t>will not be accepted</w:t>
      </w:r>
      <w:r w:rsidRPr="003C48D0">
        <w:rPr>
          <w:rFonts w:cs="Arial"/>
          <w:sz w:val="22"/>
          <w:szCs w:val="22"/>
        </w:rPr>
        <w:t>.  The Department is required to enforce the established deadline to ensure fairness to all applicants.  No changes or additions to an application will be accepted after the deadline date and time.</w:t>
      </w:r>
    </w:p>
    <w:p w:rsidR="006B09A8" w:rsidRPr="003C48D0" w:rsidRDefault="006B09A8" w:rsidP="00D505C1">
      <w:pPr>
        <w:spacing w:after="60" w:line="276" w:lineRule="auto"/>
        <w:rPr>
          <w:rFonts w:cs="Arial"/>
          <w:sz w:val="22"/>
          <w:szCs w:val="22"/>
        </w:rPr>
      </w:pPr>
    </w:p>
    <w:p w:rsidR="006B09A8" w:rsidRPr="003C48D0" w:rsidRDefault="006B09A8" w:rsidP="004901BA">
      <w:pPr>
        <w:spacing w:after="60" w:line="276" w:lineRule="auto"/>
        <w:rPr>
          <w:rFonts w:cs="Arial"/>
          <w:b/>
          <w:sz w:val="22"/>
          <w:szCs w:val="22"/>
        </w:rPr>
      </w:pPr>
      <w:r w:rsidRPr="003C48D0">
        <w:rPr>
          <w:rFonts w:cs="Arial"/>
          <w:b/>
          <w:sz w:val="22"/>
          <w:szCs w:val="22"/>
        </w:rPr>
        <w:t>Addressing Your Questions</w:t>
      </w:r>
    </w:p>
    <w:p w:rsidR="00404F14" w:rsidRDefault="00D505C1" w:rsidP="006B09A8">
      <w:pPr>
        <w:rPr>
          <w:rFonts w:cs="Arial"/>
          <w:sz w:val="22"/>
          <w:szCs w:val="22"/>
        </w:rPr>
      </w:pPr>
      <w:r>
        <w:rPr>
          <w:rFonts w:cs="Arial"/>
          <w:sz w:val="22"/>
          <w:szCs w:val="22"/>
        </w:rPr>
        <w:t>The Department provides multiple avenues for interested applicants to ask questions and clarify their understanding of the i3 competition and process. Applicants should keep in mind that the Department cannot provide guidance on specific proposals.</w:t>
      </w:r>
    </w:p>
    <w:p w:rsidR="00D505C1" w:rsidRDefault="00D505C1" w:rsidP="006B09A8">
      <w:pPr>
        <w:rPr>
          <w:rFonts w:cs="Arial"/>
          <w:sz w:val="22"/>
          <w:szCs w:val="22"/>
        </w:rPr>
      </w:pPr>
      <w:r>
        <w:rPr>
          <w:rFonts w:cs="Arial"/>
          <w:sz w:val="22"/>
          <w:szCs w:val="22"/>
        </w:rPr>
        <w:t xml:space="preserve">The Department publishes a comprehensive Frequently Asked Questions document on its website, at </w:t>
      </w:r>
      <w:hyperlink r:id="rId18" w:history="1">
        <w:r w:rsidRPr="005C59F3">
          <w:rPr>
            <w:rStyle w:val="Hyperlink"/>
            <w:rFonts w:cs="Arial"/>
            <w:sz w:val="22"/>
            <w:szCs w:val="22"/>
          </w:rPr>
          <w:t>http://www2.ed.gov/programs/innovation/index.html</w:t>
        </w:r>
      </w:hyperlink>
      <w:r w:rsidRPr="003C48D0">
        <w:rPr>
          <w:rFonts w:cs="Arial"/>
          <w:sz w:val="22"/>
          <w:szCs w:val="22"/>
        </w:rPr>
        <w:t>.</w:t>
      </w:r>
      <w:r>
        <w:rPr>
          <w:rFonts w:cs="Arial"/>
          <w:sz w:val="22"/>
          <w:szCs w:val="22"/>
        </w:rPr>
        <w:t xml:space="preserve"> Applicants should review this document carefully to see whether </w:t>
      </w:r>
      <w:r w:rsidR="00AD3D24">
        <w:rPr>
          <w:rFonts w:cs="Arial"/>
          <w:sz w:val="22"/>
          <w:szCs w:val="22"/>
        </w:rPr>
        <w:t xml:space="preserve">their </w:t>
      </w:r>
      <w:r>
        <w:rPr>
          <w:rFonts w:cs="Arial"/>
          <w:sz w:val="22"/>
          <w:szCs w:val="22"/>
        </w:rPr>
        <w:t xml:space="preserve">particular questions have been addressed previously. The Department also updates this document in response to applicant questions. </w:t>
      </w:r>
      <w:r w:rsidRPr="003C48D0">
        <w:rPr>
          <w:rFonts w:cs="Arial"/>
          <w:sz w:val="22"/>
          <w:szCs w:val="22"/>
        </w:rPr>
        <w:t xml:space="preserve">Interested applicants may send their questions to </w:t>
      </w:r>
      <w:hyperlink r:id="rId19" w:history="1">
        <w:r w:rsidRPr="003C48D0">
          <w:rPr>
            <w:rStyle w:val="Hyperlink"/>
            <w:rFonts w:cs="Arial"/>
            <w:sz w:val="22"/>
            <w:szCs w:val="22"/>
          </w:rPr>
          <w:t>i3@ed.gov</w:t>
        </w:r>
      </w:hyperlink>
      <w:r w:rsidRPr="003C48D0">
        <w:rPr>
          <w:rFonts w:cs="Arial"/>
          <w:sz w:val="22"/>
          <w:szCs w:val="22"/>
        </w:rPr>
        <w:t>.</w:t>
      </w:r>
    </w:p>
    <w:p w:rsidR="00364B22" w:rsidRDefault="006232C4" w:rsidP="00364B22">
      <w:pPr>
        <w:rPr>
          <w:rFonts w:cs="Arial"/>
          <w:sz w:val="22"/>
          <w:szCs w:val="22"/>
        </w:rPr>
        <w:sectPr w:rsidR="00364B22" w:rsidSect="008405A0">
          <w:pgSz w:w="12240" w:h="15840"/>
          <w:pgMar w:top="749" w:right="1152" w:bottom="792" w:left="1152" w:header="720" w:footer="432" w:gutter="0"/>
          <w:cols w:space="720"/>
          <w:noEndnote/>
          <w:docGrid w:linePitch="272"/>
        </w:sectPr>
      </w:pPr>
      <w:r>
        <w:rPr>
          <w:rFonts w:cs="Arial"/>
          <w:sz w:val="22"/>
          <w:szCs w:val="22"/>
        </w:rPr>
        <w:t xml:space="preserve">The Department has pre-recorded a webinar that provides an overview of the Development competition, in particular the pre-application. </w:t>
      </w:r>
      <w:r w:rsidR="006B09A8" w:rsidRPr="003C48D0">
        <w:rPr>
          <w:rFonts w:cs="Arial"/>
          <w:sz w:val="22"/>
          <w:szCs w:val="22"/>
        </w:rPr>
        <w:t xml:space="preserve">The Department </w:t>
      </w:r>
      <w:r>
        <w:rPr>
          <w:rFonts w:cs="Arial"/>
          <w:sz w:val="22"/>
          <w:szCs w:val="22"/>
        </w:rPr>
        <w:t xml:space="preserve">also </w:t>
      </w:r>
      <w:r w:rsidR="00D505C1">
        <w:rPr>
          <w:rFonts w:cs="Arial"/>
          <w:sz w:val="22"/>
          <w:szCs w:val="22"/>
        </w:rPr>
        <w:t xml:space="preserve">plans to </w:t>
      </w:r>
      <w:r w:rsidR="006B09A8" w:rsidRPr="003C48D0">
        <w:rPr>
          <w:rFonts w:cs="Arial"/>
          <w:sz w:val="22"/>
          <w:szCs w:val="22"/>
        </w:rPr>
        <w:t xml:space="preserve">host </w:t>
      </w:r>
      <w:r w:rsidR="00E95428">
        <w:rPr>
          <w:rFonts w:cs="Arial"/>
          <w:sz w:val="22"/>
          <w:szCs w:val="22"/>
        </w:rPr>
        <w:t>informational sessions</w:t>
      </w:r>
      <w:r w:rsidR="00AD3D24">
        <w:rPr>
          <w:rFonts w:cs="Arial"/>
          <w:sz w:val="22"/>
          <w:szCs w:val="22"/>
        </w:rPr>
        <w:t xml:space="preserve">, </w:t>
      </w:r>
      <w:r w:rsidR="00E95428">
        <w:rPr>
          <w:rFonts w:cs="Arial"/>
          <w:sz w:val="22"/>
          <w:szCs w:val="22"/>
        </w:rPr>
        <w:t>live</w:t>
      </w:r>
      <w:r w:rsidR="00AD3D24">
        <w:rPr>
          <w:rFonts w:cs="Arial"/>
          <w:sz w:val="22"/>
          <w:szCs w:val="22"/>
        </w:rPr>
        <w:t xml:space="preserve"> or online,</w:t>
      </w:r>
      <w:r w:rsidR="006B09A8">
        <w:rPr>
          <w:rFonts w:cs="Arial"/>
          <w:sz w:val="22"/>
          <w:szCs w:val="22"/>
        </w:rPr>
        <w:t xml:space="preserve"> </w:t>
      </w:r>
      <w:r w:rsidR="006B09A8" w:rsidRPr="003C48D0">
        <w:rPr>
          <w:rFonts w:cs="Arial"/>
          <w:sz w:val="22"/>
          <w:szCs w:val="22"/>
        </w:rPr>
        <w:t xml:space="preserve">designed to help interested applicants with the application process.  Interested applicants are encouraged to </w:t>
      </w:r>
      <w:r w:rsidR="00E95428">
        <w:rPr>
          <w:rFonts w:cs="Arial"/>
          <w:sz w:val="22"/>
          <w:szCs w:val="22"/>
        </w:rPr>
        <w:t>participate in these sessions</w:t>
      </w:r>
      <w:r w:rsidR="006B09A8" w:rsidRPr="003C48D0">
        <w:rPr>
          <w:rFonts w:cs="Arial"/>
          <w:sz w:val="22"/>
          <w:szCs w:val="22"/>
        </w:rPr>
        <w:t xml:space="preserve">. </w:t>
      </w:r>
      <w:r>
        <w:rPr>
          <w:rFonts w:cs="Arial"/>
          <w:sz w:val="22"/>
          <w:szCs w:val="22"/>
        </w:rPr>
        <w:t>The pre-recorded webinar, and any</w:t>
      </w:r>
      <w:r w:rsidR="00D505C1">
        <w:rPr>
          <w:rFonts w:cs="Arial"/>
          <w:sz w:val="22"/>
          <w:szCs w:val="22"/>
        </w:rPr>
        <w:t xml:space="preserve"> further information about these </w:t>
      </w:r>
      <w:r w:rsidR="00E76067">
        <w:rPr>
          <w:rFonts w:cs="Arial"/>
          <w:sz w:val="22"/>
          <w:szCs w:val="22"/>
        </w:rPr>
        <w:t xml:space="preserve">sessions </w:t>
      </w:r>
      <w:r>
        <w:rPr>
          <w:rFonts w:cs="Arial"/>
          <w:sz w:val="22"/>
          <w:szCs w:val="22"/>
        </w:rPr>
        <w:t>as it becomes available, may be found</w:t>
      </w:r>
      <w:r w:rsidR="00D505C1">
        <w:rPr>
          <w:rFonts w:cs="Arial"/>
          <w:sz w:val="22"/>
          <w:szCs w:val="22"/>
        </w:rPr>
        <w:t xml:space="preserve"> on </w:t>
      </w:r>
      <w:r>
        <w:rPr>
          <w:rFonts w:cs="Arial"/>
          <w:sz w:val="22"/>
          <w:szCs w:val="22"/>
        </w:rPr>
        <w:t xml:space="preserve">the i3 </w:t>
      </w:r>
      <w:r w:rsidR="00D505C1">
        <w:rPr>
          <w:rFonts w:cs="Arial"/>
          <w:sz w:val="22"/>
          <w:szCs w:val="22"/>
        </w:rPr>
        <w:t xml:space="preserve">website, at </w:t>
      </w:r>
      <w:hyperlink r:id="rId20" w:history="1">
        <w:r w:rsidR="00D505C1" w:rsidRPr="005C59F3">
          <w:rPr>
            <w:rStyle w:val="Hyperlink"/>
            <w:rFonts w:cs="Arial"/>
            <w:sz w:val="22"/>
            <w:szCs w:val="22"/>
          </w:rPr>
          <w:t>http://www2.ed.gov/programs/innovation/index.html</w:t>
        </w:r>
      </w:hyperlink>
      <w:r w:rsidR="00D505C1" w:rsidRPr="005C59F3">
        <w:rPr>
          <w:rFonts w:cs="Arial"/>
          <w:sz w:val="22"/>
          <w:szCs w:val="22"/>
        </w:rPr>
        <w:t>.</w:t>
      </w:r>
      <w:r w:rsidR="006B09A8" w:rsidRPr="003C48D0">
        <w:rPr>
          <w:rFonts w:cs="Arial"/>
          <w:sz w:val="22"/>
          <w:szCs w:val="22"/>
        </w:rPr>
        <w:t xml:space="preserve"> </w:t>
      </w:r>
    </w:p>
    <w:p w:rsidR="001A64A4" w:rsidRPr="00E95428" w:rsidRDefault="001A64A4" w:rsidP="00364B22">
      <w:pPr>
        <w:tabs>
          <w:tab w:val="left" w:pos="2475"/>
        </w:tabs>
        <w:jc w:val="center"/>
        <w:rPr>
          <w:smallCaps/>
          <w:color w:val="1F497D"/>
        </w:rPr>
      </w:pPr>
      <w:r w:rsidRPr="00E95428">
        <w:rPr>
          <w:smallCaps/>
          <w:color w:val="1F497D"/>
          <w:sz w:val="28"/>
        </w:rPr>
        <w:t>i3 201</w:t>
      </w:r>
      <w:r w:rsidR="00A468CD">
        <w:rPr>
          <w:smallCaps/>
          <w:color w:val="1F497D"/>
          <w:sz w:val="28"/>
        </w:rPr>
        <w:t>3</w:t>
      </w:r>
      <w:r w:rsidRPr="00E95428">
        <w:rPr>
          <w:smallCaps/>
          <w:color w:val="1F497D"/>
          <w:sz w:val="28"/>
        </w:rPr>
        <w:t xml:space="preserve"> Development Competition Overview</w:t>
      </w:r>
    </w:p>
    <w:p w:rsidR="001A64A4" w:rsidRPr="001A64A4" w:rsidRDefault="001A64A4" w:rsidP="001A64A4"/>
    <w:p w:rsidR="001A64A4" w:rsidRDefault="00AD1F32" w:rsidP="001A64A4">
      <w:r>
        <w:rPr>
          <w:noProof/>
          <w:lang w:bidi="ar-SA"/>
        </w:rPr>
        <mc:AlternateContent>
          <mc:Choice Requires="wpg">
            <w:drawing>
              <wp:anchor distT="0" distB="0" distL="114300" distR="114300" simplePos="0" relativeHeight="251707904" behindDoc="0" locked="0" layoutInCell="1" allowOverlap="1" wp14:anchorId="69F7E51C" wp14:editId="661D5E5A">
                <wp:simplePos x="0" y="0"/>
                <wp:positionH relativeFrom="column">
                  <wp:posOffset>-238125</wp:posOffset>
                </wp:positionH>
                <wp:positionV relativeFrom="paragraph">
                  <wp:posOffset>-1270</wp:posOffset>
                </wp:positionV>
                <wp:extent cx="5953125" cy="1676400"/>
                <wp:effectExtent l="0" t="0" r="0" b="19050"/>
                <wp:wrapNone/>
                <wp:docPr id="36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1676400"/>
                          <a:chOff x="-1" y="0"/>
                          <a:chExt cx="5715001" cy="1676400"/>
                        </a:xfrm>
                      </wpg:grpSpPr>
                      <wps:wsp>
                        <wps:cNvPr id="368" name="Rectangle 4"/>
                        <wps:cNvSpPr>
                          <a:spLocks noChangeArrowheads="1"/>
                        </wps:cNvSpPr>
                        <wps:spPr bwMode="auto">
                          <a:xfrm>
                            <a:off x="-1" y="0"/>
                            <a:ext cx="695325" cy="1676400"/>
                          </a:xfrm>
                          <a:prstGeom prst="rect">
                            <a:avLst/>
                          </a:prstGeom>
                          <a:solidFill>
                            <a:srgbClr val="4F81BD"/>
                          </a:solidFill>
                          <a:ln w="25400" algn="ctr">
                            <a:solidFill>
                              <a:srgbClr val="385D8A"/>
                            </a:solidFill>
                            <a:miter lim="800000"/>
                            <a:headEnd/>
                            <a:tailEnd/>
                          </a:ln>
                        </wps:spPr>
                        <wps:txbx>
                          <w:txbxContent>
                            <w:p w:rsidR="00367F2C" w:rsidRDefault="00367F2C"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Pre-Application </w:t>
                              </w:r>
                              <w:r w:rsidRPr="00C154C0">
                                <w:rPr>
                                  <w:rFonts w:ascii="Calibri" w:hAnsi="Calibri" w:cs="Times New Roman"/>
                                  <w:b/>
                                  <w:bCs/>
                                  <w:color w:val="FFFFFF"/>
                                  <w:kern w:val="24"/>
                                  <w:sz w:val="32"/>
                                  <w:szCs w:val="32"/>
                                </w:rPr>
                                <w:br/>
                                <w:t xml:space="preserve">Period </w:t>
                              </w:r>
                            </w:p>
                          </w:txbxContent>
                        </wps:txbx>
                        <wps:bodyPr rot="0" vert="vert270" wrap="square" lIns="91440" tIns="45720" rIns="91440" bIns="45720" anchor="ctr" anchorCtr="0" upright="1">
                          <a:noAutofit/>
                        </wps:bodyPr>
                      </wps:wsp>
                      <wps:wsp>
                        <wps:cNvPr id="369" name="TextBox 8"/>
                        <wps:cNvSpPr txBox="1">
                          <a:spLocks noChangeArrowheads="1"/>
                        </wps:cNvSpPr>
                        <wps:spPr bwMode="auto">
                          <a:xfrm>
                            <a:off x="609600" y="319995"/>
                            <a:ext cx="5105400" cy="1036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2C" w:rsidRPr="00C128F5" w:rsidRDefault="00367F2C"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Department publishes pre-application package</w:t>
                              </w:r>
                            </w:p>
                            <w:p w:rsidR="00367F2C" w:rsidRPr="00C128F5" w:rsidRDefault="00367F2C"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 xml:space="preserve">Applicants register </w:t>
                              </w:r>
                              <w:r w:rsidRPr="00C128F5">
                                <w:rPr>
                                  <w:rFonts w:cs="Arial"/>
                                  <w:b/>
                                  <w:bCs/>
                                  <w:color w:val="000000"/>
                                  <w:kern w:val="24"/>
                                  <w:sz w:val="24"/>
                                  <w:szCs w:val="32"/>
                                  <w:u w:val="single"/>
                                </w:rPr>
                                <w:t>early</w:t>
                              </w:r>
                              <w:r w:rsidRPr="00C128F5">
                                <w:rPr>
                                  <w:rFonts w:cs="Arial"/>
                                  <w:color w:val="000000"/>
                                  <w:kern w:val="24"/>
                                  <w:sz w:val="24"/>
                                  <w:szCs w:val="32"/>
                                </w:rPr>
                                <w:t xml:space="preserve"> on Grants.gov and</w:t>
                              </w:r>
                              <w:r>
                                <w:rPr>
                                  <w:rFonts w:cs="Arial"/>
                                  <w:color w:val="000000"/>
                                  <w:kern w:val="24"/>
                                  <w:sz w:val="24"/>
                                  <w:szCs w:val="32"/>
                                </w:rPr>
                                <w:t xml:space="preserve"> SAM</w:t>
                              </w:r>
                            </w:p>
                            <w:p w:rsidR="00367F2C" w:rsidRPr="00C128F5" w:rsidRDefault="00367F2C"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Applicants develop pre-application (7 pages)</w:t>
                              </w:r>
                            </w:p>
                            <w:p w:rsidR="00367F2C" w:rsidRPr="00C128F5" w:rsidRDefault="00367F2C"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Applicants submit pre-application through Grants.gov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8" style="position:absolute;margin-left:-18.75pt;margin-top:-.1pt;width:468.75pt;height:132pt;z-index:251707904" coordorigin="" coordsize="57150,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">
                <v:rect id="Rectangle 4" o:spid="_x0000_s1029" style="position:absolute;width:6953;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fcEA&#10;AADcAAAADwAAAGRycy9kb3ducmV2LnhtbERPy4rCMBTdD/gP4QruxtQHRaqpiCjqapiOi1lemmsf&#10;Nje1iVr/3iwGZnk479W6N414UOcqywom4wgEcW51xYWC88/+cwHCeWSNjWVS8CIH63TwscJE2yd/&#10;0yPzhQgh7BJUUHrfJlK6vCSDbmxb4sBdbGfQB9gVUnf4DOGmkdMoiqXBikNDiS1tS8qv2d0oKL7O&#10;B4xvlO+mv/WxbuZZfFpslRoN+80ShKfe/4v/3EetYBaHteFMOAI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of33BAAAA3AAAAA8AAAAAAAAAAAAAAAAAmAIAAGRycy9kb3du&#10;cmV2LnhtbFBLBQYAAAAABAAEAPUAAACGAwAAAAA=&#10;" fillcolor="#4f81bd" strokecolor="#385d8a" strokeweight="2pt">
                  <v:textbox style="layout-flow:vertical;mso-layout-flow-alt:bottom-to-top">
                    <w:txbxContent>
                      <w:p w:rsidR="000155F9" w:rsidRDefault="000155F9"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Pre-Application </w:t>
                        </w:r>
                        <w:r w:rsidRPr="00C154C0">
                          <w:rPr>
                            <w:rFonts w:ascii="Calibri" w:hAnsi="Calibri" w:cs="Times New Roman"/>
                            <w:b/>
                            <w:bCs/>
                            <w:color w:val="FFFFFF"/>
                            <w:kern w:val="24"/>
                            <w:sz w:val="32"/>
                            <w:szCs w:val="32"/>
                          </w:rPr>
                          <w:br/>
                          <w:t xml:space="preserve">Period </w:t>
                        </w:r>
                      </w:p>
                    </w:txbxContent>
                  </v:textbox>
                </v:rect>
                <v:shape id="TextBox 8" o:spid="_x0000_s1030" type="#_x0000_t202" style="position:absolute;left:6096;top:3199;width:51054;height:10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rsidR="000155F9" w:rsidRPr="00C128F5" w:rsidRDefault="000155F9"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Department publishes pre-application package</w:t>
                        </w:r>
                      </w:p>
                      <w:p w:rsidR="000155F9" w:rsidRPr="00C128F5" w:rsidRDefault="000155F9"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 xml:space="preserve">Applicants register </w:t>
                        </w:r>
                        <w:r w:rsidRPr="00C128F5">
                          <w:rPr>
                            <w:rFonts w:cs="Arial"/>
                            <w:b/>
                            <w:bCs/>
                            <w:color w:val="000000"/>
                            <w:kern w:val="24"/>
                            <w:sz w:val="24"/>
                            <w:szCs w:val="32"/>
                            <w:u w:val="single"/>
                          </w:rPr>
                          <w:t>early</w:t>
                        </w:r>
                        <w:r w:rsidRPr="00C128F5">
                          <w:rPr>
                            <w:rFonts w:cs="Arial"/>
                            <w:color w:val="000000"/>
                            <w:kern w:val="24"/>
                            <w:sz w:val="24"/>
                            <w:szCs w:val="32"/>
                          </w:rPr>
                          <w:t xml:space="preserve"> on Grants.gov and</w:t>
                        </w:r>
                        <w:r>
                          <w:rPr>
                            <w:rFonts w:cs="Arial"/>
                            <w:color w:val="000000"/>
                            <w:kern w:val="24"/>
                            <w:sz w:val="24"/>
                            <w:szCs w:val="32"/>
                          </w:rPr>
                          <w:t xml:space="preserve"> SAM</w:t>
                        </w:r>
                      </w:p>
                      <w:p w:rsidR="000155F9" w:rsidRPr="00C128F5" w:rsidRDefault="000155F9"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Applicants develop pre-application (7 pages)</w:t>
                        </w:r>
                      </w:p>
                      <w:p w:rsidR="000155F9" w:rsidRPr="00C128F5" w:rsidRDefault="000155F9" w:rsidP="00651570">
                        <w:pPr>
                          <w:pStyle w:val="ListParagraph"/>
                          <w:numPr>
                            <w:ilvl w:val="0"/>
                            <w:numId w:val="25"/>
                          </w:numPr>
                          <w:spacing w:after="0" w:line="240" w:lineRule="auto"/>
                          <w:textAlignment w:val="baseline"/>
                          <w:rPr>
                            <w:color w:val="auto"/>
                            <w:sz w:val="24"/>
                          </w:rPr>
                        </w:pPr>
                        <w:r w:rsidRPr="00C128F5">
                          <w:rPr>
                            <w:rFonts w:cs="Arial"/>
                            <w:color w:val="000000"/>
                            <w:kern w:val="24"/>
                            <w:sz w:val="24"/>
                            <w:szCs w:val="32"/>
                          </w:rPr>
                          <w:t>Applicants submit pre-application through Grants.gov</w:t>
                        </w:r>
                      </w:p>
                    </w:txbxContent>
                  </v:textbox>
                </v:shape>
              </v:group>
            </w:pict>
          </mc:Fallback>
        </mc:AlternateContent>
      </w:r>
    </w:p>
    <w:p w:rsidR="001A64A4" w:rsidRDefault="001A64A4" w:rsidP="001A64A4"/>
    <w:p w:rsidR="001A64A4" w:rsidRDefault="001A64A4" w:rsidP="001A64A4"/>
    <w:p w:rsidR="001A64A4" w:rsidRDefault="001A64A4" w:rsidP="001A64A4"/>
    <w:p w:rsidR="001A64A4" w:rsidRDefault="001A64A4" w:rsidP="001A64A4"/>
    <w:p w:rsidR="001A64A4" w:rsidRDefault="00AD1F32" w:rsidP="001A64A4">
      <w:pPr>
        <w:tabs>
          <w:tab w:val="left" w:pos="5865"/>
        </w:tabs>
      </w:pPr>
      <w:r>
        <w:rPr>
          <w:noProof/>
          <w:lang w:bidi="ar-SA"/>
        </w:rPr>
        <mc:AlternateContent>
          <mc:Choice Requires="wps">
            <w:drawing>
              <wp:anchor distT="0" distB="0" distL="114300" distR="114300" simplePos="0" relativeHeight="251710976" behindDoc="0" locked="0" layoutInCell="1" allowOverlap="1" wp14:anchorId="0FB99437" wp14:editId="5D77BC93">
                <wp:simplePos x="0" y="0"/>
                <wp:positionH relativeFrom="column">
                  <wp:posOffset>2193925</wp:posOffset>
                </wp:positionH>
                <wp:positionV relativeFrom="paragraph">
                  <wp:posOffset>20955</wp:posOffset>
                </wp:positionV>
                <wp:extent cx="2012950" cy="169545"/>
                <wp:effectExtent l="0" t="0" r="6350" b="1905"/>
                <wp:wrapNone/>
                <wp:docPr id="363"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12950" cy="169545"/>
                        </a:xfrm>
                        <a:prstGeom prst="triangle">
                          <a:avLst>
                            <a:gd name="adj" fmla="val 49995"/>
                          </a:avLst>
                        </a:prstGeom>
                        <a:solidFill>
                          <a:srgbClr val="C0000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172.75pt;margin-top:1.65pt;width:158.5pt;height:13.3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" adj="10799" fillcolor="#c00000" stroked="f" strokeweight="2pt"/>
            </w:pict>
          </mc:Fallback>
        </mc:AlternateContent>
      </w:r>
      <w:r w:rsidR="001A64A4">
        <w:tab/>
      </w:r>
    </w:p>
    <w:p w:rsidR="001A64A4" w:rsidRPr="004D71AE" w:rsidRDefault="00AD1F32" w:rsidP="001A64A4">
      <w:r>
        <w:rPr>
          <w:noProof/>
          <w:lang w:bidi="ar-SA"/>
        </w:rPr>
        <mc:AlternateContent>
          <mc:Choice Requires="wps">
            <w:drawing>
              <wp:anchor distT="0" distB="0" distL="114300" distR="114300" simplePos="0" relativeHeight="251705856" behindDoc="0" locked="0" layoutInCell="1" allowOverlap="1" wp14:anchorId="558A2EE4" wp14:editId="3135B25A">
                <wp:simplePos x="0" y="0"/>
                <wp:positionH relativeFrom="column">
                  <wp:posOffset>609600</wp:posOffset>
                </wp:positionH>
                <wp:positionV relativeFrom="paragraph">
                  <wp:posOffset>191770</wp:posOffset>
                </wp:positionV>
                <wp:extent cx="5181600" cy="520700"/>
                <wp:effectExtent l="0" t="0" r="19050" b="12700"/>
                <wp:wrapNone/>
                <wp:docPr id="3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520700"/>
                        </a:xfrm>
                        <a:prstGeom prst="rect">
                          <a:avLst/>
                        </a:prstGeom>
                        <a:solidFill>
                          <a:sysClr val="window" lastClr="FFFFFF">
                            <a:lumMod val="75000"/>
                          </a:sysClr>
                        </a:solidFill>
                        <a:ln w="25400" cap="flat" cmpd="sng" algn="ctr">
                          <a:solidFill>
                            <a:sysClr val="window" lastClr="FFFFFF">
                              <a:lumMod val="50000"/>
                            </a:sysClr>
                          </a:solidFill>
                          <a:prstDash val="solid"/>
                        </a:ln>
                        <a:effectLst/>
                      </wps:spPr>
                      <wps:txbx>
                        <w:txbxContent>
                          <w:p w:rsidR="00367F2C" w:rsidRPr="00C128F5" w:rsidRDefault="00367F2C" w:rsidP="00651570">
                            <w:pPr>
                              <w:pStyle w:val="ListParagraph"/>
                              <w:numPr>
                                <w:ilvl w:val="0"/>
                                <w:numId w:val="23"/>
                              </w:numPr>
                              <w:spacing w:after="0" w:line="240" w:lineRule="auto"/>
                              <w:rPr>
                                <w:color w:val="auto"/>
                                <w:sz w:val="24"/>
                              </w:rPr>
                            </w:pPr>
                            <w:r w:rsidRPr="00C128F5">
                              <w:rPr>
                                <w:b/>
                                <w:bCs/>
                                <w:color w:val="000000"/>
                                <w:kern w:val="24"/>
                                <w:sz w:val="24"/>
                                <w:szCs w:val="32"/>
                              </w:rPr>
                              <w:t>Pre-application peer review</w:t>
                            </w:r>
                          </w:p>
                          <w:p w:rsidR="00367F2C" w:rsidRPr="00C128F5" w:rsidRDefault="00367F2C" w:rsidP="00651570">
                            <w:pPr>
                              <w:pStyle w:val="ListParagraph"/>
                              <w:numPr>
                                <w:ilvl w:val="0"/>
                                <w:numId w:val="23"/>
                              </w:numPr>
                              <w:spacing w:after="0" w:line="240" w:lineRule="auto"/>
                              <w:rPr>
                                <w:color w:val="auto"/>
                                <w:sz w:val="24"/>
                              </w:rPr>
                            </w:pPr>
                            <w:r w:rsidRPr="00C128F5">
                              <w:rPr>
                                <w:b/>
                                <w:bCs/>
                                <w:color w:val="000000"/>
                                <w:kern w:val="24"/>
                                <w:sz w:val="24"/>
                                <w:szCs w:val="32"/>
                              </w:rPr>
                              <w:t>Department announces high</w:t>
                            </w:r>
                            <w:r>
                              <w:rPr>
                                <w:b/>
                                <w:bCs/>
                                <w:color w:val="000000"/>
                                <w:kern w:val="24"/>
                                <w:sz w:val="24"/>
                                <w:szCs w:val="32"/>
                              </w:rPr>
                              <w:t xml:space="preserve">ly </w:t>
                            </w:r>
                            <w:r w:rsidRPr="00C128F5">
                              <w:rPr>
                                <w:b/>
                                <w:bCs/>
                                <w:color w:val="000000"/>
                                <w:kern w:val="24"/>
                                <w:sz w:val="24"/>
                                <w:szCs w:val="32"/>
                              </w:rPr>
                              <w:t>rated pre-app</w:t>
                            </w:r>
                            <w:r>
                              <w:rPr>
                                <w:b/>
                                <w:bCs/>
                                <w:color w:val="000000"/>
                                <w:kern w:val="24"/>
                                <w:sz w:val="24"/>
                                <w:szCs w:val="32"/>
                              </w:rPr>
                              <w:t>lications</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48pt;margin-top:15.1pt;width:408pt;height:4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" fillcolor="#bfbfbf" strokecolor="#7f7f7f" strokeweight="2pt">
                <v:path arrowok="t"/>
                <v:textbox>
                  <w:txbxContent>
                    <w:p w:rsidR="000155F9" w:rsidRPr="00C128F5" w:rsidRDefault="000155F9" w:rsidP="00651570">
                      <w:pPr>
                        <w:pStyle w:val="ListParagraph"/>
                        <w:numPr>
                          <w:ilvl w:val="0"/>
                          <w:numId w:val="23"/>
                        </w:numPr>
                        <w:spacing w:after="0" w:line="240" w:lineRule="auto"/>
                        <w:rPr>
                          <w:color w:val="auto"/>
                          <w:sz w:val="24"/>
                        </w:rPr>
                      </w:pPr>
                      <w:r w:rsidRPr="00C128F5">
                        <w:rPr>
                          <w:b/>
                          <w:bCs/>
                          <w:color w:val="000000"/>
                          <w:kern w:val="24"/>
                          <w:sz w:val="24"/>
                          <w:szCs w:val="32"/>
                        </w:rPr>
                        <w:t>Pre-application peer review</w:t>
                      </w:r>
                    </w:p>
                    <w:p w:rsidR="000155F9" w:rsidRPr="00C128F5" w:rsidRDefault="000155F9" w:rsidP="00651570">
                      <w:pPr>
                        <w:pStyle w:val="ListParagraph"/>
                        <w:numPr>
                          <w:ilvl w:val="0"/>
                          <w:numId w:val="23"/>
                        </w:numPr>
                        <w:spacing w:after="0" w:line="240" w:lineRule="auto"/>
                        <w:rPr>
                          <w:color w:val="auto"/>
                          <w:sz w:val="24"/>
                        </w:rPr>
                      </w:pPr>
                      <w:r w:rsidRPr="00C128F5">
                        <w:rPr>
                          <w:b/>
                          <w:bCs/>
                          <w:color w:val="000000"/>
                          <w:kern w:val="24"/>
                          <w:sz w:val="24"/>
                          <w:szCs w:val="32"/>
                        </w:rPr>
                        <w:t>Department announces high</w:t>
                      </w:r>
                      <w:r>
                        <w:rPr>
                          <w:b/>
                          <w:bCs/>
                          <w:color w:val="000000"/>
                          <w:kern w:val="24"/>
                          <w:sz w:val="24"/>
                          <w:szCs w:val="32"/>
                        </w:rPr>
                        <w:t xml:space="preserve">ly </w:t>
                      </w:r>
                      <w:r w:rsidRPr="00C128F5">
                        <w:rPr>
                          <w:b/>
                          <w:bCs/>
                          <w:color w:val="000000"/>
                          <w:kern w:val="24"/>
                          <w:sz w:val="24"/>
                          <w:szCs w:val="32"/>
                        </w:rPr>
                        <w:t>rated pre-app</w:t>
                      </w:r>
                      <w:r>
                        <w:rPr>
                          <w:b/>
                          <w:bCs/>
                          <w:color w:val="000000"/>
                          <w:kern w:val="24"/>
                          <w:sz w:val="24"/>
                          <w:szCs w:val="32"/>
                        </w:rPr>
                        <w:t>lications</w:t>
                      </w:r>
                    </w:p>
                  </w:txbxContent>
                </v:textbox>
              </v:rect>
            </w:pict>
          </mc:Fallback>
        </mc:AlternateContent>
      </w:r>
    </w:p>
    <w:p w:rsidR="001A64A4" w:rsidRDefault="00AD1F32" w:rsidP="001A64A4">
      <w:pPr>
        <w:rPr>
          <w:rFonts w:cs="Arial"/>
          <w:sz w:val="22"/>
          <w:szCs w:val="22"/>
        </w:rPr>
        <w:sectPr w:rsidR="001A64A4" w:rsidSect="001B6A6B">
          <w:pgSz w:w="12240" w:h="15840"/>
          <w:pgMar w:top="749" w:right="1440" w:bottom="792" w:left="1440" w:header="720" w:footer="432" w:gutter="0"/>
          <w:cols w:space="720"/>
          <w:noEndnote/>
          <w:docGrid w:linePitch="272"/>
        </w:sectPr>
      </w:pPr>
      <w:r>
        <w:rPr>
          <w:noProof/>
          <w:lang w:bidi="ar-SA"/>
        </w:rPr>
        <mc:AlternateContent>
          <mc:Choice Requires="wpg">
            <w:drawing>
              <wp:anchor distT="0" distB="0" distL="114300" distR="114300" simplePos="0" relativeHeight="251709952" behindDoc="0" locked="0" layoutInCell="1" allowOverlap="1" wp14:anchorId="7407F225" wp14:editId="6FE17245">
                <wp:simplePos x="0" y="0"/>
                <wp:positionH relativeFrom="column">
                  <wp:posOffset>-155575</wp:posOffset>
                </wp:positionH>
                <wp:positionV relativeFrom="paragraph">
                  <wp:posOffset>4460875</wp:posOffset>
                </wp:positionV>
                <wp:extent cx="5995035" cy="1991995"/>
                <wp:effectExtent l="0" t="0" r="0" b="27305"/>
                <wp:wrapNone/>
                <wp:docPr id="36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1991995"/>
                          <a:chOff x="-1" y="6477000"/>
                          <a:chExt cx="5714969" cy="2209800"/>
                        </a:xfrm>
                      </wpg:grpSpPr>
                      <wps:wsp>
                        <wps:cNvPr id="365" name="Rectangle 11"/>
                        <wps:cNvSpPr>
                          <a:spLocks noChangeArrowheads="1"/>
                        </wps:cNvSpPr>
                        <wps:spPr bwMode="auto">
                          <a:xfrm>
                            <a:off x="-1" y="6477000"/>
                            <a:ext cx="695325" cy="2209800"/>
                          </a:xfrm>
                          <a:prstGeom prst="rect">
                            <a:avLst/>
                          </a:prstGeom>
                          <a:solidFill>
                            <a:srgbClr val="4F81BD"/>
                          </a:solidFill>
                          <a:ln w="25400" algn="ctr">
                            <a:solidFill>
                              <a:srgbClr val="385D8A"/>
                            </a:solidFill>
                            <a:miter lim="800000"/>
                            <a:headEnd/>
                            <a:tailEnd/>
                          </a:ln>
                        </wps:spPr>
                        <wps:txbx>
                          <w:txbxContent>
                            <w:p w:rsidR="00367F2C" w:rsidRDefault="00367F2C"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Matching Period </w:t>
                              </w:r>
                              <w:r w:rsidRPr="00C154C0">
                                <w:rPr>
                                  <w:rFonts w:ascii="Calibri" w:hAnsi="Calibri" w:cs="Times New Roman"/>
                                  <w:b/>
                                  <w:bCs/>
                                  <w:color w:val="FFFFFF"/>
                                  <w:kern w:val="24"/>
                                  <w:sz w:val="32"/>
                                  <w:szCs w:val="32"/>
                                </w:rPr>
                                <w:br/>
                              </w:r>
                            </w:p>
                          </w:txbxContent>
                        </wps:txbx>
                        <wps:bodyPr rot="0" vert="vert270" wrap="square" lIns="91440" tIns="45720" rIns="91440" bIns="45720" anchor="ctr" anchorCtr="0" upright="1">
                          <a:noAutofit/>
                        </wps:bodyPr>
                      </wps:wsp>
                      <wps:wsp>
                        <wps:cNvPr id="366" name="TextBox 13"/>
                        <wps:cNvSpPr txBox="1">
                          <a:spLocks noChangeArrowheads="1"/>
                        </wps:cNvSpPr>
                        <wps:spPr bwMode="auto">
                          <a:xfrm>
                            <a:off x="609568" y="6856725"/>
                            <a:ext cx="5105400" cy="1639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2C" w:rsidRPr="006610E7" w:rsidRDefault="00367F2C" w:rsidP="00651570">
                              <w:pPr>
                                <w:pStyle w:val="ListParagraph"/>
                                <w:numPr>
                                  <w:ilvl w:val="0"/>
                                  <w:numId w:val="27"/>
                                </w:numPr>
                                <w:spacing w:after="0" w:line="240" w:lineRule="auto"/>
                                <w:textAlignment w:val="baseline"/>
                                <w:rPr>
                                  <w:color w:val="auto"/>
                                  <w:sz w:val="24"/>
                                </w:rPr>
                              </w:pPr>
                              <w:r w:rsidRPr="006610E7">
                                <w:rPr>
                                  <w:rFonts w:cs="Arial"/>
                                  <w:color w:val="000000"/>
                                  <w:kern w:val="24"/>
                                  <w:sz w:val="24"/>
                                  <w:szCs w:val="32"/>
                                </w:rPr>
                                <w:t>Highest-rated applicants secure evidence of required private sector match</w:t>
                              </w:r>
                            </w:p>
                            <w:p w:rsidR="00367F2C" w:rsidRPr="006610E7" w:rsidRDefault="00367F2C" w:rsidP="00651570">
                              <w:pPr>
                                <w:pStyle w:val="ListParagraph"/>
                                <w:numPr>
                                  <w:ilvl w:val="0"/>
                                  <w:numId w:val="27"/>
                                </w:numPr>
                                <w:spacing w:after="0" w:line="240" w:lineRule="auto"/>
                                <w:textAlignment w:val="baseline"/>
                                <w:rPr>
                                  <w:color w:val="auto"/>
                                  <w:sz w:val="24"/>
                                </w:rPr>
                              </w:pPr>
                              <w:r w:rsidRPr="006610E7">
                                <w:rPr>
                                  <w:rFonts w:cs="Arial"/>
                                  <w:color w:val="000000"/>
                                  <w:kern w:val="24"/>
                                  <w:sz w:val="24"/>
                                  <w:szCs w:val="32"/>
                                </w:rPr>
                                <w:t>Highest-rated applicants submit evidence of 50 percent of required private-sector match to the Department for approval and confirmation (Applicants must provide the remaining 50 percent six months after the project start date)</w:t>
                              </w:r>
                            </w:p>
                            <w:p w:rsidR="00367F2C" w:rsidRPr="00946A88" w:rsidRDefault="00367F2C" w:rsidP="00651570">
                              <w:pPr>
                                <w:pStyle w:val="ListParagraph"/>
                                <w:numPr>
                                  <w:ilvl w:val="0"/>
                                  <w:numId w:val="27"/>
                                </w:numPr>
                                <w:spacing w:after="0" w:line="240" w:lineRule="auto"/>
                                <w:textAlignment w:val="baseline"/>
                                <w:rPr>
                                  <w:color w:val="auto"/>
                                  <w:sz w:val="24"/>
                                </w:rPr>
                              </w:pPr>
                              <w:r>
                                <w:rPr>
                                  <w:rFonts w:cs="Arial"/>
                                  <w:color w:val="000000"/>
                                  <w:kern w:val="24"/>
                                  <w:sz w:val="24"/>
                                  <w:szCs w:val="32"/>
                                </w:rPr>
                                <w:t>Department announces awardees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2" style="position:absolute;margin-left:-12.25pt;margin-top:351.25pt;width:472.05pt;height:156.85pt;z-index:251709952" coordorigin=",64770" coordsize="57149,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">
                <v:rect id="Rectangle 11" o:spid="_x0000_s1033" style="position:absolute;top:64770;width:6953;height:22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Q48QA&#10;AADcAAAADwAAAGRycy9kb3ducmV2LnhtbESPQYvCMBSE74L/ITxhb5rqrkWqUUQU3ZNs9eDx0Tzb&#10;avNSm6jdf78RhD0OM/MNM1u0phIPalxpWcFwEIEgzqwuOVdwPGz6ExDOI2usLJOCX3KwmHc7M0y0&#10;ffIPPVKfiwBhl6CCwvs6kdJlBRl0A1sTB+9sG4M+yCaXusFngJtKjqIolgZLDgsF1rQqKLumd6Mg&#10;3x+3GN8oW49Ol92l+krj78lKqY9eu5yC8NT6//C7vdMKPuMxvM6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0OPEAAAA3AAAAA8AAAAAAAAAAAAAAAAAmAIAAGRycy9k&#10;b3ducmV2LnhtbFBLBQYAAAAABAAEAPUAAACJAwAAAAA=&#10;" fillcolor="#4f81bd" strokecolor="#385d8a" strokeweight="2pt">
                  <v:textbox style="layout-flow:vertical;mso-layout-flow-alt:bottom-to-top">
                    <w:txbxContent>
                      <w:p w:rsidR="000155F9" w:rsidRDefault="000155F9"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Matching Period </w:t>
                        </w:r>
                        <w:r w:rsidRPr="00C154C0">
                          <w:rPr>
                            <w:rFonts w:ascii="Calibri" w:hAnsi="Calibri" w:cs="Times New Roman"/>
                            <w:b/>
                            <w:bCs/>
                            <w:color w:val="FFFFFF"/>
                            <w:kern w:val="24"/>
                            <w:sz w:val="32"/>
                            <w:szCs w:val="32"/>
                          </w:rPr>
                          <w:br/>
                        </w:r>
                      </w:p>
                    </w:txbxContent>
                  </v:textbox>
                </v:rect>
                <v:shape id="TextBox 13" o:spid="_x0000_s1034" type="#_x0000_t202" style="position:absolute;left:6095;top:68567;width:51054;height:16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0155F9" w:rsidRPr="006610E7" w:rsidRDefault="000155F9" w:rsidP="00651570">
                        <w:pPr>
                          <w:pStyle w:val="ListParagraph"/>
                          <w:numPr>
                            <w:ilvl w:val="0"/>
                            <w:numId w:val="27"/>
                          </w:numPr>
                          <w:spacing w:after="0" w:line="240" w:lineRule="auto"/>
                          <w:textAlignment w:val="baseline"/>
                          <w:rPr>
                            <w:color w:val="auto"/>
                            <w:sz w:val="24"/>
                          </w:rPr>
                        </w:pPr>
                        <w:r w:rsidRPr="006610E7">
                          <w:rPr>
                            <w:rFonts w:cs="Arial"/>
                            <w:color w:val="000000"/>
                            <w:kern w:val="24"/>
                            <w:sz w:val="24"/>
                            <w:szCs w:val="32"/>
                          </w:rPr>
                          <w:t>Highest-rated applicants secure evidence of required private sector match</w:t>
                        </w:r>
                      </w:p>
                      <w:p w:rsidR="000155F9" w:rsidRPr="006610E7" w:rsidRDefault="000155F9" w:rsidP="00651570">
                        <w:pPr>
                          <w:pStyle w:val="ListParagraph"/>
                          <w:numPr>
                            <w:ilvl w:val="0"/>
                            <w:numId w:val="27"/>
                          </w:numPr>
                          <w:spacing w:after="0" w:line="240" w:lineRule="auto"/>
                          <w:textAlignment w:val="baseline"/>
                          <w:rPr>
                            <w:color w:val="auto"/>
                            <w:sz w:val="24"/>
                          </w:rPr>
                        </w:pPr>
                        <w:r w:rsidRPr="006610E7">
                          <w:rPr>
                            <w:rFonts w:cs="Arial"/>
                            <w:color w:val="000000"/>
                            <w:kern w:val="24"/>
                            <w:sz w:val="24"/>
                            <w:szCs w:val="32"/>
                          </w:rPr>
                          <w:t>Highest-rated applicants submit evidence of 50 percent of required private-sector match to the Department for approval and confirmation (Applicants must provide the remaining 50 percent six months after the project start date)</w:t>
                        </w:r>
                      </w:p>
                      <w:p w:rsidR="000155F9" w:rsidRPr="00946A88" w:rsidRDefault="000155F9" w:rsidP="00651570">
                        <w:pPr>
                          <w:pStyle w:val="ListParagraph"/>
                          <w:numPr>
                            <w:ilvl w:val="0"/>
                            <w:numId w:val="27"/>
                          </w:numPr>
                          <w:spacing w:after="0" w:line="240" w:lineRule="auto"/>
                          <w:textAlignment w:val="baseline"/>
                          <w:rPr>
                            <w:color w:val="auto"/>
                            <w:sz w:val="24"/>
                          </w:rPr>
                        </w:pPr>
                        <w:r>
                          <w:rPr>
                            <w:rFonts w:cs="Arial"/>
                            <w:color w:val="000000"/>
                            <w:kern w:val="24"/>
                            <w:sz w:val="24"/>
                            <w:szCs w:val="32"/>
                          </w:rPr>
                          <w:t>Department announces awardees</w:t>
                        </w:r>
                      </w:p>
                    </w:txbxContent>
                  </v:textbox>
                </v:shape>
              </v:group>
            </w:pict>
          </mc:Fallback>
        </mc:AlternateContent>
      </w:r>
      <w:r>
        <w:rPr>
          <w:noProof/>
          <w:lang w:bidi="ar-SA"/>
        </w:rPr>
        <mc:AlternateContent>
          <mc:Choice Requires="wpg">
            <w:drawing>
              <wp:anchor distT="0" distB="0" distL="114300" distR="114300" simplePos="0" relativeHeight="251708928" behindDoc="0" locked="0" layoutInCell="1" allowOverlap="1" wp14:anchorId="36E9B26F" wp14:editId="3E6F1F6C">
                <wp:simplePos x="0" y="0"/>
                <wp:positionH relativeFrom="column">
                  <wp:posOffset>-238125</wp:posOffset>
                </wp:positionH>
                <wp:positionV relativeFrom="paragraph">
                  <wp:posOffset>937895</wp:posOffset>
                </wp:positionV>
                <wp:extent cx="6353175" cy="1851025"/>
                <wp:effectExtent l="0" t="0" r="0" b="15875"/>
                <wp:wrapNone/>
                <wp:docPr id="35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1851025"/>
                          <a:chOff x="0" y="2798763"/>
                          <a:chExt cx="5715000" cy="1981200"/>
                        </a:xfrm>
                      </wpg:grpSpPr>
                      <wps:wsp>
                        <wps:cNvPr id="358" name="Rectangle 9"/>
                        <wps:cNvSpPr>
                          <a:spLocks noChangeArrowheads="1"/>
                        </wps:cNvSpPr>
                        <wps:spPr bwMode="auto">
                          <a:xfrm>
                            <a:off x="0" y="2798763"/>
                            <a:ext cx="688980" cy="1981200"/>
                          </a:xfrm>
                          <a:prstGeom prst="rect">
                            <a:avLst/>
                          </a:prstGeom>
                          <a:solidFill>
                            <a:srgbClr val="4F81BD"/>
                          </a:solidFill>
                          <a:ln w="25400" algn="ctr">
                            <a:solidFill>
                              <a:srgbClr val="385D8A"/>
                            </a:solidFill>
                            <a:miter lim="800000"/>
                            <a:headEnd/>
                            <a:tailEnd/>
                          </a:ln>
                        </wps:spPr>
                        <wps:txbx>
                          <w:txbxContent>
                            <w:p w:rsidR="00367F2C" w:rsidRDefault="00367F2C"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Full Application Period </w:t>
                              </w:r>
                            </w:p>
                          </w:txbxContent>
                        </wps:txbx>
                        <wps:bodyPr rot="0" vert="vert270" wrap="square" lIns="91440" tIns="45720" rIns="91440" bIns="45720" anchor="ctr" anchorCtr="0" upright="1">
                          <a:noAutofit/>
                        </wps:bodyPr>
                      </wps:wsp>
                      <wps:wsp>
                        <wps:cNvPr id="359" name="TextBox 9"/>
                        <wps:cNvSpPr txBox="1">
                          <a:spLocks noChangeArrowheads="1"/>
                        </wps:cNvSpPr>
                        <wps:spPr bwMode="auto">
                          <a:xfrm>
                            <a:off x="609600" y="2912266"/>
                            <a:ext cx="5105400" cy="1093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2C" w:rsidRPr="00C128F5" w:rsidRDefault="00367F2C" w:rsidP="00651570">
                              <w:pPr>
                                <w:pStyle w:val="ListParagraph"/>
                                <w:numPr>
                                  <w:ilvl w:val="0"/>
                                  <w:numId w:val="26"/>
                                </w:numPr>
                                <w:spacing w:after="0" w:line="240" w:lineRule="auto"/>
                                <w:textAlignment w:val="baseline"/>
                                <w:rPr>
                                  <w:color w:val="auto"/>
                                  <w:sz w:val="24"/>
                                </w:rPr>
                              </w:pPr>
                              <w:r w:rsidRPr="00C128F5">
                                <w:rPr>
                                  <w:rFonts w:cs="Arial"/>
                                  <w:color w:val="000000"/>
                                  <w:kern w:val="24"/>
                                  <w:sz w:val="24"/>
                                  <w:szCs w:val="32"/>
                                </w:rPr>
                                <w:t>Department publishes full application package</w:t>
                              </w:r>
                            </w:p>
                            <w:p w:rsidR="00367F2C" w:rsidRPr="006610E7" w:rsidRDefault="00367F2C" w:rsidP="00651570">
                              <w:pPr>
                                <w:pStyle w:val="ListParagraph"/>
                                <w:numPr>
                                  <w:ilvl w:val="0"/>
                                  <w:numId w:val="26"/>
                                </w:numPr>
                                <w:spacing w:after="120" w:line="240" w:lineRule="auto"/>
                                <w:rPr>
                                  <w:rFonts w:cs="Arial"/>
                                  <w:color w:val="000000"/>
                                  <w:kern w:val="24"/>
                                  <w:sz w:val="24"/>
                                  <w:szCs w:val="32"/>
                                </w:rPr>
                              </w:pPr>
                              <w:r w:rsidRPr="006610E7">
                                <w:rPr>
                                  <w:rFonts w:cs="Arial"/>
                                  <w:color w:val="000000"/>
                                  <w:kern w:val="24"/>
                                  <w:sz w:val="24"/>
                                  <w:szCs w:val="32"/>
                                </w:rPr>
                                <w:t>Highly rated pre-applicants and other pre-applicants, if they choose, develop full application (25 pages), including project partners and evaluation plans</w:t>
                              </w:r>
                            </w:p>
                            <w:p w:rsidR="00367F2C" w:rsidRPr="006610E7" w:rsidRDefault="00367F2C" w:rsidP="00651570">
                              <w:pPr>
                                <w:pStyle w:val="ListParagraph"/>
                                <w:numPr>
                                  <w:ilvl w:val="0"/>
                                  <w:numId w:val="26"/>
                                </w:numPr>
                                <w:spacing w:after="0" w:line="240" w:lineRule="auto"/>
                                <w:textAlignment w:val="baseline"/>
                                <w:rPr>
                                  <w:color w:val="auto"/>
                                  <w:sz w:val="24"/>
                                </w:rPr>
                              </w:pPr>
                              <w:r w:rsidRPr="006610E7">
                                <w:rPr>
                                  <w:rFonts w:cs="Arial"/>
                                  <w:color w:val="000000"/>
                                  <w:kern w:val="24"/>
                                  <w:sz w:val="24"/>
                                  <w:szCs w:val="32"/>
                                </w:rPr>
                                <w:t>Highly rated pre-applicants and other pre-applicants submit full application through Grants.gov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5" style="position:absolute;margin-left:-18.75pt;margin-top:73.85pt;width:500.25pt;height:145.75pt;z-index:251708928" coordorigin=",27987" coordsize="57150,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">
                <v:rect id="Rectangle 9" o:spid="_x0000_s1036" style="position:absolute;top:27987;width:6889;height:19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1wMEA&#10;AADcAAAADwAAAGRycy9kb3ducmV2LnhtbERPy4rCMBTdC/5DuII7TX1MkY5RRBR1NVhdzPLS3Gnr&#10;NDe1iVr/3iwEl4fzni9bU4k7Na60rGA0jEAQZ1aXnCs4n7aDGQjnkTVWlknBkxwsF93OHBNtH3yk&#10;e+pzEULYJaig8L5OpHRZQQbd0NbEgfuzjUEfYJNL3eAjhJtKjqMolgZLDg0F1rQuKPtPb0ZB/nPe&#10;YXylbDP+vewv1TSND7O1Uv1eu/oG4an1H/HbvdcKJl9hbTgTj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EtcDBAAAA3AAAAA8AAAAAAAAAAAAAAAAAmAIAAGRycy9kb3du&#10;cmV2LnhtbFBLBQYAAAAABAAEAPUAAACGAwAAAAA=&#10;" fillcolor="#4f81bd" strokecolor="#385d8a" strokeweight="2pt">
                  <v:textbox style="layout-flow:vertical;mso-layout-flow-alt:bottom-to-top">
                    <w:txbxContent>
                      <w:p w:rsidR="000155F9" w:rsidRDefault="000155F9" w:rsidP="001A64A4">
                        <w:pPr>
                          <w:pStyle w:val="NormalWeb"/>
                          <w:spacing w:before="0" w:beforeAutospacing="0" w:after="0" w:afterAutospacing="0"/>
                          <w:jc w:val="center"/>
                        </w:pPr>
                        <w:r w:rsidRPr="00C154C0">
                          <w:rPr>
                            <w:rFonts w:ascii="Calibri" w:hAnsi="Calibri" w:cs="Times New Roman"/>
                            <w:b/>
                            <w:bCs/>
                            <w:color w:val="FFFFFF"/>
                            <w:kern w:val="24"/>
                            <w:sz w:val="32"/>
                            <w:szCs w:val="32"/>
                          </w:rPr>
                          <w:t xml:space="preserve">Full Application Period </w:t>
                        </w:r>
                      </w:p>
                    </w:txbxContent>
                  </v:textbox>
                </v:rect>
                <v:shape id="TextBox 9" o:spid="_x0000_s1037" type="#_x0000_t202" style="position:absolute;left:6096;top:29122;width:51054;height:10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3gcQA&#10;AADcAAAADwAAAGRycy9kb3ducmV2LnhtbESPQWvCQBSE74L/YXmCN93VqmjqKmIp9FQxrYXeHtln&#10;Epp9G7Krif++Kwgeh5n5hllvO1uJKzW+dKxhMlYgiDNnSs41fH+9j5YgfEA2WDkmDTfysN30e2tM&#10;jGv5SNc05CJC2CeooQihTqT0WUEW/djVxNE7u8ZiiLLJpWmwjXBbyalSC2mx5LhQYE37grK/9GI1&#10;nD7Pvz8zdcjf7LxuXack25XUejjodq8gAnXhGX60P4yGl/k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94HEAAAA3AAAAA8AAAAAAAAAAAAAAAAAmAIAAGRycy9k&#10;b3ducmV2LnhtbFBLBQYAAAAABAAEAPUAAACJAwAAAAA=&#10;" filled="f" stroked="f">
                  <v:textbox>
                    <w:txbxContent>
                      <w:p w:rsidR="000155F9" w:rsidRPr="00C128F5" w:rsidRDefault="000155F9" w:rsidP="00651570">
                        <w:pPr>
                          <w:pStyle w:val="ListParagraph"/>
                          <w:numPr>
                            <w:ilvl w:val="0"/>
                            <w:numId w:val="26"/>
                          </w:numPr>
                          <w:spacing w:after="0" w:line="240" w:lineRule="auto"/>
                          <w:textAlignment w:val="baseline"/>
                          <w:rPr>
                            <w:color w:val="auto"/>
                            <w:sz w:val="24"/>
                          </w:rPr>
                        </w:pPr>
                        <w:r w:rsidRPr="00C128F5">
                          <w:rPr>
                            <w:rFonts w:cs="Arial"/>
                            <w:color w:val="000000"/>
                            <w:kern w:val="24"/>
                            <w:sz w:val="24"/>
                            <w:szCs w:val="32"/>
                          </w:rPr>
                          <w:t>Department publishes full application package</w:t>
                        </w:r>
                      </w:p>
                      <w:p w:rsidR="000155F9" w:rsidRPr="006610E7" w:rsidRDefault="000155F9" w:rsidP="00651570">
                        <w:pPr>
                          <w:pStyle w:val="ListParagraph"/>
                          <w:numPr>
                            <w:ilvl w:val="0"/>
                            <w:numId w:val="26"/>
                          </w:numPr>
                          <w:spacing w:after="120" w:line="240" w:lineRule="auto"/>
                          <w:rPr>
                            <w:rFonts w:cs="Arial"/>
                            <w:color w:val="000000"/>
                            <w:kern w:val="24"/>
                            <w:sz w:val="24"/>
                            <w:szCs w:val="32"/>
                          </w:rPr>
                        </w:pPr>
                        <w:r w:rsidRPr="006610E7">
                          <w:rPr>
                            <w:rFonts w:cs="Arial"/>
                            <w:color w:val="000000"/>
                            <w:kern w:val="24"/>
                            <w:sz w:val="24"/>
                            <w:szCs w:val="32"/>
                          </w:rPr>
                          <w:t>Highly rated pre-applicants and other pre-applicants, if they choose, develop full application (25 pages), including project partners and evaluation plans</w:t>
                        </w:r>
                      </w:p>
                      <w:p w:rsidR="000155F9" w:rsidRPr="006610E7" w:rsidRDefault="000155F9" w:rsidP="00651570">
                        <w:pPr>
                          <w:pStyle w:val="ListParagraph"/>
                          <w:numPr>
                            <w:ilvl w:val="0"/>
                            <w:numId w:val="26"/>
                          </w:numPr>
                          <w:spacing w:after="0" w:line="240" w:lineRule="auto"/>
                          <w:textAlignment w:val="baseline"/>
                          <w:rPr>
                            <w:color w:val="auto"/>
                            <w:sz w:val="24"/>
                          </w:rPr>
                        </w:pPr>
                        <w:r w:rsidRPr="006610E7">
                          <w:rPr>
                            <w:rFonts w:cs="Arial"/>
                            <w:color w:val="000000"/>
                            <w:kern w:val="24"/>
                            <w:sz w:val="24"/>
                            <w:szCs w:val="32"/>
                          </w:rPr>
                          <w:t>Highly rated pre-applicants and other pre-applicants submit full application through Grants.gov</w:t>
                        </w:r>
                      </w:p>
                    </w:txbxContent>
                  </v:textbox>
                </v:shape>
              </v:group>
            </w:pict>
          </mc:Fallback>
        </mc:AlternateContent>
      </w:r>
      <w:r>
        <w:rPr>
          <w:noProof/>
          <w:lang w:bidi="ar-SA"/>
        </w:rPr>
        <mc:AlternateContent>
          <mc:Choice Requires="wps">
            <w:drawing>
              <wp:anchor distT="0" distB="0" distL="114300" distR="114300" simplePos="0" relativeHeight="251713024" behindDoc="0" locked="0" layoutInCell="1" allowOverlap="1" wp14:anchorId="48153692" wp14:editId="70DB4BB0">
                <wp:simplePos x="0" y="0"/>
                <wp:positionH relativeFrom="column">
                  <wp:posOffset>2240280</wp:posOffset>
                </wp:positionH>
                <wp:positionV relativeFrom="paragraph">
                  <wp:posOffset>4414520</wp:posOffset>
                </wp:positionV>
                <wp:extent cx="2011045" cy="201295"/>
                <wp:effectExtent l="0" t="0" r="8255" b="8255"/>
                <wp:wrapNone/>
                <wp:docPr id="361" name="Isosceles Tri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11045" cy="201295"/>
                        </a:xfrm>
                        <a:prstGeom prst="triangle">
                          <a:avLst/>
                        </a:prstGeom>
                        <a:solidFill>
                          <a:srgbClr val="C00000"/>
                        </a:solidFill>
                        <a:ln w="25400" cap="flat" cmpd="sng" algn="ctr">
                          <a:no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id="Isosceles Triangle 20" o:spid="_x0000_s1026" type="#_x0000_t5" style="position:absolute;margin-left:176.4pt;margin-top:347.6pt;width:158.35pt;height:15.85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" fillcolor="#c00000" stroked="f" strokeweight="2pt">
                <v:path arrowok="t"/>
              </v:shape>
            </w:pict>
          </mc:Fallback>
        </mc:AlternateContent>
      </w:r>
      <w:r>
        <w:rPr>
          <w:noProof/>
          <w:lang w:bidi="ar-SA"/>
        </w:rPr>
        <mc:AlternateContent>
          <mc:Choice Requires="wps">
            <w:drawing>
              <wp:anchor distT="0" distB="0" distL="114300" distR="114300" simplePos="0" relativeHeight="251706880" behindDoc="0" locked="0" layoutInCell="1" allowOverlap="1" wp14:anchorId="27F3982C" wp14:editId="4721A5C7">
                <wp:simplePos x="0" y="0"/>
                <wp:positionH relativeFrom="column">
                  <wp:posOffset>609600</wp:posOffset>
                </wp:positionH>
                <wp:positionV relativeFrom="paragraph">
                  <wp:posOffset>2761615</wp:posOffset>
                </wp:positionV>
                <wp:extent cx="5181600" cy="1043305"/>
                <wp:effectExtent l="0" t="0" r="19050" b="23495"/>
                <wp:wrapNone/>
                <wp:docPr id="3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043305"/>
                        </a:xfrm>
                        <a:prstGeom prst="rect">
                          <a:avLst/>
                        </a:prstGeom>
                        <a:solidFill>
                          <a:sysClr val="window" lastClr="FFFFFF">
                            <a:lumMod val="75000"/>
                          </a:sysClr>
                        </a:solidFill>
                        <a:ln w="25400" cap="flat" cmpd="sng" algn="ctr">
                          <a:solidFill>
                            <a:sysClr val="window" lastClr="FFFFFF">
                              <a:lumMod val="50000"/>
                            </a:sysClr>
                          </a:solidFill>
                          <a:prstDash val="solid"/>
                        </a:ln>
                        <a:effectLst/>
                      </wps:spPr>
                      <wps:txbx>
                        <w:txbxContent>
                          <w:p w:rsidR="00367F2C" w:rsidRPr="00C128F5" w:rsidRDefault="00367F2C" w:rsidP="00651570">
                            <w:pPr>
                              <w:pStyle w:val="ListParagraph"/>
                              <w:numPr>
                                <w:ilvl w:val="0"/>
                                <w:numId w:val="24"/>
                              </w:numPr>
                              <w:spacing w:after="0" w:line="240" w:lineRule="auto"/>
                              <w:rPr>
                                <w:color w:val="auto"/>
                                <w:sz w:val="24"/>
                              </w:rPr>
                            </w:pPr>
                            <w:r w:rsidRPr="00C128F5">
                              <w:rPr>
                                <w:b/>
                                <w:bCs/>
                                <w:color w:val="000000"/>
                                <w:kern w:val="24"/>
                                <w:sz w:val="24"/>
                                <w:szCs w:val="32"/>
                              </w:rPr>
                              <w:t>Full application peer review</w:t>
                            </w:r>
                          </w:p>
                          <w:p w:rsidR="00367F2C" w:rsidRPr="00C128F5" w:rsidRDefault="00367F2C" w:rsidP="00651570">
                            <w:pPr>
                              <w:pStyle w:val="ListParagraph"/>
                              <w:numPr>
                                <w:ilvl w:val="0"/>
                                <w:numId w:val="24"/>
                              </w:numPr>
                              <w:spacing w:after="0" w:line="240" w:lineRule="auto"/>
                              <w:rPr>
                                <w:color w:val="auto"/>
                                <w:sz w:val="24"/>
                              </w:rPr>
                            </w:pPr>
                            <w:r w:rsidRPr="00C128F5">
                              <w:rPr>
                                <w:b/>
                                <w:bCs/>
                                <w:color w:val="000000"/>
                                <w:kern w:val="24"/>
                                <w:sz w:val="24"/>
                                <w:szCs w:val="32"/>
                              </w:rPr>
                              <w:t>Department eligibility review, including evidence and applicant’s prior record of improvement</w:t>
                            </w:r>
                          </w:p>
                          <w:p w:rsidR="00367F2C" w:rsidRPr="00C128F5" w:rsidRDefault="00367F2C" w:rsidP="00651570">
                            <w:pPr>
                              <w:pStyle w:val="ListParagraph"/>
                              <w:numPr>
                                <w:ilvl w:val="0"/>
                                <w:numId w:val="24"/>
                              </w:numPr>
                              <w:spacing w:after="0" w:line="240" w:lineRule="auto"/>
                              <w:rPr>
                                <w:color w:val="auto"/>
                                <w:sz w:val="24"/>
                              </w:rPr>
                            </w:pPr>
                            <w:r w:rsidRPr="00C128F5">
                              <w:rPr>
                                <w:b/>
                                <w:bCs/>
                                <w:color w:val="000000"/>
                                <w:kern w:val="24"/>
                                <w:sz w:val="24"/>
                                <w:szCs w:val="32"/>
                              </w:rPr>
                              <w:t>Department announces highest-rated app</w:t>
                            </w:r>
                            <w:r>
                              <w:rPr>
                                <w:b/>
                                <w:bCs/>
                                <w:color w:val="000000"/>
                                <w:kern w:val="24"/>
                                <w:sz w:val="24"/>
                                <w:szCs w:val="32"/>
                              </w:rPr>
                              <w:t>lications</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7" o:spid="_x0000_s1038" style="position:absolute;margin-left:48pt;margin-top:217.45pt;width:408pt;height:82.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" fillcolor="#bfbfbf" strokecolor="#7f7f7f" strokeweight="2pt">
                <v:path arrowok="t"/>
                <v:textbox>
                  <w:txbxContent>
                    <w:p w:rsidR="000155F9" w:rsidRPr="00C128F5" w:rsidRDefault="000155F9" w:rsidP="00651570">
                      <w:pPr>
                        <w:pStyle w:val="ListParagraph"/>
                        <w:numPr>
                          <w:ilvl w:val="0"/>
                          <w:numId w:val="24"/>
                        </w:numPr>
                        <w:spacing w:after="0" w:line="240" w:lineRule="auto"/>
                        <w:rPr>
                          <w:color w:val="auto"/>
                          <w:sz w:val="24"/>
                        </w:rPr>
                      </w:pPr>
                      <w:r w:rsidRPr="00C128F5">
                        <w:rPr>
                          <w:b/>
                          <w:bCs/>
                          <w:color w:val="000000"/>
                          <w:kern w:val="24"/>
                          <w:sz w:val="24"/>
                          <w:szCs w:val="32"/>
                        </w:rPr>
                        <w:t>Full application peer review</w:t>
                      </w:r>
                    </w:p>
                    <w:p w:rsidR="000155F9" w:rsidRPr="00C128F5" w:rsidRDefault="000155F9" w:rsidP="00651570">
                      <w:pPr>
                        <w:pStyle w:val="ListParagraph"/>
                        <w:numPr>
                          <w:ilvl w:val="0"/>
                          <w:numId w:val="24"/>
                        </w:numPr>
                        <w:spacing w:after="0" w:line="240" w:lineRule="auto"/>
                        <w:rPr>
                          <w:color w:val="auto"/>
                          <w:sz w:val="24"/>
                        </w:rPr>
                      </w:pPr>
                      <w:r w:rsidRPr="00C128F5">
                        <w:rPr>
                          <w:b/>
                          <w:bCs/>
                          <w:color w:val="000000"/>
                          <w:kern w:val="24"/>
                          <w:sz w:val="24"/>
                          <w:szCs w:val="32"/>
                        </w:rPr>
                        <w:t>Department eligibility review, including evidence and applicant’s prior record of improvement</w:t>
                      </w:r>
                    </w:p>
                    <w:p w:rsidR="000155F9" w:rsidRPr="00C128F5" w:rsidRDefault="000155F9" w:rsidP="00651570">
                      <w:pPr>
                        <w:pStyle w:val="ListParagraph"/>
                        <w:numPr>
                          <w:ilvl w:val="0"/>
                          <w:numId w:val="24"/>
                        </w:numPr>
                        <w:spacing w:after="0" w:line="240" w:lineRule="auto"/>
                        <w:rPr>
                          <w:color w:val="auto"/>
                          <w:sz w:val="24"/>
                        </w:rPr>
                      </w:pPr>
                      <w:r w:rsidRPr="00C128F5">
                        <w:rPr>
                          <w:b/>
                          <w:bCs/>
                          <w:color w:val="000000"/>
                          <w:kern w:val="24"/>
                          <w:sz w:val="24"/>
                          <w:szCs w:val="32"/>
                        </w:rPr>
                        <w:t>Department announces highest-rated app</w:t>
                      </w:r>
                      <w:r>
                        <w:rPr>
                          <w:b/>
                          <w:bCs/>
                          <w:color w:val="000000"/>
                          <w:kern w:val="24"/>
                          <w:sz w:val="24"/>
                          <w:szCs w:val="32"/>
                        </w:rPr>
                        <w:t>lications</w:t>
                      </w:r>
                    </w:p>
                  </w:txbxContent>
                </v:textbox>
              </v:rect>
            </w:pict>
          </mc:Fallback>
        </mc:AlternateContent>
      </w:r>
      <w:r>
        <w:rPr>
          <w:noProof/>
          <w:lang w:bidi="ar-SA"/>
        </w:rPr>
        <mc:AlternateContent>
          <mc:Choice Requires="wps">
            <w:drawing>
              <wp:anchor distT="0" distB="0" distL="114300" distR="114300" simplePos="0" relativeHeight="251712000" behindDoc="0" locked="0" layoutInCell="1" allowOverlap="1" wp14:anchorId="70E19C4E" wp14:editId="1A365473">
                <wp:simplePos x="0" y="0"/>
                <wp:positionH relativeFrom="column">
                  <wp:posOffset>2195195</wp:posOffset>
                </wp:positionH>
                <wp:positionV relativeFrom="paragraph">
                  <wp:posOffset>2292350</wp:posOffset>
                </wp:positionV>
                <wp:extent cx="2011680" cy="174625"/>
                <wp:effectExtent l="0" t="0" r="7620" b="0"/>
                <wp:wrapNone/>
                <wp:docPr id="356"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11680" cy="174625"/>
                        </a:xfrm>
                        <a:prstGeom prst="triangle">
                          <a:avLst/>
                        </a:prstGeom>
                        <a:solidFill>
                          <a:srgbClr val="C00000"/>
                        </a:solidFill>
                        <a:ln w="25400" cap="flat" cmpd="sng" algn="ctr">
                          <a:no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id="Isosceles Triangle 19" o:spid="_x0000_s1026" type="#_x0000_t5" style="position:absolute;margin-left:172.85pt;margin-top:180.5pt;width:158.4pt;height:13.75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" fillcolor="#c00000" stroked="f" strokeweight="2pt">
                <v:path arrowok="t"/>
              </v:shape>
            </w:pict>
          </mc:Fallback>
        </mc:AlternateContent>
      </w:r>
      <w:r w:rsidR="001A64A4">
        <w:rPr>
          <w:rFonts w:ascii="Times New Roman" w:hAnsi="Times New Roman"/>
          <w:b/>
          <w:bCs/>
          <w:i/>
          <w:iCs/>
          <w:color w:val="000000"/>
          <w:sz w:val="23"/>
          <w:szCs w:val="23"/>
          <w:lang w:bidi="ar-SA"/>
        </w:rPr>
        <w:tab/>
      </w:r>
      <w:r w:rsidR="001A64A4">
        <w:rPr>
          <w:rFonts w:ascii="Times New Roman" w:hAnsi="Times New Roman"/>
          <w:b/>
          <w:bCs/>
          <w:i/>
          <w:iCs/>
          <w:color w:val="000000"/>
          <w:sz w:val="23"/>
          <w:szCs w:val="23"/>
          <w:lang w:bidi="ar-SA"/>
        </w:rPr>
        <w:tab/>
      </w:r>
      <w:r w:rsidR="001A64A4">
        <w:rPr>
          <w:rFonts w:ascii="Times New Roman" w:hAnsi="Times New Roman"/>
          <w:b/>
          <w:bCs/>
          <w:i/>
          <w:iCs/>
          <w:color w:val="000000"/>
          <w:sz w:val="23"/>
          <w:szCs w:val="23"/>
          <w:lang w:bidi="ar-SA"/>
        </w:rPr>
        <w:tab/>
      </w:r>
      <w:r w:rsidR="001A64A4">
        <w:rPr>
          <w:rFonts w:ascii="Times New Roman" w:hAnsi="Times New Roman"/>
          <w:b/>
          <w:bCs/>
          <w:i/>
          <w:iCs/>
          <w:color w:val="000000"/>
          <w:sz w:val="23"/>
          <w:szCs w:val="23"/>
          <w:lang w:bidi="ar-SA"/>
        </w:rPr>
        <w:tab/>
      </w:r>
    </w:p>
    <w:p w:rsidR="000573B5" w:rsidRPr="00D70102" w:rsidRDefault="000573B5" w:rsidP="00D70102">
      <w:pPr>
        <w:tabs>
          <w:tab w:val="left" w:pos="2475"/>
        </w:tabs>
        <w:jc w:val="center"/>
        <w:rPr>
          <w:smallCaps/>
          <w:color w:val="1F497D"/>
          <w:sz w:val="28"/>
        </w:rPr>
      </w:pPr>
      <w:r w:rsidRPr="00D70102">
        <w:rPr>
          <w:smallCaps/>
          <w:color w:val="1F497D"/>
          <w:sz w:val="28"/>
        </w:rPr>
        <w:t xml:space="preserve">New </w:t>
      </w:r>
      <w:r w:rsidR="00CD73CB">
        <w:rPr>
          <w:smallCaps/>
          <w:color w:val="1F497D"/>
          <w:sz w:val="28"/>
        </w:rPr>
        <w:t xml:space="preserve">i3 Development </w:t>
      </w:r>
      <w:r w:rsidRPr="00D70102">
        <w:rPr>
          <w:smallCaps/>
          <w:color w:val="1F497D"/>
          <w:sz w:val="28"/>
        </w:rPr>
        <w:t>Program Design Elements</w:t>
      </w:r>
    </w:p>
    <w:p w:rsidR="000573B5" w:rsidRPr="004A7A67" w:rsidRDefault="000573B5" w:rsidP="000573B5">
      <w:pPr>
        <w:spacing w:after="200" w:line="276" w:lineRule="auto"/>
        <w:rPr>
          <w:sz w:val="22"/>
          <w:szCs w:val="22"/>
        </w:rPr>
      </w:pPr>
      <w:r w:rsidRPr="004A7A67">
        <w:rPr>
          <w:rFonts w:eastAsiaTheme="minorEastAsia"/>
          <w:sz w:val="22"/>
          <w:szCs w:val="22"/>
        </w:rPr>
        <w:t xml:space="preserve">In the </w:t>
      </w:r>
      <w:hyperlink r:id="rId21" w:history="1">
        <w:r w:rsidRPr="004C1CE9">
          <w:rPr>
            <w:rStyle w:val="Hyperlink"/>
            <w:rFonts w:eastAsiaTheme="minorEastAsia"/>
            <w:sz w:val="22"/>
            <w:szCs w:val="22"/>
          </w:rPr>
          <w:t>2013 i3 NFP</w:t>
        </w:r>
      </w:hyperlink>
      <w:r w:rsidRPr="004A7A67">
        <w:rPr>
          <w:rFonts w:eastAsiaTheme="minorEastAsia"/>
          <w:sz w:val="22"/>
          <w:szCs w:val="22"/>
        </w:rPr>
        <w:t>, the Department redesigned key aspects of the i3 program to increase the program’s effect</w:t>
      </w:r>
      <w:r w:rsidR="00CD73CB" w:rsidRPr="004A7A67">
        <w:rPr>
          <w:rFonts w:eastAsiaTheme="minorEastAsia"/>
          <w:sz w:val="22"/>
          <w:szCs w:val="22"/>
        </w:rPr>
        <w:t xml:space="preserve">.  The key aspects for the i3 Development </w:t>
      </w:r>
      <w:r w:rsidR="005D32B3" w:rsidRPr="004A7A67">
        <w:rPr>
          <w:rFonts w:eastAsiaTheme="minorEastAsia"/>
          <w:sz w:val="22"/>
          <w:szCs w:val="22"/>
        </w:rPr>
        <w:t xml:space="preserve">competition </w:t>
      </w:r>
      <w:r w:rsidR="00CD73CB" w:rsidRPr="004A7A67">
        <w:rPr>
          <w:rFonts w:eastAsiaTheme="minorEastAsia"/>
          <w:sz w:val="22"/>
          <w:szCs w:val="22"/>
        </w:rPr>
        <w:t>are</w:t>
      </w:r>
      <w:r w:rsidR="005D32B3" w:rsidRPr="004A7A67">
        <w:rPr>
          <w:rFonts w:eastAsiaTheme="minorEastAsia"/>
          <w:sz w:val="22"/>
          <w:szCs w:val="22"/>
        </w:rPr>
        <w:t xml:space="preserve"> that it</w:t>
      </w:r>
      <w:r w:rsidRPr="004A7A67">
        <w:rPr>
          <w:rFonts w:eastAsiaTheme="minorEastAsia"/>
          <w:sz w:val="22"/>
          <w:szCs w:val="22"/>
        </w:rPr>
        <w:t>:</w:t>
      </w:r>
    </w:p>
    <w:p w:rsidR="000573B5" w:rsidRPr="004A7A67" w:rsidRDefault="005B79D9" w:rsidP="00651570">
      <w:pPr>
        <w:numPr>
          <w:ilvl w:val="0"/>
          <w:numId w:val="28"/>
        </w:numPr>
        <w:spacing w:after="200" w:line="276" w:lineRule="auto"/>
        <w:rPr>
          <w:sz w:val="22"/>
          <w:szCs w:val="22"/>
        </w:rPr>
      </w:pPr>
      <w:r w:rsidRPr="004A7A67">
        <w:rPr>
          <w:sz w:val="22"/>
          <w:szCs w:val="22"/>
        </w:rPr>
        <w:t>Identifie</w:t>
      </w:r>
      <w:r w:rsidR="005D32B3" w:rsidRPr="004A7A67">
        <w:rPr>
          <w:sz w:val="22"/>
          <w:szCs w:val="22"/>
        </w:rPr>
        <w:t>s</w:t>
      </w:r>
      <w:r w:rsidRPr="004A7A67">
        <w:rPr>
          <w:sz w:val="22"/>
          <w:szCs w:val="22"/>
        </w:rPr>
        <w:t xml:space="preserve"> </w:t>
      </w:r>
      <w:r w:rsidR="00AB684C" w:rsidRPr="004A7A67">
        <w:rPr>
          <w:sz w:val="22"/>
          <w:szCs w:val="22"/>
        </w:rPr>
        <w:t>eight</w:t>
      </w:r>
      <w:r w:rsidR="000573B5" w:rsidRPr="004A7A67">
        <w:rPr>
          <w:rFonts w:eastAsiaTheme="minorEastAsia"/>
          <w:sz w:val="22"/>
          <w:szCs w:val="22"/>
        </w:rPr>
        <w:t xml:space="preserve"> </w:t>
      </w:r>
      <w:r w:rsidR="000573B5" w:rsidRPr="004A7A67">
        <w:rPr>
          <w:sz w:val="22"/>
          <w:szCs w:val="22"/>
        </w:rPr>
        <w:t>Absolute P</w:t>
      </w:r>
      <w:r w:rsidR="000573B5" w:rsidRPr="004A7A67">
        <w:rPr>
          <w:rFonts w:eastAsiaTheme="minorEastAsia"/>
          <w:sz w:val="22"/>
          <w:szCs w:val="22"/>
        </w:rPr>
        <w:t xml:space="preserve">riorities </w:t>
      </w:r>
      <w:r w:rsidR="000573B5" w:rsidRPr="004A7A67">
        <w:rPr>
          <w:sz w:val="22"/>
          <w:szCs w:val="22"/>
        </w:rPr>
        <w:t>for the FY 2013 Competition</w:t>
      </w:r>
      <w:r w:rsidR="000573B5" w:rsidRPr="004A7A67">
        <w:rPr>
          <w:rFonts w:eastAsiaTheme="minorEastAsia"/>
          <w:sz w:val="22"/>
          <w:szCs w:val="22"/>
        </w:rPr>
        <w:t xml:space="preserve">, representing a range of education topics </w:t>
      </w:r>
      <w:r w:rsidR="000573B5" w:rsidRPr="004A7A67">
        <w:rPr>
          <w:rFonts w:eastAsiaTheme="minorEastAsia"/>
          <w:i/>
          <w:sz w:val="22"/>
          <w:szCs w:val="22"/>
        </w:rPr>
        <w:t>including subparts</w:t>
      </w:r>
      <w:r w:rsidR="000573B5" w:rsidRPr="004A7A67">
        <w:rPr>
          <w:rFonts w:eastAsiaTheme="minorEastAsia"/>
          <w:sz w:val="22"/>
          <w:szCs w:val="22"/>
        </w:rPr>
        <w:t xml:space="preserve"> under each priority </w:t>
      </w:r>
      <w:r w:rsidR="000573B5" w:rsidRPr="004A7A67">
        <w:rPr>
          <w:rFonts w:eastAsiaTheme="minorEastAsia"/>
          <w:i/>
          <w:sz w:val="22"/>
          <w:szCs w:val="22"/>
          <w:u w:val="single"/>
        </w:rPr>
        <w:t>that target specific needs</w:t>
      </w:r>
      <w:r w:rsidR="000573B5" w:rsidRPr="004A7A67">
        <w:rPr>
          <w:i/>
          <w:sz w:val="22"/>
          <w:szCs w:val="22"/>
        </w:rPr>
        <w:t xml:space="preserve">. </w:t>
      </w:r>
      <w:r w:rsidR="000573B5" w:rsidRPr="004A7A67">
        <w:rPr>
          <w:sz w:val="22"/>
          <w:szCs w:val="22"/>
        </w:rPr>
        <w:t>There are no longer Competitive Preference Priorities.</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1</w:t>
      </w:r>
      <w:r w:rsidR="005D32B3" w:rsidRPr="004A7A67">
        <w:rPr>
          <w:rFonts w:eastAsiaTheme="minorEastAsia"/>
          <w:sz w:val="22"/>
          <w:szCs w:val="22"/>
        </w:rPr>
        <w:t>—</w:t>
      </w:r>
      <w:r w:rsidRPr="004A7A67">
        <w:rPr>
          <w:rFonts w:eastAsiaTheme="minorEastAsia"/>
          <w:sz w:val="22"/>
          <w:szCs w:val="22"/>
        </w:rPr>
        <w:t>Improving the Effectiveness of Teachers or Principals</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2</w:t>
      </w:r>
      <w:r w:rsidR="005D32B3" w:rsidRPr="004A7A67">
        <w:rPr>
          <w:rFonts w:eastAsiaTheme="minorEastAsia"/>
          <w:sz w:val="22"/>
          <w:szCs w:val="22"/>
        </w:rPr>
        <w:t>—</w:t>
      </w:r>
      <w:r w:rsidRPr="004A7A67">
        <w:rPr>
          <w:rFonts w:eastAsiaTheme="minorEastAsia"/>
          <w:sz w:val="22"/>
          <w:szCs w:val="22"/>
        </w:rPr>
        <w:t>Improving Low-Performing Schools</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3</w:t>
      </w:r>
      <w:r w:rsidR="005D32B3" w:rsidRPr="004A7A67">
        <w:rPr>
          <w:rFonts w:eastAsiaTheme="minorEastAsia"/>
          <w:sz w:val="22"/>
          <w:szCs w:val="22"/>
        </w:rPr>
        <w:t>—</w:t>
      </w:r>
      <w:r w:rsidRPr="004A7A67">
        <w:rPr>
          <w:rFonts w:eastAsiaTheme="minorEastAsia"/>
          <w:sz w:val="22"/>
          <w:szCs w:val="22"/>
        </w:rPr>
        <w:t>Improving Science, Technology, Engineering, and Mathematics (STEM) Education</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4</w:t>
      </w:r>
      <w:r w:rsidR="005D32B3" w:rsidRPr="004A7A67">
        <w:rPr>
          <w:rFonts w:eastAsiaTheme="minorEastAsia"/>
          <w:sz w:val="22"/>
          <w:szCs w:val="22"/>
        </w:rPr>
        <w:t>—</w:t>
      </w:r>
      <w:r w:rsidRPr="004A7A67">
        <w:rPr>
          <w:rFonts w:eastAsiaTheme="minorEastAsia"/>
          <w:sz w:val="22"/>
          <w:szCs w:val="22"/>
        </w:rPr>
        <w:t>Improving Academic Outcomes for Students with Disabilities</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5</w:t>
      </w:r>
      <w:r w:rsidR="005D32B3" w:rsidRPr="004A7A67">
        <w:rPr>
          <w:rFonts w:eastAsiaTheme="minorEastAsia"/>
          <w:sz w:val="22"/>
          <w:szCs w:val="22"/>
        </w:rPr>
        <w:t>—</w:t>
      </w:r>
      <w:r w:rsidRPr="004A7A67">
        <w:rPr>
          <w:rFonts w:eastAsiaTheme="minorEastAsia"/>
          <w:sz w:val="22"/>
          <w:szCs w:val="22"/>
        </w:rPr>
        <w:t>Improving Academic Outcomes for English Learners (ELs)</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6</w:t>
      </w:r>
      <w:r w:rsidR="005D32B3" w:rsidRPr="004A7A67">
        <w:rPr>
          <w:rFonts w:eastAsiaTheme="minorEastAsia"/>
          <w:sz w:val="22"/>
          <w:szCs w:val="22"/>
        </w:rPr>
        <w:t>—</w:t>
      </w:r>
      <w:r w:rsidRPr="004A7A67">
        <w:rPr>
          <w:rFonts w:eastAsiaTheme="minorEastAsia"/>
          <w:sz w:val="22"/>
          <w:szCs w:val="22"/>
        </w:rPr>
        <w:t>Improving Parent and Family Engagement</w:t>
      </w:r>
    </w:p>
    <w:p w:rsidR="000573B5" w:rsidRPr="004A7A67" w:rsidRDefault="000573B5" w:rsidP="00651570">
      <w:pPr>
        <w:numPr>
          <w:ilvl w:val="1"/>
          <w:numId w:val="29"/>
        </w:numPr>
        <w:spacing w:after="200" w:line="276" w:lineRule="auto"/>
        <w:rPr>
          <w:sz w:val="22"/>
          <w:szCs w:val="22"/>
        </w:rPr>
      </w:pPr>
      <w:r w:rsidRPr="004A7A67">
        <w:rPr>
          <w:rFonts w:eastAsiaTheme="minorEastAsia"/>
          <w:sz w:val="22"/>
          <w:szCs w:val="22"/>
        </w:rPr>
        <w:t>Absolute Priority 7</w:t>
      </w:r>
      <w:r w:rsidR="00EC6875" w:rsidRPr="004A7A67">
        <w:rPr>
          <w:rFonts w:eastAsiaTheme="minorEastAsia"/>
          <w:sz w:val="22"/>
          <w:szCs w:val="22"/>
        </w:rPr>
        <w:t>—</w:t>
      </w:r>
      <w:r w:rsidRPr="004A7A67">
        <w:rPr>
          <w:rFonts w:eastAsiaTheme="minorEastAsia"/>
          <w:sz w:val="22"/>
          <w:szCs w:val="22"/>
        </w:rPr>
        <w:t>Effective Use of Technology</w:t>
      </w:r>
    </w:p>
    <w:p w:rsidR="005D32B3" w:rsidRPr="004A7A67" w:rsidRDefault="000573B5" w:rsidP="00651570">
      <w:pPr>
        <w:numPr>
          <w:ilvl w:val="1"/>
          <w:numId w:val="29"/>
        </w:numPr>
        <w:spacing w:after="0" w:line="276" w:lineRule="auto"/>
        <w:rPr>
          <w:rFonts w:asciiTheme="minorHAnsi" w:hAnsiTheme="minorHAnsi"/>
          <w:sz w:val="22"/>
          <w:szCs w:val="22"/>
        </w:rPr>
      </w:pPr>
      <w:r w:rsidRPr="004A7A67">
        <w:rPr>
          <w:rFonts w:eastAsiaTheme="minorEastAsia"/>
          <w:sz w:val="22"/>
          <w:szCs w:val="22"/>
        </w:rPr>
        <w:t>Absolute Priority 8</w:t>
      </w:r>
      <w:r w:rsidR="005D32B3" w:rsidRPr="004A7A67">
        <w:rPr>
          <w:rFonts w:eastAsiaTheme="minorEastAsia"/>
          <w:sz w:val="22"/>
          <w:szCs w:val="22"/>
        </w:rPr>
        <w:t>—</w:t>
      </w:r>
      <w:r w:rsidRPr="004A7A67">
        <w:rPr>
          <w:rFonts w:eastAsiaTheme="minorEastAsia"/>
          <w:sz w:val="22"/>
          <w:szCs w:val="22"/>
        </w:rPr>
        <w:t>Serving Rural Communities</w:t>
      </w:r>
    </w:p>
    <w:p w:rsidR="000573B5" w:rsidRPr="004901BA" w:rsidRDefault="00A35061" w:rsidP="00651570">
      <w:pPr>
        <w:pStyle w:val="ListParagraph"/>
        <w:numPr>
          <w:ilvl w:val="2"/>
          <w:numId w:val="30"/>
        </w:numPr>
        <w:spacing w:after="200" w:line="276" w:lineRule="auto"/>
        <w:rPr>
          <w:rFonts w:asciiTheme="minorHAnsi" w:hAnsiTheme="minorHAnsi"/>
          <w:sz w:val="22"/>
          <w:szCs w:val="22"/>
        </w:rPr>
      </w:pPr>
      <w:r w:rsidRPr="004901BA">
        <w:rPr>
          <w:rFonts w:asciiTheme="minorHAnsi" w:hAnsiTheme="minorHAnsi" w:cs="Courier New"/>
          <w:sz w:val="22"/>
          <w:szCs w:val="22"/>
        </w:rPr>
        <w:t>Note that this yea</w:t>
      </w:r>
      <w:r w:rsidR="00AB684C" w:rsidRPr="004901BA">
        <w:rPr>
          <w:rFonts w:asciiTheme="minorHAnsi" w:hAnsiTheme="minorHAnsi" w:cs="Courier New"/>
          <w:sz w:val="22"/>
          <w:szCs w:val="22"/>
        </w:rPr>
        <w:t>r’s</w:t>
      </w:r>
      <w:r w:rsidRPr="004901BA">
        <w:rPr>
          <w:rFonts w:asciiTheme="minorHAnsi" w:hAnsiTheme="minorHAnsi" w:cs="Courier New"/>
          <w:sz w:val="22"/>
          <w:szCs w:val="22"/>
        </w:rPr>
        <w:t xml:space="preserve"> applicants applying under this priority must address one of the other </w:t>
      </w:r>
      <w:r w:rsidR="00EB3242" w:rsidRPr="004901BA">
        <w:rPr>
          <w:rFonts w:asciiTheme="minorHAnsi" w:hAnsiTheme="minorHAnsi" w:cs="Courier New"/>
          <w:sz w:val="22"/>
          <w:szCs w:val="22"/>
        </w:rPr>
        <w:t>seven</w:t>
      </w:r>
      <w:r w:rsidRPr="004901BA">
        <w:rPr>
          <w:rFonts w:asciiTheme="minorHAnsi" w:hAnsiTheme="minorHAnsi" w:cs="Courier New"/>
          <w:sz w:val="22"/>
          <w:szCs w:val="22"/>
        </w:rPr>
        <w:t xml:space="preserve"> absolute priorities for the FY 2013 i3 Development competition listed above, while serving students enrolled in rural LEAs.</w:t>
      </w:r>
    </w:p>
    <w:p w:rsidR="000573B5" w:rsidRPr="00561C89" w:rsidRDefault="000573B5" w:rsidP="00651570">
      <w:pPr>
        <w:numPr>
          <w:ilvl w:val="0"/>
          <w:numId w:val="28"/>
        </w:numPr>
        <w:spacing w:after="200" w:line="276" w:lineRule="auto"/>
        <w:rPr>
          <w:sz w:val="22"/>
          <w:szCs w:val="22"/>
        </w:rPr>
      </w:pPr>
      <w:r w:rsidRPr="00561C89">
        <w:rPr>
          <w:rFonts w:eastAsiaTheme="minorEastAsia"/>
          <w:sz w:val="22"/>
          <w:szCs w:val="22"/>
        </w:rPr>
        <w:t>Revise</w:t>
      </w:r>
      <w:r w:rsidR="005D32B3" w:rsidRPr="00561C89">
        <w:rPr>
          <w:rFonts w:eastAsiaTheme="minorEastAsia"/>
          <w:sz w:val="22"/>
          <w:szCs w:val="22"/>
        </w:rPr>
        <w:t>s</w:t>
      </w:r>
      <w:r w:rsidRPr="00561C89">
        <w:rPr>
          <w:rFonts w:eastAsiaTheme="minorEastAsia"/>
          <w:sz w:val="22"/>
          <w:szCs w:val="22"/>
        </w:rPr>
        <w:t xml:space="preserve"> </w:t>
      </w:r>
      <w:r w:rsidR="005D32B3" w:rsidRPr="00561C89">
        <w:rPr>
          <w:rFonts w:eastAsiaTheme="minorEastAsia"/>
          <w:sz w:val="22"/>
          <w:szCs w:val="22"/>
        </w:rPr>
        <w:t xml:space="preserve">the </w:t>
      </w:r>
      <w:r w:rsidRPr="00561C89">
        <w:rPr>
          <w:rFonts w:eastAsiaTheme="minorEastAsia"/>
          <w:sz w:val="22"/>
          <w:szCs w:val="22"/>
        </w:rPr>
        <w:t>evidence standards and definitions so that applicants can better understand what is required to meet each level of evidence</w:t>
      </w:r>
      <w:r w:rsidR="005D32B3" w:rsidRPr="00561C89">
        <w:rPr>
          <w:rFonts w:eastAsiaTheme="minorEastAsia"/>
          <w:sz w:val="22"/>
          <w:szCs w:val="22"/>
        </w:rPr>
        <w:t xml:space="preserve">. </w:t>
      </w:r>
    </w:p>
    <w:p w:rsidR="000573B5" w:rsidRPr="00561C89" w:rsidRDefault="000573B5" w:rsidP="00651570">
      <w:pPr>
        <w:numPr>
          <w:ilvl w:val="1"/>
          <w:numId w:val="31"/>
        </w:numPr>
        <w:spacing w:after="200" w:line="276" w:lineRule="auto"/>
        <w:rPr>
          <w:sz w:val="22"/>
          <w:szCs w:val="22"/>
        </w:rPr>
      </w:pPr>
      <w:r w:rsidRPr="00561C89">
        <w:rPr>
          <w:rFonts w:eastAsiaTheme="minorEastAsia"/>
          <w:sz w:val="22"/>
          <w:szCs w:val="22"/>
        </w:rPr>
        <w:t>Development applicants must identify the evidence standard under which they are submitting their applications (i.e., evidence of promise or strong theory)</w:t>
      </w:r>
      <w:r w:rsidR="00087D4E" w:rsidRPr="00561C89">
        <w:rPr>
          <w:rFonts w:eastAsiaTheme="minorEastAsia"/>
          <w:sz w:val="22"/>
          <w:szCs w:val="22"/>
        </w:rPr>
        <w:t>.</w:t>
      </w:r>
    </w:p>
    <w:p w:rsidR="000573B5" w:rsidRPr="00561C89" w:rsidRDefault="000573B5" w:rsidP="00651570">
      <w:pPr>
        <w:numPr>
          <w:ilvl w:val="0"/>
          <w:numId w:val="28"/>
        </w:numPr>
        <w:spacing w:after="200" w:line="276" w:lineRule="auto"/>
        <w:rPr>
          <w:sz w:val="22"/>
          <w:szCs w:val="22"/>
        </w:rPr>
      </w:pPr>
      <w:r w:rsidRPr="00561C89">
        <w:rPr>
          <w:rFonts w:eastAsiaTheme="minorEastAsia"/>
          <w:sz w:val="22"/>
          <w:szCs w:val="22"/>
        </w:rPr>
        <w:t>Modifie</w:t>
      </w:r>
      <w:r w:rsidR="005D32B3" w:rsidRPr="00561C89">
        <w:rPr>
          <w:rFonts w:eastAsiaTheme="minorEastAsia"/>
          <w:sz w:val="22"/>
          <w:szCs w:val="22"/>
        </w:rPr>
        <w:t>s</w:t>
      </w:r>
      <w:r w:rsidRPr="00561C89">
        <w:rPr>
          <w:rFonts w:eastAsiaTheme="minorEastAsia"/>
          <w:sz w:val="22"/>
          <w:szCs w:val="22"/>
        </w:rPr>
        <w:t xml:space="preserve"> the process for applicants to secure, and demonstrate evidence of, the required private-sector match</w:t>
      </w:r>
    </w:p>
    <w:p w:rsidR="000573B5" w:rsidRPr="00561C89" w:rsidRDefault="000573B5" w:rsidP="00651570">
      <w:pPr>
        <w:numPr>
          <w:ilvl w:val="1"/>
          <w:numId w:val="32"/>
        </w:numPr>
        <w:spacing w:after="200" w:line="276" w:lineRule="auto"/>
        <w:rPr>
          <w:sz w:val="22"/>
          <w:szCs w:val="22"/>
        </w:rPr>
      </w:pPr>
      <w:r w:rsidRPr="00561C89">
        <w:rPr>
          <w:rFonts w:eastAsiaTheme="minorEastAsia"/>
          <w:sz w:val="22"/>
          <w:szCs w:val="22"/>
        </w:rPr>
        <w:t>Applicants must still secure 15 percent of its Federal grant award but, the timeframe has been expanded</w:t>
      </w:r>
      <w:r w:rsidR="00087D4E" w:rsidRPr="00561C89">
        <w:rPr>
          <w:rFonts w:eastAsiaTheme="minorEastAsia"/>
          <w:sz w:val="22"/>
          <w:szCs w:val="22"/>
        </w:rPr>
        <w:t>.</w:t>
      </w:r>
    </w:p>
    <w:p w:rsidR="000573B5" w:rsidRPr="00561C89" w:rsidRDefault="000573B5" w:rsidP="00651570">
      <w:pPr>
        <w:numPr>
          <w:ilvl w:val="1"/>
          <w:numId w:val="32"/>
        </w:numPr>
        <w:spacing w:after="200" w:line="276" w:lineRule="auto"/>
        <w:rPr>
          <w:sz w:val="22"/>
          <w:szCs w:val="22"/>
        </w:rPr>
      </w:pPr>
      <w:r w:rsidRPr="00561C89">
        <w:rPr>
          <w:rFonts w:eastAsiaTheme="minorEastAsia"/>
          <w:sz w:val="22"/>
          <w:szCs w:val="22"/>
        </w:rPr>
        <w:t>Highest-rated applicants must submit evidence of 50 percent of the required private-sector match prior to the awarding of an i3 grant.  An applicant must provide evidence of the remaining 50 percent of the required private-sector match no later than six months after the project start date.</w:t>
      </w:r>
    </w:p>
    <w:p w:rsidR="000573B5" w:rsidRPr="00561C89" w:rsidRDefault="00087D4E" w:rsidP="00651570">
      <w:pPr>
        <w:numPr>
          <w:ilvl w:val="0"/>
          <w:numId w:val="28"/>
        </w:numPr>
        <w:spacing w:after="200" w:line="276" w:lineRule="auto"/>
        <w:rPr>
          <w:sz w:val="22"/>
          <w:szCs w:val="22"/>
        </w:rPr>
      </w:pPr>
      <w:r w:rsidRPr="00561C89">
        <w:rPr>
          <w:rFonts w:eastAsiaTheme="minorEastAsia"/>
          <w:sz w:val="22"/>
          <w:szCs w:val="22"/>
        </w:rPr>
        <w:t xml:space="preserve">Allows pre-applicants who were not highly rated to submit a full application if they choose. </w:t>
      </w:r>
    </w:p>
    <w:p w:rsidR="000573B5" w:rsidRDefault="000573B5" w:rsidP="00E95428">
      <w:pPr>
        <w:pStyle w:val="Heading3"/>
      </w:pPr>
    </w:p>
    <w:p w:rsidR="00A87C83" w:rsidRPr="00727199" w:rsidRDefault="00A87C83">
      <w:pPr>
        <w:sectPr w:rsidR="00A87C83" w:rsidRPr="00727199" w:rsidSect="001B6A6B">
          <w:pgSz w:w="12240" w:h="15840"/>
          <w:pgMar w:top="749" w:right="1440" w:bottom="792" w:left="1440" w:header="720" w:footer="432" w:gutter="0"/>
          <w:cols w:space="720"/>
          <w:noEndnote/>
          <w:docGrid w:linePitch="272"/>
        </w:sectPr>
      </w:pPr>
    </w:p>
    <w:p w:rsidR="00760B0B" w:rsidRDefault="00760B0B" w:rsidP="00E95428">
      <w:pPr>
        <w:pStyle w:val="Heading3"/>
      </w:pPr>
      <w:bookmarkStart w:id="8" w:name="_Toc352142837"/>
      <w:r>
        <w:t>Application Tips</w:t>
      </w:r>
      <w:bookmarkEnd w:id="8"/>
    </w:p>
    <w:p w:rsidR="005D2D2B" w:rsidRDefault="005D2D2B" w:rsidP="00E95428">
      <w:pPr>
        <w:rPr>
          <w:rFonts w:cs="Arial"/>
          <w:sz w:val="22"/>
          <w:szCs w:val="22"/>
        </w:rPr>
      </w:pPr>
    </w:p>
    <w:p w:rsidR="00760B0B" w:rsidRPr="00CB27A2" w:rsidRDefault="00FD12D5" w:rsidP="00651570">
      <w:pPr>
        <w:pStyle w:val="ListParagraph"/>
        <w:numPr>
          <w:ilvl w:val="0"/>
          <w:numId w:val="17"/>
        </w:numPr>
        <w:ind w:left="720" w:hanging="360"/>
        <w:rPr>
          <w:rFonts w:cs="Arial"/>
          <w:sz w:val="22"/>
          <w:szCs w:val="22"/>
        </w:rPr>
      </w:pPr>
      <w:r w:rsidRPr="00CB27A2">
        <w:rPr>
          <w:rFonts w:cs="Arial"/>
          <w:sz w:val="22"/>
          <w:szCs w:val="22"/>
        </w:rPr>
        <w:t>Register e</w:t>
      </w:r>
      <w:r w:rsidR="00760B0B" w:rsidRPr="00CB27A2">
        <w:rPr>
          <w:rFonts w:cs="Arial"/>
          <w:sz w:val="22"/>
          <w:szCs w:val="22"/>
        </w:rPr>
        <w:t>arly</w:t>
      </w:r>
      <w:r w:rsidRPr="00CB27A2">
        <w:rPr>
          <w:rFonts w:cs="Arial"/>
          <w:sz w:val="22"/>
          <w:szCs w:val="22"/>
        </w:rPr>
        <w:t xml:space="preserve"> on grants.gov</w:t>
      </w:r>
      <w:r w:rsidR="00760B0B" w:rsidRPr="00CB27A2">
        <w:rPr>
          <w:rFonts w:cs="Arial"/>
          <w:sz w:val="22"/>
          <w:szCs w:val="22"/>
        </w:rPr>
        <w:t xml:space="preserve">. The </w:t>
      </w:r>
      <w:r w:rsidR="006D3AC4" w:rsidRPr="00CB27A2">
        <w:rPr>
          <w:rFonts w:cs="Arial"/>
          <w:sz w:val="22"/>
          <w:szCs w:val="22"/>
        </w:rPr>
        <w:t xml:space="preserve">registration </w:t>
      </w:r>
      <w:r w:rsidR="00760B0B" w:rsidRPr="00CB27A2">
        <w:rPr>
          <w:rFonts w:cs="Arial"/>
          <w:sz w:val="22"/>
          <w:szCs w:val="22"/>
        </w:rPr>
        <w:t>process may take up to two weeks to complete.</w:t>
      </w:r>
      <w:r w:rsidR="00E154AC" w:rsidRPr="00CB27A2">
        <w:rPr>
          <w:rFonts w:cs="Arial"/>
          <w:sz w:val="22"/>
          <w:szCs w:val="22"/>
        </w:rPr>
        <w:t xml:space="preserve"> For additional information on the registration and submission process please review the resources available on the Grants.gov Website. </w:t>
      </w:r>
    </w:p>
    <w:p w:rsidR="00E154AC" w:rsidRPr="00CB27A2" w:rsidRDefault="00E154AC" w:rsidP="00651570">
      <w:pPr>
        <w:pStyle w:val="ListParagraph"/>
        <w:numPr>
          <w:ilvl w:val="0"/>
          <w:numId w:val="17"/>
        </w:numPr>
        <w:ind w:left="720" w:hanging="360"/>
        <w:rPr>
          <w:rFonts w:cs="Arial"/>
          <w:sz w:val="22"/>
          <w:szCs w:val="22"/>
        </w:rPr>
      </w:pPr>
      <w:r w:rsidRPr="00CB27A2">
        <w:rPr>
          <w:rFonts w:cs="Arial"/>
          <w:sz w:val="22"/>
          <w:szCs w:val="22"/>
        </w:rPr>
        <w:t>Verify that the person assigned to submit the application has been designated as an Authorized Organization Representative (AOR). Track your AOR status</w:t>
      </w:r>
      <w:r w:rsidR="006C7938" w:rsidRPr="00CB27A2">
        <w:rPr>
          <w:rFonts w:cs="Arial"/>
          <w:sz w:val="22"/>
          <w:szCs w:val="22"/>
        </w:rPr>
        <w:t xml:space="preserve"> </w:t>
      </w:r>
      <w:r w:rsidR="00353996" w:rsidRPr="00CB27A2">
        <w:rPr>
          <w:rFonts w:cs="Arial"/>
          <w:sz w:val="22"/>
          <w:szCs w:val="22"/>
        </w:rPr>
        <w:t>(</w:t>
      </w:r>
      <w:r w:rsidR="00353996" w:rsidRPr="00360238">
        <w:rPr>
          <w:rFonts w:cs="Arial"/>
          <w:sz w:val="22"/>
          <w:szCs w:val="22"/>
        </w:rPr>
        <w:t>see p</w:t>
      </w:r>
      <w:r w:rsidR="00A600EE" w:rsidRPr="00360238">
        <w:rPr>
          <w:rFonts w:cs="Arial"/>
          <w:sz w:val="22"/>
          <w:szCs w:val="22"/>
        </w:rPr>
        <w:t>a</w:t>
      </w:r>
      <w:r w:rsidR="00353996" w:rsidRPr="00360238">
        <w:rPr>
          <w:rFonts w:cs="Arial"/>
          <w:sz w:val="22"/>
          <w:szCs w:val="22"/>
        </w:rPr>
        <w:t>g</w:t>
      </w:r>
      <w:r w:rsidR="00A600EE" w:rsidRPr="00360238">
        <w:rPr>
          <w:rFonts w:cs="Arial"/>
          <w:sz w:val="22"/>
          <w:szCs w:val="22"/>
        </w:rPr>
        <w:t xml:space="preserve">e </w:t>
      </w:r>
      <w:r w:rsidR="004753AA" w:rsidRPr="00360238">
        <w:rPr>
          <w:rFonts w:cs="Arial"/>
          <w:sz w:val="22"/>
          <w:szCs w:val="22"/>
        </w:rPr>
        <w:t>4</w:t>
      </w:r>
      <w:r w:rsidR="00561C89" w:rsidRPr="00360238">
        <w:rPr>
          <w:rFonts w:cs="Arial"/>
          <w:sz w:val="22"/>
          <w:szCs w:val="22"/>
        </w:rPr>
        <w:t>4</w:t>
      </w:r>
      <w:r w:rsidR="006C7938" w:rsidRPr="00CB27A2">
        <w:rPr>
          <w:rFonts w:cs="Arial"/>
          <w:sz w:val="22"/>
          <w:szCs w:val="22"/>
        </w:rPr>
        <w:t>)</w:t>
      </w:r>
      <w:r w:rsidRPr="00CB27A2">
        <w:rPr>
          <w:rFonts w:cs="Arial"/>
          <w:sz w:val="22"/>
          <w:szCs w:val="22"/>
        </w:rPr>
        <w:t>. You must be “active” in order to submit an application on behalf of the organization.</w:t>
      </w:r>
    </w:p>
    <w:p w:rsidR="005D2D2B" w:rsidRPr="00CA6621" w:rsidRDefault="005D2D2B" w:rsidP="00651570">
      <w:pPr>
        <w:pStyle w:val="ListParagraph"/>
        <w:numPr>
          <w:ilvl w:val="0"/>
          <w:numId w:val="17"/>
        </w:numPr>
        <w:ind w:left="720" w:hanging="360"/>
        <w:rPr>
          <w:rFonts w:cs="Arial"/>
          <w:sz w:val="22"/>
          <w:szCs w:val="22"/>
        </w:rPr>
      </w:pPr>
      <w:r w:rsidRPr="00CB27A2">
        <w:rPr>
          <w:rFonts w:cs="Arial"/>
          <w:sz w:val="22"/>
          <w:szCs w:val="22"/>
        </w:rPr>
        <w:t xml:space="preserve">Carefully review the </w:t>
      </w:r>
      <w:r w:rsidRPr="00AD5987">
        <w:rPr>
          <w:rFonts w:cs="Arial"/>
          <w:sz w:val="22"/>
          <w:szCs w:val="22"/>
        </w:rPr>
        <w:t>FY201</w:t>
      </w:r>
      <w:r w:rsidR="00604F29" w:rsidRPr="00AD5987">
        <w:rPr>
          <w:rFonts w:cs="Arial"/>
          <w:sz w:val="22"/>
          <w:szCs w:val="22"/>
        </w:rPr>
        <w:t>3</w:t>
      </w:r>
      <w:r w:rsidRPr="00CB27A2">
        <w:rPr>
          <w:rFonts w:cs="Arial"/>
          <w:sz w:val="22"/>
          <w:szCs w:val="22"/>
        </w:rPr>
        <w:t xml:space="preserve"> NIA for eligibility requirements. </w:t>
      </w:r>
      <w:r w:rsidR="002643EF">
        <w:rPr>
          <w:rFonts w:cs="Arial"/>
          <w:sz w:val="22"/>
          <w:szCs w:val="22"/>
        </w:rPr>
        <w:t>While applicants do not need to address the eligibility requirements for the pre-application, full applications</w:t>
      </w:r>
      <w:r w:rsidRPr="00CA6621">
        <w:rPr>
          <w:rFonts w:cs="Arial"/>
          <w:sz w:val="22"/>
          <w:szCs w:val="22"/>
        </w:rPr>
        <w:t xml:space="preserve"> </w:t>
      </w:r>
      <w:r w:rsidR="006D3AC4" w:rsidRPr="00CA6621">
        <w:rPr>
          <w:rFonts w:cs="Arial"/>
          <w:sz w:val="22"/>
          <w:szCs w:val="22"/>
        </w:rPr>
        <w:t>will be deemed ineligible if they do not meet all of the eligibility requirements, including the required evidence standards and prior record of improvement.</w:t>
      </w:r>
    </w:p>
    <w:p w:rsidR="00C26A52" w:rsidRPr="00CB27A2" w:rsidRDefault="00AD3D24" w:rsidP="00651570">
      <w:pPr>
        <w:pStyle w:val="ListParagraph"/>
        <w:numPr>
          <w:ilvl w:val="0"/>
          <w:numId w:val="17"/>
        </w:numPr>
        <w:ind w:left="720" w:hanging="360"/>
        <w:rPr>
          <w:rFonts w:cs="Arial"/>
          <w:sz w:val="22"/>
          <w:szCs w:val="22"/>
        </w:rPr>
      </w:pPr>
      <w:r w:rsidRPr="00CA6621">
        <w:rPr>
          <w:rFonts w:cs="Arial"/>
          <w:sz w:val="22"/>
          <w:szCs w:val="22"/>
        </w:rPr>
        <w:t>C</w:t>
      </w:r>
      <w:r w:rsidR="00C26A52" w:rsidRPr="00CA6621">
        <w:rPr>
          <w:rFonts w:cs="Arial"/>
          <w:sz w:val="22"/>
          <w:szCs w:val="22"/>
        </w:rPr>
        <w:t>learly state which Absolute Priority</w:t>
      </w:r>
      <w:r w:rsidR="0035348C">
        <w:rPr>
          <w:rFonts w:cs="Arial"/>
          <w:sz w:val="22"/>
          <w:szCs w:val="22"/>
        </w:rPr>
        <w:t xml:space="preserve"> you are submitting an application under</w:t>
      </w:r>
      <w:r w:rsidR="00C26A52" w:rsidRPr="00CA6621">
        <w:rPr>
          <w:rFonts w:cs="Arial"/>
          <w:sz w:val="22"/>
          <w:szCs w:val="22"/>
        </w:rPr>
        <w:t xml:space="preserve"> </w:t>
      </w:r>
      <w:r w:rsidR="0017336F">
        <w:rPr>
          <w:rFonts w:cs="Arial"/>
          <w:sz w:val="22"/>
          <w:szCs w:val="22"/>
        </w:rPr>
        <w:t xml:space="preserve">and </w:t>
      </w:r>
      <w:r w:rsidR="0035348C">
        <w:rPr>
          <w:rFonts w:cs="Arial"/>
          <w:sz w:val="22"/>
          <w:szCs w:val="22"/>
        </w:rPr>
        <w:t xml:space="preserve">identify the </w:t>
      </w:r>
      <w:r w:rsidR="000573B5">
        <w:rPr>
          <w:rFonts w:cs="Arial"/>
          <w:sz w:val="22"/>
          <w:szCs w:val="22"/>
        </w:rPr>
        <w:t>subpart</w:t>
      </w:r>
      <w:r w:rsidR="0017336F">
        <w:rPr>
          <w:rFonts w:cs="Arial"/>
          <w:sz w:val="22"/>
          <w:szCs w:val="22"/>
        </w:rPr>
        <w:t xml:space="preserve"> under the chosen priority </w:t>
      </w:r>
      <w:r w:rsidRPr="00CA6621">
        <w:rPr>
          <w:rFonts w:cs="Arial"/>
          <w:sz w:val="22"/>
          <w:szCs w:val="22"/>
        </w:rPr>
        <w:t>your application addresses</w:t>
      </w:r>
      <w:r w:rsidR="00C26A52" w:rsidRPr="00CA6621">
        <w:rPr>
          <w:rFonts w:cs="Arial"/>
          <w:sz w:val="22"/>
          <w:szCs w:val="22"/>
        </w:rPr>
        <w:t>.</w:t>
      </w:r>
      <w:r w:rsidRPr="00CA6621">
        <w:rPr>
          <w:rFonts w:cs="Arial"/>
          <w:sz w:val="22"/>
          <w:szCs w:val="22"/>
        </w:rPr>
        <w:t xml:space="preserve"> Applications will be reviewed and ranked by Absolute Priority</w:t>
      </w:r>
      <w:r w:rsidR="006D3AC4" w:rsidRPr="00CA6621">
        <w:rPr>
          <w:rFonts w:cs="Arial"/>
          <w:sz w:val="22"/>
          <w:szCs w:val="22"/>
        </w:rPr>
        <w:t xml:space="preserve"> so it is important that you clearly indicate the Absolute Priority you intend the Department to review your application under</w:t>
      </w:r>
      <w:r w:rsidRPr="00CA6621">
        <w:rPr>
          <w:rFonts w:cs="Arial"/>
          <w:sz w:val="22"/>
          <w:szCs w:val="22"/>
        </w:rPr>
        <w:t xml:space="preserve">. </w:t>
      </w:r>
      <w:r w:rsidR="002643EF">
        <w:rPr>
          <w:rFonts w:cs="Arial"/>
          <w:sz w:val="22"/>
          <w:szCs w:val="22"/>
        </w:rPr>
        <w:t xml:space="preserve">Applicants should ensure that the Absolute Priority </w:t>
      </w:r>
      <w:r w:rsidR="0017336F">
        <w:rPr>
          <w:rFonts w:cs="Arial"/>
          <w:sz w:val="22"/>
          <w:szCs w:val="22"/>
        </w:rPr>
        <w:t xml:space="preserve">and subpart </w:t>
      </w:r>
      <w:r w:rsidR="002643EF">
        <w:rPr>
          <w:rFonts w:cs="Arial"/>
          <w:sz w:val="22"/>
          <w:szCs w:val="22"/>
        </w:rPr>
        <w:t xml:space="preserve">identified in the application narrative matches that identified on the i3 Applicant Information Sheet. </w:t>
      </w:r>
      <w:r w:rsidR="00C26A52" w:rsidRPr="00CB27A2">
        <w:rPr>
          <w:rFonts w:cs="Arial"/>
          <w:sz w:val="22"/>
          <w:szCs w:val="22"/>
        </w:rPr>
        <w:t xml:space="preserve"> </w:t>
      </w:r>
    </w:p>
    <w:p w:rsidR="00AD3D24" w:rsidRPr="00CA6621" w:rsidRDefault="00AD3D24" w:rsidP="00651570">
      <w:pPr>
        <w:pStyle w:val="ListParagraph"/>
        <w:numPr>
          <w:ilvl w:val="0"/>
          <w:numId w:val="17"/>
        </w:numPr>
        <w:ind w:left="720" w:hanging="360"/>
        <w:rPr>
          <w:rFonts w:cs="Arial"/>
          <w:sz w:val="22"/>
          <w:szCs w:val="22"/>
        </w:rPr>
      </w:pPr>
      <w:r w:rsidRPr="00CA6621">
        <w:rPr>
          <w:rFonts w:cs="Arial"/>
          <w:sz w:val="22"/>
          <w:szCs w:val="22"/>
        </w:rPr>
        <w:t xml:space="preserve">Review the submission for clarity. Applications will be read by multiple peer reviewers; therefore it is important to ensure that the </w:t>
      </w:r>
      <w:r w:rsidR="006D3AC4" w:rsidRPr="00CA6621">
        <w:rPr>
          <w:rFonts w:cs="Arial"/>
          <w:sz w:val="22"/>
          <w:szCs w:val="22"/>
        </w:rPr>
        <w:t xml:space="preserve">application </w:t>
      </w:r>
      <w:r w:rsidRPr="00CA6621">
        <w:rPr>
          <w:rFonts w:cs="Arial"/>
          <w:sz w:val="22"/>
          <w:szCs w:val="22"/>
        </w:rPr>
        <w:t xml:space="preserve">can be understood by someone </w:t>
      </w:r>
      <w:r w:rsidR="002643EF">
        <w:rPr>
          <w:rFonts w:cs="Arial"/>
          <w:sz w:val="22"/>
          <w:szCs w:val="22"/>
        </w:rPr>
        <w:t>who is unfamiliar with your project</w:t>
      </w:r>
      <w:r w:rsidRPr="00CA6621">
        <w:rPr>
          <w:rFonts w:cs="Arial"/>
          <w:sz w:val="22"/>
          <w:szCs w:val="22"/>
        </w:rPr>
        <w:t>.</w:t>
      </w:r>
    </w:p>
    <w:p w:rsidR="004B2C84" w:rsidRPr="00CA6621" w:rsidRDefault="00AD3D24" w:rsidP="00651570">
      <w:pPr>
        <w:pStyle w:val="ListParagraph"/>
        <w:numPr>
          <w:ilvl w:val="0"/>
          <w:numId w:val="17"/>
        </w:numPr>
        <w:ind w:left="720" w:hanging="360"/>
        <w:rPr>
          <w:rFonts w:cs="Arial"/>
          <w:sz w:val="22"/>
          <w:szCs w:val="22"/>
        </w:rPr>
      </w:pPr>
      <w:r w:rsidRPr="00CA6621">
        <w:rPr>
          <w:rFonts w:cs="Arial"/>
          <w:sz w:val="22"/>
          <w:szCs w:val="22"/>
        </w:rPr>
        <w:t>Submit all files</w:t>
      </w:r>
      <w:r w:rsidR="005A5929" w:rsidRPr="00CA6621">
        <w:rPr>
          <w:rFonts w:cs="Arial"/>
          <w:sz w:val="22"/>
          <w:szCs w:val="22"/>
        </w:rPr>
        <w:t xml:space="preserve"> in .PDF format. While G</w:t>
      </w:r>
      <w:r w:rsidR="004B2C84" w:rsidRPr="00CA6621">
        <w:rPr>
          <w:rFonts w:cs="Arial"/>
          <w:sz w:val="22"/>
          <w:szCs w:val="22"/>
        </w:rPr>
        <w:t xml:space="preserve">rants.gov </w:t>
      </w:r>
      <w:r w:rsidR="006D3AC4" w:rsidRPr="00CA6621">
        <w:rPr>
          <w:rFonts w:cs="Arial"/>
          <w:sz w:val="22"/>
          <w:szCs w:val="22"/>
        </w:rPr>
        <w:t xml:space="preserve">may </w:t>
      </w:r>
      <w:r w:rsidR="004B2C84" w:rsidRPr="00CA6621">
        <w:rPr>
          <w:rFonts w:cs="Arial"/>
          <w:sz w:val="22"/>
          <w:szCs w:val="22"/>
        </w:rPr>
        <w:t>accept other format types, the Department’s system,</w:t>
      </w:r>
      <w:r w:rsidR="005A5929" w:rsidRPr="00CA6621">
        <w:rPr>
          <w:rFonts w:cs="Arial"/>
          <w:sz w:val="22"/>
          <w:szCs w:val="22"/>
        </w:rPr>
        <w:t xml:space="preserve"> which receives the files from G</w:t>
      </w:r>
      <w:r w:rsidR="004B2C84" w:rsidRPr="00CA6621">
        <w:rPr>
          <w:rFonts w:cs="Arial"/>
          <w:sz w:val="22"/>
          <w:szCs w:val="22"/>
        </w:rPr>
        <w:t>rants.gov, will only accept .PDF</w:t>
      </w:r>
      <w:r w:rsidRPr="00CA6621">
        <w:rPr>
          <w:rFonts w:cs="Arial"/>
          <w:sz w:val="22"/>
          <w:szCs w:val="22"/>
        </w:rPr>
        <w:t xml:space="preserve"> files</w:t>
      </w:r>
      <w:r w:rsidR="004B2C84" w:rsidRPr="00CA6621">
        <w:rPr>
          <w:rFonts w:cs="Arial"/>
          <w:sz w:val="22"/>
          <w:szCs w:val="22"/>
        </w:rPr>
        <w:t xml:space="preserve">. Files submitted in formats other than .PDF </w:t>
      </w:r>
      <w:r w:rsidR="002643EF">
        <w:rPr>
          <w:rFonts w:cs="Arial"/>
          <w:sz w:val="22"/>
          <w:szCs w:val="22"/>
        </w:rPr>
        <w:t>may</w:t>
      </w:r>
      <w:r w:rsidR="002643EF" w:rsidRPr="00CA6621">
        <w:rPr>
          <w:rFonts w:cs="Arial"/>
          <w:sz w:val="22"/>
          <w:szCs w:val="22"/>
        </w:rPr>
        <w:t xml:space="preserve"> </w:t>
      </w:r>
      <w:r w:rsidR="004B2C84" w:rsidRPr="00CA6621">
        <w:rPr>
          <w:rFonts w:cs="Arial"/>
          <w:sz w:val="22"/>
          <w:szCs w:val="22"/>
        </w:rPr>
        <w:t>not convert in a legible manner</w:t>
      </w:r>
      <w:r w:rsidR="006D3AC4" w:rsidRPr="00CA6621">
        <w:rPr>
          <w:rFonts w:cs="Arial"/>
          <w:sz w:val="22"/>
          <w:szCs w:val="22"/>
        </w:rPr>
        <w:t xml:space="preserve"> and, in these instances, cannot be reviewed.</w:t>
      </w:r>
    </w:p>
    <w:p w:rsidR="00760B0B" w:rsidRPr="00CA6621" w:rsidRDefault="00FD12D5" w:rsidP="00651570">
      <w:pPr>
        <w:pStyle w:val="ListParagraph"/>
        <w:numPr>
          <w:ilvl w:val="0"/>
          <w:numId w:val="17"/>
        </w:numPr>
        <w:ind w:left="720" w:hanging="360"/>
        <w:rPr>
          <w:rFonts w:cs="Arial"/>
          <w:sz w:val="22"/>
          <w:szCs w:val="22"/>
        </w:rPr>
      </w:pPr>
      <w:r w:rsidRPr="00CA6621">
        <w:rPr>
          <w:rFonts w:cs="Arial"/>
          <w:sz w:val="22"/>
          <w:szCs w:val="22"/>
        </w:rPr>
        <w:t>Submit ear</w:t>
      </w:r>
      <w:r w:rsidR="005A5929" w:rsidRPr="00CA6621">
        <w:rPr>
          <w:rFonts w:cs="Arial"/>
          <w:sz w:val="22"/>
          <w:szCs w:val="22"/>
        </w:rPr>
        <w:t>ly on G</w:t>
      </w:r>
      <w:r w:rsidRPr="00CA6621">
        <w:rPr>
          <w:rFonts w:cs="Arial"/>
          <w:sz w:val="22"/>
          <w:szCs w:val="22"/>
        </w:rPr>
        <w:t>rants.gov</w:t>
      </w:r>
      <w:r w:rsidR="00760B0B" w:rsidRPr="00CA6621">
        <w:rPr>
          <w:rFonts w:cs="Arial"/>
          <w:sz w:val="22"/>
          <w:szCs w:val="22"/>
        </w:rPr>
        <w:t xml:space="preserve">. </w:t>
      </w:r>
      <w:r w:rsidR="0083389F" w:rsidRPr="00CA6621">
        <w:rPr>
          <w:rFonts w:cs="Arial"/>
          <w:sz w:val="22"/>
          <w:szCs w:val="22"/>
        </w:rPr>
        <w:t xml:space="preserve">Applications must be finished uploading, and </w:t>
      </w:r>
      <w:r w:rsidR="00AD3D24" w:rsidRPr="00CA6621">
        <w:rPr>
          <w:rFonts w:cs="Arial"/>
          <w:sz w:val="22"/>
          <w:szCs w:val="22"/>
        </w:rPr>
        <w:t xml:space="preserve">be </w:t>
      </w:r>
      <w:r w:rsidR="00C26A52" w:rsidRPr="00CA6621">
        <w:rPr>
          <w:rFonts w:cs="Arial"/>
          <w:sz w:val="22"/>
          <w:szCs w:val="22"/>
        </w:rPr>
        <w:t xml:space="preserve">validated </w:t>
      </w:r>
      <w:r w:rsidR="00AD3D24" w:rsidRPr="00CA6621">
        <w:rPr>
          <w:rFonts w:cs="Arial"/>
          <w:sz w:val="22"/>
          <w:szCs w:val="22"/>
        </w:rPr>
        <w:t xml:space="preserve">by the Grants.gov system, </w:t>
      </w:r>
      <w:r w:rsidR="00C26A52" w:rsidRPr="00CA6621">
        <w:rPr>
          <w:rFonts w:cs="Arial"/>
          <w:sz w:val="22"/>
          <w:szCs w:val="22"/>
        </w:rPr>
        <w:t>by</w:t>
      </w:r>
      <w:r w:rsidR="005D2D2B" w:rsidRPr="00CA6621">
        <w:rPr>
          <w:rFonts w:cs="Arial"/>
          <w:sz w:val="22"/>
          <w:szCs w:val="22"/>
        </w:rPr>
        <w:t xml:space="preserve"> 4:30:00pm</w:t>
      </w:r>
      <w:r w:rsidR="002643EF">
        <w:rPr>
          <w:rFonts w:cs="Arial"/>
          <w:sz w:val="22"/>
          <w:szCs w:val="22"/>
        </w:rPr>
        <w:t>, Washington, DC, time</w:t>
      </w:r>
      <w:r w:rsidR="005D2D2B" w:rsidRPr="00CA6621">
        <w:rPr>
          <w:rFonts w:cs="Arial"/>
          <w:sz w:val="22"/>
          <w:szCs w:val="22"/>
        </w:rPr>
        <w:t xml:space="preserve"> </w:t>
      </w:r>
      <w:r w:rsidR="00AD3D24" w:rsidRPr="00CA6621">
        <w:rPr>
          <w:rFonts w:cs="Arial"/>
          <w:sz w:val="22"/>
          <w:szCs w:val="22"/>
        </w:rPr>
        <w:t>on the deadline date</w:t>
      </w:r>
      <w:r w:rsidR="005D2D2B" w:rsidRPr="00CA6621">
        <w:rPr>
          <w:rFonts w:cs="Arial"/>
          <w:sz w:val="22"/>
          <w:szCs w:val="22"/>
        </w:rPr>
        <w:t>.</w:t>
      </w:r>
      <w:r w:rsidR="0083389F" w:rsidRPr="00CA6621">
        <w:rPr>
          <w:rFonts w:cs="Arial"/>
          <w:sz w:val="22"/>
          <w:szCs w:val="22"/>
        </w:rPr>
        <w:t xml:space="preserve"> </w:t>
      </w:r>
      <w:r w:rsidR="00C26A52" w:rsidRPr="00CA6621">
        <w:rPr>
          <w:rFonts w:cs="Arial"/>
          <w:sz w:val="22"/>
          <w:szCs w:val="22"/>
        </w:rPr>
        <w:t xml:space="preserve"> Validation indicates if the submission was successful and may take up to two days. If the submitted application is deemed invalid due to an error, applicants may correct the error and resubmit </w:t>
      </w:r>
      <w:r w:rsidRPr="00CA6621">
        <w:rPr>
          <w:rFonts w:cs="Arial"/>
          <w:sz w:val="22"/>
          <w:szCs w:val="22"/>
        </w:rPr>
        <w:t>only if the 4:30:00pm</w:t>
      </w:r>
      <w:r w:rsidR="00C26A52" w:rsidRPr="00CA6621">
        <w:rPr>
          <w:rFonts w:cs="Arial"/>
          <w:sz w:val="22"/>
          <w:szCs w:val="22"/>
        </w:rPr>
        <w:t xml:space="preserve"> EDT deadline</w:t>
      </w:r>
      <w:r w:rsidRPr="00CA6621">
        <w:rPr>
          <w:rFonts w:cs="Arial"/>
          <w:sz w:val="22"/>
          <w:szCs w:val="22"/>
        </w:rPr>
        <w:t xml:space="preserve"> has not passed</w:t>
      </w:r>
      <w:r w:rsidR="00C26A52" w:rsidRPr="00CA6621">
        <w:rPr>
          <w:rFonts w:cs="Arial"/>
          <w:sz w:val="22"/>
          <w:szCs w:val="22"/>
        </w:rPr>
        <w:t xml:space="preserve">. </w:t>
      </w:r>
      <w:r w:rsidR="006D3AC4" w:rsidRPr="00CA6621">
        <w:rPr>
          <w:rFonts w:cs="Arial"/>
          <w:sz w:val="22"/>
          <w:szCs w:val="22"/>
        </w:rPr>
        <w:t xml:space="preserve">Applicants are encouraged to review the submission to be sure that the files transmitted correctly. Grants.gov may not catch all errors. </w:t>
      </w:r>
      <w:r w:rsidR="00760B0B" w:rsidRPr="00CA6621">
        <w:rPr>
          <w:rFonts w:cs="Arial"/>
          <w:sz w:val="22"/>
          <w:szCs w:val="22"/>
        </w:rPr>
        <w:t xml:space="preserve">Late </w:t>
      </w:r>
      <w:r w:rsidR="00C26A52" w:rsidRPr="00CA6621">
        <w:rPr>
          <w:rFonts w:cs="Arial"/>
          <w:sz w:val="22"/>
          <w:szCs w:val="22"/>
        </w:rPr>
        <w:t>submissions</w:t>
      </w:r>
      <w:r w:rsidR="006D3AC4" w:rsidRPr="00CA6621">
        <w:rPr>
          <w:rFonts w:cs="Arial"/>
          <w:sz w:val="22"/>
          <w:szCs w:val="22"/>
        </w:rPr>
        <w:t xml:space="preserve"> or modifications to the submitted application</w:t>
      </w:r>
      <w:r w:rsidR="00760B0B" w:rsidRPr="00CA6621">
        <w:rPr>
          <w:rFonts w:cs="Arial"/>
          <w:sz w:val="22"/>
          <w:szCs w:val="22"/>
        </w:rPr>
        <w:t xml:space="preserve"> </w:t>
      </w:r>
      <w:r w:rsidR="00760B0B" w:rsidRPr="00CA6621">
        <w:rPr>
          <w:rFonts w:cs="Arial"/>
          <w:sz w:val="22"/>
          <w:szCs w:val="22"/>
          <w:u w:val="single"/>
        </w:rPr>
        <w:t>will not</w:t>
      </w:r>
      <w:r w:rsidR="00760B0B" w:rsidRPr="00CA6621">
        <w:rPr>
          <w:rFonts w:cs="Arial"/>
          <w:sz w:val="22"/>
          <w:szCs w:val="22"/>
        </w:rPr>
        <w:t xml:space="preserve"> be accepted</w:t>
      </w:r>
      <w:r w:rsidR="00D647BC" w:rsidRPr="00CA6621">
        <w:rPr>
          <w:rFonts w:cs="Arial"/>
          <w:sz w:val="22"/>
          <w:szCs w:val="22"/>
        </w:rPr>
        <w:t xml:space="preserve"> after</w:t>
      </w:r>
      <w:r w:rsidR="00496734" w:rsidRPr="00CA6621">
        <w:rPr>
          <w:rFonts w:cs="Arial"/>
          <w:sz w:val="22"/>
          <w:szCs w:val="22"/>
        </w:rPr>
        <w:t xml:space="preserve"> the</w:t>
      </w:r>
      <w:r w:rsidR="00D647BC" w:rsidRPr="00CA6621">
        <w:rPr>
          <w:rFonts w:cs="Arial"/>
          <w:sz w:val="22"/>
          <w:szCs w:val="22"/>
        </w:rPr>
        <w:t xml:space="preserve"> deadline</w:t>
      </w:r>
      <w:r w:rsidR="0083389F" w:rsidRPr="00CA6621">
        <w:rPr>
          <w:rFonts w:cs="Arial"/>
          <w:sz w:val="22"/>
          <w:szCs w:val="22"/>
        </w:rPr>
        <w:t>.</w:t>
      </w:r>
    </w:p>
    <w:p w:rsidR="006C7938" w:rsidRDefault="006C7938" w:rsidP="00651570">
      <w:pPr>
        <w:pStyle w:val="ListParagraph"/>
        <w:numPr>
          <w:ilvl w:val="0"/>
          <w:numId w:val="17"/>
        </w:numPr>
        <w:ind w:left="720" w:hanging="360"/>
        <w:rPr>
          <w:rFonts w:cs="Arial"/>
          <w:sz w:val="22"/>
          <w:szCs w:val="22"/>
        </w:rPr>
      </w:pPr>
      <w:r w:rsidRPr="00CA6621">
        <w:rPr>
          <w:rFonts w:cs="Arial"/>
          <w:b/>
          <w:sz w:val="22"/>
          <w:szCs w:val="22"/>
        </w:rPr>
        <w:t xml:space="preserve">NOTE: </w:t>
      </w:r>
      <w:r w:rsidRPr="00CA6621">
        <w:rPr>
          <w:rFonts w:cs="Arial"/>
          <w:sz w:val="22"/>
          <w:szCs w:val="22"/>
        </w:rPr>
        <w:t>Applicants will receive multiple emails to confirm submission in Grants.gov, validation, and transmission to the Department of Education. Once the application is transmitted to the Department, applicants will receive a final email with a unique identifier called a PR Award Number. Use this number when making inquiries about the submitted application.</w:t>
      </w:r>
    </w:p>
    <w:p w:rsidR="006C7938" w:rsidRDefault="006C7938" w:rsidP="00637999">
      <w:pPr>
        <w:pStyle w:val="Heading2"/>
        <w:sectPr w:rsidR="006C7938" w:rsidSect="001B6A6B">
          <w:pgSz w:w="12240" w:h="15840"/>
          <w:pgMar w:top="749" w:right="1440" w:bottom="792" w:left="1440" w:header="720" w:footer="432" w:gutter="0"/>
          <w:cols w:space="720"/>
          <w:noEndnote/>
          <w:docGrid w:linePitch="272"/>
        </w:sectPr>
      </w:pPr>
      <w:bookmarkStart w:id="9" w:name="_Toc259719065"/>
    </w:p>
    <w:p w:rsidR="00AE54B4" w:rsidRPr="00637999" w:rsidRDefault="00D505C1" w:rsidP="00637999">
      <w:pPr>
        <w:pStyle w:val="Heading2"/>
      </w:pPr>
      <w:bookmarkStart w:id="10" w:name="_Toc352142838"/>
      <w:r>
        <w:t>Pre-</w:t>
      </w:r>
      <w:r w:rsidR="00BA1411" w:rsidRPr="00637999">
        <w:t xml:space="preserve">Application Narrative </w:t>
      </w:r>
      <w:bookmarkEnd w:id="9"/>
      <w:r w:rsidR="0001583F">
        <w:t>Instructions</w:t>
      </w:r>
      <w:bookmarkEnd w:id="10"/>
    </w:p>
    <w:p w:rsidR="0001583F" w:rsidRDefault="0001583F" w:rsidP="00961D48">
      <w:pPr>
        <w:rPr>
          <w:rFonts w:cs="Arial"/>
          <w:sz w:val="22"/>
          <w:szCs w:val="22"/>
        </w:rPr>
      </w:pPr>
    </w:p>
    <w:p w:rsidR="006B09A8" w:rsidRPr="00961D48" w:rsidRDefault="006B09A8" w:rsidP="006B09A8">
      <w:pPr>
        <w:spacing w:after="0" w:line="360" w:lineRule="auto"/>
        <w:rPr>
          <w:rFonts w:cs="Arial"/>
          <w:sz w:val="22"/>
          <w:szCs w:val="22"/>
        </w:rPr>
      </w:pPr>
      <w:r w:rsidRPr="00961D48">
        <w:rPr>
          <w:rFonts w:cs="Arial"/>
          <w:sz w:val="22"/>
          <w:szCs w:val="22"/>
        </w:rPr>
        <w:t xml:space="preserve">The i3 application will use the following </w:t>
      </w:r>
      <w:r>
        <w:rPr>
          <w:rFonts w:cs="Arial"/>
          <w:sz w:val="22"/>
          <w:szCs w:val="22"/>
        </w:rPr>
        <w:t>Grants.gov</w:t>
      </w:r>
      <w:r w:rsidRPr="00961D48">
        <w:rPr>
          <w:rFonts w:cs="Arial"/>
          <w:sz w:val="22"/>
          <w:szCs w:val="22"/>
        </w:rPr>
        <w:t xml:space="preserve"> Narrative Forms.   </w:t>
      </w:r>
    </w:p>
    <w:p w:rsidR="006B09A8" w:rsidRPr="00961D48" w:rsidRDefault="006B09A8" w:rsidP="00651570">
      <w:pPr>
        <w:numPr>
          <w:ilvl w:val="0"/>
          <w:numId w:val="14"/>
        </w:numPr>
        <w:spacing w:after="0" w:line="360" w:lineRule="auto"/>
        <w:rPr>
          <w:rFonts w:cs="Arial"/>
          <w:sz w:val="22"/>
          <w:szCs w:val="22"/>
          <w:u w:val="single"/>
        </w:rPr>
      </w:pPr>
      <w:r w:rsidRPr="00961D48">
        <w:rPr>
          <w:rFonts w:cs="Arial"/>
          <w:sz w:val="22"/>
          <w:szCs w:val="22"/>
          <w:u w:val="single"/>
        </w:rPr>
        <w:t>Project Narrative</w:t>
      </w:r>
      <w:r>
        <w:rPr>
          <w:rFonts w:cs="Arial"/>
          <w:sz w:val="22"/>
          <w:szCs w:val="22"/>
          <w:u w:val="single"/>
        </w:rPr>
        <w:t xml:space="preserve"> Form</w:t>
      </w:r>
      <w:r w:rsidRPr="00961D48">
        <w:rPr>
          <w:rFonts w:cs="Arial"/>
          <w:sz w:val="22"/>
          <w:szCs w:val="22"/>
          <w:u w:val="single"/>
        </w:rPr>
        <w:t xml:space="preserve">  </w:t>
      </w:r>
    </w:p>
    <w:p w:rsidR="006B09A8" w:rsidRPr="00961D48" w:rsidRDefault="006B09A8" w:rsidP="00651570">
      <w:pPr>
        <w:numPr>
          <w:ilvl w:val="0"/>
          <w:numId w:val="14"/>
        </w:numPr>
        <w:spacing w:after="0" w:line="360" w:lineRule="auto"/>
        <w:rPr>
          <w:rFonts w:cs="Arial"/>
          <w:sz w:val="22"/>
          <w:szCs w:val="22"/>
          <w:u w:val="single"/>
        </w:rPr>
      </w:pPr>
      <w:r w:rsidRPr="00961D48">
        <w:rPr>
          <w:rFonts w:cs="Arial"/>
          <w:sz w:val="22"/>
          <w:szCs w:val="22"/>
          <w:u w:val="single"/>
        </w:rPr>
        <w:t>Budget Narrative</w:t>
      </w:r>
      <w:r>
        <w:rPr>
          <w:rFonts w:cs="Arial"/>
          <w:sz w:val="22"/>
          <w:szCs w:val="22"/>
          <w:u w:val="single"/>
        </w:rPr>
        <w:t xml:space="preserve"> Form</w:t>
      </w:r>
      <w:r w:rsidRPr="00961D48">
        <w:rPr>
          <w:rFonts w:cs="Arial"/>
          <w:sz w:val="22"/>
          <w:szCs w:val="22"/>
          <w:u w:val="single"/>
        </w:rPr>
        <w:t xml:space="preserve">  </w:t>
      </w:r>
    </w:p>
    <w:p w:rsidR="006B09A8" w:rsidRPr="00961D48" w:rsidRDefault="006B09A8" w:rsidP="00651570">
      <w:pPr>
        <w:numPr>
          <w:ilvl w:val="0"/>
          <w:numId w:val="14"/>
        </w:numPr>
        <w:spacing w:after="0" w:line="360" w:lineRule="auto"/>
        <w:rPr>
          <w:rFonts w:cs="Arial"/>
          <w:sz w:val="22"/>
          <w:szCs w:val="22"/>
          <w:u w:val="single"/>
        </w:rPr>
      </w:pPr>
      <w:r>
        <w:rPr>
          <w:rFonts w:cs="Arial"/>
          <w:sz w:val="22"/>
          <w:szCs w:val="22"/>
          <w:u w:val="single"/>
        </w:rPr>
        <w:t>Other Attachments Form</w:t>
      </w:r>
      <w:r>
        <w:rPr>
          <w:rFonts w:cs="Arial"/>
          <w:sz w:val="22"/>
          <w:szCs w:val="22"/>
        </w:rPr>
        <w:t xml:space="preserve"> (Upload appendices here)</w:t>
      </w:r>
      <w:r w:rsidRPr="00961D48">
        <w:rPr>
          <w:rFonts w:cs="Arial"/>
          <w:sz w:val="22"/>
          <w:szCs w:val="22"/>
          <w:u w:val="single"/>
        </w:rPr>
        <w:t xml:space="preserve">  </w:t>
      </w:r>
    </w:p>
    <w:p w:rsidR="006B09A8" w:rsidRDefault="006B09A8" w:rsidP="006B09A8">
      <w:pPr>
        <w:widowControl w:val="0"/>
        <w:spacing w:after="0" w:line="360" w:lineRule="auto"/>
        <w:rPr>
          <w:rFonts w:cs="Arial"/>
          <w:sz w:val="22"/>
          <w:szCs w:val="22"/>
        </w:rPr>
      </w:pPr>
    </w:p>
    <w:p w:rsidR="006B09A8" w:rsidRPr="00C506AE" w:rsidRDefault="006B09A8" w:rsidP="006B09A8">
      <w:pPr>
        <w:widowControl w:val="0"/>
        <w:spacing w:after="0" w:line="360" w:lineRule="auto"/>
        <w:rPr>
          <w:rFonts w:cs="Arial"/>
          <w:sz w:val="22"/>
          <w:szCs w:val="22"/>
        </w:rPr>
      </w:pPr>
      <w:r w:rsidRPr="00961D48">
        <w:rPr>
          <w:rFonts w:cs="Arial"/>
          <w:sz w:val="22"/>
          <w:szCs w:val="22"/>
        </w:rPr>
        <w:t xml:space="preserve">The </w:t>
      </w:r>
      <w:r w:rsidRPr="00B91050">
        <w:rPr>
          <w:rFonts w:cs="Arial"/>
          <w:sz w:val="22"/>
          <w:szCs w:val="22"/>
          <w:u w:val="single"/>
        </w:rPr>
        <w:t>Project Narrative Form</w:t>
      </w:r>
      <w:r>
        <w:rPr>
          <w:rFonts w:cs="Arial"/>
          <w:sz w:val="22"/>
          <w:szCs w:val="22"/>
        </w:rPr>
        <w:t xml:space="preserve"> </w:t>
      </w:r>
      <w:r w:rsidRPr="00961D48">
        <w:rPr>
          <w:rFonts w:cs="Arial"/>
          <w:sz w:val="22"/>
          <w:szCs w:val="22"/>
        </w:rPr>
        <w:t>is where you will attach the responses to the Selection Criteria</w:t>
      </w:r>
      <w:r>
        <w:rPr>
          <w:rFonts w:cs="Arial"/>
          <w:sz w:val="22"/>
          <w:szCs w:val="22"/>
        </w:rPr>
        <w:t xml:space="preserve"> and one of the </w:t>
      </w:r>
      <w:r w:rsidR="00DB364E">
        <w:rPr>
          <w:rFonts w:cs="Arial"/>
          <w:sz w:val="22"/>
          <w:szCs w:val="22"/>
        </w:rPr>
        <w:t xml:space="preserve">eight </w:t>
      </w:r>
      <w:r>
        <w:rPr>
          <w:rFonts w:cs="Arial"/>
          <w:sz w:val="22"/>
          <w:szCs w:val="22"/>
        </w:rPr>
        <w:t xml:space="preserve">absolute priorities addressed in </w:t>
      </w:r>
      <w:r w:rsidRPr="00C506AE">
        <w:rPr>
          <w:rFonts w:cs="Arial"/>
          <w:sz w:val="22"/>
          <w:szCs w:val="22"/>
        </w:rPr>
        <w:t xml:space="preserve">the </w:t>
      </w:r>
      <w:r w:rsidRPr="00AD5987">
        <w:rPr>
          <w:rFonts w:cs="Arial"/>
          <w:sz w:val="22"/>
          <w:szCs w:val="22"/>
        </w:rPr>
        <w:t>FY</w:t>
      </w:r>
      <w:r w:rsidR="00AD5987" w:rsidRPr="00AD5987">
        <w:rPr>
          <w:rFonts w:cs="Arial"/>
          <w:sz w:val="22"/>
          <w:szCs w:val="22"/>
        </w:rPr>
        <w:t xml:space="preserve"> </w:t>
      </w:r>
      <w:r w:rsidRPr="00AD5987">
        <w:rPr>
          <w:rFonts w:cs="Arial"/>
          <w:sz w:val="22"/>
          <w:szCs w:val="22"/>
        </w:rPr>
        <w:t>201</w:t>
      </w:r>
      <w:r w:rsidR="00DB364E" w:rsidRPr="00AD5987">
        <w:rPr>
          <w:rFonts w:cs="Arial"/>
          <w:sz w:val="22"/>
          <w:szCs w:val="22"/>
        </w:rPr>
        <w:t>3</w:t>
      </w:r>
      <w:r w:rsidRPr="00C506AE">
        <w:rPr>
          <w:rFonts w:cs="Arial"/>
          <w:sz w:val="22"/>
          <w:szCs w:val="22"/>
        </w:rPr>
        <w:t xml:space="preserve"> NIA.</w:t>
      </w:r>
      <w:r w:rsidR="00DB364E">
        <w:rPr>
          <w:rFonts w:cs="Arial"/>
          <w:sz w:val="22"/>
          <w:szCs w:val="22"/>
        </w:rPr>
        <w:t xml:space="preserve"> </w:t>
      </w:r>
      <w:r w:rsidRPr="00C506AE">
        <w:rPr>
          <w:rFonts w:cs="Arial"/>
          <w:sz w:val="22"/>
          <w:szCs w:val="22"/>
        </w:rPr>
        <w:t xml:space="preserve"> Applicants should include a Table of Contents that includes all responses to the Selection Criteria</w:t>
      </w:r>
      <w:r w:rsidR="00C154C0" w:rsidRPr="00C506AE">
        <w:rPr>
          <w:rFonts w:cs="Arial"/>
          <w:sz w:val="22"/>
          <w:szCs w:val="22"/>
        </w:rPr>
        <w:t>.</w:t>
      </w:r>
      <w:r w:rsidRPr="00C506AE">
        <w:rPr>
          <w:rFonts w:cs="Arial"/>
          <w:sz w:val="22"/>
          <w:szCs w:val="22"/>
        </w:rPr>
        <w:t xml:space="preserve">  Specific instructions are included on </w:t>
      </w:r>
      <w:r w:rsidR="00A600EE" w:rsidRPr="00360238">
        <w:rPr>
          <w:rFonts w:cs="Arial"/>
          <w:sz w:val="22"/>
          <w:szCs w:val="22"/>
        </w:rPr>
        <w:t>page 1</w:t>
      </w:r>
      <w:r w:rsidR="00561C89" w:rsidRPr="00360238">
        <w:rPr>
          <w:rFonts w:cs="Arial"/>
          <w:sz w:val="22"/>
          <w:szCs w:val="22"/>
        </w:rPr>
        <w:t>2</w:t>
      </w:r>
      <w:r w:rsidRPr="00C506AE">
        <w:rPr>
          <w:rFonts w:cs="Arial"/>
          <w:sz w:val="22"/>
          <w:szCs w:val="22"/>
        </w:rPr>
        <w:t xml:space="preserve"> of this application package.  </w:t>
      </w:r>
    </w:p>
    <w:p w:rsidR="006B09A8" w:rsidRPr="00961D48" w:rsidRDefault="006B09A8" w:rsidP="006B09A8">
      <w:pPr>
        <w:spacing w:after="0" w:line="360" w:lineRule="auto"/>
        <w:rPr>
          <w:rFonts w:cs="Arial"/>
          <w:sz w:val="22"/>
          <w:szCs w:val="22"/>
        </w:rPr>
      </w:pPr>
    </w:p>
    <w:p w:rsidR="006B09A8" w:rsidRPr="00CA6621" w:rsidRDefault="003E25EF" w:rsidP="00C154C0">
      <w:pPr>
        <w:spacing w:after="0" w:line="360" w:lineRule="auto"/>
        <w:rPr>
          <w:rFonts w:cs="Arial"/>
          <w:sz w:val="22"/>
          <w:szCs w:val="22"/>
        </w:rPr>
      </w:pPr>
      <w:r>
        <w:rPr>
          <w:rFonts w:cs="Arial"/>
          <w:b/>
          <w:sz w:val="22"/>
          <w:szCs w:val="22"/>
          <w:u w:val="single"/>
        </w:rPr>
        <w:t>A</w:t>
      </w:r>
      <w:r w:rsidR="006B09A8" w:rsidRPr="00C154C0">
        <w:rPr>
          <w:rFonts w:cs="Arial"/>
          <w:b/>
          <w:sz w:val="22"/>
          <w:szCs w:val="22"/>
          <w:u w:val="single"/>
        </w:rPr>
        <w:t xml:space="preserve">pplicants </w:t>
      </w:r>
      <w:r w:rsidR="00D505C1" w:rsidRPr="00C154C0">
        <w:rPr>
          <w:rFonts w:cs="Arial"/>
          <w:b/>
          <w:sz w:val="22"/>
          <w:szCs w:val="22"/>
          <w:u w:val="single"/>
        </w:rPr>
        <w:t>should</w:t>
      </w:r>
      <w:r w:rsidR="006B09A8" w:rsidRPr="00C154C0">
        <w:rPr>
          <w:rFonts w:cs="Arial"/>
          <w:b/>
          <w:sz w:val="22"/>
          <w:szCs w:val="22"/>
          <w:u w:val="single"/>
        </w:rPr>
        <w:t xml:space="preserve"> limit the project narrative to 7</w:t>
      </w:r>
      <w:r w:rsidR="00082761">
        <w:rPr>
          <w:rFonts w:cs="Arial"/>
          <w:b/>
          <w:sz w:val="22"/>
          <w:szCs w:val="22"/>
          <w:u w:val="single"/>
        </w:rPr>
        <w:t xml:space="preserve"> </w:t>
      </w:r>
      <w:r w:rsidR="006B09A8" w:rsidRPr="00C154C0">
        <w:rPr>
          <w:rFonts w:cs="Arial"/>
          <w:b/>
          <w:sz w:val="22"/>
          <w:szCs w:val="22"/>
          <w:u w:val="single"/>
        </w:rPr>
        <w:t>pages</w:t>
      </w:r>
      <w:r w:rsidR="00D505C1" w:rsidRPr="00C154C0">
        <w:rPr>
          <w:rFonts w:cs="Arial"/>
          <w:b/>
          <w:sz w:val="22"/>
          <w:szCs w:val="22"/>
          <w:u w:val="single"/>
        </w:rPr>
        <w:t>.</w:t>
      </w:r>
      <w:r w:rsidR="006B09A8" w:rsidRPr="00961D48">
        <w:rPr>
          <w:rFonts w:cs="Arial"/>
          <w:b/>
          <w:sz w:val="22"/>
          <w:szCs w:val="22"/>
        </w:rPr>
        <w:t xml:space="preserve"> </w:t>
      </w:r>
      <w:r w:rsidR="002643EF">
        <w:rPr>
          <w:rFonts w:cs="Arial"/>
          <w:sz w:val="22"/>
          <w:szCs w:val="22"/>
        </w:rPr>
        <w:t>The Table of Contents does not count towards this limit.</w:t>
      </w:r>
    </w:p>
    <w:p w:rsidR="006B09A8" w:rsidRPr="00961D48" w:rsidRDefault="006B09A8" w:rsidP="006B09A8">
      <w:pPr>
        <w:spacing w:after="0" w:line="360" w:lineRule="auto"/>
        <w:rPr>
          <w:rFonts w:cs="Arial"/>
          <w:sz w:val="22"/>
          <w:szCs w:val="22"/>
        </w:rPr>
      </w:pPr>
    </w:p>
    <w:p w:rsidR="006B09A8" w:rsidRDefault="006B09A8" w:rsidP="006B09A8">
      <w:pPr>
        <w:spacing w:after="0" w:line="360" w:lineRule="auto"/>
        <w:rPr>
          <w:rFonts w:cs="Arial"/>
          <w:sz w:val="22"/>
          <w:szCs w:val="22"/>
        </w:rPr>
      </w:pPr>
      <w:r w:rsidRPr="00961D48">
        <w:rPr>
          <w:rFonts w:cs="Arial"/>
          <w:sz w:val="22"/>
          <w:szCs w:val="22"/>
        </w:rPr>
        <w:t xml:space="preserve">The </w:t>
      </w:r>
      <w:r w:rsidRPr="00961751">
        <w:rPr>
          <w:rFonts w:cs="Arial"/>
          <w:sz w:val="22"/>
          <w:szCs w:val="22"/>
          <w:u w:val="single"/>
        </w:rPr>
        <w:t>Budget Narrative Form</w:t>
      </w:r>
      <w:r>
        <w:rPr>
          <w:rFonts w:cs="Arial"/>
          <w:sz w:val="22"/>
          <w:szCs w:val="22"/>
        </w:rPr>
        <w:t xml:space="preserve"> </w:t>
      </w:r>
      <w:r w:rsidRPr="00961D48">
        <w:rPr>
          <w:rFonts w:cs="Arial"/>
          <w:sz w:val="22"/>
          <w:szCs w:val="22"/>
        </w:rPr>
        <w:t xml:space="preserve">is where you will attach a line item budget </w:t>
      </w:r>
      <w:r w:rsidRPr="00961D48">
        <w:rPr>
          <w:rFonts w:cs="Arial"/>
          <w:b/>
          <w:bCs/>
          <w:sz w:val="22"/>
          <w:szCs w:val="22"/>
        </w:rPr>
        <w:t xml:space="preserve">(ED 524) </w:t>
      </w:r>
      <w:r w:rsidRPr="00961D48">
        <w:rPr>
          <w:rFonts w:cs="Arial"/>
          <w:bCs/>
          <w:sz w:val="22"/>
          <w:szCs w:val="22"/>
        </w:rPr>
        <w:t>and a budget narrative</w:t>
      </w:r>
      <w:r w:rsidRPr="00961D48">
        <w:rPr>
          <w:rFonts w:cs="Arial"/>
          <w:sz w:val="22"/>
          <w:szCs w:val="22"/>
        </w:rPr>
        <w:t xml:space="preserve">.  Do not include multiple budgets for the LEA or nonprofit organization and partner(s).  Only one combined budget should be submitted to represent costs for all entities involved in the proposed project. </w:t>
      </w:r>
      <w:r>
        <w:rPr>
          <w:rFonts w:cs="Arial"/>
          <w:sz w:val="22"/>
          <w:szCs w:val="22"/>
        </w:rPr>
        <w:t xml:space="preserve">  S</w:t>
      </w:r>
      <w:r w:rsidRPr="00961D48">
        <w:rPr>
          <w:rFonts w:cs="Arial"/>
          <w:sz w:val="22"/>
          <w:szCs w:val="22"/>
        </w:rPr>
        <w:t xml:space="preserve">pecific instructions are included on </w:t>
      </w:r>
      <w:r w:rsidRPr="00360238">
        <w:rPr>
          <w:rFonts w:cs="Arial"/>
          <w:sz w:val="22"/>
          <w:szCs w:val="22"/>
        </w:rPr>
        <w:t xml:space="preserve">page </w:t>
      </w:r>
      <w:r w:rsidR="00A600EE" w:rsidRPr="00360238">
        <w:rPr>
          <w:rFonts w:cs="Arial"/>
          <w:sz w:val="22"/>
          <w:szCs w:val="22"/>
        </w:rPr>
        <w:t>1</w:t>
      </w:r>
      <w:r w:rsidR="00561C89" w:rsidRPr="00360238">
        <w:rPr>
          <w:rFonts w:cs="Arial"/>
          <w:sz w:val="22"/>
          <w:szCs w:val="22"/>
        </w:rPr>
        <w:t>3</w:t>
      </w:r>
      <w:r w:rsidRPr="00961D48">
        <w:rPr>
          <w:rFonts w:cs="Arial"/>
          <w:sz w:val="22"/>
          <w:szCs w:val="22"/>
        </w:rPr>
        <w:t xml:space="preserve"> of this application package</w:t>
      </w:r>
      <w:r>
        <w:rPr>
          <w:rFonts w:cs="Arial"/>
          <w:sz w:val="22"/>
          <w:szCs w:val="22"/>
        </w:rPr>
        <w:t>.</w:t>
      </w:r>
    </w:p>
    <w:p w:rsidR="00D505C1" w:rsidRDefault="00D505C1" w:rsidP="006B09A8">
      <w:pPr>
        <w:spacing w:after="0" w:line="360" w:lineRule="auto"/>
        <w:rPr>
          <w:rFonts w:cs="Arial"/>
          <w:sz w:val="22"/>
          <w:szCs w:val="22"/>
        </w:rPr>
      </w:pPr>
    </w:p>
    <w:p w:rsidR="00082761" w:rsidRPr="00961D48" w:rsidRDefault="003E25EF" w:rsidP="00082761">
      <w:pPr>
        <w:spacing w:after="0" w:line="360" w:lineRule="auto"/>
        <w:rPr>
          <w:rFonts w:cs="Arial"/>
          <w:b/>
          <w:sz w:val="22"/>
          <w:szCs w:val="22"/>
        </w:rPr>
      </w:pPr>
      <w:r>
        <w:rPr>
          <w:rFonts w:cs="Arial"/>
          <w:b/>
          <w:sz w:val="22"/>
          <w:szCs w:val="22"/>
          <w:u w:val="single"/>
        </w:rPr>
        <w:t>A</w:t>
      </w:r>
      <w:r w:rsidR="00082761" w:rsidRPr="0035063C">
        <w:rPr>
          <w:rFonts w:cs="Arial"/>
          <w:b/>
          <w:sz w:val="22"/>
          <w:szCs w:val="22"/>
          <w:u w:val="single"/>
        </w:rPr>
        <w:t xml:space="preserve">pplicants should limit the </w:t>
      </w:r>
      <w:r w:rsidR="00082761">
        <w:rPr>
          <w:rFonts w:cs="Arial"/>
          <w:b/>
          <w:sz w:val="22"/>
          <w:szCs w:val="22"/>
          <w:u w:val="single"/>
        </w:rPr>
        <w:t>budget</w:t>
      </w:r>
      <w:r w:rsidR="00082761" w:rsidRPr="0035063C">
        <w:rPr>
          <w:rFonts w:cs="Arial"/>
          <w:b/>
          <w:sz w:val="22"/>
          <w:szCs w:val="22"/>
          <w:u w:val="single"/>
        </w:rPr>
        <w:t xml:space="preserve"> narrative to </w:t>
      </w:r>
      <w:r w:rsidR="00082761">
        <w:rPr>
          <w:rFonts w:cs="Arial"/>
          <w:b/>
          <w:sz w:val="22"/>
          <w:szCs w:val="22"/>
          <w:u w:val="single"/>
        </w:rPr>
        <w:t xml:space="preserve">2 </w:t>
      </w:r>
      <w:r w:rsidR="00082761" w:rsidRPr="0035063C">
        <w:rPr>
          <w:rFonts w:cs="Arial"/>
          <w:b/>
          <w:sz w:val="22"/>
          <w:szCs w:val="22"/>
          <w:u w:val="single"/>
        </w:rPr>
        <w:t>pages</w:t>
      </w:r>
      <w:r w:rsidR="002643EF">
        <w:rPr>
          <w:rFonts w:cs="Arial"/>
          <w:b/>
          <w:sz w:val="22"/>
          <w:szCs w:val="22"/>
          <w:u w:val="single"/>
        </w:rPr>
        <w:t>.</w:t>
      </w:r>
      <w:r w:rsidR="00051AEA">
        <w:rPr>
          <w:rFonts w:cs="Arial"/>
          <w:b/>
          <w:sz w:val="22"/>
          <w:szCs w:val="22"/>
        </w:rPr>
        <w:t xml:space="preserve"> </w:t>
      </w:r>
      <w:r w:rsidR="002643EF" w:rsidRPr="00CA6621">
        <w:rPr>
          <w:rFonts w:cs="Arial"/>
          <w:sz w:val="22"/>
          <w:szCs w:val="22"/>
        </w:rPr>
        <w:t>T</w:t>
      </w:r>
      <w:r w:rsidR="00E11200" w:rsidRPr="00CA6621">
        <w:rPr>
          <w:rFonts w:cs="Arial"/>
          <w:sz w:val="22"/>
          <w:szCs w:val="22"/>
        </w:rPr>
        <w:t xml:space="preserve">he </w:t>
      </w:r>
      <w:r w:rsidR="00051AEA" w:rsidRPr="00CA6621">
        <w:rPr>
          <w:rFonts w:cs="Arial"/>
          <w:sz w:val="22"/>
          <w:szCs w:val="22"/>
        </w:rPr>
        <w:t xml:space="preserve">budget narrative does not count toward </w:t>
      </w:r>
      <w:r w:rsidR="00E11200" w:rsidRPr="00CA6621">
        <w:rPr>
          <w:rFonts w:cs="Arial"/>
          <w:sz w:val="22"/>
          <w:szCs w:val="22"/>
        </w:rPr>
        <w:t xml:space="preserve">the 7 </w:t>
      </w:r>
      <w:r w:rsidR="00051AEA" w:rsidRPr="00CA6621">
        <w:rPr>
          <w:rFonts w:cs="Arial"/>
          <w:sz w:val="22"/>
          <w:szCs w:val="22"/>
        </w:rPr>
        <w:t>page limit</w:t>
      </w:r>
      <w:r w:rsidR="00E11200" w:rsidRPr="00CA6621">
        <w:rPr>
          <w:rFonts w:cs="Arial"/>
          <w:sz w:val="22"/>
          <w:szCs w:val="22"/>
        </w:rPr>
        <w:t xml:space="preserve"> specified above</w:t>
      </w:r>
      <w:r w:rsidR="00B51DB2" w:rsidRPr="00CA6621">
        <w:rPr>
          <w:rFonts w:cs="Arial"/>
          <w:sz w:val="22"/>
          <w:szCs w:val="22"/>
        </w:rPr>
        <w:t>.</w:t>
      </w:r>
      <w:r w:rsidR="00082761" w:rsidRPr="00961D48">
        <w:rPr>
          <w:rFonts w:cs="Arial"/>
          <w:b/>
          <w:sz w:val="22"/>
          <w:szCs w:val="22"/>
        </w:rPr>
        <w:t xml:space="preserve"> </w:t>
      </w:r>
    </w:p>
    <w:p w:rsidR="00082761" w:rsidRPr="00961D48" w:rsidRDefault="00082761" w:rsidP="006B09A8">
      <w:pPr>
        <w:spacing w:after="0" w:line="360" w:lineRule="auto"/>
        <w:rPr>
          <w:rFonts w:cs="Arial"/>
          <w:sz w:val="22"/>
          <w:szCs w:val="22"/>
        </w:rPr>
      </w:pPr>
    </w:p>
    <w:p w:rsidR="006B09A8" w:rsidRDefault="006B09A8" w:rsidP="006B09A8">
      <w:pPr>
        <w:spacing w:after="0" w:line="360" w:lineRule="auto"/>
        <w:rPr>
          <w:rFonts w:cs="Arial"/>
          <w:sz w:val="22"/>
          <w:szCs w:val="22"/>
        </w:rPr>
      </w:pPr>
      <w:r w:rsidRPr="00961D48">
        <w:rPr>
          <w:rFonts w:cs="Arial"/>
          <w:sz w:val="22"/>
          <w:szCs w:val="22"/>
        </w:rPr>
        <w:t xml:space="preserve">The </w:t>
      </w:r>
      <w:r w:rsidRPr="00961751">
        <w:rPr>
          <w:rFonts w:cs="Arial"/>
          <w:sz w:val="22"/>
          <w:szCs w:val="22"/>
          <w:u w:val="single"/>
        </w:rPr>
        <w:t>Other Attachments Form</w:t>
      </w:r>
      <w:r>
        <w:rPr>
          <w:rFonts w:cs="Arial"/>
          <w:sz w:val="22"/>
          <w:szCs w:val="22"/>
        </w:rPr>
        <w:t xml:space="preserve"> </w:t>
      </w:r>
      <w:r w:rsidRPr="00961D48">
        <w:rPr>
          <w:rFonts w:cs="Arial"/>
          <w:sz w:val="22"/>
          <w:szCs w:val="22"/>
        </w:rPr>
        <w:t xml:space="preserve">is where you will attach the application appendices.  Specific Appendix instructions are included on </w:t>
      </w:r>
      <w:r w:rsidR="00A600EE" w:rsidRPr="00360238">
        <w:rPr>
          <w:rFonts w:cs="Arial"/>
          <w:sz w:val="22"/>
          <w:szCs w:val="22"/>
        </w:rPr>
        <w:t>page</w:t>
      </w:r>
      <w:r w:rsidR="00C506AE" w:rsidRPr="00360238">
        <w:rPr>
          <w:rFonts w:cs="Arial"/>
          <w:sz w:val="22"/>
          <w:szCs w:val="22"/>
        </w:rPr>
        <w:t xml:space="preserve"> 1</w:t>
      </w:r>
      <w:r w:rsidR="00561C89" w:rsidRPr="00360238">
        <w:rPr>
          <w:rFonts w:cs="Arial"/>
          <w:sz w:val="22"/>
          <w:szCs w:val="22"/>
        </w:rPr>
        <w:t>5</w:t>
      </w:r>
      <w:r w:rsidRPr="00961D48">
        <w:rPr>
          <w:rFonts w:cs="Arial"/>
          <w:sz w:val="22"/>
          <w:szCs w:val="22"/>
        </w:rPr>
        <w:t xml:space="preserve"> of this application package.</w:t>
      </w:r>
      <w:r w:rsidR="00082761">
        <w:rPr>
          <w:rFonts w:cs="Arial"/>
          <w:sz w:val="22"/>
          <w:szCs w:val="22"/>
        </w:rPr>
        <w:t xml:space="preserve"> Applicants should not include substantive, project-related information that they wish peer reviewers to consider anywhere in the pre-application other than in the Project Narrative Form and Budget Narrative Form sections.</w:t>
      </w:r>
    </w:p>
    <w:p w:rsidR="00082761" w:rsidRPr="00961D48" w:rsidRDefault="00082761" w:rsidP="006B09A8">
      <w:pPr>
        <w:spacing w:after="0" w:line="360" w:lineRule="auto"/>
        <w:rPr>
          <w:rFonts w:cs="Arial"/>
          <w:sz w:val="22"/>
          <w:szCs w:val="22"/>
        </w:rPr>
      </w:pPr>
    </w:p>
    <w:p w:rsidR="006B09A8" w:rsidRDefault="006B09A8" w:rsidP="006B09A8">
      <w:pPr>
        <w:spacing w:after="0" w:line="360" w:lineRule="auto"/>
        <w:rPr>
          <w:rFonts w:cs="Arial"/>
          <w:sz w:val="22"/>
          <w:szCs w:val="22"/>
        </w:rPr>
        <w:sectPr w:rsidR="006B09A8" w:rsidSect="001B6A6B">
          <w:pgSz w:w="12240" w:h="15840"/>
          <w:pgMar w:top="749" w:right="1440" w:bottom="792" w:left="1440" w:header="720" w:footer="432" w:gutter="0"/>
          <w:cols w:space="720"/>
          <w:noEndnote/>
          <w:docGrid w:linePitch="272"/>
        </w:sectPr>
      </w:pPr>
      <w:r w:rsidRPr="00961D48">
        <w:rPr>
          <w:rFonts w:cs="Arial"/>
          <w:b/>
          <w:bCs/>
          <w:sz w:val="22"/>
          <w:szCs w:val="22"/>
          <w:u w:val="single"/>
        </w:rPr>
        <w:t>NOTE</w:t>
      </w:r>
      <w:r w:rsidRPr="0096214E">
        <w:rPr>
          <w:rFonts w:cs="Arial"/>
          <w:bCs/>
          <w:sz w:val="22"/>
          <w:szCs w:val="22"/>
        </w:rPr>
        <w:t>:</w:t>
      </w:r>
      <w:r w:rsidRPr="0096214E">
        <w:rPr>
          <w:rFonts w:cs="Arial"/>
          <w:sz w:val="22"/>
          <w:szCs w:val="22"/>
        </w:rPr>
        <w:t xml:space="preserve"> </w:t>
      </w:r>
      <w:r w:rsidRPr="00961D48">
        <w:rPr>
          <w:rFonts w:cs="Arial"/>
          <w:sz w:val="22"/>
          <w:szCs w:val="22"/>
        </w:rPr>
        <w:t xml:space="preserve"> If you have multiple documents to be attached to one of the above narrative sections</w:t>
      </w:r>
      <w:r>
        <w:rPr>
          <w:rFonts w:cs="Arial"/>
          <w:sz w:val="22"/>
          <w:szCs w:val="22"/>
        </w:rPr>
        <w:t xml:space="preserve"> (except for Other Attachments)</w:t>
      </w:r>
      <w:r w:rsidRPr="00961D48">
        <w:rPr>
          <w:rFonts w:cs="Arial"/>
          <w:sz w:val="22"/>
          <w:szCs w:val="22"/>
        </w:rPr>
        <w:t xml:space="preserve">, </w:t>
      </w:r>
      <w:r>
        <w:rPr>
          <w:rFonts w:cs="Arial"/>
          <w:sz w:val="22"/>
          <w:szCs w:val="22"/>
        </w:rPr>
        <w:t>it is recommended that you</w:t>
      </w:r>
      <w:r w:rsidRPr="00961D48">
        <w:rPr>
          <w:rFonts w:cs="Arial"/>
          <w:sz w:val="22"/>
          <w:szCs w:val="22"/>
        </w:rPr>
        <w:t xml:space="preserve"> merge them into one </w:t>
      </w:r>
      <w:r>
        <w:rPr>
          <w:rFonts w:cs="Arial"/>
          <w:sz w:val="22"/>
          <w:szCs w:val="22"/>
        </w:rPr>
        <w:t>.PDF</w:t>
      </w:r>
      <w:r w:rsidRPr="00961D48">
        <w:rPr>
          <w:rFonts w:cs="Arial"/>
          <w:sz w:val="22"/>
          <w:szCs w:val="22"/>
        </w:rPr>
        <w:t xml:space="preserve"> file and upload th</w:t>
      </w:r>
      <w:r>
        <w:rPr>
          <w:rFonts w:cs="Arial"/>
          <w:sz w:val="22"/>
          <w:szCs w:val="22"/>
        </w:rPr>
        <w:t>em to the appropriate narrative.</w:t>
      </w:r>
    </w:p>
    <w:p w:rsidR="00367F2C" w:rsidRDefault="00367F2C" w:rsidP="006B09A8">
      <w:pPr>
        <w:pStyle w:val="Heading3"/>
      </w:pPr>
      <w:bookmarkStart w:id="11" w:name="_Toc259719067"/>
      <w:bookmarkStart w:id="12" w:name="_Toc294876221"/>
      <w:bookmarkStart w:id="13" w:name="_Toc352142839"/>
    </w:p>
    <w:p w:rsidR="00367F2C" w:rsidRDefault="00367F2C" w:rsidP="006B09A8">
      <w:pPr>
        <w:pStyle w:val="Heading3"/>
      </w:pPr>
    </w:p>
    <w:p w:rsidR="00367F2C" w:rsidRDefault="00367F2C" w:rsidP="006B09A8">
      <w:pPr>
        <w:pStyle w:val="Heading3"/>
      </w:pPr>
    </w:p>
    <w:p w:rsidR="006B09A8" w:rsidRPr="003C48D0" w:rsidRDefault="006B09A8" w:rsidP="006B09A8">
      <w:pPr>
        <w:pStyle w:val="Heading3"/>
      </w:pPr>
      <w:r w:rsidRPr="000A0248">
        <w:t>Instructions for Project Narrative</w:t>
      </w:r>
      <w:bookmarkEnd w:id="11"/>
      <w:bookmarkEnd w:id="12"/>
      <w:r w:rsidR="00961751">
        <w:t xml:space="preserve"> Form</w:t>
      </w:r>
      <w:bookmarkEnd w:id="13"/>
    </w:p>
    <w:p w:rsidR="006B09A8" w:rsidRPr="003C48D0" w:rsidRDefault="006B09A8" w:rsidP="006B09A8">
      <w:pPr>
        <w:rPr>
          <w:rFonts w:cs="Arial"/>
        </w:rPr>
      </w:pPr>
    </w:p>
    <w:p w:rsidR="006B09A8" w:rsidRPr="008A2D80" w:rsidRDefault="006B09A8" w:rsidP="006B09A8">
      <w:pPr>
        <w:spacing w:after="0" w:line="276" w:lineRule="auto"/>
        <w:rPr>
          <w:rFonts w:cs="Arial"/>
          <w:sz w:val="22"/>
          <w:szCs w:val="22"/>
        </w:rPr>
      </w:pPr>
      <w:r w:rsidRPr="008A2D80">
        <w:rPr>
          <w:rFonts w:cs="Arial"/>
          <w:sz w:val="22"/>
          <w:szCs w:val="22"/>
        </w:rPr>
        <w:t xml:space="preserve">The Project Narrative should </w:t>
      </w:r>
      <w:r w:rsidR="00082761">
        <w:rPr>
          <w:rFonts w:cs="Arial"/>
          <w:sz w:val="22"/>
          <w:szCs w:val="22"/>
        </w:rPr>
        <w:t xml:space="preserve">describe the project that an applicant would carry out if funded and </w:t>
      </w:r>
      <w:r w:rsidRPr="008A2D80">
        <w:rPr>
          <w:rFonts w:cs="Arial"/>
          <w:sz w:val="22"/>
          <w:szCs w:val="22"/>
        </w:rPr>
        <w:t>include the eligible applicant’s response to the Selection Criteria</w:t>
      </w:r>
      <w:r w:rsidR="00E11200">
        <w:rPr>
          <w:rFonts w:cs="Arial"/>
          <w:sz w:val="22"/>
          <w:szCs w:val="22"/>
        </w:rPr>
        <w:t>.</w:t>
      </w:r>
      <w:r w:rsidRPr="008A2D80">
        <w:rPr>
          <w:rFonts w:cs="Arial"/>
          <w:sz w:val="22"/>
          <w:szCs w:val="22"/>
        </w:rPr>
        <w:t xml:space="preserve"> </w:t>
      </w:r>
      <w:r w:rsidR="003E25EF">
        <w:rPr>
          <w:rFonts w:cs="Arial"/>
          <w:sz w:val="22"/>
          <w:szCs w:val="22"/>
        </w:rPr>
        <w:t>Applicants</w:t>
      </w:r>
      <w:r w:rsidRPr="008A2D80">
        <w:rPr>
          <w:rFonts w:cs="Arial"/>
          <w:sz w:val="22"/>
          <w:szCs w:val="22"/>
        </w:rPr>
        <w:t xml:space="preserve"> should address each of the Selection Criteria since the application will be evaluated and scored against these criteria. The maximum possible score for each criterion is indicated in the NIA.  </w:t>
      </w:r>
    </w:p>
    <w:p w:rsidR="006B09A8" w:rsidRPr="008A2D80" w:rsidRDefault="006B09A8" w:rsidP="006B09A8">
      <w:pPr>
        <w:pStyle w:val="a"/>
        <w:spacing w:before="0" w:beforeAutospacing="0" w:after="0" w:afterAutospacing="0" w:line="276" w:lineRule="auto"/>
        <w:rPr>
          <w:rFonts w:ascii="Calibri" w:eastAsia="Times New Roman" w:hAnsi="Calibri" w:cs="Arial"/>
          <w:sz w:val="22"/>
          <w:szCs w:val="22"/>
        </w:rPr>
      </w:pPr>
    </w:p>
    <w:p w:rsidR="006B09A8" w:rsidRPr="008A2D80" w:rsidRDefault="006B09A8" w:rsidP="006B09A8">
      <w:pPr>
        <w:pStyle w:val="a"/>
        <w:spacing w:before="0" w:beforeAutospacing="0" w:after="0" w:afterAutospacing="0" w:line="276" w:lineRule="auto"/>
        <w:rPr>
          <w:rFonts w:ascii="Calibri" w:eastAsia="Times New Roman" w:hAnsi="Calibri" w:cs="Arial"/>
          <w:b/>
          <w:sz w:val="22"/>
          <w:szCs w:val="22"/>
          <w:u w:val="none"/>
        </w:rPr>
      </w:pPr>
      <w:r w:rsidRPr="008A2D80">
        <w:rPr>
          <w:rFonts w:ascii="Calibri" w:eastAsia="Times New Roman" w:hAnsi="Calibri" w:cs="Arial"/>
          <w:b/>
          <w:sz w:val="22"/>
          <w:szCs w:val="22"/>
          <w:u w:val="none"/>
        </w:rPr>
        <w:t>Absolute Priorities</w:t>
      </w:r>
    </w:p>
    <w:p w:rsidR="006B09A8" w:rsidRDefault="006B09A8" w:rsidP="006B09A8">
      <w:pPr>
        <w:pStyle w:val="a"/>
        <w:spacing w:before="0" w:beforeAutospacing="0" w:after="0" w:afterAutospacing="0" w:line="276" w:lineRule="auto"/>
        <w:rPr>
          <w:rFonts w:ascii="Calibri" w:eastAsia="Times New Roman" w:hAnsi="Calibri" w:cs="Arial"/>
          <w:sz w:val="22"/>
          <w:szCs w:val="22"/>
          <w:u w:val="none"/>
        </w:rPr>
      </w:pPr>
      <w:r w:rsidRPr="008A2D80">
        <w:rPr>
          <w:rFonts w:ascii="Calibri" w:eastAsia="Times New Roman" w:hAnsi="Calibri" w:cs="Arial"/>
          <w:sz w:val="22"/>
          <w:szCs w:val="22"/>
          <w:u w:val="none"/>
        </w:rPr>
        <w:t xml:space="preserve">The FY </w:t>
      </w:r>
      <w:r w:rsidRPr="00284F46">
        <w:rPr>
          <w:rFonts w:ascii="Calibri" w:eastAsia="Times New Roman" w:hAnsi="Calibri" w:cs="Arial"/>
          <w:sz w:val="22"/>
          <w:szCs w:val="22"/>
          <w:u w:val="none"/>
        </w:rPr>
        <w:t>201</w:t>
      </w:r>
      <w:r w:rsidR="00F17403" w:rsidRPr="00284F46">
        <w:rPr>
          <w:rFonts w:ascii="Calibri" w:eastAsia="Times New Roman" w:hAnsi="Calibri" w:cs="Arial"/>
          <w:sz w:val="22"/>
          <w:szCs w:val="22"/>
          <w:u w:val="none"/>
        </w:rPr>
        <w:t>3</w:t>
      </w:r>
      <w:r w:rsidRPr="008A2D80">
        <w:rPr>
          <w:rFonts w:ascii="Calibri" w:eastAsia="Times New Roman" w:hAnsi="Calibri" w:cs="Arial"/>
          <w:sz w:val="22"/>
          <w:szCs w:val="22"/>
          <w:u w:val="none"/>
        </w:rPr>
        <w:t xml:space="preserve"> i3 NIA includes </w:t>
      </w:r>
      <w:r w:rsidR="00472F77">
        <w:rPr>
          <w:rFonts w:ascii="Calibri" w:eastAsia="Times New Roman" w:hAnsi="Calibri" w:cs="Arial"/>
          <w:sz w:val="22"/>
          <w:szCs w:val="22"/>
          <w:u w:val="none"/>
        </w:rPr>
        <w:t xml:space="preserve">eight </w:t>
      </w:r>
      <w:r w:rsidRPr="008A2D80">
        <w:rPr>
          <w:rFonts w:ascii="Calibri" w:eastAsia="Times New Roman" w:hAnsi="Calibri" w:cs="Arial"/>
          <w:sz w:val="22"/>
          <w:szCs w:val="22"/>
          <w:u w:val="none"/>
        </w:rPr>
        <w:t xml:space="preserve">Absolute Priorities.  </w:t>
      </w:r>
      <w:r w:rsidR="00082761">
        <w:rPr>
          <w:rFonts w:ascii="Calibri" w:eastAsia="Times New Roman" w:hAnsi="Calibri" w:cs="Arial"/>
          <w:sz w:val="22"/>
          <w:szCs w:val="22"/>
          <w:u w:val="none"/>
        </w:rPr>
        <w:t>A</w:t>
      </w:r>
      <w:r w:rsidRPr="008A2D80">
        <w:rPr>
          <w:rFonts w:ascii="Calibri" w:eastAsia="Times New Roman" w:hAnsi="Calibri" w:cs="Arial"/>
          <w:sz w:val="22"/>
          <w:szCs w:val="22"/>
          <w:u w:val="none"/>
        </w:rPr>
        <w:t xml:space="preserve">pplicants are required to choose one </w:t>
      </w:r>
      <w:r>
        <w:rPr>
          <w:rFonts w:ascii="Calibri" w:eastAsia="Times New Roman" w:hAnsi="Calibri" w:cs="Arial"/>
          <w:sz w:val="22"/>
          <w:szCs w:val="22"/>
          <w:u w:val="none"/>
        </w:rPr>
        <w:t>of</w:t>
      </w:r>
      <w:r w:rsidRPr="008A2D80">
        <w:rPr>
          <w:rFonts w:ascii="Calibri" w:eastAsia="Times New Roman" w:hAnsi="Calibri" w:cs="Arial"/>
          <w:sz w:val="22"/>
          <w:szCs w:val="22"/>
          <w:u w:val="none"/>
        </w:rPr>
        <w:t xml:space="preserve"> the </w:t>
      </w:r>
      <w:r w:rsidR="00F17403">
        <w:rPr>
          <w:rFonts w:ascii="Calibri" w:eastAsia="Times New Roman" w:hAnsi="Calibri" w:cs="Arial"/>
          <w:sz w:val="22"/>
          <w:szCs w:val="22"/>
          <w:u w:val="none"/>
        </w:rPr>
        <w:t>eight</w:t>
      </w:r>
      <w:r>
        <w:rPr>
          <w:rFonts w:ascii="Calibri" w:eastAsia="Times New Roman" w:hAnsi="Calibri" w:cs="Arial"/>
          <w:sz w:val="22"/>
          <w:szCs w:val="22"/>
          <w:u w:val="none"/>
        </w:rPr>
        <w:t xml:space="preserve"> </w:t>
      </w:r>
      <w:r w:rsidRPr="008A2D80">
        <w:rPr>
          <w:rFonts w:ascii="Calibri" w:eastAsia="Times New Roman" w:hAnsi="Calibri" w:cs="Arial"/>
          <w:sz w:val="22"/>
          <w:szCs w:val="22"/>
          <w:u w:val="none"/>
        </w:rPr>
        <w:t>Absolute Priorities</w:t>
      </w:r>
      <w:r w:rsidR="00D858EA">
        <w:rPr>
          <w:rFonts w:ascii="Calibri" w:eastAsia="Times New Roman" w:hAnsi="Calibri" w:cs="Arial"/>
          <w:sz w:val="22"/>
          <w:szCs w:val="22"/>
          <w:u w:val="none"/>
        </w:rPr>
        <w:t xml:space="preserve"> and subpart,</w:t>
      </w:r>
      <w:r w:rsidRPr="008A2D80">
        <w:rPr>
          <w:rFonts w:ascii="Calibri" w:eastAsia="Times New Roman" w:hAnsi="Calibri" w:cs="Arial"/>
          <w:sz w:val="22"/>
          <w:szCs w:val="22"/>
          <w:u w:val="none"/>
        </w:rPr>
        <w:t xml:space="preserve"> and </w:t>
      </w:r>
      <w:r w:rsidR="00082761">
        <w:rPr>
          <w:rFonts w:ascii="Calibri" w:eastAsia="Times New Roman" w:hAnsi="Calibri" w:cs="Arial"/>
          <w:sz w:val="22"/>
          <w:szCs w:val="22"/>
          <w:u w:val="none"/>
        </w:rPr>
        <w:t xml:space="preserve">explain in the project narrative how the project addresses </w:t>
      </w:r>
      <w:r w:rsidRPr="008A2D80">
        <w:rPr>
          <w:rFonts w:ascii="Calibri" w:eastAsia="Times New Roman" w:hAnsi="Calibri" w:cs="Arial"/>
          <w:sz w:val="22"/>
          <w:szCs w:val="22"/>
          <w:u w:val="none"/>
        </w:rPr>
        <w:t xml:space="preserve">the </w:t>
      </w:r>
      <w:r w:rsidR="00082761">
        <w:rPr>
          <w:rFonts w:ascii="Calibri" w:eastAsia="Times New Roman" w:hAnsi="Calibri" w:cs="Arial"/>
          <w:sz w:val="22"/>
          <w:szCs w:val="22"/>
          <w:u w:val="none"/>
        </w:rPr>
        <w:t xml:space="preserve">chosen </w:t>
      </w:r>
      <w:r w:rsidRPr="008A2D80">
        <w:rPr>
          <w:rFonts w:ascii="Calibri" w:eastAsia="Times New Roman" w:hAnsi="Calibri" w:cs="Arial"/>
          <w:sz w:val="22"/>
          <w:szCs w:val="22"/>
          <w:u w:val="none"/>
        </w:rPr>
        <w:t>priority</w:t>
      </w:r>
      <w:r w:rsidR="004F2970">
        <w:rPr>
          <w:rFonts w:ascii="Calibri" w:eastAsia="Times New Roman" w:hAnsi="Calibri" w:cs="Arial"/>
          <w:sz w:val="22"/>
          <w:szCs w:val="22"/>
          <w:u w:val="none"/>
        </w:rPr>
        <w:t xml:space="preserve">. </w:t>
      </w:r>
      <w:r w:rsidRPr="008A2D80">
        <w:rPr>
          <w:rFonts w:ascii="Calibri" w:eastAsia="Times New Roman" w:hAnsi="Calibri" w:cs="Arial"/>
          <w:sz w:val="22"/>
          <w:szCs w:val="22"/>
          <w:u w:val="none"/>
        </w:rPr>
        <w:t xml:space="preserve">The </w:t>
      </w:r>
      <w:r w:rsidR="00F17403">
        <w:rPr>
          <w:rFonts w:ascii="Calibri" w:eastAsia="Times New Roman" w:hAnsi="Calibri" w:cs="Arial"/>
          <w:sz w:val="22"/>
          <w:szCs w:val="22"/>
          <w:u w:val="none"/>
        </w:rPr>
        <w:t xml:space="preserve">eight </w:t>
      </w:r>
      <w:r w:rsidRPr="008A2D80">
        <w:rPr>
          <w:rFonts w:ascii="Calibri" w:eastAsia="Times New Roman" w:hAnsi="Calibri" w:cs="Arial"/>
          <w:sz w:val="22"/>
          <w:szCs w:val="22"/>
          <w:u w:val="none"/>
        </w:rPr>
        <w:t xml:space="preserve">Absolute Priorities </w:t>
      </w:r>
      <w:r w:rsidR="005900A5">
        <w:rPr>
          <w:rFonts w:ascii="Calibri" w:eastAsia="Times New Roman" w:hAnsi="Calibri" w:cs="Arial"/>
          <w:sz w:val="22"/>
          <w:szCs w:val="22"/>
          <w:u w:val="none"/>
        </w:rPr>
        <w:t xml:space="preserve">and subparts </w:t>
      </w:r>
      <w:r w:rsidRPr="008A2D80">
        <w:rPr>
          <w:rFonts w:ascii="Calibri" w:eastAsia="Times New Roman" w:hAnsi="Calibri" w:cs="Arial"/>
          <w:sz w:val="22"/>
          <w:szCs w:val="22"/>
          <w:u w:val="none"/>
        </w:rPr>
        <w:t>are explained in detail in the NIA.</w:t>
      </w:r>
    </w:p>
    <w:p w:rsidR="00082761" w:rsidRDefault="00082761" w:rsidP="006B09A8">
      <w:pPr>
        <w:pStyle w:val="a"/>
        <w:spacing w:before="0" w:beforeAutospacing="0" w:after="0" w:afterAutospacing="0" w:line="276" w:lineRule="auto"/>
        <w:rPr>
          <w:rFonts w:ascii="Calibri" w:eastAsia="Times New Roman" w:hAnsi="Calibri" w:cs="Arial"/>
          <w:sz w:val="22"/>
          <w:szCs w:val="22"/>
          <w:u w:val="none"/>
        </w:rPr>
      </w:pPr>
    </w:p>
    <w:p w:rsidR="00082761" w:rsidRPr="001A64A4" w:rsidRDefault="00082761" w:rsidP="006B09A8">
      <w:pPr>
        <w:pStyle w:val="a"/>
        <w:spacing w:before="0" w:beforeAutospacing="0" w:after="0" w:afterAutospacing="0" w:line="276" w:lineRule="auto"/>
        <w:rPr>
          <w:rFonts w:ascii="Calibri" w:eastAsia="Times New Roman" w:hAnsi="Calibri" w:cs="Arial"/>
          <w:b/>
          <w:sz w:val="22"/>
          <w:szCs w:val="22"/>
        </w:rPr>
      </w:pPr>
      <w:r>
        <w:rPr>
          <w:rFonts w:ascii="Calibri" w:eastAsia="Times New Roman" w:hAnsi="Calibri" w:cs="Arial"/>
          <w:b/>
          <w:sz w:val="22"/>
          <w:szCs w:val="22"/>
        </w:rPr>
        <w:t xml:space="preserve">Applicants should keep in mind that, to the extent feasible, the Department intends to match peer reviewer experience with the Absolute Priority </w:t>
      </w:r>
      <w:r w:rsidR="004F2970">
        <w:rPr>
          <w:rFonts w:ascii="Calibri" w:eastAsia="Times New Roman" w:hAnsi="Calibri" w:cs="Arial"/>
          <w:b/>
          <w:sz w:val="22"/>
          <w:szCs w:val="22"/>
        </w:rPr>
        <w:t>addressed in the application</w:t>
      </w:r>
      <w:r>
        <w:rPr>
          <w:rFonts w:ascii="Calibri" w:eastAsia="Times New Roman" w:hAnsi="Calibri" w:cs="Arial"/>
          <w:b/>
          <w:sz w:val="22"/>
          <w:szCs w:val="22"/>
        </w:rPr>
        <w:t>.</w:t>
      </w:r>
      <w:r w:rsidR="00E11200">
        <w:rPr>
          <w:rFonts w:ascii="Calibri" w:eastAsia="Times New Roman" w:hAnsi="Calibri" w:cs="Arial"/>
          <w:b/>
          <w:sz w:val="22"/>
          <w:szCs w:val="22"/>
        </w:rPr>
        <w:t xml:space="preserve"> In addition, the Department will rank applications by Absolute Priority.</w:t>
      </w:r>
      <w:r>
        <w:rPr>
          <w:rFonts w:ascii="Calibri" w:eastAsia="Times New Roman" w:hAnsi="Calibri" w:cs="Arial"/>
          <w:b/>
          <w:sz w:val="22"/>
          <w:szCs w:val="22"/>
        </w:rPr>
        <w:t xml:space="preserve"> For th</w:t>
      </w:r>
      <w:r w:rsidR="00E11200">
        <w:rPr>
          <w:rFonts w:ascii="Calibri" w:eastAsia="Times New Roman" w:hAnsi="Calibri" w:cs="Arial"/>
          <w:b/>
          <w:sz w:val="22"/>
          <w:szCs w:val="22"/>
        </w:rPr>
        <w:t>ese</w:t>
      </w:r>
      <w:r>
        <w:rPr>
          <w:rFonts w:ascii="Calibri" w:eastAsia="Times New Roman" w:hAnsi="Calibri" w:cs="Arial"/>
          <w:b/>
          <w:sz w:val="22"/>
          <w:szCs w:val="22"/>
        </w:rPr>
        <w:t xml:space="preserve"> reason</w:t>
      </w:r>
      <w:r w:rsidR="00E11200">
        <w:rPr>
          <w:rFonts w:ascii="Calibri" w:eastAsia="Times New Roman" w:hAnsi="Calibri" w:cs="Arial"/>
          <w:b/>
          <w:sz w:val="22"/>
          <w:szCs w:val="22"/>
        </w:rPr>
        <w:t>s</w:t>
      </w:r>
      <w:r>
        <w:rPr>
          <w:rFonts w:ascii="Calibri" w:eastAsia="Times New Roman" w:hAnsi="Calibri" w:cs="Arial"/>
          <w:b/>
          <w:sz w:val="22"/>
          <w:szCs w:val="22"/>
        </w:rPr>
        <w:t>, applicants should clearly identify the Absolute Priority</w:t>
      </w:r>
      <w:r w:rsidR="002643EF">
        <w:rPr>
          <w:rFonts w:ascii="Calibri" w:eastAsia="Times New Roman" w:hAnsi="Calibri" w:cs="Arial"/>
          <w:b/>
          <w:sz w:val="22"/>
          <w:szCs w:val="22"/>
        </w:rPr>
        <w:t xml:space="preserve"> in both the application narrative and on the i3 Applicant Information Sheet</w:t>
      </w:r>
      <w:r>
        <w:rPr>
          <w:rFonts w:ascii="Calibri" w:eastAsia="Times New Roman" w:hAnsi="Calibri" w:cs="Arial"/>
          <w:b/>
          <w:sz w:val="22"/>
          <w:szCs w:val="22"/>
        </w:rPr>
        <w:t xml:space="preserve">. </w:t>
      </w:r>
    </w:p>
    <w:p w:rsidR="006B09A8" w:rsidRPr="008A2D80" w:rsidRDefault="006B09A8" w:rsidP="006B09A8">
      <w:pPr>
        <w:pStyle w:val="a"/>
        <w:spacing w:before="0" w:beforeAutospacing="0" w:after="0" w:afterAutospacing="0" w:line="276" w:lineRule="auto"/>
        <w:rPr>
          <w:rFonts w:ascii="Calibri" w:eastAsia="Times New Roman" w:hAnsi="Calibri" w:cs="Arial"/>
          <w:sz w:val="22"/>
          <w:szCs w:val="22"/>
        </w:rPr>
      </w:pPr>
    </w:p>
    <w:p w:rsidR="006B09A8" w:rsidRPr="008A2D80" w:rsidRDefault="006B09A8" w:rsidP="006B09A8">
      <w:pPr>
        <w:spacing w:after="0" w:line="276" w:lineRule="auto"/>
        <w:rPr>
          <w:rFonts w:cs="Arial"/>
          <w:b/>
          <w:bCs/>
          <w:sz w:val="22"/>
          <w:szCs w:val="22"/>
        </w:rPr>
      </w:pPr>
      <w:r w:rsidRPr="008A2D80">
        <w:rPr>
          <w:rFonts w:cs="Arial"/>
          <w:b/>
          <w:sz w:val="22"/>
          <w:szCs w:val="22"/>
        </w:rPr>
        <w:t>F</w:t>
      </w:r>
      <w:r w:rsidRPr="008A2D80">
        <w:rPr>
          <w:rFonts w:cs="Arial"/>
          <w:b/>
          <w:bCs/>
          <w:sz w:val="22"/>
          <w:szCs w:val="22"/>
        </w:rPr>
        <w:t>ormatting</w:t>
      </w:r>
    </w:p>
    <w:p w:rsidR="006B09A8" w:rsidRDefault="006B09A8" w:rsidP="006B09A8">
      <w:pPr>
        <w:spacing w:after="0" w:line="276" w:lineRule="auto"/>
        <w:rPr>
          <w:rFonts w:cs="Arial"/>
          <w:sz w:val="22"/>
          <w:szCs w:val="22"/>
        </w:rPr>
      </w:pPr>
      <w:r w:rsidRPr="008A2D80">
        <w:rPr>
          <w:rFonts w:cs="Arial"/>
          <w:sz w:val="22"/>
          <w:szCs w:val="22"/>
        </w:rPr>
        <w:t>A “page” is 8.5" x 11", on one side only, with 1" margins at the top, bottom, and both sides.  Page numbers and an identifier may be within the 1” margin.  Double space (no more than three lines per vertical inch) all text in the application narrative, including titles, headings, footnotes, qu</w:t>
      </w:r>
      <w:r>
        <w:rPr>
          <w:rFonts w:cs="Arial"/>
          <w:sz w:val="22"/>
          <w:szCs w:val="22"/>
        </w:rPr>
        <w:t xml:space="preserve">otations, references, captions. </w:t>
      </w:r>
      <w:r w:rsidRPr="008A2D80">
        <w:rPr>
          <w:rFonts w:cs="Arial"/>
          <w:sz w:val="22"/>
          <w:szCs w:val="22"/>
        </w:rPr>
        <w:t>Use a font</w:t>
      </w:r>
      <w:r>
        <w:rPr>
          <w:rFonts w:cs="Arial"/>
          <w:sz w:val="22"/>
          <w:szCs w:val="22"/>
        </w:rPr>
        <w:t xml:space="preserve"> size</w:t>
      </w:r>
      <w:r w:rsidRPr="008A2D80">
        <w:rPr>
          <w:rFonts w:cs="Arial"/>
          <w:sz w:val="22"/>
          <w:szCs w:val="22"/>
        </w:rPr>
        <w:t xml:space="preserve"> that is </w:t>
      </w:r>
      <w:r>
        <w:rPr>
          <w:rFonts w:cs="Arial"/>
          <w:sz w:val="22"/>
          <w:szCs w:val="22"/>
        </w:rPr>
        <w:t xml:space="preserve">either </w:t>
      </w:r>
      <w:r w:rsidRPr="008A2D80">
        <w:rPr>
          <w:rFonts w:cs="Arial"/>
          <w:sz w:val="22"/>
          <w:szCs w:val="22"/>
        </w:rPr>
        <w:t>12-point or larger</w:t>
      </w:r>
      <w:r>
        <w:rPr>
          <w:rFonts w:cs="Arial"/>
          <w:sz w:val="22"/>
          <w:szCs w:val="22"/>
        </w:rPr>
        <w:t xml:space="preserve"> or no smaller than 10 pitch</w:t>
      </w:r>
      <w:r w:rsidRPr="008A2D80">
        <w:rPr>
          <w:rFonts w:cs="Arial"/>
          <w:sz w:val="22"/>
          <w:szCs w:val="22"/>
        </w:rPr>
        <w:t xml:space="preserve">.   Use one of the following fonts: Times New Roman, Courier, Courier New, or Arial.  </w:t>
      </w:r>
    </w:p>
    <w:p w:rsidR="006B09A8" w:rsidRPr="008A2D80" w:rsidRDefault="006B09A8" w:rsidP="006B09A8">
      <w:pPr>
        <w:spacing w:after="0" w:line="276" w:lineRule="auto"/>
        <w:rPr>
          <w:rFonts w:cs="Arial"/>
          <w:sz w:val="22"/>
          <w:szCs w:val="22"/>
        </w:rPr>
      </w:pPr>
    </w:p>
    <w:p w:rsidR="006B09A8" w:rsidRPr="008A2D80" w:rsidRDefault="006B09A8" w:rsidP="006B09A8">
      <w:pPr>
        <w:spacing w:after="0" w:line="276" w:lineRule="auto"/>
        <w:rPr>
          <w:rFonts w:cs="Arial"/>
          <w:b/>
          <w:bCs/>
          <w:sz w:val="22"/>
          <w:szCs w:val="22"/>
          <w:u w:val="single"/>
        </w:rPr>
      </w:pPr>
      <w:r w:rsidRPr="008A2D80">
        <w:rPr>
          <w:rFonts w:cs="Arial"/>
          <w:b/>
          <w:sz w:val="22"/>
          <w:szCs w:val="22"/>
        </w:rPr>
        <w:t>Page Limits</w:t>
      </w:r>
    </w:p>
    <w:p w:rsidR="00BA1411" w:rsidRPr="008A2D80" w:rsidRDefault="003E25EF" w:rsidP="00D911E0">
      <w:pPr>
        <w:spacing w:after="0" w:line="276" w:lineRule="auto"/>
        <w:rPr>
          <w:rFonts w:cs="Arial"/>
          <w:b/>
          <w:bCs/>
          <w:sz w:val="22"/>
          <w:szCs w:val="22"/>
          <w:u w:val="single"/>
        </w:rPr>
      </w:pPr>
      <w:r>
        <w:rPr>
          <w:rFonts w:cs="Arial"/>
          <w:sz w:val="22"/>
          <w:szCs w:val="22"/>
        </w:rPr>
        <w:t>A</w:t>
      </w:r>
      <w:r w:rsidR="006B09A8" w:rsidRPr="008A2D80">
        <w:rPr>
          <w:rFonts w:cs="Arial"/>
          <w:sz w:val="22"/>
          <w:szCs w:val="22"/>
        </w:rPr>
        <w:t xml:space="preserve">pplicants </w:t>
      </w:r>
      <w:r>
        <w:rPr>
          <w:rFonts w:cs="Arial"/>
          <w:sz w:val="22"/>
          <w:szCs w:val="22"/>
        </w:rPr>
        <w:t xml:space="preserve">should </w:t>
      </w:r>
      <w:r w:rsidR="006B09A8" w:rsidRPr="008A2D80">
        <w:rPr>
          <w:rFonts w:cs="Arial"/>
          <w:sz w:val="22"/>
          <w:szCs w:val="22"/>
        </w:rPr>
        <w:t>limit the</w:t>
      </w:r>
      <w:r w:rsidR="006B09A8">
        <w:rPr>
          <w:rFonts w:cs="Arial"/>
          <w:sz w:val="22"/>
          <w:szCs w:val="22"/>
        </w:rPr>
        <w:t xml:space="preserve"> project narrative to 7</w:t>
      </w:r>
      <w:r w:rsidR="006B09A8" w:rsidRPr="00F44218">
        <w:rPr>
          <w:rFonts w:cs="Arial"/>
          <w:sz w:val="22"/>
          <w:szCs w:val="22"/>
        </w:rPr>
        <w:t xml:space="preserve"> pages.</w:t>
      </w:r>
      <w:r w:rsidR="006B09A8" w:rsidRPr="008A2D80">
        <w:rPr>
          <w:rFonts w:cs="Arial"/>
          <w:sz w:val="22"/>
          <w:szCs w:val="22"/>
        </w:rPr>
        <w:t xml:space="preserve">  The page limits apply to the resp</w:t>
      </w:r>
      <w:r w:rsidR="006B09A8">
        <w:rPr>
          <w:rFonts w:cs="Arial"/>
          <w:sz w:val="22"/>
          <w:szCs w:val="22"/>
        </w:rPr>
        <w:t>onses to the Selection Criteria.</w:t>
      </w:r>
      <w:r>
        <w:rPr>
          <w:rFonts w:cs="Arial"/>
          <w:sz w:val="22"/>
          <w:szCs w:val="22"/>
        </w:rPr>
        <w:t xml:space="preserve"> The Table of Contents does not count against the page limit</w:t>
      </w:r>
      <w:r w:rsidR="00E11200">
        <w:rPr>
          <w:rFonts w:cs="Arial"/>
          <w:sz w:val="22"/>
          <w:szCs w:val="22"/>
        </w:rPr>
        <w:t>.</w:t>
      </w:r>
      <w:r w:rsidR="007F02EB">
        <w:rPr>
          <w:rFonts w:cs="Arial"/>
          <w:sz w:val="22"/>
          <w:szCs w:val="22"/>
        </w:rPr>
        <w:br w:type="page"/>
      </w:r>
    </w:p>
    <w:p w:rsidR="00A600EE" w:rsidRDefault="00A600EE" w:rsidP="005A21AE">
      <w:pPr>
        <w:pStyle w:val="Heading3"/>
      </w:pPr>
      <w:bookmarkStart w:id="14" w:name="_Toc259719068"/>
    </w:p>
    <w:p w:rsidR="00BA1411" w:rsidRPr="00607B93" w:rsidRDefault="00BA1411" w:rsidP="00607B93">
      <w:pPr>
        <w:pStyle w:val="Heading3"/>
      </w:pPr>
      <w:bookmarkStart w:id="15" w:name="_Toc259719069"/>
      <w:bookmarkStart w:id="16" w:name="_Toc352142841"/>
      <w:bookmarkEnd w:id="14"/>
      <w:r w:rsidRPr="003C48D0">
        <w:t xml:space="preserve">Instructions for </w:t>
      </w:r>
      <w:bookmarkEnd w:id="15"/>
      <w:r w:rsidR="008405A0">
        <w:t>Other Attachments Form</w:t>
      </w:r>
      <w:bookmarkEnd w:id="16"/>
      <w:r w:rsidRPr="003C48D0">
        <w:t xml:space="preserve"> </w:t>
      </w:r>
    </w:p>
    <w:p w:rsidR="006B09A8" w:rsidRPr="001627B0" w:rsidRDefault="003E25EF" w:rsidP="006B09A8">
      <w:pPr>
        <w:spacing w:after="0" w:line="240" w:lineRule="auto"/>
        <w:rPr>
          <w:color w:val="595959"/>
          <w:sz w:val="22"/>
          <w:szCs w:val="22"/>
        </w:rPr>
      </w:pPr>
      <w:r>
        <w:rPr>
          <w:rFonts w:cs="Arial"/>
          <w:sz w:val="22"/>
          <w:szCs w:val="22"/>
        </w:rPr>
        <w:t>Applicants</w:t>
      </w:r>
      <w:r w:rsidR="006B09A8" w:rsidRPr="00637999">
        <w:rPr>
          <w:rFonts w:cs="Arial"/>
          <w:sz w:val="22"/>
          <w:szCs w:val="22"/>
        </w:rPr>
        <w:t xml:space="preserve"> should </w:t>
      </w:r>
      <w:r w:rsidR="006B09A8" w:rsidRPr="008405A0">
        <w:rPr>
          <w:rFonts w:cs="Arial"/>
          <w:b/>
          <w:sz w:val="22"/>
          <w:szCs w:val="22"/>
        </w:rPr>
        <w:t>attach all appendices to the Other Attachments Form</w:t>
      </w:r>
      <w:r w:rsidR="006B09A8" w:rsidRPr="00637999">
        <w:rPr>
          <w:rFonts w:cs="Arial"/>
          <w:sz w:val="22"/>
          <w:szCs w:val="22"/>
        </w:rPr>
        <w:t xml:space="preserve">.  </w:t>
      </w:r>
      <w:r w:rsidR="006B09A8" w:rsidRPr="00EC5817">
        <w:rPr>
          <w:color w:val="595959"/>
          <w:sz w:val="22"/>
          <w:szCs w:val="22"/>
        </w:rPr>
        <w:t>For each appendix</w:t>
      </w:r>
      <w:r>
        <w:rPr>
          <w:color w:val="595959"/>
          <w:sz w:val="22"/>
          <w:szCs w:val="22"/>
        </w:rPr>
        <w:t>,</w:t>
      </w:r>
      <w:r w:rsidR="006B09A8" w:rsidRPr="00EC5817">
        <w:rPr>
          <w:color w:val="595959"/>
          <w:sz w:val="22"/>
          <w:szCs w:val="22"/>
        </w:rPr>
        <w:t xml:space="preserve"> </w:t>
      </w:r>
      <w:r>
        <w:rPr>
          <w:color w:val="595959"/>
          <w:sz w:val="22"/>
          <w:szCs w:val="22"/>
        </w:rPr>
        <w:t>applicants</w:t>
      </w:r>
      <w:r w:rsidR="006B09A8" w:rsidRPr="00EC5817">
        <w:rPr>
          <w:color w:val="595959"/>
          <w:sz w:val="22"/>
          <w:szCs w:val="22"/>
        </w:rPr>
        <w:t xml:space="preserve"> are asked to save files as a .PDF, label each file with the Appendix name</w:t>
      </w:r>
      <w:r w:rsidR="006B09A8">
        <w:rPr>
          <w:color w:val="595959"/>
          <w:sz w:val="22"/>
          <w:szCs w:val="22"/>
        </w:rPr>
        <w:t xml:space="preserve"> </w:t>
      </w:r>
      <w:r w:rsidR="006B09A8" w:rsidRPr="00EC5817">
        <w:rPr>
          <w:rFonts w:cs="Arial"/>
          <w:color w:val="595959"/>
          <w:sz w:val="22"/>
          <w:szCs w:val="22"/>
        </w:rPr>
        <w:t>(e.g</w:t>
      </w:r>
      <w:r w:rsidR="006B09A8">
        <w:rPr>
          <w:color w:val="595959"/>
          <w:sz w:val="22"/>
          <w:szCs w:val="22"/>
        </w:rPr>
        <w:t>., Appendix A</w:t>
      </w:r>
      <w:r w:rsidR="006B09A8" w:rsidRPr="00EC5817">
        <w:rPr>
          <w:color w:val="595959"/>
          <w:sz w:val="22"/>
          <w:szCs w:val="22"/>
        </w:rPr>
        <w:t xml:space="preserve"> – </w:t>
      </w:r>
      <w:r w:rsidR="006B09A8">
        <w:rPr>
          <w:color w:val="595959"/>
          <w:sz w:val="22"/>
          <w:szCs w:val="22"/>
        </w:rPr>
        <w:t>i3 Applicant Information Sheet</w:t>
      </w:r>
      <w:r w:rsidR="006B09A8" w:rsidRPr="00EC5817">
        <w:rPr>
          <w:color w:val="595959"/>
          <w:sz w:val="22"/>
          <w:szCs w:val="22"/>
        </w:rPr>
        <w:t>) and upload the file to the Other Attachments Form</w:t>
      </w:r>
      <w:r w:rsidR="006B09A8">
        <w:rPr>
          <w:color w:val="595959"/>
          <w:sz w:val="22"/>
          <w:szCs w:val="22"/>
        </w:rPr>
        <w:t xml:space="preserve">. </w:t>
      </w:r>
      <w:r w:rsidR="00E223D5">
        <w:rPr>
          <w:color w:val="595959"/>
          <w:sz w:val="22"/>
          <w:szCs w:val="22"/>
        </w:rPr>
        <w:t>The Other Attachments Form can support up to ten attachments, therefore it is unnecessary to merge appendices into one document.</w:t>
      </w:r>
    </w:p>
    <w:p w:rsidR="006B09A8" w:rsidRPr="00637999" w:rsidRDefault="006B09A8" w:rsidP="006B09A8">
      <w:pPr>
        <w:spacing w:after="0" w:line="240" w:lineRule="auto"/>
        <w:ind w:left="360"/>
        <w:rPr>
          <w:rFonts w:cs="Arial"/>
          <w:sz w:val="22"/>
          <w:szCs w:val="22"/>
        </w:rPr>
      </w:pPr>
    </w:p>
    <w:p w:rsidR="006B09A8" w:rsidRPr="00637999" w:rsidRDefault="003E25EF" w:rsidP="006B09A8">
      <w:pPr>
        <w:spacing w:after="0" w:line="240" w:lineRule="auto"/>
        <w:rPr>
          <w:rFonts w:cs="Arial"/>
          <w:sz w:val="22"/>
          <w:szCs w:val="22"/>
        </w:rPr>
      </w:pPr>
      <w:r>
        <w:rPr>
          <w:rFonts w:cs="Arial"/>
          <w:sz w:val="22"/>
          <w:szCs w:val="22"/>
        </w:rPr>
        <w:t>Applicants</w:t>
      </w:r>
      <w:r w:rsidR="006B09A8" w:rsidRPr="00637999">
        <w:rPr>
          <w:rFonts w:cs="Arial"/>
          <w:sz w:val="22"/>
          <w:szCs w:val="22"/>
        </w:rPr>
        <w:t xml:space="preserve"> are encouraged to follow the instructions below when uploading information to the Appendix:</w:t>
      </w:r>
    </w:p>
    <w:p w:rsidR="006B09A8" w:rsidRDefault="006B09A8" w:rsidP="006B09A8">
      <w:pPr>
        <w:spacing w:after="0"/>
      </w:pPr>
    </w:p>
    <w:p w:rsidR="006B09A8" w:rsidRPr="007C0194" w:rsidRDefault="006B09A8" w:rsidP="006B09A8">
      <w:pPr>
        <w:spacing w:after="0" w:line="240" w:lineRule="auto"/>
        <w:ind w:left="2160" w:hanging="1800"/>
        <w:rPr>
          <w:rFonts w:cs="Arial"/>
          <w:sz w:val="22"/>
          <w:szCs w:val="22"/>
        </w:rPr>
      </w:pPr>
    </w:p>
    <w:p w:rsidR="00727199" w:rsidRPr="005B10F5" w:rsidRDefault="006B09A8" w:rsidP="00727199">
      <w:pPr>
        <w:spacing w:after="0" w:line="240" w:lineRule="auto"/>
        <w:ind w:left="360"/>
        <w:rPr>
          <w:rFonts w:cs="Arial"/>
          <w:sz w:val="22"/>
          <w:szCs w:val="22"/>
        </w:rPr>
      </w:pPr>
      <w:r>
        <w:rPr>
          <w:rFonts w:cs="Arial"/>
          <w:b/>
          <w:sz w:val="22"/>
          <w:szCs w:val="22"/>
        </w:rPr>
        <w:t>Appendix A</w:t>
      </w:r>
      <w:r w:rsidRPr="007C0194">
        <w:rPr>
          <w:rFonts w:cs="Arial"/>
          <w:sz w:val="22"/>
          <w:szCs w:val="22"/>
        </w:rPr>
        <w:t xml:space="preserve">:  </w:t>
      </w:r>
      <w:r w:rsidRPr="007C0194">
        <w:rPr>
          <w:rFonts w:cs="Arial"/>
          <w:sz w:val="22"/>
          <w:szCs w:val="22"/>
        </w:rPr>
        <w:tab/>
      </w:r>
      <w:r w:rsidR="00727199" w:rsidRPr="005B10F5">
        <w:rPr>
          <w:rFonts w:cs="Arial"/>
          <w:sz w:val="22"/>
          <w:szCs w:val="22"/>
        </w:rPr>
        <w:t>i3 Applicant Information Sheet</w:t>
      </w:r>
    </w:p>
    <w:p w:rsidR="00727199" w:rsidRPr="005B10F5" w:rsidRDefault="00727199" w:rsidP="00727199">
      <w:pPr>
        <w:spacing w:after="0"/>
        <w:ind w:left="2160"/>
        <w:rPr>
          <w:rFonts w:cs="Arial"/>
          <w:sz w:val="22"/>
          <w:szCs w:val="22"/>
        </w:rPr>
      </w:pPr>
      <w:r w:rsidRPr="005B10F5">
        <w:rPr>
          <w:rFonts w:cs="Arial"/>
          <w:sz w:val="22"/>
          <w:szCs w:val="22"/>
        </w:rPr>
        <w:t xml:space="preserve">Eligible applicants must complete and submit the Applicant Information Sheet with each application submitted.  Completing this form will assist ED staff in assessing the needs of the i3 competition and provide staff with a better sense of the applicant pool. </w:t>
      </w:r>
    </w:p>
    <w:p w:rsidR="00396F56" w:rsidRDefault="00970223" w:rsidP="00396F56">
      <w:pPr>
        <w:ind w:left="2160"/>
        <w:rPr>
          <w:rFonts w:asciiTheme="minorHAnsi" w:hAnsiTheme="minorHAnsi" w:cs="Arial"/>
          <w:sz w:val="22"/>
          <w:szCs w:val="22"/>
        </w:rPr>
      </w:pPr>
      <w:r w:rsidRPr="00970223">
        <w:rPr>
          <w:rFonts w:asciiTheme="minorHAnsi" w:hAnsiTheme="minorHAnsi" w:cs="Arial"/>
          <w:sz w:val="22"/>
          <w:szCs w:val="22"/>
        </w:rPr>
        <w:t>Applicants must download this form, which provides information that is crucial for the peer review process, from the i3 website and submit it with their pre-application</w:t>
      </w:r>
      <w:r>
        <w:rPr>
          <w:rFonts w:asciiTheme="minorHAnsi" w:hAnsiTheme="minorHAnsi" w:cs="Arial"/>
          <w:sz w:val="22"/>
          <w:szCs w:val="22"/>
        </w:rPr>
        <w:t>.</w:t>
      </w:r>
    </w:p>
    <w:p w:rsidR="00396F56" w:rsidRPr="00396F56" w:rsidRDefault="00970223" w:rsidP="00396F56">
      <w:pPr>
        <w:ind w:left="2160"/>
        <w:rPr>
          <w:rFonts w:asciiTheme="minorHAnsi" w:hAnsiTheme="minorHAnsi" w:cs="Arial"/>
          <w:sz w:val="22"/>
          <w:szCs w:val="22"/>
        </w:rPr>
      </w:pPr>
      <w:r>
        <w:rPr>
          <w:rFonts w:asciiTheme="minorHAnsi" w:hAnsiTheme="minorHAnsi" w:cs="Arial"/>
          <w:sz w:val="22"/>
          <w:szCs w:val="22"/>
        </w:rPr>
        <w:t xml:space="preserve"> </w:t>
      </w:r>
      <w:r w:rsidR="00396F56" w:rsidRPr="00396F56">
        <w:rPr>
          <w:rFonts w:asciiTheme="minorHAnsi" w:hAnsiTheme="minorHAnsi" w:cs="Arial"/>
          <w:sz w:val="22"/>
          <w:szCs w:val="22"/>
        </w:rPr>
        <w:t>To complete this form:</w:t>
      </w:r>
    </w:p>
    <w:p w:rsidR="005B040E" w:rsidRPr="00396F56" w:rsidRDefault="00396F56" w:rsidP="00396F56">
      <w:pPr>
        <w:numPr>
          <w:ilvl w:val="0"/>
          <w:numId w:val="33"/>
        </w:numPr>
        <w:tabs>
          <w:tab w:val="num" w:pos="720"/>
        </w:tabs>
        <w:spacing w:after="0"/>
        <w:rPr>
          <w:rFonts w:asciiTheme="minorHAnsi" w:hAnsiTheme="minorHAnsi" w:cs="Arial"/>
          <w:sz w:val="22"/>
          <w:szCs w:val="22"/>
        </w:rPr>
      </w:pPr>
      <w:r w:rsidRPr="00396F56">
        <w:rPr>
          <w:rFonts w:asciiTheme="minorHAnsi" w:hAnsiTheme="minorHAnsi" w:cs="Arial"/>
          <w:sz w:val="22"/>
          <w:szCs w:val="22"/>
        </w:rPr>
        <w:t>Download it from the i3 website:</w:t>
      </w:r>
      <w:r w:rsidRPr="00396F56">
        <w:rPr>
          <w:rFonts w:asciiTheme="minorHAnsi" w:hAnsiTheme="minorHAnsi" w:cs="Arial"/>
          <w:sz w:val="22"/>
          <w:szCs w:val="22"/>
        </w:rPr>
        <w:br/>
      </w:r>
      <w:hyperlink r:id="rId22" w:history="1">
        <w:r w:rsidRPr="00396F56">
          <w:rPr>
            <w:rStyle w:val="Hyperlink"/>
            <w:rFonts w:asciiTheme="minorHAnsi" w:hAnsiTheme="minorHAnsi" w:cs="Arial"/>
            <w:sz w:val="22"/>
            <w:szCs w:val="22"/>
          </w:rPr>
          <w:t>http://</w:t>
        </w:r>
      </w:hyperlink>
      <w:hyperlink r:id="rId23" w:history="1">
        <w:r w:rsidRPr="00396F56">
          <w:rPr>
            <w:rStyle w:val="Hyperlink"/>
            <w:rFonts w:asciiTheme="minorHAnsi" w:hAnsiTheme="minorHAnsi" w:cs="Arial"/>
            <w:sz w:val="22"/>
            <w:szCs w:val="22"/>
          </w:rPr>
          <w:t>www2.ed.gov/programs/innovation/applicant.html</w:t>
        </w:r>
      </w:hyperlink>
    </w:p>
    <w:p w:rsidR="005B040E" w:rsidRPr="00396F56" w:rsidRDefault="00396F56" w:rsidP="00396F56">
      <w:pPr>
        <w:numPr>
          <w:ilvl w:val="0"/>
          <w:numId w:val="33"/>
        </w:numPr>
        <w:tabs>
          <w:tab w:val="num" w:pos="720"/>
        </w:tabs>
        <w:spacing w:after="0"/>
        <w:rPr>
          <w:rFonts w:asciiTheme="minorHAnsi" w:hAnsiTheme="minorHAnsi" w:cs="Arial"/>
          <w:sz w:val="22"/>
          <w:szCs w:val="22"/>
        </w:rPr>
      </w:pPr>
      <w:r w:rsidRPr="00396F56">
        <w:rPr>
          <w:rFonts w:asciiTheme="minorHAnsi" w:hAnsiTheme="minorHAnsi" w:cs="Arial"/>
          <w:sz w:val="22"/>
          <w:szCs w:val="22"/>
        </w:rPr>
        <w:t>Complete the form in Adobe Acrobat</w:t>
      </w:r>
    </w:p>
    <w:p w:rsidR="005B040E" w:rsidRPr="00396F56" w:rsidRDefault="00396F56" w:rsidP="00396F56">
      <w:pPr>
        <w:numPr>
          <w:ilvl w:val="0"/>
          <w:numId w:val="33"/>
        </w:numPr>
        <w:tabs>
          <w:tab w:val="num" w:pos="720"/>
        </w:tabs>
        <w:spacing w:after="0"/>
        <w:rPr>
          <w:rFonts w:asciiTheme="minorHAnsi" w:hAnsiTheme="minorHAnsi" w:cs="Arial"/>
          <w:sz w:val="22"/>
          <w:szCs w:val="22"/>
        </w:rPr>
      </w:pPr>
      <w:r w:rsidRPr="00396F56">
        <w:rPr>
          <w:rFonts w:asciiTheme="minorHAnsi" w:hAnsiTheme="minorHAnsi" w:cs="Arial"/>
          <w:sz w:val="22"/>
          <w:szCs w:val="22"/>
        </w:rPr>
        <w:t>Save the form in Adobe Acrobat as a PDF</w:t>
      </w:r>
    </w:p>
    <w:p w:rsidR="005B040E" w:rsidRDefault="00396F56" w:rsidP="00396F56">
      <w:pPr>
        <w:numPr>
          <w:ilvl w:val="0"/>
          <w:numId w:val="33"/>
        </w:numPr>
        <w:tabs>
          <w:tab w:val="num" w:pos="720"/>
        </w:tabs>
        <w:spacing w:after="0"/>
        <w:rPr>
          <w:rFonts w:asciiTheme="minorHAnsi" w:hAnsiTheme="minorHAnsi" w:cs="Arial"/>
          <w:sz w:val="22"/>
          <w:szCs w:val="22"/>
        </w:rPr>
      </w:pPr>
      <w:r w:rsidRPr="00396F56">
        <w:rPr>
          <w:rFonts w:asciiTheme="minorHAnsi" w:hAnsiTheme="minorHAnsi" w:cs="Arial"/>
          <w:sz w:val="22"/>
          <w:szCs w:val="22"/>
        </w:rPr>
        <w:t>Upload the PDF to the Other Attachments Form of the application</w:t>
      </w:r>
    </w:p>
    <w:p w:rsidR="00396F56" w:rsidRPr="00396F56" w:rsidRDefault="00396F56" w:rsidP="00396F56">
      <w:pPr>
        <w:spacing w:after="0"/>
        <w:ind w:left="2520"/>
        <w:rPr>
          <w:rFonts w:asciiTheme="minorHAnsi" w:hAnsiTheme="minorHAnsi" w:cs="Arial"/>
          <w:sz w:val="22"/>
          <w:szCs w:val="22"/>
        </w:rPr>
      </w:pPr>
    </w:p>
    <w:p w:rsidR="00727199" w:rsidRPr="00B652B4" w:rsidRDefault="00396F56" w:rsidP="00396F56">
      <w:pPr>
        <w:spacing w:after="0"/>
        <w:ind w:left="2160"/>
        <w:rPr>
          <w:rFonts w:cs="Arial"/>
          <w:sz w:val="22"/>
          <w:szCs w:val="22"/>
        </w:rPr>
      </w:pPr>
      <w:r w:rsidRPr="00396F56">
        <w:rPr>
          <w:rFonts w:asciiTheme="minorHAnsi" w:hAnsiTheme="minorHAnsi" w:cs="Arial"/>
          <w:b/>
          <w:sz w:val="22"/>
          <w:szCs w:val="22"/>
        </w:rPr>
        <w:t xml:space="preserve"> </w:t>
      </w:r>
      <w:r w:rsidR="00727199" w:rsidRPr="005B10F5">
        <w:rPr>
          <w:rFonts w:cs="Arial"/>
          <w:b/>
          <w:sz w:val="22"/>
          <w:szCs w:val="22"/>
        </w:rPr>
        <w:t>DO NOT</w:t>
      </w:r>
      <w:r w:rsidR="00727199" w:rsidRPr="005B10F5">
        <w:rPr>
          <w:rFonts w:cs="Arial"/>
          <w:sz w:val="22"/>
          <w:szCs w:val="22"/>
        </w:rPr>
        <w:t>: Print the form, complete it, and scan it as a PDF; Save the form in any format other than PDF; Forget to include this form; Include an introductory page to this form</w:t>
      </w:r>
      <w:r w:rsidR="00970223">
        <w:rPr>
          <w:rFonts w:cs="Arial"/>
          <w:sz w:val="22"/>
          <w:szCs w:val="22"/>
        </w:rPr>
        <w:t>; Merge it with other appendices</w:t>
      </w:r>
      <w:r w:rsidR="00727199" w:rsidRPr="005B10F5">
        <w:rPr>
          <w:rFonts w:cs="Arial"/>
          <w:sz w:val="22"/>
          <w:szCs w:val="22"/>
        </w:rPr>
        <w:t>.</w:t>
      </w:r>
    </w:p>
    <w:p w:rsidR="006B09A8" w:rsidRDefault="006B09A8" w:rsidP="006B09A8">
      <w:pPr>
        <w:spacing w:after="0" w:line="240" w:lineRule="auto"/>
        <w:rPr>
          <w:rFonts w:cs="Arial"/>
          <w:sz w:val="22"/>
          <w:szCs w:val="22"/>
        </w:rPr>
      </w:pPr>
    </w:p>
    <w:p w:rsidR="006B09A8" w:rsidRPr="007C0194" w:rsidRDefault="006B09A8" w:rsidP="00B652B4">
      <w:pPr>
        <w:spacing w:after="0" w:line="240" w:lineRule="auto"/>
        <w:ind w:left="2160" w:hanging="1800"/>
        <w:rPr>
          <w:rFonts w:cs="Arial"/>
          <w:sz w:val="22"/>
          <w:szCs w:val="22"/>
        </w:rPr>
      </w:pPr>
      <w:r w:rsidRPr="007C0194">
        <w:rPr>
          <w:rFonts w:cs="Arial"/>
          <w:b/>
          <w:sz w:val="22"/>
          <w:szCs w:val="22"/>
        </w:rPr>
        <w:t xml:space="preserve">Appendix </w:t>
      </w:r>
      <w:r w:rsidR="00DF7327">
        <w:rPr>
          <w:rFonts w:cs="Arial"/>
          <w:b/>
          <w:sz w:val="22"/>
          <w:szCs w:val="22"/>
        </w:rPr>
        <w:t>B</w:t>
      </w:r>
      <w:r w:rsidRPr="007C0194">
        <w:rPr>
          <w:rFonts w:cs="Arial"/>
          <w:sz w:val="22"/>
          <w:szCs w:val="22"/>
        </w:rPr>
        <w:t>:</w:t>
      </w:r>
      <w:r w:rsidRPr="007C0194">
        <w:rPr>
          <w:rFonts w:cs="Arial"/>
          <w:sz w:val="22"/>
          <w:szCs w:val="22"/>
        </w:rPr>
        <w:tab/>
        <w:t xml:space="preserve">Applicant’s list of proprietary information found in the application, if applicable. </w:t>
      </w:r>
    </w:p>
    <w:p w:rsidR="006B09A8" w:rsidRDefault="003E25EF" w:rsidP="006B09A8">
      <w:pPr>
        <w:spacing w:after="0" w:line="240" w:lineRule="auto"/>
        <w:ind w:left="2160"/>
        <w:rPr>
          <w:rFonts w:cs="Arial"/>
          <w:sz w:val="22"/>
          <w:szCs w:val="22"/>
        </w:rPr>
      </w:pPr>
      <w:r>
        <w:rPr>
          <w:rFonts w:cs="Arial"/>
          <w:sz w:val="22"/>
          <w:szCs w:val="22"/>
        </w:rPr>
        <w:t>Applicants</w:t>
      </w:r>
      <w:r w:rsidR="006B09A8" w:rsidRPr="007C0194">
        <w:rPr>
          <w:rFonts w:cs="Arial"/>
          <w:sz w:val="22"/>
          <w:szCs w:val="22"/>
        </w:rPr>
        <w:t xml:space="preserve"> should identify the specific information and page numbers in the application where it can be found.</w:t>
      </w:r>
    </w:p>
    <w:p w:rsidR="00B652B4" w:rsidRDefault="00B652B4" w:rsidP="00B652B4">
      <w:pPr>
        <w:spacing w:after="0" w:line="276" w:lineRule="auto"/>
        <w:ind w:left="720"/>
        <w:rPr>
          <w:rFonts w:cs="Arial"/>
          <w:sz w:val="22"/>
          <w:szCs w:val="22"/>
        </w:rPr>
      </w:pPr>
      <w:r w:rsidRPr="00B652B4">
        <w:rPr>
          <w:rFonts w:cs="Arial"/>
          <w:sz w:val="22"/>
          <w:szCs w:val="22"/>
        </w:rPr>
        <w:t>.</w:t>
      </w:r>
    </w:p>
    <w:p w:rsidR="00904BC0" w:rsidRDefault="00904BC0" w:rsidP="00B652B4">
      <w:pPr>
        <w:spacing w:after="0" w:line="276" w:lineRule="auto"/>
        <w:ind w:left="720"/>
        <w:rPr>
          <w:rFonts w:cs="Arial"/>
          <w:sz w:val="22"/>
          <w:szCs w:val="22"/>
        </w:rPr>
      </w:pPr>
    </w:p>
    <w:p w:rsidR="00BA1411" w:rsidRDefault="00D7066F" w:rsidP="00973B8A">
      <w:pPr>
        <w:spacing w:after="0" w:line="276" w:lineRule="auto"/>
        <w:ind w:left="360"/>
        <w:rPr>
          <w:rFonts w:cs="Arial"/>
          <w:sz w:val="22"/>
          <w:szCs w:val="22"/>
        </w:rPr>
      </w:pPr>
      <w:r>
        <w:rPr>
          <w:rFonts w:cs="Arial"/>
          <w:sz w:val="22"/>
          <w:szCs w:val="22"/>
        </w:rPr>
        <w:br w:type="page"/>
      </w:r>
    </w:p>
    <w:p w:rsidR="00B652B4" w:rsidRDefault="00B652B4" w:rsidP="00973B8A">
      <w:pPr>
        <w:spacing w:after="0" w:line="276" w:lineRule="auto"/>
        <w:ind w:left="360"/>
        <w:rPr>
          <w:rFonts w:cs="Arial"/>
          <w:sz w:val="22"/>
          <w:szCs w:val="22"/>
        </w:rPr>
      </w:pPr>
    </w:p>
    <w:p w:rsidR="00B652B4" w:rsidRDefault="00B652B4" w:rsidP="00973B8A">
      <w:pPr>
        <w:spacing w:after="0" w:line="276" w:lineRule="auto"/>
        <w:ind w:left="360"/>
        <w:rPr>
          <w:rFonts w:cs="Arial"/>
          <w:sz w:val="22"/>
          <w:szCs w:val="22"/>
        </w:rPr>
      </w:pPr>
    </w:p>
    <w:p w:rsidR="00A600EE" w:rsidRPr="003C48D0" w:rsidRDefault="00A600EE" w:rsidP="00973B8A">
      <w:pPr>
        <w:spacing w:after="0" w:line="276" w:lineRule="auto"/>
        <w:ind w:left="360"/>
        <w:rPr>
          <w:rFonts w:cs="Arial"/>
        </w:rPr>
      </w:pPr>
    </w:p>
    <w:p w:rsidR="00413BC5" w:rsidRDefault="006A3C4E" w:rsidP="004901BA">
      <w:pPr>
        <w:pStyle w:val="Heading2"/>
      </w:pPr>
      <w:bookmarkStart w:id="17" w:name="_Toc352142842"/>
      <w:r>
        <w:t>Required Forms</w:t>
      </w:r>
      <w:bookmarkEnd w:id="17"/>
    </w:p>
    <w:p w:rsidR="00141B33" w:rsidRDefault="00EE7CF5" w:rsidP="00EE7CF5">
      <w:pPr>
        <w:pStyle w:val="Heading3"/>
        <w:rPr>
          <w:lang w:bidi="ar-SA"/>
        </w:rPr>
      </w:pPr>
      <w:bookmarkStart w:id="18" w:name="_Toc352142843"/>
      <w:r>
        <w:rPr>
          <w:lang w:bidi="ar-SA"/>
        </w:rPr>
        <w:t>Standard Forms and Instructions</w:t>
      </w:r>
      <w:bookmarkEnd w:id="18"/>
    </w:p>
    <w:p w:rsidR="00141B33" w:rsidRPr="004C1915" w:rsidRDefault="00141B33" w:rsidP="00141B33">
      <w:pPr>
        <w:ind w:left="360"/>
        <w:rPr>
          <w:sz w:val="22"/>
          <w:szCs w:val="22"/>
          <w:lang w:bidi="ar-SA"/>
        </w:rPr>
      </w:pPr>
      <w:r w:rsidRPr="004C1915">
        <w:rPr>
          <w:sz w:val="22"/>
          <w:szCs w:val="22"/>
          <w:lang w:bidi="ar-SA"/>
        </w:rPr>
        <w:t>Applicants must submit along with their project narrative</w:t>
      </w:r>
      <w:r w:rsidR="00B213B6" w:rsidRPr="004C1915">
        <w:rPr>
          <w:sz w:val="22"/>
          <w:szCs w:val="22"/>
          <w:lang w:bidi="ar-SA"/>
        </w:rPr>
        <w:t>s,</w:t>
      </w:r>
      <w:r w:rsidRPr="004C1915">
        <w:rPr>
          <w:sz w:val="22"/>
          <w:szCs w:val="22"/>
          <w:lang w:bidi="ar-SA"/>
        </w:rPr>
        <w:t xml:space="preserve"> the required standard forms, assurances, and certifications</w:t>
      </w:r>
      <w:r w:rsidR="00B213B6" w:rsidRPr="004C1915">
        <w:rPr>
          <w:sz w:val="22"/>
          <w:szCs w:val="22"/>
          <w:lang w:bidi="ar-SA"/>
        </w:rPr>
        <w:t xml:space="preserve"> include</w:t>
      </w:r>
      <w:r w:rsidR="005E578B" w:rsidRPr="004C1915">
        <w:rPr>
          <w:sz w:val="22"/>
          <w:szCs w:val="22"/>
          <w:lang w:bidi="ar-SA"/>
        </w:rPr>
        <w:t>d</w:t>
      </w:r>
      <w:r w:rsidR="00B213B6" w:rsidRPr="004C1915">
        <w:rPr>
          <w:sz w:val="22"/>
          <w:szCs w:val="22"/>
          <w:lang w:bidi="ar-SA"/>
        </w:rPr>
        <w:t xml:space="preserve"> in the list below</w:t>
      </w:r>
      <w:r w:rsidRPr="004C1915">
        <w:rPr>
          <w:sz w:val="22"/>
          <w:szCs w:val="22"/>
          <w:lang w:bidi="ar-SA"/>
        </w:rPr>
        <w:t xml:space="preserve">. </w:t>
      </w:r>
    </w:p>
    <w:p w:rsidR="00141B33" w:rsidRDefault="00141B33" w:rsidP="00D7066F">
      <w:pPr>
        <w:spacing w:after="0" w:line="360" w:lineRule="auto"/>
        <w:ind w:left="360"/>
        <w:rPr>
          <w:sz w:val="22"/>
          <w:szCs w:val="22"/>
          <w:lang w:bidi="ar-SA"/>
        </w:rPr>
      </w:pPr>
      <w:r w:rsidRPr="00141B33">
        <w:rPr>
          <w:sz w:val="22"/>
          <w:szCs w:val="22"/>
          <w:lang w:bidi="ar-SA"/>
        </w:rPr>
        <w:t xml:space="preserve">• </w:t>
      </w:r>
      <w:r w:rsidR="00153E41">
        <w:rPr>
          <w:sz w:val="22"/>
          <w:szCs w:val="22"/>
          <w:lang w:bidi="ar-SA"/>
        </w:rPr>
        <w:t>Application for Federal Assistance (SF 424)</w:t>
      </w:r>
      <w:r w:rsidRPr="00141B33">
        <w:rPr>
          <w:sz w:val="22"/>
          <w:szCs w:val="22"/>
          <w:lang w:bidi="ar-SA"/>
        </w:rPr>
        <w:t xml:space="preserve"> </w:t>
      </w:r>
    </w:p>
    <w:p w:rsidR="00D7066F" w:rsidRPr="001E3241" w:rsidRDefault="001E3241" w:rsidP="00D9024A">
      <w:pPr>
        <w:spacing w:after="0" w:line="360" w:lineRule="auto"/>
        <w:ind w:left="540"/>
        <w:rPr>
          <w:sz w:val="23"/>
          <w:szCs w:val="23"/>
        </w:rPr>
      </w:pPr>
      <w:r w:rsidRPr="00B213B6">
        <w:rPr>
          <w:b/>
          <w:sz w:val="22"/>
          <w:szCs w:val="22"/>
          <w:u w:val="single"/>
        </w:rPr>
        <w:t>NOTE</w:t>
      </w:r>
      <w:r>
        <w:rPr>
          <w:sz w:val="22"/>
          <w:szCs w:val="22"/>
        </w:rPr>
        <w:t xml:space="preserve">: Please do not attach any narratives, supporting files, or application components to the Standard Form (SF 424). Although this form accepts attachments, the Department of Education will review only materials/files attached to the section labeled </w:t>
      </w:r>
      <w:r w:rsidRPr="008B74D1">
        <w:rPr>
          <w:sz w:val="22"/>
          <w:szCs w:val="22"/>
        </w:rPr>
        <w:t>“Other Attachments Form.”</w:t>
      </w:r>
      <w:r w:rsidRPr="0098303B">
        <w:rPr>
          <w:sz w:val="23"/>
          <w:szCs w:val="23"/>
        </w:rPr>
        <w:t xml:space="preserve"> </w:t>
      </w:r>
    </w:p>
    <w:p w:rsidR="00141B33" w:rsidRPr="00141B33" w:rsidRDefault="00141B33" w:rsidP="00141B33">
      <w:pPr>
        <w:ind w:left="360"/>
        <w:rPr>
          <w:sz w:val="22"/>
          <w:szCs w:val="22"/>
          <w:lang w:bidi="ar-SA"/>
        </w:rPr>
      </w:pPr>
      <w:r w:rsidRPr="00141B33">
        <w:rPr>
          <w:sz w:val="22"/>
          <w:szCs w:val="22"/>
          <w:lang w:bidi="ar-SA"/>
        </w:rPr>
        <w:t xml:space="preserve">• </w:t>
      </w:r>
      <w:r w:rsidR="00FF2551" w:rsidRPr="007C1AF3">
        <w:rPr>
          <w:sz w:val="22"/>
          <w:szCs w:val="22"/>
        </w:rPr>
        <w:t xml:space="preserve">Department of Education Supplemental Information for SF 424 </w:t>
      </w:r>
    </w:p>
    <w:p w:rsidR="00141B33" w:rsidRPr="00141B33" w:rsidRDefault="00141B33" w:rsidP="00141B33">
      <w:pPr>
        <w:ind w:left="360"/>
        <w:rPr>
          <w:sz w:val="22"/>
          <w:szCs w:val="22"/>
          <w:lang w:bidi="ar-SA"/>
        </w:rPr>
      </w:pPr>
      <w:r w:rsidRPr="00141B33">
        <w:rPr>
          <w:sz w:val="22"/>
          <w:szCs w:val="22"/>
          <w:lang w:bidi="ar-SA"/>
        </w:rPr>
        <w:t xml:space="preserve">• </w:t>
      </w:r>
      <w:r w:rsidR="00153E41">
        <w:rPr>
          <w:sz w:val="22"/>
          <w:szCs w:val="22"/>
          <w:lang w:bidi="ar-SA"/>
        </w:rPr>
        <w:t>Department of Education Budget Summary Form (ED 524) Sections A &amp; B</w:t>
      </w:r>
    </w:p>
    <w:p w:rsidR="00141B33" w:rsidRPr="00141B33" w:rsidRDefault="00141B33" w:rsidP="00141B33">
      <w:pPr>
        <w:ind w:left="360"/>
        <w:rPr>
          <w:sz w:val="22"/>
          <w:szCs w:val="22"/>
          <w:lang w:bidi="ar-SA"/>
        </w:rPr>
      </w:pPr>
      <w:r w:rsidRPr="00141B33">
        <w:rPr>
          <w:sz w:val="22"/>
          <w:szCs w:val="22"/>
          <w:lang w:bidi="ar-SA"/>
        </w:rPr>
        <w:t xml:space="preserve">• Disclosure of Lobbying Activities </w:t>
      </w:r>
      <w:r w:rsidR="009E7530">
        <w:rPr>
          <w:sz w:val="22"/>
          <w:szCs w:val="22"/>
          <w:lang w:bidi="ar-SA"/>
        </w:rPr>
        <w:t>(</w:t>
      </w:r>
      <w:r w:rsidR="00153E41" w:rsidRPr="00141B33">
        <w:rPr>
          <w:sz w:val="22"/>
          <w:szCs w:val="22"/>
          <w:lang w:bidi="ar-SA"/>
        </w:rPr>
        <w:t>SF-LLL</w:t>
      </w:r>
      <w:r w:rsidR="009E7530">
        <w:rPr>
          <w:sz w:val="22"/>
          <w:szCs w:val="22"/>
          <w:lang w:bidi="ar-SA"/>
        </w:rPr>
        <w:t>)</w:t>
      </w:r>
    </w:p>
    <w:p w:rsidR="00141B33" w:rsidRPr="00141B33" w:rsidRDefault="00141B33" w:rsidP="00574BDC">
      <w:pPr>
        <w:ind w:left="360"/>
        <w:rPr>
          <w:sz w:val="22"/>
          <w:szCs w:val="22"/>
          <w:lang w:bidi="ar-SA"/>
        </w:rPr>
      </w:pPr>
      <w:r w:rsidRPr="00141B33">
        <w:rPr>
          <w:sz w:val="22"/>
          <w:szCs w:val="22"/>
          <w:lang w:bidi="ar-SA"/>
        </w:rPr>
        <w:t xml:space="preserve">• General Education Provisions Act (GEPA) Requirements - Section 427 </w:t>
      </w:r>
    </w:p>
    <w:p w:rsidR="00141B33" w:rsidRPr="00141B33" w:rsidRDefault="00141B33" w:rsidP="00141B33">
      <w:pPr>
        <w:ind w:left="360"/>
        <w:rPr>
          <w:sz w:val="22"/>
          <w:szCs w:val="22"/>
          <w:lang w:bidi="ar-SA"/>
        </w:rPr>
      </w:pPr>
      <w:r w:rsidRPr="00141B33">
        <w:rPr>
          <w:sz w:val="22"/>
          <w:szCs w:val="22"/>
          <w:lang w:bidi="ar-SA"/>
        </w:rPr>
        <w:t xml:space="preserve">• Assurances, Non-Construction Programs </w:t>
      </w:r>
      <w:r w:rsidR="009E7530">
        <w:rPr>
          <w:sz w:val="22"/>
          <w:szCs w:val="22"/>
          <w:lang w:bidi="ar-SA"/>
        </w:rPr>
        <w:t xml:space="preserve">(SF 424B) </w:t>
      </w:r>
    </w:p>
    <w:p w:rsidR="00141B33" w:rsidRPr="00141B33" w:rsidRDefault="00141B33" w:rsidP="00141B33">
      <w:pPr>
        <w:ind w:left="360"/>
        <w:rPr>
          <w:sz w:val="22"/>
          <w:szCs w:val="22"/>
          <w:lang w:bidi="ar-SA"/>
        </w:rPr>
      </w:pPr>
      <w:r w:rsidRPr="00141B33">
        <w:rPr>
          <w:sz w:val="22"/>
          <w:szCs w:val="22"/>
          <w:lang w:bidi="ar-SA"/>
        </w:rPr>
        <w:t xml:space="preserve">• </w:t>
      </w:r>
      <w:r w:rsidR="00EA0E9F">
        <w:rPr>
          <w:sz w:val="22"/>
          <w:szCs w:val="22"/>
          <w:lang w:bidi="ar-SA"/>
        </w:rPr>
        <w:t>Grants.gov Lobbying form (formerly ED 80-0013 form)</w:t>
      </w:r>
    </w:p>
    <w:p w:rsidR="00141B33" w:rsidRPr="00141B33" w:rsidRDefault="00141B33" w:rsidP="00141B33">
      <w:pPr>
        <w:ind w:left="360"/>
        <w:rPr>
          <w:sz w:val="22"/>
          <w:szCs w:val="22"/>
          <w:lang w:bidi="ar-SA"/>
        </w:rPr>
      </w:pPr>
    </w:p>
    <w:p w:rsidR="00141B33" w:rsidRPr="009E7530" w:rsidRDefault="00141B33" w:rsidP="00141B33">
      <w:pPr>
        <w:ind w:left="360"/>
        <w:rPr>
          <w:sz w:val="22"/>
          <w:szCs w:val="22"/>
          <w:lang w:bidi="ar-SA"/>
        </w:rPr>
      </w:pPr>
      <w:r w:rsidRPr="00141B33">
        <w:rPr>
          <w:sz w:val="22"/>
          <w:szCs w:val="22"/>
          <w:lang w:bidi="ar-SA"/>
        </w:rPr>
        <w:t>The following pages provide a copy of the required forms as well as the instructions for c</w:t>
      </w:r>
      <w:r w:rsidR="009E7530">
        <w:rPr>
          <w:sz w:val="22"/>
          <w:szCs w:val="22"/>
          <w:lang w:bidi="ar-SA"/>
        </w:rPr>
        <w:t xml:space="preserve">ompleting </w:t>
      </w:r>
      <w:r w:rsidR="00D7066F">
        <w:rPr>
          <w:sz w:val="22"/>
          <w:szCs w:val="22"/>
          <w:lang w:bidi="ar-SA"/>
        </w:rPr>
        <w:t>them</w:t>
      </w:r>
      <w:r w:rsidR="009E7530">
        <w:rPr>
          <w:sz w:val="22"/>
          <w:szCs w:val="22"/>
          <w:lang w:bidi="ar-SA"/>
        </w:rPr>
        <w:t xml:space="preserve">. </w:t>
      </w:r>
      <w:r w:rsidR="00D7066F">
        <w:rPr>
          <w:sz w:val="22"/>
          <w:szCs w:val="22"/>
          <w:lang w:bidi="ar-SA"/>
        </w:rPr>
        <w:t>Electronic c</w:t>
      </w:r>
      <w:r w:rsidR="009E7530">
        <w:rPr>
          <w:sz w:val="22"/>
          <w:szCs w:val="22"/>
          <w:lang w:bidi="ar-SA"/>
        </w:rPr>
        <w:t>opies</w:t>
      </w:r>
      <w:r w:rsidRPr="00141B33">
        <w:rPr>
          <w:sz w:val="22"/>
          <w:szCs w:val="22"/>
          <w:lang w:bidi="ar-SA"/>
        </w:rPr>
        <w:t xml:space="preserve"> of the required forms </w:t>
      </w:r>
      <w:r w:rsidR="009E7530">
        <w:rPr>
          <w:sz w:val="22"/>
          <w:szCs w:val="22"/>
          <w:lang w:bidi="ar-SA"/>
        </w:rPr>
        <w:t>can be found at the following address</w:t>
      </w:r>
      <w:r w:rsidRPr="00141B33">
        <w:rPr>
          <w:sz w:val="22"/>
          <w:szCs w:val="22"/>
          <w:lang w:bidi="ar-SA"/>
        </w:rPr>
        <w:t xml:space="preserve">: </w:t>
      </w:r>
      <w:hyperlink r:id="rId24" w:history="1">
        <w:r w:rsidR="0014751C" w:rsidRPr="00C71C47">
          <w:rPr>
            <w:rStyle w:val="Hyperlink"/>
            <w:sz w:val="22"/>
            <w:szCs w:val="22"/>
            <w:lang w:bidi="ar-SA"/>
          </w:rPr>
          <w:t>http://www2.ed.gov/fund/grant/apply/appforms/appforms.html</w:t>
        </w:r>
      </w:hyperlink>
      <w:r w:rsidRPr="00141B33">
        <w:rPr>
          <w:sz w:val="22"/>
          <w:szCs w:val="22"/>
          <w:lang w:bidi="ar-SA"/>
        </w:rPr>
        <w:t xml:space="preserve"> and in the Grants.gov submission package.</w:t>
      </w:r>
      <w:r w:rsidRPr="00141B33">
        <w:rPr>
          <w:lang w:bidi="ar-SA"/>
        </w:rPr>
        <w:t xml:space="preserve"> </w:t>
      </w:r>
      <w:r>
        <w:rPr>
          <w:sz w:val="16"/>
          <w:szCs w:val="16"/>
        </w:rPr>
        <w:br w:type="page"/>
      </w:r>
    </w:p>
    <w:p w:rsidR="00AE74D5" w:rsidRPr="00C603BB" w:rsidRDefault="00AE74D5" w:rsidP="00460608">
      <w:pPr>
        <w:spacing w:after="0" w:line="240" w:lineRule="auto"/>
        <w:jc w:val="center"/>
        <w:rPr>
          <w:rFonts w:ascii="Cambria" w:hAnsi="Cambria"/>
        </w:rPr>
      </w:pPr>
      <w:bookmarkStart w:id="19" w:name="_Toc293402898"/>
      <w:bookmarkStart w:id="20" w:name="_Toc293403537"/>
      <w:bookmarkStart w:id="21" w:name="_Toc293402899"/>
      <w:bookmarkStart w:id="22" w:name="_Toc293403538"/>
      <w:bookmarkEnd w:id="19"/>
      <w:bookmarkEnd w:id="20"/>
      <w:bookmarkEnd w:id="21"/>
      <w:bookmarkEnd w:id="22"/>
      <w:r w:rsidRPr="00C603BB">
        <w:rPr>
          <w:rFonts w:ascii="Cambria" w:hAnsi="Cambria"/>
          <w:b/>
          <w:sz w:val="28"/>
        </w:rPr>
        <w:t>Office of Innovation and Improvement</w:t>
      </w:r>
    </w:p>
    <w:p w:rsidR="00AE74D5" w:rsidRPr="00C603BB" w:rsidRDefault="00AE74D5" w:rsidP="004A7A67">
      <w:pPr>
        <w:pStyle w:val="Heading2"/>
        <w:numPr>
          <w:ilvl w:val="0"/>
          <w:numId w:val="0"/>
        </w:numPr>
        <w:ind w:left="720"/>
      </w:pPr>
      <w:bookmarkStart w:id="23" w:name="_Toc352142857"/>
      <w:r w:rsidRPr="00C603BB">
        <w:t>i3 Applicant Information Sheet</w:t>
      </w:r>
      <w:bookmarkEnd w:id="23"/>
    </w:p>
    <w:p w:rsidR="00AE74D5" w:rsidRPr="00C603BB" w:rsidRDefault="00AE74D5" w:rsidP="00460608">
      <w:pPr>
        <w:spacing w:after="0" w:line="240" w:lineRule="auto"/>
        <w:ind w:left="-360" w:right="-360"/>
        <w:jc w:val="center"/>
        <w:rPr>
          <w:rFonts w:ascii="Cambria" w:hAnsi="Cambria"/>
          <w:b/>
          <w:sz w:val="28"/>
        </w:rPr>
      </w:pPr>
      <w:r w:rsidRPr="00C603BB">
        <w:rPr>
          <w:rFonts w:ascii="Cambria" w:hAnsi="Cambria"/>
          <w:b/>
          <w:sz w:val="28"/>
        </w:rPr>
        <w:t>FY 2013</w:t>
      </w:r>
    </w:p>
    <w:tbl>
      <w:tblPr>
        <w:tblW w:w="5420" w:type="pct"/>
        <w:tblInd w:w="-432" w:type="dxa"/>
        <w:tblBorders>
          <w:top w:val="single" w:sz="4" w:space="0" w:color="auto"/>
          <w:bottom w:val="single" w:sz="4" w:space="0" w:color="auto"/>
        </w:tblBorders>
        <w:tblLook w:val="04A0" w:firstRow="1" w:lastRow="0" w:firstColumn="1" w:lastColumn="0" w:noHBand="0" w:noVBand="1"/>
      </w:tblPr>
      <w:tblGrid>
        <w:gridCol w:w="11161"/>
      </w:tblGrid>
      <w:tr w:rsidR="00AE74D5" w:rsidRPr="00C603BB" w:rsidTr="00AE74D5">
        <w:trPr>
          <w:trHeight w:val="1772"/>
        </w:trPr>
        <w:tc>
          <w:tcPr>
            <w:tcW w:w="5000" w:type="pct"/>
            <w:vAlign w:val="center"/>
          </w:tcPr>
          <w:p w:rsidR="004C718E" w:rsidRPr="00C603BB" w:rsidRDefault="004C718E" w:rsidP="004C718E">
            <w:pPr>
              <w:spacing w:line="276" w:lineRule="auto"/>
              <w:rPr>
                <w:rFonts w:ascii="Cambria" w:hAnsi="Cambria"/>
                <w:color w:val="000000"/>
                <w:sz w:val="22"/>
              </w:rPr>
            </w:pPr>
            <w:r w:rsidRPr="00C603BB">
              <w:rPr>
                <w:rFonts w:ascii="Cambria" w:hAnsi="Cambria"/>
                <w:b/>
                <w:color w:val="000000"/>
                <w:sz w:val="22"/>
              </w:rPr>
              <w:t>Instructions</w:t>
            </w:r>
            <w:r w:rsidRPr="00C603BB">
              <w:rPr>
                <w:rFonts w:ascii="Cambria" w:hAnsi="Cambria"/>
                <w:color w:val="000000"/>
                <w:sz w:val="22"/>
              </w:rPr>
              <w:t>: Eligible applicants must complete and submit this information sheet with each application submitted. Completing this sheet will assist ED staff in assessing the needs of the i3 competition and provide staff with a better sense of the applicant pool. Applicants must fill out this form electronically, “Save As” a .PDF, and upload the generated .PDF into Appendix A on Grants.gov.</w:t>
            </w:r>
          </w:p>
          <w:p w:rsidR="00AE74D5" w:rsidRPr="00C603BB" w:rsidRDefault="004C718E" w:rsidP="004C718E">
            <w:pPr>
              <w:pStyle w:val="NormalWeb"/>
              <w:rPr>
                <w:rFonts w:ascii="Cambria" w:hAnsi="Cambria"/>
                <w:b/>
                <w:szCs w:val="22"/>
              </w:rPr>
            </w:pPr>
            <w:r w:rsidRPr="00C603BB">
              <w:rPr>
                <w:rFonts w:ascii="Cambria" w:hAnsi="Cambria"/>
                <w:b/>
                <w:color w:val="000000"/>
                <w:sz w:val="22"/>
              </w:rPr>
              <w:t>PLEASE NOTE</w:t>
            </w:r>
            <w:r w:rsidRPr="00C603BB">
              <w:rPr>
                <w:rFonts w:ascii="Cambria" w:hAnsi="Cambria"/>
                <w:color w:val="000000"/>
                <w:sz w:val="22"/>
              </w:rPr>
              <w:t>: Information included in this form may be made broadly and publicly available. Applicants should not include proprietary information.</w:t>
            </w:r>
          </w:p>
        </w:tc>
      </w:tr>
    </w:tbl>
    <w:p w:rsidR="00AE74D5" w:rsidRPr="00C603BB" w:rsidRDefault="00AE74D5" w:rsidP="00AE74D5">
      <w:pPr>
        <w:pStyle w:val="Header"/>
        <w:tabs>
          <w:tab w:val="clear" w:pos="4320"/>
          <w:tab w:val="clear" w:pos="8640"/>
        </w:tabs>
        <w:ind w:left="-360" w:right="-360"/>
        <w:rPr>
          <w:rFonts w:ascii="Cambria" w:hAnsi="Cambria"/>
          <w:sz w:val="8"/>
        </w:rPr>
      </w:pPr>
      <w:r w:rsidRPr="00C603BB">
        <w:rPr>
          <w:rFonts w:ascii="Cambria" w:hAnsi="Cambria"/>
          <w:sz w:val="8"/>
        </w:rPr>
        <w:tab/>
      </w:r>
    </w:p>
    <w:p w:rsidR="00AE74D5" w:rsidRPr="00C603BB" w:rsidRDefault="00AE74D5" w:rsidP="00460608">
      <w:pPr>
        <w:spacing w:after="0" w:line="240" w:lineRule="auto"/>
        <w:ind w:left="-360" w:right="-360"/>
        <w:rPr>
          <w:rFonts w:ascii="Cambria" w:hAnsi="Cambria"/>
          <w:b/>
          <w:szCs w:val="22"/>
          <w:u w:val="single"/>
        </w:rPr>
      </w:pPr>
      <w:r w:rsidRPr="00C603BB">
        <w:rPr>
          <w:rFonts w:ascii="Cambria" w:hAnsi="Cambria"/>
          <w:b/>
          <w:szCs w:val="22"/>
          <w:u w:val="single"/>
        </w:rPr>
        <w:t>Applicant Info</w:t>
      </w:r>
    </w:p>
    <w:p w:rsidR="00AE74D5" w:rsidRPr="00C603BB" w:rsidRDefault="00AE74D5" w:rsidP="00460608">
      <w:pPr>
        <w:spacing w:after="0" w:line="240" w:lineRule="auto"/>
        <w:ind w:left="-360" w:right="-360"/>
        <w:rPr>
          <w:rFonts w:ascii="Cambria" w:hAnsi="Cambria"/>
          <w:b/>
          <w:bCs/>
          <w:sz w:val="22"/>
          <w:szCs w:val="22"/>
        </w:rPr>
      </w:pPr>
      <w:r w:rsidRPr="00C603BB">
        <w:rPr>
          <w:rFonts w:ascii="Cambria" w:hAnsi="Cambria"/>
          <w:b/>
          <w:bCs/>
          <w:sz w:val="22"/>
          <w:szCs w:val="22"/>
        </w:rPr>
        <w:t xml:space="preserve">Lead Applicant Name: </w:t>
      </w:r>
      <w:r w:rsidRPr="00C603BB">
        <w:rPr>
          <w:rFonts w:ascii="Cambria" w:hAnsi="Cambria"/>
          <w:b/>
          <w:bCs/>
          <w:sz w:val="22"/>
          <w:szCs w:val="22"/>
        </w:rPr>
        <w:fldChar w:fldCharType="begin">
          <w:ffData>
            <w:name w:val="Text13"/>
            <w:enabled/>
            <w:calcOnExit w:val="0"/>
            <w:textInput/>
          </w:ffData>
        </w:fldChar>
      </w:r>
      <w:r w:rsidRPr="00C603BB">
        <w:rPr>
          <w:rFonts w:ascii="Cambria" w:hAnsi="Cambria"/>
          <w:b/>
          <w:bCs/>
          <w:sz w:val="22"/>
          <w:szCs w:val="22"/>
        </w:rPr>
        <w:instrText xml:space="preserve"> FORMTEXT </w:instrText>
      </w:r>
      <w:r w:rsidRPr="00C603BB">
        <w:rPr>
          <w:rFonts w:ascii="Cambria" w:hAnsi="Cambria"/>
          <w:b/>
          <w:bCs/>
          <w:sz w:val="22"/>
          <w:szCs w:val="22"/>
        </w:rPr>
      </w:r>
      <w:r w:rsidRPr="00C603BB">
        <w:rPr>
          <w:rFonts w:ascii="Cambria" w:hAnsi="Cambria"/>
          <w:b/>
          <w:bCs/>
          <w:sz w:val="22"/>
          <w:szCs w:val="22"/>
        </w:rPr>
        <w:fldChar w:fldCharType="separate"/>
      </w:r>
      <w:r w:rsidRPr="00C603BB">
        <w:rPr>
          <w:rFonts w:ascii="Cambria" w:hAnsi="Cambria"/>
          <w:b/>
          <w:bCs/>
          <w:noProof/>
          <w:sz w:val="22"/>
          <w:szCs w:val="22"/>
        </w:rPr>
        <w:t> </w:t>
      </w:r>
      <w:r w:rsidRPr="00C603BB">
        <w:rPr>
          <w:rFonts w:ascii="Cambria" w:hAnsi="Cambria"/>
          <w:b/>
          <w:bCs/>
          <w:noProof/>
          <w:sz w:val="22"/>
          <w:szCs w:val="22"/>
        </w:rPr>
        <w:t> </w:t>
      </w:r>
      <w:r w:rsidRPr="00C603BB">
        <w:rPr>
          <w:rFonts w:ascii="Cambria" w:hAnsi="Cambria"/>
          <w:b/>
          <w:bCs/>
          <w:noProof/>
          <w:sz w:val="22"/>
          <w:szCs w:val="22"/>
        </w:rPr>
        <w:t> </w:t>
      </w:r>
      <w:r w:rsidRPr="00C603BB">
        <w:rPr>
          <w:rFonts w:ascii="Cambria" w:hAnsi="Cambria"/>
          <w:b/>
          <w:bCs/>
          <w:noProof/>
          <w:sz w:val="22"/>
          <w:szCs w:val="22"/>
        </w:rPr>
        <w:t> </w:t>
      </w:r>
      <w:r w:rsidRPr="00C603BB">
        <w:rPr>
          <w:rFonts w:ascii="Cambria" w:hAnsi="Cambria"/>
          <w:b/>
          <w:bCs/>
          <w:noProof/>
          <w:sz w:val="22"/>
          <w:szCs w:val="22"/>
        </w:rPr>
        <w:t> </w:t>
      </w:r>
      <w:r w:rsidRPr="00C603BB">
        <w:rPr>
          <w:rFonts w:ascii="Cambria" w:hAnsi="Cambria"/>
          <w:b/>
          <w:bCs/>
          <w:sz w:val="22"/>
          <w:szCs w:val="22"/>
        </w:rPr>
        <w:fldChar w:fldCharType="end"/>
      </w:r>
    </w:p>
    <w:p w:rsidR="00AE74D5" w:rsidRPr="00C603BB" w:rsidRDefault="00AE74D5" w:rsidP="00460608">
      <w:pPr>
        <w:spacing w:after="0" w:line="240" w:lineRule="auto"/>
        <w:ind w:left="-360" w:right="-360"/>
        <w:rPr>
          <w:rFonts w:ascii="Cambria" w:hAnsi="Cambria"/>
          <w:b/>
          <w:iCs/>
          <w:sz w:val="22"/>
          <w:szCs w:val="22"/>
        </w:rPr>
      </w:pPr>
      <w:r w:rsidRPr="00C603BB">
        <w:rPr>
          <w:rFonts w:ascii="Cambria" w:hAnsi="Cambria"/>
          <w:b/>
          <w:iCs/>
          <w:sz w:val="22"/>
          <w:szCs w:val="22"/>
        </w:rPr>
        <w:t xml:space="preserve">Lead Applicant City: </w:t>
      </w:r>
      <w:r w:rsidRPr="00C603BB">
        <w:rPr>
          <w:rFonts w:ascii="Cambria" w:hAnsi="Cambria"/>
          <w:b/>
          <w:iCs/>
          <w:sz w:val="22"/>
          <w:szCs w:val="22"/>
        </w:rPr>
        <w:fldChar w:fldCharType="begin">
          <w:ffData>
            <w:name w:val="Text11"/>
            <w:enabled/>
            <w:calcOnExit w:val="0"/>
            <w:textInput/>
          </w:ffData>
        </w:fldChar>
      </w:r>
      <w:r w:rsidRPr="00C603BB">
        <w:rPr>
          <w:rFonts w:ascii="Cambria" w:hAnsi="Cambria"/>
          <w:b/>
          <w:iCs/>
          <w:sz w:val="22"/>
          <w:szCs w:val="22"/>
        </w:rPr>
        <w:instrText xml:space="preserve"> FORMTEXT </w:instrText>
      </w:r>
      <w:r w:rsidRPr="00C603BB">
        <w:rPr>
          <w:rFonts w:ascii="Cambria" w:hAnsi="Cambria"/>
          <w:b/>
          <w:iCs/>
          <w:sz w:val="22"/>
          <w:szCs w:val="22"/>
        </w:rPr>
      </w:r>
      <w:r w:rsidRPr="00C603BB">
        <w:rPr>
          <w:rFonts w:ascii="Cambria" w:hAnsi="Cambria"/>
          <w:b/>
          <w:iCs/>
          <w:sz w:val="22"/>
          <w:szCs w:val="22"/>
        </w:rPr>
        <w:fldChar w:fldCharType="separate"/>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sz w:val="22"/>
          <w:szCs w:val="22"/>
        </w:rPr>
        <w:fldChar w:fldCharType="end"/>
      </w:r>
    </w:p>
    <w:p w:rsidR="00AE74D5" w:rsidRPr="00C603BB" w:rsidRDefault="00AE74D5" w:rsidP="00460608">
      <w:pPr>
        <w:spacing w:after="0" w:line="240" w:lineRule="auto"/>
        <w:ind w:left="-360" w:right="-360"/>
        <w:rPr>
          <w:rFonts w:ascii="Cambria" w:hAnsi="Cambria"/>
          <w:b/>
          <w:iCs/>
          <w:sz w:val="22"/>
          <w:szCs w:val="22"/>
        </w:rPr>
      </w:pPr>
      <w:r w:rsidRPr="00C603BB">
        <w:rPr>
          <w:rFonts w:ascii="Cambria" w:hAnsi="Cambria"/>
          <w:b/>
          <w:iCs/>
          <w:sz w:val="22"/>
          <w:szCs w:val="22"/>
        </w:rPr>
        <w:t xml:space="preserve">Lead Applicant State: </w:t>
      </w:r>
      <w:r w:rsidRPr="00C603BB">
        <w:rPr>
          <w:rFonts w:ascii="Cambria" w:hAnsi="Cambria"/>
          <w:b/>
          <w:iCs/>
          <w:sz w:val="22"/>
          <w:szCs w:val="22"/>
        </w:rPr>
        <w:fldChar w:fldCharType="begin">
          <w:ffData>
            <w:name w:val="Text35"/>
            <w:enabled/>
            <w:calcOnExit w:val="0"/>
            <w:textInput/>
          </w:ffData>
        </w:fldChar>
      </w:r>
      <w:r w:rsidRPr="00C603BB">
        <w:rPr>
          <w:rFonts w:ascii="Cambria" w:hAnsi="Cambria"/>
          <w:b/>
          <w:iCs/>
          <w:sz w:val="22"/>
          <w:szCs w:val="22"/>
        </w:rPr>
        <w:instrText xml:space="preserve"> FORMTEXT </w:instrText>
      </w:r>
      <w:r w:rsidRPr="00C603BB">
        <w:rPr>
          <w:rFonts w:ascii="Cambria" w:hAnsi="Cambria"/>
          <w:b/>
          <w:iCs/>
          <w:sz w:val="22"/>
          <w:szCs w:val="22"/>
        </w:rPr>
      </w:r>
      <w:r w:rsidRPr="00C603BB">
        <w:rPr>
          <w:rFonts w:ascii="Cambria" w:hAnsi="Cambria"/>
          <w:b/>
          <w:iCs/>
          <w:sz w:val="22"/>
          <w:szCs w:val="22"/>
        </w:rPr>
        <w:fldChar w:fldCharType="separate"/>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noProof/>
          <w:sz w:val="22"/>
          <w:szCs w:val="22"/>
        </w:rPr>
        <w:t> </w:t>
      </w:r>
      <w:r w:rsidRPr="00C603BB">
        <w:rPr>
          <w:rFonts w:ascii="Cambria" w:hAnsi="Cambria"/>
          <w:b/>
          <w:iCs/>
          <w:sz w:val="22"/>
          <w:szCs w:val="22"/>
        </w:rPr>
        <w:fldChar w:fldCharType="end"/>
      </w:r>
    </w:p>
    <w:p w:rsidR="00AE74D5" w:rsidRPr="00C603BB" w:rsidRDefault="00AE74D5" w:rsidP="00460608">
      <w:pPr>
        <w:spacing w:after="0" w:line="240" w:lineRule="auto"/>
        <w:ind w:left="-360" w:right="-360"/>
        <w:rPr>
          <w:rFonts w:ascii="Cambria" w:hAnsi="Cambria"/>
          <w:b/>
          <w:sz w:val="22"/>
          <w:szCs w:val="22"/>
        </w:rPr>
      </w:pPr>
      <w:r w:rsidRPr="00C603BB">
        <w:rPr>
          <w:rFonts w:ascii="Cambria" w:hAnsi="Cambria"/>
          <w:b/>
          <w:sz w:val="22"/>
          <w:szCs w:val="22"/>
        </w:rPr>
        <w:t xml:space="preserve">Eligible Applicant Type: </w:t>
      </w:r>
      <w:r w:rsidRPr="00C603BB">
        <w:rPr>
          <w:rFonts w:ascii="Cambria" w:hAnsi="Cambria"/>
          <w:b/>
          <w:sz w:val="22"/>
          <w:szCs w:val="22"/>
        </w:rPr>
        <w:fldChar w:fldCharType="begin">
          <w:ffData>
            <w:name w:val="EligibleApplicant"/>
            <w:enabled/>
            <w:calcOnExit w:val="0"/>
            <w:statusText w:type="text" w:val="Double click to select option"/>
            <w:ddList>
              <w:listEntry w:val="Select          "/>
              <w:listEntry w:val="LEA"/>
              <w:listEntry w:val="Nonprofit w/LEA"/>
              <w:listEntry w:val="Nonprofit w/ Consortium of schools"/>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p>
    <w:p w:rsidR="00AE74D5" w:rsidRPr="00C603BB" w:rsidRDefault="00AE74D5" w:rsidP="00460608">
      <w:pPr>
        <w:spacing w:after="0" w:line="240" w:lineRule="auto"/>
        <w:ind w:left="-360" w:right="-360"/>
        <w:rPr>
          <w:rFonts w:ascii="Cambria" w:hAnsi="Cambria"/>
          <w:b/>
          <w:bCs/>
          <w:szCs w:val="22"/>
          <w:u w:val="single"/>
        </w:rPr>
      </w:pPr>
      <w:r w:rsidRPr="00C603BB">
        <w:rPr>
          <w:rFonts w:ascii="Cambria" w:hAnsi="Cambria"/>
          <w:b/>
          <w:bCs/>
          <w:szCs w:val="22"/>
          <w:u w:val="single"/>
        </w:rPr>
        <w:t>Project Info</w:t>
      </w:r>
    </w:p>
    <w:p w:rsidR="00AE74D5" w:rsidRPr="00C603BB" w:rsidRDefault="00AE74D5" w:rsidP="00460608">
      <w:pPr>
        <w:spacing w:after="0" w:line="240" w:lineRule="auto"/>
        <w:ind w:left="-360" w:right="-360"/>
        <w:rPr>
          <w:rFonts w:ascii="Cambria" w:hAnsi="Cambria"/>
          <w:iCs/>
          <w:sz w:val="22"/>
          <w:szCs w:val="22"/>
        </w:rPr>
      </w:pPr>
      <w:r w:rsidRPr="00C603BB">
        <w:rPr>
          <w:rFonts w:ascii="Cambria" w:hAnsi="Cambria"/>
          <w:b/>
          <w:bCs/>
          <w:sz w:val="22"/>
          <w:szCs w:val="22"/>
        </w:rPr>
        <w:t xml:space="preserve">Project Title: </w:t>
      </w:r>
      <w:r w:rsidRPr="00C603BB">
        <w:rPr>
          <w:rFonts w:ascii="Cambria" w:hAnsi="Cambria"/>
          <w:sz w:val="22"/>
          <w:szCs w:val="22"/>
        </w:rPr>
        <w:fldChar w:fldCharType="begin">
          <w:ffData>
            <w:name w:val="ProjectTitle"/>
            <w:enabled/>
            <w:calcOnExit w:val="0"/>
            <w:textInput/>
          </w:ffData>
        </w:fldChar>
      </w:r>
      <w:r w:rsidRPr="00C603BB">
        <w:rPr>
          <w:rFonts w:ascii="Cambria" w:hAnsi="Cambria"/>
          <w:sz w:val="22"/>
          <w:szCs w:val="22"/>
        </w:rPr>
        <w:instrText xml:space="preserve"> FORMTEXT </w:instrText>
      </w:r>
      <w:r w:rsidRPr="00C603BB">
        <w:rPr>
          <w:rFonts w:ascii="Cambria" w:hAnsi="Cambria"/>
          <w:sz w:val="22"/>
          <w:szCs w:val="22"/>
        </w:rPr>
      </w:r>
      <w:r w:rsidRPr="00C603BB">
        <w:rPr>
          <w:rFonts w:ascii="Cambria" w:hAnsi="Cambria"/>
          <w:sz w:val="22"/>
          <w:szCs w:val="22"/>
        </w:rPr>
        <w:fldChar w:fldCharType="separate"/>
      </w:r>
      <w:r w:rsidRPr="00C603BB">
        <w:rPr>
          <w:rFonts w:ascii="Cambria" w:hAnsi="Cambria"/>
          <w:noProof/>
          <w:sz w:val="22"/>
          <w:szCs w:val="22"/>
        </w:rPr>
        <w:t> </w:t>
      </w:r>
      <w:r w:rsidRPr="00C603BB">
        <w:rPr>
          <w:rFonts w:ascii="Cambria" w:hAnsi="Cambria"/>
          <w:noProof/>
          <w:sz w:val="22"/>
          <w:szCs w:val="22"/>
        </w:rPr>
        <w:t> </w:t>
      </w:r>
      <w:r w:rsidRPr="00C603BB">
        <w:rPr>
          <w:rFonts w:ascii="Cambria" w:hAnsi="Cambria"/>
          <w:noProof/>
          <w:sz w:val="22"/>
          <w:szCs w:val="22"/>
        </w:rPr>
        <w:t> </w:t>
      </w:r>
      <w:r w:rsidRPr="00C603BB">
        <w:rPr>
          <w:rFonts w:ascii="Cambria" w:hAnsi="Cambria"/>
          <w:noProof/>
          <w:sz w:val="22"/>
          <w:szCs w:val="22"/>
        </w:rPr>
        <w:t> </w:t>
      </w:r>
      <w:r w:rsidRPr="00C603BB">
        <w:rPr>
          <w:rFonts w:ascii="Cambria" w:hAnsi="Cambria"/>
          <w:noProof/>
          <w:sz w:val="22"/>
          <w:szCs w:val="22"/>
        </w:rPr>
        <w:t> </w:t>
      </w:r>
      <w:r w:rsidRPr="00C603BB">
        <w:rPr>
          <w:rFonts w:ascii="Cambria" w:hAnsi="Cambria"/>
          <w:sz w:val="22"/>
          <w:szCs w:val="22"/>
        </w:rPr>
        <w:fldChar w:fldCharType="end"/>
      </w:r>
    </w:p>
    <w:p w:rsidR="00AE74D5" w:rsidRPr="00C603BB" w:rsidRDefault="00AE74D5" w:rsidP="00460608">
      <w:pPr>
        <w:spacing w:after="0" w:line="240" w:lineRule="auto"/>
        <w:ind w:left="-360" w:right="-360"/>
        <w:rPr>
          <w:rFonts w:ascii="Cambria" w:hAnsi="Cambria"/>
          <w:color w:val="000000"/>
          <w:sz w:val="22"/>
          <w:szCs w:val="22"/>
        </w:rPr>
      </w:pPr>
      <w:r w:rsidRPr="00C603BB">
        <w:rPr>
          <w:rFonts w:ascii="Cambria" w:hAnsi="Cambria"/>
          <w:b/>
          <w:sz w:val="22"/>
          <w:szCs w:val="22"/>
        </w:rPr>
        <w:t xml:space="preserve">Length of Requested Grant Award: </w:t>
      </w:r>
      <w:r w:rsidRPr="00C603BB">
        <w:rPr>
          <w:rFonts w:ascii="Cambria" w:hAnsi="Cambria"/>
          <w:b/>
          <w:sz w:val="22"/>
          <w:szCs w:val="22"/>
        </w:rPr>
        <w:fldChar w:fldCharType="begin">
          <w:ffData>
            <w:name w:val="GrantLength"/>
            <w:enabled/>
            <w:calcOnExit w:val="0"/>
            <w:ddList>
              <w:listEntry w:val="Select          "/>
              <w:listEntry w:val="3 Years"/>
              <w:listEntry w:val="4 Years"/>
              <w:listEntry w:val="5 Years"/>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p>
    <w:p w:rsidR="00AE74D5" w:rsidRPr="00C603BB" w:rsidRDefault="00AE74D5" w:rsidP="00AE74D5">
      <w:pPr>
        <w:spacing w:after="60"/>
        <w:ind w:left="-360" w:right="-360"/>
        <w:rPr>
          <w:rFonts w:ascii="Cambria" w:hAnsi="Cambria"/>
          <w:b/>
          <w:sz w:val="22"/>
          <w:szCs w:val="22"/>
        </w:rPr>
      </w:pPr>
    </w:p>
    <w:p w:rsidR="00AE74D5" w:rsidRPr="00C603BB" w:rsidRDefault="00AE74D5" w:rsidP="009034E9">
      <w:pPr>
        <w:spacing w:after="0" w:line="360" w:lineRule="auto"/>
        <w:ind w:left="-360" w:right="-360"/>
        <w:rPr>
          <w:rFonts w:ascii="Cambria" w:hAnsi="Cambria"/>
          <w:b/>
          <w:sz w:val="22"/>
          <w:szCs w:val="22"/>
        </w:rPr>
      </w:pPr>
      <w:r w:rsidRPr="00C603BB">
        <w:rPr>
          <w:rFonts w:ascii="Cambria" w:hAnsi="Cambria"/>
          <w:b/>
          <w:sz w:val="22"/>
          <w:szCs w:val="22"/>
        </w:rPr>
        <w:t xml:space="preserve">Select the Absolute Priority (AP) that you will address in your application and identify the subpart under the chosen priority: </w:t>
      </w:r>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69"/>
            <w:enabled/>
            <w:calcOnExit w:val="0"/>
            <w:checkBox>
              <w:sizeAuto/>
              <w:default w:val="0"/>
            </w:checkBox>
          </w:ffData>
        </w:fldChar>
      </w:r>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r w:rsidRPr="00C603BB">
        <w:rPr>
          <w:rFonts w:ascii="Cambria" w:hAnsi="Cambria"/>
          <w:sz w:val="22"/>
          <w:szCs w:val="22"/>
        </w:rPr>
        <w:t>Absolute Priority 1--Improving the Effectiveness of Teachers or Principals</w:t>
      </w:r>
    </w:p>
    <w:p w:rsidR="00AE74D5" w:rsidRPr="00C603BB" w:rsidRDefault="00AE74D5" w:rsidP="009034E9">
      <w:pPr>
        <w:spacing w:after="0" w:line="360" w:lineRule="auto"/>
        <w:rPr>
          <w:rFonts w:ascii="Cambria" w:hAnsi="Cambria"/>
          <w:b/>
          <w:sz w:val="22"/>
          <w:szCs w:val="22"/>
        </w:rPr>
      </w:pPr>
      <w:r w:rsidRPr="00C603BB">
        <w:rPr>
          <w:rFonts w:ascii="Cambria" w:hAnsi="Cambria"/>
          <w:b/>
          <w:sz w:val="22"/>
          <w:szCs w:val="22"/>
        </w:rPr>
        <w:fldChar w:fldCharType="begin">
          <w:ffData>
            <w:name w:val=""/>
            <w:enabled/>
            <w:calcOnExit w:val="0"/>
            <w:ddList>
              <w:listEntry w:val="Select a subpart"/>
              <w:listEntry w:val="(a) Equitable Access"/>
              <w:listEntry w:val="(b) Extending highly effective teachers' reach"/>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70"/>
            <w:enabled/>
            <w:calcOnExit w:val="0"/>
            <w:checkBox>
              <w:sizeAuto/>
              <w:default w:val="0"/>
            </w:checkBox>
          </w:ffData>
        </w:fldChar>
      </w:r>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r w:rsidRPr="00C603BB">
        <w:rPr>
          <w:rFonts w:ascii="Cambria" w:hAnsi="Cambria"/>
          <w:sz w:val="22"/>
          <w:szCs w:val="22"/>
        </w:rPr>
        <w:t>Absolute Priority 2--Improving Low-Performing Schools</w:t>
      </w:r>
    </w:p>
    <w:p w:rsidR="00AE74D5" w:rsidRPr="00C603BB" w:rsidRDefault="00AE74D5" w:rsidP="009034E9">
      <w:pPr>
        <w:spacing w:after="0" w:line="360" w:lineRule="auto"/>
        <w:rPr>
          <w:rFonts w:ascii="Cambria" w:hAnsi="Cambria"/>
          <w:b/>
          <w:sz w:val="22"/>
          <w:szCs w:val="22"/>
        </w:rPr>
      </w:pPr>
      <w:r w:rsidRPr="00C603BB">
        <w:rPr>
          <w:rFonts w:ascii="Cambria" w:hAnsi="Cambria"/>
          <w:b/>
          <w:sz w:val="22"/>
          <w:szCs w:val="22"/>
        </w:rPr>
        <w:fldChar w:fldCharType="begin">
          <w:ffData>
            <w:name w:val=""/>
            <w:enabled/>
            <w:calcOnExit w:val="0"/>
            <w:ddList>
              <w:listEntry w:val="Select a subpart"/>
              <w:listEntry w:val="(a) Recruiting, developing, or retaining staff"/>
              <w:listEntry w:val="(b) Improving students' abilities"/>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t xml:space="preserve"> </w:t>
      </w:r>
      <w:r w:rsidRPr="00C603BB">
        <w:rPr>
          <w:rFonts w:ascii="Cambria" w:hAnsi="Cambria"/>
          <w:sz w:val="22"/>
          <w:szCs w:val="22"/>
        </w:rPr>
        <w:fldChar w:fldCharType="begin">
          <w:ffData>
            <w:name w:val="Check71"/>
            <w:enabled/>
            <w:calcOnExit w:val="0"/>
            <w:checkBox>
              <w:sizeAuto/>
              <w:default w:val="0"/>
            </w:checkBox>
          </w:ffData>
        </w:fldChar>
      </w:r>
      <w:bookmarkStart w:id="24" w:name="Check71"/>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24"/>
      <w:r w:rsidRPr="00C603BB">
        <w:rPr>
          <w:rFonts w:ascii="Cambria" w:hAnsi="Cambria"/>
          <w:sz w:val="22"/>
          <w:szCs w:val="22"/>
        </w:rPr>
        <w:t>Absolute Priority 3--Improving Science, Technology, Engineering, and Mathematics (STEM) Education</w:t>
      </w:r>
    </w:p>
    <w:bookmarkStart w:id="25" w:name="Dropdown3"/>
    <w:p w:rsidR="00AE74D5" w:rsidRPr="00C603BB" w:rsidRDefault="00AE74D5" w:rsidP="009034E9">
      <w:pPr>
        <w:spacing w:after="0" w:line="360" w:lineRule="auto"/>
        <w:rPr>
          <w:rFonts w:ascii="Cambria" w:hAnsi="Cambria"/>
          <w:b/>
          <w:sz w:val="22"/>
          <w:szCs w:val="22"/>
        </w:rPr>
      </w:pPr>
      <w:r w:rsidRPr="00C603BB">
        <w:rPr>
          <w:rFonts w:ascii="Cambria" w:hAnsi="Cambria"/>
          <w:b/>
          <w:sz w:val="22"/>
          <w:szCs w:val="22"/>
        </w:rPr>
        <w:fldChar w:fldCharType="begin">
          <w:ffData>
            <w:name w:val="Dropdown3"/>
            <w:enabled/>
            <w:calcOnExit w:val="0"/>
            <w:ddList>
              <w:listEntry w:val="Select a subpart"/>
              <w:listEntry w:val="(a) Redesigning STEM content"/>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bookmarkEnd w:id="25"/>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72"/>
            <w:enabled/>
            <w:calcOnExit w:val="0"/>
            <w:checkBox>
              <w:sizeAuto/>
              <w:default w:val="0"/>
            </w:checkBox>
          </w:ffData>
        </w:fldChar>
      </w:r>
      <w:bookmarkStart w:id="26" w:name="Check72"/>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26"/>
      <w:r w:rsidRPr="00C603BB">
        <w:rPr>
          <w:rFonts w:ascii="Cambria" w:hAnsi="Cambria"/>
          <w:sz w:val="22"/>
          <w:szCs w:val="22"/>
        </w:rPr>
        <w:t>Absolute Priority 4--Improving Academic Outcomes for Students with Disabilities</w:t>
      </w:r>
    </w:p>
    <w:bookmarkStart w:id="27" w:name="Dropdown4"/>
    <w:p w:rsidR="00AE74D5" w:rsidRPr="00C603BB" w:rsidRDefault="00AE74D5" w:rsidP="009034E9">
      <w:pPr>
        <w:spacing w:after="0" w:line="360" w:lineRule="auto"/>
        <w:rPr>
          <w:rFonts w:ascii="Cambria" w:hAnsi="Cambria"/>
          <w:b/>
          <w:sz w:val="22"/>
          <w:szCs w:val="22"/>
        </w:rPr>
      </w:pPr>
      <w:r w:rsidRPr="00C603BB">
        <w:rPr>
          <w:rFonts w:ascii="Cambria" w:hAnsi="Cambria"/>
          <w:b/>
          <w:sz w:val="22"/>
          <w:szCs w:val="22"/>
        </w:rPr>
        <w:fldChar w:fldCharType="begin">
          <w:ffData>
            <w:name w:val="Dropdown4"/>
            <w:enabled/>
            <w:calcOnExit w:val="0"/>
            <w:ddList>
              <w:listEntry w:val="Select a subpart"/>
              <w:listEntry w:val="(a) Teacher evaluation systems"/>
              <w:listEntry w:val="(b) Strategies that improve student achievement"/>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bookmarkEnd w:id="27"/>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73"/>
            <w:enabled/>
            <w:calcOnExit w:val="0"/>
            <w:checkBox>
              <w:sizeAuto/>
              <w:default w:val="0"/>
            </w:checkBox>
          </w:ffData>
        </w:fldChar>
      </w:r>
      <w:bookmarkStart w:id="28" w:name="Check73"/>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28"/>
      <w:r w:rsidRPr="00C603BB">
        <w:rPr>
          <w:rFonts w:ascii="Cambria" w:hAnsi="Cambria"/>
          <w:sz w:val="22"/>
          <w:szCs w:val="22"/>
        </w:rPr>
        <w:t>Absolute Priority 5--Improving Academic Outcomes for English Learners (ELs)</w:t>
      </w:r>
    </w:p>
    <w:bookmarkStart w:id="29" w:name="Dropdown5"/>
    <w:p w:rsidR="00AE74D5" w:rsidRPr="00C603BB" w:rsidRDefault="00AE74D5" w:rsidP="009034E9">
      <w:pPr>
        <w:spacing w:after="0" w:line="360" w:lineRule="auto"/>
        <w:rPr>
          <w:rFonts w:ascii="Cambria" w:hAnsi="Cambria"/>
          <w:b/>
          <w:sz w:val="22"/>
          <w:szCs w:val="22"/>
        </w:rPr>
      </w:pPr>
      <w:r w:rsidRPr="00C603BB">
        <w:rPr>
          <w:rFonts w:ascii="Cambria" w:hAnsi="Cambria"/>
          <w:b/>
          <w:sz w:val="22"/>
          <w:szCs w:val="22"/>
        </w:rPr>
        <w:fldChar w:fldCharType="begin">
          <w:ffData>
            <w:name w:val="Dropdown5"/>
            <w:enabled/>
            <w:calcOnExit w:val="0"/>
            <w:ddList>
              <w:listEntry w:val="Select a subpart"/>
              <w:listEntry w:val="(a) Aligning and implementing curriculum"/>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bookmarkEnd w:id="29"/>
    </w:p>
    <w:p w:rsidR="00AE74D5" w:rsidRPr="00C603BB"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74"/>
            <w:enabled/>
            <w:calcOnExit w:val="0"/>
            <w:checkBox>
              <w:sizeAuto/>
              <w:default w:val="0"/>
            </w:checkBox>
          </w:ffData>
        </w:fldChar>
      </w:r>
      <w:bookmarkStart w:id="30" w:name="Check74"/>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30"/>
      <w:r w:rsidRPr="00C603BB">
        <w:rPr>
          <w:rFonts w:ascii="Cambria" w:hAnsi="Cambria"/>
          <w:sz w:val="22"/>
          <w:szCs w:val="22"/>
        </w:rPr>
        <w:t>Absolute Priority 6--Improving Parent and Family Engagement</w:t>
      </w:r>
    </w:p>
    <w:bookmarkStart w:id="31" w:name="Dropdown6"/>
    <w:p w:rsidR="00AE74D5" w:rsidRPr="00C603BB" w:rsidRDefault="005B10F5" w:rsidP="009034E9">
      <w:pPr>
        <w:spacing w:after="0" w:line="360" w:lineRule="auto"/>
        <w:rPr>
          <w:rFonts w:ascii="Cambria" w:hAnsi="Cambria"/>
          <w:b/>
          <w:sz w:val="22"/>
          <w:szCs w:val="22"/>
        </w:rPr>
      </w:pPr>
      <w:r>
        <w:rPr>
          <w:rFonts w:ascii="Cambria" w:hAnsi="Cambria"/>
          <w:b/>
          <w:sz w:val="22"/>
          <w:szCs w:val="22"/>
        </w:rPr>
        <w:fldChar w:fldCharType="begin">
          <w:ffData>
            <w:name w:val="Dropdown6"/>
            <w:enabled/>
            <w:calcOnExit w:val="0"/>
            <w:ddList>
              <w:listEntry w:val="Select a subpart"/>
              <w:listEntry w:val="(a) Improving academic outcomes"/>
              <w:listEntry w:val="(b) Access to data"/>
            </w:ddList>
          </w:ffData>
        </w:fldChar>
      </w:r>
      <w:r>
        <w:rPr>
          <w:rFonts w:ascii="Cambria" w:hAnsi="Cambria"/>
          <w:b/>
          <w:sz w:val="22"/>
          <w:szCs w:val="22"/>
        </w:rPr>
        <w:instrText xml:space="preserve"> FORMDROPDOWN </w:instrText>
      </w:r>
      <w:r>
        <w:rPr>
          <w:rFonts w:ascii="Cambria" w:hAnsi="Cambria"/>
          <w:b/>
          <w:sz w:val="22"/>
          <w:szCs w:val="22"/>
        </w:rPr>
      </w:r>
      <w:r>
        <w:rPr>
          <w:rFonts w:ascii="Cambria" w:hAnsi="Cambria"/>
          <w:b/>
          <w:sz w:val="22"/>
          <w:szCs w:val="22"/>
        </w:rPr>
        <w:fldChar w:fldCharType="end"/>
      </w:r>
      <w:bookmarkEnd w:id="31"/>
    </w:p>
    <w:p w:rsidR="004C718E" w:rsidRDefault="00AE74D5" w:rsidP="009034E9">
      <w:pPr>
        <w:spacing w:after="0" w:line="360" w:lineRule="auto"/>
        <w:rPr>
          <w:rFonts w:ascii="Cambria" w:hAnsi="Cambria"/>
          <w:sz w:val="22"/>
          <w:szCs w:val="22"/>
        </w:rPr>
      </w:pPr>
      <w:r w:rsidRPr="00C603BB">
        <w:rPr>
          <w:rFonts w:ascii="Cambria" w:hAnsi="Cambria"/>
          <w:sz w:val="22"/>
          <w:szCs w:val="22"/>
        </w:rPr>
        <w:fldChar w:fldCharType="begin">
          <w:ffData>
            <w:name w:val="Check75"/>
            <w:enabled/>
            <w:calcOnExit w:val="0"/>
            <w:checkBox>
              <w:sizeAuto/>
              <w:default w:val="0"/>
            </w:checkBox>
          </w:ffData>
        </w:fldChar>
      </w:r>
      <w:bookmarkStart w:id="32" w:name="Check75"/>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32"/>
      <w:r w:rsidRPr="00C603BB">
        <w:rPr>
          <w:rFonts w:ascii="Cambria" w:hAnsi="Cambria"/>
          <w:sz w:val="22"/>
          <w:szCs w:val="22"/>
        </w:rPr>
        <w:t>Absolute Priority 7--Effective Use of Technology</w:t>
      </w:r>
      <w:bookmarkStart w:id="33" w:name="Dropdown7"/>
    </w:p>
    <w:p w:rsidR="00AE74D5" w:rsidRPr="00460608" w:rsidRDefault="00AE74D5" w:rsidP="009034E9">
      <w:pPr>
        <w:spacing w:after="0" w:line="360" w:lineRule="auto"/>
        <w:rPr>
          <w:rFonts w:ascii="Cambria" w:hAnsi="Cambria"/>
          <w:sz w:val="22"/>
          <w:szCs w:val="22"/>
        </w:rPr>
      </w:pPr>
      <w:r w:rsidRPr="00C603BB">
        <w:rPr>
          <w:rFonts w:ascii="Cambria" w:hAnsi="Cambria"/>
          <w:b/>
          <w:sz w:val="22"/>
          <w:szCs w:val="22"/>
        </w:rPr>
        <w:fldChar w:fldCharType="begin">
          <w:ffData>
            <w:name w:val="Dropdown7"/>
            <w:enabled/>
            <w:calcOnExit w:val="0"/>
            <w:ddList>
              <w:listEntry w:val="Select a subpart"/>
              <w:listEntry w:val="(a) Personalized learning experiences"/>
              <w:listEntry w:val="(b) Tech-enabled strategies"/>
            </w:ddList>
          </w:ffData>
        </w:fldChar>
      </w:r>
      <w:r w:rsidRPr="00C603BB">
        <w:rPr>
          <w:rFonts w:ascii="Cambria" w:hAnsi="Cambria"/>
          <w:b/>
          <w:sz w:val="22"/>
          <w:szCs w:val="22"/>
        </w:rPr>
        <w:instrText xml:space="preserve"> FORMDROPDOWN </w:instrText>
      </w:r>
      <w:r w:rsidRPr="00C603BB">
        <w:rPr>
          <w:rFonts w:ascii="Cambria" w:hAnsi="Cambria"/>
          <w:b/>
          <w:sz w:val="22"/>
          <w:szCs w:val="22"/>
        </w:rPr>
      </w:r>
      <w:r w:rsidRPr="00C603BB">
        <w:rPr>
          <w:rFonts w:ascii="Cambria" w:hAnsi="Cambria"/>
          <w:b/>
          <w:sz w:val="22"/>
          <w:szCs w:val="22"/>
        </w:rPr>
        <w:fldChar w:fldCharType="end"/>
      </w:r>
      <w:bookmarkEnd w:id="33"/>
    </w:p>
    <w:p w:rsidR="00F3272E" w:rsidRPr="004A7A67" w:rsidRDefault="00AE74D5" w:rsidP="009034E9">
      <w:pPr>
        <w:spacing w:after="0" w:line="360" w:lineRule="auto"/>
        <w:rPr>
          <w:rFonts w:ascii="Cambria" w:hAnsi="Cambria"/>
          <w:sz w:val="22"/>
          <w:szCs w:val="22"/>
        </w:rPr>
        <w:sectPr w:rsidR="00F3272E" w:rsidRPr="004A7A67" w:rsidSect="00AE74D5">
          <w:headerReference w:type="default" r:id="rId25"/>
          <w:type w:val="continuous"/>
          <w:pgSz w:w="12240" w:h="15840"/>
          <w:pgMar w:top="432" w:right="1080" w:bottom="432"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C603BB">
        <w:rPr>
          <w:rFonts w:ascii="Cambria" w:hAnsi="Cambria"/>
          <w:sz w:val="22"/>
          <w:szCs w:val="22"/>
        </w:rPr>
        <w:fldChar w:fldCharType="begin">
          <w:ffData>
            <w:name w:val="Check76"/>
            <w:enabled/>
            <w:calcOnExit w:val="0"/>
            <w:checkBox>
              <w:sizeAuto/>
              <w:default w:val="0"/>
            </w:checkBox>
          </w:ffData>
        </w:fldChar>
      </w:r>
      <w:bookmarkStart w:id="34" w:name="Check76"/>
      <w:r w:rsidRPr="00C603BB">
        <w:rPr>
          <w:rFonts w:ascii="Cambria" w:hAnsi="Cambria"/>
          <w:sz w:val="22"/>
          <w:szCs w:val="22"/>
        </w:rPr>
        <w:instrText xml:space="preserve"> FORMCHECKBOX </w:instrText>
      </w:r>
      <w:r w:rsidRPr="00C603BB">
        <w:rPr>
          <w:rFonts w:ascii="Cambria" w:hAnsi="Cambria"/>
          <w:sz w:val="22"/>
          <w:szCs w:val="22"/>
        </w:rPr>
      </w:r>
      <w:r w:rsidRPr="00C603BB">
        <w:rPr>
          <w:rFonts w:ascii="Cambria" w:hAnsi="Cambria"/>
          <w:sz w:val="22"/>
          <w:szCs w:val="22"/>
        </w:rPr>
        <w:fldChar w:fldCharType="end"/>
      </w:r>
      <w:bookmarkEnd w:id="34"/>
      <w:r w:rsidRPr="00C603BB">
        <w:rPr>
          <w:rFonts w:ascii="Cambria" w:hAnsi="Cambria"/>
          <w:sz w:val="22"/>
          <w:szCs w:val="22"/>
        </w:rPr>
        <w:t>Absolute Priority 8--Serving Rural Communities (please remember to ident</w:t>
      </w:r>
      <w:r>
        <w:rPr>
          <w:rFonts w:ascii="Cambria" w:hAnsi="Cambria"/>
          <w:sz w:val="22"/>
          <w:szCs w:val="22"/>
        </w:rPr>
        <w:t xml:space="preserve">ify the additional priority and </w:t>
      </w:r>
      <w:r w:rsidRPr="00C603BB">
        <w:rPr>
          <w:rFonts w:ascii="Cambria" w:hAnsi="Cambria"/>
          <w:sz w:val="22"/>
          <w:szCs w:val="22"/>
        </w:rPr>
        <w:t>subpart that you will address</w:t>
      </w:r>
      <w:r w:rsidR="00545B6C">
        <w:rPr>
          <w:rFonts w:ascii="Cambria" w:hAnsi="Cambria"/>
          <w:sz w:val="22"/>
          <w:szCs w:val="22"/>
        </w:rPr>
        <w:t>)</w:t>
      </w:r>
    </w:p>
    <w:tbl>
      <w:tblPr>
        <w:tblpPr w:leftFromText="180" w:rightFromText="180" w:vertAnchor="text" w:horzAnchor="margin" w:tblpXSpec="center" w:tblpY="-466"/>
        <w:tblW w:w="11160" w:type="dxa"/>
        <w:tblLook w:val="0000" w:firstRow="0" w:lastRow="0" w:firstColumn="0" w:lastColumn="0" w:noHBand="0" w:noVBand="0"/>
      </w:tblPr>
      <w:tblGrid>
        <w:gridCol w:w="11160"/>
      </w:tblGrid>
      <w:tr w:rsidR="00A73623" w:rsidRPr="00C603BB" w:rsidTr="009034E9">
        <w:trPr>
          <w:cantSplit/>
          <w:trHeight w:val="1343"/>
        </w:trPr>
        <w:tc>
          <w:tcPr>
            <w:tcW w:w="11160" w:type="dxa"/>
            <w:tcBorders>
              <w:bottom w:val="single" w:sz="4" w:space="0" w:color="auto"/>
            </w:tcBorders>
          </w:tcPr>
          <w:p w:rsidR="00A73623" w:rsidRPr="00F72E29" w:rsidRDefault="00A73623" w:rsidP="00F72E29">
            <w:pPr>
              <w:pStyle w:val="BodyText"/>
              <w:jc w:val="center"/>
              <w:rPr>
                <w:rFonts w:ascii="Cambria" w:hAnsi="Cambria"/>
                <w:b/>
                <w:sz w:val="28"/>
              </w:rPr>
            </w:pPr>
            <w:r w:rsidRPr="00F72E29">
              <w:rPr>
                <w:rFonts w:ascii="Cambria" w:hAnsi="Cambria"/>
                <w:b/>
                <w:sz w:val="28"/>
              </w:rPr>
              <w:t>Project Description:</w:t>
            </w:r>
          </w:p>
          <w:p w:rsidR="00A73623" w:rsidRPr="00C603BB" w:rsidRDefault="00A73623" w:rsidP="00F72E29">
            <w:pPr>
              <w:autoSpaceDE w:val="0"/>
              <w:autoSpaceDN w:val="0"/>
              <w:adjustRightInd w:val="0"/>
              <w:rPr>
                <w:rFonts w:ascii="Cambria" w:hAnsi="Cambria"/>
              </w:rPr>
            </w:pPr>
            <w:r w:rsidRPr="00C603BB">
              <w:rPr>
                <w:rFonts w:ascii="Cambria" w:hAnsi="Cambria"/>
                <w:sz w:val="22"/>
              </w:rPr>
              <w:t xml:space="preserve">In 750 characters or less, please provide a brief description of the project you wish to propose. Be sure to include </w:t>
            </w:r>
            <w:r w:rsidRPr="00C603BB">
              <w:rPr>
                <w:rFonts w:ascii="Cambria" w:hAnsi="Cambria" w:cs="Arial"/>
                <w:sz w:val="22"/>
              </w:rPr>
              <w:t>a summary of project objectives and expected outcomes.</w:t>
            </w:r>
          </w:p>
        </w:tc>
      </w:tr>
      <w:tr w:rsidR="00A73623" w:rsidRPr="00C603BB" w:rsidTr="009034E9">
        <w:trPr>
          <w:trHeight w:val="4611"/>
        </w:trPr>
        <w:tc>
          <w:tcPr>
            <w:tcW w:w="11160" w:type="dxa"/>
            <w:tcBorders>
              <w:top w:val="single" w:sz="4" w:space="0" w:color="auto"/>
            </w:tcBorders>
          </w:tcPr>
          <w:p w:rsidR="00A73623" w:rsidRPr="00C603BB" w:rsidRDefault="00A73623" w:rsidP="00A73623">
            <w:pPr>
              <w:spacing w:before="120"/>
              <w:ind w:right="-360"/>
              <w:rPr>
                <w:rFonts w:ascii="Cambria" w:hAnsi="Cambria"/>
                <w:b/>
                <w:iCs/>
              </w:rPr>
            </w:pPr>
          </w:p>
        </w:tc>
      </w:tr>
    </w:tbl>
    <w:p w:rsidR="00AE74D5" w:rsidRPr="00C603BB" w:rsidRDefault="00AE74D5" w:rsidP="00AE74D5">
      <w:pPr>
        <w:pStyle w:val="BodyText"/>
        <w:rPr>
          <w:rFonts w:ascii="Cambria" w:hAnsi="Cambria"/>
          <w:b/>
          <w:bCs/>
          <w:sz w:val="18"/>
        </w:rPr>
        <w:sectPr w:rsidR="00AE74D5" w:rsidRPr="00C603BB" w:rsidSect="00AE74D5">
          <w:type w:val="continuous"/>
          <w:pgSz w:w="12240" w:h="15840"/>
          <w:pgMar w:top="540" w:right="1080" w:bottom="5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tbl>
      <w:tblPr>
        <w:tblpPr w:leftFromText="180" w:rightFromText="180" w:vertAnchor="text" w:horzAnchor="margin" w:tblpY="-2961"/>
        <w:tblW w:w="5022" w:type="pct"/>
        <w:tblLook w:val="0000" w:firstRow="0" w:lastRow="0" w:firstColumn="0" w:lastColumn="0" w:noHBand="0" w:noVBand="0"/>
      </w:tblPr>
      <w:tblGrid>
        <w:gridCol w:w="10341"/>
      </w:tblGrid>
      <w:tr w:rsidR="00A73623" w:rsidRPr="00C603BB" w:rsidTr="009034E9">
        <w:trPr>
          <w:trHeight w:val="25"/>
        </w:trPr>
        <w:tc>
          <w:tcPr>
            <w:tcW w:w="5000" w:type="pct"/>
          </w:tcPr>
          <w:p w:rsidR="00A73623" w:rsidRDefault="00A73623" w:rsidP="00A73623">
            <w:pPr>
              <w:pStyle w:val="BodyText"/>
              <w:jc w:val="center"/>
              <w:rPr>
                <w:rFonts w:ascii="Cambria" w:hAnsi="Cambria"/>
                <w:b/>
                <w:sz w:val="28"/>
              </w:rPr>
            </w:pPr>
          </w:p>
          <w:p w:rsidR="00A73623" w:rsidRDefault="00A73623" w:rsidP="00A73623">
            <w:pPr>
              <w:pStyle w:val="BodyText"/>
              <w:jc w:val="center"/>
              <w:rPr>
                <w:rFonts w:ascii="Cambria" w:hAnsi="Cambria"/>
                <w:b/>
                <w:sz w:val="28"/>
              </w:rPr>
            </w:pPr>
          </w:p>
          <w:p w:rsidR="00A73623" w:rsidRPr="00C603BB" w:rsidRDefault="00A73623" w:rsidP="009034E9">
            <w:pPr>
              <w:pStyle w:val="BodyText"/>
              <w:jc w:val="center"/>
              <w:rPr>
                <w:rFonts w:ascii="Cambria" w:hAnsi="Cambria"/>
                <w:b/>
                <w:bCs/>
                <w:sz w:val="18"/>
              </w:rPr>
            </w:pPr>
            <w:r w:rsidRPr="00F438DF">
              <w:rPr>
                <w:rFonts w:ascii="Cambria" w:hAnsi="Cambria"/>
                <w:b/>
                <w:sz w:val="28"/>
              </w:rPr>
              <w:t>Eligibility Requirements</w:t>
            </w:r>
          </w:p>
        </w:tc>
      </w:tr>
    </w:tbl>
    <w:p w:rsidR="00AE74D5" w:rsidRPr="00C603BB" w:rsidRDefault="00AE74D5" w:rsidP="00B81F28">
      <w:pPr>
        <w:pStyle w:val="BodyText"/>
        <w:spacing w:after="0"/>
        <w:rPr>
          <w:rFonts w:ascii="Cambria" w:hAnsi="Cambria"/>
          <w:b/>
          <w:bCs/>
          <w:sz w:val="22"/>
        </w:rPr>
      </w:pPr>
      <w:r w:rsidRPr="00C603BB">
        <w:rPr>
          <w:rFonts w:ascii="Cambria" w:hAnsi="Cambria"/>
          <w:b/>
          <w:bCs/>
          <w:sz w:val="22"/>
        </w:rPr>
        <w:t xml:space="preserve">To be eligible for an award under the Investing in Innovation Fund, an eligible entity shall— </w:t>
      </w:r>
    </w:p>
    <w:p w:rsidR="00AE74D5" w:rsidRPr="00C603BB" w:rsidRDefault="00AE74D5" w:rsidP="00B81F28">
      <w:pPr>
        <w:spacing w:after="0" w:line="240" w:lineRule="auto"/>
        <w:rPr>
          <w:rFonts w:ascii="Cambria" w:hAnsi="Cambria"/>
          <w:sz w:val="22"/>
        </w:rPr>
      </w:pPr>
      <w:r w:rsidRPr="00C603BB">
        <w:rPr>
          <w:rFonts w:ascii="Cambria" w:hAnsi="Cambria"/>
          <w:sz w:val="22"/>
        </w:rPr>
        <w:t xml:space="preserve">(1)(A) </w:t>
      </w:r>
      <w:proofErr w:type="gramStart"/>
      <w:r w:rsidRPr="00C603BB">
        <w:rPr>
          <w:rFonts w:ascii="Cambria" w:hAnsi="Cambria"/>
          <w:sz w:val="22"/>
        </w:rPr>
        <w:t>have</w:t>
      </w:r>
      <w:proofErr w:type="gramEnd"/>
      <w:r w:rsidRPr="00C603BB">
        <w:rPr>
          <w:rFonts w:ascii="Cambria" w:hAnsi="Cambria"/>
          <w:sz w:val="22"/>
        </w:rPr>
        <w:t xml:space="preserve"> significantly closed the achievement gaps between groups of students described in section 1111(b)(2) of the ESEA (20 U.S.C. 6311(b)(2)); or</w:t>
      </w:r>
    </w:p>
    <w:p w:rsidR="00AE74D5" w:rsidRPr="00C603BB" w:rsidRDefault="00AE74D5" w:rsidP="00B81F28">
      <w:pPr>
        <w:spacing w:after="0" w:line="240" w:lineRule="auto"/>
        <w:rPr>
          <w:rFonts w:ascii="Cambria" w:hAnsi="Cambria"/>
          <w:sz w:val="22"/>
        </w:rPr>
      </w:pPr>
      <w:r w:rsidRPr="00C603BB">
        <w:rPr>
          <w:rFonts w:ascii="Cambria" w:hAnsi="Cambria"/>
          <w:sz w:val="22"/>
        </w:rPr>
        <w:t xml:space="preserve">(B) </w:t>
      </w:r>
      <w:proofErr w:type="gramStart"/>
      <w:r w:rsidRPr="00C603BB">
        <w:rPr>
          <w:rFonts w:ascii="Cambria" w:hAnsi="Cambria"/>
          <w:sz w:val="22"/>
        </w:rPr>
        <w:t>have</w:t>
      </w:r>
      <w:proofErr w:type="gramEnd"/>
      <w:r w:rsidRPr="00C603BB">
        <w:rPr>
          <w:rFonts w:ascii="Cambria" w:hAnsi="Cambria"/>
          <w:sz w:val="22"/>
        </w:rPr>
        <w:t xml:space="preserve"> demonstrated success in significantly increasing student academic achievement for all groups of students described in such section;</w:t>
      </w:r>
    </w:p>
    <w:p w:rsidR="00AE74D5" w:rsidRPr="00C603BB" w:rsidRDefault="00AE74D5" w:rsidP="00B81F28">
      <w:pPr>
        <w:spacing w:after="0" w:line="240" w:lineRule="auto"/>
        <w:rPr>
          <w:rFonts w:ascii="Cambria" w:hAnsi="Cambria"/>
          <w:sz w:val="22"/>
        </w:rPr>
      </w:pPr>
      <w:r w:rsidRPr="00C603BB">
        <w:rPr>
          <w:rFonts w:ascii="Cambria" w:hAnsi="Cambria"/>
          <w:sz w:val="22"/>
        </w:rPr>
        <w:t xml:space="preserve">(2) </w:t>
      </w:r>
      <w:proofErr w:type="gramStart"/>
      <w:r w:rsidRPr="00C603BB">
        <w:rPr>
          <w:rFonts w:ascii="Cambria" w:hAnsi="Cambria"/>
          <w:sz w:val="22"/>
        </w:rPr>
        <w:t>have</w:t>
      </w:r>
      <w:proofErr w:type="gramEnd"/>
      <w:r w:rsidRPr="00C603BB">
        <w:rPr>
          <w:rFonts w:ascii="Cambria" w:hAnsi="Cambria"/>
          <w:sz w:val="22"/>
        </w:rPr>
        <w:t xml:space="preserve"> made significant improvement in other areas, such as graduation rates or increased recruitment and placement of high-quality teachers and school leaders, as demonstrated with meaningful data; and</w:t>
      </w:r>
    </w:p>
    <w:p w:rsidR="00AE74D5" w:rsidRPr="00C603BB" w:rsidRDefault="00AE74D5" w:rsidP="00B81F28">
      <w:pPr>
        <w:spacing w:after="0" w:line="240" w:lineRule="auto"/>
        <w:rPr>
          <w:rFonts w:ascii="Cambria" w:hAnsi="Cambria"/>
          <w:sz w:val="22"/>
        </w:rPr>
      </w:pPr>
      <w:r w:rsidRPr="00C603BB">
        <w:rPr>
          <w:rFonts w:ascii="Cambria" w:hAnsi="Cambria"/>
          <w:sz w:val="22"/>
        </w:rPr>
        <w:t xml:space="preserve">(3) </w:t>
      </w:r>
      <w:proofErr w:type="gramStart"/>
      <w:r w:rsidRPr="00C603BB">
        <w:rPr>
          <w:rFonts w:ascii="Cambria" w:hAnsi="Cambria"/>
          <w:sz w:val="22"/>
        </w:rPr>
        <w:t>demonstrate</w:t>
      </w:r>
      <w:proofErr w:type="gramEnd"/>
      <w:r w:rsidRPr="00C603BB">
        <w:rPr>
          <w:rFonts w:ascii="Cambria" w:hAnsi="Cambria"/>
          <w:sz w:val="22"/>
        </w:rPr>
        <w:t xml:space="preserve"> that it has established one or more partnerships with the private sector, which may include philanthropic organizations, and that the private sector will provide matching funds in order to help bring results to scale.</w:t>
      </w:r>
    </w:p>
    <w:p w:rsidR="00AE74D5" w:rsidRPr="00C603BB" w:rsidRDefault="00AE74D5" w:rsidP="00B81F28">
      <w:pPr>
        <w:spacing w:after="0" w:line="240" w:lineRule="auto"/>
        <w:rPr>
          <w:rFonts w:ascii="Cambria" w:hAnsi="Cambria"/>
          <w:sz w:val="22"/>
        </w:rPr>
      </w:pPr>
      <w:r w:rsidRPr="00C603BB">
        <w:rPr>
          <w:rFonts w:ascii="Cambria" w:hAnsi="Cambria"/>
          <w:sz w:val="22"/>
        </w:rPr>
        <w:t>(c) Special Rule. In the case of an eligible entity that includes a nonprofit</w:t>
      </w:r>
    </w:p>
    <w:p w:rsidR="00AE74D5" w:rsidRDefault="00AE74D5" w:rsidP="00B81F28">
      <w:pPr>
        <w:pStyle w:val="BodyText"/>
        <w:spacing w:after="0" w:line="240" w:lineRule="auto"/>
        <w:rPr>
          <w:rFonts w:ascii="Cambria" w:hAnsi="Cambria"/>
          <w:sz w:val="22"/>
        </w:rPr>
      </w:pPr>
      <w:r w:rsidRPr="00C603BB">
        <w:rPr>
          <w:rFonts w:ascii="Cambria" w:hAnsi="Cambria"/>
          <w:sz w:val="22"/>
        </w:rPr>
        <w:t>organization, the eligible entity shall be considered to have met the eligibility requirements of paragraphs (1</w:t>
      </w:r>
      <w:proofErr w:type="gramStart"/>
      <w:r w:rsidRPr="00C603BB">
        <w:rPr>
          <w:rFonts w:ascii="Cambria" w:hAnsi="Cambria"/>
          <w:sz w:val="22"/>
        </w:rPr>
        <w:t>)(</w:t>
      </w:r>
      <w:proofErr w:type="gramEnd"/>
      <w:r w:rsidRPr="00C603BB">
        <w:rPr>
          <w:rFonts w:ascii="Cambria" w:hAnsi="Cambria"/>
          <w:sz w:val="22"/>
        </w:rPr>
        <w:t>A) or (1)(B) and (2) of subsection (b) if the nonprofit organization has a record of significantly improving student achievement, attainment, or retention and shall be considered to have met the requirements of subsection (b)(3) if it demonstrates that it will meet the requirement relating to private-sector matching.</w:t>
      </w:r>
    </w:p>
    <w:p w:rsidR="00B81F28" w:rsidRDefault="00B81F28" w:rsidP="00B81F28">
      <w:pPr>
        <w:pStyle w:val="BodyText"/>
        <w:spacing w:after="0" w:line="240" w:lineRule="auto"/>
        <w:rPr>
          <w:rFonts w:ascii="Cambria" w:hAnsi="Cambria"/>
          <w:sz w:val="22"/>
        </w:rPr>
      </w:pPr>
    </w:p>
    <w:p w:rsidR="00B81F28" w:rsidRPr="00C603BB" w:rsidRDefault="00B81F28" w:rsidP="00B81F28">
      <w:pPr>
        <w:pStyle w:val="BodyText"/>
        <w:spacing w:after="0" w:line="240" w:lineRule="auto"/>
        <w:rPr>
          <w:rFonts w:ascii="Cambria" w:hAnsi="Cambria"/>
          <w:b/>
          <w:bCs/>
          <w:sz w:val="22"/>
        </w:rPr>
      </w:pPr>
    </w:p>
    <w:p w:rsidR="00AE74D5" w:rsidRDefault="00AE74D5" w:rsidP="009034E9">
      <w:pPr>
        <w:pStyle w:val="BodyText"/>
        <w:rPr>
          <w:rFonts w:ascii="Cambria" w:hAnsi="Cambria"/>
          <w:b/>
          <w:bCs/>
          <w:sz w:val="22"/>
        </w:rPr>
      </w:pPr>
      <w:r w:rsidRPr="00C603BB">
        <w:rPr>
          <w:rFonts w:ascii="Cambria" w:hAnsi="Cambria"/>
          <w:b/>
          <w:bCs/>
          <w:sz w:val="22"/>
        </w:rPr>
        <w:fldChar w:fldCharType="begin">
          <w:ffData>
            <w:name w:val="Check68"/>
            <w:enabled/>
            <w:calcOnExit w:val="0"/>
            <w:checkBox>
              <w:sizeAuto/>
              <w:default w:val="0"/>
            </w:checkBox>
          </w:ffData>
        </w:fldChar>
      </w:r>
      <w:r w:rsidRPr="00C603BB">
        <w:rPr>
          <w:rFonts w:ascii="Cambria" w:hAnsi="Cambria"/>
          <w:b/>
          <w:bCs/>
          <w:sz w:val="22"/>
        </w:rPr>
        <w:instrText xml:space="preserve"> FORMCHECKBOX </w:instrText>
      </w:r>
      <w:r w:rsidRPr="00C603BB">
        <w:rPr>
          <w:rFonts w:ascii="Cambria" w:hAnsi="Cambria"/>
          <w:b/>
          <w:bCs/>
          <w:sz w:val="22"/>
        </w:rPr>
      </w:r>
      <w:r w:rsidRPr="00C603BB">
        <w:rPr>
          <w:rFonts w:ascii="Cambria" w:hAnsi="Cambria"/>
          <w:b/>
          <w:bCs/>
          <w:sz w:val="22"/>
        </w:rPr>
        <w:fldChar w:fldCharType="end"/>
      </w:r>
      <w:r w:rsidRPr="00C603BB">
        <w:rPr>
          <w:rFonts w:ascii="Cambria" w:hAnsi="Cambria"/>
          <w:b/>
          <w:bCs/>
          <w:sz w:val="22"/>
        </w:rPr>
        <w:t xml:space="preserve"> I understand that to be eligible for an i3 award I must meet the program and eligibility requirements noted above. </w:t>
      </w:r>
    </w:p>
    <w:p w:rsidR="00B81F28" w:rsidRPr="00C603BB" w:rsidRDefault="00B81F28" w:rsidP="009034E9">
      <w:pPr>
        <w:pStyle w:val="BodyText"/>
        <w:rPr>
          <w:rFonts w:ascii="Cambria" w:hAnsi="Cambria"/>
          <w:b/>
          <w:bCs/>
          <w:sz w:val="22"/>
        </w:rPr>
      </w:pPr>
    </w:p>
    <w:p w:rsidR="00545B6C" w:rsidRPr="00C603BB" w:rsidRDefault="00545B6C" w:rsidP="00545B6C">
      <w:pPr>
        <w:pStyle w:val="BodyText"/>
        <w:rPr>
          <w:rFonts w:ascii="Cambria" w:hAnsi="Cambria"/>
          <w:b/>
          <w:bCs/>
          <w:sz w:val="22"/>
        </w:rPr>
      </w:pPr>
      <w:r w:rsidRPr="00C603BB">
        <w:rPr>
          <w:rFonts w:ascii="Cambria" w:hAnsi="Cambria"/>
          <w:b/>
          <w:bCs/>
          <w:sz w:val="22"/>
        </w:rPr>
        <w:t>To be eligible for an award, an application for a Development grant must be supported by evidence of promise or strong theory as defined in the 2013 Notice Inviting Applications. Please use the options below to identify the evidence standard under which you will apply (select one):</w:t>
      </w:r>
    </w:p>
    <w:p w:rsidR="00545B6C" w:rsidRPr="00C603BB" w:rsidRDefault="00545B6C" w:rsidP="00545B6C">
      <w:pPr>
        <w:pStyle w:val="BodyText"/>
        <w:rPr>
          <w:rFonts w:ascii="Cambria" w:hAnsi="Cambria"/>
          <w:b/>
          <w:bCs/>
          <w:sz w:val="22"/>
        </w:rPr>
      </w:pPr>
    </w:p>
    <w:p w:rsidR="00545B6C" w:rsidRPr="00C603BB" w:rsidRDefault="00545B6C" w:rsidP="00545B6C">
      <w:pPr>
        <w:pStyle w:val="BodyText"/>
        <w:rPr>
          <w:rFonts w:ascii="Cambria" w:hAnsi="Cambria"/>
          <w:b/>
          <w:bCs/>
          <w:sz w:val="22"/>
        </w:rPr>
      </w:pPr>
      <w:r w:rsidRPr="00C603BB">
        <w:rPr>
          <w:rFonts w:ascii="Cambria" w:hAnsi="Cambria"/>
          <w:b/>
          <w:bCs/>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8pt;height:16.2pt" o:ole="">
            <v:imagedata r:id="rId26" o:title=""/>
          </v:shape>
          <w:control r:id="rId27" w:name="OptionButton11" w:shapeid="_x0000_i1029"/>
        </w:object>
      </w:r>
    </w:p>
    <w:p w:rsidR="00545B6C" w:rsidRPr="00C603BB" w:rsidRDefault="00545B6C" w:rsidP="00545B6C">
      <w:pPr>
        <w:pStyle w:val="BodyText"/>
        <w:rPr>
          <w:rFonts w:ascii="Cambria" w:hAnsi="Cambria"/>
          <w:b/>
          <w:bCs/>
          <w:sz w:val="22"/>
        </w:rPr>
      </w:pPr>
      <w:r w:rsidRPr="00C603BB">
        <w:rPr>
          <w:rFonts w:ascii="Cambria" w:hAnsi="Cambria"/>
          <w:b/>
          <w:bCs/>
          <w:sz w:val="18"/>
          <w:szCs w:val="18"/>
        </w:rPr>
        <w:object w:dxaOrig="1440" w:dyaOrig="1440">
          <v:shape id="_x0000_i1031" type="#_x0000_t75" style="width:130.2pt;height:19.2pt" o:ole="">
            <v:imagedata r:id="rId28" o:title=""/>
          </v:shape>
          <w:control r:id="rId29" w:name="OptionButton21" w:shapeid="_x0000_i1031"/>
        </w:object>
      </w:r>
      <w:r w:rsidRPr="00C603BB">
        <w:rPr>
          <w:rFonts w:ascii="Cambria" w:hAnsi="Cambria"/>
          <w:b/>
          <w:bCs/>
          <w:sz w:val="22"/>
        </w:rPr>
        <w:t xml:space="preserve"> </w:t>
      </w:r>
    </w:p>
    <w:p w:rsidR="00B81F28" w:rsidRDefault="00B81F28" w:rsidP="00A73623">
      <w:r>
        <w:t>________________________________</w:t>
      </w:r>
    </w:p>
    <w:p w:rsidR="00A73623" w:rsidRPr="00B63E7F" w:rsidRDefault="00A73623" w:rsidP="00A73623">
      <w:pPr>
        <w:rPr>
          <w:b/>
          <w:sz w:val="18"/>
          <w:szCs w:val="18"/>
        </w:rPr>
      </w:pPr>
      <w:r>
        <w:rPr>
          <w:rStyle w:val="EndnoteReference"/>
        </w:rPr>
        <w:footnoteRef/>
      </w:r>
      <w:r>
        <w:t xml:space="preserve"> </w:t>
      </w:r>
      <w:r w:rsidRPr="00B63E7F">
        <w:rPr>
          <w:b/>
          <w:sz w:val="18"/>
          <w:szCs w:val="18"/>
        </w:rPr>
        <w:t>Public Burden Statement:</w:t>
      </w:r>
    </w:p>
    <w:p w:rsidR="00A73623" w:rsidRPr="00086A06" w:rsidRDefault="00A73623" w:rsidP="00A73623">
      <w:pPr>
        <w:pStyle w:val="BodyText"/>
        <w:rPr>
          <w:rFonts w:cs="Arial"/>
          <w:b/>
          <w:sz w:val="18"/>
          <w:szCs w:val="18"/>
        </w:rPr>
      </w:pPr>
      <w:r w:rsidRPr="00086A06">
        <w:rPr>
          <w:rFonts w:cs="Arial"/>
          <w:b/>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86A06">
        <w:rPr>
          <w:rFonts w:cs="Arial"/>
          <w:b/>
          <w:bCs/>
          <w:sz w:val="18"/>
          <w:szCs w:val="18"/>
        </w:rPr>
        <w:t>1855-0021</w:t>
      </w:r>
      <w:r w:rsidRPr="00086A06">
        <w:rPr>
          <w:rFonts w:cs="Arial"/>
          <w:b/>
          <w:sz w:val="18"/>
          <w:szCs w:val="18"/>
        </w:rPr>
        <w:t xml:space="preserve">.  The time required to complete this information collection is estimated to average120 hours per response, including the time to review instructions, search existing data sources, gather the data needed and complete and review the information collection.  </w:t>
      </w:r>
    </w:p>
    <w:p w:rsidR="00A73623" w:rsidRPr="00D42AF1" w:rsidRDefault="00A73623" w:rsidP="00A73623">
      <w:pPr>
        <w:pStyle w:val="BodyText"/>
        <w:rPr>
          <w:rFonts w:cs="Arial"/>
          <w:b/>
          <w:sz w:val="18"/>
          <w:szCs w:val="18"/>
        </w:rPr>
      </w:pPr>
      <w:r w:rsidRPr="00086A06">
        <w:rPr>
          <w:rFonts w:cs="Arial"/>
          <w:b/>
          <w:sz w:val="18"/>
          <w:szCs w:val="18"/>
        </w:rPr>
        <w:t xml:space="preserve">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Ms. </w:t>
      </w:r>
      <w:r>
        <w:rPr>
          <w:rFonts w:cs="Arial"/>
          <w:b/>
          <w:sz w:val="18"/>
          <w:szCs w:val="18"/>
        </w:rPr>
        <w:t>Carol Lyons</w:t>
      </w:r>
      <w:r w:rsidRPr="00086A06">
        <w:rPr>
          <w:rFonts w:cs="Arial"/>
          <w:b/>
          <w:sz w:val="18"/>
          <w:szCs w:val="18"/>
        </w:rPr>
        <w:t>, Investing in Innovation Fund, Office of Innovation and Improvement, U.S. Department of Education, 400 Maryland Avenue,</w:t>
      </w:r>
      <w:r>
        <w:rPr>
          <w:rFonts w:cs="Arial"/>
          <w:b/>
          <w:sz w:val="18"/>
          <w:szCs w:val="18"/>
        </w:rPr>
        <w:t xml:space="preserve"> S.W., Washington, D.C. 20202. </w:t>
      </w:r>
    </w:p>
    <w:p w:rsidR="00A73623" w:rsidRPr="00877C04" w:rsidRDefault="00A73623" w:rsidP="004A7A67">
      <w:pPr>
        <w:pStyle w:val="BodyText"/>
        <w:rPr>
          <w:lang w:bidi="ar-SA"/>
        </w:rPr>
        <w:sectPr w:rsidR="00A73623" w:rsidRPr="00877C04" w:rsidSect="00A950D3">
          <w:headerReference w:type="default" r:id="rId30"/>
          <w:pgSz w:w="12240" w:h="15840"/>
          <w:pgMar w:top="540" w:right="1080" w:bottom="5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BA1411" w:rsidRPr="003C48D0" w:rsidRDefault="00BA1411" w:rsidP="00AD712E">
      <w:pPr>
        <w:pStyle w:val="Heading1"/>
      </w:pPr>
      <w:bookmarkStart w:id="35" w:name="_Toc294104607"/>
      <w:bookmarkStart w:id="36" w:name="_Toc294104608"/>
      <w:bookmarkStart w:id="37" w:name="_Toc294104609"/>
      <w:bookmarkStart w:id="38" w:name="_Toc294104610"/>
      <w:bookmarkEnd w:id="35"/>
      <w:bookmarkEnd w:id="36"/>
      <w:bookmarkEnd w:id="37"/>
      <w:bookmarkEnd w:id="38"/>
      <w:r w:rsidRPr="003C48D0">
        <w:t xml:space="preserve">   </w:t>
      </w:r>
      <w:bookmarkStart w:id="39" w:name="_Toc259719091"/>
      <w:bookmarkStart w:id="40" w:name="_Toc352142858"/>
      <w:r w:rsidRPr="003C48D0">
        <w:t>Submitting Your Application</w:t>
      </w:r>
      <w:bookmarkEnd w:id="39"/>
      <w:bookmarkEnd w:id="40"/>
    </w:p>
    <w:p w:rsidR="007F4ED9" w:rsidRPr="003C48D0" w:rsidRDefault="007F4ED9" w:rsidP="007F4ED9">
      <w:pPr>
        <w:pStyle w:val="Heading3"/>
      </w:pPr>
      <w:bookmarkStart w:id="41" w:name="_Toc294876216"/>
      <w:bookmarkStart w:id="42" w:name="_Toc352142859"/>
      <w:bookmarkStart w:id="43" w:name="_Toc259719093"/>
      <w:r w:rsidRPr="003C48D0">
        <w:t xml:space="preserve">FY </w:t>
      </w:r>
      <w:r>
        <w:t>201</w:t>
      </w:r>
      <w:r w:rsidR="00C35B41">
        <w:t>3</w:t>
      </w:r>
      <w:r w:rsidRPr="003C48D0">
        <w:t xml:space="preserve"> Optional Application Checklist</w:t>
      </w:r>
      <w:bookmarkEnd w:id="41"/>
      <w:bookmarkEnd w:id="42"/>
    </w:p>
    <w:p w:rsidR="007F4ED9" w:rsidRDefault="007F4ED9" w:rsidP="007F4ED9">
      <w:pPr>
        <w:spacing w:after="0" w:line="276" w:lineRule="auto"/>
        <w:rPr>
          <w:sz w:val="22"/>
          <w:szCs w:val="22"/>
        </w:rPr>
      </w:pPr>
      <w:r w:rsidRPr="007C1AF3">
        <w:rPr>
          <w:sz w:val="22"/>
          <w:szCs w:val="22"/>
        </w:rPr>
        <w:t xml:space="preserve">Applicants may use this checklist </w:t>
      </w:r>
      <w:r w:rsidR="00561EE8">
        <w:rPr>
          <w:sz w:val="22"/>
          <w:szCs w:val="22"/>
        </w:rPr>
        <w:t>to ensure that they have included all mandatory parts of</w:t>
      </w:r>
      <w:r w:rsidRPr="007C1AF3">
        <w:rPr>
          <w:sz w:val="22"/>
          <w:szCs w:val="22"/>
        </w:rPr>
        <w:t xml:space="preserve"> their i3 application</w:t>
      </w:r>
      <w:r>
        <w:rPr>
          <w:sz w:val="22"/>
          <w:szCs w:val="22"/>
        </w:rPr>
        <w:t>s</w:t>
      </w:r>
      <w:r w:rsidRPr="007C1AF3">
        <w:rPr>
          <w:sz w:val="22"/>
          <w:szCs w:val="22"/>
        </w:rPr>
        <w:t>.  The checklist contains all mandatory parts of the application.</w:t>
      </w:r>
      <w:r>
        <w:rPr>
          <w:sz w:val="22"/>
          <w:szCs w:val="22"/>
        </w:rPr>
        <w:t xml:space="preserve"> </w:t>
      </w:r>
    </w:p>
    <w:p w:rsidR="00561EE8" w:rsidRDefault="00561EE8" w:rsidP="007F4ED9">
      <w:pPr>
        <w:spacing w:after="0" w:line="276" w:lineRule="auto"/>
        <w:rPr>
          <w:sz w:val="22"/>
          <w:szCs w:val="22"/>
        </w:rPr>
      </w:pPr>
    </w:p>
    <w:p w:rsidR="007F4ED9" w:rsidRPr="009611F4" w:rsidRDefault="007F4ED9" w:rsidP="007F4ED9">
      <w:pPr>
        <w:spacing w:line="276" w:lineRule="auto"/>
        <w:rPr>
          <w:sz w:val="22"/>
          <w:szCs w:val="22"/>
        </w:rPr>
      </w:pPr>
      <w:r w:rsidRPr="009611F4">
        <w:rPr>
          <w:sz w:val="22"/>
          <w:szCs w:val="22"/>
        </w:rPr>
        <w:t xml:space="preserve">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w:t>
      </w:r>
      <w:r w:rsidRPr="00561EE8">
        <w:rPr>
          <w:sz w:val="22"/>
          <w:szCs w:val="22"/>
        </w:rPr>
        <w:t>attached to the section labeled “Other Attachments Form.”</w:t>
      </w:r>
    </w:p>
    <w:p w:rsidR="007F4ED9" w:rsidRDefault="007F4ED9" w:rsidP="007F4ED9">
      <w:pPr>
        <w:spacing w:after="0"/>
        <w:rPr>
          <w:sz w:val="22"/>
          <w:szCs w:val="22"/>
        </w:rPr>
      </w:pPr>
    </w:p>
    <w:p w:rsidR="007F4ED9" w:rsidRDefault="007F4ED9" w:rsidP="007F4ED9">
      <w:pPr>
        <w:spacing w:after="0"/>
        <w:rPr>
          <w:sz w:val="22"/>
          <w:szCs w:val="22"/>
        </w:rPr>
      </w:pPr>
      <w:r w:rsidRPr="007C1AF3">
        <w:rPr>
          <w:sz w:val="22"/>
          <w:szCs w:val="22"/>
        </w:rPr>
        <w:t>Part A:  Application Narrative</w:t>
      </w:r>
      <w:r w:rsidRPr="007C1AF3">
        <w:rPr>
          <w:sz w:val="22"/>
          <w:szCs w:val="22"/>
        </w:rPr>
        <w:tab/>
      </w:r>
    </w:p>
    <w:p w:rsidR="00561EE8" w:rsidRPr="007C1AF3" w:rsidRDefault="00561EE8" w:rsidP="007F4ED9">
      <w:pPr>
        <w:spacing w:after="0"/>
        <w:rPr>
          <w:sz w:val="22"/>
          <w:szCs w:val="22"/>
        </w:rPr>
      </w:pPr>
    </w:p>
    <w:p w:rsidR="007F4ED9" w:rsidRPr="007C1AF3" w:rsidRDefault="00591542" w:rsidP="007F4ED9">
      <w:pPr>
        <w:spacing w:after="0"/>
        <w:rPr>
          <w:sz w:val="22"/>
          <w:szCs w:val="22"/>
        </w:rPr>
      </w:pPr>
      <w:r>
        <w:rPr>
          <w:sz w:val="22"/>
          <w:szCs w:val="22"/>
        </w:rPr>
        <w:fldChar w:fldCharType="begin">
          <w:ffData>
            <w:name w:val="Check44"/>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Project Narrative </w:t>
      </w:r>
      <w:r w:rsidR="007F4ED9">
        <w:rPr>
          <w:sz w:val="22"/>
          <w:szCs w:val="22"/>
        </w:rPr>
        <w:t>Form</w:t>
      </w:r>
    </w:p>
    <w:p w:rsidR="007F4ED9" w:rsidRPr="007C1AF3" w:rsidRDefault="00591542" w:rsidP="007F4ED9">
      <w:pPr>
        <w:spacing w:after="0"/>
        <w:rPr>
          <w:sz w:val="22"/>
          <w:szCs w:val="22"/>
        </w:rPr>
      </w:pPr>
      <w:r>
        <w:rPr>
          <w:sz w:val="22"/>
          <w:szCs w:val="22"/>
        </w:rPr>
        <w:fldChar w:fldCharType="begin">
          <w:ffData>
            <w:name w:val="Check45"/>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Budget Narrative </w:t>
      </w:r>
      <w:r w:rsidR="007F4ED9">
        <w:rPr>
          <w:sz w:val="22"/>
          <w:szCs w:val="22"/>
        </w:rPr>
        <w:t>Form</w:t>
      </w:r>
    </w:p>
    <w:p w:rsidR="007F4ED9" w:rsidRPr="007C1AF3" w:rsidRDefault="00591542" w:rsidP="007F4ED9">
      <w:pPr>
        <w:spacing w:after="0"/>
        <w:rPr>
          <w:sz w:val="22"/>
          <w:szCs w:val="22"/>
        </w:rPr>
      </w:pPr>
      <w:r>
        <w:rPr>
          <w:sz w:val="22"/>
          <w:szCs w:val="22"/>
        </w:rPr>
        <w:fldChar w:fldCharType="begin">
          <w:ffData>
            <w:name w:val="Check46"/>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r>
      <w:r w:rsidR="007F4ED9">
        <w:rPr>
          <w:sz w:val="22"/>
          <w:szCs w:val="22"/>
        </w:rPr>
        <w:t xml:space="preserve">Other Attachments Form </w:t>
      </w:r>
      <w:r w:rsidR="007F4ED9" w:rsidRPr="007C1AF3" w:rsidDel="00CC02CE">
        <w:rPr>
          <w:sz w:val="22"/>
          <w:szCs w:val="22"/>
        </w:rPr>
        <w:t xml:space="preserve"> </w:t>
      </w:r>
    </w:p>
    <w:p w:rsidR="007F4ED9" w:rsidRDefault="007F4ED9" w:rsidP="007F4ED9">
      <w:pPr>
        <w:spacing w:after="0"/>
        <w:rPr>
          <w:sz w:val="22"/>
          <w:szCs w:val="22"/>
        </w:rPr>
      </w:pPr>
    </w:p>
    <w:p w:rsidR="007F4ED9" w:rsidRPr="007C1AF3" w:rsidRDefault="007F4ED9" w:rsidP="007F4ED9">
      <w:pPr>
        <w:spacing w:after="0"/>
        <w:rPr>
          <w:sz w:val="22"/>
          <w:szCs w:val="22"/>
        </w:rPr>
      </w:pPr>
      <w:r w:rsidRPr="007C1AF3">
        <w:rPr>
          <w:sz w:val="22"/>
          <w:szCs w:val="22"/>
        </w:rPr>
        <w:t xml:space="preserve">Part B:  Required Forms  </w:t>
      </w:r>
    </w:p>
    <w:p w:rsidR="007F4ED9" w:rsidRPr="007C1AF3" w:rsidRDefault="007F4ED9" w:rsidP="007F4ED9">
      <w:pPr>
        <w:spacing w:after="0"/>
        <w:rPr>
          <w:sz w:val="22"/>
          <w:szCs w:val="22"/>
        </w:rPr>
      </w:pPr>
    </w:p>
    <w:p w:rsidR="007F4ED9" w:rsidRPr="007C1AF3" w:rsidRDefault="007F4ED9" w:rsidP="007F4ED9">
      <w:pPr>
        <w:spacing w:after="0"/>
        <w:rPr>
          <w:sz w:val="22"/>
          <w:szCs w:val="22"/>
        </w:rPr>
      </w:pPr>
      <w:r w:rsidRPr="007C1AF3">
        <w:rPr>
          <w:sz w:val="22"/>
          <w:szCs w:val="22"/>
        </w:rPr>
        <w:t xml:space="preserve"> ED Standard Forms</w:t>
      </w:r>
    </w:p>
    <w:p w:rsidR="007F4ED9" w:rsidRPr="007C1AF3" w:rsidRDefault="00591542" w:rsidP="007F4ED9">
      <w:pPr>
        <w:spacing w:after="0"/>
        <w:rPr>
          <w:sz w:val="22"/>
          <w:szCs w:val="22"/>
        </w:rPr>
      </w:pPr>
      <w:r>
        <w:rPr>
          <w:sz w:val="22"/>
          <w:szCs w:val="22"/>
        </w:rPr>
        <w:fldChar w:fldCharType="begin">
          <w:ffData>
            <w:name w:val="Check47"/>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Application for Federal Assistance (SF 424) </w:t>
      </w:r>
    </w:p>
    <w:p w:rsidR="007F4ED9" w:rsidRPr="007C1AF3" w:rsidRDefault="00591542" w:rsidP="007F4ED9">
      <w:pPr>
        <w:spacing w:after="0"/>
        <w:rPr>
          <w:sz w:val="22"/>
          <w:szCs w:val="22"/>
        </w:rPr>
      </w:pPr>
      <w:r>
        <w:rPr>
          <w:sz w:val="22"/>
          <w:szCs w:val="22"/>
        </w:rPr>
        <w:fldChar w:fldCharType="begin">
          <w:ffData>
            <w:name w:val="Check48"/>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Department of Education Supplemental Information for SF 424 </w:t>
      </w:r>
    </w:p>
    <w:p w:rsidR="007F4ED9" w:rsidRPr="007C1AF3" w:rsidRDefault="00591542" w:rsidP="007F4ED9">
      <w:pPr>
        <w:spacing w:after="0"/>
        <w:rPr>
          <w:sz w:val="22"/>
          <w:szCs w:val="22"/>
        </w:rPr>
      </w:pPr>
      <w:r>
        <w:rPr>
          <w:sz w:val="22"/>
          <w:szCs w:val="22"/>
        </w:rPr>
        <w:fldChar w:fldCharType="begin">
          <w:ffData>
            <w:name w:val="Check49"/>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Department of Education Budget Summary Form (ED 524) Sections A &amp; B</w:t>
      </w:r>
    </w:p>
    <w:p w:rsidR="007F4ED9" w:rsidRPr="007C1AF3" w:rsidRDefault="00591542" w:rsidP="007F4ED9">
      <w:pPr>
        <w:spacing w:after="0"/>
        <w:rPr>
          <w:sz w:val="22"/>
          <w:szCs w:val="22"/>
        </w:rPr>
      </w:pPr>
      <w:r>
        <w:rPr>
          <w:sz w:val="22"/>
          <w:szCs w:val="22"/>
        </w:rPr>
        <w:fldChar w:fldCharType="begin">
          <w:ffData>
            <w:name w:val="Check50"/>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Disclosure of Lobbying Activities (SF-LLL) </w:t>
      </w:r>
    </w:p>
    <w:p w:rsidR="007F4ED9" w:rsidRPr="007C1AF3" w:rsidRDefault="007F4ED9" w:rsidP="007F4ED9">
      <w:pPr>
        <w:spacing w:after="0"/>
        <w:rPr>
          <w:sz w:val="22"/>
          <w:szCs w:val="22"/>
        </w:rPr>
      </w:pPr>
    </w:p>
    <w:p w:rsidR="007F4ED9" w:rsidRPr="007C1AF3" w:rsidRDefault="007F4ED9" w:rsidP="007F4ED9">
      <w:pPr>
        <w:spacing w:after="0"/>
        <w:rPr>
          <w:sz w:val="22"/>
          <w:szCs w:val="22"/>
        </w:rPr>
      </w:pPr>
      <w:r w:rsidRPr="007C1AF3">
        <w:rPr>
          <w:sz w:val="22"/>
          <w:szCs w:val="22"/>
        </w:rPr>
        <w:t>Assurances and Certifications</w:t>
      </w:r>
    </w:p>
    <w:p w:rsidR="007F4ED9" w:rsidRPr="007C1AF3" w:rsidRDefault="00591542" w:rsidP="007F4ED9">
      <w:pPr>
        <w:spacing w:after="0"/>
        <w:rPr>
          <w:sz w:val="22"/>
          <w:szCs w:val="22"/>
        </w:rPr>
      </w:pPr>
      <w:r>
        <w:rPr>
          <w:sz w:val="22"/>
          <w:szCs w:val="22"/>
        </w:rPr>
        <w:fldChar w:fldCharType="begin">
          <w:ffData>
            <w:name w:val="Check51"/>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 xml:space="preserve">GEPA Section 427 </w:t>
      </w:r>
    </w:p>
    <w:p w:rsidR="007F4ED9" w:rsidRPr="007C1AF3" w:rsidRDefault="00591542" w:rsidP="007F4ED9">
      <w:pPr>
        <w:spacing w:after="0"/>
        <w:rPr>
          <w:sz w:val="22"/>
          <w:szCs w:val="22"/>
        </w:rPr>
      </w:pPr>
      <w:r>
        <w:rPr>
          <w:sz w:val="22"/>
          <w:szCs w:val="22"/>
        </w:rPr>
        <w:fldChar w:fldCharType="begin">
          <w:ffData>
            <w:name w:val="Check53"/>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t>Assurances – Non-Construction Programs (SF 424B)</w:t>
      </w:r>
    </w:p>
    <w:p w:rsidR="005B6A23" w:rsidRDefault="00591542" w:rsidP="007F4ED9">
      <w:pPr>
        <w:spacing w:after="0"/>
        <w:rPr>
          <w:sz w:val="22"/>
          <w:szCs w:val="22"/>
        </w:rPr>
      </w:pPr>
      <w:r>
        <w:rPr>
          <w:sz w:val="22"/>
          <w:szCs w:val="22"/>
        </w:rPr>
        <w:fldChar w:fldCharType="begin">
          <w:ffData>
            <w:name w:val="Check54"/>
            <w:enabled/>
            <w:calcOnExit w:val="0"/>
            <w:checkBox>
              <w:sizeAuto/>
              <w:default w:val="0"/>
            </w:checkBox>
          </w:ffData>
        </w:fldChar>
      </w:r>
      <w:r w:rsidR="007F4ED9">
        <w:rPr>
          <w:sz w:val="22"/>
          <w:szCs w:val="22"/>
        </w:rPr>
        <w:instrText xml:space="preserve"> FORMCHECKBOX </w:instrText>
      </w:r>
      <w:r>
        <w:rPr>
          <w:sz w:val="22"/>
          <w:szCs w:val="22"/>
        </w:rPr>
      </w:r>
      <w:r>
        <w:rPr>
          <w:sz w:val="22"/>
          <w:szCs w:val="22"/>
        </w:rPr>
        <w:fldChar w:fldCharType="end"/>
      </w:r>
      <w:r w:rsidR="007F4ED9" w:rsidRPr="007C1AF3">
        <w:rPr>
          <w:sz w:val="22"/>
          <w:szCs w:val="22"/>
        </w:rPr>
        <w:tab/>
      </w:r>
      <w:r w:rsidR="007F4ED9">
        <w:rPr>
          <w:sz w:val="22"/>
          <w:szCs w:val="22"/>
        </w:rPr>
        <w:t>Grants.gov Lobby form (formerly ED 80-0013 form)</w:t>
      </w:r>
    </w:p>
    <w:p w:rsidR="00D35430" w:rsidRDefault="00D35430" w:rsidP="007F4ED9">
      <w:pPr>
        <w:spacing w:after="0"/>
        <w:rPr>
          <w:sz w:val="22"/>
          <w:szCs w:val="22"/>
        </w:rPr>
      </w:pPr>
    </w:p>
    <w:p w:rsidR="00863F23" w:rsidRDefault="00863F23" w:rsidP="007F4ED9">
      <w:pPr>
        <w:spacing w:after="0"/>
        <w:rPr>
          <w:sz w:val="22"/>
          <w:szCs w:val="22"/>
        </w:rPr>
      </w:pPr>
      <w:proofErr w:type="gramStart"/>
      <w:r>
        <w:rPr>
          <w:sz w:val="22"/>
          <w:szCs w:val="22"/>
        </w:rPr>
        <w:t>i3</w:t>
      </w:r>
      <w:proofErr w:type="gramEnd"/>
      <w:r>
        <w:rPr>
          <w:sz w:val="22"/>
          <w:szCs w:val="22"/>
        </w:rPr>
        <w:t xml:space="preserve"> Program Form</w:t>
      </w:r>
    </w:p>
    <w:p w:rsidR="005B10F5" w:rsidRDefault="00591542" w:rsidP="005B10F5">
      <w:r>
        <w:rPr>
          <w:sz w:val="22"/>
          <w:szCs w:val="22"/>
        </w:rPr>
        <w:fldChar w:fldCharType="begin">
          <w:ffData>
            <w:name w:val="Check70"/>
            <w:enabled/>
            <w:calcOnExit w:val="0"/>
            <w:checkBox>
              <w:sizeAuto/>
              <w:default w:val="0"/>
            </w:checkBox>
          </w:ffData>
        </w:fldChar>
      </w:r>
      <w:bookmarkStart w:id="44" w:name="Check70"/>
      <w:r w:rsidR="00863F23">
        <w:rPr>
          <w:sz w:val="22"/>
          <w:szCs w:val="22"/>
        </w:rPr>
        <w:instrText xml:space="preserve"> FORMCHECKBOX </w:instrText>
      </w:r>
      <w:r>
        <w:rPr>
          <w:sz w:val="22"/>
          <w:szCs w:val="22"/>
        </w:rPr>
      </w:r>
      <w:r>
        <w:rPr>
          <w:sz w:val="22"/>
          <w:szCs w:val="22"/>
        </w:rPr>
        <w:fldChar w:fldCharType="end"/>
      </w:r>
      <w:bookmarkEnd w:id="44"/>
      <w:r w:rsidR="00863F23">
        <w:rPr>
          <w:sz w:val="22"/>
          <w:szCs w:val="22"/>
        </w:rPr>
        <w:tab/>
      </w:r>
      <w:proofErr w:type="gramStart"/>
      <w:r w:rsidR="00863F23">
        <w:rPr>
          <w:sz w:val="22"/>
          <w:szCs w:val="22"/>
        </w:rPr>
        <w:t>i3</w:t>
      </w:r>
      <w:proofErr w:type="gramEnd"/>
      <w:r w:rsidR="00863F23">
        <w:rPr>
          <w:sz w:val="22"/>
          <w:szCs w:val="22"/>
        </w:rPr>
        <w:t xml:space="preserve"> Applicant Information Sheet</w:t>
      </w:r>
      <w:r w:rsidR="005B10F5">
        <w:t xml:space="preserve"> </w:t>
      </w:r>
      <w:hyperlink r:id="rId31" w:history="1">
        <w:r w:rsidR="005B10F5" w:rsidRPr="005B10F5">
          <w:rPr>
            <w:rStyle w:val="Hyperlink"/>
            <w:sz w:val="22"/>
          </w:rPr>
          <w:t>http://www2.ed.gov/programs/innovation/applicant.html</w:t>
        </w:r>
      </w:hyperlink>
      <w:r w:rsidR="005B10F5" w:rsidRPr="005B10F5">
        <w:rPr>
          <w:sz w:val="22"/>
        </w:rPr>
        <w:t xml:space="preserve"> </w:t>
      </w:r>
    </w:p>
    <w:p w:rsidR="00863F23" w:rsidRDefault="005B10F5" w:rsidP="007F4ED9">
      <w:pPr>
        <w:spacing w:after="0"/>
        <w:rPr>
          <w:sz w:val="22"/>
          <w:szCs w:val="22"/>
        </w:rPr>
        <w:sectPr w:rsidR="00863F23" w:rsidSect="00364B22">
          <w:pgSz w:w="12240" w:h="15840" w:code="1"/>
          <w:pgMar w:top="1440" w:right="1152" w:bottom="1440" w:left="1008" w:header="0" w:footer="720" w:gutter="0"/>
          <w:paperSrc w:first="15" w:other="15"/>
          <w:cols w:space="720"/>
          <w:docGrid w:linePitch="326"/>
        </w:sectPr>
      </w:pPr>
      <w:r>
        <w:rPr>
          <w:sz w:val="22"/>
          <w:szCs w:val="22"/>
        </w:rPr>
        <w:t xml:space="preserve"> </w:t>
      </w:r>
    </w:p>
    <w:p w:rsidR="00BA1411" w:rsidRPr="00E154AC" w:rsidRDefault="00BA1411" w:rsidP="005A21AE">
      <w:pPr>
        <w:pStyle w:val="Heading3"/>
        <w:rPr>
          <w:szCs w:val="22"/>
        </w:rPr>
      </w:pPr>
      <w:bookmarkStart w:id="45" w:name="_Toc259719097"/>
      <w:bookmarkStart w:id="46" w:name="_Toc352142864"/>
      <w:bookmarkEnd w:id="43"/>
      <w:r w:rsidRPr="00E154AC">
        <w:rPr>
          <w:szCs w:val="22"/>
        </w:rPr>
        <w:t>Paperwork Burden Statement</w:t>
      </w:r>
      <w:bookmarkEnd w:id="45"/>
      <w:bookmarkEnd w:id="46"/>
    </w:p>
    <w:p w:rsidR="00BA1411" w:rsidRPr="00DF7327" w:rsidRDefault="00BA1411" w:rsidP="00BA1411">
      <w:pPr>
        <w:rPr>
          <w:rFonts w:cs="Arial"/>
          <w:sz w:val="22"/>
          <w:szCs w:val="22"/>
        </w:rPr>
      </w:pPr>
    </w:p>
    <w:p w:rsidR="0061536C" w:rsidRPr="0061536C" w:rsidRDefault="0061536C" w:rsidP="0061536C">
      <w:pPr>
        <w:rPr>
          <w:sz w:val="22"/>
          <w:szCs w:val="22"/>
        </w:rPr>
      </w:pPr>
      <w:r w:rsidRPr="0061536C">
        <w:rPr>
          <w:sz w:val="22"/>
          <w:szCs w:val="22"/>
        </w:rPr>
        <w:t>According to the Paperwork Reduction Act of 1995, no persons are required to respond to a collection of information unless such collection displays a valid OMB control number.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A314E9">
        <w:rPr>
          <w:sz w:val="22"/>
          <w:szCs w:val="22"/>
        </w:rPr>
        <w:t>American Recovery and Reinvestment Act of 2009)</w:t>
      </w:r>
      <w:bookmarkStart w:id="47" w:name="_GoBack"/>
      <w:bookmarkEnd w:id="47"/>
      <w:r w:rsidRPr="0061536C">
        <w:rPr>
          <w:sz w:val="22"/>
          <w:szCs w:val="22"/>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32" w:history="1">
        <w:r w:rsidRPr="0061536C">
          <w:rPr>
            <w:rStyle w:val="Hyperlink"/>
            <w:sz w:val="22"/>
            <w:szCs w:val="22"/>
          </w:rPr>
          <w:t>ICDocketMgr@ed.gov</w:t>
        </w:r>
      </w:hyperlink>
      <w:r w:rsidRPr="0061536C">
        <w:rPr>
          <w:color w:val="000000"/>
          <w:sz w:val="22"/>
          <w:szCs w:val="22"/>
        </w:rPr>
        <w:t xml:space="preserve"> </w:t>
      </w:r>
      <w:r w:rsidRPr="0061536C">
        <w:rPr>
          <w:sz w:val="22"/>
          <w:szCs w:val="22"/>
        </w:rPr>
        <w:t xml:space="preserve">and reference the OMB Control Number </w:t>
      </w:r>
      <w:r w:rsidRPr="0061536C">
        <w:rPr>
          <w:b/>
          <w:sz w:val="22"/>
          <w:szCs w:val="22"/>
        </w:rPr>
        <w:t>1855-0021</w:t>
      </w:r>
      <w:r w:rsidRPr="0061536C">
        <w:rPr>
          <w:sz w:val="22"/>
          <w:szCs w:val="22"/>
        </w:rPr>
        <w:t>. Note: Please do not return the completed 1855-0021 i3 application to this address.</w:t>
      </w:r>
    </w:p>
    <w:p w:rsidR="00BA1411" w:rsidRPr="00DF7327" w:rsidRDefault="00BA1411" w:rsidP="0061536C">
      <w:pPr>
        <w:pStyle w:val="BodyText"/>
        <w:rPr>
          <w:rFonts w:cs="Arial"/>
          <w:sz w:val="22"/>
          <w:szCs w:val="22"/>
        </w:rPr>
      </w:pPr>
    </w:p>
    <w:sectPr w:rsidR="00BA1411" w:rsidRPr="00DF7327" w:rsidSect="00364B22">
      <w:pgSz w:w="12240" w:h="15840" w:code="1"/>
      <w:pgMar w:top="1440" w:right="1152" w:bottom="1440" w:left="1008" w:header="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2C" w:rsidRDefault="00367F2C">
      <w:r>
        <w:separator/>
      </w:r>
    </w:p>
  </w:endnote>
  <w:endnote w:type="continuationSeparator" w:id="0">
    <w:p w:rsidR="00367F2C" w:rsidRDefault="0036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95845"/>
      <w:docPartObj>
        <w:docPartGallery w:val="Page Numbers (Bottom of Page)"/>
        <w:docPartUnique/>
      </w:docPartObj>
    </w:sdtPr>
    <w:sdtEndPr>
      <w:rPr>
        <w:noProof/>
      </w:rPr>
    </w:sdtEndPr>
    <w:sdtContent>
      <w:p w:rsidR="00367F2C" w:rsidRDefault="00367F2C">
        <w:pPr>
          <w:pStyle w:val="Footer"/>
          <w:jc w:val="right"/>
        </w:pPr>
        <w:r w:rsidRPr="001B6A6B">
          <w:rPr>
            <w:sz w:val="16"/>
          </w:rPr>
          <w:fldChar w:fldCharType="begin"/>
        </w:r>
        <w:r w:rsidRPr="001B6A6B">
          <w:rPr>
            <w:sz w:val="16"/>
          </w:rPr>
          <w:instrText xml:space="preserve"> PAGE   \* MERGEFORMAT </w:instrText>
        </w:r>
        <w:r w:rsidRPr="001B6A6B">
          <w:rPr>
            <w:sz w:val="16"/>
          </w:rPr>
          <w:fldChar w:fldCharType="separate"/>
        </w:r>
        <w:r w:rsidR="00A314E9">
          <w:rPr>
            <w:noProof/>
            <w:sz w:val="16"/>
          </w:rPr>
          <w:t>2</w:t>
        </w:r>
        <w:r w:rsidRPr="001B6A6B">
          <w:rPr>
            <w:noProof/>
            <w:sz w:val="16"/>
          </w:rPr>
          <w:fldChar w:fldCharType="end"/>
        </w:r>
      </w:p>
    </w:sdtContent>
  </w:sdt>
  <w:p w:rsidR="00367F2C" w:rsidRDefault="00367F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2C" w:rsidRDefault="00367F2C">
    <w:pPr>
      <w:pStyle w:val="Footer"/>
      <w:jc w:val="right"/>
    </w:pPr>
  </w:p>
  <w:p w:rsidR="00367F2C" w:rsidRDefault="00367F2C" w:rsidP="0041386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151789"/>
      <w:docPartObj>
        <w:docPartGallery w:val="Page Numbers (Bottom of Page)"/>
        <w:docPartUnique/>
      </w:docPartObj>
    </w:sdtPr>
    <w:sdtEndPr>
      <w:rPr>
        <w:noProof/>
      </w:rPr>
    </w:sdtEndPr>
    <w:sdtContent>
      <w:p w:rsidR="00367F2C" w:rsidRDefault="00367F2C">
        <w:pPr>
          <w:pStyle w:val="Footer"/>
          <w:jc w:val="right"/>
        </w:pPr>
        <w:r w:rsidRPr="001B6A6B">
          <w:rPr>
            <w:sz w:val="16"/>
          </w:rPr>
          <w:fldChar w:fldCharType="begin"/>
        </w:r>
        <w:r w:rsidRPr="001B6A6B">
          <w:rPr>
            <w:sz w:val="16"/>
          </w:rPr>
          <w:instrText xml:space="preserve"> PAGE   \* MERGEFORMAT </w:instrText>
        </w:r>
        <w:r w:rsidRPr="001B6A6B">
          <w:rPr>
            <w:sz w:val="16"/>
          </w:rPr>
          <w:fldChar w:fldCharType="separate"/>
        </w:r>
        <w:r w:rsidR="00A314E9">
          <w:rPr>
            <w:noProof/>
            <w:sz w:val="16"/>
          </w:rPr>
          <w:t>3</w:t>
        </w:r>
        <w:r w:rsidRPr="001B6A6B">
          <w:rPr>
            <w:noProof/>
            <w:sz w:val="16"/>
          </w:rPr>
          <w:fldChar w:fldCharType="end"/>
        </w:r>
      </w:p>
    </w:sdtContent>
  </w:sdt>
  <w:p w:rsidR="00367F2C" w:rsidRDefault="00367F2C" w:rsidP="0041386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2C" w:rsidRDefault="00367F2C">
      <w:r>
        <w:separator/>
      </w:r>
    </w:p>
  </w:footnote>
  <w:footnote w:type="continuationSeparator" w:id="0">
    <w:p w:rsidR="00367F2C" w:rsidRDefault="0036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2C" w:rsidRDefault="00367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2C" w:rsidRDefault="00367F2C">
    <w:pPr>
      <w:pStyle w:val="Header"/>
      <w:jc w:val="center"/>
    </w:pPr>
  </w:p>
  <w:p w:rsidR="00367F2C" w:rsidRDefault="00367F2C">
    <w:pPr>
      <w:pStyle w:val="Header"/>
      <w:jc w:val="center"/>
    </w:pPr>
  </w:p>
  <w:p w:rsidR="00367F2C" w:rsidRDefault="00367F2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CEAA8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nsid w:val="FFFFFF89"/>
    <w:multiLevelType w:val="singleLevel"/>
    <w:tmpl w:val="86D630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54684"/>
    <w:multiLevelType w:val="multilevel"/>
    <w:tmpl w:val="5FB6225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18F93088"/>
    <w:multiLevelType w:val="hybridMultilevel"/>
    <w:tmpl w:val="2FE4A352"/>
    <w:lvl w:ilvl="0" w:tplc="04090001">
      <w:start w:val="1"/>
      <w:numFmt w:val="decimal"/>
      <w:lvlText w:val="(%1)"/>
      <w:lvlJc w:val="left"/>
      <w:pPr>
        <w:tabs>
          <w:tab w:val="num" w:pos="1110"/>
        </w:tabs>
        <w:ind w:left="1110" w:hanging="39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CF0009"/>
    <w:multiLevelType w:val="hybridMultilevel"/>
    <w:tmpl w:val="FE42AEAE"/>
    <w:lvl w:ilvl="0" w:tplc="037ABF52">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nsid w:val="2279435D"/>
    <w:multiLevelType w:val="hybridMultilevel"/>
    <w:tmpl w:val="FD9E2CF8"/>
    <w:lvl w:ilvl="0" w:tplc="EA542EC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8905792"/>
    <w:multiLevelType w:val="hybridMultilevel"/>
    <w:tmpl w:val="7B48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C885F4">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41079"/>
    <w:multiLevelType w:val="hybridMultilevel"/>
    <w:tmpl w:val="39DC1328"/>
    <w:lvl w:ilvl="0" w:tplc="5E9E262E">
      <w:start w:val="1"/>
      <w:numFmt w:val="decimal"/>
      <w:lvlText w:val="%1."/>
      <w:lvlJc w:val="left"/>
      <w:pPr>
        <w:tabs>
          <w:tab w:val="num" w:pos="2520"/>
        </w:tabs>
        <w:ind w:left="2520" w:hanging="360"/>
      </w:pPr>
    </w:lvl>
    <w:lvl w:ilvl="1" w:tplc="11C4E3E2" w:tentative="1">
      <w:start w:val="1"/>
      <w:numFmt w:val="decimal"/>
      <w:lvlText w:val="%2."/>
      <w:lvlJc w:val="left"/>
      <w:pPr>
        <w:tabs>
          <w:tab w:val="num" w:pos="3240"/>
        </w:tabs>
        <w:ind w:left="3240" w:hanging="360"/>
      </w:pPr>
    </w:lvl>
    <w:lvl w:ilvl="2" w:tplc="E67CE790" w:tentative="1">
      <w:start w:val="1"/>
      <w:numFmt w:val="decimal"/>
      <w:lvlText w:val="%3."/>
      <w:lvlJc w:val="left"/>
      <w:pPr>
        <w:tabs>
          <w:tab w:val="num" w:pos="3960"/>
        </w:tabs>
        <w:ind w:left="3960" w:hanging="360"/>
      </w:pPr>
    </w:lvl>
    <w:lvl w:ilvl="3" w:tplc="32789F4E" w:tentative="1">
      <w:start w:val="1"/>
      <w:numFmt w:val="decimal"/>
      <w:lvlText w:val="%4."/>
      <w:lvlJc w:val="left"/>
      <w:pPr>
        <w:tabs>
          <w:tab w:val="num" w:pos="4680"/>
        </w:tabs>
        <w:ind w:left="4680" w:hanging="360"/>
      </w:pPr>
    </w:lvl>
    <w:lvl w:ilvl="4" w:tplc="E98088CE" w:tentative="1">
      <w:start w:val="1"/>
      <w:numFmt w:val="decimal"/>
      <w:lvlText w:val="%5."/>
      <w:lvlJc w:val="left"/>
      <w:pPr>
        <w:tabs>
          <w:tab w:val="num" w:pos="5400"/>
        </w:tabs>
        <w:ind w:left="5400" w:hanging="360"/>
      </w:pPr>
    </w:lvl>
    <w:lvl w:ilvl="5" w:tplc="ED4C2066" w:tentative="1">
      <w:start w:val="1"/>
      <w:numFmt w:val="decimal"/>
      <w:lvlText w:val="%6."/>
      <w:lvlJc w:val="left"/>
      <w:pPr>
        <w:tabs>
          <w:tab w:val="num" w:pos="6120"/>
        </w:tabs>
        <w:ind w:left="6120" w:hanging="360"/>
      </w:pPr>
    </w:lvl>
    <w:lvl w:ilvl="6" w:tplc="3C5C206C" w:tentative="1">
      <w:start w:val="1"/>
      <w:numFmt w:val="decimal"/>
      <w:lvlText w:val="%7."/>
      <w:lvlJc w:val="left"/>
      <w:pPr>
        <w:tabs>
          <w:tab w:val="num" w:pos="6840"/>
        </w:tabs>
        <w:ind w:left="6840" w:hanging="360"/>
      </w:pPr>
    </w:lvl>
    <w:lvl w:ilvl="7" w:tplc="13563C52" w:tentative="1">
      <w:start w:val="1"/>
      <w:numFmt w:val="decimal"/>
      <w:lvlText w:val="%8."/>
      <w:lvlJc w:val="left"/>
      <w:pPr>
        <w:tabs>
          <w:tab w:val="num" w:pos="7560"/>
        </w:tabs>
        <w:ind w:left="7560" w:hanging="360"/>
      </w:pPr>
    </w:lvl>
    <w:lvl w:ilvl="8" w:tplc="615EEC1A" w:tentative="1">
      <w:start w:val="1"/>
      <w:numFmt w:val="decimal"/>
      <w:lvlText w:val="%9."/>
      <w:lvlJc w:val="left"/>
      <w:pPr>
        <w:tabs>
          <w:tab w:val="num" w:pos="8280"/>
        </w:tabs>
        <w:ind w:left="8280" w:hanging="360"/>
      </w:pPr>
    </w:lvl>
  </w:abstractNum>
  <w:abstractNum w:abstractNumId="16">
    <w:nsid w:val="30660785"/>
    <w:multiLevelType w:val="hybridMultilevel"/>
    <w:tmpl w:val="59C0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64DB3"/>
    <w:multiLevelType w:val="multilevel"/>
    <w:tmpl w:val="3C32C95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2C1E54"/>
    <w:multiLevelType w:val="hybridMultilevel"/>
    <w:tmpl w:val="5C44030C"/>
    <w:lvl w:ilvl="0" w:tplc="3DB47B04">
      <w:start w:val="1"/>
      <w:numFmt w:val="bullet"/>
      <w:lvlText w:val="•"/>
      <w:lvlJc w:val="left"/>
      <w:pPr>
        <w:tabs>
          <w:tab w:val="num" w:pos="720"/>
        </w:tabs>
        <w:ind w:left="720" w:hanging="360"/>
      </w:pPr>
      <w:rPr>
        <w:rFonts w:ascii="Arial" w:hAnsi="Arial" w:hint="default"/>
      </w:rPr>
    </w:lvl>
    <w:lvl w:ilvl="1" w:tplc="DD66192A" w:tentative="1">
      <w:start w:val="1"/>
      <w:numFmt w:val="bullet"/>
      <w:lvlText w:val="•"/>
      <w:lvlJc w:val="left"/>
      <w:pPr>
        <w:tabs>
          <w:tab w:val="num" w:pos="1440"/>
        </w:tabs>
        <w:ind w:left="1440" w:hanging="360"/>
      </w:pPr>
      <w:rPr>
        <w:rFonts w:ascii="Arial" w:hAnsi="Arial" w:hint="default"/>
      </w:rPr>
    </w:lvl>
    <w:lvl w:ilvl="2" w:tplc="C308A0E0" w:tentative="1">
      <w:start w:val="1"/>
      <w:numFmt w:val="bullet"/>
      <w:lvlText w:val="•"/>
      <w:lvlJc w:val="left"/>
      <w:pPr>
        <w:tabs>
          <w:tab w:val="num" w:pos="2160"/>
        </w:tabs>
        <w:ind w:left="2160" w:hanging="360"/>
      </w:pPr>
      <w:rPr>
        <w:rFonts w:ascii="Arial" w:hAnsi="Arial" w:hint="default"/>
      </w:rPr>
    </w:lvl>
    <w:lvl w:ilvl="3" w:tplc="42F638BA" w:tentative="1">
      <w:start w:val="1"/>
      <w:numFmt w:val="bullet"/>
      <w:lvlText w:val="•"/>
      <w:lvlJc w:val="left"/>
      <w:pPr>
        <w:tabs>
          <w:tab w:val="num" w:pos="2880"/>
        </w:tabs>
        <w:ind w:left="2880" w:hanging="360"/>
      </w:pPr>
      <w:rPr>
        <w:rFonts w:ascii="Arial" w:hAnsi="Arial" w:hint="default"/>
      </w:rPr>
    </w:lvl>
    <w:lvl w:ilvl="4" w:tplc="B93258B8" w:tentative="1">
      <w:start w:val="1"/>
      <w:numFmt w:val="bullet"/>
      <w:lvlText w:val="•"/>
      <w:lvlJc w:val="left"/>
      <w:pPr>
        <w:tabs>
          <w:tab w:val="num" w:pos="3600"/>
        </w:tabs>
        <w:ind w:left="3600" w:hanging="360"/>
      </w:pPr>
      <w:rPr>
        <w:rFonts w:ascii="Arial" w:hAnsi="Arial" w:hint="default"/>
      </w:rPr>
    </w:lvl>
    <w:lvl w:ilvl="5" w:tplc="E050DE92" w:tentative="1">
      <w:start w:val="1"/>
      <w:numFmt w:val="bullet"/>
      <w:lvlText w:val="•"/>
      <w:lvlJc w:val="left"/>
      <w:pPr>
        <w:tabs>
          <w:tab w:val="num" w:pos="4320"/>
        </w:tabs>
        <w:ind w:left="4320" w:hanging="360"/>
      </w:pPr>
      <w:rPr>
        <w:rFonts w:ascii="Arial" w:hAnsi="Arial" w:hint="default"/>
      </w:rPr>
    </w:lvl>
    <w:lvl w:ilvl="6" w:tplc="208299E0" w:tentative="1">
      <w:start w:val="1"/>
      <w:numFmt w:val="bullet"/>
      <w:lvlText w:val="•"/>
      <w:lvlJc w:val="left"/>
      <w:pPr>
        <w:tabs>
          <w:tab w:val="num" w:pos="5040"/>
        </w:tabs>
        <w:ind w:left="5040" w:hanging="360"/>
      </w:pPr>
      <w:rPr>
        <w:rFonts w:ascii="Arial" w:hAnsi="Arial" w:hint="default"/>
      </w:rPr>
    </w:lvl>
    <w:lvl w:ilvl="7" w:tplc="ACC694CE" w:tentative="1">
      <w:start w:val="1"/>
      <w:numFmt w:val="bullet"/>
      <w:lvlText w:val="•"/>
      <w:lvlJc w:val="left"/>
      <w:pPr>
        <w:tabs>
          <w:tab w:val="num" w:pos="5760"/>
        </w:tabs>
        <w:ind w:left="5760" w:hanging="360"/>
      </w:pPr>
      <w:rPr>
        <w:rFonts w:ascii="Arial" w:hAnsi="Arial" w:hint="default"/>
      </w:rPr>
    </w:lvl>
    <w:lvl w:ilvl="8" w:tplc="109EE5E8" w:tentative="1">
      <w:start w:val="1"/>
      <w:numFmt w:val="bullet"/>
      <w:lvlText w:val="•"/>
      <w:lvlJc w:val="left"/>
      <w:pPr>
        <w:tabs>
          <w:tab w:val="num" w:pos="6480"/>
        </w:tabs>
        <w:ind w:left="6480" w:hanging="360"/>
      </w:pPr>
      <w:rPr>
        <w:rFonts w:ascii="Arial" w:hAnsi="Arial" w:hint="default"/>
      </w:rPr>
    </w:lvl>
  </w:abstractNum>
  <w:abstractNum w:abstractNumId="19">
    <w:nsid w:val="38746626"/>
    <w:multiLevelType w:val="hybridMultilevel"/>
    <w:tmpl w:val="03EA88E8"/>
    <w:lvl w:ilvl="0" w:tplc="4F5C12BE">
      <w:start w:val="1"/>
      <w:numFmt w:val="bullet"/>
      <w:lvlText w:val="•"/>
      <w:lvlJc w:val="left"/>
      <w:pPr>
        <w:tabs>
          <w:tab w:val="num" w:pos="720"/>
        </w:tabs>
        <w:ind w:left="720" w:hanging="360"/>
      </w:pPr>
      <w:rPr>
        <w:rFonts w:ascii="Arial" w:hAnsi="Arial" w:hint="default"/>
      </w:rPr>
    </w:lvl>
    <w:lvl w:ilvl="1" w:tplc="7702E6AA" w:tentative="1">
      <w:start w:val="1"/>
      <w:numFmt w:val="bullet"/>
      <w:lvlText w:val="•"/>
      <w:lvlJc w:val="left"/>
      <w:pPr>
        <w:tabs>
          <w:tab w:val="num" w:pos="1440"/>
        </w:tabs>
        <w:ind w:left="1440" w:hanging="360"/>
      </w:pPr>
      <w:rPr>
        <w:rFonts w:ascii="Arial" w:hAnsi="Arial" w:hint="default"/>
      </w:rPr>
    </w:lvl>
    <w:lvl w:ilvl="2" w:tplc="95E87E84" w:tentative="1">
      <w:start w:val="1"/>
      <w:numFmt w:val="bullet"/>
      <w:lvlText w:val="•"/>
      <w:lvlJc w:val="left"/>
      <w:pPr>
        <w:tabs>
          <w:tab w:val="num" w:pos="2160"/>
        </w:tabs>
        <w:ind w:left="2160" w:hanging="360"/>
      </w:pPr>
      <w:rPr>
        <w:rFonts w:ascii="Arial" w:hAnsi="Arial" w:hint="default"/>
      </w:rPr>
    </w:lvl>
    <w:lvl w:ilvl="3" w:tplc="1D7ED64A" w:tentative="1">
      <w:start w:val="1"/>
      <w:numFmt w:val="bullet"/>
      <w:lvlText w:val="•"/>
      <w:lvlJc w:val="left"/>
      <w:pPr>
        <w:tabs>
          <w:tab w:val="num" w:pos="2880"/>
        </w:tabs>
        <w:ind w:left="2880" w:hanging="360"/>
      </w:pPr>
      <w:rPr>
        <w:rFonts w:ascii="Arial" w:hAnsi="Arial" w:hint="default"/>
      </w:rPr>
    </w:lvl>
    <w:lvl w:ilvl="4" w:tplc="5EBE2968" w:tentative="1">
      <w:start w:val="1"/>
      <w:numFmt w:val="bullet"/>
      <w:lvlText w:val="•"/>
      <w:lvlJc w:val="left"/>
      <w:pPr>
        <w:tabs>
          <w:tab w:val="num" w:pos="3600"/>
        </w:tabs>
        <w:ind w:left="3600" w:hanging="360"/>
      </w:pPr>
      <w:rPr>
        <w:rFonts w:ascii="Arial" w:hAnsi="Arial" w:hint="default"/>
      </w:rPr>
    </w:lvl>
    <w:lvl w:ilvl="5" w:tplc="F9748F1A" w:tentative="1">
      <w:start w:val="1"/>
      <w:numFmt w:val="bullet"/>
      <w:lvlText w:val="•"/>
      <w:lvlJc w:val="left"/>
      <w:pPr>
        <w:tabs>
          <w:tab w:val="num" w:pos="4320"/>
        </w:tabs>
        <w:ind w:left="4320" w:hanging="360"/>
      </w:pPr>
      <w:rPr>
        <w:rFonts w:ascii="Arial" w:hAnsi="Arial" w:hint="default"/>
      </w:rPr>
    </w:lvl>
    <w:lvl w:ilvl="6" w:tplc="71F8D73E" w:tentative="1">
      <w:start w:val="1"/>
      <w:numFmt w:val="bullet"/>
      <w:lvlText w:val="•"/>
      <w:lvlJc w:val="left"/>
      <w:pPr>
        <w:tabs>
          <w:tab w:val="num" w:pos="5040"/>
        </w:tabs>
        <w:ind w:left="5040" w:hanging="360"/>
      </w:pPr>
      <w:rPr>
        <w:rFonts w:ascii="Arial" w:hAnsi="Arial" w:hint="default"/>
      </w:rPr>
    </w:lvl>
    <w:lvl w:ilvl="7" w:tplc="F8823B7A" w:tentative="1">
      <w:start w:val="1"/>
      <w:numFmt w:val="bullet"/>
      <w:lvlText w:val="•"/>
      <w:lvlJc w:val="left"/>
      <w:pPr>
        <w:tabs>
          <w:tab w:val="num" w:pos="5760"/>
        </w:tabs>
        <w:ind w:left="5760" w:hanging="360"/>
      </w:pPr>
      <w:rPr>
        <w:rFonts w:ascii="Arial" w:hAnsi="Arial" w:hint="default"/>
      </w:rPr>
    </w:lvl>
    <w:lvl w:ilvl="8" w:tplc="0EF2BD62" w:tentative="1">
      <w:start w:val="1"/>
      <w:numFmt w:val="bullet"/>
      <w:lvlText w:val="•"/>
      <w:lvlJc w:val="left"/>
      <w:pPr>
        <w:tabs>
          <w:tab w:val="num" w:pos="6480"/>
        </w:tabs>
        <w:ind w:left="6480" w:hanging="360"/>
      </w:pPr>
      <w:rPr>
        <w:rFonts w:ascii="Arial" w:hAnsi="Arial" w:hint="default"/>
      </w:rPr>
    </w:lvl>
  </w:abstractNum>
  <w:abstractNum w:abstractNumId="20">
    <w:nsid w:val="4C8E201F"/>
    <w:multiLevelType w:val="hybridMultilevel"/>
    <w:tmpl w:val="FA9CCE8A"/>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21">
    <w:nsid w:val="5540458A"/>
    <w:multiLevelType w:val="hybridMultilevel"/>
    <w:tmpl w:val="1616B118"/>
    <w:lvl w:ilvl="0" w:tplc="FFFFFFFF">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5711226"/>
    <w:multiLevelType w:val="hybridMultilevel"/>
    <w:tmpl w:val="13F05A20"/>
    <w:lvl w:ilvl="0" w:tplc="0409000F">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78C5016"/>
    <w:multiLevelType w:val="hybridMultilevel"/>
    <w:tmpl w:val="4D260B8A"/>
    <w:lvl w:ilvl="0" w:tplc="04090001">
      <w:start w:val="1"/>
      <w:numFmt w:val="bullet"/>
      <w:lvlText w:val=""/>
      <w:lvlJc w:val="left"/>
      <w:pPr>
        <w:ind w:left="720" w:hanging="360"/>
      </w:pPr>
      <w:rPr>
        <w:rFonts w:ascii="Symbol" w:hAnsi="Symbol" w:hint="default"/>
      </w:rPr>
    </w:lvl>
    <w:lvl w:ilvl="1" w:tplc="C3C885F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F3B97"/>
    <w:multiLevelType w:val="hybridMultilevel"/>
    <w:tmpl w:val="959030E8"/>
    <w:lvl w:ilvl="0" w:tplc="04090001">
      <w:start w:val="1"/>
      <w:numFmt w:val="decimal"/>
      <w:lvlText w:val="%1)"/>
      <w:lvlJc w:val="left"/>
      <w:pPr>
        <w:tabs>
          <w:tab w:val="num" w:pos="720"/>
        </w:tabs>
        <w:ind w:left="720" w:hanging="360"/>
      </w:pPr>
      <w:rPr>
        <w:rFonts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64112D89"/>
    <w:multiLevelType w:val="hybridMultilevel"/>
    <w:tmpl w:val="995A7DAE"/>
    <w:lvl w:ilvl="0" w:tplc="B02E82D2">
      <w:start w:val="1"/>
      <w:numFmt w:val="decimal"/>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6">
    <w:nsid w:val="67404AED"/>
    <w:multiLevelType w:val="hybridMultilevel"/>
    <w:tmpl w:val="7194B2C6"/>
    <w:lvl w:ilvl="0" w:tplc="C3C885F4">
      <w:start w:val="1"/>
      <w:numFmt w:val="bullet"/>
      <w:lvlText w:val="•"/>
      <w:lvlJc w:val="left"/>
      <w:pPr>
        <w:tabs>
          <w:tab w:val="num" w:pos="720"/>
        </w:tabs>
        <w:ind w:left="720" w:hanging="360"/>
      </w:pPr>
      <w:rPr>
        <w:rFonts w:ascii="Arial" w:hAnsi="Arial" w:hint="default"/>
      </w:rPr>
    </w:lvl>
    <w:lvl w:ilvl="1" w:tplc="47A04C0C" w:tentative="1">
      <w:start w:val="1"/>
      <w:numFmt w:val="bullet"/>
      <w:lvlText w:val="•"/>
      <w:lvlJc w:val="left"/>
      <w:pPr>
        <w:tabs>
          <w:tab w:val="num" w:pos="1440"/>
        </w:tabs>
        <w:ind w:left="1440" w:hanging="360"/>
      </w:pPr>
      <w:rPr>
        <w:rFonts w:ascii="Arial" w:hAnsi="Arial" w:hint="default"/>
      </w:rPr>
    </w:lvl>
    <w:lvl w:ilvl="2" w:tplc="D1D0A7BC" w:tentative="1">
      <w:start w:val="1"/>
      <w:numFmt w:val="bullet"/>
      <w:lvlText w:val="•"/>
      <w:lvlJc w:val="left"/>
      <w:pPr>
        <w:tabs>
          <w:tab w:val="num" w:pos="2160"/>
        </w:tabs>
        <w:ind w:left="2160" w:hanging="360"/>
      </w:pPr>
      <w:rPr>
        <w:rFonts w:ascii="Arial" w:hAnsi="Arial" w:hint="default"/>
      </w:rPr>
    </w:lvl>
    <w:lvl w:ilvl="3" w:tplc="51D25E98" w:tentative="1">
      <w:start w:val="1"/>
      <w:numFmt w:val="bullet"/>
      <w:lvlText w:val="•"/>
      <w:lvlJc w:val="left"/>
      <w:pPr>
        <w:tabs>
          <w:tab w:val="num" w:pos="2880"/>
        </w:tabs>
        <w:ind w:left="2880" w:hanging="360"/>
      </w:pPr>
      <w:rPr>
        <w:rFonts w:ascii="Arial" w:hAnsi="Arial" w:hint="default"/>
      </w:rPr>
    </w:lvl>
    <w:lvl w:ilvl="4" w:tplc="634E19CC" w:tentative="1">
      <w:start w:val="1"/>
      <w:numFmt w:val="bullet"/>
      <w:lvlText w:val="•"/>
      <w:lvlJc w:val="left"/>
      <w:pPr>
        <w:tabs>
          <w:tab w:val="num" w:pos="3600"/>
        </w:tabs>
        <w:ind w:left="3600" w:hanging="360"/>
      </w:pPr>
      <w:rPr>
        <w:rFonts w:ascii="Arial" w:hAnsi="Arial" w:hint="default"/>
      </w:rPr>
    </w:lvl>
    <w:lvl w:ilvl="5" w:tplc="E5220738" w:tentative="1">
      <w:start w:val="1"/>
      <w:numFmt w:val="bullet"/>
      <w:lvlText w:val="•"/>
      <w:lvlJc w:val="left"/>
      <w:pPr>
        <w:tabs>
          <w:tab w:val="num" w:pos="4320"/>
        </w:tabs>
        <w:ind w:left="4320" w:hanging="360"/>
      </w:pPr>
      <w:rPr>
        <w:rFonts w:ascii="Arial" w:hAnsi="Arial" w:hint="default"/>
      </w:rPr>
    </w:lvl>
    <w:lvl w:ilvl="6" w:tplc="6A720DEE" w:tentative="1">
      <w:start w:val="1"/>
      <w:numFmt w:val="bullet"/>
      <w:lvlText w:val="•"/>
      <w:lvlJc w:val="left"/>
      <w:pPr>
        <w:tabs>
          <w:tab w:val="num" w:pos="5040"/>
        </w:tabs>
        <w:ind w:left="5040" w:hanging="360"/>
      </w:pPr>
      <w:rPr>
        <w:rFonts w:ascii="Arial" w:hAnsi="Arial" w:hint="default"/>
      </w:rPr>
    </w:lvl>
    <w:lvl w:ilvl="7" w:tplc="A6D8378C" w:tentative="1">
      <w:start w:val="1"/>
      <w:numFmt w:val="bullet"/>
      <w:lvlText w:val="•"/>
      <w:lvlJc w:val="left"/>
      <w:pPr>
        <w:tabs>
          <w:tab w:val="num" w:pos="5760"/>
        </w:tabs>
        <w:ind w:left="5760" w:hanging="360"/>
      </w:pPr>
      <w:rPr>
        <w:rFonts w:ascii="Arial" w:hAnsi="Arial" w:hint="default"/>
      </w:rPr>
    </w:lvl>
    <w:lvl w:ilvl="8" w:tplc="3FD8BBCE" w:tentative="1">
      <w:start w:val="1"/>
      <w:numFmt w:val="bullet"/>
      <w:lvlText w:val="•"/>
      <w:lvlJc w:val="left"/>
      <w:pPr>
        <w:tabs>
          <w:tab w:val="num" w:pos="6480"/>
        </w:tabs>
        <w:ind w:left="6480" w:hanging="360"/>
      </w:pPr>
      <w:rPr>
        <w:rFonts w:ascii="Arial" w:hAnsi="Arial" w:hint="default"/>
      </w:rPr>
    </w:lvl>
  </w:abstractNum>
  <w:abstractNum w:abstractNumId="27">
    <w:nsid w:val="687F1CAF"/>
    <w:multiLevelType w:val="hybridMultilevel"/>
    <w:tmpl w:val="366AF64A"/>
    <w:lvl w:ilvl="0" w:tplc="04090001">
      <w:start w:val="1"/>
      <w:numFmt w:val="bullet"/>
      <w:lvlText w:val=""/>
      <w:lvlJc w:val="left"/>
      <w:pPr>
        <w:ind w:left="720" w:hanging="360"/>
      </w:pPr>
      <w:rPr>
        <w:rFonts w:ascii="Symbol" w:hAnsi="Symbol" w:hint="default"/>
      </w:rPr>
    </w:lvl>
    <w:lvl w:ilvl="1" w:tplc="C3C885F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29">
    <w:nsid w:val="6A6E5EFF"/>
    <w:multiLevelType w:val="hybridMultilevel"/>
    <w:tmpl w:val="55CAB2EE"/>
    <w:lvl w:ilvl="0" w:tplc="6F3A68EC">
      <w:start w:val="1"/>
      <w:numFmt w:val="bullet"/>
      <w:lvlText w:val=""/>
      <w:lvlJc w:val="left"/>
      <w:pPr>
        <w:tabs>
          <w:tab w:val="num" w:pos="1080"/>
        </w:tabs>
        <w:ind w:left="1080" w:hanging="360"/>
      </w:pPr>
      <w:rPr>
        <w:rFonts w:ascii="Symbol" w:hAnsi="Symbol" w:hint="default"/>
      </w:rPr>
    </w:lvl>
    <w:lvl w:ilvl="1" w:tplc="8EE0BC1E" w:tentative="1">
      <w:start w:val="1"/>
      <w:numFmt w:val="bullet"/>
      <w:lvlText w:val="o"/>
      <w:lvlJc w:val="left"/>
      <w:pPr>
        <w:tabs>
          <w:tab w:val="num" w:pos="1800"/>
        </w:tabs>
        <w:ind w:left="1800" w:hanging="360"/>
      </w:pPr>
      <w:rPr>
        <w:rFonts w:ascii="Courier New" w:hAnsi="Courier New" w:hint="default"/>
      </w:rPr>
    </w:lvl>
    <w:lvl w:ilvl="2" w:tplc="3EDE1E94" w:tentative="1">
      <w:start w:val="1"/>
      <w:numFmt w:val="bullet"/>
      <w:lvlText w:val=""/>
      <w:lvlJc w:val="left"/>
      <w:pPr>
        <w:tabs>
          <w:tab w:val="num" w:pos="2520"/>
        </w:tabs>
        <w:ind w:left="2520" w:hanging="360"/>
      </w:pPr>
      <w:rPr>
        <w:rFonts w:ascii="Wingdings" w:hAnsi="Wingdings" w:hint="default"/>
      </w:rPr>
    </w:lvl>
    <w:lvl w:ilvl="3" w:tplc="861432A2" w:tentative="1">
      <w:start w:val="1"/>
      <w:numFmt w:val="bullet"/>
      <w:lvlText w:val=""/>
      <w:lvlJc w:val="left"/>
      <w:pPr>
        <w:tabs>
          <w:tab w:val="num" w:pos="3240"/>
        </w:tabs>
        <w:ind w:left="3240" w:hanging="360"/>
      </w:pPr>
      <w:rPr>
        <w:rFonts w:ascii="Symbol" w:hAnsi="Symbol" w:hint="default"/>
      </w:rPr>
    </w:lvl>
    <w:lvl w:ilvl="4" w:tplc="C08EADF2" w:tentative="1">
      <w:start w:val="1"/>
      <w:numFmt w:val="bullet"/>
      <w:lvlText w:val="o"/>
      <w:lvlJc w:val="left"/>
      <w:pPr>
        <w:tabs>
          <w:tab w:val="num" w:pos="3960"/>
        </w:tabs>
        <w:ind w:left="3960" w:hanging="360"/>
      </w:pPr>
      <w:rPr>
        <w:rFonts w:ascii="Courier New" w:hAnsi="Courier New" w:hint="default"/>
      </w:rPr>
    </w:lvl>
    <w:lvl w:ilvl="5" w:tplc="C6263B42" w:tentative="1">
      <w:start w:val="1"/>
      <w:numFmt w:val="bullet"/>
      <w:lvlText w:val=""/>
      <w:lvlJc w:val="left"/>
      <w:pPr>
        <w:tabs>
          <w:tab w:val="num" w:pos="4680"/>
        </w:tabs>
        <w:ind w:left="4680" w:hanging="360"/>
      </w:pPr>
      <w:rPr>
        <w:rFonts w:ascii="Wingdings" w:hAnsi="Wingdings" w:hint="default"/>
      </w:rPr>
    </w:lvl>
    <w:lvl w:ilvl="6" w:tplc="B6544182" w:tentative="1">
      <w:start w:val="1"/>
      <w:numFmt w:val="bullet"/>
      <w:lvlText w:val=""/>
      <w:lvlJc w:val="left"/>
      <w:pPr>
        <w:tabs>
          <w:tab w:val="num" w:pos="5400"/>
        </w:tabs>
        <w:ind w:left="5400" w:hanging="360"/>
      </w:pPr>
      <w:rPr>
        <w:rFonts w:ascii="Symbol" w:hAnsi="Symbol" w:hint="default"/>
      </w:rPr>
    </w:lvl>
    <w:lvl w:ilvl="7" w:tplc="8384BD0E" w:tentative="1">
      <w:start w:val="1"/>
      <w:numFmt w:val="bullet"/>
      <w:lvlText w:val="o"/>
      <w:lvlJc w:val="left"/>
      <w:pPr>
        <w:tabs>
          <w:tab w:val="num" w:pos="6120"/>
        </w:tabs>
        <w:ind w:left="6120" w:hanging="360"/>
      </w:pPr>
      <w:rPr>
        <w:rFonts w:ascii="Courier New" w:hAnsi="Courier New" w:hint="default"/>
      </w:rPr>
    </w:lvl>
    <w:lvl w:ilvl="8" w:tplc="3C3ACEE0" w:tentative="1">
      <w:start w:val="1"/>
      <w:numFmt w:val="bullet"/>
      <w:lvlText w:val=""/>
      <w:lvlJc w:val="left"/>
      <w:pPr>
        <w:tabs>
          <w:tab w:val="num" w:pos="6840"/>
        </w:tabs>
        <w:ind w:left="6840" w:hanging="360"/>
      </w:pPr>
      <w:rPr>
        <w:rFonts w:ascii="Wingdings" w:hAnsi="Wingdings" w:hint="default"/>
      </w:rPr>
    </w:lvl>
  </w:abstractNum>
  <w:abstractNum w:abstractNumId="30">
    <w:nsid w:val="75EB03EE"/>
    <w:multiLevelType w:val="hybridMultilevel"/>
    <w:tmpl w:val="A51EEE28"/>
    <w:lvl w:ilvl="0" w:tplc="0409000F">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D4923"/>
    <w:multiLevelType w:val="hybridMultilevel"/>
    <w:tmpl w:val="10D888F4"/>
    <w:lvl w:ilvl="0" w:tplc="04090001">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2">
    <w:nsid w:val="7FD0346A"/>
    <w:multiLevelType w:val="hybridMultilevel"/>
    <w:tmpl w:val="03C86830"/>
    <w:lvl w:ilvl="0" w:tplc="04090001">
      <w:start w:val="1"/>
      <w:numFmt w:val="bullet"/>
      <w:lvlText w:val=""/>
      <w:lvlJc w:val="left"/>
      <w:pPr>
        <w:ind w:left="720" w:hanging="360"/>
      </w:pPr>
      <w:rPr>
        <w:rFonts w:ascii="Symbol" w:hAnsi="Symbol" w:hint="default"/>
      </w:rPr>
    </w:lvl>
    <w:lvl w:ilvl="1" w:tplc="C3C885F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1"/>
  </w:num>
  <w:num w:numId="13">
    <w:abstractNumId w:val="31"/>
  </w:num>
  <w:num w:numId="14">
    <w:abstractNumId w:val="29"/>
  </w:num>
  <w:num w:numId="15">
    <w:abstractNumId w:val="22"/>
  </w:num>
  <w:num w:numId="16">
    <w:abstractNumId w:val="13"/>
  </w:num>
  <w:num w:numId="17">
    <w:abstractNumId w:val="30"/>
  </w:num>
  <w:num w:numId="18">
    <w:abstractNumId w:val="11"/>
  </w:num>
  <w:num w:numId="19">
    <w:abstractNumId w:val="28"/>
  </w:num>
  <w:num w:numId="20">
    <w:abstractNumId w:val="17"/>
  </w:num>
  <w:num w:numId="21">
    <w:abstractNumId w:val="10"/>
  </w:num>
  <w:num w:numId="22">
    <w:abstractNumId w:val="25"/>
  </w:num>
  <w:num w:numId="23">
    <w:abstractNumId w:val="19"/>
  </w:num>
  <w:num w:numId="24">
    <w:abstractNumId w:val="20"/>
  </w:num>
  <w:num w:numId="25">
    <w:abstractNumId w:val="26"/>
  </w:num>
  <w:num w:numId="26">
    <w:abstractNumId w:val="18"/>
  </w:num>
  <w:num w:numId="27">
    <w:abstractNumId w:val="12"/>
  </w:num>
  <w:num w:numId="28">
    <w:abstractNumId w:val="16"/>
  </w:num>
  <w:num w:numId="29">
    <w:abstractNumId w:val="32"/>
  </w:num>
  <w:num w:numId="30">
    <w:abstractNumId w:val="14"/>
  </w:num>
  <w:num w:numId="31">
    <w:abstractNumId w:val="23"/>
  </w:num>
  <w:num w:numId="32">
    <w:abstractNumId w:val="27"/>
  </w:num>
  <w:num w:numId="3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C6"/>
    <w:rsid w:val="00001BE4"/>
    <w:rsid w:val="00002C71"/>
    <w:rsid w:val="000155F9"/>
    <w:rsid w:val="0001583F"/>
    <w:rsid w:val="00021B48"/>
    <w:rsid w:val="000226B8"/>
    <w:rsid w:val="00023948"/>
    <w:rsid w:val="00026B06"/>
    <w:rsid w:val="000365C2"/>
    <w:rsid w:val="00036769"/>
    <w:rsid w:val="00042360"/>
    <w:rsid w:val="00046BA8"/>
    <w:rsid w:val="00051AEA"/>
    <w:rsid w:val="00056563"/>
    <w:rsid w:val="000573B5"/>
    <w:rsid w:val="00062F2D"/>
    <w:rsid w:val="000665EF"/>
    <w:rsid w:val="000741F8"/>
    <w:rsid w:val="00082761"/>
    <w:rsid w:val="00086259"/>
    <w:rsid w:val="00087D4E"/>
    <w:rsid w:val="00092FA6"/>
    <w:rsid w:val="0009597A"/>
    <w:rsid w:val="000A0248"/>
    <w:rsid w:val="000A23E9"/>
    <w:rsid w:val="000A4E38"/>
    <w:rsid w:val="000A738A"/>
    <w:rsid w:val="000B3313"/>
    <w:rsid w:val="000B35F9"/>
    <w:rsid w:val="000C2ECD"/>
    <w:rsid w:val="000E25FA"/>
    <w:rsid w:val="000F57A0"/>
    <w:rsid w:val="000F63EE"/>
    <w:rsid w:val="001011D7"/>
    <w:rsid w:val="00104CBE"/>
    <w:rsid w:val="001057A7"/>
    <w:rsid w:val="0011421C"/>
    <w:rsid w:val="00117782"/>
    <w:rsid w:val="00121F4E"/>
    <w:rsid w:val="00122148"/>
    <w:rsid w:val="00141B33"/>
    <w:rsid w:val="00146976"/>
    <w:rsid w:val="00146E36"/>
    <w:rsid w:val="0014751C"/>
    <w:rsid w:val="001533A4"/>
    <w:rsid w:val="00153E41"/>
    <w:rsid w:val="0015502C"/>
    <w:rsid w:val="0015792F"/>
    <w:rsid w:val="001621EB"/>
    <w:rsid w:val="00162CBE"/>
    <w:rsid w:val="001660AA"/>
    <w:rsid w:val="0017336F"/>
    <w:rsid w:val="001735B0"/>
    <w:rsid w:val="001735EE"/>
    <w:rsid w:val="00187E46"/>
    <w:rsid w:val="00191F3D"/>
    <w:rsid w:val="00192B22"/>
    <w:rsid w:val="001A267A"/>
    <w:rsid w:val="001A3606"/>
    <w:rsid w:val="001A51D8"/>
    <w:rsid w:val="001A6368"/>
    <w:rsid w:val="001A64A4"/>
    <w:rsid w:val="001B3E01"/>
    <w:rsid w:val="001B686F"/>
    <w:rsid w:val="001B6A6B"/>
    <w:rsid w:val="001C0C7F"/>
    <w:rsid w:val="001C1EF5"/>
    <w:rsid w:val="001D32C7"/>
    <w:rsid w:val="001E1DDD"/>
    <w:rsid w:val="001E2278"/>
    <w:rsid w:val="001E3241"/>
    <w:rsid w:val="001E501A"/>
    <w:rsid w:val="001F13B0"/>
    <w:rsid w:val="001F176C"/>
    <w:rsid w:val="001F3FBE"/>
    <w:rsid w:val="001F4CF4"/>
    <w:rsid w:val="00200740"/>
    <w:rsid w:val="00200B3C"/>
    <w:rsid w:val="00206CA2"/>
    <w:rsid w:val="00212B49"/>
    <w:rsid w:val="00216A21"/>
    <w:rsid w:val="00223048"/>
    <w:rsid w:val="002355F7"/>
    <w:rsid w:val="00240A91"/>
    <w:rsid w:val="00241DC2"/>
    <w:rsid w:val="00242500"/>
    <w:rsid w:val="0024285C"/>
    <w:rsid w:val="00243C61"/>
    <w:rsid w:val="00250E64"/>
    <w:rsid w:val="002516F1"/>
    <w:rsid w:val="002522DD"/>
    <w:rsid w:val="00254801"/>
    <w:rsid w:val="0025669C"/>
    <w:rsid w:val="00256FB0"/>
    <w:rsid w:val="002643EF"/>
    <w:rsid w:val="00266211"/>
    <w:rsid w:val="00266EA2"/>
    <w:rsid w:val="002679B7"/>
    <w:rsid w:val="00271757"/>
    <w:rsid w:val="002755AB"/>
    <w:rsid w:val="00281496"/>
    <w:rsid w:val="002824C3"/>
    <w:rsid w:val="00283479"/>
    <w:rsid w:val="00284F46"/>
    <w:rsid w:val="00296B25"/>
    <w:rsid w:val="00297C1E"/>
    <w:rsid w:val="002A222E"/>
    <w:rsid w:val="002A3DF5"/>
    <w:rsid w:val="002B1575"/>
    <w:rsid w:val="002B15D2"/>
    <w:rsid w:val="002B19A0"/>
    <w:rsid w:val="002B604B"/>
    <w:rsid w:val="002B7D04"/>
    <w:rsid w:val="002C0CDE"/>
    <w:rsid w:val="002C19FB"/>
    <w:rsid w:val="002C258E"/>
    <w:rsid w:val="002D407E"/>
    <w:rsid w:val="002D4D29"/>
    <w:rsid w:val="002D61DC"/>
    <w:rsid w:val="002D7BC2"/>
    <w:rsid w:val="002E0E07"/>
    <w:rsid w:val="002E4A96"/>
    <w:rsid w:val="00300228"/>
    <w:rsid w:val="003043B1"/>
    <w:rsid w:val="003059EF"/>
    <w:rsid w:val="0030600E"/>
    <w:rsid w:val="00312E5A"/>
    <w:rsid w:val="00326FAD"/>
    <w:rsid w:val="0033051A"/>
    <w:rsid w:val="00336346"/>
    <w:rsid w:val="00337366"/>
    <w:rsid w:val="00337458"/>
    <w:rsid w:val="00337BDD"/>
    <w:rsid w:val="00345C6D"/>
    <w:rsid w:val="0035348C"/>
    <w:rsid w:val="00353996"/>
    <w:rsid w:val="00357E7A"/>
    <w:rsid w:val="00360238"/>
    <w:rsid w:val="00360442"/>
    <w:rsid w:val="0036446E"/>
    <w:rsid w:val="00364B22"/>
    <w:rsid w:val="00364BDF"/>
    <w:rsid w:val="00367F2C"/>
    <w:rsid w:val="003772D1"/>
    <w:rsid w:val="00381417"/>
    <w:rsid w:val="003870B1"/>
    <w:rsid w:val="003910C1"/>
    <w:rsid w:val="00396F56"/>
    <w:rsid w:val="003A1C71"/>
    <w:rsid w:val="003A703C"/>
    <w:rsid w:val="003B0C5B"/>
    <w:rsid w:val="003B11D4"/>
    <w:rsid w:val="003B7FB7"/>
    <w:rsid w:val="003C3A92"/>
    <w:rsid w:val="003C4215"/>
    <w:rsid w:val="003C48D0"/>
    <w:rsid w:val="003D4398"/>
    <w:rsid w:val="003D7E7E"/>
    <w:rsid w:val="003E0279"/>
    <w:rsid w:val="003E0D9F"/>
    <w:rsid w:val="003E25EF"/>
    <w:rsid w:val="003E5B83"/>
    <w:rsid w:val="003E5CBA"/>
    <w:rsid w:val="003E787B"/>
    <w:rsid w:val="003F2FC8"/>
    <w:rsid w:val="003F7D6C"/>
    <w:rsid w:val="004004F6"/>
    <w:rsid w:val="0040399B"/>
    <w:rsid w:val="00403E75"/>
    <w:rsid w:val="00404F14"/>
    <w:rsid w:val="004061FE"/>
    <w:rsid w:val="004100E2"/>
    <w:rsid w:val="00410A69"/>
    <w:rsid w:val="0041386F"/>
    <w:rsid w:val="00413BC5"/>
    <w:rsid w:val="004473BD"/>
    <w:rsid w:val="0045049E"/>
    <w:rsid w:val="004505C6"/>
    <w:rsid w:val="00452C73"/>
    <w:rsid w:val="004535A5"/>
    <w:rsid w:val="00453D54"/>
    <w:rsid w:val="00460608"/>
    <w:rsid w:val="00467BB3"/>
    <w:rsid w:val="00472F77"/>
    <w:rsid w:val="004753AA"/>
    <w:rsid w:val="00487A3B"/>
    <w:rsid w:val="004901BA"/>
    <w:rsid w:val="00490654"/>
    <w:rsid w:val="00496734"/>
    <w:rsid w:val="004A001B"/>
    <w:rsid w:val="004A4D3C"/>
    <w:rsid w:val="004A7A67"/>
    <w:rsid w:val="004B0426"/>
    <w:rsid w:val="004B2C84"/>
    <w:rsid w:val="004B4F45"/>
    <w:rsid w:val="004C17A5"/>
    <w:rsid w:val="004C1915"/>
    <w:rsid w:val="004C196A"/>
    <w:rsid w:val="004C1CE9"/>
    <w:rsid w:val="004C718E"/>
    <w:rsid w:val="004D31EB"/>
    <w:rsid w:val="004D7F75"/>
    <w:rsid w:val="004E1565"/>
    <w:rsid w:val="004E3608"/>
    <w:rsid w:val="004E3B0A"/>
    <w:rsid w:val="004F1B8C"/>
    <w:rsid w:val="004F2970"/>
    <w:rsid w:val="004F3ACB"/>
    <w:rsid w:val="004F6871"/>
    <w:rsid w:val="00507C9C"/>
    <w:rsid w:val="00520315"/>
    <w:rsid w:val="00521846"/>
    <w:rsid w:val="0052404E"/>
    <w:rsid w:val="00533A8C"/>
    <w:rsid w:val="005343C3"/>
    <w:rsid w:val="00542CD1"/>
    <w:rsid w:val="00543347"/>
    <w:rsid w:val="0054348D"/>
    <w:rsid w:val="0054480A"/>
    <w:rsid w:val="0054531D"/>
    <w:rsid w:val="005459B4"/>
    <w:rsid w:val="00545B6C"/>
    <w:rsid w:val="005467D6"/>
    <w:rsid w:val="005508CD"/>
    <w:rsid w:val="00551BC9"/>
    <w:rsid w:val="005553F1"/>
    <w:rsid w:val="00561C89"/>
    <w:rsid w:val="00561EE8"/>
    <w:rsid w:val="0056382A"/>
    <w:rsid w:val="00566E26"/>
    <w:rsid w:val="00571845"/>
    <w:rsid w:val="00574BDC"/>
    <w:rsid w:val="005810E0"/>
    <w:rsid w:val="00582E70"/>
    <w:rsid w:val="00584B49"/>
    <w:rsid w:val="0058740D"/>
    <w:rsid w:val="00587C97"/>
    <w:rsid w:val="005900A5"/>
    <w:rsid w:val="00590A31"/>
    <w:rsid w:val="00591542"/>
    <w:rsid w:val="005930C7"/>
    <w:rsid w:val="00593A6D"/>
    <w:rsid w:val="00595461"/>
    <w:rsid w:val="005A0918"/>
    <w:rsid w:val="005A21AE"/>
    <w:rsid w:val="005A5929"/>
    <w:rsid w:val="005A6CF4"/>
    <w:rsid w:val="005B040E"/>
    <w:rsid w:val="005B04C5"/>
    <w:rsid w:val="005B10F5"/>
    <w:rsid w:val="005B5650"/>
    <w:rsid w:val="005B6A23"/>
    <w:rsid w:val="005B6F89"/>
    <w:rsid w:val="005B79D9"/>
    <w:rsid w:val="005C59F3"/>
    <w:rsid w:val="005C6BCB"/>
    <w:rsid w:val="005C7ABC"/>
    <w:rsid w:val="005D2D2B"/>
    <w:rsid w:val="005D32B3"/>
    <w:rsid w:val="005D751B"/>
    <w:rsid w:val="005E04B6"/>
    <w:rsid w:val="005E0BA3"/>
    <w:rsid w:val="005E4B27"/>
    <w:rsid w:val="005E578B"/>
    <w:rsid w:val="005F0099"/>
    <w:rsid w:val="005F1B56"/>
    <w:rsid w:val="005F70FE"/>
    <w:rsid w:val="006010F5"/>
    <w:rsid w:val="00601605"/>
    <w:rsid w:val="00601EAC"/>
    <w:rsid w:val="0060281F"/>
    <w:rsid w:val="00604F29"/>
    <w:rsid w:val="00607558"/>
    <w:rsid w:val="00607B93"/>
    <w:rsid w:val="006137A1"/>
    <w:rsid w:val="0061536C"/>
    <w:rsid w:val="0062081C"/>
    <w:rsid w:val="006215CC"/>
    <w:rsid w:val="006232C4"/>
    <w:rsid w:val="00623824"/>
    <w:rsid w:val="00623ACA"/>
    <w:rsid w:val="00624E4C"/>
    <w:rsid w:val="0062580B"/>
    <w:rsid w:val="00630939"/>
    <w:rsid w:val="00634352"/>
    <w:rsid w:val="00634F82"/>
    <w:rsid w:val="00637999"/>
    <w:rsid w:val="00642397"/>
    <w:rsid w:val="00646419"/>
    <w:rsid w:val="00647E82"/>
    <w:rsid w:val="006506CF"/>
    <w:rsid w:val="00651570"/>
    <w:rsid w:val="00651A05"/>
    <w:rsid w:val="006549F3"/>
    <w:rsid w:val="00660C14"/>
    <w:rsid w:val="006610E7"/>
    <w:rsid w:val="00667EEA"/>
    <w:rsid w:val="00676138"/>
    <w:rsid w:val="0067713E"/>
    <w:rsid w:val="00680CEB"/>
    <w:rsid w:val="00682FAA"/>
    <w:rsid w:val="0068303C"/>
    <w:rsid w:val="00694A57"/>
    <w:rsid w:val="00696AC6"/>
    <w:rsid w:val="00696BD2"/>
    <w:rsid w:val="006A3B50"/>
    <w:rsid w:val="006A3C4E"/>
    <w:rsid w:val="006A4891"/>
    <w:rsid w:val="006B03DE"/>
    <w:rsid w:val="006B09A8"/>
    <w:rsid w:val="006B18A6"/>
    <w:rsid w:val="006B225D"/>
    <w:rsid w:val="006B46E5"/>
    <w:rsid w:val="006B6160"/>
    <w:rsid w:val="006B7F62"/>
    <w:rsid w:val="006C353D"/>
    <w:rsid w:val="006C66A7"/>
    <w:rsid w:val="006C7938"/>
    <w:rsid w:val="006D1478"/>
    <w:rsid w:val="006D3AC4"/>
    <w:rsid w:val="006D3E74"/>
    <w:rsid w:val="006D419E"/>
    <w:rsid w:val="006D732B"/>
    <w:rsid w:val="006D7608"/>
    <w:rsid w:val="006E0F13"/>
    <w:rsid w:val="006F4718"/>
    <w:rsid w:val="006F5960"/>
    <w:rsid w:val="006F798A"/>
    <w:rsid w:val="00702B2B"/>
    <w:rsid w:val="007031C4"/>
    <w:rsid w:val="0070720E"/>
    <w:rsid w:val="00707FE5"/>
    <w:rsid w:val="00715851"/>
    <w:rsid w:val="0071732A"/>
    <w:rsid w:val="00727199"/>
    <w:rsid w:val="0073217E"/>
    <w:rsid w:val="00733EAF"/>
    <w:rsid w:val="00733F68"/>
    <w:rsid w:val="00740683"/>
    <w:rsid w:val="00741ADE"/>
    <w:rsid w:val="00741BF3"/>
    <w:rsid w:val="00742706"/>
    <w:rsid w:val="00744F74"/>
    <w:rsid w:val="00745B42"/>
    <w:rsid w:val="00757095"/>
    <w:rsid w:val="007606E6"/>
    <w:rsid w:val="00760B0B"/>
    <w:rsid w:val="00762F54"/>
    <w:rsid w:val="00763790"/>
    <w:rsid w:val="00766768"/>
    <w:rsid w:val="007753D0"/>
    <w:rsid w:val="00776801"/>
    <w:rsid w:val="0077745A"/>
    <w:rsid w:val="00780CA7"/>
    <w:rsid w:val="0078279E"/>
    <w:rsid w:val="00784472"/>
    <w:rsid w:val="007858C2"/>
    <w:rsid w:val="00792977"/>
    <w:rsid w:val="007931B2"/>
    <w:rsid w:val="007A2998"/>
    <w:rsid w:val="007A483D"/>
    <w:rsid w:val="007B3353"/>
    <w:rsid w:val="007B3824"/>
    <w:rsid w:val="007B3DD4"/>
    <w:rsid w:val="007B4B0A"/>
    <w:rsid w:val="007C0194"/>
    <w:rsid w:val="007C1AF3"/>
    <w:rsid w:val="007C7D03"/>
    <w:rsid w:val="007D067C"/>
    <w:rsid w:val="007D5464"/>
    <w:rsid w:val="007D6D35"/>
    <w:rsid w:val="007E40AF"/>
    <w:rsid w:val="007E750D"/>
    <w:rsid w:val="007E7753"/>
    <w:rsid w:val="007F02EB"/>
    <w:rsid w:val="007F149E"/>
    <w:rsid w:val="007F2CA0"/>
    <w:rsid w:val="007F4B5E"/>
    <w:rsid w:val="007F4ED9"/>
    <w:rsid w:val="00807BE2"/>
    <w:rsid w:val="0081059E"/>
    <w:rsid w:val="00812233"/>
    <w:rsid w:val="00815499"/>
    <w:rsid w:val="00815B99"/>
    <w:rsid w:val="00817458"/>
    <w:rsid w:val="00820366"/>
    <w:rsid w:val="00824718"/>
    <w:rsid w:val="0083389F"/>
    <w:rsid w:val="008405A0"/>
    <w:rsid w:val="0084263E"/>
    <w:rsid w:val="00843C60"/>
    <w:rsid w:val="00844ACD"/>
    <w:rsid w:val="0084607A"/>
    <w:rsid w:val="008578AB"/>
    <w:rsid w:val="00863C72"/>
    <w:rsid w:val="00863F23"/>
    <w:rsid w:val="00867582"/>
    <w:rsid w:val="00877AE6"/>
    <w:rsid w:val="00877C04"/>
    <w:rsid w:val="008868C5"/>
    <w:rsid w:val="00891240"/>
    <w:rsid w:val="00895B0D"/>
    <w:rsid w:val="00896B0C"/>
    <w:rsid w:val="00897A1B"/>
    <w:rsid w:val="008A2D80"/>
    <w:rsid w:val="008A67DF"/>
    <w:rsid w:val="008B1A15"/>
    <w:rsid w:val="008B74D1"/>
    <w:rsid w:val="008C2E96"/>
    <w:rsid w:val="008C355D"/>
    <w:rsid w:val="008D6C6E"/>
    <w:rsid w:val="008D7691"/>
    <w:rsid w:val="008E1004"/>
    <w:rsid w:val="008E229A"/>
    <w:rsid w:val="008E3CB3"/>
    <w:rsid w:val="008F203E"/>
    <w:rsid w:val="009034E9"/>
    <w:rsid w:val="00904BC0"/>
    <w:rsid w:val="00905E6E"/>
    <w:rsid w:val="009106B2"/>
    <w:rsid w:val="0091114A"/>
    <w:rsid w:val="009215A9"/>
    <w:rsid w:val="00932E0A"/>
    <w:rsid w:val="00934666"/>
    <w:rsid w:val="00940249"/>
    <w:rsid w:val="00942D84"/>
    <w:rsid w:val="009440E4"/>
    <w:rsid w:val="00946A88"/>
    <w:rsid w:val="00946A94"/>
    <w:rsid w:val="0095633B"/>
    <w:rsid w:val="0095742D"/>
    <w:rsid w:val="009611F4"/>
    <w:rsid w:val="00961751"/>
    <w:rsid w:val="00961D48"/>
    <w:rsid w:val="0096214E"/>
    <w:rsid w:val="00962BA3"/>
    <w:rsid w:val="00962C1C"/>
    <w:rsid w:val="00963173"/>
    <w:rsid w:val="00965763"/>
    <w:rsid w:val="00970223"/>
    <w:rsid w:val="00973B8A"/>
    <w:rsid w:val="00973E4B"/>
    <w:rsid w:val="0098303B"/>
    <w:rsid w:val="009847B8"/>
    <w:rsid w:val="00986AA3"/>
    <w:rsid w:val="00987E2F"/>
    <w:rsid w:val="00994678"/>
    <w:rsid w:val="009A1E49"/>
    <w:rsid w:val="009B0298"/>
    <w:rsid w:val="009B0CEA"/>
    <w:rsid w:val="009B3BA3"/>
    <w:rsid w:val="009B4B0B"/>
    <w:rsid w:val="009B7C49"/>
    <w:rsid w:val="009C0367"/>
    <w:rsid w:val="009D1D1F"/>
    <w:rsid w:val="009D6045"/>
    <w:rsid w:val="009D65A3"/>
    <w:rsid w:val="009E14F0"/>
    <w:rsid w:val="009E39EF"/>
    <w:rsid w:val="009E470D"/>
    <w:rsid w:val="009E7530"/>
    <w:rsid w:val="009F1D7C"/>
    <w:rsid w:val="009F3D99"/>
    <w:rsid w:val="00A07A3B"/>
    <w:rsid w:val="00A11925"/>
    <w:rsid w:val="00A14D9A"/>
    <w:rsid w:val="00A1691F"/>
    <w:rsid w:val="00A2090F"/>
    <w:rsid w:val="00A2625C"/>
    <w:rsid w:val="00A314E9"/>
    <w:rsid w:val="00A31EC3"/>
    <w:rsid w:val="00A35061"/>
    <w:rsid w:val="00A351F2"/>
    <w:rsid w:val="00A37088"/>
    <w:rsid w:val="00A37299"/>
    <w:rsid w:val="00A434AB"/>
    <w:rsid w:val="00A43B74"/>
    <w:rsid w:val="00A468CD"/>
    <w:rsid w:val="00A542FE"/>
    <w:rsid w:val="00A553C5"/>
    <w:rsid w:val="00A57E79"/>
    <w:rsid w:val="00A600EE"/>
    <w:rsid w:val="00A61B83"/>
    <w:rsid w:val="00A63DC1"/>
    <w:rsid w:val="00A73623"/>
    <w:rsid w:val="00A754EA"/>
    <w:rsid w:val="00A76927"/>
    <w:rsid w:val="00A87438"/>
    <w:rsid w:val="00A87C83"/>
    <w:rsid w:val="00A90FF9"/>
    <w:rsid w:val="00A9175C"/>
    <w:rsid w:val="00A9272F"/>
    <w:rsid w:val="00A950D3"/>
    <w:rsid w:val="00AA011F"/>
    <w:rsid w:val="00AA22E6"/>
    <w:rsid w:val="00AB1DF4"/>
    <w:rsid w:val="00AB4D4A"/>
    <w:rsid w:val="00AB5E90"/>
    <w:rsid w:val="00AB684C"/>
    <w:rsid w:val="00AC2FB3"/>
    <w:rsid w:val="00AC69AD"/>
    <w:rsid w:val="00AD1F32"/>
    <w:rsid w:val="00AD263E"/>
    <w:rsid w:val="00AD3D24"/>
    <w:rsid w:val="00AD5987"/>
    <w:rsid w:val="00AD712E"/>
    <w:rsid w:val="00AD769E"/>
    <w:rsid w:val="00AE12F0"/>
    <w:rsid w:val="00AE54B4"/>
    <w:rsid w:val="00AE684F"/>
    <w:rsid w:val="00AE74D5"/>
    <w:rsid w:val="00AF054D"/>
    <w:rsid w:val="00AF43F8"/>
    <w:rsid w:val="00AF4EA2"/>
    <w:rsid w:val="00AF5692"/>
    <w:rsid w:val="00AF72E2"/>
    <w:rsid w:val="00B05E92"/>
    <w:rsid w:val="00B10552"/>
    <w:rsid w:val="00B114E2"/>
    <w:rsid w:val="00B13A72"/>
    <w:rsid w:val="00B150B9"/>
    <w:rsid w:val="00B1726F"/>
    <w:rsid w:val="00B20CE7"/>
    <w:rsid w:val="00B213B6"/>
    <w:rsid w:val="00B25C3E"/>
    <w:rsid w:val="00B35112"/>
    <w:rsid w:val="00B41BD4"/>
    <w:rsid w:val="00B51DB2"/>
    <w:rsid w:val="00B53A55"/>
    <w:rsid w:val="00B62371"/>
    <w:rsid w:val="00B652B4"/>
    <w:rsid w:val="00B71B87"/>
    <w:rsid w:val="00B74E02"/>
    <w:rsid w:val="00B768BB"/>
    <w:rsid w:val="00B81F28"/>
    <w:rsid w:val="00B863EA"/>
    <w:rsid w:val="00B86D68"/>
    <w:rsid w:val="00B91BD6"/>
    <w:rsid w:val="00B93420"/>
    <w:rsid w:val="00B93E23"/>
    <w:rsid w:val="00BA1411"/>
    <w:rsid w:val="00BA2EF0"/>
    <w:rsid w:val="00BA3CBF"/>
    <w:rsid w:val="00BA7AC6"/>
    <w:rsid w:val="00BB3F36"/>
    <w:rsid w:val="00BC5F79"/>
    <w:rsid w:val="00BD04C5"/>
    <w:rsid w:val="00BD617F"/>
    <w:rsid w:val="00BD7674"/>
    <w:rsid w:val="00BE7130"/>
    <w:rsid w:val="00BF1DA2"/>
    <w:rsid w:val="00BF21CB"/>
    <w:rsid w:val="00BF2F91"/>
    <w:rsid w:val="00BF671E"/>
    <w:rsid w:val="00C00C5C"/>
    <w:rsid w:val="00C0193A"/>
    <w:rsid w:val="00C05F9D"/>
    <w:rsid w:val="00C11948"/>
    <w:rsid w:val="00C11E70"/>
    <w:rsid w:val="00C1542E"/>
    <w:rsid w:val="00C154C0"/>
    <w:rsid w:val="00C20903"/>
    <w:rsid w:val="00C23987"/>
    <w:rsid w:val="00C25329"/>
    <w:rsid w:val="00C26A52"/>
    <w:rsid w:val="00C31A24"/>
    <w:rsid w:val="00C35B41"/>
    <w:rsid w:val="00C36A8B"/>
    <w:rsid w:val="00C408AC"/>
    <w:rsid w:val="00C4296C"/>
    <w:rsid w:val="00C43B49"/>
    <w:rsid w:val="00C469CF"/>
    <w:rsid w:val="00C506AE"/>
    <w:rsid w:val="00C5164E"/>
    <w:rsid w:val="00C53172"/>
    <w:rsid w:val="00C54927"/>
    <w:rsid w:val="00C563FA"/>
    <w:rsid w:val="00C61DC6"/>
    <w:rsid w:val="00C65737"/>
    <w:rsid w:val="00C67B5C"/>
    <w:rsid w:val="00C71C47"/>
    <w:rsid w:val="00C827E3"/>
    <w:rsid w:val="00C87B3D"/>
    <w:rsid w:val="00CA190A"/>
    <w:rsid w:val="00CA6621"/>
    <w:rsid w:val="00CA7B7B"/>
    <w:rsid w:val="00CB27A2"/>
    <w:rsid w:val="00CB6AA7"/>
    <w:rsid w:val="00CC02CE"/>
    <w:rsid w:val="00CD45FB"/>
    <w:rsid w:val="00CD5EE0"/>
    <w:rsid w:val="00CD720E"/>
    <w:rsid w:val="00CD7382"/>
    <w:rsid w:val="00CD73CB"/>
    <w:rsid w:val="00CE19FC"/>
    <w:rsid w:val="00CE1CFD"/>
    <w:rsid w:val="00CE4C24"/>
    <w:rsid w:val="00CE542B"/>
    <w:rsid w:val="00D03140"/>
    <w:rsid w:val="00D03372"/>
    <w:rsid w:val="00D0601D"/>
    <w:rsid w:val="00D06184"/>
    <w:rsid w:val="00D07D1E"/>
    <w:rsid w:val="00D13227"/>
    <w:rsid w:val="00D221E1"/>
    <w:rsid w:val="00D3354E"/>
    <w:rsid w:val="00D33FC3"/>
    <w:rsid w:val="00D351E9"/>
    <w:rsid w:val="00D35430"/>
    <w:rsid w:val="00D35DAE"/>
    <w:rsid w:val="00D402F8"/>
    <w:rsid w:val="00D41015"/>
    <w:rsid w:val="00D410E9"/>
    <w:rsid w:val="00D43F00"/>
    <w:rsid w:val="00D45A39"/>
    <w:rsid w:val="00D505C1"/>
    <w:rsid w:val="00D61409"/>
    <w:rsid w:val="00D647BC"/>
    <w:rsid w:val="00D6648A"/>
    <w:rsid w:val="00D67E8A"/>
    <w:rsid w:val="00D70102"/>
    <w:rsid w:val="00D7066F"/>
    <w:rsid w:val="00D70968"/>
    <w:rsid w:val="00D74763"/>
    <w:rsid w:val="00D757BE"/>
    <w:rsid w:val="00D767DE"/>
    <w:rsid w:val="00D76ADF"/>
    <w:rsid w:val="00D81C0A"/>
    <w:rsid w:val="00D82BD6"/>
    <w:rsid w:val="00D858EA"/>
    <w:rsid w:val="00D85D96"/>
    <w:rsid w:val="00D8681B"/>
    <w:rsid w:val="00D9024A"/>
    <w:rsid w:val="00D911E0"/>
    <w:rsid w:val="00D95129"/>
    <w:rsid w:val="00DB364E"/>
    <w:rsid w:val="00DB460B"/>
    <w:rsid w:val="00DC1805"/>
    <w:rsid w:val="00DC24E9"/>
    <w:rsid w:val="00DC2993"/>
    <w:rsid w:val="00DC62A7"/>
    <w:rsid w:val="00DD3414"/>
    <w:rsid w:val="00DE19B1"/>
    <w:rsid w:val="00DE3FB8"/>
    <w:rsid w:val="00DF095A"/>
    <w:rsid w:val="00DF146C"/>
    <w:rsid w:val="00DF1E3D"/>
    <w:rsid w:val="00DF7327"/>
    <w:rsid w:val="00E023B5"/>
    <w:rsid w:val="00E10DC1"/>
    <w:rsid w:val="00E11166"/>
    <w:rsid w:val="00E11200"/>
    <w:rsid w:val="00E14137"/>
    <w:rsid w:val="00E14AE7"/>
    <w:rsid w:val="00E154AC"/>
    <w:rsid w:val="00E223D5"/>
    <w:rsid w:val="00E260E1"/>
    <w:rsid w:val="00E26334"/>
    <w:rsid w:val="00E321A9"/>
    <w:rsid w:val="00E418BC"/>
    <w:rsid w:val="00E459D2"/>
    <w:rsid w:val="00E529D6"/>
    <w:rsid w:val="00E55C37"/>
    <w:rsid w:val="00E61285"/>
    <w:rsid w:val="00E64183"/>
    <w:rsid w:val="00E76067"/>
    <w:rsid w:val="00E837B6"/>
    <w:rsid w:val="00E952C8"/>
    <w:rsid w:val="00E95428"/>
    <w:rsid w:val="00EA0136"/>
    <w:rsid w:val="00EA0E9F"/>
    <w:rsid w:val="00EB3242"/>
    <w:rsid w:val="00EC0EAF"/>
    <w:rsid w:val="00EC2304"/>
    <w:rsid w:val="00EC55AB"/>
    <w:rsid w:val="00EC6875"/>
    <w:rsid w:val="00ED33D0"/>
    <w:rsid w:val="00ED3B91"/>
    <w:rsid w:val="00ED5F78"/>
    <w:rsid w:val="00EE7CF5"/>
    <w:rsid w:val="00EF61C7"/>
    <w:rsid w:val="00F042E0"/>
    <w:rsid w:val="00F11837"/>
    <w:rsid w:val="00F1593E"/>
    <w:rsid w:val="00F17403"/>
    <w:rsid w:val="00F221A1"/>
    <w:rsid w:val="00F22D18"/>
    <w:rsid w:val="00F2434A"/>
    <w:rsid w:val="00F3272E"/>
    <w:rsid w:val="00F36326"/>
    <w:rsid w:val="00F403D7"/>
    <w:rsid w:val="00F41B98"/>
    <w:rsid w:val="00F45075"/>
    <w:rsid w:val="00F52371"/>
    <w:rsid w:val="00F5314D"/>
    <w:rsid w:val="00F53C01"/>
    <w:rsid w:val="00F64BE8"/>
    <w:rsid w:val="00F72E29"/>
    <w:rsid w:val="00F819F9"/>
    <w:rsid w:val="00F81E8E"/>
    <w:rsid w:val="00F83CC4"/>
    <w:rsid w:val="00F95A61"/>
    <w:rsid w:val="00FA3F81"/>
    <w:rsid w:val="00FB21C3"/>
    <w:rsid w:val="00FC4894"/>
    <w:rsid w:val="00FC5BA7"/>
    <w:rsid w:val="00FD12D5"/>
    <w:rsid w:val="00FD2E29"/>
    <w:rsid w:val="00FE5BF5"/>
    <w:rsid w:val="00FE676F"/>
    <w:rsid w:val="00FF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3"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3B0C5B"/>
    <w:pPr>
      <w:spacing w:after="160" w:line="288" w:lineRule="auto"/>
    </w:pPr>
    <w:rPr>
      <w:color w:val="5A5A5A"/>
      <w:lang w:bidi="en-US"/>
    </w:rPr>
  </w:style>
  <w:style w:type="paragraph" w:styleId="Heading1">
    <w:name w:val="heading 1"/>
    <w:basedOn w:val="Normal"/>
    <w:next w:val="Normal"/>
    <w:link w:val="Heading1Char"/>
    <w:uiPriority w:val="9"/>
    <w:qFormat/>
    <w:rsid w:val="003C48D0"/>
    <w:pPr>
      <w:numPr>
        <w:numId w:val="21"/>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rPr>
  </w:style>
  <w:style w:type="paragraph" w:styleId="Heading2">
    <w:name w:val="heading 2"/>
    <w:basedOn w:val="Normal"/>
    <w:next w:val="Normal"/>
    <w:link w:val="Heading2Char"/>
    <w:uiPriority w:val="9"/>
    <w:unhideWhenUsed/>
    <w:qFormat/>
    <w:rsid w:val="00637999"/>
    <w:pPr>
      <w:numPr>
        <w:ilvl w:val="1"/>
        <w:numId w:val="21"/>
      </w:numPr>
      <w:shd w:val="pct15" w:color="auto" w:fill="auto"/>
      <w:spacing w:before="120" w:after="60" w:line="240" w:lineRule="auto"/>
      <w:contextualSpacing/>
      <w:jc w:val="center"/>
      <w:outlineLvl w:val="1"/>
    </w:pPr>
    <w:rPr>
      <w:smallCaps/>
      <w:color w:val="17365D"/>
      <w:spacing w:val="20"/>
      <w:sz w:val="28"/>
      <w:szCs w:val="28"/>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rPr>
  </w:style>
  <w:style w:type="paragraph" w:styleId="Heading4">
    <w:name w:val="heading 4"/>
    <w:basedOn w:val="Normal"/>
    <w:next w:val="Normal"/>
    <w:link w:val="Heading4Char"/>
    <w:uiPriority w:val="9"/>
    <w:unhideWhenUsed/>
    <w:qFormat/>
    <w:rsid w:val="003D7E7E"/>
    <w:pPr>
      <w:numPr>
        <w:ilvl w:val="3"/>
        <w:numId w:val="21"/>
      </w:num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unhideWhenUsed/>
    <w:qFormat/>
    <w:rsid w:val="003D7E7E"/>
    <w:pPr>
      <w:numPr>
        <w:ilvl w:val="4"/>
        <w:numId w:val="21"/>
      </w:num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unhideWhenUsed/>
    <w:qFormat/>
    <w:rsid w:val="003D7E7E"/>
    <w:pPr>
      <w:numPr>
        <w:ilvl w:val="5"/>
        <w:numId w:val="21"/>
      </w:num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unhideWhenUsed/>
    <w:qFormat/>
    <w:rsid w:val="003D7E7E"/>
    <w:pPr>
      <w:numPr>
        <w:ilvl w:val="6"/>
        <w:numId w:val="21"/>
      </w:num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unhideWhenUsed/>
    <w:qFormat/>
    <w:rsid w:val="003D7E7E"/>
    <w:pPr>
      <w:numPr>
        <w:ilvl w:val="7"/>
        <w:numId w:val="21"/>
      </w:num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unhideWhenUsed/>
    <w:qFormat/>
    <w:rsid w:val="003D7E7E"/>
    <w:pPr>
      <w:numPr>
        <w:ilvl w:val="8"/>
        <w:numId w:val="21"/>
      </w:num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ind w:left="0" w:firstLine="0"/>
    </w:pPr>
  </w:style>
  <w:style w:type="paragraph" w:styleId="ListNumber2">
    <w:name w:val="List Number 2"/>
    <w:basedOn w:val="Normal"/>
    <w:semiHidden/>
    <w:pPr>
      <w:numPr>
        <w:numId w:val="7"/>
      </w:numPr>
      <w:tabs>
        <w:tab w:val="clear" w:pos="720"/>
        <w:tab w:val="num" w:pos="360"/>
      </w:tabs>
      <w:ind w:left="0" w:firstLine="0"/>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sz w:val="32"/>
    </w:rPr>
  </w:style>
  <w:style w:type="paragraph" w:styleId="BodyTextIndent">
    <w:name w:val="Body Text Indent"/>
    <w:basedOn w:val="Normal"/>
    <w:link w:val="BodyTextIndentChar"/>
    <w:uiPriority w:val="99"/>
    <w:pPr>
      <w:ind w:left="2160"/>
    </w:pPr>
    <w:rPr>
      <w:color w:val="444444"/>
      <w:sz w:val="28"/>
      <w:szCs w:val="1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style>
  <w:style w:type="character" w:styleId="CommentReference">
    <w:name w:val="annotation reference"/>
    <w:uiPriority w:val="99"/>
    <w:rPr>
      <w:sz w:val="16"/>
      <w:szCs w:val="16"/>
    </w:rPr>
  </w:style>
  <w:style w:type="character" w:styleId="Hyperlink">
    <w:name w:val="Hyperlink"/>
    <w:rPr>
      <w:color w:val="0000FF"/>
      <w:u w:val="single"/>
    </w:rPr>
  </w:style>
  <w:style w:type="paragraph" w:styleId="BodyTextIndent3">
    <w:name w:val="Body Text Indent 3"/>
    <w:basedOn w:val="Normal"/>
    <w:link w:val="BodyTextIndent3Char"/>
    <w:uiPriority w:val="99"/>
    <w:pPr>
      <w:ind w:left="720"/>
    </w:pPr>
    <w:rPr>
      <w:b/>
    </w:rPr>
  </w:style>
  <w:style w:type="paragraph" w:styleId="BodyText2">
    <w:name w:val="Body Text 2"/>
    <w:basedOn w:val="Normal"/>
    <w:link w:val="BodyText2Char"/>
    <w:uiPriority w:val="99"/>
    <w:rPr>
      <w:b/>
      <w:sz w:val="28"/>
    </w:rPr>
  </w:style>
  <w:style w:type="paragraph" w:styleId="BodyTextIndent2">
    <w:name w:val="Body Text Indent 2"/>
    <w:basedOn w:val="Normal"/>
    <w:link w:val="BodyTextIndent2Char"/>
    <w:uiPriority w:val="99"/>
    <w:pPr>
      <w:spacing w:line="480" w:lineRule="auto"/>
      <w:ind w:firstLine="540"/>
    </w:pPr>
    <w:rPr>
      <w:rFonts w:ascii="Courier New" w:hAnsi="Courier New" w:cs="Courier New"/>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rPr>
  </w:style>
  <w:style w:type="paragraph" w:styleId="PlainText">
    <w:name w:val="Plain Text"/>
    <w:basedOn w:val="Normal"/>
    <w:link w:val="PlainTextChar"/>
    <w:uiPriority w:val="99"/>
    <w:unhideWhenUsed/>
    <w:rsid w:val="009974F5"/>
    <w:rPr>
      <w:rFonts w:ascii="Consolas" w:eastAsia="Calibri" w:hAnsi="Consolas"/>
      <w:sz w:val="21"/>
      <w:szCs w:val="21"/>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semiHidden/>
    <w:rsid w:val="005B6B2A"/>
  </w:style>
  <w:style w:type="character" w:customStyle="1" w:styleId="FootnoteTextChar">
    <w:name w:val="Footnote Text Char"/>
    <w:basedOn w:val="DefaultParagraphFont"/>
    <w:link w:val="FootnoteText"/>
    <w:uiPriority w:val="99"/>
    <w:semiHidden/>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rsid w:val="001660AA"/>
    <w:pPr>
      <w:tabs>
        <w:tab w:val="left" w:pos="540"/>
        <w:tab w:val="right" w:leader="dot" w:pos="8630"/>
      </w:tabs>
      <w:spacing w:after="60" w:line="240" w:lineRule="auto"/>
      <w:ind w:left="720" w:hanging="720"/>
    </w:pPr>
    <w:rPr>
      <w:rFonts w:cs="Arial"/>
      <w:b/>
      <w:noProof/>
      <w:sz w:val="24"/>
      <w:szCs w:val="28"/>
    </w:rPr>
  </w:style>
  <w:style w:type="paragraph" w:styleId="TOC2">
    <w:name w:val="toc 2"/>
    <w:basedOn w:val="Normal"/>
    <w:next w:val="Normal"/>
    <w:autoRedefine/>
    <w:uiPriority w:val="39"/>
    <w:unhideWhenUsed/>
    <w:rsid w:val="00AE684F"/>
    <w:pPr>
      <w:tabs>
        <w:tab w:val="left" w:pos="720"/>
        <w:tab w:val="left" w:pos="1680"/>
        <w:tab w:val="right" w:leader="dot" w:pos="8630"/>
      </w:tabs>
      <w:ind w:left="360" w:firstLine="360"/>
    </w:pPr>
  </w:style>
  <w:style w:type="paragraph" w:styleId="TOC3">
    <w:name w:val="toc 3"/>
    <w:basedOn w:val="Normal"/>
    <w:next w:val="Normal"/>
    <w:autoRedefine/>
    <w:uiPriority w:val="39"/>
    <w:unhideWhenUsed/>
    <w:rsid w:val="001660AA"/>
    <w:pPr>
      <w:tabs>
        <w:tab w:val="left" w:pos="720"/>
        <w:tab w:val="right" w:leader="dot" w:pos="8630"/>
      </w:tabs>
      <w:spacing w:before="60" w:after="60"/>
      <w:ind w:firstLine="720"/>
    </w:pPr>
  </w:style>
  <w:style w:type="character" w:styleId="FootnoteReference">
    <w:name w:val="footnote reference"/>
    <w:uiPriority w:val="99"/>
    <w:semiHidden/>
    <w:unhideWhenUsed/>
    <w:rsid w:val="00913EA5"/>
    <w:rPr>
      <w:vertAlign w:val="superscript"/>
    </w:rPr>
  </w:style>
  <w:style w:type="paragraph" w:customStyle="1" w:styleId="ColorfulList-Accent110">
    <w:name w:val="Colorful List - Accent 11"/>
    <w:basedOn w:val="Normal"/>
    <w:uiPriority w:val="34"/>
    <w:rsid w:val="00555CF5"/>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character" w:styleId="PlaceholderText">
    <w:name w:val="Placeholder Text"/>
    <w:basedOn w:val="DefaultParagraphFont"/>
    <w:uiPriority w:val="99"/>
    <w:semiHidden/>
    <w:rsid w:val="00A950D3"/>
    <w:rPr>
      <w:color w:val="808080"/>
    </w:rPr>
  </w:style>
  <w:style w:type="paragraph" w:styleId="BodyTextFirstIndent2">
    <w:name w:val="Body Text First Indent 2"/>
    <w:basedOn w:val="BodyTextIndent"/>
    <w:link w:val="BodyTextFirstIndent2Char"/>
    <w:semiHidden/>
    <w:rsid w:val="007E40AF"/>
    <w:pPr>
      <w:spacing w:after="120" w:line="240" w:lineRule="auto"/>
      <w:ind w:left="360" w:firstLine="210"/>
    </w:pPr>
    <w:rPr>
      <w:rFonts w:ascii="Times New Roman" w:hAnsi="Times New Roman"/>
      <w:color w:val="auto"/>
      <w:sz w:val="20"/>
      <w:szCs w:val="20"/>
      <w:lang w:bidi="ar-SA"/>
    </w:rPr>
  </w:style>
  <w:style w:type="character" w:customStyle="1" w:styleId="BodyTextFirstIndent2Char">
    <w:name w:val="Body Text First Indent 2 Char"/>
    <w:basedOn w:val="BodyTextIndentChar"/>
    <w:link w:val="BodyTextFirstIndent2"/>
    <w:semiHidden/>
    <w:rsid w:val="007E40AF"/>
    <w:rPr>
      <w:rFonts w:ascii="Times New Roman" w:hAnsi="Times New Roman"/>
      <w:color w:val="444444"/>
      <w:sz w:val="28"/>
      <w:szCs w:val="15"/>
    </w:rPr>
  </w:style>
  <w:style w:type="paragraph" w:styleId="List">
    <w:name w:val="List"/>
    <w:basedOn w:val="Normal"/>
    <w:uiPriority w:val="99"/>
    <w:semiHidden/>
    <w:unhideWhenUsed/>
    <w:rsid w:val="007E40AF"/>
    <w:pPr>
      <w:ind w:left="360" w:hanging="360"/>
      <w:contextualSpacing/>
    </w:pPr>
  </w:style>
  <w:style w:type="paragraph" w:styleId="z-TopofForm">
    <w:name w:val="HTML Top of Form"/>
    <w:basedOn w:val="Normal"/>
    <w:next w:val="Normal"/>
    <w:link w:val="z-TopofFormChar"/>
    <w:hidden/>
    <w:uiPriority w:val="99"/>
    <w:semiHidden/>
    <w:unhideWhenUsed/>
    <w:rsid w:val="000741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41F8"/>
    <w:rPr>
      <w:rFonts w:ascii="Arial" w:hAnsi="Arial" w:cs="Arial"/>
      <w:vanish/>
      <w:color w:val="5A5A5A"/>
      <w:sz w:val="16"/>
      <w:szCs w:val="16"/>
      <w:lang w:bidi="en-US"/>
    </w:rPr>
  </w:style>
  <w:style w:type="paragraph" w:styleId="z-BottomofForm">
    <w:name w:val="HTML Bottom of Form"/>
    <w:basedOn w:val="Normal"/>
    <w:next w:val="Normal"/>
    <w:link w:val="z-BottomofFormChar"/>
    <w:hidden/>
    <w:uiPriority w:val="99"/>
    <w:semiHidden/>
    <w:unhideWhenUsed/>
    <w:rsid w:val="000741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41F8"/>
    <w:rPr>
      <w:rFonts w:ascii="Arial" w:hAnsi="Arial" w:cs="Arial"/>
      <w:vanish/>
      <w:color w:val="5A5A5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3"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3B0C5B"/>
    <w:pPr>
      <w:spacing w:after="160" w:line="288" w:lineRule="auto"/>
    </w:pPr>
    <w:rPr>
      <w:color w:val="5A5A5A"/>
      <w:lang w:bidi="en-US"/>
    </w:rPr>
  </w:style>
  <w:style w:type="paragraph" w:styleId="Heading1">
    <w:name w:val="heading 1"/>
    <w:basedOn w:val="Normal"/>
    <w:next w:val="Normal"/>
    <w:link w:val="Heading1Char"/>
    <w:uiPriority w:val="9"/>
    <w:qFormat/>
    <w:rsid w:val="003C48D0"/>
    <w:pPr>
      <w:numPr>
        <w:numId w:val="21"/>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rPr>
  </w:style>
  <w:style w:type="paragraph" w:styleId="Heading2">
    <w:name w:val="heading 2"/>
    <w:basedOn w:val="Normal"/>
    <w:next w:val="Normal"/>
    <w:link w:val="Heading2Char"/>
    <w:uiPriority w:val="9"/>
    <w:unhideWhenUsed/>
    <w:qFormat/>
    <w:rsid w:val="00637999"/>
    <w:pPr>
      <w:numPr>
        <w:ilvl w:val="1"/>
        <w:numId w:val="21"/>
      </w:numPr>
      <w:shd w:val="pct15" w:color="auto" w:fill="auto"/>
      <w:spacing w:before="120" w:after="60" w:line="240" w:lineRule="auto"/>
      <w:contextualSpacing/>
      <w:jc w:val="center"/>
      <w:outlineLvl w:val="1"/>
    </w:pPr>
    <w:rPr>
      <w:smallCaps/>
      <w:color w:val="17365D"/>
      <w:spacing w:val="20"/>
      <w:sz w:val="28"/>
      <w:szCs w:val="28"/>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rPr>
  </w:style>
  <w:style w:type="paragraph" w:styleId="Heading4">
    <w:name w:val="heading 4"/>
    <w:basedOn w:val="Normal"/>
    <w:next w:val="Normal"/>
    <w:link w:val="Heading4Char"/>
    <w:uiPriority w:val="9"/>
    <w:unhideWhenUsed/>
    <w:qFormat/>
    <w:rsid w:val="003D7E7E"/>
    <w:pPr>
      <w:numPr>
        <w:ilvl w:val="3"/>
        <w:numId w:val="21"/>
      </w:num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unhideWhenUsed/>
    <w:qFormat/>
    <w:rsid w:val="003D7E7E"/>
    <w:pPr>
      <w:numPr>
        <w:ilvl w:val="4"/>
        <w:numId w:val="21"/>
      </w:num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unhideWhenUsed/>
    <w:qFormat/>
    <w:rsid w:val="003D7E7E"/>
    <w:pPr>
      <w:numPr>
        <w:ilvl w:val="5"/>
        <w:numId w:val="21"/>
      </w:num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unhideWhenUsed/>
    <w:qFormat/>
    <w:rsid w:val="003D7E7E"/>
    <w:pPr>
      <w:numPr>
        <w:ilvl w:val="6"/>
        <w:numId w:val="21"/>
      </w:num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unhideWhenUsed/>
    <w:qFormat/>
    <w:rsid w:val="003D7E7E"/>
    <w:pPr>
      <w:numPr>
        <w:ilvl w:val="7"/>
        <w:numId w:val="21"/>
      </w:num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unhideWhenUsed/>
    <w:qFormat/>
    <w:rsid w:val="003D7E7E"/>
    <w:pPr>
      <w:numPr>
        <w:ilvl w:val="8"/>
        <w:numId w:val="21"/>
      </w:num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ind w:left="0" w:firstLine="0"/>
    </w:pPr>
  </w:style>
  <w:style w:type="paragraph" w:styleId="ListNumber2">
    <w:name w:val="List Number 2"/>
    <w:basedOn w:val="Normal"/>
    <w:semiHidden/>
    <w:pPr>
      <w:numPr>
        <w:numId w:val="7"/>
      </w:numPr>
      <w:tabs>
        <w:tab w:val="clear" w:pos="720"/>
        <w:tab w:val="num" w:pos="360"/>
      </w:tabs>
      <w:ind w:left="0" w:firstLine="0"/>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sz w:val="32"/>
    </w:rPr>
  </w:style>
  <w:style w:type="paragraph" w:styleId="BodyTextIndent">
    <w:name w:val="Body Text Indent"/>
    <w:basedOn w:val="Normal"/>
    <w:link w:val="BodyTextIndentChar"/>
    <w:uiPriority w:val="99"/>
    <w:pPr>
      <w:ind w:left="2160"/>
    </w:pPr>
    <w:rPr>
      <w:color w:val="444444"/>
      <w:sz w:val="28"/>
      <w:szCs w:val="1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style>
  <w:style w:type="character" w:styleId="CommentReference">
    <w:name w:val="annotation reference"/>
    <w:uiPriority w:val="99"/>
    <w:rPr>
      <w:sz w:val="16"/>
      <w:szCs w:val="16"/>
    </w:rPr>
  </w:style>
  <w:style w:type="character" w:styleId="Hyperlink">
    <w:name w:val="Hyperlink"/>
    <w:rPr>
      <w:color w:val="0000FF"/>
      <w:u w:val="single"/>
    </w:rPr>
  </w:style>
  <w:style w:type="paragraph" w:styleId="BodyTextIndent3">
    <w:name w:val="Body Text Indent 3"/>
    <w:basedOn w:val="Normal"/>
    <w:link w:val="BodyTextIndent3Char"/>
    <w:uiPriority w:val="99"/>
    <w:pPr>
      <w:ind w:left="720"/>
    </w:pPr>
    <w:rPr>
      <w:b/>
    </w:rPr>
  </w:style>
  <w:style w:type="paragraph" w:styleId="BodyText2">
    <w:name w:val="Body Text 2"/>
    <w:basedOn w:val="Normal"/>
    <w:link w:val="BodyText2Char"/>
    <w:uiPriority w:val="99"/>
    <w:rPr>
      <w:b/>
      <w:sz w:val="28"/>
    </w:rPr>
  </w:style>
  <w:style w:type="paragraph" w:styleId="BodyTextIndent2">
    <w:name w:val="Body Text Indent 2"/>
    <w:basedOn w:val="Normal"/>
    <w:link w:val="BodyTextIndent2Char"/>
    <w:uiPriority w:val="99"/>
    <w:pPr>
      <w:spacing w:line="480" w:lineRule="auto"/>
      <w:ind w:firstLine="540"/>
    </w:pPr>
    <w:rPr>
      <w:rFonts w:ascii="Courier New" w:hAnsi="Courier New" w:cs="Courier New"/>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rPr>
  </w:style>
  <w:style w:type="paragraph" w:styleId="PlainText">
    <w:name w:val="Plain Text"/>
    <w:basedOn w:val="Normal"/>
    <w:link w:val="PlainTextChar"/>
    <w:uiPriority w:val="99"/>
    <w:unhideWhenUsed/>
    <w:rsid w:val="009974F5"/>
    <w:rPr>
      <w:rFonts w:ascii="Consolas" w:eastAsia="Calibri" w:hAnsi="Consolas"/>
      <w:sz w:val="21"/>
      <w:szCs w:val="21"/>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semiHidden/>
    <w:rsid w:val="005B6B2A"/>
  </w:style>
  <w:style w:type="character" w:customStyle="1" w:styleId="FootnoteTextChar">
    <w:name w:val="Footnote Text Char"/>
    <w:basedOn w:val="DefaultParagraphFont"/>
    <w:link w:val="FootnoteText"/>
    <w:uiPriority w:val="99"/>
    <w:semiHidden/>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rsid w:val="001660AA"/>
    <w:pPr>
      <w:tabs>
        <w:tab w:val="left" w:pos="540"/>
        <w:tab w:val="right" w:leader="dot" w:pos="8630"/>
      </w:tabs>
      <w:spacing w:after="60" w:line="240" w:lineRule="auto"/>
      <w:ind w:left="720" w:hanging="720"/>
    </w:pPr>
    <w:rPr>
      <w:rFonts w:cs="Arial"/>
      <w:b/>
      <w:noProof/>
      <w:sz w:val="24"/>
      <w:szCs w:val="28"/>
    </w:rPr>
  </w:style>
  <w:style w:type="paragraph" w:styleId="TOC2">
    <w:name w:val="toc 2"/>
    <w:basedOn w:val="Normal"/>
    <w:next w:val="Normal"/>
    <w:autoRedefine/>
    <w:uiPriority w:val="39"/>
    <w:unhideWhenUsed/>
    <w:rsid w:val="00AE684F"/>
    <w:pPr>
      <w:tabs>
        <w:tab w:val="left" w:pos="720"/>
        <w:tab w:val="left" w:pos="1680"/>
        <w:tab w:val="right" w:leader="dot" w:pos="8630"/>
      </w:tabs>
      <w:ind w:left="360" w:firstLine="360"/>
    </w:pPr>
  </w:style>
  <w:style w:type="paragraph" w:styleId="TOC3">
    <w:name w:val="toc 3"/>
    <w:basedOn w:val="Normal"/>
    <w:next w:val="Normal"/>
    <w:autoRedefine/>
    <w:uiPriority w:val="39"/>
    <w:unhideWhenUsed/>
    <w:rsid w:val="001660AA"/>
    <w:pPr>
      <w:tabs>
        <w:tab w:val="left" w:pos="720"/>
        <w:tab w:val="right" w:leader="dot" w:pos="8630"/>
      </w:tabs>
      <w:spacing w:before="60" w:after="60"/>
      <w:ind w:firstLine="720"/>
    </w:pPr>
  </w:style>
  <w:style w:type="character" w:styleId="FootnoteReference">
    <w:name w:val="footnote reference"/>
    <w:uiPriority w:val="99"/>
    <w:semiHidden/>
    <w:unhideWhenUsed/>
    <w:rsid w:val="00913EA5"/>
    <w:rPr>
      <w:vertAlign w:val="superscript"/>
    </w:rPr>
  </w:style>
  <w:style w:type="paragraph" w:customStyle="1" w:styleId="ColorfulList-Accent110">
    <w:name w:val="Colorful List - Accent 11"/>
    <w:basedOn w:val="Normal"/>
    <w:uiPriority w:val="34"/>
    <w:rsid w:val="00555CF5"/>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character" w:styleId="PlaceholderText">
    <w:name w:val="Placeholder Text"/>
    <w:basedOn w:val="DefaultParagraphFont"/>
    <w:uiPriority w:val="99"/>
    <w:semiHidden/>
    <w:rsid w:val="00A950D3"/>
    <w:rPr>
      <w:color w:val="808080"/>
    </w:rPr>
  </w:style>
  <w:style w:type="paragraph" w:styleId="BodyTextFirstIndent2">
    <w:name w:val="Body Text First Indent 2"/>
    <w:basedOn w:val="BodyTextIndent"/>
    <w:link w:val="BodyTextFirstIndent2Char"/>
    <w:semiHidden/>
    <w:rsid w:val="007E40AF"/>
    <w:pPr>
      <w:spacing w:after="120" w:line="240" w:lineRule="auto"/>
      <w:ind w:left="360" w:firstLine="210"/>
    </w:pPr>
    <w:rPr>
      <w:rFonts w:ascii="Times New Roman" w:hAnsi="Times New Roman"/>
      <w:color w:val="auto"/>
      <w:sz w:val="20"/>
      <w:szCs w:val="20"/>
      <w:lang w:bidi="ar-SA"/>
    </w:rPr>
  </w:style>
  <w:style w:type="character" w:customStyle="1" w:styleId="BodyTextFirstIndent2Char">
    <w:name w:val="Body Text First Indent 2 Char"/>
    <w:basedOn w:val="BodyTextIndentChar"/>
    <w:link w:val="BodyTextFirstIndent2"/>
    <w:semiHidden/>
    <w:rsid w:val="007E40AF"/>
    <w:rPr>
      <w:rFonts w:ascii="Times New Roman" w:hAnsi="Times New Roman"/>
      <w:color w:val="444444"/>
      <w:sz w:val="28"/>
      <w:szCs w:val="15"/>
    </w:rPr>
  </w:style>
  <w:style w:type="paragraph" w:styleId="List">
    <w:name w:val="List"/>
    <w:basedOn w:val="Normal"/>
    <w:uiPriority w:val="99"/>
    <w:semiHidden/>
    <w:unhideWhenUsed/>
    <w:rsid w:val="007E40AF"/>
    <w:pPr>
      <w:ind w:left="360" w:hanging="360"/>
      <w:contextualSpacing/>
    </w:pPr>
  </w:style>
  <w:style w:type="paragraph" w:styleId="z-TopofForm">
    <w:name w:val="HTML Top of Form"/>
    <w:basedOn w:val="Normal"/>
    <w:next w:val="Normal"/>
    <w:link w:val="z-TopofFormChar"/>
    <w:hidden/>
    <w:uiPriority w:val="99"/>
    <w:semiHidden/>
    <w:unhideWhenUsed/>
    <w:rsid w:val="000741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41F8"/>
    <w:rPr>
      <w:rFonts w:ascii="Arial" w:hAnsi="Arial" w:cs="Arial"/>
      <w:vanish/>
      <w:color w:val="5A5A5A"/>
      <w:sz w:val="16"/>
      <w:szCs w:val="16"/>
      <w:lang w:bidi="en-US"/>
    </w:rPr>
  </w:style>
  <w:style w:type="paragraph" w:styleId="z-BottomofForm">
    <w:name w:val="HTML Bottom of Form"/>
    <w:basedOn w:val="Normal"/>
    <w:next w:val="Normal"/>
    <w:link w:val="z-BottomofFormChar"/>
    <w:hidden/>
    <w:uiPriority w:val="99"/>
    <w:semiHidden/>
    <w:unhideWhenUsed/>
    <w:rsid w:val="000741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41F8"/>
    <w:rPr>
      <w:rFonts w:ascii="Arial" w:hAnsi="Arial" w:cs="Arial"/>
      <w:vanish/>
      <w:color w:val="5A5A5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1">
      <w:bodyDiv w:val="1"/>
      <w:marLeft w:val="0"/>
      <w:marRight w:val="0"/>
      <w:marTop w:val="0"/>
      <w:marBottom w:val="0"/>
      <w:divBdr>
        <w:top w:val="none" w:sz="0" w:space="0" w:color="auto"/>
        <w:left w:val="none" w:sz="0" w:space="0" w:color="auto"/>
        <w:bottom w:val="none" w:sz="0" w:space="0" w:color="auto"/>
        <w:right w:val="none" w:sz="0" w:space="0" w:color="auto"/>
      </w:divBdr>
    </w:div>
    <w:div w:id="59134965">
      <w:bodyDiv w:val="1"/>
      <w:marLeft w:val="0"/>
      <w:marRight w:val="0"/>
      <w:marTop w:val="0"/>
      <w:marBottom w:val="0"/>
      <w:divBdr>
        <w:top w:val="none" w:sz="0" w:space="0" w:color="auto"/>
        <w:left w:val="none" w:sz="0" w:space="0" w:color="auto"/>
        <w:bottom w:val="none" w:sz="0" w:space="0" w:color="auto"/>
        <w:right w:val="none" w:sz="0" w:space="0" w:color="auto"/>
      </w:divBdr>
    </w:div>
    <w:div w:id="293606417">
      <w:bodyDiv w:val="1"/>
      <w:marLeft w:val="0"/>
      <w:marRight w:val="0"/>
      <w:marTop w:val="0"/>
      <w:marBottom w:val="0"/>
      <w:divBdr>
        <w:top w:val="none" w:sz="0" w:space="0" w:color="auto"/>
        <w:left w:val="none" w:sz="0" w:space="0" w:color="auto"/>
        <w:bottom w:val="none" w:sz="0" w:space="0" w:color="auto"/>
        <w:right w:val="none" w:sz="0" w:space="0" w:color="auto"/>
      </w:divBdr>
      <w:divsChild>
        <w:div w:id="1827475894">
          <w:marLeft w:val="547"/>
          <w:marRight w:val="0"/>
          <w:marTop w:val="115"/>
          <w:marBottom w:val="0"/>
          <w:divBdr>
            <w:top w:val="none" w:sz="0" w:space="0" w:color="auto"/>
            <w:left w:val="none" w:sz="0" w:space="0" w:color="auto"/>
            <w:bottom w:val="none" w:sz="0" w:space="0" w:color="auto"/>
            <w:right w:val="none" w:sz="0" w:space="0" w:color="auto"/>
          </w:divBdr>
        </w:div>
        <w:div w:id="1184133453">
          <w:marLeft w:val="547"/>
          <w:marRight w:val="0"/>
          <w:marTop w:val="115"/>
          <w:marBottom w:val="0"/>
          <w:divBdr>
            <w:top w:val="none" w:sz="0" w:space="0" w:color="auto"/>
            <w:left w:val="none" w:sz="0" w:space="0" w:color="auto"/>
            <w:bottom w:val="none" w:sz="0" w:space="0" w:color="auto"/>
            <w:right w:val="none" w:sz="0" w:space="0" w:color="auto"/>
          </w:divBdr>
        </w:div>
        <w:div w:id="1793478417">
          <w:marLeft w:val="547"/>
          <w:marRight w:val="0"/>
          <w:marTop w:val="115"/>
          <w:marBottom w:val="0"/>
          <w:divBdr>
            <w:top w:val="none" w:sz="0" w:space="0" w:color="auto"/>
            <w:left w:val="none" w:sz="0" w:space="0" w:color="auto"/>
            <w:bottom w:val="none" w:sz="0" w:space="0" w:color="auto"/>
            <w:right w:val="none" w:sz="0" w:space="0" w:color="auto"/>
          </w:divBdr>
        </w:div>
        <w:div w:id="2057469444">
          <w:marLeft w:val="547"/>
          <w:marRight w:val="0"/>
          <w:marTop w:val="115"/>
          <w:marBottom w:val="0"/>
          <w:divBdr>
            <w:top w:val="none" w:sz="0" w:space="0" w:color="auto"/>
            <w:left w:val="none" w:sz="0" w:space="0" w:color="auto"/>
            <w:bottom w:val="none" w:sz="0" w:space="0" w:color="auto"/>
            <w:right w:val="none" w:sz="0" w:space="0" w:color="auto"/>
          </w:divBdr>
        </w:div>
      </w:divsChild>
    </w:div>
    <w:div w:id="517817427">
      <w:bodyDiv w:val="1"/>
      <w:marLeft w:val="0"/>
      <w:marRight w:val="0"/>
      <w:marTop w:val="0"/>
      <w:marBottom w:val="0"/>
      <w:divBdr>
        <w:top w:val="none" w:sz="0" w:space="0" w:color="auto"/>
        <w:left w:val="none" w:sz="0" w:space="0" w:color="auto"/>
        <w:bottom w:val="none" w:sz="0" w:space="0" w:color="auto"/>
        <w:right w:val="none" w:sz="0" w:space="0" w:color="auto"/>
      </w:divBdr>
    </w:div>
    <w:div w:id="705715268">
      <w:bodyDiv w:val="1"/>
      <w:marLeft w:val="0"/>
      <w:marRight w:val="0"/>
      <w:marTop w:val="0"/>
      <w:marBottom w:val="0"/>
      <w:divBdr>
        <w:top w:val="none" w:sz="0" w:space="0" w:color="auto"/>
        <w:left w:val="none" w:sz="0" w:space="0" w:color="auto"/>
        <w:bottom w:val="none" w:sz="0" w:space="0" w:color="auto"/>
        <w:right w:val="none" w:sz="0" w:space="0" w:color="auto"/>
      </w:divBdr>
      <w:divsChild>
        <w:div w:id="682052688">
          <w:marLeft w:val="547"/>
          <w:marRight w:val="0"/>
          <w:marTop w:val="77"/>
          <w:marBottom w:val="0"/>
          <w:divBdr>
            <w:top w:val="none" w:sz="0" w:space="0" w:color="auto"/>
            <w:left w:val="none" w:sz="0" w:space="0" w:color="auto"/>
            <w:bottom w:val="none" w:sz="0" w:space="0" w:color="auto"/>
            <w:right w:val="none" w:sz="0" w:space="0" w:color="auto"/>
          </w:divBdr>
        </w:div>
        <w:div w:id="2055422898">
          <w:marLeft w:val="547"/>
          <w:marRight w:val="0"/>
          <w:marTop w:val="77"/>
          <w:marBottom w:val="0"/>
          <w:divBdr>
            <w:top w:val="none" w:sz="0" w:space="0" w:color="auto"/>
            <w:left w:val="none" w:sz="0" w:space="0" w:color="auto"/>
            <w:bottom w:val="none" w:sz="0" w:space="0" w:color="auto"/>
            <w:right w:val="none" w:sz="0" w:space="0" w:color="auto"/>
          </w:divBdr>
        </w:div>
        <w:div w:id="72700792">
          <w:marLeft w:val="547"/>
          <w:marRight w:val="0"/>
          <w:marTop w:val="77"/>
          <w:marBottom w:val="0"/>
          <w:divBdr>
            <w:top w:val="none" w:sz="0" w:space="0" w:color="auto"/>
            <w:left w:val="none" w:sz="0" w:space="0" w:color="auto"/>
            <w:bottom w:val="none" w:sz="0" w:space="0" w:color="auto"/>
            <w:right w:val="none" w:sz="0" w:space="0" w:color="auto"/>
          </w:divBdr>
        </w:div>
        <w:div w:id="1873837506">
          <w:marLeft w:val="547"/>
          <w:marRight w:val="0"/>
          <w:marTop w:val="77"/>
          <w:marBottom w:val="0"/>
          <w:divBdr>
            <w:top w:val="none" w:sz="0" w:space="0" w:color="auto"/>
            <w:left w:val="none" w:sz="0" w:space="0" w:color="auto"/>
            <w:bottom w:val="none" w:sz="0" w:space="0" w:color="auto"/>
            <w:right w:val="none" w:sz="0" w:space="0" w:color="auto"/>
          </w:divBdr>
        </w:div>
      </w:divsChild>
    </w:div>
    <w:div w:id="799885148">
      <w:bodyDiv w:val="1"/>
      <w:marLeft w:val="0"/>
      <w:marRight w:val="0"/>
      <w:marTop w:val="0"/>
      <w:marBottom w:val="0"/>
      <w:divBdr>
        <w:top w:val="none" w:sz="0" w:space="0" w:color="auto"/>
        <w:left w:val="none" w:sz="0" w:space="0" w:color="auto"/>
        <w:bottom w:val="none" w:sz="0" w:space="0" w:color="auto"/>
        <w:right w:val="none" w:sz="0" w:space="0" w:color="auto"/>
      </w:divBdr>
    </w:div>
    <w:div w:id="823551031">
      <w:bodyDiv w:val="1"/>
      <w:marLeft w:val="0"/>
      <w:marRight w:val="0"/>
      <w:marTop w:val="0"/>
      <w:marBottom w:val="0"/>
      <w:divBdr>
        <w:top w:val="none" w:sz="0" w:space="0" w:color="auto"/>
        <w:left w:val="none" w:sz="0" w:space="0" w:color="auto"/>
        <w:bottom w:val="none" w:sz="0" w:space="0" w:color="auto"/>
        <w:right w:val="none" w:sz="0" w:space="0" w:color="auto"/>
      </w:divBdr>
    </w:div>
    <w:div w:id="846946181">
      <w:bodyDiv w:val="1"/>
      <w:marLeft w:val="0"/>
      <w:marRight w:val="0"/>
      <w:marTop w:val="0"/>
      <w:marBottom w:val="0"/>
      <w:divBdr>
        <w:top w:val="none" w:sz="0" w:space="0" w:color="auto"/>
        <w:left w:val="none" w:sz="0" w:space="0" w:color="auto"/>
        <w:bottom w:val="none" w:sz="0" w:space="0" w:color="auto"/>
        <w:right w:val="none" w:sz="0" w:space="0" w:color="auto"/>
      </w:divBdr>
    </w:div>
    <w:div w:id="869075174">
      <w:bodyDiv w:val="1"/>
      <w:marLeft w:val="0"/>
      <w:marRight w:val="0"/>
      <w:marTop w:val="0"/>
      <w:marBottom w:val="0"/>
      <w:divBdr>
        <w:top w:val="none" w:sz="0" w:space="0" w:color="auto"/>
        <w:left w:val="none" w:sz="0" w:space="0" w:color="auto"/>
        <w:bottom w:val="none" w:sz="0" w:space="0" w:color="auto"/>
        <w:right w:val="none" w:sz="0" w:space="0" w:color="auto"/>
      </w:divBdr>
    </w:div>
    <w:div w:id="885411820">
      <w:bodyDiv w:val="1"/>
      <w:marLeft w:val="0"/>
      <w:marRight w:val="0"/>
      <w:marTop w:val="0"/>
      <w:marBottom w:val="0"/>
      <w:divBdr>
        <w:top w:val="none" w:sz="0" w:space="0" w:color="auto"/>
        <w:left w:val="none" w:sz="0" w:space="0" w:color="auto"/>
        <w:bottom w:val="none" w:sz="0" w:space="0" w:color="auto"/>
        <w:right w:val="none" w:sz="0" w:space="0" w:color="auto"/>
      </w:divBdr>
    </w:div>
    <w:div w:id="1146094043">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
    <w:div w:id="1682389562">
      <w:bodyDiv w:val="1"/>
      <w:marLeft w:val="0"/>
      <w:marRight w:val="0"/>
      <w:marTop w:val="0"/>
      <w:marBottom w:val="0"/>
      <w:divBdr>
        <w:top w:val="none" w:sz="0" w:space="0" w:color="auto"/>
        <w:left w:val="none" w:sz="0" w:space="0" w:color="auto"/>
        <w:bottom w:val="none" w:sz="0" w:space="0" w:color="auto"/>
        <w:right w:val="none" w:sz="0" w:space="0" w:color="auto"/>
      </w:divBdr>
    </w:div>
    <w:div w:id="1935090794">
      <w:bodyDiv w:val="1"/>
      <w:marLeft w:val="0"/>
      <w:marRight w:val="0"/>
      <w:marTop w:val="0"/>
      <w:marBottom w:val="0"/>
      <w:divBdr>
        <w:top w:val="none" w:sz="0" w:space="0" w:color="auto"/>
        <w:left w:val="none" w:sz="0" w:space="0" w:color="auto"/>
        <w:bottom w:val="none" w:sz="0" w:space="0" w:color="auto"/>
        <w:right w:val="none" w:sz="0" w:space="0" w:color="auto"/>
      </w:divBdr>
    </w:div>
    <w:div w:id="20060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2.ed.gov/programs/innovation/index.html"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gpo.gov/fdsys/pkg/FR-2013-03-27/pdf/2013-07016.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po.gov/fdsys/pkg/FR-2013-03-27/pdf/2013-07016.pdf" TargetMode="External"/><Relationship Id="rId17" Type="http://schemas.openxmlformats.org/officeDocument/2006/relationships/hyperlink" Target="http://www.gpo.gov/fdsys/pkg/FR-2013-03-27/html/2013-07003.ht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FR-2013-03-27/pdf/2013-07003.pdf" TargetMode="External"/><Relationship Id="rId20" Type="http://schemas.openxmlformats.org/officeDocument/2006/relationships/hyperlink" Target="http://www2.ed.gov/programs/innovation/index.html" TargetMode="External"/><Relationship Id="rId29"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2.ed.gov/fund/grant/apply/appforms/appforms.html%20" TargetMode="External"/><Relationship Id="rId32"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hyperlink" Target="http://go.usa.gov/2KeF" TargetMode="External"/><Relationship Id="rId23" Type="http://schemas.openxmlformats.org/officeDocument/2006/relationships/hyperlink" Target="http://www2.ed.gov/programs/innovation/applicant.html" TargetMode="External"/><Relationship Id="rId28"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hyperlink" Target="mailto:i3@ed.gov" TargetMode="External"/><Relationship Id="rId31" Type="http://schemas.openxmlformats.org/officeDocument/2006/relationships/hyperlink" Target="http://www2.ed.gov/programs/innovation/applicant.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ed.gov/programs/innovation/index.html" TargetMode="External"/><Relationship Id="rId22" Type="http://schemas.openxmlformats.org/officeDocument/2006/relationships/hyperlink" Target="http://www2.ed.gov/programs/innovation/applicant.html" TargetMode="External"/><Relationship Id="rId27" Type="http://schemas.openxmlformats.org/officeDocument/2006/relationships/control" Target="activeX/activeX1.xml"/><Relationship Id="rId30"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7201-4BCA-4AEF-A5F2-734233F9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4854</Words>
  <Characters>32044</Characters>
  <Application>Microsoft Office Word</Application>
  <DocSecurity>0</DocSecurity>
  <Lines>267</Lines>
  <Paragraphs>73</Paragraphs>
  <ScaleCrop>false</ScaleCrop>
  <HeadingPairs>
    <vt:vector size="2" baseType="variant">
      <vt:variant>
        <vt:lpstr>Title</vt:lpstr>
      </vt:variant>
      <vt:variant>
        <vt:i4>1</vt:i4>
      </vt:variant>
    </vt:vector>
  </HeadingPairs>
  <TitlesOfParts>
    <vt:vector size="1" baseType="lpstr">
      <vt:lpstr>Investing in Innovation Fund (i3) Development Pre-Application Package(MS Word)</vt:lpstr>
    </vt:vector>
  </TitlesOfParts>
  <Company>U.S. Department of Education</Company>
  <LinksUpToDate>false</LinksUpToDate>
  <CharactersWithSpaces>36825</CharactersWithSpaces>
  <SharedDoc>false</SharedDoc>
  <HLinks>
    <vt:vector size="450" baseType="variant">
      <vt:variant>
        <vt:i4>1245301</vt:i4>
      </vt:variant>
      <vt:variant>
        <vt:i4>563</vt:i4>
      </vt:variant>
      <vt:variant>
        <vt:i4>0</vt:i4>
      </vt:variant>
      <vt:variant>
        <vt:i4>5</vt:i4>
      </vt:variant>
      <vt:variant>
        <vt:lpwstr>http://www.whitehouse.gov/omb/grants_spoc</vt:lpwstr>
      </vt:variant>
      <vt:variant>
        <vt:lpwstr/>
      </vt:variant>
      <vt:variant>
        <vt:i4>524402</vt:i4>
      </vt:variant>
      <vt:variant>
        <vt:i4>560</vt:i4>
      </vt:variant>
      <vt:variant>
        <vt:i4>0</vt:i4>
      </vt:variant>
      <vt:variant>
        <vt:i4>5</vt:i4>
      </vt:variant>
      <vt:variant>
        <vt:lpwstr>http://www.dnb.com/US/duns_update/index.html</vt:lpwstr>
      </vt:variant>
      <vt:variant>
        <vt:lpwstr/>
      </vt:variant>
      <vt:variant>
        <vt:i4>7208963</vt:i4>
      </vt:variant>
      <vt:variant>
        <vt:i4>557</vt:i4>
      </vt:variant>
      <vt:variant>
        <vt:i4>0</vt:i4>
      </vt:variant>
      <vt:variant>
        <vt:i4>5</vt:i4>
      </vt:variant>
      <vt:variant>
        <vt:lpwstr>http://www.grants.gov/help/download_software.jsp%23pdf_conversion_programs</vt:lpwstr>
      </vt:variant>
      <vt:variant>
        <vt:lpwstr/>
      </vt:variant>
      <vt:variant>
        <vt:i4>6684738</vt:i4>
      </vt:variant>
      <vt:variant>
        <vt:i4>554</vt:i4>
      </vt:variant>
      <vt:variant>
        <vt:i4>0</vt:i4>
      </vt:variant>
      <vt:variant>
        <vt:i4>5</vt:i4>
      </vt:variant>
      <vt:variant>
        <vt:lpwstr>http://www.grants.gov/help/download_software.jsp</vt:lpwstr>
      </vt:variant>
      <vt:variant>
        <vt:lpwstr/>
      </vt:variant>
      <vt:variant>
        <vt:i4>6684738</vt:i4>
      </vt:variant>
      <vt:variant>
        <vt:i4>551</vt:i4>
      </vt:variant>
      <vt:variant>
        <vt:i4>0</vt:i4>
      </vt:variant>
      <vt:variant>
        <vt:i4>5</vt:i4>
      </vt:variant>
      <vt:variant>
        <vt:lpwstr>http://www.grants.gov/help/download_software.jsp</vt:lpwstr>
      </vt:variant>
      <vt:variant>
        <vt:lpwstr/>
      </vt:variant>
      <vt:variant>
        <vt:i4>3539005</vt:i4>
      </vt:variant>
      <vt:variant>
        <vt:i4>548</vt:i4>
      </vt:variant>
      <vt:variant>
        <vt:i4>0</vt:i4>
      </vt:variant>
      <vt:variant>
        <vt:i4>5</vt:i4>
      </vt:variant>
      <vt:variant>
        <vt:lpwstr>http://www.grants.gov/help/submit_application_faqs.jsp</vt:lpwstr>
      </vt:variant>
      <vt:variant>
        <vt:lpwstr/>
      </vt:variant>
      <vt:variant>
        <vt:i4>6357085</vt:i4>
      </vt:variant>
      <vt:variant>
        <vt:i4>545</vt:i4>
      </vt:variant>
      <vt:variant>
        <vt:i4>0</vt:i4>
      </vt:variant>
      <vt:variant>
        <vt:i4>5</vt:i4>
      </vt:variant>
      <vt:variant>
        <vt:lpwstr>http://www.grants.gov/applicants/applicant_help.jsp</vt:lpwstr>
      </vt:variant>
      <vt:variant>
        <vt:lpwstr/>
      </vt:variant>
      <vt:variant>
        <vt:i4>6357085</vt:i4>
      </vt:variant>
      <vt:variant>
        <vt:i4>542</vt:i4>
      </vt:variant>
      <vt:variant>
        <vt:i4>0</vt:i4>
      </vt:variant>
      <vt:variant>
        <vt:i4>5</vt:i4>
      </vt:variant>
      <vt:variant>
        <vt:lpwstr>http://www.grants.gov/applicants/applicant_help.jsp</vt:lpwstr>
      </vt:variant>
      <vt:variant>
        <vt:lpwstr/>
      </vt:variant>
      <vt:variant>
        <vt:i4>4522052</vt:i4>
      </vt:variant>
      <vt:variant>
        <vt:i4>539</vt:i4>
      </vt:variant>
      <vt:variant>
        <vt:i4>0</vt:i4>
      </vt:variant>
      <vt:variant>
        <vt:i4>5</vt:i4>
      </vt:variant>
      <vt:variant>
        <vt:lpwstr>http://www.grants.gov/contactus/contactus.jsp</vt:lpwstr>
      </vt:variant>
      <vt:variant>
        <vt:lpwstr/>
      </vt:variant>
      <vt:variant>
        <vt:i4>458752</vt:i4>
      </vt:variant>
      <vt:variant>
        <vt:i4>536</vt:i4>
      </vt:variant>
      <vt:variant>
        <vt:i4>0</vt:i4>
      </vt:variant>
      <vt:variant>
        <vt:i4>5</vt:i4>
      </vt:variant>
      <vt:variant>
        <vt:lpwstr>http://www.grants.gov/assets/AdobeReaderErrorMessages.pdf</vt:lpwstr>
      </vt:variant>
      <vt:variant>
        <vt:lpwstr/>
      </vt:variant>
      <vt:variant>
        <vt:i4>4587631</vt:i4>
      </vt:variant>
      <vt:variant>
        <vt:i4>533</vt:i4>
      </vt:variant>
      <vt:variant>
        <vt:i4>0</vt:i4>
      </vt:variant>
      <vt:variant>
        <vt:i4>5</vt:i4>
      </vt:variant>
      <vt:variant>
        <vt:lpwstr>http://www.grants.gov/applicants/applicant_faqs.jsp</vt:lpwstr>
      </vt:variant>
      <vt:variant>
        <vt:lpwstr>54</vt:lpwstr>
      </vt:variant>
      <vt:variant>
        <vt:i4>3211358</vt:i4>
      </vt:variant>
      <vt:variant>
        <vt:i4>530</vt:i4>
      </vt:variant>
      <vt:variant>
        <vt:i4>0</vt:i4>
      </vt:variant>
      <vt:variant>
        <vt:i4>5</vt:i4>
      </vt:variant>
      <vt:variant>
        <vt:lpwstr>http://grants.gov/applicants/applicant_profile.jsp</vt:lpwstr>
      </vt:variant>
      <vt:variant>
        <vt:lpwstr/>
      </vt:variant>
      <vt:variant>
        <vt:i4>6750273</vt:i4>
      </vt:variant>
      <vt:variant>
        <vt:i4>527</vt:i4>
      </vt:variant>
      <vt:variant>
        <vt:i4>0</vt:i4>
      </vt:variant>
      <vt:variant>
        <vt:i4>5</vt:i4>
      </vt:variant>
      <vt:variant>
        <vt:lpwstr>http://grants.gov/applicants/org_step6.jsp</vt:lpwstr>
      </vt:variant>
      <vt:variant>
        <vt:lpwstr/>
      </vt:variant>
      <vt:variant>
        <vt:i4>6553665</vt:i4>
      </vt:variant>
      <vt:variant>
        <vt:i4>524</vt:i4>
      </vt:variant>
      <vt:variant>
        <vt:i4>0</vt:i4>
      </vt:variant>
      <vt:variant>
        <vt:i4>5</vt:i4>
      </vt:variant>
      <vt:variant>
        <vt:lpwstr>http://grants.gov/applicants/org_step5.jsp</vt:lpwstr>
      </vt:variant>
      <vt:variant>
        <vt:lpwstr/>
      </vt:variant>
      <vt:variant>
        <vt:i4>196673</vt:i4>
      </vt:variant>
      <vt:variant>
        <vt:i4>521</vt:i4>
      </vt:variant>
      <vt:variant>
        <vt:i4>0</vt:i4>
      </vt:variant>
      <vt:variant>
        <vt:i4>5</vt:i4>
      </vt:variant>
      <vt:variant>
        <vt:lpwstr>https://apply07.grants.gov/apply/OrcRegister</vt:lpwstr>
      </vt:variant>
      <vt:variant>
        <vt:lpwstr/>
      </vt:variant>
      <vt:variant>
        <vt:i4>6422593</vt:i4>
      </vt:variant>
      <vt:variant>
        <vt:i4>518</vt:i4>
      </vt:variant>
      <vt:variant>
        <vt:i4>0</vt:i4>
      </vt:variant>
      <vt:variant>
        <vt:i4>5</vt:i4>
      </vt:variant>
      <vt:variant>
        <vt:lpwstr>http://grants.gov/applicants/org_step3.jsp</vt:lpwstr>
      </vt:variant>
      <vt:variant>
        <vt:lpwstr/>
      </vt:variant>
      <vt:variant>
        <vt:i4>262222</vt:i4>
      </vt:variant>
      <vt:variant>
        <vt:i4>515</vt:i4>
      </vt:variant>
      <vt:variant>
        <vt:i4>0</vt:i4>
      </vt:variant>
      <vt:variant>
        <vt:i4>5</vt:i4>
      </vt:variant>
      <vt:variant>
        <vt:lpwstr>http://grants.gov/help/exitdisclaimer.jsp</vt:lpwstr>
      </vt:variant>
      <vt:variant>
        <vt:lpwstr/>
      </vt:variant>
      <vt:variant>
        <vt:i4>2818162</vt:i4>
      </vt:variant>
      <vt:variant>
        <vt:i4>512</vt:i4>
      </vt:variant>
      <vt:variant>
        <vt:i4>0</vt:i4>
      </vt:variant>
      <vt:variant>
        <vt:i4>5</vt:i4>
      </vt:variant>
      <vt:variant>
        <vt:lpwstr>http://www.ccr.gov/</vt:lpwstr>
      </vt:variant>
      <vt:variant>
        <vt:lpwstr/>
      </vt:variant>
      <vt:variant>
        <vt:i4>1638415</vt:i4>
      </vt:variant>
      <vt:variant>
        <vt:i4>509</vt:i4>
      </vt:variant>
      <vt:variant>
        <vt:i4>0</vt:i4>
      </vt:variant>
      <vt:variant>
        <vt:i4>5</vt:i4>
      </vt:variant>
      <vt:variant>
        <vt:lpwstr>http://fedgov.dnb.com/webform</vt:lpwstr>
      </vt:variant>
      <vt:variant>
        <vt:lpwstr/>
      </vt:variant>
      <vt:variant>
        <vt:i4>6291521</vt:i4>
      </vt:variant>
      <vt:variant>
        <vt:i4>506</vt:i4>
      </vt:variant>
      <vt:variant>
        <vt:i4>0</vt:i4>
      </vt:variant>
      <vt:variant>
        <vt:i4>5</vt:i4>
      </vt:variant>
      <vt:variant>
        <vt:lpwstr>http://grants.gov/applicants/org_step1.jsp</vt:lpwstr>
      </vt:variant>
      <vt:variant>
        <vt:lpwstr/>
      </vt:variant>
      <vt:variant>
        <vt:i4>5242974</vt:i4>
      </vt:variant>
      <vt:variant>
        <vt:i4>503</vt:i4>
      </vt:variant>
      <vt:variant>
        <vt:i4>0</vt:i4>
      </vt:variant>
      <vt:variant>
        <vt:i4>5</vt:i4>
      </vt:variant>
      <vt:variant>
        <vt:lpwstr>http://www.grants.gov/GetStarted</vt:lpwstr>
      </vt:variant>
      <vt:variant>
        <vt:lpwstr/>
      </vt:variant>
      <vt:variant>
        <vt:i4>2949178</vt:i4>
      </vt:variant>
      <vt:variant>
        <vt:i4>500</vt:i4>
      </vt:variant>
      <vt:variant>
        <vt:i4>0</vt:i4>
      </vt:variant>
      <vt:variant>
        <vt:i4>5</vt:i4>
      </vt:variant>
      <vt:variant>
        <vt:lpwstr>http://www.grants.gov/securitycommebiz/</vt:lpwstr>
      </vt:variant>
      <vt:variant>
        <vt:lpwstr/>
      </vt:variant>
      <vt:variant>
        <vt:i4>4784245</vt:i4>
      </vt:variant>
      <vt:variant>
        <vt:i4>497</vt:i4>
      </vt:variant>
      <vt:variant>
        <vt:i4>0</vt:i4>
      </vt:variant>
      <vt:variant>
        <vt:i4>5</vt:i4>
      </vt:variant>
      <vt:variant>
        <vt:lpwstr>mailto:support@grants.gov</vt:lpwstr>
      </vt:variant>
      <vt:variant>
        <vt:lpwstr/>
      </vt:variant>
      <vt:variant>
        <vt:i4>3604526</vt:i4>
      </vt:variant>
      <vt:variant>
        <vt:i4>494</vt:i4>
      </vt:variant>
      <vt:variant>
        <vt:i4>0</vt:i4>
      </vt:variant>
      <vt:variant>
        <vt:i4>5</vt:i4>
      </vt:variant>
      <vt:variant>
        <vt:lpwstr>http://www.grants.gov/</vt:lpwstr>
      </vt:variant>
      <vt:variant>
        <vt:lpwstr/>
      </vt:variant>
      <vt:variant>
        <vt:i4>327772</vt:i4>
      </vt:variant>
      <vt:variant>
        <vt:i4>469</vt:i4>
      </vt:variant>
      <vt:variant>
        <vt:i4>0</vt:i4>
      </vt:variant>
      <vt:variant>
        <vt:i4>5</vt:i4>
      </vt:variant>
      <vt:variant>
        <vt:lpwstr>http://www.ed.gov/fund/grant/apply/appforms/appforms.html</vt:lpwstr>
      </vt:variant>
      <vt:variant>
        <vt:lpwstr/>
      </vt:variant>
      <vt:variant>
        <vt:i4>6684718</vt:i4>
      </vt:variant>
      <vt:variant>
        <vt:i4>466</vt:i4>
      </vt:variant>
      <vt:variant>
        <vt:i4>0</vt:i4>
      </vt:variant>
      <vt:variant>
        <vt:i4>5</vt:i4>
      </vt:variant>
      <vt:variant>
        <vt:lpwstr>http://www.whitehouse.gov/omb/circulars/index.html</vt:lpwstr>
      </vt:variant>
      <vt:variant>
        <vt:lpwstr/>
      </vt:variant>
      <vt:variant>
        <vt:i4>5701652</vt:i4>
      </vt:variant>
      <vt:variant>
        <vt:i4>463</vt:i4>
      </vt:variant>
      <vt:variant>
        <vt:i4>0</vt:i4>
      </vt:variant>
      <vt:variant>
        <vt:i4>5</vt:i4>
      </vt:variant>
      <vt:variant>
        <vt:lpwstr>http://www.ed.gov/policy/fund/reg/edgarReg/edgar.html</vt:lpwstr>
      </vt:variant>
      <vt:variant>
        <vt:lpwstr/>
      </vt:variant>
      <vt:variant>
        <vt:i4>524306</vt:i4>
      </vt:variant>
      <vt:variant>
        <vt:i4>460</vt:i4>
      </vt:variant>
      <vt:variant>
        <vt:i4>0</vt:i4>
      </vt:variant>
      <vt:variant>
        <vt:i4>5</vt:i4>
      </vt:variant>
      <vt:variant>
        <vt:lpwstr>http://www.grants.gov/applicants/find_grant_opportunities.jsp</vt:lpwstr>
      </vt:variant>
      <vt:variant>
        <vt:lpwstr/>
      </vt:variant>
      <vt:variant>
        <vt:i4>6619234</vt:i4>
      </vt:variant>
      <vt:variant>
        <vt:i4>246</vt:i4>
      </vt:variant>
      <vt:variant>
        <vt:i4>0</vt:i4>
      </vt:variant>
      <vt:variant>
        <vt:i4>5</vt:i4>
      </vt:variant>
      <vt:variant>
        <vt:lpwstr>http://www2.ed.gov/fund/grant/apply/appforms/appforms.html</vt:lpwstr>
      </vt:variant>
      <vt:variant>
        <vt:lpwstr/>
      </vt:variant>
      <vt:variant>
        <vt:i4>5242958</vt:i4>
      </vt:variant>
      <vt:variant>
        <vt:i4>243</vt:i4>
      </vt:variant>
      <vt:variant>
        <vt:i4>0</vt:i4>
      </vt:variant>
      <vt:variant>
        <vt:i4>5</vt:i4>
      </vt:variant>
      <vt:variant>
        <vt:lpwstr>http://www2.ed.gov/programs/innovation/applicant.html</vt:lpwstr>
      </vt:variant>
      <vt:variant>
        <vt:lpwstr/>
      </vt:variant>
      <vt:variant>
        <vt:i4>4915229</vt:i4>
      </vt:variant>
      <vt:variant>
        <vt:i4>240</vt:i4>
      </vt:variant>
      <vt:variant>
        <vt:i4>0</vt:i4>
      </vt:variant>
      <vt:variant>
        <vt:i4>5</vt:i4>
      </vt:variant>
      <vt:variant>
        <vt:lpwstr>http://www2.ed.gov/about/offices/list/ocfo/fipao/icgreps.html</vt:lpwstr>
      </vt:variant>
      <vt:variant>
        <vt:lpwstr/>
      </vt:variant>
      <vt:variant>
        <vt:i4>6684718</vt:i4>
      </vt:variant>
      <vt:variant>
        <vt:i4>237</vt:i4>
      </vt:variant>
      <vt:variant>
        <vt:i4>0</vt:i4>
      </vt:variant>
      <vt:variant>
        <vt:i4>5</vt:i4>
      </vt:variant>
      <vt:variant>
        <vt:lpwstr>http://www.whitehouse.gov/omb/circulars/index.html</vt:lpwstr>
      </vt:variant>
      <vt:variant>
        <vt:lpwstr/>
      </vt:variant>
      <vt:variant>
        <vt:i4>5701652</vt:i4>
      </vt:variant>
      <vt:variant>
        <vt:i4>234</vt:i4>
      </vt:variant>
      <vt:variant>
        <vt:i4>0</vt:i4>
      </vt:variant>
      <vt:variant>
        <vt:i4>5</vt:i4>
      </vt:variant>
      <vt:variant>
        <vt:lpwstr>http://www.ed.gov/policy/fund/reg/edgarReg/edgar.html</vt:lpwstr>
      </vt:variant>
      <vt:variant>
        <vt:lpwstr/>
      </vt:variant>
      <vt:variant>
        <vt:i4>4718676</vt:i4>
      </vt:variant>
      <vt:variant>
        <vt:i4>231</vt:i4>
      </vt:variant>
      <vt:variant>
        <vt:i4>0</vt:i4>
      </vt:variant>
      <vt:variant>
        <vt:i4>5</vt:i4>
      </vt:variant>
      <vt:variant>
        <vt:lpwstr>http://www2.ed.gov/programs/innovation/index.html</vt:lpwstr>
      </vt:variant>
      <vt:variant>
        <vt:lpwstr/>
      </vt:variant>
      <vt:variant>
        <vt:i4>4063325</vt:i4>
      </vt:variant>
      <vt:variant>
        <vt:i4>228</vt:i4>
      </vt:variant>
      <vt:variant>
        <vt:i4>0</vt:i4>
      </vt:variant>
      <vt:variant>
        <vt:i4>5</vt:i4>
      </vt:variant>
      <vt:variant>
        <vt:lpwstr>mailto:i3@ed.gov</vt:lpwstr>
      </vt:variant>
      <vt:variant>
        <vt:lpwstr/>
      </vt:variant>
      <vt:variant>
        <vt:i4>4718676</vt:i4>
      </vt:variant>
      <vt:variant>
        <vt:i4>225</vt:i4>
      </vt:variant>
      <vt:variant>
        <vt:i4>0</vt:i4>
      </vt:variant>
      <vt:variant>
        <vt:i4>5</vt:i4>
      </vt:variant>
      <vt:variant>
        <vt:lpwstr>http://www2.ed.gov/programs/innovation/index.html</vt:lpwstr>
      </vt:variant>
      <vt:variant>
        <vt:lpwstr/>
      </vt:variant>
      <vt:variant>
        <vt:i4>3866667</vt:i4>
      </vt:variant>
      <vt:variant>
        <vt:i4>222</vt:i4>
      </vt:variant>
      <vt:variant>
        <vt:i4>0</vt:i4>
      </vt:variant>
      <vt:variant>
        <vt:i4>5</vt:i4>
      </vt:variant>
      <vt:variant>
        <vt:lpwstr>http://www.gpo.gov/fdsys/pkg/FR-2011-06-03/html/2011-13596.htm</vt:lpwstr>
      </vt:variant>
      <vt:variant>
        <vt:lpwstr/>
      </vt:variant>
      <vt:variant>
        <vt:i4>6225989</vt:i4>
      </vt:variant>
      <vt:variant>
        <vt:i4>219</vt:i4>
      </vt:variant>
      <vt:variant>
        <vt:i4>0</vt:i4>
      </vt:variant>
      <vt:variant>
        <vt:i4>5</vt:i4>
      </vt:variant>
      <vt:variant>
        <vt:lpwstr>http://www.gpo.gov/fdsys/pkg/FR-2011-06-03/pdf/2011-13596.pdf</vt:lpwstr>
      </vt:variant>
      <vt:variant>
        <vt:lpwstr/>
      </vt:variant>
      <vt:variant>
        <vt:i4>786433</vt:i4>
      </vt:variant>
      <vt:variant>
        <vt:i4>216</vt:i4>
      </vt:variant>
      <vt:variant>
        <vt:i4>0</vt:i4>
      </vt:variant>
      <vt:variant>
        <vt:i4>5</vt:i4>
      </vt:variant>
      <vt:variant>
        <vt:lpwstr>http://go.usa.gov/bsG</vt:lpwstr>
      </vt:variant>
      <vt:variant>
        <vt:lpwstr/>
      </vt:variant>
      <vt:variant>
        <vt:i4>4718676</vt:i4>
      </vt:variant>
      <vt:variant>
        <vt:i4>213</vt:i4>
      </vt:variant>
      <vt:variant>
        <vt:i4>0</vt:i4>
      </vt:variant>
      <vt:variant>
        <vt:i4>5</vt:i4>
      </vt:variant>
      <vt:variant>
        <vt:lpwstr>http://www2.ed.gov/programs/innovation/index.html</vt:lpwstr>
      </vt:variant>
      <vt:variant>
        <vt:lpwstr/>
      </vt:variant>
      <vt:variant>
        <vt:i4>1835058</vt:i4>
      </vt:variant>
      <vt:variant>
        <vt:i4>206</vt:i4>
      </vt:variant>
      <vt:variant>
        <vt:i4>0</vt:i4>
      </vt:variant>
      <vt:variant>
        <vt:i4>5</vt:i4>
      </vt:variant>
      <vt:variant>
        <vt:lpwstr/>
      </vt:variant>
      <vt:variant>
        <vt:lpwstr>_Toc315942018</vt:lpwstr>
      </vt:variant>
      <vt:variant>
        <vt:i4>1835058</vt:i4>
      </vt:variant>
      <vt:variant>
        <vt:i4>200</vt:i4>
      </vt:variant>
      <vt:variant>
        <vt:i4>0</vt:i4>
      </vt:variant>
      <vt:variant>
        <vt:i4>5</vt:i4>
      </vt:variant>
      <vt:variant>
        <vt:lpwstr/>
      </vt:variant>
      <vt:variant>
        <vt:lpwstr>_Toc315942017</vt:lpwstr>
      </vt:variant>
      <vt:variant>
        <vt:i4>1835058</vt:i4>
      </vt:variant>
      <vt:variant>
        <vt:i4>194</vt:i4>
      </vt:variant>
      <vt:variant>
        <vt:i4>0</vt:i4>
      </vt:variant>
      <vt:variant>
        <vt:i4>5</vt:i4>
      </vt:variant>
      <vt:variant>
        <vt:lpwstr/>
      </vt:variant>
      <vt:variant>
        <vt:lpwstr>_Toc315942016</vt:lpwstr>
      </vt:variant>
      <vt:variant>
        <vt:i4>1835058</vt:i4>
      </vt:variant>
      <vt:variant>
        <vt:i4>188</vt:i4>
      </vt:variant>
      <vt:variant>
        <vt:i4>0</vt:i4>
      </vt:variant>
      <vt:variant>
        <vt:i4>5</vt:i4>
      </vt:variant>
      <vt:variant>
        <vt:lpwstr/>
      </vt:variant>
      <vt:variant>
        <vt:lpwstr>_Toc315942015</vt:lpwstr>
      </vt:variant>
      <vt:variant>
        <vt:i4>1835058</vt:i4>
      </vt:variant>
      <vt:variant>
        <vt:i4>182</vt:i4>
      </vt:variant>
      <vt:variant>
        <vt:i4>0</vt:i4>
      </vt:variant>
      <vt:variant>
        <vt:i4>5</vt:i4>
      </vt:variant>
      <vt:variant>
        <vt:lpwstr/>
      </vt:variant>
      <vt:variant>
        <vt:lpwstr>_Toc315942014</vt:lpwstr>
      </vt:variant>
      <vt:variant>
        <vt:i4>1835058</vt:i4>
      </vt:variant>
      <vt:variant>
        <vt:i4>176</vt:i4>
      </vt:variant>
      <vt:variant>
        <vt:i4>0</vt:i4>
      </vt:variant>
      <vt:variant>
        <vt:i4>5</vt:i4>
      </vt:variant>
      <vt:variant>
        <vt:lpwstr/>
      </vt:variant>
      <vt:variant>
        <vt:lpwstr>_Toc315942013</vt:lpwstr>
      </vt:variant>
      <vt:variant>
        <vt:i4>1835058</vt:i4>
      </vt:variant>
      <vt:variant>
        <vt:i4>170</vt:i4>
      </vt:variant>
      <vt:variant>
        <vt:i4>0</vt:i4>
      </vt:variant>
      <vt:variant>
        <vt:i4>5</vt:i4>
      </vt:variant>
      <vt:variant>
        <vt:lpwstr/>
      </vt:variant>
      <vt:variant>
        <vt:lpwstr>_Toc315942012</vt:lpwstr>
      </vt:variant>
      <vt:variant>
        <vt:i4>1835058</vt:i4>
      </vt:variant>
      <vt:variant>
        <vt:i4>164</vt:i4>
      </vt:variant>
      <vt:variant>
        <vt:i4>0</vt:i4>
      </vt:variant>
      <vt:variant>
        <vt:i4>5</vt:i4>
      </vt:variant>
      <vt:variant>
        <vt:lpwstr/>
      </vt:variant>
      <vt:variant>
        <vt:lpwstr>_Toc315942011</vt:lpwstr>
      </vt:variant>
      <vt:variant>
        <vt:i4>1835058</vt:i4>
      </vt:variant>
      <vt:variant>
        <vt:i4>158</vt:i4>
      </vt:variant>
      <vt:variant>
        <vt:i4>0</vt:i4>
      </vt:variant>
      <vt:variant>
        <vt:i4>5</vt:i4>
      </vt:variant>
      <vt:variant>
        <vt:lpwstr/>
      </vt:variant>
      <vt:variant>
        <vt:lpwstr>_Toc315942010</vt:lpwstr>
      </vt:variant>
      <vt:variant>
        <vt:i4>1900594</vt:i4>
      </vt:variant>
      <vt:variant>
        <vt:i4>152</vt:i4>
      </vt:variant>
      <vt:variant>
        <vt:i4>0</vt:i4>
      </vt:variant>
      <vt:variant>
        <vt:i4>5</vt:i4>
      </vt:variant>
      <vt:variant>
        <vt:lpwstr/>
      </vt:variant>
      <vt:variant>
        <vt:lpwstr>_Toc315942009</vt:lpwstr>
      </vt:variant>
      <vt:variant>
        <vt:i4>1900594</vt:i4>
      </vt:variant>
      <vt:variant>
        <vt:i4>146</vt:i4>
      </vt:variant>
      <vt:variant>
        <vt:i4>0</vt:i4>
      </vt:variant>
      <vt:variant>
        <vt:i4>5</vt:i4>
      </vt:variant>
      <vt:variant>
        <vt:lpwstr/>
      </vt:variant>
      <vt:variant>
        <vt:lpwstr>_Toc315942008</vt:lpwstr>
      </vt:variant>
      <vt:variant>
        <vt:i4>1900594</vt:i4>
      </vt:variant>
      <vt:variant>
        <vt:i4>140</vt:i4>
      </vt:variant>
      <vt:variant>
        <vt:i4>0</vt:i4>
      </vt:variant>
      <vt:variant>
        <vt:i4>5</vt:i4>
      </vt:variant>
      <vt:variant>
        <vt:lpwstr/>
      </vt:variant>
      <vt:variant>
        <vt:lpwstr>_Toc315942007</vt:lpwstr>
      </vt:variant>
      <vt:variant>
        <vt:i4>2228247</vt:i4>
      </vt:variant>
      <vt:variant>
        <vt:i4>134</vt:i4>
      </vt:variant>
      <vt:variant>
        <vt:i4>0</vt:i4>
      </vt:variant>
      <vt:variant>
        <vt:i4>5</vt:i4>
      </vt:variant>
      <vt:variant>
        <vt:lpwstr>../../../../AppData/Local/AppData/Local/Microsoft/Windows/Temporary Internet Files/Content.IE5/WDRM2XFC/120120 - Development 2012 i3 application pkg - JDP.doc</vt:lpwstr>
      </vt:variant>
      <vt:variant>
        <vt:lpwstr>_Toc315942006</vt:lpwstr>
      </vt:variant>
      <vt:variant>
        <vt:i4>1900594</vt:i4>
      </vt:variant>
      <vt:variant>
        <vt:i4>128</vt:i4>
      </vt:variant>
      <vt:variant>
        <vt:i4>0</vt:i4>
      </vt:variant>
      <vt:variant>
        <vt:i4>5</vt:i4>
      </vt:variant>
      <vt:variant>
        <vt:lpwstr/>
      </vt:variant>
      <vt:variant>
        <vt:lpwstr>_Toc315942005</vt:lpwstr>
      </vt:variant>
      <vt:variant>
        <vt:i4>1900594</vt:i4>
      </vt:variant>
      <vt:variant>
        <vt:i4>122</vt:i4>
      </vt:variant>
      <vt:variant>
        <vt:i4>0</vt:i4>
      </vt:variant>
      <vt:variant>
        <vt:i4>5</vt:i4>
      </vt:variant>
      <vt:variant>
        <vt:lpwstr/>
      </vt:variant>
      <vt:variant>
        <vt:lpwstr>_Toc315942004</vt:lpwstr>
      </vt:variant>
      <vt:variant>
        <vt:i4>1900594</vt:i4>
      </vt:variant>
      <vt:variant>
        <vt:i4>116</vt:i4>
      </vt:variant>
      <vt:variant>
        <vt:i4>0</vt:i4>
      </vt:variant>
      <vt:variant>
        <vt:i4>5</vt:i4>
      </vt:variant>
      <vt:variant>
        <vt:lpwstr/>
      </vt:variant>
      <vt:variant>
        <vt:lpwstr>_Toc315942003</vt:lpwstr>
      </vt:variant>
      <vt:variant>
        <vt:i4>1900594</vt:i4>
      </vt:variant>
      <vt:variant>
        <vt:i4>110</vt:i4>
      </vt:variant>
      <vt:variant>
        <vt:i4>0</vt:i4>
      </vt:variant>
      <vt:variant>
        <vt:i4>5</vt:i4>
      </vt:variant>
      <vt:variant>
        <vt:lpwstr/>
      </vt:variant>
      <vt:variant>
        <vt:lpwstr>_Toc315942002</vt:lpwstr>
      </vt:variant>
      <vt:variant>
        <vt:i4>1900594</vt:i4>
      </vt:variant>
      <vt:variant>
        <vt:i4>104</vt:i4>
      </vt:variant>
      <vt:variant>
        <vt:i4>0</vt:i4>
      </vt:variant>
      <vt:variant>
        <vt:i4>5</vt:i4>
      </vt:variant>
      <vt:variant>
        <vt:lpwstr/>
      </vt:variant>
      <vt:variant>
        <vt:lpwstr>_Toc315942001</vt:lpwstr>
      </vt:variant>
      <vt:variant>
        <vt:i4>1900594</vt:i4>
      </vt:variant>
      <vt:variant>
        <vt:i4>98</vt:i4>
      </vt:variant>
      <vt:variant>
        <vt:i4>0</vt:i4>
      </vt:variant>
      <vt:variant>
        <vt:i4>5</vt:i4>
      </vt:variant>
      <vt:variant>
        <vt:lpwstr/>
      </vt:variant>
      <vt:variant>
        <vt:lpwstr>_Toc315942000</vt:lpwstr>
      </vt:variant>
      <vt:variant>
        <vt:i4>1507387</vt:i4>
      </vt:variant>
      <vt:variant>
        <vt:i4>92</vt:i4>
      </vt:variant>
      <vt:variant>
        <vt:i4>0</vt:i4>
      </vt:variant>
      <vt:variant>
        <vt:i4>5</vt:i4>
      </vt:variant>
      <vt:variant>
        <vt:lpwstr/>
      </vt:variant>
      <vt:variant>
        <vt:lpwstr>_Toc315941999</vt:lpwstr>
      </vt:variant>
      <vt:variant>
        <vt:i4>1507387</vt:i4>
      </vt:variant>
      <vt:variant>
        <vt:i4>86</vt:i4>
      </vt:variant>
      <vt:variant>
        <vt:i4>0</vt:i4>
      </vt:variant>
      <vt:variant>
        <vt:i4>5</vt:i4>
      </vt:variant>
      <vt:variant>
        <vt:lpwstr/>
      </vt:variant>
      <vt:variant>
        <vt:lpwstr>_Toc315941998</vt:lpwstr>
      </vt:variant>
      <vt:variant>
        <vt:i4>1507387</vt:i4>
      </vt:variant>
      <vt:variant>
        <vt:i4>80</vt:i4>
      </vt:variant>
      <vt:variant>
        <vt:i4>0</vt:i4>
      </vt:variant>
      <vt:variant>
        <vt:i4>5</vt:i4>
      </vt:variant>
      <vt:variant>
        <vt:lpwstr/>
      </vt:variant>
      <vt:variant>
        <vt:lpwstr>_Toc315941997</vt:lpwstr>
      </vt:variant>
      <vt:variant>
        <vt:i4>1507387</vt:i4>
      </vt:variant>
      <vt:variant>
        <vt:i4>74</vt:i4>
      </vt:variant>
      <vt:variant>
        <vt:i4>0</vt:i4>
      </vt:variant>
      <vt:variant>
        <vt:i4>5</vt:i4>
      </vt:variant>
      <vt:variant>
        <vt:lpwstr/>
      </vt:variant>
      <vt:variant>
        <vt:lpwstr>_Toc315941996</vt:lpwstr>
      </vt:variant>
      <vt:variant>
        <vt:i4>1507387</vt:i4>
      </vt:variant>
      <vt:variant>
        <vt:i4>68</vt:i4>
      </vt:variant>
      <vt:variant>
        <vt:i4>0</vt:i4>
      </vt:variant>
      <vt:variant>
        <vt:i4>5</vt:i4>
      </vt:variant>
      <vt:variant>
        <vt:lpwstr/>
      </vt:variant>
      <vt:variant>
        <vt:lpwstr>_Toc315941995</vt:lpwstr>
      </vt:variant>
      <vt:variant>
        <vt:i4>1507387</vt:i4>
      </vt:variant>
      <vt:variant>
        <vt:i4>62</vt:i4>
      </vt:variant>
      <vt:variant>
        <vt:i4>0</vt:i4>
      </vt:variant>
      <vt:variant>
        <vt:i4>5</vt:i4>
      </vt:variant>
      <vt:variant>
        <vt:lpwstr/>
      </vt:variant>
      <vt:variant>
        <vt:lpwstr>_Toc315941994</vt:lpwstr>
      </vt:variant>
      <vt:variant>
        <vt:i4>1507387</vt:i4>
      </vt:variant>
      <vt:variant>
        <vt:i4>56</vt:i4>
      </vt:variant>
      <vt:variant>
        <vt:i4>0</vt:i4>
      </vt:variant>
      <vt:variant>
        <vt:i4>5</vt:i4>
      </vt:variant>
      <vt:variant>
        <vt:lpwstr/>
      </vt:variant>
      <vt:variant>
        <vt:lpwstr>_Toc315941993</vt:lpwstr>
      </vt:variant>
      <vt:variant>
        <vt:i4>1507387</vt:i4>
      </vt:variant>
      <vt:variant>
        <vt:i4>50</vt:i4>
      </vt:variant>
      <vt:variant>
        <vt:i4>0</vt:i4>
      </vt:variant>
      <vt:variant>
        <vt:i4>5</vt:i4>
      </vt:variant>
      <vt:variant>
        <vt:lpwstr/>
      </vt:variant>
      <vt:variant>
        <vt:lpwstr>_Toc315941992</vt:lpwstr>
      </vt:variant>
      <vt:variant>
        <vt:i4>1507387</vt:i4>
      </vt:variant>
      <vt:variant>
        <vt:i4>44</vt:i4>
      </vt:variant>
      <vt:variant>
        <vt:i4>0</vt:i4>
      </vt:variant>
      <vt:variant>
        <vt:i4>5</vt:i4>
      </vt:variant>
      <vt:variant>
        <vt:lpwstr/>
      </vt:variant>
      <vt:variant>
        <vt:lpwstr>_Toc315941991</vt:lpwstr>
      </vt:variant>
      <vt:variant>
        <vt:i4>1507387</vt:i4>
      </vt:variant>
      <vt:variant>
        <vt:i4>38</vt:i4>
      </vt:variant>
      <vt:variant>
        <vt:i4>0</vt:i4>
      </vt:variant>
      <vt:variant>
        <vt:i4>5</vt:i4>
      </vt:variant>
      <vt:variant>
        <vt:lpwstr/>
      </vt:variant>
      <vt:variant>
        <vt:lpwstr>_Toc315941990</vt:lpwstr>
      </vt:variant>
      <vt:variant>
        <vt:i4>1441851</vt:i4>
      </vt:variant>
      <vt:variant>
        <vt:i4>32</vt:i4>
      </vt:variant>
      <vt:variant>
        <vt:i4>0</vt:i4>
      </vt:variant>
      <vt:variant>
        <vt:i4>5</vt:i4>
      </vt:variant>
      <vt:variant>
        <vt:lpwstr/>
      </vt:variant>
      <vt:variant>
        <vt:lpwstr>_Toc315941989</vt:lpwstr>
      </vt:variant>
      <vt:variant>
        <vt:i4>1441851</vt:i4>
      </vt:variant>
      <vt:variant>
        <vt:i4>26</vt:i4>
      </vt:variant>
      <vt:variant>
        <vt:i4>0</vt:i4>
      </vt:variant>
      <vt:variant>
        <vt:i4>5</vt:i4>
      </vt:variant>
      <vt:variant>
        <vt:lpwstr/>
      </vt:variant>
      <vt:variant>
        <vt:lpwstr>_Toc315941988</vt:lpwstr>
      </vt:variant>
      <vt:variant>
        <vt:i4>1441851</vt:i4>
      </vt:variant>
      <vt:variant>
        <vt:i4>20</vt:i4>
      </vt:variant>
      <vt:variant>
        <vt:i4>0</vt:i4>
      </vt:variant>
      <vt:variant>
        <vt:i4>5</vt:i4>
      </vt:variant>
      <vt:variant>
        <vt:lpwstr/>
      </vt:variant>
      <vt:variant>
        <vt:lpwstr>_Toc315941987</vt:lpwstr>
      </vt:variant>
      <vt:variant>
        <vt:i4>1441851</vt:i4>
      </vt:variant>
      <vt:variant>
        <vt:i4>14</vt:i4>
      </vt:variant>
      <vt:variant>
        <vt:i4>0</vt:i4>
      </vt:variant>
      <vt:variant>
        <vt:i4>5</vt:i4>
      </vt:variant>
      <vt:variant>
        <vt:lpwstr/>
      </vt:variant>
      <vt:variant>
        <vt:lpwstr>_Toc315941986</vt:lpwstr>
      </vt:variant>
      <vt:variant>
        <vt:i4>1441851</vt:i4>
      </vt:variant>
      <vt:variant>
        <vt:i4>8</vt:i4>
      </vt:variant>
      <vt:variant>
        <vt:i4>0</vt:i4>
      </vt:variant>
      <vt:variant>
        <vt:i4>5</vt:i4>
      </vt:variant>
      <vt:variant>
        <vt:lpwstr/>
      </vt:variant>
      <vt:variant>
        <vt:lpwstr>_Toc315941985</vt:lpwstr>
      </vt:variant>
      <vt:variant>
        <vt:i4>1441851</vt:i4>
      </vt:variant>
      <vt:variant>
        <vt:i4>2</vt:i4>
      </vt:variant>
      <vt:variant>
        <vt:i4>0</vt:i4>
      </vt:variant>
      <vt:variant>
        <vt:i4>5</vt:i4>
      </vt:variant>
      <vt:variant>
        <vt:lpwstr/>
      </vt:variant>
      <vt:variant>
        <vt:lpwstr>_Toc315941984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Fund (i3) Development Pre-Application Package(MS Word)</dc:title>
  <dc:subject>CFDA Number: 84.411P</dc:subject>
  <dc:creator>U.S. Department of Education</dc:creator>
  <cp:keywords>Development Pre-Application Grants</cp:keywords>
  <dc:description>The Investing in Innovation Fund (i3) Application Package contains the Development Pre-Application grants Notice Inviting Applications along with instructions for submitting an i3 application.</dc:description>
  <cp:lastModifiedBy>Tomakie Washington</cp:lastModifiedBy>
  <cp:revision>3</cp:revision>
  <cp:lastPrinted>2012-02-14T19:47:00Z</cp:lastPrinted>
  <dcterms:created xsi:type="dcterms:W3CDTF">2013-06-18T17:48:00Z</dcterms:created>
  <dcterms:modified xsi:type="dcterms:W3CDTF">2013-06-18T18:24:00Z</dcterms:modified>
</cp:coreProperties>
</file>