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6DD" w:rsidRPr="004F77EC" w:rsidRDefault="0091009F" w:rsidP="00203858">
      <w:pPr>
        <w:jc w:val="center"/>
        <w:rPr>
          <w:rFonts w:ascii="Times New Roman" w:hAnsi="Times New Roman"/>
          <w:b/>
        </w:rPr>
      </w:pPr>
      <w:r w:rsidRPr="004F77EC">
        <w:rPr>
          <w:rFonts w:ascii="Times New Roman" w:hAnsi="Times New Roman"/>
          <w:b/>
        </w:rPr>
        <w:t xml:space="preserve">Approach </w:t>
      </w:r>
      <w:r w:rsidR="00DF4DD9">
        <w:rPr>
          <w:rFonts w:ascii="Times New Roman" w:hAnsi="Times New Roman"/>
          <w:b/>
        </w:rPr>
        <w:t xml:space="preserve">to Generating Non-Federal Cost </w:t>
      </w:r>
      <w:r w:rsidRPr="004F77EC">
        <w:rPr>
          <w:rFonts w:ascii="Times New Roman" w:hAnsi="Times New Roman"/>
          <w:b/>
        </w:rPr>
        <w:t>Estimates (Tables 6 and 7)</w:t>
      </w:r>
    </w:p>
    <w:p w:rsidR="0091009F" w:rsidRPr="004F77EC" w:rsidRDefault="00E206CE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Unadjusted 2012 Rates are o</w:t>
      </w:r>
      <w:r w:rsidR="0091009F" w:rsidRPr="004F77EC">
        <w:rPr>
          <w:rFonts w:ascii="Times New Roman" w:hAnsi="Times New Roman"/>
        </w:rPr>
        <w:t xml:space="preserve">btained from </w:t>
      </w:r>
      <w:hyperlink r:id="rId5" w:history="1">
        <w:r w:rsidR="0091009F" w:rsidRPr="004F77EC">
          <w:rPr>
            <w:rStyle w:val="Hyperlink"/>
            <w:rFonts w:ascii="Times New Roman" w:hAnsi="Times New Roman"/>
          </w:rPr>
          <w:t>http://www.bls.gov/oes/current/oes_stru.htm</w:t>
        </w:r>
      </w:hyperlink>
    </w:p>
    <w:p w:rsidR="0091009F" w:rsidRPr="004F77EC" w:rsidRDefault="0091009F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>Management Rates are found at the link next to 11-0000 (</w:t>
      </w:r>
      <w:hyperlink r:id="rId6" w:history="1">
        <w:r w:rsidRPr="004F77EC">
          <w:rPr>
            <w:rStyle w:val="Hyperlink"/>
            <w:rFonts w:ascii="Times New Roman" w:hAnsi="Times New Roman"/>
          </w:rPr>
          <w:t>http://www.bls.gov/oes/current/oes110000.htm</w:t>
        </w:r>
      </w:hyperlink>
      <w:r w:rsidRPr="004F77EC">
        <w:rPr>
          <w:rFonts w:ascii="Times New Roman" w:hAnsi="Times New Roman"/>
        </w:rPr>
        <w:t>). On this page, use the “Create Customized Tables” Function (link found underneath the National Estimates table).</w:t>
      </w:r>
    </w:p>
    <w:p w:rsidR="0091009F" w:rsidRPr="004F77EC" w:rsidRDefault="0091009F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In the following screens, select “One occupation for multiple industries”/”MANAGEMENT OCCUPATIONS 110000”/”Sector 99 – Federal, State, and Local </w:t>
      </w:r>
      <w:r w:rsidR="00E21C05" w:rsidRPr="004F77EC">
        <w:rPr>
          <w:rFonts w:ascii="Times New Roman" w:hAnsi="Times New Roman"/>
        </w:rPr>
        <w:t>Government (OES Designation)”/”State Government, excluding schools and hospitals (OES Designation)” AND “Local Government, excluding schools and hospitals (OES Designation)”/”Hourly Mean Wage”. The retrieved numbers (for May 2012) should be $39.54 for state gov</w:t>
      </w:r>
      <w:r w:rsidR="00ED4B39">
        <w:rPr>
          <w:rFonts w:ascii="Times New Roman" w:hAnsi="Times New Roman"/>
        </w:rPr>
        <w:t>ernmen</w:t>
      </w:r>
      <w:r w:rsidR="00E21C05" w:rsidRPr="004F77EC">
        <w:rPr>
          <w:rFonts w:ascii="Times New Roman" w:hAnsi="Times New Roman"/>
        </w:rPr>
        <w:t>t and $38.11 for local gov</w:t>
      </w:r>
      <w:r w:rsidR="00ED4B39">
        <w:rPr>
          <w:rFonts w:ascii="Times New Roman" w:hAnsi="Times New Roman"/>
        </w:rPr>
        <w:t>ernmen</w:t>
      </w:r>
      <w:r w:rsidR="00E21C05" w:rsidRPr="004F77EC">
        <w:rPr>
          <w:rFonts w:ascii="Times New Roman" w:hAnsi="Times New Roman"/>
        </w:rPr>
        <w:t>t.</w:t>
      </w:r>
    </w:p>
    <w:p w:rsidR="00E21C05" w:rsidRPr="004F77EC" w:rsidRDefault="00E21C05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>The average of these two numbers ($38.83) is the unadjusted labor rate.</w:t>
      </w:r>
    </w:p>
    <w:p w:rsidR="00E21C05" w:rsidRPr="004F77EC" w:rsidRDefault="00E21C05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>Multiply the number from Step 4 by 1.5 to adjust for benefits. The resulting number should be $58.24.</w:t>
      </w:r>
    </w:p>
    <w:p w:rsidR="00E21C05" w:rsidRPr="004F77EC" w:rsidRDefault="00E21C05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>Multiply the number from Step 5 by 1.17 to adjust for overhead. The resulting number should be $68.14.</w:t>
      </w:r>
    </w:p>
    <w:p w:rsidR="00E21C05" w:rsidRPr="004F77EC" w:rsidRDefault="00DF4DD9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calculated $68.14</w:t>
      </w:r>
      <w:r w:rsidR="00203858" w:rsidRPr="004F77EC">
        <w:rPr>
          <w:rFonts w:ascii="Times New Roman" w:hAnsi="Times New Roman"/>
        </w:rPr>
        <w:t xml:space="preserve"> was used as the Managerial Hours per Response/Year in Tables 6 and 7.</w:t>
      </w:r>
    </w:p>
    <w:p w:rsidR="00E21C05" w:rsidRPr="004F77EC" w:rsidRDefault="00E21C05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To obtain the </w:t>
      </w:r>
      <w:r w:rsidR="00203858" w:rsidRPr="004F77EC">
        <w:rPr>
          <w:rFonts w:ascii="Times New Roman" w:hAnsi="Times New Roman"/>
        </w:rPr>
        <w:t xml:space="preserve">technical rates, go to the “Create Customized Tables” link at </w:t>
      </w:r>
      <w:hyperlink r:id="rId7" w:history="1">
        <w:r w:rsidR="00203858" w:rsidRPr="004F77EC">
          <w:rPr>
            <w:rStyle w:val="Hyperlink"/>
            <w:rFonts w:ascii="Times New Roman" w:hAnsi="Times New Roman"/>
          </w:rPr>
          <w:t>http://www.bls.gov/oes/current/oes190000.htm</w:t>
        </w:r>
      </w:hyperlink>
      <w:r w:rsidR="00203858" w:rsidRPr="004F77EC">
        <w:rPr>
          <w:rFonts w:ascii="Times New Roman" w:hAnsi="Times New Roman"/>
        </w:rPr>
        <w:t>.</w:t>
      </w:r>
    </w:p>
    <w:p w:rsidR="00203858" w:rsidRPr="004F77EC" w:rsidRDefault="00203858" w:rsidP="00203858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 In the following screens, select “One occupation for multiple industries”/”LIFE, PHYSICAL, AND SOCIAL SCIENCE OCCUPATIONS 190000”/”Sector 99 – Federal, State, and Local Government (OES Designation)”/”State Government, excluding schools and hospitals (OES Designation)” AND “Local Government, excluding schools and hospitals (OES Designation)”/”Hourly Mean Wage”. The retrieved numbers (for May 2012) should be $26.86 for state </w:t>
      </w:r>
      <w:r w:rsidR="00ED4B39" w:rsidRPr="004F77EC">
        <w:rPr>
          <w:rFonts w:ascii="Times New Roman" w:hAnsi="Times New Roman"/>
        </w:rPr>
        <w:t>gov</w:t>
      </w:r>
      <w:r w:rsidR="00ED4B39">
        <w:rPr>
          <w:rFonts w:ascii="Times New Roman" w:hAnsi="Times New Roman"/>
        </w:rPr>
        <w:t>ernmen</w:t>
      </w:r>
      <w:r w:rsidR="00ED4B39" w:rsidRPr="004F77EC">
        <w:rPr>
          <w:rFonts w:ascii="Times New Roman" w:hAnsi="Times New Roman"/>
        </w:rPr>
        <w:t>t</w:t>
      </w:r>
      <w:r w:rsidRPr="004F77EC">
        <w:rPr>
          <w:rFonts w:ascii="Times New Roman" w:hAnsi="Times New Roman"/>
        </w:rPr>
        <w:t xml:space="preserve"> and $28.96 for local </w:t>
      </w:r>
      <w:r w:rsidR="00ED4B39" w:rsidRPr="004F77EC">
        <w:rPr>
          <w:rFonts w:ascii="Times New Roman" w:hAnsi="Times New Roman"/>
        </w:rPr>
        <w:t>gov</w:t>
      </w:r>
      <w:r w:rsidR="00ED4B39">
        <w:rPr>
          <w:rFonts w:ascii="Times New Roman" w:hAnsi="Times New Roman"/>
        </w:rPr>
        <w:t>ernmen</w:t>
      </w:r>
      <w:r w:rsidR="00ED4B39" w:rsidRPr="004F77EC">
        <w:rPr>
          <w:rFonts w:ascii="Times New Roman" w:hAnsi="Times New Roman"/>
        </w:rPr>
        <w:t>t</w:t>
      </w:r>
      <w:r w:rsidRPr="004F77EC">
        <w:rPr>
          <w:rFonts w:ascii="Times New Roman" w:hAnsi="Times New Roman"/>
        </w:rPr>
        <w:t>.</w:t>
      </w:r>
    </w:p>
    <w:p w:rsidR="00203858" w:rsidRPr="004F77EC" w:rsidRDefault="00203858" w:rsidP="0091009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Take the mean of the two numbers retrieved in Step 9 ($27.91) and adjust this value using the multipliers cited in Steps 5-7. The </w:t>
      </w:r>
      <w:r w:rsidR="00DF4DD9">
        <w:rPr>
          <w:rFonts w:ascii="Times New Roman" w:hAnsi="Times New Roman"/>
        </w:rPr>
        <w:t>resulting value IS $48.98</w:t>
      </w:r>
      <w:r w:rsidRPr="004F77EC">
        <w:rPr>
          <w:rFonts w:ascii="Times New Roman" w:hAnsi="Times New Roman"/>
        </w:rPr>
        <w:t>. Th</w:t>
      </w:r>
      <w:r w:rsidR="00DF4DD9">
        <w:rPr>
          <w:rFonts w:ascii="Times New Roman" w:hAnsi="Times New Roman"/>
        </w:rPr>
        <w:t>e calculated $48.98</w:t>
      </w:r>
      <w:r w:rsidRPr="004F77EC">
        <w:rPr>
          <w:rFonts w:ascii="Times New Roman" w:hAnsi="Times New Roman"/>
        </w:rPr>
        <w:t xml:space="preserve"> was used as the Managerial Hours per Response/Year in Tables 6 and 7.</w:t>
      </w:r>
    </w:p>
    <w:p w:rsidR="00E21C05" w:rsidRPr="004F77EC" w:rsidRDefault="00E21C05" w:rsidP="00E21C05">
      <w:pPr>
        <w:pStyle w:val="ListParagraph"/>
        <w:rPr>
          <w:rFonts w:ascii="Times New Roman" w:hAnsi="Times New Roman"/>
        </w:rPr>
      </w:pPr>
    </w:p>
    <w:p w:rsidR="00203858" w:rsidRPr="004F77EC" w:rsidRDefault="00203858" w:rsidP="00203858">
      <w:pPr>
        <w:jc w:val="center"/>
        <w:rPr>
          <w:rFonts w:ascii="Times New Roman" w:hAnsi="Times New Roman"/>
          <w:b/>
        </w:rPr>
      </w:pPr>
      <w:r w:rsidRPr="004F77EC">
        <w:rPr>
          <w:rFonts w:ascii="Times New Roman" w:hAnsi="Times New Roman"/>
          <w:b/>
        </w:rPr>
        <w:t xml:space="preserve">Approach to Generating </w:t>
      </w:r>
      <w:r w:rsidR="00DF4DD9">
        <w:rPr>
          <w:rFonts w:ascii="Times New Roman" w:hAnsi="Times New Roman"/>
          <w:b/>
        </w:rPr>
        <w:t>Federal Cost</w:t>
      </w:r>
      <w:r w:rsidR="004F77EC" w:rsidRPr="004F77EC">
        <w:rPr>
          <w:rFonts w:ascii="Times New Roman" w:hAnsi="Times New Roman"/>
          <w:b/>
        </w:rPr>
        <w:t xml:space="preserve"> Estimates (Tables 8</w:t>
      </w:r>
      <w:r w:rsidRPr="004F77EC">
        <w:rPr>
          <w:rFonts w:ascii="Times New Roman" w:hAnsi="Times New Roman"/>
          <w:b/>
        </w:rPr>
        <w:t xml:space="preserve"> and </w:t>
      </w:r>
      <w:r w:rsidR="004F77EC" w:rsidRPr="004F77EC">
        <w:rPr>
          <w:rFonts w:ascii="Times New Roman" w:hAnsi="Times New Roman"/>
          <w:b/>
        </w:rPr>
        <w:t>9</w:t>
      </w:r>
      <w:r w:rsidRPr="004F77EC">
        <w:rPr>
          <w:rFonts w:ascii="Times New Roman" w:hAnsi="Times New Roman"/>
          <w:b/>
        </w:rPr>
        <w:t>)</w:t>
      </w:r>
    </w:p>
    <w:p w:rsidR="00203858" w:rsidRPr="004F77EC" w:rsidRDefault="00203858" w:rsidP="00E21C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Unadjusted 2010 Rates are obtained from </w:t>
      </w:r>
      <w:hyperlink r:id="rId8" w:history="1">
        <w:r w:rsidRPr="004F77EC">
          <w:rPr>
            <w:rStyle w:val="Hyperlink"/>
            <w:rFonts w:ascii="Times New Roman" w:hAnsi="Times New Roman"/>
          </w:rPr>
          <w:t>http://archive.opm.gov/oca/10tables/html/gs_h.asp</w:t>
        </w:r>
      </w:hyperlink>
      <w:r w:rsidRPr="004F77EC">
        <w:rPr>
          <w:rFonts w:ascii="Times New Roman" w:hAnsi="Times New Roman"/>
        </w:rPr>
        <w:t xml:space="preserve">. </w:t>
      </w:r>
    </w:p>
    <w:p w:rsidR="00203858" w:rsidRPr="004F77EC" w:rsidRDefault="00203858" w:rsidP="00E21C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The appropriate GS13 ($38.92) and GS14 ($45.99) unadjusted rates are found in the “Step 5” column. The row corresponding to B in the “B/O” column was used.  </w:t>
      </w:r>
    </w:p>
    <w:p w:rsidR="00203858" w:rsidRPr="004F77EC" w:rsidRDefault="00203858" w:rsidP="00E21C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 xml:space="preserve">Multiply the numbers in Step 2 by 1.5 to adjust for </w:t>
      </w:r>
      <w:r w:rsidR="00385327" w:rsidRPr="004F77EC">
        <w:rPr>
          <w:rFonts w:ascii="Times New Roman" w:hAnsi="Times New Roman"/>
        </w:rPr>
        <w:t>benefits. The resulting numbers for GS13 and GS14 are $58.38 and $68.99, respectively.</w:t>
      </w:r>
    </w:p>
    <w:p w:rsidR="00385327" w:rsidRPr="004F77EC" w:rsidRDefault="00385327" w:rsidP="00E21C05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4F77EC">
        <w:rPr>
          <w:rFonts w:ascii="Times New Roman" w:hAnsi="Times New Roman"/>
        </w:rPr>
        <w:t>The above numbers do not need to be adjusted for wage escalation (due to the wage freeze). As a result, these two values were used in Tables 8 and 9.</w:t>
      </w:r>
    </w:p>
    <w:sectPr w:rsidR="00385327" w:rsidRPr="004F77EC" w:rsidSect="006B4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91701"/>
    <w:multiLevelType w:val="hybridMultilevel"/>
    <w:tmpl w:val="33325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55D8A"/>
    <w:multiLevelType w:val="hybridMultilevel"/>
    <w:tmpl w:val="333252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91009F"/>
    <w:rsid w:val="00203858"/>
    <w:rsid w:val="00385327"/>
    <w:rsid w:val="004F77EC"/>
    <w:rsid w:val="006B46DD"/>
    <w:rsid w:val="007051A1"/>
    <w:rsid w:val="007D4CF8"/>
    <w:rsid w:val="0091009F"/>
    <w:rsid w:val="00CC0C3B"/>
    <w:rsid w:val="00DF4DD9"/>
    <w:rsid w:val="00E206CE"/>
    <w:rsid w:val="00E21C05"/>
    <w:rsid w:val="00ED4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6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009F"/>
    <w:pPr>
      <w:ind w:left="720"/>
      <w:contextualSpacing/>
    </w:pPr>
  </w:style>
  <w:style w:type="character" w:styleId="Hyperlink">
    <w:name w:val="Hyperlink"/>
    <w:uiPriority w:val="99"/>
    <w:unhideWhenUsed/>
    <w:rsid w:val="009100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e.opm.gov/oca/10tables/html/gs_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ls.gov/oes/current/oes1900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ls.gov/oes/current/oes110000.htm" TargetMode="External"/><Relationship Id="rId5" Type="http://schemas.openxmlformats.org/officeDocument/2006/relationships/hyperlink" Target="http://www.bls.gov/oes/current/oes_stru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</Company>
  <LinksUpToDate>false</LinksUpToDate>
  <CharactersWithSpaces>2863</CharactersWithSpaces>
  <SharedDoc>false</SharedDoc>
  <HLinks>
    <vt:vector size="24" baseType="variant">
      <vt:variant>
        <vt:i4>2621447</vt:i4>
      </vt:variant>
      <vt:variant>
        <vt:i4>9</vt:i4>
      </vt:variant>
      <vt:variant>
        <vt:i4>0</vt:i4>
      </vt:variant>
      <vt:variant>
        <vt:i4>5</vt:i4>
      </vt:variant>
      <vt:variant>
        <vt:lpwstr>http://archive.opm.gov/oca/10tables/html/gs_h.asp</vt:lpwstr>
      </vt:variant>
      <vt:variant>
        <vt:lpwstr/>
      </vt:variant>
      <vt:variant>
        <vt:i4>1507408</vt:i4>
      </vt:variant>
      <vt:variant>
        <vt:i4>6</vt:i4>
      </vt:variant>
      <vt:variant>
        <vt:i4>0</vt:i4>
      </vt:variant>
      <vt:variant>
        <vt:i4>5</vt:i4>
      </vt:variant>
      <vt:variant>
        <vt:lpwstr>http://www.bls.gov/oes/current/oes190000.htm</vt:lpwstr>
      </vt:variant>
      <vt:variant>
        <vt:lpwstr/>
      </vt:variant>
      <vt:variant>
        <vt:i4>2031696</vt:i4>
      </vt:variant>
      <vt:variant>
        <vt:i4>3</vt:i4>
      </vt:variant>
      <vt:variant>
        <vt:i4>0</vt:i4>
      </vt:variant>
      <vt:variant>
        <vt:i4>5</vt:i4>
      </vt:variant>
      <vt:variant>
        <vt:lpwstr>http://www.bls.gov/oes/current/oes110000.htm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http://www.bls.gov/oes/current/oes_stru.htm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kmiller23</dc:creator>
  <cp:lastModifiedBy>Courtney Kerwin</cp:lastModifiedBy>
  <cp:revision>2</cp:revision>
  <cp:lastPrinted>2013-08-08T16:11:00Z</cp:lastPrinted>
  <dcterms:created xsi:type="dcterms:W3CDTF">2013-10-24T11:09:00Z</dcterms:created>
  <dcterms:modified xsi:type="dcterms:W3CDTF">2013-10-24T11:09:00Z</dcterms:modified>
</cp:coreProperties>
</file>