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53"/>
        <w:gridCol w:w="1845"/>
        <w:gridCol w:w="270"/>
        <w:gridCol w:w="124"/>
        <w:gridCol w:w="270"/>
        <w:gridCol w:w="2329"/>
        <w:gridCol w:w="247"/>
        <w:gridCol w:w="23"/>
        <w:gridCol w:w="2598"/>
        <w:gridCol w:w="144"/>
        <w:gridCol w:w="385"/>
        <w:gridCol w:w="635"/>
        <w:gridCol w:w="358"/>
        <w:gridCol w:w="1365"/>
      </w:tblGrid>
      <w:tr w:rsidR="009A5038" w:rsidTr="004304F1">
        <w:tc>
          <w:tcPr>
            <w:tcW w:w="9651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9A5038" w:rsidRPr="008C7771" w:rsidRDefault="009A5038" w:rsidP="007A1445">
            <w:pPr>
              <w:rPr>
                <w:rFonts w:ascii="Arial" w:hAnsi="Arial" w:cs="Arial"/>
                <w:sz w:val="14"/>
                <w:szCs w:val="14"/>
              </w:rPr>
            </w:pPr>
            <w:r w:rsidRPr="008C7771">
              <w:rPr>
                <w:rFonts w:ascii="Arial" w:hAnsi="Arial" w:cs="Arial"/>
                <w:sz w:val="14"/>
                <w:szCs w:val="14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</w:t>
            </w:r>
            <w:r w:rsidR="00005D0F">
              <w:rPr>
                <w:rFonts w:ascii="Arial" w:hAnsi="Arial" w:cs="Arial"/>
                <w:sz w:val="14"/>
                <w:szCs w:val="14"/>
              </w:rPr>
              <w:t>th</w:t>
            </w:r>
            <w:r w:rsidR="006D06AD">
              <w:rPr>
                <w:rFonts w:ascii="Arial" w:hAnsi="Arial" w:cs="Arial"/>
                <w:sz w:val="14"/>
                <w:szCs w:val="14"/>
              </w:rPr>
              <w:t>is</w:t>
            </w:r>
            <w:r w:rsidR="00005D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information collection </w:t>
            </w:r>
            <w:r w:rsidR="006D06AD">
              <w:rPr>
                <w:rFonts w:ascii="Arial" w:hAnsi="Arial" w:cs="Arial"/>
                <w:sz w:val="14"/>
                <w:szCs w:val="14"/>
              </w:rPr>
              <w:t>is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531D6">
              <w:rPr>
                <w:rFonts w:ascii="Arial" w:hAnsi="Arial" w:cs="Arial"/>
                <w:sz w:val="14"/>
                <w:szCs w:val="14"/>
              </w:rPr>
              <w:t>0579-0</w:t>
            </w:r>
            <w:r w:rsidR="00911D80">
              <w:rPr>
                <w:rFonts w:ascii="Arial" w:hAnsi="Arial" w:cs="Arial"/>
                <w:sz w:val="14"/>
                <w:szCs w:val="14"/>
              </w:rPr>
              <w:t>159</w:t>
            </w:r>
            <w:r w:rsidRPr="008C7771">
              <w:rPr>
                <w:rFonts w:ascii="Arial" w:hAnsi="Arial" w:cs="Arial"/>
                <w:sz w:val="14"/>
                <w:szCs w:val="14"/>
              </w:rPr>
              <w:t>. The time required to complete th</w:t>
            </w:r>
            <w:r w:rsidR="006D06AD">
              <w:rPr>
                <w:rFonts w:ascii="Arial" w:hAnsi="Arial" w:cs="Arial"/>
                <w:sz w:val="14"/>
                <w:szCs w:val="14"/>
              </w:rPr>
              <w:t>is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information collection is estimated to average </w:t>
            </w:r>
            <w:r w:rsidR="007A1445">
              <w:rPr>
                <w:rFonts w:ascii="Arial" w:hAnsi="Arial" w:cs="Arial"/>
                <w:sz w:val="14"/>
                <w:szCs w:val="14"/>
              </w:rPr>
              <w:t>.033</w:t>
            </w:r>
            <w:r w:rsidR="00323F8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C7771">
              <w:rPr>
                <w:rFonts w:ascii="Arial" w:hAnsi="Arial" w:cs="Arial"/>
                <w:sz w:val="14"/>
                <w:szCs w:val="14"/>
              </w:rPr>
              <w:t>hour</w:t>
            </w:r>
            <w:r w:rsidR="007A1445">
              <w:rPr>
                <w:rFonts w:ascii="Arial" w:hAnsi="Arial" w:cs="Arial"/>
                <w:sz w:val="14"/>
                <w:szCs w:val="14"/>
              </w:rPr>
              <w:t>s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5038" w:rsidRPr="008C7771" w:rsidRDefault="009A5038" w:rsidP="00D2207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C7771">
              <w:rPr>
                <w:rFonts w:ascii="Arial" w:hAnsi="Arial" w:cs="Arial"/>
                <w:b/>
                <w:sz w:val="15"/>
                <w:szCs w:val="15"/>
              </w:rPr>
              <w:t>OMB Approved</w:t>
            </w:r>
          </w:p>
          <w:p w:rsidR="006D06AD" w:rsidRDefault="009A5038" w:rsidP="006D06A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C7771">
              <w:rPr>
                <w:rFonts w:ascii="Arial" w:hAnsi="Arial" w:cs="Arial"/>
                <w:sz w:val="15"/>
                <w:szCs w:val="15"/>
              </w:rPr>
              <w:t>0579-0</w:t>
            </w:r>
            <w:r w:rsidR="00911D80">
              <w:rPr>
                <w:rFonts w:ascii="Arial" w:hAnsi="Arial" w:cs="Arial"/>
                <w:sz w:val="15"/>
                <w:szCs w:val="15"/>
              </w:rPr>
              <w:t>159</w:t>
            </w:r>
            <w:r w:rsidR="000531D6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9A5038" w:rsidRPr="008C7771" w:rsidRDefault="009A5038" w:rsidP="006D06A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EXP XX/XXXX</w:t>
            </w:r>
          </w:p>
        </w:tc>
      </w:tr>
      <w:tr w:rsidR="009A5038" w:rsidTr="004304F1">
        <w:trPr>
          <w:trHeight w:val="474"/>
        </w:trPr>
        <w:tc>
          <w:tcPr>
            <w:tcW w:w="5531" w:type="dxa"/>
            <w:gridSpan w:val="9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074" w:rsidRDefault="00D22074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AGRICULTURE</w:t>
            </w:r>
          </w:p>
          <w:p w:rsidR="00D22074" w:rsidRDefault="00D22074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ANIMAL AND PLANT HEALTH INSPECTION SERVICE</w:t>
            </w:r>
          </w:p>
          <w:p w:rsidR="00D22074" w:rsidRDefault="00D22074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PLANT PROTECTION AND QUARANTINE</w:t>
            </w:r>
          </w:p>
          <w:p w:rsidR="00D22074" w:rsidRDefault="00D22074" w:rsidP="00D220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A5038" w:rsidRDefault="00D22074" w:rsidP="00D22074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EMERGENCY ACTION NOTIFICATION</w:t>
            </w:r>
          </w:p>
        </w:tc>
        <w:tc>
          <w:tcPr>
            <w:tcW w:w="548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038" w:rsidRPr="009A5038" w:rsidRDefault="009A5038" w:rsidP="00AC61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SERIAL NO.</w:t>
            </w:r>
          </w:p>
        </w:tc>
      </w:tr>
      <w:tr w:rsidR="009A5038" w:rsidTr="004304F1">
        <w:trPr>
          <w:trHeight w:val="512"/>
        </w:trPr>
        <w:tc>
          <w:tcPr>
            <w:tcW w:w="5531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A5038" w:rsidRDefault="009A5038"/>
        </w:tc>
        <w:tc>
          <w:tcPr>
            <w:tcW w:w="3762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:rsidR="009A5038" w:rsidRDefault="00D22074">
            <w:r>
              <w:rPr>
                <w:rFonts w:ascii="Arial" w:hAnsi="Arial" w:cs="Arial"/>
                <w:sz w:val="14"/>
                <w:szCs w:val="14"/>
              </w:rPr>
              <w:t>1. PPQ LOCATION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</w:tcPr>
          <w:p w:rsidR="009A5038" w:rsidRDefault="00D22074">
            <w:r>
              <w:rPr>
                <w:rFonts w:ascii="Arial" w:hAnsi="Arial" w:cs="Arial"/>
                <w:sz w:val="14"/>
                <w:szCs w:val="14"/>
              </w:rPr>
              <w:t>2. DATE ISSUED</w:t>
            </w:r>
          </w:p>
        </w:tc>
      </w:tr>
      <w:tr w:rsidR="00D22074" w:rsidTr="004304F1">
        <w:trPr>
          <w:trHeight w:val="548"/>
        </w:trPr>
        <w:tc>
          <w:tcPr>
            <w:tcW w:w="5531" w:type="dxa"/>
            <w:gridSpan w:val="9"/>
            <w:vMerge w:val="restart"/>
            <w:tcBorders>
              <w:top w:val="single" w:sz="12" w:space="0" w:color="auto"/>
            </w:tcBorders>
          </w:tcPr>
          <w:p w:rsidR="00D22074" w:rsidRPr="009A5038" w:rsidRDefault="00D22074" w:rsidP="00D22074">
            <w:r>
              <w:rPr>
                <w:rFonts w:ascii="Arial" w:hAnsi="Arial" w:cs="Arial"/>
                <w:sz w:val="14"/>
                <w:szCs w:val="14"/>
              </w:rPr>
              <w:t>3. NAME AND QUANTITY OF ARTICLE(S)</w:t>
            </w:r>
          </w:p>
        </w:tc>
        <w:tc>
          <w:tcPr>
            <w:tcW w:w="5485" w:type="dxa"/>
            <w:gridSpan w:val="6"/>
          </w:tcPr>
          <w:p w:rsidR="00D22074" w:rsidRDefault="00D22074" w:rsidP="00D22074">
            <w:r>
              <w:rPr>
                <w:rFonts w:ascii="Arial" w:hAnsi="Arial" w:cs="Arial"/>
                <w:sz w:val="14"/>
                <w:szCs w:val="14"/>
              </w:rPr>
              <w:t>4. LOCATION OF ARTICLES</w:t>
            </w:r>
          </w:p>
        </w:tc>
      </w:tr>
      <w:tr w:rsidR="00D22074" w:rsidTr="004304F1">
        <w:trPr>
          <w:trHeight w:val="512"/>
        </w:trPr>
        <w:tc>
          <w:tcPr>
            <w:tcW w:w="5531" w:type="dxa"/>
            <w:gridSpan w:val="9"/>
            <w:vMerge/>
          </w:tcPr>
          <w:p w:rsidR="00D22074" w:rsidRPr="009A5038" w:rsidRDefault="00D22074"/>
        </w:tc>
        <w:tc>
          <w:tcPr>
            <w:tcW w:w="5485" w:type="dxa"/>
            <w:gridSpan w:val="6"/>
            <w:tcBorders>
              <w:bottom w:val="single" w:sz="4" w:space="0" w:color="auto"/>
            </w:tcBorders>
          </w:tcPr>
          <w:p w:rsidR="00D22074" w:rsidRDefault="00D22074">
            <w:r>
              <w:rPr>
                <w:rFonts w:ascii="Arial" w:hAnsi="Arial" w:cs="Arial"/>
                <w:sz w:val="14"/>
                <w:szCs w:val="14"/>
              </w:rPr>
              <w:t>5. DESTINATION OF ARTICLES</w:t>
            </w:r>
          </w:p>
        </w:tc>
      </w:tr>
      <w:tr w:rsidR="002B1C1A" w:rsidTr="004304F1">
        <w:trPr>
          <w:trHeight w:val="359"/>
        </w:trPr>
        <w:tc>
          <w:tcPr>
            <w:tcW w:w="5531" w:type="dxa"/>
            <w:gridSpan w:val="9"/>
            <w:vMerge w:val="restart"/>
          </w:tcPr>
          <w:p w:rsidR="002B1C1A" w:rsidRDefault="002B1C1A" w:rsidP="009A503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6. SHIPPER</w:t>
            </w:r>
          </w:p>
        </w:tc>
        <w:tc>
          <w:tcPr>
            <w:tcW w:w="5485" w:type="dxa"/>
            <w:gridSpan w:val="6"/>
          </w:tcPr>
          <w:p w:rsidR="002B1C1A" w:rsidRDefault="002B1C1A" w:rsidP="002B1C1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7. NAME OF CARRIER</w:t>
            </w:r>
          </w:p>
        </w:tc>
      </w:tr>
      <w:tr w:rsidR="002B1C1A" w:rsidTr="004304F1">
        <w:trPr>
          <w:trHeight w:val="440"/>
        </w:trPr>
        <w:tc>
          <w:tcPr>
            <w:tcW w:w="5531" w:type="dxa"/>
            <w:gridSpan w:val="9"/>
            <w:vMerge/>
          </w:tcPr>
          <w:p w:rsidR="002B1C1A" w:rsidRDefault="002B1C1A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85" w:type="dxa"/>
            <w:gridSpan w:val="6"/>
            <w:tcBorders>
              <w:bottom w:val="single" w:sz="4" w:space="0" w:color="auto"/>
            </w:tcBorders>
          </w:tcPr>
          <w:p w:rsidR="002B1C1A" w:rsidRDefault="002B1C1A" w:rsidP="002B1C1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8. SHIPMENT ID NUMBER(S)</w:t>
            </w:r>
          </w:p>
        </w:tc>
      </w:tr>
      <w:tr w:rsidR="006210D6" w:rsidTr="004304F1">
        <w:trPr>
          <w:trHeight w:val="260"/>
        </w:trPr>
        <w:tc>
          <w:tcPr>
            <w:tcW w:w="5531" w:type="dxa"/>
            <w:gridSpan w:val="9"/>
            <w:tcBorders>
              <w:bottom w:val="nil"/>
            </w:tcBorders>
          </w:tcPr>
          <w:p w:rsidR="006210D6" w:rsidRDefault="006210D6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9. OWNER/CONSIGNEE OF ARTICLES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0D6" w:rsidRPr="00DF3085" w:rsidRDefault="006210D6" w:rsidP="00D220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10. PORT OF LADING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210D6" w:rsidRPr="00DF3085" w:rsidRDefault="006210D6" w:rsidP="00D220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11. DATE OF ARRIVAL</w:t>
            </w:r>
          </w:p>
        </w:tc>
      </w:tr>
      <w:tr w:rsidR="001350CD" w:rsidTr="004304F1">
        <w:trPr>
          <w:trHeight w:val="350"/>
        </w:trPr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EB0736">
              <w:rPr>
                <w:rFonts w:ascii="Arial" w:hAnsi="Arial" w:cs="Arial"/>
                <w:sz w:val="14"/>
                <w:szCs w:val="14"/>
              </w:rPr>
              <w:t>AME</w:t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5" w:type="dxa"/>
            <w:gridSpan w:val="6"/>
            <w:vMerge w:val="restart"/>
            <w:tcBorders>
              <w:top w:val="single" w:sz="4" w:space="0" w:color="auto"/>
            </w:tcBorders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12. ID OF PEST(S), NOXIOUS WEEDS, OR ARTICLE(S)</w:t>
            </w:r>
          </w:p>
        </w:tc>
      </w:tr>
      <w:tr w:rsidR="001350CD" w:rsidTr="00C70264">
        <w:trPr>
          <w:trHeight w:val="494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="00EB0736">
              <w:rPr>
                <w:rFonts w:ascii="Arial" w:hAnsi="Arial" w:cs="Arial"/>
                <w:sz w:val="14"/>
                <w:szCs w:val="14"/>
              </w:rPr>
              <w:t>DDRESS</w:t>
            </w: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5" w:type="dxa"/>
            <w:gridSpan w:val="6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0CD" w:rsidTr="00C70264">
        <w:trPr>
          <w:trHeight w:val="440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12a. PEST ID NO.</w:t>
            </w:r>
          </w:p>
        </w:tc>
        <w:tc>
          <w:tcPr>
            <w:tcW w:w="2743" w:type="dxa"/>
            <w:gridSpan w:val="4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12b. DATE INTERCEPTED</w:t>
            </w:r>
          </w:p>
        </w:tc>
      </w:tr>
      <w:tr w:rsidR="001350CD" w:rsidTr="004304F1">
        <w:trPr>
          <w:trHeight w:val="161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vMerge w:val="restart"/>
            <w:tcBorders>
              <w:left w:val="nil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43" w:type="dxa"/>
            <w:gridSpan w:val="4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0CD" w:rsidTr="00C70264">
        <w:trPr>
          <w:trHeight w:val="269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13. COUNTRY OF ORIGIN</w:t>
            </w:r>
          </w:p>
        </w:tc>
        <w:tc>
          <w:tcPr>
            <w:tcW w:w="2743" w:type="dxa"/>
            <w:gridSpan w:val="4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14. GROWER NUMBER</w:t>
            </w:r>
          </w:p>
        </w:tc>
      </w:tr>
      <w:tr w:rsidR="001350CD" w:rsidTr="004304F1">
        <w:trPr>
          <w:trHeight w:val="161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2" w:type="dxa"/>
            <w:gridSpan w:val="4"/>
            <w:vMerge w:val="restart"/>
            <w:tcBorders>
              <w:left w:val="nil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 NUMBER</w:t>
            </w:r>
          </w:p>
        </w:tc>
        <w:tc>
          <w:tcPr>
            <w:tcW w:w="270" w:type="dxa"/>
            <w:vMerge w:val="restart"/>
            <w:tcBorders>
              <w:left w:val="nil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9" w:type="dxa"/>
            <w:vMerge w:val="restart"/>
            <w:tcBorders>
              <w:left w:val="nil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FAX NUMBER</w:t>
            </w: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43" w:type="dxa"/>
            <w:gridSpan w:val="4"/>
            <w:vMerge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0CD" w:rsidTr="00C70264">
        <w:trPr>
          <w:trHeight w:val="269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5" w:type="dxa"/>
            <w:gridSpan w:val="6"/>
            <w:vMerge w:val="restart"/>
          </w:tcPr>
          <w:p w:rsidR="001350CD" w:rsidRDefault="001350CD" w:rsidP="001350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15. FOREIGN CERTIFICATE NUMBER</w:t>
            </w:r>
          </w:p>
        </w:tc>
      </w:tr>
      <w:tr w:rsidR="001350CD" w:rsidTr="004304F1">
        <w:trPr>
          <w:trHeight w:val="206"/>
        </w:trPr>
        <w:tc>
          <w:tcPr>
            <w:tcW w:w="270" w:type="dxa"/>
            <w:vMerge/>
            <w:tcBorders>
              <w:bottom w:val="single" w:sz="4" w:space="0" w:color="auto"/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2" w:type="dxa"/>
            <w:gridSpan w:val="4"/>
            <w:vMerge w:val="restar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SS NUMBER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9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TAX ID NUMBER</w:t>
            </w:r>
          </w:p>
        </w:tc>
        <w:tc>
          <w:tcPr>
            <w:tcW w:w="27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5" w:type="dxa"/>
            <w:gridSpan w:val="6"/>
            <w:vMerge/>
            <w:tcBorders>
              <w:bottom w:val="single" w:sz="4" w:space="0" w:color="auto"/>
            </w:tcBorders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0CD" w:rsidTr="00C70264">
        <w:trPr>
          <w:trHeight w:val="224"/>
        </w:trPr>
        <w:tc>
          <w:tcPr>
            <w:tcW w:w="270" w:type="dxa"/>
            <w:vMerge/>
            <w:tcBorders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 w:val="restart"/>
          </w:tcPr>
          <w:p w:rsidR="001350CD" w:rsidRDefault="001350CD" w:rsidP="001350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15a. PLACE ISSUED </w:t>
            </w:r>
          </w:p>
        </w:tc>
        <w:tc>
          <w:tcPr>
            <w:tcW w:w="2743" w:type="dxa"/>
            <w:gridSpan w:val="4"/>
            <w:vMerge w:val="restart"/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15b. DATE</w:t>
            </w:r>
          </w:p>
        </w:tc>
      </w:tr>
      <w:tr w:rsidR="001350CD" w:rsidTr="004304F1">
        <w:trPr>
          <w:trHeight w:val="191"/>
        </w:trPr>
        <w:tc>
          <w:tcPr>
            <w:tcW w:w="270" w:type="dxa"/>
            <w:vMerge/>
            <w:tcBorders>
              <w:bottom w:val="single" w:sz="12" w:space="0" w:color="auto"/>
              <w:right w:val="nil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1350CD" w:rsidRDefault="001350CD" w:rsidP="006210D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1350CD" w:rsidRDefault="001350CD" w:rsidP="009A503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2" w:type="dxa"/>
            <w:gridSpan w:val="2"/>
            <w:vMerge/>
            <w:tcBorders>
              <w:bottom w:val="single" w:sz="12" w:space="0" w:color="auto"/>
            </w:tcBorders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43" w:type="dxa"/>
            <w:gridSpan w:val="4"/>
            <w:vMerge/>
            <w:tcBorders>
              <w:bottom w:val="single" w:sz="12" w:space="0" w:color="auto"/>
            </w:tcBorders>
          </w:tcPr>
          <w:p w:rsidR="001350CD" w:rsidRDefault="001350CD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C6100" w:rsidTr="00C70264">
        <w:trPr>
          <w:trHeight w:val="1383"/>
        </w:trPr>
        <w:tc>
          <w:tcPr>
            <w:tcW w:w="11016" w:type="dxa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350CD" w:rsidRDefault="001350CD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1350CD">
              <w:rPr>
                <w:rFonts w:ascii="Arial" w:hAnsi="Arial" w:cs="Arial"/>
                <w:sz w:val="15"/>
                <w:szCs w:val="15"/>
              </w:rPr>
              <w:t>Under Sections 411, 412, and 414 of the Plant Protection Act (7 U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>S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>C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 xml:space="preserve"> 7711, 7712, and 7714) and Sections 10404 through 10407 of the Animal Health Protection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50CD">
              <w:rPr>
                <w:rFonts w:ascii="Arial" w:hAnsi="Arial" w:cs="Arial"/>
                <w:sz w:val="15"/>
                <w:szCs w:val="15"/>
              </w:rPr>
              <w:t>Act (7 U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>S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>C</w:t>
            </w:r>
            <w:r w:rsidR="00EE2D66">
              <w:rPr>
                <w:rFonts w:ascii="Arial" w:hAnsi="Arial" w:cs="Arial"/>
                <w:sz w:val="15"/>
                <w:szCs w:val="15"/>
              </w:rPr>
              <w:t>.</w:t>
            </w:r>
            <w:r w:rsidRPr="001350CD">
              <w:rPr>
                <w:rFonts w:ascii="Arial" w:hAnsi="Arial" w:cs="Arial"/>
                <w:sz w:val="15"/>
                <w:szCs w:val="15"/>
              </w:rPr>
              <w:t xml:space="preserve"> 8303 through 8306), you are hereby notified, as owner or agent of the owner of said carrier, premises, and/or articles, to apply remedial measures for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50CD">
              <w:rPr>
                <w:rFonts w:ascii="Arial" w:hAnsi="Arial" w:cs="Arial"/>
                <w:sz w:val="15"/>
                <w:szCs w:val="15"/>
              </w:rPr>
              <w:t>the pest(s), noxious weeds, and or article(s) specified in Item 12, in a manner satisfactory to and under the supervision of an Agriculture Officer. Remedial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350CD">
              <w:rPr>
                <w:rFonts w:ascii="Arial" w:hAnsi="Arial" w:cs="Arial"/>
                <w:sz w:val="15"/>
                <w:szCs w:val="15"/>
              </w:rPr>
              <w:t>measures shall be in accordance with the action specified in Item 16 and shall be completed within the time specified in Item 17.</w:t>
            </w:r>
          </w:p>
          <w:p w:rsidR="001350CD" w:rsidRPr="001350CD" w:rsidRDefault="001350CD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AC6100" w:rsidRPr="001350CD" w:rsidRDefault="001350CD" w:rsidP="00C702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1350CD">
              <w:rPr>
                <w:rFonts w:ascii="Arial" w:hAnsi="Arial" w:cs="Arial"/>
                <w:sz w:val="15"/>
                <w:szCs w:val="15"/>
              </w:rPr>
              <w:t>AFTER RECEIPT OF THIS NOTIFICATION, ARTICLES AND/OR CARRIERS HEREIN DESIGNATED MUST NOT</w:t>
            </w:r>
            <w:r>
              <w:rPr>
                <w:rFonts w:ascii="Arial" w:hAnsi="Arial" w:cs="Arial"/>
                <w:sz w:val="15"/>
                <w:szCs w:val="15"/>
              </w:rPr>
              <w:t xml:space="preserve"> BE MOVED EXCEPT AS DIRECTED BY </w:t>
            </w:r>
            <w:r w:rsidRPr="001350CD">
              <w:rPr>
                <w:rFonts w:ascii="Arial" w:hAnsi="Arial" w:cs="Arial"/>
                <w:sz w:val="15"/>
                <w:szCs w:val="15"/>
              </w:rPr>
              <w:t>AN AGRICULTURE OFFICER. THE LOCAL OFFICER MAY BE CONTACTED AT:</w:t>
            </w:r>
          </w:p>
        </w:tc>
      </w:tr>
      <w:tr w:rsidR="004304F1" w:rsidTr="004304F1">
        <w:trPr>
          <w:trHeight w:val="213"/>
        </w:trPr>
        <w:tc>
          <w:tcPr>
            <w:tcW w:w="11016" w:type="dxa"/>
            <w:gridSpan w:val="15"/>
            <w:tcBorders>
              <w:top w:val="single" w:sz="12" w:space="0" w:color="auto"/>
              <w:bottom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16. ACTION REQUIRED</w:t>
            </w:r>
          </w:p>
        </w:tc>
      </w:tr>
      <w:tr w:rsidR="004304F1" w:rsidTr="00C70264">
        <w:trPr>
          <w:trHeight w:val="387"/>
        </w:trPr>
        <w:tc>
          <w:tcPr>
            <w:tcW w:w="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22F4">
              <w:rPr>
                <w:rFonts w:ascii="Arial" w:hAnsi="Arial" w:cs="Arial"/>
                <w:sz w:val="18"/>
                <w:szCs w:val="18"/>
              </w:rPr>
            </w:r>
            <w:r w:rsidR="0080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F1" w:rsidRPr="004304F1" w:rsidRDefault="004304F1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TREATMENT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78" w:type="dxa"/>
            <w:gridSpan w:val="11"/>
            <w:tcBorders>
              <w:top w:val="nil"/>
              <w:lef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304F1" w:rsidTr="00C70264">
        <w:trPr>
          <w:trHeight w:val="440"/>
        </w:trPr>
        <w:tc>
          <w:tcPr>
            <w:tcW w:w="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22F4">
              <w:rPr>
                <w:rFonts w:ascii="Arial" w:hAnsi="Arial" w:cs="Arial"/>
                <w:sz w:val="18"/>
                <w:szCs w:val="18"/>
              </w:rPr>
            </w:r>
            <w:r w:rsidR="0080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F1" w:rsidRPr="004304F1" w:rsidRDefault="004304F1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RE-EXPORTATION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78" w:type="dxa"/>
            <w:gridSpan w:val="11"/>
            <w:tcBorders>
              <w:top w:val="single" w:sz="4" w:space="0" w:color="auto"/>
              <w:lef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304F1" w:rsidTr="00C70264">
        <w:trPr>
          <w:trHeight w:val="440"/>
        </w:trPr>
        <w:tc>
          <w:tcPr>
            <w:tcW w:w="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22F4">
              <w:rPr>
                <w:rFonts w:ascii="Arial" w:hAnsi="Arial" w:cs="Arial"/>
                <w:sz w:val="18"/>
                <w:szCs w:val="18"/>
              </w:rPr>
            </w:r>
            <w:r w:rsidR="0080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F1" w:rsidRPr="004304F1" w:rsidRDefault="004304F1" w:rsidP="00EB07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DESTRUCTION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78" w:type="dxa"/>
            <w:gridSpan w:val="11"/>
            <w:tcBorders>
              <w:top w:val="single" w:sz="4" w:space="0" w:color="auto"/>
              <w:lef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304F1" w:rsidTr="00C70264">
        <w:trPr>
          <w:trHeight w:val="440"/>
        </w:trPr>
        <w:tc>
          <w:tcPr>
            <w:tcW w:w="4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 w:rsidRPr="00DF30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022F4">
              <w:rPr>
                <w:rFonts w:ascii="Arial" w:hAnsi="Arial" w:cs="Arial"/>
                <w:sz w:val="18"/>
                <w:szCs w:val="18"/>
              </w:rPr>
            </w:r>
            <w:r w:rsidR="008022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30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F1" w:rsidRDefault="004304F1" w:rsidP="00EB073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78" w:type="dxa"/>
            <w:gridSpan w:val="11"/>
            <w:tcBorders>
              <w:top w:val="single" w:sz="4" w:space="0" w:color="auto"/>
              <w:left w:val="nil"/>
            </w:tcBorders>
          </w:tcPr>
          <w:p w:rsidR="004304F1" w:rsidRDefault="004304F1" w:rsidP="00D220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304F1" w:rsidTr="004304F1">
        <w:trPr>
          <w:trHeight w:val="710"/>
        </w:trPr>
        <w:tc>
          <w:tcPr>
            <w:tcW w:w="11016" w:type="dxa"/>
            <w:gridSpan w:val="15"/>
            <w:tcBorders>
              <w:top w:val="nil"/>
            </w:tcBorders>
            <w:vAlign w:val="center"/>
          </w:tcPr>
          <w:p w:rsidR="004304F1" w:rsidRPr="004304F1" w:rsidRDefault="004304F1" w:rsidP="004304F1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4304F1">
              <w:rPr>
                <w:rFonts w:ascii="Arial" w:hAnsi="Arial" w:cs="Arial"/>
                <w:b/>
                <w:bCs/>
                <w:sz w:val="15"/>
                <w:szCs w:val="15"/>
              </w:rPr>
              <w:t>Should the owner or owner's agent fail to comply with this order within the time specified below, USDA is authorized to recover from the owner or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304F1">
              <w:rPr>
                <w:rFonts w:ascii="Arial" w:hAnsi="Arial" w:cs="Arial"/>
                <w:b/>
                <w:bCs/>
                <w:sz w:val="15"/>
                <w:szCs w:val="15"/>
              </w:rPr>
              <w:t>agent cost of any care, handling, application of remedial measures, disposal, or other action incurred in connection with the remedial action,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4304F1">
              <w:rPr>
                <w:rFonts w:ascii="Arial" w:hAnsi="Arial" w:cs="Arial"/>
                <w:b/>
                <w:bCs/>
                <w:sz w:val="15"/>
                <w:szCs w:val="15"/>
              </w:rPr>
              <w:t>destruction, or removal.</w:t>
            </w:r>
          </w:p>
        </w:tc>
      </w:tr>
      <w:tr w:rsidR="004304F1" w:rsidTr="00C70264">
        <w:trPr>
          <w:trHeight w:val="800"/>
        </w:trPr>
        <w:tc>
          <w:tcPr>
            <w:tcW w:w="5508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4304F1" w:rsidRDefault="004304F1" w:rsidP="004304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AFTER RECEIPT OF THIS NOTIFICATION</w:t>
            </w:r>
            <w:r w:rsidR="007960E8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COMPLETE SPECIFIED ACTION</w:t>
            </w:r>
          </w:p>
          <w:p w:rsidR="004304F1" w:rsidRDefault="00C70264" w:rsidP="004304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4304F1">
              <w:rPr>
                <w:rFonts w:ascii="Arial" w:hAnsi="Arial" w:cs="Arial"/>
                <w:sz w:val="14"/>
                <w:szCs w:val="14"/>
              </w:rPr>
              <w:t>WITHIN (Specify No. Hours or No. Days):</w:t>
            </w:r>
          </w:p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08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4304F1" w:rsidRDefault="004304F1" w:rsidP="004304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4"/>
              </w:rPr>
              <w:t>18. SIGNATURE OF OFFICER:</w:t>
            </w:r>
          </w:p>
        </w:tc>
      </w:tr>
      <w:tr w:rsidR="00AC6100" w:rsidTr="00C70264">
        <w:trPr>
          <w:trHeight w:val="240"/>
        </w:trPr>
        <w:tc>
          <w:tcPr>
            <w:tcW w:w="11016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100" w:rsidRPr="00C70264" w:rsidRDefault="00C70264" w:rsidP="00C702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ACKNOWLEDGMENT OF RECEIPT OF EMERGENCY ACTION NOTIFICATION</w:t>
            </w:r>
          </w:p>
        </w:tc>
      </w:tr>
      <w:tr w:rsidR="004304F1" w:rsidTr="00C70264">
        <w:trPr>
          <w:trHeight w:val="260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4F1" w:rsidRPr="00CF4F1B" w:rsidRDefault="00C70264" w:rsidP="00C7026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I hereby acknowledge receipt of the foregoing notification.</w:t>
            </w:r>
          </w:p>
        </w:tc>
      </w:tr>
      <w:tr w:rsidR="00C70264" w:rsidTr="00C70264">
        <w:trPr>
          <w:trHeight w:val="440"/>
        </w:trPr>
        <w:tc>
          <w:tcPr>
            <w:tcW w:w="8129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C70264" w:rsidRDefault="00C70264" w:rsidP="00EB0736">
            <w:r w:rsidRPr="00001A7C">
              <w:rPr>
                <w:rFonts w:ascii="Arial" w:hAnsi="Arial" w:cs="Arial"/>
                <w:sz w:val="14"/>
                <w:szCs w:val="14"/>
              </w:rPr>
              <w:t xml:space="preserve">SIGNATURE AND TITLE 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70264" w:rsidRDefault="00C70264">
            <w:r w:rsidRPr="00001A7C">
              <w:rPr>
                <w:rFonts w:ascii="Arial" w:hAnsi="Arial" w:cs="Arial"/>
                <w:sz w:val="14"/>
                <w:szCs w:val="14"/>
              </w:rPr>
              <w:t>DATE AND TIME:</w:t>
            </w:r>
          </w:p>
        </w:tc>
      </w:tr>
      <w:tr w:rsidR="00C70264" w:rsidTr="00C70264">
        <w:trPr>
          <w:trHeight w:val="240"/>
        </w:trPr>
        <w:tc>
          <w:tcPr>
            <w:tcW w:w="11016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0264" w:rsidRDefault="00C70264" w:rsidP="00C70264">
            <w:pPr>
              <w:jc w:val="center"/>
            </w:pPr>
            <w:r w:rsidRPr="0032385F">
              <w:rPr>
                <w:rFonts w:ascii="Arial" w:hAnsi="Arial" w:cs="Arial"/>
                <w:sz w:val="14"/>
                <w:szCs w:val="14"/>
              </w:rPr>
              <w:t>19. REVOCATION OF NOTIFICATION</w:t>
            </w:r>
          </w:p>
        </w:tc>
      </w:tr>
      <w:tr w:rsidR="00C70264" w:rsidTr="00C70264">
        <w:trPr>
          <w:trHeight w:val="85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70264" w:rsidRDefault="00C702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ACTION TAKEN</w:t>
            </w:r>
          </w:p>
          <w:p w:rsidR="00C70264" w:rsidRDefault="00C70264">
            <w:pPr>
              <w:rPr>
                <w:rFonts w:ascii="Arial" w:hAnsi="Arial" w:cs="Arial"/>
                <w:sz w:val="14"/>
                <w:szCs w:val="14"/>
              </w:rPr>
            </w:pPr>
          </w:p>
          <w:p w:rsidR="00C70264" w:rsidRDefault="00C70264"/>
        </w:tc>
      </w:tr>
      <w:tr w:rsidR="00C70264" w:rsidTr="00C70264">
        <w:trPr>
          <w:trHeight w:val="85"/>
        </w:trPr>
        <w:tc>
          <w:tcPr>
            <w:tcW w:w="8658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:rsidR="00C70264" w:rsidRDefault="00C7026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OFFICER</w:t>
            </w:r>
          </w:p>
          <w:p w:rsidR="00C70264" w:rsidRDefault="00C70264"/>
        </w:tc>
        <w:tc>
          <w:tcPr>
            <w:tcW w:w="235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C70264" w:rsidRDefault="00C70264">
            <w:r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</w:tr>
    </w:tbl>
    <w:p w:rsidR="000525E2" w:rsidRPr="000525E2" w:rsidRDefault="000525E2" w:rsidP="000525E2">
      <w:pPr>
        <w:spacing w:after="0" w:line="240" w:lineRule="auto"/>
      </w:pPr>
      <w:r>
        <w:rPr>
          <w:rFonts w:ascii="Arial" w:hAnsi="Arial" w:cs="Arial"/>
          <w:sz w:val="14"/>
          <w:szCs w:val="14"/>
        </w:rPr>
        <w:t>PPQ FORM 5</w:t>
      </w:r>
      <w:r w:rsidR="00C70264">
        <w:rPr>
          <w:rFonts w:ascii="Arial" w:hAnsi="Arial" w:cs="Arial"/>
          <w:sz w:val="14"/>
          <w:szCs w:val="14"/>
        </w:rPr>
        <w:t>23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Previous editions are obsolete</w:t>
      </w:r>
    </w:p>
    <w:p w:rsidR="008022F4" w:rsidRDefault="000525E2" w:rsidP="00052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SEP 2011</w:t>
      </w:r>
    </w:p>
    <w:p w:rsidR="008022F4" w:rsidRDefault="008022F4" w:rsidP="008022F4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>
        <w:rPr>
          <w:rFonts w:ascii="Arial" w:hAnsi="Arial" w:cs="Arial"/>
          <w:sz w:val="14"/>
          <w:szCs w:val="14"/>
        </w:rPr>
        <w:lastRenderedPageBreak/>
        <w:t xml:space="preserve"> </w:t>
      </w:r>
    </w:p>
    <w:p w:rsidR="008022F4" w:rsidRDefault="008022F4" w:rsidP="008022F4">
      <w:pPr>
        <w:jc w:val="center"/>
        <w:rPr>
          <w:rFonts w:ascii="Arial" w:hAnsi="Arial" w:cs="Arial"/>
          <w:sz w:val="14"/>
          <w:szCs w:val="14"/>
        </w:rPr>
      </w:pPr>
    </w:p>
    <w:p w:rsidR="008022F4" w:rsidRDefault="008022F4" w:rsidP="008022F4">
      <w:pPr>
        <w:jc w:val="center"/>
        <w:rPr>
          <w:rFonts w:ascii="Arial" w:hAnsi="Arial" w:cs="Arial"/>
          <w:sz w:val="14"/>
          <w:szCs w:val="14"/>
        </w:rPr>
      </w:pPr>
    </w:p>
    <w:p w:rsidR="008022F4" w:rsidRPr="008022F4" w:rsidRDefault="008022F4" w:rsidP="008022F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022F4">
        <w:rPr>
          <w:rFonts w:ascii="Arial" w:hAnsi="Arial" w:cs="Arial"/>
          <w:sz w:val="20"/>
          <w:szCs w:val="20"/>
        </w:rPr>
        <w:t>RIVACY ACT STATEMENT</w:t>
      </w:r>
    </w:p>
    <w:p w:rsidR="000525E2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8022F4">
        <w:rPr>
          <w:rFonts w:ascii="Arial" w:hAnsi="Arial" w:cs="Arial"/>
          <w:sz w:val="20"/>
          <w:szCs w:val="20"/>
        </w:rPr>
        <w:t xml:space="preserve">Principal Purposes for Which the Information is </w:t>
      </w:r>
      <w:proofErr w:type="gramStart"/>
      <w:r w:rsidRPr="008022F4">
        <w:rPr>
          <w:rFonts w:ascii="Arial" w:hAnsi="Arial" w:cs="Arial"/>
          <w:sz w:val="20"/>
          <w:szCs w:val="20"/>
        </w:rPr>
        <w:t>Solicited</w:t>
      </w:r>
      <w:proofErr w:type="gramEnd"/>
      <w:r w:rsidRPr="008022F4">
        <w:rPr>
          <w:rFonts w:ascii="Arial" w:hAnsi="Arial" w:cs="Arial"/>
          <w:sz w:val="20"/>
          <w:szCs w:val="20"/>
        </w:rPr>
        <w:t xml:space="preserve"> - The principal purpose for which the information Is solicited is for use in delinquent debt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collection. The routine uses which may be made of the information are: (1) Referral to other Federal, State, local or foreign investigative, prosecuting,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or enforcement agencies, (2) Disclosure to the U.S. Department of Justice for use in litigation, (3) Disclosure to a court or adjudicative body in a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proceeding when the use of such records is therefore deemed by the Agency to be for a purpose that is compatible with the purpose for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Agency collected the records, (4) Disclosure may be made to a congressional office from the record of an individual In response to an inquiry from the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congressional office made at the request of that Individual, (5) Information contained In this system of records may be disclosed to a debt collection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agency when USDA determines such referral is appropriate for collecting the debtor's account as provided for In US Government contracts with the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collection agencies executed pursuant to 31 U.S.C. 3718, (6) Where prior collection efforts have failed, the USDA will refer to the U.S. Department of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the Treasury information from this system of records concerning past due legally enforceable debts for offset against tax refunds that may become due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the debtors for the tax year in which referral Is made in accordance with IRS regulations at 26 CFR 301.6402-6T, offset of past-due Legally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Enforceable Debt Against Overpayment, and under the authority contained In 31 U.S.C. 3720A, (7) Information contained in this system of records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may be disclosed to a consumer reporting agency in accordance with 31 U.S.C. 3711 (f), (8) Information contained in this system of records, related to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non-tax debts or claims that are delinquent for 180 days, will be sent to the Department of the treasury or to other Federal agencies designated by the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Secretary of the Treasury for the purpos</w:t>
      </w:r>
      <w:r>
        <w:rPr>
          <w:rFonts w:ascii="Arial" w:hAnsi="Arial" w:cs="Arial"/>
          <w:sz w:val="20"/>
          <w:szCs w:val="20"/>
        </w:rPr>
        <w:t>e of offsetti</w:t>
      </w:r>
      <w:r w:rsidRPr="008022F4">
        <w:rPr>
          <w:rFonts w:ascii="Arial" w:hAnsi="Arial" w:cs="Arial"/>
          <w:sz w:val="20"/>
          <w:szCs w:val="20"/>
        </w:rPr>
        <w:t>ng Federal payments to collect delinquent debts, owed to the Federal Government. Records will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be matched by Taxpayer Identification Number (TIN) and name. For an Individual, the TIN is the social security number. For a business, the TIN is the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Employee Identification Number. The release of this information is in accordance with 31 U.S.C. 3716 and 4 CFR part 102. Failure to provide the</w:t>
      </w:r>
      <w:r>
        <w:rPr>
          <w:rFonts w:ascii="Arial" w:hAnsi="Arial" w:cs="Arial"/>
          <w:sz w:val="20"/>
          <w:szCs w:val="20"/>
        </w:rPr>
        <w:t xml:space="preserve"> </w:t>
      </w:r>
      <w:r w:rsidRPr="008022F4">
        <w:rPr>
          <w:rFonts w:ascii="Arial" w:hAnsi="Arial" w:cs="Arial"/>
          <w:sz w:val="20"/>
          <w:szCs w:val="20"/>
        </w:rPr>
        <w:t>solicited information will not subject you to penalties or adverse consequences.</w:t>
      </w: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022F4" w:rsidRPr="008022F4" w:rsidRDefault="008022F4" w:rsidP="008022F4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8022F4">
        <w:rPr>
          <w:rFonts w:ascii="Arial" w:hAnsi="Arial" w:cs="Arial"/>
          <w:sz w:val="20"/>
          <w:szCs w:val="20"/>
        </w:rPr>
        <w:t>PPQ FORM 523 REVERSE</w:t>
      </w:r>
    </w:p>
    <w:sectPr w:rsidR="008022F4" w:rsidRPr="008022F4" w:rsidSect="009A5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38"/>
    <w:rsid w:val="00005D0F"/>
    <w:rsid w:val="000161CE"/>
    <w:rsid w:val="000525E2"/>
    <w:rsid w:val="000531D6"/>
    <w:rsid w:val="001350CD"/>
    <w:rsid w:val="002B1C1A"/>
    <w:rsid w:val="00323F8A"/>
    <w:rsid w:val="00420F69"/>
    <w:rsid w:val="004304F1"/>
    <w:rsid w:val="004F2459"/>
    <w:rsid w:val="006210D6"/>
    <w:rsid w:val="006D06AD"/>
    <w:rsid w:val="00702E68"/>
    <w:rsid w:val="00733117"/>
    <w:rsid w:val="007960E8"/>
    <w:rsid w:val="007A1445"/>
    <w:rsid w:val="007C6275"/>
    <w:rsid w:val="008022F4"/>
    <w:rsid w:val="00911D80"/>
    <w:rsid w:val="009A5038"/>
    <w:rsid w:val="00AC6100"/>
    <w:rsid w:val="00C70264"/>
    <w:rsid w:val="00D22074"/>
    <w:rsid w:val="00DF3085"/>
    <w:rsid w:val="00EB0736"/>
    <w:rsid w:val="00EE2D66"/>
    <w:rsid w:val="00F1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smharris</cp:lastModifiedBy>
  <cp:revision>6</cp:revision>
  <dcterms:created xsi:type="dcterms:W3CDTF">2012-11-20T14:34:00Z</dcterms:created>
  <dcterms:modified xsi:type="dcterms:W3CDTF">2013-12-04T17:48:00Z</dcterms:modified>
</cp:coreProperties>
</file>