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BB" w:rsidRDefault="005E1BCC" w:rsidP="0093462A">
      <w:pPr>
        <w:framePr w:w="11448" w:h="1486" w:hRule="exact" w:wrap="auto" w:vAnchor="text" w:hAnchor="page" w:x="307" w:y="-59"/>
        <w:pBdr>
          <w:top w:val="single" w:sz="6" w:space="0" w:color="FFFFFF"/>
          <w:left w:val="single" w:sz="6" w:space="0" w:color="FFFFFF"/>
          <w:bottom w:val="single" w:sz="6" w:space="0" w:color="FFFFFF"/>
          <w:right w:val="single" w:sz="6" w:space="0" w:color="FFFFFF"/>
        </w:pBdr>
        <w:rPr>
          <w:szCs w:val="20"/>
        </w:rPr>
      </w:pPr>
      <w:r>
        <w:rPr>
          <w:noProof/>
          <w:szCs w:val="20"/>
        </w:rPr>
        <w:drawing>
          <wp:inline distT="0" distB="0" distL="0" distR="0">
            <wp:extent cx="7267575" cy="942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91" t="-465" r="-491" b="-465"/>
                    <a:stretch>
                      <a:fillRect/>
                    </a:stretch>
                  </pic:blipFill>
                  <pic:spPr bwMode="auto">
                    <a:xfrm>
                      <a:off x="0" y="0"/>
                      <a:ext cx="7267575" cy="942975"/>
                    </a:xfrm>
                    <a:prstGeom prst="rect">
                      <a:avLst/>
                    </a:prstGeom>
                    <a:noFill/>
                    <a:ln w="9525">
                      <a:noFill/>
                      <a:miter lim="800000"/>
                      <a:headEnd/>
                      <a:tailEnd/>
                    </a:ln>
                  </pic:spPr>
                </pic:pic>
              </a:graphicData>
            </a:graphic>
          </wp:inline>
        </w:drawing>
      </w:r>
    </w:p>
    <w:p w:rsidR="00841270" w:rsidRDefault="00841270">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bCs/>
          <w:sz w:val="24"/>
        </w:rPr>
      </w:pPr>
      <w:bookmarkStart w:id="0" w:name="_GoBack"/>
      <w:bookmarkEnd w:id="0"/>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AD664F">
        <w:rPr>
          <w:rFonts w:ascii="Times New Roman" w:hAnsi="Times New Roman"/>
          <w:bCs/>
          <w:sz w:val="24"/>
        </w:rPr>
        <w:t>DATE:</w:t>
      </w:r>
      <w:r w:rsidRPr="00AD664F">
        <w:rPr>
          <w:rFonts w:ascii="Times New Roman" w:hAnsi="Times New Roman"/>
          <w:sz w:val="24"/>
        </w:rPr>
        <w:tab/>
      </w:r>
      <w:r w:rsidR="00AC09CD" w:rsidRPr="00AD664F">
        <w:rPr>
          <w:rFonts w:ascii="Times New Roman" w:hAnsi="Times New Roman"/>
          <w:sz w:val="24"/>
        </w:rPr>
        <w:t xml:space="preserve">May 13, </w:t>
      </w:r>
      <w:r w:rsidR="00B120C2" w:rsidRPr="00AD664F">
        <w:rPr>
          <w:rFonts w:ascii="Times New Roman" w:hAnsi="Times New Roman"/>
          <w:sz w:val="24"/>
        </w:rPr>
        <w:t>2013</w:t>
      </w: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AD664F">
        <w:rPr>
          <w:rFonts w:ascii="Times New Roman" w:hAnsi="Times New Roman"/>
          <w:bCs/>
          <w:sz w:val="24"/>
        </w:rPr>
        <w:t>TO:</w:t>
      </w:r>
      <w:r w:rsidRPr="00AD664F">
        <w:rPr>
          <w:rFonts w:ascii="Times New Roman" w:hAnsi="Times New Roman"/>
          <w:sz w:val="24"/>
        </w:rPr>
        <w:tab/>
      </w:r>
      <w:r w:rsidR="00AC09CD" w:rsidRPr="00AD664F">
        <w:rPr>
          <w:rFonts w:ascii="Times New Roman" w:hAnsi="Times New Roman"/>
          <w:sz w:val="24"/>
        </w:rPr>
        <w:t>Eileen Newman, M.S., R.D., Associate Director</w:t>
      </w: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D664F">
        <w:rPr>
          <w:rFonts w:ascii="Times New Roman" w:hAnsi="Times New Roman"/>
          <w:sz w:val="24"/>
        </w:rPr>
        <w:tab/>
        <w:t xml:space="preserve">National </w:t>
      </w:r>
      <w:r w:rsidR="00E14AA2" w:rsidRPr="00AD664F">
        <w:rPr>
          <w:rFonts w:ascii="Times New Roman" w:hAnsi="Times New Roman"/>
          <w:sz w:val="24"/>
        </w:rPr>
        <w:t xml:space="preserve">Institute </w:t>
      </w:r>
      <w:r w:rsidR="00AC09CD" w:rsidRPr="00AD664F">
        <w:rPr>
          <w:rFonts w:ascii="Times New Roman" w:hAnsi="Times New Roman"/>
          <w:sz w:val="24"/>
        </w:rPr>
        <w:t>of Diabetes and Digestive and Kidney Diseases</w:t>
      </w: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AD664F">
        <w:rPr>
          <w:rFonts w:ascii="Times New Roman" w:hAnsi="Times New Roman"/>
          <w:bCs/>
          <w:sz w:val="24"/>
        </w:rPr>
        <w:t>FROM:</w:t>
      </w:r>
      <w:r w:rsidRPr="00AD664F">
        <w:rPr>
          <w:rFonts w:ascii="Times New Roman" w:hAnsi="Times New Roman"/>
          <w:sz w:val="24"/>
        </w:rPr>
        <w:t xml:space="preserve"> </w:t>
      </w:r>
      <w:r w:rsidRPr="00AD664F">
        <w:rPr>
          <w:rFonts w:ascii="Times New Roman" w:hAnsi="Times New Roman"/>
          <w:sz w:val="24"/>
        </w:rPr>
        <w:tab/>
        <w:t>NIH Privacy Act Officer</w:t>
      </w: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imes New Roman" w:hAnsi="Times New Roman"/>
          <w:sz w:val="24"/>
        </w:rPr>
      </w:pPr>
      <w:r w:rsidRPr="00AD664F">
        <w:rPr>
          <w:rFonts w:ascii="Times New Roman" w:hAnsi="Times New Roman"/>
          <w:bCs/>
          <w:sz w:val="24"/>
        </w:rPr>
        <w:t>SUBJECT:</w:t>
      </w:r>
      <w:r w:rsidRPr="00AD664F">
        <w:rPr>
          <w:rFonts w:ascii="Times New Roman" w:hAnsi="Times New Roman"/>
          <w:bCs/>
          <w:sz w:val="24"/>
        </w:rPr>
        <w:tab/>
      </w:r>
      <w:r w:rsidRPr="00AD664F">
        <w:rPr>
          <w:rFonts w:ascii="Times New Roman" w:hAnsi="Times New Roman"/>
          <w:sz w:val="24"/>
        </w:rPr>
        <w:t>Applicability of the Privacy Act: “</w:t>
      </w:r>
      <w:r w:rsidR="00AC09CD" w:rsidRPr="00AD664F">
        <w:rPr>
          <w:rFonts w:ascii="Times New Roman" w:hAnsi="Times New Roman"/>
          <w:sz w:val="24"/>
        </w:rPr>
        <w:t>Evaluation of a Kidney Disease Education and Awareness Program in the Hispanic Community</w:t>
      </w:r>
      <w:r w:rsidR="00837634" w:rsidRPr="00AD664F">
        <w:rPr>
          <w:rFonts w:ascii="Times New Roman" w:hAnsi="Times New Roman"/>
          <w:sz w:val="24"/>
        </w:rPr>
        <w:t>”</w:t>
      </w:r>
    </w:p>
    <w:p w:rsidR="004649BB" w:rsidRPr="00AD664F" w:rsidRDefault="004649BB">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44ECF" w:rsidRPr="00AD664F" w:rsidRDefault="00AC09CD" w:rsidP="00AC09CD">
      <w:pPr>
        <w:rPr>
          <w:rFonts w:ascii="Times New Roman" w:hAnsi="Times New Roman"/>
          <w:sz w:val="24"/>
        </w:rPr>
      </w:pPr>
      <w:r w:rsidRPr="00AD664F">
        <w:rPr>
          <w:rFonts w:ascii="Times New Roman" w:hAnsi="Times New Roman"/>
          <w:sz w:val="24"/>
        </w:rPr>
        <w:t>The National Kidney Disease Education Program</w:t>
      </w:r>
      <w:r w:rsidR="00044ECF" w:rsidRPr="00AD664F">
        <w:rPr>
          <w:rFonts w:ascii="Times New Roman" w:hAnsi="Times New Roman"/>
          <w:sz w:val="24"/>
        </w:rPr>
        <w:t xml:space="preserve"> (NKDEP)</w:t>
      </w:r>
      <w:r w:rsidRPr="00AD664F">
        <w:rPr>
          <w:rFonts w:ascii="Times New Roman" w:hAnsi="Times New Roman"/>
          <w:sz w:val="24"/>
        </w:rPr>
        <w:t xml:space="preserve">, NIDDK, is planning an evaluation of a </w:t>
      </w:r>
      <w:r w:rsidR="00044ECF" w:rsidRPr="00AD664F">
        <w:rPr>
          <w:rFonts w:ascii="Times New Roman" w:hAnsi="Times New Roman"/>
          <w:sz w:val="24"/>
        </w:rPr>
        <w:t xml:space="preserve">Kidney Disease </w:t>
      </w:r>
      <w:r w:rsidRPr="00AD664F">
        <w:rPr>
          <w:rFonts w:ascii="Times New Roman" w:hAnsi="Times New Roman"/>
          <w:sz w:val="24"/>
        </w:rPr>
        <w:t xml:space="preserve">Health Education Program for the Hispanic Community.  </w:t>
      </w:r>
      <w:r w:rsidR="00044ECF" w:rsidRPr="00AD664F">
        <w:rPr>
          <w:rFonts w:ascii="Times New Roman" w:hAnsi="Times New Roman"/>
          <w:sz w:val="24"/>
        </w:rPr>
        <w:t xml:space="preserve">The purpose of the evaluation is to inform NKDEP on whether quantitative and qualitative instruments and the intervention will be effective in educating the Hispanic community </w:t>
      </w:r>
      <w:r w:rsidR="00AD664F" w:rsidRPr="00AD664F">
        <w:rPr>
          <w:rFonts w:ascii="Times New Roman" w:hAnsi="Times New Roman"/>
          <w:sz w:val="24"/>
        </w:rPr>
        <w:t xml:space="preserve">on a national level </w:t>
      </w:r>
      <w:r w:rsidR="00044ECF" w:rsidRPr="00AD664F">
        <w:rPr>
          <w:rFonts w:ascii="Times New Roman" w:hAnsi="Times New Roman"/>
          <w:sz w:val="24"/>
        </w:rPr>
        <w:t xml:space="preserve">about the behavior changes needed to identify and manage chronic kidney disease.  Draft materials and training guides will be revised and finalized for delivery and used to evaluate the change in the knowledge, awareness and behavior of the </w:t>
      </w:r>
      <w:r w:rsidR="00AD664F">
        <w:rPr>
          <w:rFonts w:ascii="Times New Roman" w:hAnsi="Times New Roman"/>
          <w:sz w:val="24"/>
        </w:rPr>
        <w:t xml:space="preserve">clients and </w:t>
      </w:r>
      <w:r w:rsidR="00044ECF" w:rsidRPr="00AD664F">
        <w:rPr>
          <w:rFonts w:ascii="Times New Roman" w:hAnsi="Times New Roman"/>
          <w:sz w:val="24"/>
        </w:rPr>
        <w:t>promotores</w:t>
      </w:r>
      <w:r w:rsidR="00AD664F" w:rsidRPr="00AD664F">
        <w:rPr>
          <w:rFonts w:ascii="Times New Roman" w:hAnsi="Times New Roman"/>
          <w:sz w:val="24"/>
        </w:rPr>
        <w:t xml:space="preserve"> (Spanish speaking community health workers)</w:t>
      </w:r>
      <w:r w:rsidR="00AD664F">
        <w:rPr>
          <w:rFonts w:ascii="Times New Roman" w:hAnsi="Times New Roman"/>
          <w:sz w:val="24"/>
        </w:rPr>
        <w:t>.</w:t>
      </w:r>
      <w:r w:rsidR="00044ECF" w:rsidRPr="00AD664F">
        <w:rPr>
          <w:rFonts w:ascii="Times New Roman" w:hAnsi="Times New Roman"/>
          <w:sz w:val="24"/>
        </w:rPr>
        <w:t xml:space="preserve">  Results of the information collected will enable  NKDEP to 1) identify weaknesses or areas of the overall training program that are ineffective, 2) determine if the training curriculum and content achieves the desired results, 3) if the clients understand and receive the information as intended, and 4) if the promotores appropriately facilitate and lead the training program.  </w:t>
      </w:r>
    </w:p>
    <w:p w:rsidR="00AD664F" w:rsidRPr="00AD664F" w:rsidRDefault="00AD664F" w:rsidP="00AC09CD">
      <w:pPr>
        <w:rPr>
          <w:rFonts w:ascii="Times New Roman" w:hAnsi="Times New Roman"/>
          <w:sz w:val="24"/>
        </w:rPr>
      </w:pPr>
    </w:p>
    <w:p w:rsidR="00AC09CD" w:rsidRPr="00AD664F" w:rsidRDefault="00044ECF" w:rsidP="00AC09CD">
      <w:pPr>
        <w:rPr>
          <w:rFonts w:ascii="Times New Roman" w:hAnsi="Times New Roman"/>
          <w:sz w:val="24"/>
        </w:rPr>
      </w:pPr>
      <w:r w:rsidRPr="00AD664F">
        <w:rPr>
          <w:rFonts w:ascii="Times New Roman" w:hAnsi="Times New Roman"/>
          <w:sz w:val="24"/>
        </w:rPr>
        <w:t xml:space="preserve">Research Works/Ogilvy will </w:t>
      </w:r>
      <w:r w:rsidR="00AC09CD" w:rsidRPr="00AD664F">
        <w:rPr>
          <w:rFonts w:ascii="Times New Roman" w:hAnsi="Times New Roman"/>
          <w:sz w:val="24"/>
        </w:rPr>
        <w:t>support NIDDK</w:t>
      </w:r>
      <w:r w:rsidR="00AD664F" w:rsidRPr="00AD664F">
        <w:rPr>
          <w:rFonts w:ascii="Times New Roman" w:hAnsi="Times New Roman"/>
          <w:sz w:val="24"/>
        </w:rPr>
        <w:t xml:space="preserve"> under contract</w:t>
      </w:r>
      <w:r w:rsidRPr="00AD664F">
        <w:rPr>
          <w:rFonts w:ascii="Times New Roman" w:hAnsi="Times New Roman"/>
          <w:sz w:val="24"/>
        </w:rPr>
        <w:t xml:space="preserve">.  </w:t>
      </w:r>
      <w:r w:rsidR="00AC09CD" w:rsidRPr="00AD664F">
        <w:rPr>
          <w:rFonts w:ascii="Times New Roman" w:hAnsi="Times New Roman"/>
          <w:sz w:val="24"/>
        </w:rPr>
        <w:t xml:space="preserve">They will obtain a list of interested clients who have diabetes, randomly select participants in both NY and CA, </w:t>
      </w:r>
      <w:r w:rsidR="00AD664F" w:rsidRPr="00AD664F">
        <w:rPr>
          <w:rFonts w:ascii="Times New Roman" w:hAnsi="Times New Roman"/>
          <w:sz w:val="24"/>
        </w:rPr>
        <w:t xml:space="preserve">obtain informed consent verbally or in writing, </w:t>
      </w:r>
      <w:r w:rsidR="00AC09CD" w:rsidRPr="00AD664F">
        <w:rPr>
          <w:rFonts w:ascii="Times New Roman" w:hAnsi="Times New Roman"/>
          <w:sz w:val="24"/>
        </w:rPr>
        <w:t>and store name and contact information (i.e., address, phone) on password protected computers and in locked file cabinets</w:t>
      </w:r>
      <w:r w:rsidR="00AD664F" w:rsidRPr="00AD664F">
        <w:rPr>
          <w:rFonts w:ascii="Times New Roman" w:hAnsi="Times New Roman"/>
          <w:sz w:val="24"/>
        </w:rPr>
        <w:t>, separate from the test results</w:t>
      </w:r>
      <w:r w:rsidR="00AC09CD" w:rsidRPr="00AD664F">
        <w:rPr>
          <w:rFonts w:ascii="Times New Roman" w:hAnsi="Times New Roman"/>
          <w:sz w:val="24"/>
        </w:rPr>
        <w:t xml:space="preserve">.  </w:t>
      </w:r>
      <w:r w:rsidR="00AD664F" w:rsidRPr="00AD664F">
        <w:rPr>
          <w:rFonts w:ascii="Times New Roman" w:hAnsi="Times New Roman"/>
          <w:sz w:val="24"/>
        </w:rPr>
        <w:t xml:space="preserve">A patient ID number will be assigned to the participants.  The key that links the patient ID to the participants as well as the signed and verbal </w:t>
      </w:r>
      <w:r w:rsidR="00AC09CD" w:rsidRPr="00AD664F">
        <w:rPr>
          <w:rFonts w:ascii="Times New Roman" w:hAnsi="Times New Roman"/>
          <w:sz w:val="24"/>
        </w:rPr>
        <w:t>informed consent documents</w:t>
      </w:r>
      <w:r w:rsidR="00AD664F" w:rsidRPr="00AD664F">
        <w:rPr>
          <w:rFonts w:ascii="Times New Roman" w:hAnsi="Times New Roman"/>
          <w:sz w:val="24"/>
        </w:rPr>
        <w:t xml:space="preserve"> will be stored separately</w:t>
      </w:r>
      <w:r w:rsidR="00AD664F">
        <w:rPr>
          <w:rFonts w:ascii="Times New Roman" w:hAnsi="Times New Roman"/>
          <w:sz w:val="24"/>
        </w:rPr>
        <w:t xml:space="preserve"> for use in retrieval</w:t>
      </w:r>
      <w:r w:rsidR="00AC09CD" w:rsidRPr="00AD664F">
        <w:rPr>
          <w:rFonts w:ascii="Times New Roman" w:hAnsi="Times New Roman"/>
          <w:sz w:val="24"/>
        </w:rPr>
        <w:t>.</w:t>
      </w:r>
      <w:r w:rsidR="00AD664F" w:rsidRPr="00AD664F">
        <w:rPr>
          <w:rFonts w:ascii="Times New Roman" w:hAnsi="Times New Roman"/>
          <w:sz w:val="24"/>
        </w:rPr>
        <w:t xml:space="preserve">  The data received by </w:t>
      </w:r>
      <w:r w:rsidR="00AD664F">
        <w:rPr>
          <w:rFonts w:ascii="Times New Roman" w:hAnsi="Times New Roman"/>
          <w:sz w:val="24"/>
        </w:rPr>
        <w:t xml:space="preserve">NIDDK </w:t>
      </w:r>
      <w:r w:rsidR="00AD664F" w:rsidRPr="00AD664F">
        <w:rPr>
          <w:rFonts w:ascii="Times New Roman" w:hAnsi="Times New Roman"/>
          <w:sz w:val="24"/>
        </w:rPr>
        <w:t xml:space="preserve">will only include de-identified data.  </w:t>
      </w:r>
      <w:r w:rsidR="00AC09CD" w:rsidRPr="00AD664F">
        <w:rPr>
          <w:rFonts w:ascii="Times New Roman" w:hAnsi="Times New Roman"/>
          <w:sz w:val="24"/>
        </w:rPr>
        <w:t xml:space="preserve">  </w:t>
      </w:r>
    </w:p>
    <w:p w:rsidR="00FA3BAD" w:rsidRPr="00AD664F" w:rsidRDefault="004E2D8B" w:rsidP="00456BA7">
      <w:pPr>
        <w:pStyle w:val="BodyText"/>
        <w:rPr>
          <w:rFonts w:ascii="Times New Roman" w:hAnsi="Times New Roman" w:cs="Times New Roman"/>
        </w:rPr>
      </w:pPr>
      <w:r w:rsidRPr="00AD664F">
        <w:rPr>
          <w:rFonts w:ascii="Times New Roman" w:hAnsi="Times New Roman" w:cs="Times New Roman"/>
        </w:rPr>
        <w:t>The applicable NIH Privacy Act Systems of Record Notice is 09-25-</w:t>
      </w:r>
      <w:r w:rsidR="006717BD" w:rsidRPr="00AD664F">
        <w:rPr>
          <w:rFonts w:ascii="Times New Roman" w:hAnsi="Times New Roman" w:cs="Times New Roman"/>
        </w:rPr>
        <w:t>0156</w:t>
      </w:r>
      <w:r w:rsidRPr="00AD664F">
        <w:rPr>
          <w:rFonts w:ascii="Times New Roman" w:hAnsi="Times New Roman" w:cs="Times New Roman"/>
        </w:rPr>
        <w:t xml:space="preserve"> entitled</w:t>
      </w:r>
      <w:r w:rsidR="00B95195" w:rsidRPr="00AD664F">
        <w:rPr>
          <w:rFonts w:ascii="Times New Roman" w:hAnsi="Times New Roman" w:cs="Times New Roman"/>
        </w:rPr>
        <w:t xml:space="preserve"> </w:t>
      </w:r>
      <w:r w:rsidR="006717BD" w:rsidRPr="00AD664F">
        <w:rPr>
          <w:rFonts w:ascii="Times New Roman" w:hAnsi="Times New Roman" w:cs="Times New Roman"/>
          <w:i/>
        </w:rPr>
        <w:t xml:space="preserve">Records of Participants in Programs and Respondents in Surveys Used to Evaluate Programs of the Public Health Service, </w:t>
      </w:r>
      <w:r w:rsidRPr="00AD664F">
        <w:rPr>
          <w:rFonts w:ascii="Times New Roman" w:hAnsi="Times New Roman" w:cs="Times New Roman"/>
          <w:i/>
        </w:rPr>
        <w:t>HHS/</w:t>
      </w:r>
      <w:r w:rsidR="006717BD" w:rsidRPr="00AD664F">
        <w:rPr>
          <w:rFonts w:ascii="Times New Roman" w:hAnsi="Times New Roman" w:cs="Times New Roman"/>
          <w:i/>
        </w:rPr>
        <w:t>PHS/</w:t>
      </w:r>
      <w:r w:rsidRPr="00AD664F">
        <w:rPr>
          <w:rFonts w:ascii="Times New Roman" w:hAnsi="Times New Roman" w:cs="Times New Roman"/>
          <w:i/>
        </w:rPr>
        <w:t>NIH/OD.</w:t>
      </w:r>
      <w:r w:rsidR="00456BA7" w:rsidRPr="00AD664F">
        <w:rPr>
          <w:rFonts w:ascii="Times New Roman" w:hAnsi="Times New Roman" w:cs="Times New Roman"/>
          <w:i/>
        </w:rPr>
        <w:t xml:space="preserve"> </w:t>
      </w:r>
      <w:r w:rsidR="006717BD" w:rsidRPr="00AD664F">
        <w:rPr>
          <w:rFonts w:ascii="Times New Roman" w:hAnsi="Times New Roman" w:cs="Times New Roman"/>
        </w:rPr>
        <w:t xml:space="preserve"> </w:t>
      </w:r>
    </w:p>
    <w:p w:rsidR="00FA3BAD" w:rsidRPr="00AD664F" w:rsidRDefault="00FA3BAD" w:rsidP="00456BA7">
      <w:pPr>
        <w:pStyle w:val="BodyText"/>
        <w:rPr>
          <w:rFonts w:ascii="Times New Roman" w:hAnsi="Times New Roman" w:cs="Times New Roman"/>
        </w:rPr>
      </w:pPr>
    </w:p>
    <w:p w:rsidR="004649BB" w:rsidRPr="00AD664F" w:rsidRDefault="00964374" w:rsidP="00456BA7">
      <w:pPr>
        <w:pStyle w:val="BodyText"/>
        <w:rPr>
          <w:rFonts w:ascii="Times New Roman" w:hAnsi="Times New Roman" w:cs="Times New Roman"/>
        </w:rPr>
      </w:pPr>
      <w:r w:rsidRPr="00AD664F">
        <w:rPr>
          <w:rFonts w:ascii="Times New Roman" w:hAnsi="Times New Roman" w:cs="Times New Roman"/>
        </w:rPr>
        <w:t xml:space="preserve">If you have questions, contact me </w:t>
      </w:r>
      <w:r w:rsidR="004649BB" w:rsidRPr="00AD664F">
        <w:rPr>
          <w:rFonts w:ascii="Times New Roman" w:hAnsi="Times New Roman" w:cs="Times New Roman"/>
        </w:rPr>
        <w:t xml:space="preserve">at (301) </w:t>
      </w:r>
      <w:r w:rsidR="00850433" w:rsidRPr="00AD664F">
        <w:rPr>
          <w:rFonts w:ascii="Times New Roman" w:hAnsi="Times New Roman" w:cs="Times New Roman"/>
        </w:rPr>
        <w:t>402-6201</w:t>
      </w:r>
      <w:r w:rsidR="004649BB" w:rsidRPr="00AD664F">
        <w:rPr>
          <w:rFonts w:ascii="Times New Roman" w:hAnsi="Times New Roman" w:cs="Times New Roman"/>
        </w:rPr>
        <w:t>.</w:t>
      </w:r>
    </w:p>
    <w:p w:rsidR="00456BA7" w:rsidRDefault="00456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p>
    <w:p w:rsidR="007E0AB6" w:rsidRPr="00AD664F" w:rsidRDefault="007E0A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p>
    <w:p w:rsidR="004649BB" w:rsidRPr="00AD664F" w:rsidRDefault="00850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Times New Roman" w:hAnsi="Times New Roman"/>
          <w:sz w:val="24"/>
        </w:rPr>
      </w:pPr>
      <w:r w:rsidRPr="00AD664F">
        <w:rPr>
          <w:rFonts w:ascii="Times New Roman" w:hAnsi="Times New Roman"/>
          <w:sz w:val="24"/>
        </w:rPr>
        <w:t>Karen M. Plá</w:t>
      </w:r>
    </w:p>
    <w:p w:rsidR="00456BA7" w:rsidRPr="00AD664F" w:rsidRDefault="00456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AD664F">
        <w:rPr>
          <w:rFonts w:ascii="Times New Roman" w:hAnsi="Times New Roman"/>
          <w:sz w:val="24"/>
        </w:rPr>
        <w:t>Enclosure</w:t>
      </w:r>
    </w:p>
    <w:p w:rsidR="00456BA7" w:rsidRPr="00AD664F" w:rsidRDefault="00456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6F6FF1" w:rsidRPr="00AD664F" w:rsidRDefault="00E25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AD664F">
        <w:rPr>
          <w:rFonts w:ascii="Times New Roman" w:hAnsi="Times New Roman"/>
          <w:sz w:val="24"/>
        </w:rPr>
        <w:t>c</w:t>
      </w:r>
      <w:r w:rsidR="006F6FF1" w:rsidRPr="00AD664F">
        <w:rPr>
          <w:rFonts w:ascii="Times New Roman" w:hAnsi="Times New Roman"/>
          <w:sz w:val="24"/>
        </w:rPr>
        <w:t>c:  N</w:t>
      </w:r>
      <w:r w:rsidR="00E14AA2" w:rsidRPr="00AD664F">
        <w:rPr>
          <w:rFonts w:ascii="Times New Roman" w:hAnsi="Times New Roman"/>
          <w:sz w:val="24"/>
        </w:rPr>
        <w:t>I</w:t>
      </w:r>
      <w:r w:rsidR="00AC09CD" w:rsidRPr="00AD664F">
        <w:rPr>
          <w:rFonts w:ascii="Times New Roman" w:hAnsi="Times New Roman"/>
          <w:sz w:val="24"/>
        </w:rPr>
        <w:t xml:space="preserve">DDK </w:t>
      </w:r>
      <w:r w:rsidR="00E14AA2" w:rsidRPr="00AD664F">
        <w:rPr>
          <w:rFonts w:ascii="Times New Roman" w:hAnsi="Times New Roman"/>
          <w:sz w:val="24"/>
        </w:rPr>
        <w:t>P</w:t>
      </w:r>
      <w:r w:rsidR="006F6FF1" w:rsidRPr="00AD664F">
        <w:rPr>
          <w:rFonts w:ascii="Times New Roman" w:hAnsi="Times New Roman"/>
          <w:sz w:val="24"/>
        </w:rPr>
        <w:t>roject Clearance Liaison Office</w:t>
      </w:r>
      <w:r w:rsidR="00E14AA2" w:rsidRPr="00AD664F">
        <w:rPr>
          <w:rFonts w:ascii="Times New Roman" w:hAnsi="Times New Roman"/>
          <w:sz w:val="24"/>
        </w:rPr>
        <w:t>r</w:t>
      </w:r>
      <w:r w:rsidR="00456BA7" w:rsidRPr="00AD664F">
        <w:rPr>
          <w:rFonts w:ascii="Times New Roman" w:hAnsi="Times New Roman"/>
          <w:sz w:val="24"/>
        </w:rPr>
        <w:t xml:space="preserve"> (w/o enclosure)</w:t>
      </w:r>
    </w:p>
    <w:sectPr w:rsidR="006F6FF1" w:rsidRPr="00AD664F" w:rsidSect="00DF28D2">
      <w:headerReference w:type="default" r:id="rId8"/>
      <w:endnotePr>
        <w:numFmt w:val="decimal"/>
      </w:endnotePr>
      <w:pgSz w:w="12240" w:h="15840"/>
      <w:pgMar w:top="360" w:right="1440" w:bottom="1440" w:left="1440" w:header="36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D0" w:rsidRDefault="009162D0" w:rsidP="009162D0">
      <w:r>
        <w:separator/>
      </w:r>
    </w:p>
  </w:endnote>
  <w:endnote w:type="continuationSeparator" w:id="0">
    <w:p w:rsidR="009162D0" w:rsidRDefault="009162D0" w:rsidP="0091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D0" w:rsidRDefault="009162D0" w:rsidP="009162D0">
      <w:r>
        <w:separator/>
      </w:r>
    </w:p>
  </w:footnote>
  <w:footnote w:type="continuationSeparator" w:id="0">
    <w:p w:rsidR="009162D0" w:rsidRDefault="009162D0" w:rsidP="0091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B7" w:rsidRPr="00841270" w:rsidRDefault="00D50FB7" w:rsidP="00D50FB7">
    <w:pPr>
      <w:tabs>
        <w:tab w:val="left" w:pos="-1080"/>
        <w:tab w:val="left" w:pos="-720"/>
        <w:tab w:val="left" w:pos="0"/>
        <w:tab w:val="left" w:pos="720"/>
      </w:tabs>
      <w:ind w:left="1260" w:hanging="1260"/>
      <w:rPr>
        <w:rFonts w:ascii="Times New Roman" w:hAnsi="Times New Roman"/>
        <w:bCs/>
        <w:sz w:val="24"/>
      </w:rPr>
    </w:pPr>
    <w:r>
      <w:rPr>
        <w:rFonts w:ascii="Times New Roman" w:hAnsi="Times New Roman"/>
        <w:bCs/>
        <w:sz w:val="24"/>
      </w:rPr>
      <w:t>ATTACHMENT 6</w:t>
    </w:r>
  </w:p>
  <w:p w:rsidR="00171D15" w:rsidRPr="00171D15" w:rsidRDefault="00171D15" w:rsidP="00D50FB7">
    <w:pPr>
      <w:tabs>
        <w:tab w:val="left" w:pos="5220"/>
      </w:tabs>
      <w:jc w:val="both"/>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A7"/>
    <w:rsid w:val="00044ECF"/>
    <w:rsid w:val="000B3DC9"/>
    <w:rsid w:val="000B6ED3"/>
    <w:rsid w:val="000C45F9"/>
    <w:rsid w:val="00154A12"/>
    <w:rsid w:val="001642AF"/>
    <w:rsid w:val="00171D15"/>
    <w:rsid w:val="002C46B6"/>
    <w:rsid w:val="0032413E"/>
    <w:rsid w:val="00364293"/>
    <w:rsid w:val="00366A22"/>
    <w:rsid w:val="00456BA7"/>
    <w:rsid w:val="004649BB"/>
    <w:rsid w:val="00493A01"/>
    <w:rsid w:val="004D1EA7"/>
    <w:rsid w:val="004E2D8B"/>
    <w:rsid w:val="00541728"/>
    <w:rsid w:val="005C4D5B"/>
    <w:rsid w:val="005C5FF0"/>
    <w:rsid w:val="005E1BCC"/>
    <w:rsid w:val="00603521"/>
    <w:rsid w:val="006717BD"/>
    <w:rsid w:val="0069376A"/>
    <w:rsid w:val="006E4D80"/>
    <w:rsid w:val="006F37C2"/>
    <w:rsid w:val="006F6FF1"/>
    <w:rsid w:val="00715ED8"/>
    <w:rsid w:val="007539B2"/>
    <w:rsid w:val="007B2FFB"/>
    <w:rsid w:val="007E0AB6"/>
    <w:rsid w:val="00807C7F"/>
    <w:rsid w:val="0082272B"/>
    <w:rsid w:val="00837634"/>
    <w:rsid w:val="00841270"/>
    <w:rsid w:val="00850433"/>
    <w:rsid w:val="008E34D8"/>
    <w:rsid w:val="009162D0"/>
    <w:rsid w:val="0093462A"/>
    <w:rsid w:val="00964374"/>
    <w:rsid w:val="00AC09CD"/>
    <w:rsid w:val="00AD664F"/>
    <w:rsid w:val="00B106DB"/>
    <w:rsid w:val="00B120C2"/>
    <w:rsid w:val="00B24B70"/>
    <w:rsid w:val="00B42338"/>
    <w:rsid w:val="00B95195"/>
    <w:rsid w:val="00C005B0"/>
    <w:rsid w:val="00C00A9F"/>
    <w:rsid w:val="00D1770E"/>
    <w:rsid w:val="00D50FB7"/>
    <w:rsid w:val="00D5793E"/>
    <w:rsid w:val="00D97261"/>
    <w:rsid w:val="00DF28D2"/>
    <w:rsid w:val="00E14AA2"/>
    <w:rsid w:val="00E25E2A"/>
    <w:rsid w:val="00E828D4"/>
    <w:rsid w:val="00F77A3D"/>
    <w:rsid w:val="00F943DB"/>
    <w:rsid w:val="00FA3BAD"/>
    <w:rsid w:val="00FC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8D2"/>
    <w:pPr>
      <w:widowControl w:val="0"/>
      <w:autoSpaceDE w:val="0"/>
      <w:autoSpaceDN w:val="0"/>
      <w:adjustRightInd w:val="0"/>
    </w:pPr>
    <w:rPr>
      <w:rFonts w:ascii="Times New Roman TUR" w:hAnsi="Times New Roman TU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8D2"/>
  </w:style>
  <w:style w:type="character" w:styleId="Hyperlink">
    <w:name w:val="Hyperlink"/>
    <w:rsid w:val="00DF28D2"/>
    <w:rPr>
      <w:color w:val="0000FF"/>
      <w:u w:val="single"/>
    </w:rPr>
  </w:style>
  <w:style w:type="paragraph" w:styleId="BodyText">
    <w:name w:val="Body Text"/>
    <w:basedOn w:val="Normal"/>
    <w:rsid w:val="00DF28D2"/>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Times New Roman TUR"/>
      <w:sz w:val="24"/>
    </w:rPr>
  </w:style>
  <w:style w:type="paragraph" w:styleId="BalloonText">
    <w:name w:val="Balloon Text"/>
    <w:basedOn w:val="Normal"/>
    <w:semiHidden/>
    <w:rsid w:val="0093462A"/>
    <w:rPr>
      <w:rFonts w:ascii="Tahoma" w:hAnsi="Tahoma" w:cs="Tahoma"/>
      <w:sz w:val="16"/>
      <w:szCs w:val="16"/>
    </w:rPr>
  </w:style>
  <w:style w:type="paragraph" w:styleId="NormalWeb">
    <w:name w:val="Normal (Web)"/>
    <w:basedOn w:val="Normal"/>
    <w:uiPriority w:val="99"/>
    <w:rsid w:val="000C45F9"/>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9162D0"/>
    <w:pPr>
      <w:tabs>
        <w:tab w:val="center" w:pos="4680"/>
        <w:tab w:val="right" w:pos="9360"/>
      </w:tabs>
    </w:pPr>
  </w:style>
  <w:style w:type="character" w:customStyle="1" w:styleId="HeaderChar">
    <w:name w:val="Header Char"/>
    <w:basedOn w:val="DefaultParagraphFont"/>
    <w:link w:val="Header"/>
    <w:uiPriority w:val="99"/>
    <w:rsid w:val="009162D0"/>
    <w:rPr>
      <w:rFonts w:ascii="Times New Roman TUR" w:hAnsi="Times New Roman TUR"/>
      <w:szCs w:val="24"/>
    </w:rPr>
  </w:style>
  <w:style w:type="paragraph" w:styleId="Footer">
    <w:name w:val="footer"/>
    <w:basedOn w:val="Normal"/>
    <w:link w:val="FooterChar"/>
    <w:rsid w:val="009162D0"/>
    <w:pPr>
      <w:tabs>
        <w:tab w:val="center" w:pos="4680"/>
        <w:tab w:val="right" w:pos="9360"/>
      </w:tabs>
    </w:pPr>
  </w:style>
  <w:style w:type="character" w:customStyle="1" w:styleId="FooterChar">
    <w:name w:val="Footer Char"/>
    <w:basedOn w:val="DefaultParagraphFont"/>
    <w:link w:val="Footer"/>
    <w:rsid w:val="009162D0"/>
    <w:rPr>
      <w:rFonts w:ascii="Times New Roman TUR" w:hAnsi="Times New Roman TU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8D2"/>
    <w:pPr>
      <w:widowControl w:val="0"/>
      <w:autoSpaceDE w:val="0"/>
      <w:autoSpaceDN w:val="0"/>
      <w:adjustRightInd w:val="0"/>
    </w:pPr>
    <w:rPr>
      <w:rFonts w:ascii="Times New Roman TUR" w:hAnsi="Times New Roman TU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8D2"/>
  </w:style>
  <w:style w:type="character" w:styleId="Hyperlink">
    <w:name w:val="Hyperlink"/>
    <w:rsid w:val="00DF28D2"/>
    <w:rPr>
      <w:color w:val="0000FF"/>
      <w:u w:val="single"/>
    </w:rPr>
  </w:style>
  <w:style w:type="paragraph" w:styleId="BodyText">
    <w:name w:val="Body Text"/>
    <w:basedOn w:val="Normal"/>
    <w:rsid w:val="00DF28D2"/>
    <w:pPr>
      <w:tabs>
        <w:tab w:val="left" w:pos="-108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Times New Roman TUR"/>
      <w:sz w:val="24"/>
    </w:rPr>
  </w:style>
  <w:style w:type="paragraph" w:styleId="BalloonText">
    <w:name w:val="Balloon Text"/>
    <w:basedOn w:val="Normal"/>
    <w:semiHidden/>
    <w:rsid w:val="0093462A"/>
    <w:rPr>
      <w:rFonts w:ascii="Tahoma" w:hAnsi="Tahoma" w:cs="Tahoma"/>
      <w:sz w:val="16"/>
      <w:szCs w:val="16"/>
    </w:rPr>
  </w:style>
  <w:style w:type="paragraph" w:styleId="NormalWeb">
    <w:name w:val="Normal (Web)"/>
    <w:basedOn w:val="Normal"/>
    <w:uiPriority w:val="99"/>
    <w:rsid w:val="000C45F9"/>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9162D0"/>
    <w:pPr>
      <w:tabs>
        <w:tab w:val="center" w:pos="4680"/>
        <w:tab w:val="right" w:pos="9360"/>
      </w:tabs>
    </w:pPr>
  </w:style>
  <w:style w:type="character" w:customStyle="1" w:styleId="HeaderChar">
    <w:name w:val="Header Char"/>
    <w:basedOn w:val="DefaultParagraphFont"/>
    <w:link w:val="Header"/>
    <w:uiPriority w:val="99"/>
    <w:rsid w:val="009162D0"/>
    <w:rPr>
      <w:rFonts w:ascii="Times New Roman TUR" w:hAnsi="Times New Roman TUR"/>
      <w:szCs w:val="24"/>
    </w:rPr>
  </w:style>
  <w:style w:type="paragraph" w:styleId="Footer">
    <w:name w:val="footer"/>
    <w:basedOn w:val="Normal"/>
    <w:link w:val="FooterChar"/>
    <w:rsid w:val="009162D0"/>
    <w:pPr>
      <w:tabs>
        <w:tab w:val="center" w:pos="4680"/>
        <w:tab w:val="right" w:pos="9360"/>
      </w:tabs>
    </w:pPr>
  </w:style>
  <w:style w:type="character" w:customStyle="1" w:styleId="FooterChar">
    <w:name w:val="Footer Char"/>
    <w:basedOn w:val="DefaultParagraphFont"/>
    <w:link w:val="Footer"/>
    <w:rsid w:val="009162D0"/>
    <w:rPr>
      <w:rFonts w:ascii="Times New Roman TUR" w:hAnsi="Times New Roman TU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36516">
      <w:bodyDiv w:val="1"/>
      <w:marLeft w:val="0"/>
      <w:marRight w:val="0"/>
      <w:marTop w:val="0"/>
      <w:marBottom w:val="0"/>
      <w:divBdr>
        <w:top w:val="none" w:sz="0" w:space="0" w:color="auto"/>
        <w:left w:val="none" w:sz="0" w:space="0" w:color="auto"/>
        <w:bottom w:val="none" w:sz="0" w:space="0" w:color="auto"/>
        <w:right w:val="none" w:sz="0" w:space="0" w:color="auto"/>
      </w:divBdr>
    </w:div>
    <w:div w:id="1051884297">
      <w:bodyDiv w:val="1"/>
      <w:marLeft w:val="0"/>
      <w:marRight w:val="0"/>
      <w:marTop w:val="0"/>
      <w:marBottom w:val="0"/>
      <w:divBdr>
        <w:top w:val="none" w:sz="0" w:space="0" w:color="auto"/>
        <w:left w:val="none" w:sz="0" w:space="0" w:color="auto"/>
        <w:bottom w:val="none" w:sz="0" w:space="0" w:color="auto"/>
        <w:right w:val="none" w:sz="0" w:space="0" w:color="auto"/>
      </w:divBdr>
    </w:div>
    <w:div w:id="1842887301">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1400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OD/NIH</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SikesK</dc:creator>
  <cp:lastModifiedBy>omadmin</cp:lastModifiedBy>
  <cp:revision>3</cp:revision>
  <cp:lastPrinted>2013-04-15T12:58:00Z</cp:lastPrinted>
  <dcterms:created xsi:type="dcterms:W3CDTF">2013-08-12T15:07:00Z</dcterms:created>
  <dcterms:modified xsi:type="dcterms:W3CDTF">2013-08-12T15:08:00Z</dcterms:modified>
</cp:coreProperties>
</file>