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210C66" w:rsidRDefault="00386054">
      <w:pPr>
        <w:pStyle w:val="Title"/>
        <w:rPr>
          <w:rFonts w:ascii="Times New Roman" w:hAnsi="Times New Roman"/>
          <w:sz w:val="24"/>
          <w:szCs w:val="24"/>
        </w:rPr>
      </w:pPr>
      <w:r w:rsidRPr="00210C66">
        <w:rPr>
          <w:rFonts w:ascii="Times New Roman" w:hAnsi="Times New Roman"/>
          <w:sz w:val="24"/>
          <w:szCs w:val="24"/>
        </w:rPr>
        <w:tab/>
        <w:t>SUPPORTING STATEMENT</w:t>
      </w:r>
    </w:p>
    <w:p w:rsidR="00386054" w:rsidRPr="00210C66" w:rsidRDefault="00386054">
      <w:pPr>
        <w:pStyle w:val="Title"/>
        <w:rPr>
          <w:rFonts w:ascii="Times New Roman" w:hAnsi="Times New Roman"/>
          <w:sz w:val="24"/>
          <w:szCs w:val="24"/>
        </w:rPr>
      </w:pPr>
      <w:r w:rsidRPr="00210C66">
        <w:rPr>
          <w:rFonts w:ascii="Times New Roman" w:hAnsi="Times New Roman"/>
          <w:sz w:val="24"/>
          <w:szCs w:val="24"/>
        </w:rPr>
        <w:tab/>
        <w:t>FOR PAPERWORK REDUCTION ACT SUBMISSION</w:t>
      </w:r>
    </w:p>
    <w:p w:rsidR="00386054" w:rsidRPr="00210C66" w:rsidRDefault="00386054">
      <w:pPr>
        <w:tabs>
          <w:tab w:val="left" w:pos="0"/>
        </w:tabs>
        <w:suppressAutoHyphens/>
        <w:rPr>
          <w:rFonts w:ascii="Times New Roman" w:hAnsi="Times New Roman"/>
          <w:b/>
          <w:szCs w:val="24"/>
        </w:rPr>
      </w:pPr>
    </w:p>
    <w:p w:rsidR="00386054" w:rsidRPr="00210C66" w:rsidRDefault="00386054">
      <w:pPr>
        <w:tabs>
          <w:tab w:val="left" w:pos="0"/>
        </w:tabs>
        <w:suppressAutoHyphens/>
        <w:rPr>
          <w:rFonts w:ascii="Times New Roman" w:hAnsi="Times New Roman"/>
          <w:b/>
          <w:szCs w:val="24"/>
        </w:rPr>
      </w:pPr>
    </w:p>
    <w:p w:rsidR="00386054" w:rsidRPr="00210C66" w:rsidRDefault="00386054">
      <w:pPr>
        <w:tabs>
          <w:tab w:val="left" w:pos="0"/>
        </w:tabs>
        <w:suppressAutoHyphens/>
        <w:rPr>
          <w:rFonts w:ascii="Times New Roman" w:hAnsi="Times New Roman"/>
          <w:szCs w:val="24"/>
        </w:rPr>
      </w:pPr>
      <w:r w:rsidRPr="00210C66">
        <w:rPr>
          <w:rFonts w:ascii="Times New Roman" w:hAnsi="Times New Roman"/>
          <w:b/>
          <w:szCs w:val="24"/>
        </w:rPr>
        <w:t xml:space="preserve">A. Justification </w:t>
      </w:r>
    </w:p>
    <w:p w:rsidR="00386054" w:rsidRPr="00210C66" w:rsidRDefault="00386054">
      <w:pPr>
        <w:tabs>
          <w:tab w:val="left" w:pos="0"/>
        </w:tabs>
        <w:suppressAutoHyphens/>
        <w:rPr>
          <w:rFonts w:ascii="Times New Roman" w:hAnsi="Times New Roman"/>
          <w:szCs w:val="24"/>
        </w:rPr>
      </w:pPr>
    </w:p>
    <w:p w:rsidR="00386054" w:rsidRPr="00210C66" w:rsidRDefault="00386054">
      <w:pPr>
        <w:tabs>
          <w:tab w:val="left" w:pos="0"/>
        </w:tabs>
        <w:suppressAutoHyphens/>
        <w:rPr>
          <w:rFonts w:ascii="Times New Roman" w:hAnsi="Times New Roman"/>
          <w:szCs w:val="24"/>
        </w:rPr>
      </w:pPr>
      <w:r w:rsidRPr="00210C66">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210C66">
        <w:rPr>
          <w:rFonts w:ascii="Times New Roman" w:hAnsi="Times New Roman"/>
          <w:szCs w:val="24"/>
        </w:rPr>
        <w:t xml:space="preserve">hard </w:t>
      </w:r>
      <w:r w:rsidRPr="00210C66">
        <w:rPr>
          <w:rFonts w:ascii="Times New Roman" w:hAnsi="Times New Roman"/>
          <w:szCs w:val="24"/>
        </w:rPr>
        <w:t>copy of the appropriate section of each statute and regulation mandating or authorizing the collection of information</w:t>
      </w:r>
      <w:r w:rsidR="003C7F70" w:rsidRPr="00210C66">
        <w:rPr>
          <w:rFonts w:ascii="Times New Roman" w:hAnsi="Times New Roman"/>
          <w:szCs w:val="24"/>
        </w:rPr>
        <w:t>,</w:t>
      </w:r>
      <w:r w:rsidR="00050CBE" w:rsidRPr="00210C66">
        <w:rPr>
          <w:rFonts w:ascii="Times New Roman" w:hAnsi="Times New Roman"/>
          <w:szCs w:val="24"/>
        </w:rPr>
        <w:t xml:space="preserve"> or </w:t>
      </w:r>
      <w:r w:rsidR="003C7F70" w:rsidRPr="00210C66">
        <w:rPr>
          <w:rFonts w:ascii="Times New Roman" w:hAnsi="Times New Roman"/>
          <w:szCs w:val="24"/>
        </w:rPr>
        <w:t xml:space="preserve">you may </w:t>
      </w:r>
      <w:r w:rsidR="00050CBE" w:rsidRPr="00210C66">
        <w:rPr>
          <w:rFonts w:ascii="Times New Roman" w:hAnsi="Times New Roman"/>
          <w:szCs w:val="24"/>
        </w:rPr>
        <w:t xml:space="preserve">provide a valid </w:t>
      </w:r>
      <w:r w:rsidR="003C7F70" w:rsidRPr="00210C66">
        <w:rPr>
          <w:rFonts w:ascii="Times New Roman" w:hAnsi="Times New Roman"/>
          <w:szCs w:val="24"/>
        </w:rPr>
        <w:t>URL</w:t>
      </w:r>
      <w:r w:rsidR="00050CBE" w:rsidRPr="00210C66">
        <w:rPr>
          <w:rFonts w:ascii="Times New Roman" w:hAnsi="Times New Roman"/>
          <w:szCs w:val="24"/>
        </w:rPr>
        <w:t xml:space="preserve"> link or paste the applicable section</w:t>
      </w:r>
      <w:r w:rsidR="003C7F70" w:rsidRPr="00210C66">
        <w:rPr>
          <w:rStyle w:val="FootnoteReference"/>
          <w:rFonts w:ascii="Times New Roman" w:hAnsi="Times New Roman"/>
          <w:szCs w:val="24"/>
        </w:rPr>
        <w:footnoteReference w:id="1"/>
      </w:r>
      <w:r w:rsidRPr="00210C66">
        <w:rPr>
          <w:rFonts w:ascii="Times New Roman" w:hAnsi="Times New Roman"/>
          <w:szCs w:val="24"/>
        </w:rPr>
        <w:t>. Specify the review type of the collection (new, revision, extension, reinstatement with change, reinstatement without change)</w:t>
      </w:r>
      <w:r w:rsidR="00050CBE" w:rsidRPr="00210C66">
        <w:rPr>
          <w:rFonts w:ascii="Times New Roman" w:hAnsi="Times New Roman"/>
          <w:szCs w:val="24"/>
        </w:rPr>
        <w:t>. If revised, briefly specify the changes.  If a rulemaking is involved, make note of the sections or changed sections, if applicable.</w:t>
      </w:r>
    </w:p>
    <w:p w:rsidR="00386054" w:rsidRPr="00210C66" w:rsidRDefault="00386054">
      <w:pPr>
        <w:tabs>
          <w:tab w:val="left" w:pos="0"/>
        </w:tabs>
        <w:suppressAutoHyphens/>
        <w:rPr>
          <w:rFonts w:ascii="Times New Roman" w:hAnsi="Times New Roman"/>
          <w:szCs w:val="24"/>
        </w:rPr>
      </w:pPr>
    </w:p>
    <w:p w:rsidR="003F7936" w:rsidRPr="00210C66" w:rsidRDefault="000809B4" w:rsidP="00CA7226">
      <w:pPr>
        <w:tabs>
          <w:tab w:val="left" w:pos="0"/>
        </w:tabs>
        <w:suppressAutoHyphens/>
        <w:ind w:left="720"/>
        <w:rPr>
          <w:rFonts w:ascii="Times New Roman" w:hAnsi="Times New Roman"/>
          <w:szCs w:val="24"/>
        </w:rPr>
      </w:pPr>
      <w:r w:rsidRPr="00210C66">
        <w:rPr>
          <w:rFonts w:ascii="Times New Roman" w:hAnsi="Times New Roman"/>
          <w:szCs w:val="24"/>
        </w:rPr>
        <w:t xml:space="preserve">This request is to extend the information collection for the requirements </w:t>
      </w:r>
      <w:r w:rsidR="00F137B3">
        <w:rPr>
          <w:rFonts w:ascii="Times New Roman" w:hAnsi="Times New Roman"/>
          <w:szCs w:val="24"/>
        </w:rPr>
        <w:t>in the</w:t>
      </w:r>
      <w:r w:rsidRPr="00210C66">
        <w:rPr>
          <w:rFonts w:ascii="Times New Roman" w:hAnsi="Times New Roman"/>
          <w:szCs w:val="24"/>
        </w:rPr>
        <w:t xml:space="preserve"> policies and procedures related to the eligibility of foreign schools to apply to participate in Title IV, HEA programs that were added by the Higher Education Opportunity Act of 2008 (HEOA).  The HEOA added specific reporting requirements for foreign graduate medical schools and foreign nursing schools in relation to acceptable minimum test scores.  These regulations continue the policies to ensure comparability between domestic institutions and foreign institutions regarding academic year definitions for non-degree programs and showing the method used to show that equivalency.  And these regulations continue requirements to development and collection of consent forms that students in nursing and graduate medical programs will have to complete to allow the schools to request specified test scores from appropriate testing agencies and to then report those scores to their accrediting agency, and the Department as required.  Also the regulations </w:t>
      </w:r>
      <w:r w:rsidR="00B156E4" w:rsidRPr="00210C66">
        <w:rPr>
          <w:rFonts w:ascii="Times New Roman" w:hAnsi="Times New Roman"/>
          <w:szCs w:val="24"/>
        </w:rPr>
        <w:t>continue the</w:t>
      </w:r>
      <w:r w:rsidRPr="00210C66">
        <w:rPr>
          <w:rFonts w:ascii="Times New Roman" w:hAnsi="Times New Roman"/>
          <w:szCs w:val="24"/>
        </w:rPr>
        <w:t xml:space="preserve"> additional reporting by graduate medical schools to their accrediting agencies of any material changes to the education programs offered or changes to the oversight bodies or affiliation agreements with hospitals and clinics.  Foreign graduate medical schools are also required to publish all of the languages in which instruction is offered.  </w:t>
      </w:r>
    </w:p>
    <w:p w:rsidR="00386054" w:rsidRPr="00210C66" w:rsidRDefault="00386054">
      <w:pPr>
        <w:suppressAutoHyphens/>
        <w:rPr>
          <w:rFonts w:ascii="Times New Roman" w:hAnsi="Times New Roman"/>
          <w:szCs w:val="24"/>
        </w:rPr>
      </w:pP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210C66">
        <w:rPr>
          <w:rFonts w:ascii="Times New Roman" w:hAnsi="Times New Roman"/>
          <w:szCs w:val="24"/>
        </w:rPr>
        <w:t xml:space="preserve"> </w:t>
      </w:r>
    </w:p>
    <w:p w:rsidR="00386054" w:rsidRPr="00210C66" w:rsidRDefault="00386054">
      <w:pPr>
        <w:tabs>
          <w:tab w:val="left" w:pos="-720"/>
        </w:tabs>
        <w:suppressAutoHyphens/>
        <w:rPr>
          <w:rFonts w:ascii="Times New Roman" w:hAnsi="Times New Roman"/>
          <w:szCs w:val="24"/>
        </w:rPr>
      </w:pPr>
    </w:p>
    <w:p w:rsidR="00F90A7B" w:rsidRPr="00210C66" w:rsidRDefault="00BF58E2" w:rsidP="00F90A7B">
      <w:pPr>
        <w:pStyle w:val="ListParagraph"/>
        <w:spacing w:line="240" w:lineRule="auto"/>
        <w:rPr>
          <w:szCs w:val="24"/>
        </w:rPr>
      </w:pPr>
      <w:r w:rsidRPr="00210C66">
        <w:rPr>
          <w:szCs w:val="24"/>
        </w:rPr>
        <w:t>34 CFR s</w:t>
      </w:r>
      <w:r w:rsidR="00F90A7B" w:rsidRPr="00210C66">
        <w:rPr>
          <w:szCs w:val="24"/>
        </w:rPr>
        <w:t xml:space="preserve">ections </w:t>
      </w:r>
      <w:hyperlink r:id="rId9" w:history="1">
        <w:r w:rsidR="00F90A7B" w:rsidRPr="008E61D1">
          <w:rPr>
            <w:rStyle w:val="Hyperlink"/>
            <w:szCs w:val="24"/>
          </w:rPr>
          <w:t>600.54</w:t>
        </w:r>
      </w:hyperlink>
      <w:r w:rsidR="00F90A7B" w:rsidRPr="00210C66">
        <w:rPr>
          <w:szCs w:val="24"/>
        </w:rPr>
        <w:t xml:space="preserve">, </w:t>
      </w:r>
      <w:hyperlink r:id="rId10" w:history="1">
        <w:r w:rsidR="00F90A7B" w:rsidRPr="008E61D1">
          <w:rPr>
            <w:rStyle w:val="Hyperlink"/>
            <w:szCs w:val="24"/>
          </w:rPr>
          <w:t>600.55</w:t>
        </w:r>
      </w:hyperlink>
      <w:r w:rsidR="00F90A7B" w:rsidRPr="00210C66">
        <w:rPr>
          <w:szCs w:val="24"/>
        </w:rPr>
        <w:t xml:space="preserve">, and </w:t>
      </w:r>
      <w:hyperlink r:id="rId11" w:history="1">
        <w:r w:rsidR="00F90A7B" w:rsidRPr="008E61D1">
          <w:rPr>
            <w:rStyle w:val="Hyperlink"/>
            <w:szCs w:val="24"/>
          </w:rPr>
          <w:t>600.57</w:t>
        </w:r>
      </w:hyperlink>
      <w:r w:rsidR="00F90A7B" w:rsidRPr="00210C66">
        <w:rPr>
          <w:szCs w:val="24"/>
        </w:rPr>
        <w:t xml:space="preserve"> contain collection requirements.  Under the Paperwork Reduction Act of 1995 (44 U.S.C. 3507 (d)), the Department of Education is </w:t>
      </w:r>
      <w:r w:rsidR="008E61D1">
        <w:rPr>
          <w:szCs w:val="24"/>
        </w:rPr>
        <w:t>providing the links above to</w:t>
      </w:r>
      <w:r w:rsidR="00F90A7B" w:rsidRPr="00210C66">
        <w:rPr>
          <w:szCs w:val="24"/>
        </w:rPr>
        <w:t xml:space="preserve"> these sections to the Office of</w:t>
      </w:r>
      <w:r w:rsidRPr="00210C66">
        <w:rPr>
          <w:szCs w:val="24"/>
        </w:rPr>
        <w:t xml:space="preserve"> Management (OMB) for its review</w:t>
      </w:r>
      <w:r w:rsidR="00F90A7B" w:rsidRPr="00210C66">
        <w:rPr>
          <w:szCs w:val="24"/>
        </w:rPr>
        <w:t xml:space="preserve">.  </w:t>
      </w:r>
    </w:p>
    <w:p w:rsidR="00F90A7B" w:rsidRPr="00210C66" w:rsidRDefault="00F90A7B" w:rsidP="00F90A7B">
      <w:pPr>
        <w:pStyle w:val="ListParagraph"/>
        <w:spacing w:line="240" w:lineRule="auto"/>
        <w:rPr>
          <w:szCs w:val="24"/>
        </w:rPr>
      </w:pPr>
      <w:r w:rsidRPr="00210C66">
        <w:rPr>
          <w:szCs w:val="24"/>
        </w:rPr>
        <w:t xml:space="preserve">The information identified below </w:t>
      </w:r>
      <w:r w:rsidR="008E70F9" w:rsidRPr="00210C66">
        <w:rPr>
          <w:szCs w:val="24"/>
        </w:rPr>
        <w:t>is</w:t>
      </w:r>
      <w:r w:rsidRPr="00210C66">
        <w:rPr>
          <w:szCs w:val="24"/>
        </w:rPr>
        <w:t xml:space="preserve"> used by the Department during the initial review for eligibility certification, recertification and annual evaluations.  </w:t>
      </w:r>
      <w:r w:rsidR="008E61D1">
        <w:rPr>
          <w:szCs w:val="24"/>
        </w:rPr>
        <w:t>These regulations help</w:t>
      </w:r>
      <w:r w:rsidRPr="00210C66">
        <w:rPr>
          <w:szCs w:val="24"/>
        </w:rPr>
        <w:t xml:space="preserve"> to </w:t>
      </w:r>
      <w:r w:rsidRPr="00210C66">
        <w:rPr>
          <w:szCs w:val="24"/>
        </w:rPr>
        <w:lastRenderedPageBreak/>
        <w:t xml:space="preserve">ensure that all foreign institutions participating in the Title IV, HEA programs are meeting the minimum participation standards.  </w:t>
      </w:r>
    </w:p>
    <w:p w:rsidR="0044357C" w:rsidRPr="00210C66" w:rsidRDefault="0044357C" w:rsidP="00F90A7B">
      <w:pPr>
        <w:pStyle w:val="ListParagraph"/>
        <w:spacing w:line="240" w:lineRule="auto"/>
        <w:rPr>
          <w:szCs w:val="24"/>
          <w:u w:val="single"/>
        </w:rPr>
      </w:pPr>
      <w:r w:rsidRPr="00210C66">
        <w:rPr>
          <w:szCs w:val="24"/>
          <w:u w:val="single"/>
        </w:rPr>
        <w:t>§600.54 – Criteria for determining whether a foreign institution is eligible to apply to participate in the Direct Loan Program.</w:t>
      </w:r>
    </w:p>
    <w:p w:rsidR="00F90A7B" w:rsidRPr="00210C66" w:rsidRDefault="00F90A7B" w:rsidP="00F90A7B">
      <w:pPr>
        <w:pStyle w:val="ListParagraph"/>
        <w:spacing w:line="240" w:lineRule="auto"/>
        <w:rPr>
          <w:szCs w:val="24"/>
        </w:rPr>
      </w:pPr>
      <w:r w:rsidRPr="00210C66">
        <w:rPr>
          <w:szCs w:val="24"/>
        </w:rPr>
        <w:t>The regulation §600.54 (e)(3)(ii) requires foreign institutions receiving Title IV, HEA program funds to demonstrate to the satisfaction of the Department that their method of determining academic work in a non-degree program is equivalent to the definition of an academic year that is required for domestic schools (§668.3) in determining program eligibility. This determination is made on a program by program basis by the Department in both initial and recertification reviews.</w:t>
      </w:r>
    </w:p>
    <w:p w:rsidR="0044357C" w:rsidRPr="00210C66" w:rsidRDefault="0044357C" w:rsidP="00F90A7B">
      <w:pPr>
        <w:pStyle w:val="ListParagraph"/>
        <w:spacing w:line="240" w:lineRule="auto"/>
        <w:rPr>
          <w:bCs/>
          <w:szCs w:val="24"/>
          <w:u w:val="single"/>
        </w:rPr>
      </w:pPr>
      <w:r w:rsidRPr="00210C66">
        <w:rPr>
          <w:bCs/>
          <w:szCs w:val="24"/>
          <w:u w:val="single"/>
        </w:rPr>
        <w:t>§</w:t>
      </w:r>
      <w:r w:rsidRPr="00210C66">
        <w:rPr>
          <w:szCs w:val="24"/>
          <w:u w:val="single"/>
        </w:rPr>
        <w:t>600.55 – Additional criteria for determining whether a foreign graduate medical school is eligible to apply to participate in the Direct Loan Program.</w:t>
      </w:r>
    </w:p>
    <w:p w:rsidR="00F90A7B" w:rsidRPr="00210C66" w:rsidRDefault="00B61644" w:rsidP="00F90A7B">
      <w:pPr>
        <w:pStyle w:val="ListParagraph"/>
        <w:spacing w:line="240" w:lineRule="auto"/>
        <w:rPr>
          <w:szCs w:val="24"/>
        </w:rPr>
      </w:pPr>
      <w:r w:rsidRPr="00210C66">
        <w:rPr>
          <w:bCs/>
          <w:szCs w:val="24"/>
        </w:rPr>
        <w:t>Regulation</w:t>
      </w:r>
      <w:r w:rsidR="00F90A7B" w:rsidRPr="00210C66">
        <w:rPr>
          <w:bCs/>
          <w:szCs w:val="24"/>
        </w:rPr>
        <w:t xml:space="preserve"> §</w:t>
      </w:r>
      <w:r w:rsidR="00F90A7B" w:rsidRPr="00210C66">
        <w:rPr>
          <w:szCs w:val="24"/>
        </w:rPr>
        <w:t>6</w:t>
      </w:r>
      <w:r w:rsidRPr="00210C66">
        <w:rPr>
          <w:szCs w:val="24"/>
        </w:rPr>
        <w:t>00</w:t>
      </w:r>
      <w:r w:rsidR="00F90A7B" w:rsidRPr="00210C66">
        <w:rPr>
          <w:szCs w:val="24"/>
        </w:rPr>
        <w:t>.55(c)(2) requires a foreign gradu</w:t>
      </w:r>
      <w:r w:rsidR="00F90A7B" w:rsidRPr="00210C66">
        <w:rPr>
          <w:rStyle w:val="NormalChar"/>
          <w:rFonts w:ascii="Times New Roman" w:hAnsi="Times New Roman"/>
          <w:szCs w:val="24"/>
        </w:rPr>
        <w:t xml:space="preserve">ate medical school to determine the consent requirements to meet their specific country’s privacy laws and require the necessary consents of all students, who are U.S. citizens, nationals, or eligible permanent residents, that have been </w:t>
      </w:r>
      <w:r w:rsidR="00F90A7B" w:rsidRPr="00210C66">
        <w:rPr>
          <w:szCs w:val="24"/>
        </w:rPr>
        <w:t xml:space="preserve">accepted for admission </w:t>
      </w:r>
      <w:r w:rsidR="00F90A7B" w:rsidRPr="00210C66">
        <w:rPr>
          <w:rStyle w:val="NormalChar"/>
          <w:rFonts w:ascii="Times New Roman" w:hAnsi="Times New Roman"/>
          <w:szCs w:val="24"/>
        </w:rPr>
        <w:t xml:space="preserve">to enable the foreign school to comply with the collection and submission requirements in </w:t>
      </w:r>
      <w:r w:rsidR="00F90A7B" w:rsidRPr="00210C66">
        <w:rPr>
          <w:szCs w:val="24"/>
        </w:rPr>
        <w:t xml:space="preserve">§600.55(d) </w:t>
      </w:r>
      <w:r w:rsidR="00F90A7B" w:rsidRPr="00210C66">
        <w:rPr>
          <w:rStyle w:val="NormalChar"/>
          <w:rFonts w:ascii="Times New Roman" w:hAnsi="Times New Roman"/>
          <w:szCs w:val="24"/>
        </w:rPr>
        <w:t>for</w:t>
      </w:r>
      <w:r w:rsidR="00F90A7B" w:rsidRPr="00210C66">
        <w:rPr>
          <w:szCs w:val="24"/>
        </w:rPr>
        <w:t xml:space="preserve"> Medical College Admission Test (MCAT) scores, residency placement, and U.S. Medical Licensing Examination (USMLE) scores.  </w:t>
      </w:r>
    </w:p>
    <w:p w:rsidR="00F90A7B" w:rsidRPr="00210C66" w:rsidRDefault="00F90A7B" w:rsidP="00F90A7B">
      <w:pPr>
        <w:pStyle w:val="ListParagraph"/>
        <w:spacing w:line="240" w:lineRule="auto"/>
        <w:rPr>
          <w:szCs w:val="24"/>
        </w:rPr>
      </w:pPr>
      <w:r w:rsidRPr="00210C66">
        <w:rPr>
          <w:szCs w:val="24"/>
        </w:rPr>
        <w:t>Section 600.55(d) include</w:t>
      </w:r>
      <w:r w:rsidR="008E61D1">
        <w:rPr>
          <w:szCs w:val="24"/>
        </w:rPr>
        <w:t>s</w:t>
      </w:r>
      <w:r w:rsidRPr="00210C66">
        <w:rPr>
          <w:szCs w:val="24"/>
        </w:rPr>
        <w:t xml:space="preserve"> the changes to reporting requirements for foreign graduate medical schools as identified in HEOA Section 102(a)(2)(A)(i).  </w:t>
      </w:r>
    </w:p>
    <w:p w:rsidR="00F90A7B" w:rsidRPr="00210C66" w:rsidRDefault="00F90A7B" w:rsidP="00F90A7B">
      <w:pPr>
        <w:pStyle w:val="ListParagraph"/>
        <w:spacing w:line="240" w:lineRule="auto"/>
        <w:rPr>
          <w:szCs w:val="24"/>
        </w:rPr>
      </w:pPr>
      <w:r w:rsidRPr="00210C66">
        <w:rPr>
          <w:szCs w:val="24"/>
        </w:rPr>
        <w:t xml:space="preserve">The regulations in §600.55(d)(1) require a foreign graduate medical school to obtain, at its own expense, and by April 30 of each year submit to its accrediting authority for all students who are U.S. citizens, nationals, or eligible permanent residents:  (i) MCAT scores, for those admitted during the preceding award year and the number of times each student took the exam; (ii) the percentage of students graduating during the preceding award year who are placed in an accredited U.S. medical residency; (iii) all USMLE scores earned during the preceding award year, disaggregated by step 1, step 2-CS and step2-CK, by each student and graduate and the date each student took each test, including any failed tests and (iv) a statement of its citizenship rate for the preceding calendar year and the methodology used to obtain the rate.  A school would have to submit the data on MCAT scores and placement in an U.S. residency to the Department only upon request, but would be required to submit the USMLE data to the Department by April 30, unless notified by the Department.  These changes are required by statutory changes in HEOA section </w:t>
      </w:r>
    </w:p>
    <w:p w:rsidR="00F90A7B" w:rsidRPr="00210C66" w:rsidRDefault="00B61644" w:rsidP="00F90A7B">
      <w:pPr>
        <w:pStyle w:val="ListParagraph"/>
        <w:spacing w:line="240" w:lineRule="auto"/>
        <w:rPr>
          <w:szCs w:val="24"/>
        </w:rPr>
      </w:pPr>
      <w:r w:rsidRPr="00210C66">
        <w:rPr>
          <w:szCs w:val="24"/>
        </w:rPr>
        <w:t>R</w:t>
      </w:r>
      <w:r w:rsidR="00F90A7B" w:rsidRPr="00210C66">
        <w:rPr>
          <w:szCs w:val="24"/>
        </w:rPr>
        <w:t xml:space="preserve">egulation §600.55(d)(2) allows for certain foreign medical schools to allow direct reporting of USMLE and/or citizenship pass rates to the Secretary by the Educational Commission for Foreign Medical Graduates (ECFMG) or another responsible third party.  This will require the school to submit a written consent acceptable to the Department in which the school agrees that the pass rates calculated will be considered conclusive for purposes of compliance with the required rates.  In this context, ECFMG or others will </w:t>
      </w:r>
      <w:r w:rsidR="00F90A7B" w:rsidRPr="00210C66">
        <w:rPr>
          <w:szCs w:val="24"/>
        </w:rPr>
        <w:lastRenderedPageBreak/>
        <w:t>contract with the Department, and the school’s burden is based on development and submission of acceptable written consent to use the rates as calculated.</w:t>
      </w:r>
    </w:p>
    <w:p w:rsidR="00F90A7B" w:rsidRPr="00210C66" w:rsidRDefault="00F90A7B" w:rsidP="00F90A7B">
      <w:pPr>
        <w:widowControl w:val="0"/>
        <w:ind w:left="720"/>
        <w:rPr>
          <w:rFonts w:ascii="Times New Roman" w:hAnsi="Times New Roman"/>
          <w:szCs w:val="24"/>
        </w:rPr>
      </w:pPr>
      <w:r w:rsidRPr="00210C66">
        <w:rPr>
          <w:rFonts w:ascii="Times New Roman" w:hAnsi="Times New Roman"/>
          <w:szCs w:val="24"/>
        </w:rPr>
        <w:t>The regulations at §600.55(e)(2) require a foreign graduate medical school to notify their accrediting body within one year of any material changes in (1) the educational programs, including clinical training programs; and (2) the overseeing bodies and in the formal affiliation agreements with hospitals and clinics.</w:t>
      </w:r>
    </w:p>
    <w:p w:rsidR="00F90A7B" w:rsidRPr="00210C66" w:rsidRDefault="00F90A7B" w:rsidP="00F90A7B">
      <w:pPr>
        <w:widowControl w:val="0"/>
        <w:ind w:left="720"/>
        <w:rPr>
          <w:rFonts w:ascii="Times New Roman" w:hAnsi="Times New Roman"/>
          <w:szCs w:val="24"/>
        </w:rPr>
      </w:pPr>
    </w:p>
    <w:p w:rsidR="00F90A7B" w:rsidRPr="00210C66" w:rsidRDefault="00F90A7B" w:rsidP="00F90A7B">
      <w:pPr>
        <w:widowControl w:val="0"/>
        <w:ind w:left="720"/>
        <w:rPr>
          <w:rFonts w:ascii="Times New Roman" w:hAnsi="Times New Roman"/>
          <w:szCs w:val="24"/>
        </w:rPr>
      </w:pPr>
      <w:r w:rsidRPr="00210C66">
        <w:rPr>
          <w:rFonts w:ascii="Times New Roman" w:hAnsi="Times New Roman"/>
          <w:szCs w:val="24"/>
        </w:rPr>
        <w:t>Finally, the regulations in §600.55(g)(3) require a foreign graduate medical school to publish all the languages in which instruction is offered.</w:t>
      </w:r>
    </w:p>
    <w:p w:rsidR="0044357C" w:rsidRPr="00210C66" w:rsidRDefault="0044357C" w:rsidP="00F90A7B">
      <w:pPr>
        <w:widowControl w:val="0"/>
        <w:ind w:left="720"/>
        <w:rPr>
          <w:rFonts w:ascii="Times New Roman" w:hAnsi="Times New Roman"/>
          <w:szCs w:val="24"/>
        </w:rPr>
      </w:pPr>
    </w:p>
    <w:p w:rsidR="0044357C" w:rsidRPr="00210C66" w:rsidRDefault="0044357C" w:rsidP="00F90A7B">
      <w:pPr>
        <w:widowControl w:val="0"/>
        <w:ind w:left="720"/>
        <w:rPr>
          <w:rFonts w:ascii="Times New Roman" w:hAnsi="Times New Roman"/>
          <w:szCs w:val="24"/>
          <w:u w:val="single"/>
        </w:rPr>
      </w:pPr>
      <w:r w:rsidRPr="00210C66">
        <w:rPr>
          <w:rFonts w:ascii="Times New Roman" w:hAnsi="Times New Roman"/>
          <w:szCs w:val="24"/>
          <w:u w:val="single"/>
        </w:rPr>
        <w:t>§600.57 – Additional criteria for determining whether a foreign nursing school is eligible to apply to participate in the Direct Loan Program.</w:t>
      </w:r>
    </w:p>
    <w:p w:rsidR="0044357C" w:rsidRPr="00210C66" w:rsidRDefault="0044357C" w:rsidP="00F90A7B">
      <w:pPr>
        <w:widowControl w:val="0"/>
        <w:ind w:left="720"/>
        <w:rPr>
          <w:rFonts w:ascii="Times New Roman" w:hAnsi="Times New Roman"/>
          <w:szCs w:val="24"/>
        </w:rPr>
      </w:pPr>
    </w:p>
    <w:p w:rsidR="00F90A7B" w:rsidRPr="00210C66" w:rsidRDefault="00B61644" w:rsidP="00F90A7B">
      <w:pPr>
        <w:widowControl w:val="0"/>
        <w:ind w:left="720"/>
        <w:rPr>
          <w:rFonts w:ascii="Times New Roman" w:hAnsi="Times New Roman"/>
          <w:szCs w:val="24"/>
        </w:rPr>
      </w:pPr>
      <w:r w:rsidRPr="00210C66">
        <w:rPr>
          <w:rFonts w:ascii="Times New Roman" w:hAnsi="Times New Roman"/>
          <w:szCs w:val="24"/>
        </w:rPr>
        <w:t xml:space="preserve">This section </w:t>
      </w:r>
      <w:r w:rsidR="00F90A7B" w:rsidRPr="00210C66">
        <w:rPr>
          <w:rFonts w:ascii="Times New Roman" w:hAnsi="Times New Roman"/>
          <w:szCs w:val="24"/>
        </w:rPr>
        <w:t>specifi</w:t>
      </w:r>
      <w:r w:rsidRPr="00210C66">
        <w:rPr>
          <w:rFonts w:ascii="Times New Roman" w:hAnsi="Times New Roman"/>
          <w:szCs w:val="24"/>
        </w:rPr>
        <w:t>es</w:t>
      </w:r>
      <w:r w:rsidR="00F90A7B" w:rsidRPr="00210C66">
        <w:rPr>
          <w:rFonts w:ascii="Times New Roman" w:hAnsi="Times New Roman"/>
          <w:szCs w:val="24"/>
        </w:rPr>
        <w:t xml:space="preserve"> regulations for foreign nursing schools as identified in HEOA Sections 102(a)(2)(A).  </w:t>
      </w:r>
    </w:p>
    <w:p w:rsidR="00F90A7B" w:rsidRPr="00210C66" w:rsidRDefault="00F90A7B" w:rsidP="00F90A7B">
      <w:pPr>
        <w:widowControl w:val="0"/>
        <w:ind w:left="720"/>
        <w:rPr>
          <w:rFonts w:ascii="Times New Roman" w:hAnsi="Times New Roman"/>
          <w:bCs/>
          <w:szCs w:val="24"/>
        </w:rPr>
      </w:pPr>
    </w:p>
    <w:p w:rsidR="00F90A7B" w:rsidRPr="00210C66" w:rsidRDefault="00F90A7B" w:rsidP="00F90A7B">
      <w:pPr>
        <w:widowControl w:val="0"/>
        <w:ind w:left="720"/>
        <w:rPr>
          <w:rFonts w:ascii="Times New Roman" w:hAnsi="Times New Roman"/>
          <w:szCs w:val="24"/>
        </w:rPr>
      </w:pPr>
      <w:r w:rsidRPr="00210C66">
        <w:rPr>
          <w:rFonts w:ascii="Times New Roman" w:hAnsi="Times New Roman"/>
          <w:szCs w:val="24"/>
        </w:rPr>
        <w:t xml:space="preserve">The regulations </w:t>
      </w:r>
      <w:r w:rsidRPr="00210C66">
        <w:rPr>
          <w:rFonts w:ascii="Times New Roman" w:hAnsi="Times New Roman"/>
          <w:bCs/>
          <w:szCs w:val="24"/>
        </w:rPr>
        <w:t>specify</w:t>
      </w:r>
      <w:r w:rsidR="008E61D1">
        <w:rPr>
          <w:rFonts w:ascii="Times New Roman" w:hAnsi="Times New Roman"/>
          <w:bCs/>
          <w:szCs w:val="24"/>
        </w:rPr>
        <w:t xml:space="preserve"> </w:t>
      </w:r>
      <w:r w:rsidRPr="00210C66">
        <w:rPr>
          <w:rFonts w:ascii="Times New Roman" w:hAnsi="Times New Roman"/>
          <w:bCs/>
          <w:szCs w:val="24"/>
        </w:rPr>
        <w:t xml:space="preserve">additional Title IV, HEA eligibility criteria for foreign nursing schools.  </w:t>
      </w:r>
      <w:r w:rsidRPr="00210C66">
        <w:rPr>
          <w:rFonts w:ascii="Times New Roman" w:hAnsi="Times New Roman"/>
          <w:szCs w:val="24"/>
        </w:rPr>
        <w:t xml:space="preserve">The foreign nursing school eligibility includes, among other items §600.57(a)(6)(i), where the school must determine the consent requirements </w:t>
      </w:r>
      <w:r w:rsidRPr="00210C66">
        <w:rPr>
          <w:rStyle w:val="NormalChar"/>
          <w:rFonts w:ascii="Times New Roman" w:hAnsi="Times New Roman"/>
          <w:szCs w:val="24"/>
        </w:rPr>
        <w:t xml:space="preserve">to meet their specific country’s privacy laws </w:t>
      </w:r>
      <w:r w:rsidRPr="00210C66">
        <w:rPr>
          <w:rFonts w:ascii="Times New Roman" w:hAnsi="Times New Roman"/>
          <w:szCs w:val="24"/>
        </w:rPr>
        <w:t>for, and require the necessary consents of, all students accepted for admission who are U.S. citizens, nationals, or eligible permanent residents, to enable the school to comply with the requirements for collection and submission requirements identified in §600.57(a)(6)(ii).</w:t>
      </w:r>
    </w:p>
    <w:p w:rsidR="00F90A7B" w:rsidRPr="00210C66" w:rsidRDefault="00F90A7B" w:rsidP="00F90A7B">
      <w:pPr>
        <w:widowControl w:val="0"/>
        <w:ind w:left="720"/>
        <w:rPr>
          <w:rFonts w:ascii="Times New Roman" w:hAnsi="Times New Roman"/>
          <w:szCs w:val="24"/>
        </w:rPr>
      </w:pPr>
    </w:p>
    <w:p w:rsidR="00F90A7B" w:rsidRPr="00210C66" w:rsidRDefault="00F90A7B" w:rsidP="00F90A7B">
      <w:pPr>
        <w:widowControl w:val="0"/>
        <w:ind w:left="720"/>
        <w:rPr>
          <w:rFonts w:ascii="Times New Roman" w:hAnsi="Times New Roman"/>
          <w:szCs w:val="24"/>
        </w:rPr>
      </w:pPr>
      <w:r w:rsidRPr="00210C66">
        <w:rPr>
          <w:rFonts w:ascii="Times New Roman" w:hAnsi="Times New Roman"/>
          <w:szCs w:val="24"/>
        </w:rPr>
        <w:t>The foreign nursing school eligibility also includes §600.57(a)(6)(ii) where annually, (</w:t>
      </w:r>
      <w:r w:rsidR="00A94565" w:rsidRPr="00210C66">
        <w:rPr>
          <w:rFonts w:ascii="Times New Roman" w:hAnsi="Times New Roman"/>
          <w:szCs w:val="24"/>
        </w:rPr>
        <w:t>A</w:t>
      </w:r>
      <w:r w:rsidRPr="00210C66">
        <w:rPr>
          <w:rFonts w:ascii="Times New Roman" w:hAnsi="Times New Roman"/>
          <w:szCs w:val="24"/>
        </w:rPr>
        <w:t>) at its own expense, obtain all results on the NCLEX-RN achieved by students and graduates who are U.S. citizens, nationals, or eligible permanent residents, together with the dates the student has taken the examination (including any failed examinations) and provide the results to the Department; or (</w:t>
      </w:r>
      <w:r w:rsidR="00A94565" w:rsidRPr="00210C66">
        <w:rPr>
          <w:rFonts w:ascii="Times New Roman" w:hAnsi="Times New Roman"/>
          <w:szCs w:val="24"/>
        </w:rPr>
        <w:t>B</w:t>
      </w:r>
      <w:r w:rsidRPr="00210C66">
        <w:rPr>
          <w:rFonts w:ascii="Times New Roman" w:hAnsi="Times New Roman"/>
          <w:szCs w:val="24"/>
        </w:rPr>
        <w:t>) as an alternative to obtaining the NCLEX results individually, the school may obtain a report or reports from the National Council of State Boards of Nursing (NCSB), or an NCSB affiliate or NCSB contractor, reflecting the percentage of the school’s students and graduates taking the NCLEX-RN in the preceding year who passed the examination, or the data from which the percentage could be derived, and provide the report to the Department.</w:t>
      </w:r>
    </w:p>
    <w:p w:rsidR="003F7936" w:rsidRPr="00210C66" w:rsidRDefault="003F7936" w:rsidP="00F90A7B">
      <w:pPr>
        <w:tabs>
          <w:tab w:val="left" w:pos="-720"/>
        </w:tabs>
        <w:suppressAutoHyphens/>
        <w:ind w:left="720"/>
        <w:rPr>
          <w:rFonts w:ascii="Times New Roman" w:hAnsi="Times New Roman"/>
          <w:szCs w:val="24"/>
        </w:rPr>
      </w:pP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210C66">
        <w:rPr>
          <w:rFonts w:ascii="Times New Roman" w:hAnsi="Times New Roman"/>
          <w:szCs w:val="24"/>
        </w:rPr>
        <w:t xml:space="preserve"> </w:t>
      </w:r>
    </w:p>
    <w:p w:rsidR="00386054" w:rsidRPr="00210C66" w:rsidRDefault="00386054">
      <w:pPr>
        <w:tabs>
          <w:tab w:val="left" w:pos="-720"/>
        </w:tabs>
        <w:suppressAutoHyphens/>
        <w:rPr>
          <w:rFonts w:ascii="Times New Roman" w:hAnsi="Times New Roman"/>
          <w:szCs w:val="24"/>
        </w:rPr>
      </w:pPr>
    </w:p>
    <w:p w:rsidR="003F7936" w:rsidRPr="00210C66" w:rsidRDefault="00CA7226" w:rsidP="00CA7226">
      <w:pPr>
        <w:tabs>
          <w:tab w:val="left" w:pos="-720"/>
        </w:tabs>
        <w:suppressAutoHyphens/>
        <w:ind w:left="720"/>
        <w:rPr>
          <w:rFonts w:ascii="Times New Roman" w:hAnsi="Times New Roman"/>
          <w:szCs w:val="24"/>
        </w:rPr>
      </w:pPr>
      <w:r w:rsidRPr="00210C66">
        <w:rPr>
          <w:rFonts w:ascii="Times New Roman" w:hAnsi="Times New Roman"/>
          <w:szCs w:val="24"/>
        </w:rPr>
        <w:t xml:space="preserve">Institutions may use computer and Internet technology to image, transmit, and receive the supporting documents.  Institutions are encouraged to make available </w:t>
      </w:r>
      <w:r w:rsidR="008E61D1" w:rsidRPr="00210C66">
        <w:rPr>
          <w:rFonts w:ascii="Times New Roman" w:hAnsi="Times New Roman"/>
          <w:szCs w:val="24"/>
        </w:rPr>
        <w:t xml:space="preserve">on their Internet sites </w:t>
      </w:r>
      <w:r w:rsidR="00571495" w:rsidRPr="00210C66">
        <w:rPr>
          <w:rFonts w:ascii="Times New Roman" w:hAnsi="Times New Roman"/>
          <w:szCs w:val="24"/>
        </w:rPr>
        <w:t xml:space="preserve">documents </w:t>
      </w:r>
      <w:r w:rsidRPr="00210C66">
        <w:rPr>
          <w:rFonts w:ascii="Times New Roman" w:hAnsi="Times New Roman"/>
          <w:szCs w:val="24"/>
        </w:rPr>
        <w:t>that need to be completed by students</w:t>
      </w:r>
      <w:r w:rsidR="008E61D1">
        <w:rPr>
          <w:rFonts w:ascii="Times New Roman" w:hAnsi="Times New Roman"/>
          <w:szCs w:val="24"/>
        </w:rPr>
        <w:t>,</w:t>
      </w:r>
      <w:r w:rsidRPr="00210C66">
        <w:rPr>
          <w:rFonts w:ascii="Times New Roman" w:hAnsi="Times New Roman"/>
          <w:szCs w:val="24"/>
        </w:rPr>
        <w:t xml:space="preserve"> if possible.</w:t>
      </w:r>
    </w:p>
    <w:p w:rsidR="00386054" w:rsidRPr="00210C66" w:rsidRDefault="00386054">
      <w:pPr>
        <w:tabs>
          <w:tab w:val="left" w:pos="-720"/>
        </w:tabs>
        <w:suppressAutoHyphens/>
        <w:rPr>
          <w:rFonts w:ascii="Times New Roman" w:hAnsi="Times New Roman"/>
          <w:szCs w:val="24"/>
        </w:rPr>
      </w:pP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lastRenderedPageBreak/>
        <w:t>4.  Describe efforts to identify duplication.  Show specifically why any similar information already available cannot be used or modified for use for the purposes described in Item 2 above.</w:t>
      </w:r>
    </w:p>
    <w:p w:rsidR="00386054" w:rsidRPr="00210C66" w:rsidRDefault="00386054">
      <w:pPr>
        <w:tabs>
          <w:tab w:val="left" w:pos="-720"/>
        </w:tabs>
        <w:suppressAutoHyphens/>
        <w:rPr>
          <w:rFonts w:ascii="Times New Roman" w:hAnsi="Times New Roman"/>
          <w:szCs w:val="24"/>
        </w:rPr>
      </w:pPr>
    </w:p>
    <w:p w:rsidR="00386054" w:rsidRPr="00210C66" w:rsidRDefault="00CA7226" w:rsidP="00CA7226">
      <w:pPr>
        <w:tabs>
          <w:tab w:val="left" w:pos="-720"/>
        </w:tabs>
        <w:suppressAutoHyphens/>
        <w:ind w:left="720"/>
        <w:rPr>
          <w:rFonts w:ascii="Times New Roman" w:hAnsi="Times New Roman"/>
          <w:szCs w:val="24"/>
        </w:rPr>
      </w:pPr>
      <w:r w:rsidRPr="00210C66">
        <w:rPr>
          <w:rFonts w:ascii="Times New Roman" w:hAnsi="Times New Roman"/>
          <w:szCs w:val="24"/>
        </w:rPr>
        <w:t>There is no duplication of data as a result of the collection of this information.</w:t>
      </w:r>
    </w:p>
    <w:p w:rsidR="00386054" w:rsidRPr="00210C66" w:rsidRDefault="00386054">
      <w:pPr>
        <w:tabs>
          <w:tab w:val="left" w:pos="-720"/>
        </w:tabs>
        <w:suppressAutoHyphens/>
        <w:rPr>
          <w:rFonts w:ascii="Times New Roman" w:hAnsi="Times New Roman"/>
          <w:szCs w:val="24"/>
        </w:rPr>
      </w:pPr>
    </w:p>
    <w:p w:rsidR="00386054" w:rsidRPr="00210C66" w:rsidRDefault="00386054" w:rsidP="00BD1325">
      <w:pPr>
        <w:rPr>
          <w:rFonts w:ascii="Times New Roman" w:hAnsi="Times New Roman"/>
          <w:szCs w:val="24"/>
        </w:rPr>
      </w:pPr>
      <w:r w:rsidRPr="00210C66">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210C66" w:rsidRDefault="00386054">
      <w:pPr>
        <w:tabs>
          <w:tab w:val="left" w:pos="-720"/>
        </w:tabs>
        <w:suppressAutoHyphens/>
        <w:rPr>
          <w:rFonts w:ascii="Times New Roman" w:hAnsi="Times New Roman"/>
          <w:szCs w:val="24"/>
        </w:rPr>
      </w:pPr>
    </w:p>
    <w:p w:rsidR="00CA7226" w:rsidRPr="00210C66" w:rsidRDefault="00CA7226" w:rsidP="00CA7226">
      <w:pPr>
        <w:pStyle w:val="ListParagraph"/>
        <w:spacing w:line="240" w:lineRule="auto"/>
        <w:rPr>
          <w:b/>
          <w:szCs w:val="24"/>
        </w:rPr>
      </w:pPr>
      <w:r w:rsidRPr="00210C66">
        <w:rPr>
          <w:szCs w:val="24"/>
        </w:rPr>
        <w:t>No small businesses are impacted by this collection.</w:t>
      </w: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210C66" w:rsidRDefault="00386054">
      <w:pPr>
        <w:tabs>
          <w:tab w:val="left" w:pos="-720"/>
        </w:tabs>
        <w:suppressAutoHyphens/>
        <w:rPr>
          <w:rFonts w:ascii="Times New Roman" w:hAnsi="Times New Roman"/>
          <w:szCs w:val="24"/>
        </w:rPr>
      </w:pPr>
    </w:p>
    <w:p w:rsidR="00CA7226" w:rsidRPr="00210C66" w:rsidRDefault="00CA7226" w:rsidP="00CA7226">
      <w:pPr>
        <w:pStyle w:val="ListParagraph"/>
        <w:spacing w:line="240" w:lineRule="auto"/>
        <w:rPr>
          <w:szCs w:val="24"/>
        </w:rPr>
      </w:pPr>
      <w:r w:rsidRPr="00210C66">
        <w:rPr>
          <w:szCs w:val="24"/>
        </w:rPr>
        <w:t xml:space="preserve">Report submission and information change requirements are </w:t>
      </w:r>
      <w:r w:rsidR="00A94565" w:rsidRPr="00210C66">
        <w:rPr>
          <w:szCs w:val="24"/>
        </w:rPr>
        <w:t>requir</w:t>
      </w:r>
      <w:r w:rsidRPr="00210C66">
        <w:rPr>
          <w:szCs w:val="24"/>
        </w:rPr>
        <w:t>ed to assure accountability of program participants for proper program administration and less frequent collection could impair accountability of program participants.  Additionally, the receipt of proper consent forms helps to ensure that funds being disbursed to students at these institutions meet eligibility requirements.</w:t>
      </w: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7. Explain any special circumstances that would cause an information collection to be conducted in a manner:</w:t>
      </w:r>
    </w:p>
    <w:p w:rsidR="00386054" w:rsidRPr="00210C66" w:rsidRDefault="00386054">
      <w:pPr>
        <w:tabs>
          <w:tab w:val="left" w:pos="-720"/>
        </w:tabs>
        <w:suppressAutoHyphens/>
        <w:rPr>
          <w:rFonts w:ascii="Times New Roman" w:hAnsi="Times New Roman"/>
          <w:b/>
          <w:szCs w:val="24"/>
        </w:rPr>
      </w:pPr>
    </w:p>
    <w:p w:rsidR="00386054" w:rsidRPr="00210C66" w:rsidRDefault="00386054" w:rsidP="003C29C2">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report information to the agency more often than quarterly;</w:t>
      </w:r>
    </w:p>
    <w:p w:rsidR="00386054" w:rsidRPr="00210C66" w:rsidRDefault="00386054" w:rsidP="003C29C2">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prepare a written response to a collection of information in fewer than 30 days after receipt of it;</w:t>
      </w:r>
    </w:p>
    <w:p w:rsidR="00386054" w:rsidRPr="00210C66" w:rsidRDefault="00386054" w:rsidP="003C29C2">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submit more than an original and two copies of any document;</w:t>
      </w:r>
    </w:p>
    <w:p w:rsidR="00386054" w:rsidRPr="00210C66" w:rsidRDefault="00386054" w:rsidP="003C29C2">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retain records, other than health, medical, government contract, grant-in-aid, or tax records for more than three years;</w:t>
      </w:r>
    </w:p>
    <w:p w:rsidR="00386054" w:rsidRPr="00210C66" w:rsidRDefault="00386054" w:rsidP="003C29C2">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in connection with a statistical survey, that is not designed to produce valid and reliable results than can be generalized to the universe of study;</w:t>
      </w:r>
    </w:p>
    <w:p w:rsidR="00386054" w:rsidRPr="00210C66" w:rsidRDefault="00386054" w:rsidP="003C29C2">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the use of a statistical data classification that has not been reviewed and approved by OMB;</w:t>
      </w:r>
    </w:p>
    <w:p w:rsidR="00386054" w:rsidRPr="00210C66" w:rsidRDefault="00386054" w:rsidP="003C29C2">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10C66" w:rsidRDefault="00386054" w:rsidP="003C29C2">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210C66" w:rsidRDefault="00386054">
      <w:pPr>
        <w:tabs>
          <w:tab w:val="left" w:pos="-720"/>
        </w:tabs>
        <w:suppressAutoHyphens/>
        <w:rPr>
          <w:rFonts w:ascii="Times New Roman" w:hAnsi="Times New Roman"/>
          <w:szCs w:val="24"/>
        </w:rPr>
      </w:pPr>
    </w:p>
    <w:p w:rsidR="00386054" w:rsidRPr="00210C66" w:rsidRDefault="00CA7226" w:rsidP="009E1117">
      <w:pPr>
        <w:tabs>
          <w:tab w:val="left" w:pos="-720"/>
        </w:tabs>
        <w:suppressAutoHyphens/>
        <w:ind w:left="720"/>
        <w:rPr>
          <w:rFonts w:ascii="Times New Roman" w:hAnsi="Times New Roman"/>
          <w:szCs w:val="24"/>
        </w:rPr>
      </w:pPr>
      <w:r w:rsidRPr="00210C66">
        <w:rPr>
          <w:rFonts w:ascii="Times New Roman" w:hAnsi="Times New Roman"/>
          <w:szCs w:val="24"/>
        </w:rPr>
        <w:lastRenderedPageBreak/>
        <w:t>The information collection requirements do not require special circumstances.  This application is consistent with all of the guidelines in 5 CFR 1320.5(d)(2).</w:t>
      </w:r>
    </w:p>
    <w:p w:rsidR="003F7936" w:rsidRPr="00210C66" w:rsidRDefault="003F7936" w:rsidP="005F2002">
      <w:pPr>
        <w:tabs>
          <w:tab w:val="left" w:pos="-720"/>
        </w:tabs>
        <w:suppressAutoHyphens/>
        <w:rPr>
          <w:rFonts w:ascii="Times New Roman" w:hAnsi="Times New Roman"/>
          <w:szCs w:val="24"/>
        </w:rPr>
      </w:pPr>
    </w:p>
    <w:p w:rsidR="00386054" w:rsidRPr="00210C66" w:rsidRDefault="001743A5">
      <w:pPr>
        <w:numPr>
          <w:ilvl w:val="0"/>
          <w:numId w:val="2"/>
        </w:numPr>
        <w:tabs>
          <w:tab w:val="left" w:pos="-720"/>
          <w:tab w:val="left" w:pos="375"/>
        </w:tabs>
        <w:suppressAutoHyphens/>
        <w:rPr>
          <w:rFonts w:ascii="Times New Roman" w:hAnsi="Times New Roman"/>
          <w:szCs w:val="24"/>
        </w:rPr>
      </w:pPr>
      <w:r w:rsidRPr="00210C66">
        <w:rPr>
          <w:rFonts w:ascii="Times New Roman" w:hAnsi="Times New Roman"/>
          <w:szCs w:val="24"/>
        </w:rPr>
        <w:t xml:space="preserve">As </w:t>
      </w:r>
      <w:r w:rsidR="00386054" w:rsidRPr="00210C66">
        <w:rPr>
          <w:rFonts w:ascii="Times New Roman" w:hAnsi="Times New Roman"/>
          <w:szCs w:val="24"/>
        </w:rPr>
        <w:t xml:space="preserve">applicable, </w:t>
      </w:r>
      <w:r w:rsidRPr="00210C66">
        <w:rPr>
          <w:rFonts w:ascii="Times New Roman" w:hAnsi="Times New Roman"/>
          <w:szCs w:val="24"/>
        </w:rPr>
        <w:t xml:space="preserve">state that the Department has published the 60 and 30 Federal Register notices as </w:t>
      </w:r>
      <w:r w:rsidR="00386054" w:rsidRPr="00210C66">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210C66" w:rsidRDefault="00386054">
      <w:pPr>
        <w:tabs>
          <w:tab w:val="left" w:pos="-720"/>
        </w:tabs>
        <w:suppressAutoHyphens/>
        <w:rPr>
          <w:rStyle w:val="a"/>
          <w:rFonts w:ascii="Times New Roman" w:hAnsi="Times New Roman"/>
          <w:b/>
          <w:szCs w:val="24"/>
        </w:rPr>
      </w:pPr>
    </w:p>
    <w:p w:rsidR="00386054" w:rsidRPr="00210C66" w:rsidRDefault="00386054" w:rsidP="003C29C2">
      <w:pPr>
        <w:tabs>
          <w:tab w:val="left" w:pos="-720"/>
        </w:tabs>
        <w:suppressAutoHyphens/>
        <w:ind w:left="360"/>
        <w:rPr>
          <w:rStyle w:val="a"/>
          <w:rFonts w:ascii="Times New Roman" w:hAnsi="Times New Roman"/>
          <w:szCs w:val="24"/>
        </w:rPr>
      </w:pPr>
      <w:r w:rsidRPr="00210C66">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210C66" w:rsidRDefault="00386054">
      <w:pPr>
        <w:tabs>
          <w:tab w:val="left" w:pos="-720"/>
        </w:tabs>
        <w:suppressAutoHyphens/>
        <w:rPr>
          <w:rStyle w:val="a"/>
          <w:rFonts w:ascii="Times New Roman" w:hAnsi="Times New Roman"/>
          <w:szCs w:val="24"/>
        </w:rPr>
      </w:pPr>
    </w:p>
    <w:p w:rsidR="00386054" w:rsidRPr="00210C66" w:rsidRDefault="00386054" w:rsidP="003C29C2">
      <w:pPr>
        <w:tabs>
          <w:tab w:val="left" w:pos="-720"/>
        </w:tabs>
        <w:suppressAutoHyphens/>
        <w:ind w:left="360"/>
        <w:rPr>
          <w:rFonts w:ascii="Times New Roman" w:hAnsi="Times New Roman"/>
          <w:szCs w:val="24"/>
        </w:rPr>
      </w:pPr>
      <w:r w:rsidRPr="00210C66">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210C66" w:rsidRDefault="00386054">
      <w:pPr>
        <w:tabs>
          <w:tab w:val="left" w:pos="-720"/>
        </w:tabs>
        <w:suppressAutoHyphens/>
        <w:rPr>
          <w:rFonts w:ascii="Times New Roman" w:hAnsi="Times New Roman"/>
          <w:szCs w:val="24"/>
        </w:rPr>
      </w:pPr>
    </w:p>
    <w:p w:rsidR="00CA7226" w:rsidRPr="00210C66" w:rsidRDefault="00CA7226" w:rsidP="009E1117">
      <w:pPr>
        <w:tabs>
          <w:tab w:val="left" w:pos="-720"/>
        </w:tabs>
        <w:suppressAutoHyphens/>
        <w:ind w:left="720"/>
        <w:rPr>
          <w:rFonts w:ascii="Times New Roman" w:hAnsi="Times New Roman"/>
          <w:szCs w:val="24"/>
        </w:rPr>
      </w:pPr>
      <w:r w:rsidRPr="00210C66">
        <w:rPr>
          <w:rFonts w:ascii="Times New Roman" w:hAnsi="Times New Roman"/>
          <w:szCs w:val="24"/>
        </w:rPr>
        <w:t xml:space="preserve">The Department of Education (Department) </w:t>
      </w:r>
      <w:r w:rsidR="008F0DE3" w:rsidRPr="00210C66">
        <w:rPr>
          <w:rFonts w:ascii="Times New Roman" w:hAnsi="Times New Roman"/>
          <w:szCs w:val="24"/>
        </w:rPr>
        <w:t xml:space="preserve">developed these regulations using </w:t>
      </w:r>
      <w:r w:rsidRPr="00210C66">
        <w:rPr>
          <w:rFonts w:ascii="Times New Roman" w:hAnsi="Times New Roman"/>
          <w:szCs w:val="24"/>
        </w:rPr>
        <w:t>negotiated rulemaking committees with members of the community during 2010.</w:t>
      </w:r>
      <w:r w:rsidR="009E1117" w:rsidRPr="00210C66">
        <w:rPr>
          <w:rFonts w:ascii="Times New Roman" w:hAnsi="Times New Roman"/>
          <w:szCs w:val="24"/>
        </w:rPr>
        <w:t xml:space="preserve">  There has been no change to the underlying statute or regulations affected.  </w:t>
      </w:r>
      <w:r w:rsidR="00A85F12">
        <w:rPr>
          <w:rFonts w:ascii="Times New Roman" w:hAnsi="Times New Roman"/>
          <w:szCs w:val="24"/>
        </w:rPr>
        <w:t xml:space="preserve">There was no public comment received on this 60 day filing.  </w:t>
      </w:r>
      <w:r w:rsidR="009E1117" w:rsidRPr="00210C66">
        <w:rPr>
          <w:rFonts w:ascii="Times New Roman" w:hAnsi="Times New Roman"/>
          <w:szCs w:val="24"/>
        </w:rPr>
        <w:t xml:space="preserve">There will be a </w:t>
      </w:r>
      <w:r w:rsidRPr="00210C66">
        <w:rPr>
          <w:rFonts w:ascii="Times New Roman" w:hAnsi="Times New Roman"/>
          <w:szCs w:val="24"/>
        </w:rPr>
        <w:t>30-day notice</w:t>
      </w:r>
      <w:r w:rsidR="009E1117" w:rsidRPr="00210C66">
        <w:rPr>
          <w:rFonts w:ascii="Times New Roman" w:hAnsi="Times New Roman"/>
          <w:szCs w:val="24"/>
        </w:rPr>
        <w:t xml:space="preserve"> </w:t>
      </w:r>
      <w:r w:rsidRPr="00210C66">
        <w:rPr>
          <w:rFonts w:ascii="Times New Roman" w:hAnsi="Times New Roman"/>
          <w:szCs w:val="24"/>
        </w:rPr>
        <w:t xml:space="preserve">in the </w:t>
      </w:r>
      <w:r w:rsidRPr="00210C66">
        <w:rPr>
          <w:rFonts w:ascii="Times New Roman" w:hAnsi="Times New Roman"/>
          <w:szCs w:val="24"/>
          <w:u w:val="single"/>
        </w:rPr>
        <w:t>Federal Register</w:t>
      </w:r>
      <w:r w:rsidRPr="00210C66">
        <w:rPr>
          <w:rFonts w:ascii="Times New Roman" w:hAnsi="Times New Roman"/>
          <w:szCs w:val="24"/>
        </w:rPr>
        <w:t xml:space="preserve"> seeking public comment</w:t>
      </w:r>
      <w:r w:rsidR="009E1117" w:rsidRPr="00210C66">
        <w:rPr>
          <w:rFonts w:ascii="Times New Roman" w:hAnsi="Times New Roman"/>
          <w:szCs w:val="24"/>
        </w:rPr>
        <w:t xml:space="preserve"> on the burden calculations</w:t>
      </w:r>
      <w:r w:rsidRPr="00210C66">
        <w:rPr>
          <w:rFonts w:ascii="Times New Roman" w:hAnsi="Times New Roman"/>
          <w:szCs w:val="24"/>
        </w:rPr>
        <w:t xml:space="preserve">.  </w:t>
      </w:r>
      <w:bookmarkStart w:id="0" w:name="_GoBack"/>
      <w:bookmarkEnd w:id="0"/>
    </w:p>
    <w:p w:rsidR="00CA7226" w:rsidRPr="00210C66" w:rsidRDefault="00CA7226" w:rsidP="00CA7226">
      <w:pPr>
        <w:tabs>
          <w:tab w:val="left" w:pos="-720"/>
        </w:tabs>
        <w:suppressAutoHyphens/>
        <w:ind w:left="360"/>
        <w:rPr>
          <w:rFonts w:ascii="Times New Roman" w:hAnsi="Times New Roman"/>
          <w:szCs w:val="24"/>
        </w:rPr>
      </w:pP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 xml:space="preserve">9. </w:t>
      </w:r>
      <w:r w:rsidRPr="00210C66">
        <w:rPr>
          <w:rStyle w:val="a"/>
          <w:rFonts w:ascii="Times New Roman" w:hAnsi="Times New Roman"/>
          <w:szCs w:val="24"/>
        </w:rPr>
        <w:t>Explain any decision to provide any payment or gift to respondents, other than remuneration of contractors or grantees</w:t>
      </w:r>
      <w:r w:rsidR="003E285A" w:rsidRPr="00210C66">
        <w:rPr>
          <w:rStyle w:val="a"/>
          <w:rFonts w:ascii="Times New Roman" w:hAnsi="Times New Roman"/>
          <w:szCs w:val="24"/>
        </w:rPr>
        <w:t xml:space="preserve"> with meaningful justification</w:t>
      </w:r>
      <w:r w:rsidRPr="00210C66">
        <w:rPr>
          <w:rStyle w:val="a"/>
          <w:rFonts w:ascii="Times New Roman" w:hAnsi="Times New Roman"/>
          <w:szCs w:val="24"/>
        </w:rPr>
        <w:t>.</w:t>
      </w:r>
    </w:p>
    <w:p w:rsidR="00386054" w:rsidRPr="00210C66" w:rsidRDefault="00386054">
      <w:pPr>
        <w:tabs>
          <w:tab w:val="left" w:pos="-720"/>
        </w:tabs>
        <w:suppressAutoHyphens/>
        <w:rPr>
          <w:rFonts w:ascii="Times New Roman" w:hAnsi="Times New Roman"/>
          <w:szCs w:val="24"/>
        </w:rPr>
      </w:pPr>
    </w:p>
    <w:p w:rsidR="00CA7226" w:rsidRPr="00210C66" w:rsidRDefault="00CA7226" w:rsidP="009E1117">
      <w:pPr>
        <w:pStyle w:val="ListParagraph"/>
        <w:spacing w:line="240" w:lineRule="auto"/>
        <w:rPr>
          <w:b/>
          <w:szCs w:val="24"/>
        </w:rPr>
      </w:pPr>
      <w:r w:rsidRPr="00210C66">
        <w:rPr>
          <w:szCs w:val="24"/>
        </w:rPr>
        <w:t>No payments or gifts will be provided to the respondents.</w:t>
      </w:r>
    </w:p>
    <w:p w:rsidR="003F7936" w:rsidRPr="00210C66" w:rsidRDefault="003F7936" w:rsidP="005F2002">
      <w:pPr>
        <w:tabs>
          <w:tab w:val="left" w:pos="-720"/>
        </w:tabs>
        <w:suppressAutoHyphens/>
        <w:rPr>
          <w:rFonts w:ascii="Times New Roman" w:hAnsi="Times New Roman"/>
          <w:szCs w:val="24"/>
        </w:rPr>
      </w:pP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10C66">
        <w:rPr>
          <w:rFonts w:ascii="Times New Roman" w:hAnsi="Times New Roman"/>
          <w:szCs w:val="24"/>
        </w:rPr>
        <w:t xml:space="preserve"> as indicated on the IC Data Form</w:t>
      </w:r>
      <w:r w:rsidRPr="00210C66">
        <w:rPr>
          <w:rFonts w:ascii="Times New Roman" w:hAnsi="Times New Roman"/>
          <w:szCs w:val="24"/>
        </w:rPr>
        <w:t xml:space="preserve">. A confidentiality statement with a legal citation that authorizes the </w:t>
      </w:r>
      <w:r w:rsidR="001743A5" w:rsidRPr="00210C66">
        <w:rPr>
          <w:rFonts w:ascii="Times New Roman" w:hAnsi="Times New Roman"/>
          <w:szCs w:val="24"/>
        </w:rPr>
        <w:t xml:space="preserve">pledge </w:t>
      </w:r>
      <w:r w:rsidRPr="00210C66">
        <w:rPr>
          <w:rFonts w:ascii="Times New Roman" w:hAnsi="Times New Roman"/>
          <w:szCs w:val="24"/>
        </w:rPr>
        <w:t xml:space="preserve">of </w:t>
      </w:r>
      <w:r w:rsidR="001743A5" w:rsidRPr="00210C66">
        <w:rPr>
          <w:rFonts w:ascii="Times New Roman" w:hAnsi="Times New Roman"/>
          <w:szCs w:val="24"/>
        </w:rPr>
        <w:t xml:space="preserve">confidentiality </w:t>
      </w:r>
      <w:r w:rsidRPr="00210C66">
        <w:rPr>
          <w:rFonts w:ascii="Times New Roman" w:hAnsi="Times New Roman"/>
          <w:szCs w:val="24"/>
        </w:rPr>
        <w:t>should be provided.</w:t>
      </w:r>
      <w:r w:rsidRPr="00210C66">
        <w:rPr>
          <w:rStyle w:val="FootnoteReference"/>
          <w:rFonts w:ascii="Times New Roman" w:hAnsi="Times New Roman"/>
          <w:szCs w:val="24"/>
        </w:rPr>
        <w:footnoteReference w:id="2"/>
      </w:r>
      <w:r w:rsidR="001743A5" w:rsidRPr="00210C66">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210C66">
        <w:rPr>
          <w:rFonts w:ascii="Times New Roman" w:hAnsi="Times New Roman"/>
          <w:szCs w:val="24"/>
        </w:rPr>
        <w:t>s</w:t>
      </w:r>
      <w:r w:rsidR="001743A5" w:rsidRPr="00210C66">
        <w:rPr>
          <w:rFonts w:ascii="Times New Roman" w:hAnsi="Times New Roman"/>
          <w:szCs w:val="24"/>
        </w:rPr>
        <w:t xml:space="preserve"> no pledge about the confidentially of the data.</w:t>
      </w:r>
    </w:p>
    <w:p w:rsidR="00386054" w:rsidRPr="00210C66" w:rsidRDefault="00386054">
      <w:pPr>
        <w:tabs>
          <w:tab w:val="left" w:pos="-720"/>
        </w:tabs>
        <w:suppressAutoHyphens/>
        <w:rPr>
          <w:rFonts w:ascii="Times New Roman" w:hAnsi="Times New Roman"/>
          <w:szCs w:val="24"/>
        </w:rPr>
      </w:pPr>
    </w:p>
    <w:p w:rsidR="00CA7226" w:rsidRPr="00210C66" w:rsidRDefault="00CA7226" w:rsidP="00CA7226">
      <w:pPr>
        <w:pStyle w:val="ListParagraph"/>
        <w:spacing w:line="240" w:lineRule="auto"/>
        <w:rPr>
          <w:b/>
          <w:szCs w:val="24"/>
        </w:rPr>
      </w:pPr>
      <w:r w:rsidRPr="00210C66">
        <w:rPr>
          <w:szCs w:val="24"/>
        </w:rPr>
        <w:t>There is no assurance of confidentiality provided to institutions for the submission of this information.</w:t>
      </w:r>
    </w:p>
    <w:p w:rsidR="00386054" w:rsidRPr="00210C66" w:rsidRDefault="00386054">
      <w:pPr>
        <w:tabs>
          <w:tab w:val="left" w:pos="-720"/>
        </w:tabs>
        <w:suppressAutoHyphens/>
        <w:rPr>
          <w:rFonts w:ascii="Times New Roman" w:hAnsi="Times New Roman"/>
          <w:szCs w:val="24"/>
        </w:rPr>
      </w:pP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210C66" w:rsidRDefault="00386054">
      <w:pPr>
        <w:tabs>
          <w:tab w:val="left" w:pos="-720"/>
        </w:tabs>
        <w:suppressAutoHyphens/>
        <w:rPr>
          <w:rFonts w:ascii="Times New Roman" w:hAnsi="Times New Roman"/>
          <w:szCs w:val="24"/>
        </w:rPr>
      </w:pPr>
    </w:p>
    <w:p w:rsidR="00CA7226" w:rsidRPr="00210C66" w:rsidRDefault="00CA7226" w:rsidP="00CA7226">
      <w:pPr>
        <w:pStyle w:val="ListParagraph"/>
        <w:spacing w:line="240" w:lineRule="auto"/>
        <w:rPr>
          <w:b/>
          <w:szCs w:val="24"/>
        </w:rPr>
      </w:pPr>
      <w:r w:rsidRPr="00210C66">
        <w:rPr>
          <w:szCs w:val="24"/>
        </w:rPr>
        <w:t>The Department is no</w:t>
      </w:r>
      <w:r w:rsidR="009E1117" w:rsidRPr="00210C66">
        <w:rPr>
          <w:szCs w:val="24"/>
        </w:rPr>
        <w:t>t</w:t>
      </w:r>
      <w:r w:rsidRPr="00210C66">
        <w:rPr>
          <w:szCs w:val="24"/>
        </w:rPr>
        <w:t xml:space="preserve"> requesting any sensitive data.</w:t>
      </w:r>
    </w:p>
    <w:p w:rsidR="00CA7226" w:rsidRPr="00210C66" w:rsidRDefault="00CA7226">
      <w:pPr>
        <w:tabs>
          <w:tab w:val="left" w:pos="-720"/>
        </w:tabs>
        <w:suppressAutoHyphens/>
        <w:rPr>
          <w:rFonts w:ascii="Times New Roman" w:hAnsi="Times New Roman"/>
          <w:szCs w:val="24"/>
        </w:rPr>
      </w:pPr>
    </w:p>
    <w:p w:rsidR="00386054" w:rsidRPr="00210C66" w:rsidRDefault="00386054">
      <w:pPr>
        <w:tabs>
          <w:tab w:val="left" w:pos="-720"/>
        </w:tabs>
        <w:suppressAutoHyphens/>
        <w:rPr>
          <w:rStyle w:val="a"/>
          <w:rFonts w:ascii="Times New Roman" w:hAnsi="Times New Roman"/>
          <w:szCs w:val="24"/>
        </w:rPr>
      </w:pPr>
      <w:r w:rsidRPr="00210C66">
        <w:rPr>
          <w:rFonts w:ascii="Times New Roman" w:hAnsi="Times New Roman"/>
          <w:szCs w:val="24"/>
        </w:rPr>
        <w:t xml:space="preserve">12. </w:t>
      </w:r>
      <w:r w:rsidRPr="00210C66">
        <w:rPr>
          <w:rStyle w:val="a"/>
          <w:rFonts w:ascii="Times New Roman" w:hAnsi="Times New Roman"/>
          <w:szCs w:val="24"/>
        </w:rPr>
        <w:t>Provide estimates of the hour burden of the collection of information.  The statement should:</w:t>
      </w:r>
    </w:p>
    <w:p w:rsidR="00386054" w:rsidRPr="00210C66" w:rsidRDefault="00386054">
      <w:pPr>
        <w:tabs>
          <w:tab w:val="left" w:pos="-720"/>
        </w:tabs>
        <w:suppressAutoHyphens/>
        <w:rPr>
          <w:rStyle w:val="a"/>
          <w:rFonts w:ascii="Times New Roman" w:hAnsi="Times New Roman"/>
          <w:szCs w:val="24"/>
        </w:rPr>
      </w:pPr>
    </w:p>
    <w:p w:rsidR="00386054" w:rsidRPr="00210C66" w:rsidRDefault="00386054" w:rsidP="003C29C2">
      <w:pPr>
        <w:numPr>
          <w:ilvl w:val="0"/>
          <w:numId w:val="7"/>
        </w:numPr>
        <w:tabs>
          <w:tab w:val="left" w:pos="-720"/>
          <w:tab w:val="left" w:pos="1247"/>
        </w:tabs>
        <w:suppressAutoHyphens/>
        <w:rPr>
          <w:rStyle w:val="a"/>
          <w:rFonts w:ascii="Times New Roman" w:hAnsi="Times New Roman"/>
          <w:szCs w:val="24"/>
        </w:rPr>
      </w:pPr>
      <w:r w:rsidRPr="00210C66">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210C66" w:rsidRDefault="00386054" w:rsidP="003C29C2">
      <w:pPr>
        <w:numPr>
          <w:ilvl w:val="0"/>
          <w:numId w:val="7"/>
        </w:numPr>
        <w:tabs>
          <w:tab w:val="left" w:pos="-720"/>
          <w:tab w:val="left" w:pos="1247"/>
        </w:tabs>
        <w:suppressAutoHyphens/>
        <w:rPr>
          <w:rStyle w:val="a"/>
          <w:rFonts w:ascii="Times New Roman" w:hAnsi="Times New Roman"/>
          <w:szCs w:val="24"/>
        </w:rPr>
      </w:pPr>
      <w:r w:rsidRPr="00210C66">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210C66">
        <w:rPr>
          <w:rStyle w:val="a"/>
          <w:rFonts w:ascii="Times New Roman" w:hAnsi="Times New Roman"/>
          <w:szCs w:val="24"/>
        </w:rPr>
        <w:t xml:space="preserve">ROCIS </w:t>
      </w:r>
      <w:r w:rsidRPr="00210C66">
        <w:rPr>
          <w:rStyle w:val="a"/>
          <w:rFonts w:ascii="Times New Roman" w:hAnsi="Times New Roman"/>
          <w:szCs w:val="24"/>
        </w:rPr>
        <w:t>IC Burden Analysis Table.</w:t>
      </w:r>
      <w:r w:rsidR="00CE72AF" w:rsidRPr="00210C66">
        <w:rPr>
          <w:rStyle w:val="a"/>
          <w:rFonts w:ascii="Times New Roman" w:hAnsi="Times New Roman"/>
          <w:szCs w:val="24"/>
        </w:rPr>
        <w:t xml:space="preserve">  (The table should at </w:t>
      </w:r>
      <w:r w:rsidR="003C7F70" w:rsidRPr="00210C66">
        <w:rPr>
          <w:rStyle w:val="a"/>
          <w:rFonts w:ascii="Times New Roman" w:hAnsi="Times New Roman"/>
          <w:szCs w:val="24"/>
        </w:rPr>
        <w:t>minimum</w:t>
      </w:r>
      <w:r w:rsidR="00CE72AF" w:rsidRPr="00210C66">
        <w:rPr>
          <w:rStyle w:val="a"/>
          <w:rFonts w:ascii="Times New Roman" w:hAnsi="Times New Roman"/>
          <w:szCs w:val="24"/>
        </w:rPr>
        <w:t xml:space="preserve"> include Respondent types, IC activity, Respondent and Responses, Hours/Response, and Total Hours)</w:t>
      </w:r>
    </w:p>
    <w:p w:rsidR="00386054" w:rsidRPr="00210C66" w:rsidRDefault="006C7CC8" w:rsidP="008F3062">
      <w:pPr>
        <w:numPr>
          <w:ilvl w:val="0"/>
          <w:numId w:val="7"/>
        </w:numPr>
        <w:tabs>
          <w:tab w:val="left" w:pos="-720"/>
          <w:tab w:val="left" w:pos="1247"/>
        </w:tabs>
        <w:suppressAutoHyphens/>
        <w:rPr>
          <w:rFonts w:ascii="Times New Roman" w:hAnsi="Times New Roman"/>
          <w:szCs w:val="24"/>
        </w:rPr>
      </w:pPr>
      <w:r w:rsidRPr="00210C66">
        <w:rPr>
          <w:rStyle w:val="a"/>
          <w:rFonts w:ascii="Times New Roman" w:hAnsi="Times New Roman"/>
          <w:szCs w:val="24"/>
        </w:rPr>
        <w:t>P</w:t>
      </w:r>
      <w:r w:rsidR="00386054" w:rsidRPr="00210C66">
        <w:rPr>
          <w:rStyle w:val="a"/>
          <w:rFonts w:ascii="Times New Roman" w:hAnsi="Times New Roman"/>
          <w:szCs w:val="24"/>
        </w:rPr>
        <w:t>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210C66" w:rsidRDefault="00386054">
      <w:pPr>
        <w:suppressAutoHyphens/>
        <w:rPr>
          <w:rFonts w:ascii="Times New Roman" w:hAnsi="Times New Roman"/>
          <w:szCs w:val="24"/>
        </w:rPr>
      </w:pPr>
    </w:p>
    <w:p w:rsidR="009640F3" w:rsidRPr="00210C66" w:rsidRDefault="006C7CC8" w:rsidP="009640F3">
      <w:pPr>
        <w:pStyle w:val="ListParagraph"/>
        <w:spacing w:line="240" w:lineRule="auto"/>
        <w:ind w:left="700"/>
        <w:rPr>
          <w:szCs w:val="24"/>
        </w:rPr>
      </w:pPr>
      <w:r w:rsidRPr="00210C66">
        <w:rPr>
          <w:szCs w:val="24"/>
        </w:rPr>
        <w:t xml:space="preserve">The burden hours calculated below include time for reviewing the regulations; for determining the method and means to incorporate </w:t>
      </w:r>
      <w:r w:rsidR="00571495">
        <w:rPr>
          <w:szCs w:val="24"/>
        </w:rPr>
        <w:t xml:space="preserve">any </w:t>
      </w:r>
      <w:r w:rsidRPr="00210C66">
        <w:rPr>
          <w:szCs w:val="24"/>
        </w:rPr>
        <w:t>changes; develop or update systems and forms and formats for gathering the required information; and to prepare any required reports.  The burden is all related to reporting.</w:t>
      </w:r>
      <w:r w:rsidR="009640F3" w:rsidRPr="00210C66">
        <w:rPr>
          <w:szCs w:val="24"/>
        </w:rPr>
        <w:t xml:space="preserve">  The Department is identifying a net </w:t>
      </w:r>
      <w:r w:rsidR="00571495">
        <w:rPr>
          <w:szCs w:val="24"/>
        </w:rPr>
        <w:t xml:space="preserve">overall </w:t>
      </w:r>
      <w:r w:rsidR="009640F3" w:rsidRPr="00210C66">
        <w:rPr>
          <w:szCs w:val="24"/>
        </w:rPr>
        <w:t xml:space="preserve">decrease in the amount of burden related to these regulations due to a change in the number of institutions participating in the foreign school graduate medical and </w:t>
      </w:r>
      <w:r w:rsidR="00205759" w:rsidRPr="00210C66">
        <w:rPr>
          <w:szCs w:val="24"/>
        </w:rPr>
        <w:t xml:space="preserve">foreign </w:t>
      </w:r>
      <w:r w:rsidR="009640F3" w:rsidRPr="00210C66">
        <w:rPr>
          <w:szCs w:val="24"/>
        </w:rPr>
        <w:t>nursing programs.</w:t>
      </w:r>
    </w:p>
    <w:p w:rsidR="006C7CC8" w:rsidRPr="00210C66" w:rsidRDefault="006C7CC8" w:rsidP="006C7CC8">
      <w:pPr>
        <w:pStyle w:val="ListParagraph"/>
        <w:spacing w:line="240" w:lineRule="auto"/>
        <w:ind w:left="700"/>
        <w:jc w:val="both"/>
        <w:rPr>
          <w:b/>
          <w:szCs w:val="24"/>
          <w:u w:val="single"/>
        </w:rPr>
      </w:pPr>
      <w:r w:rsidRPr="00210C66">
        <w:rPr>
          <w:szCs w:val="24"/>
          <w:u w:val="single"/>
        </w:rPr>
        <w:lastRenderedPageBreak/>
        <w:t xml:space="preserve">Section 600.54 – Criteria for determining whether a foreign institution is eligible to apply to participate in the </w:t>
      </w:r>
      <w:r w:rsidR="009E1117" w:rsidRPr="00210C66">
        <w:rPr>
          <w:szCs w:val="24"/>
          <w:u w:val="single"/>
        </w:rPr>
        <w:t>Direct Loan</w:t>
      </w:r>
      <w:r w:rsidRPr="00210C66">
        <w:rPr>
          <w:szCs w:val="24"/>
          <w:u w:val="single"/>
        </w:rPr>
        <w:t xml:space="preserve"> programs.</w:t>
      </w:r>
    </w:p>
    <w:p w:rsidR="006C7CC8" w:rsidRPr="00210C66" w:rsidRDefault="006C7CC8" w:rsidP="006C7CC8">
      <w:pPr>
        <w:pStyle w:val="ListParagraph"/>
        <w:spacing w:line="240" w:lineRule="auto"/>
        <w:ind w:left="700"/>
        <w:rPr>
          <w:szCs w:val="24"/>
          <w:u w:val="single"/>
        </w:rPr>
      </w:pPr>
      <w:r w:rsidRPr="00210C66">
        <w:rPr>
          <w:szCs w:val="24"/>
        </w:rPr>
        <w:t>§600.54 (e)(3) – Demonstration of academic year equivalency in non-degree programs.</w:t>
      </w:r>
    </w:p>
    <w:p w:rsidR="006C7CC8" w:rsidRPr="00210C66" w:rsidRDefault="006C7CC8" w:rsidP="006C7CC8">
      <w:pPr>
        <w:pStyle w:val="ListParagraph"/>
        <w:spacing w:line="240" w:lineRule="auto"/>
        <w:ind w:left="700"/>
        <w:rPr>
          <w:szCs w:val="24"/>
          <w:u w:val="single"/>
        </w:rPr>
      </w:pPr>
      <w:r w:rsidRPr="00210C66">
        <w:rPr>
          <w:szCs w:val="24"/>
          <w:u w:val="single"/>
        </w:rPr>
        <w:t># of Respondents</w:t>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5A0D23" w:rsidRPr="00210C66" w:rsidRDefault="006C7CC8" w:rsidP="008E70F9">
      <w:pPr>
        <w:pStyle w:val="ListParagraph"/>
        <w:spacing w:line="240" w:lineRule="auto"/>
        <w:ind w:left="700"/>
        <w:rPr>
          <w:szCs w:val="24"/>
        </w:rPr>
      </w:pPr>
      <w:r w:rsidRPr="00210C66">
        <w:rPr>
          <w:szCs w:val="24"/>
        </w:rPr>
        <w:t>Private institutions</w:t>
      </w:r>
    </w:p>
    <w:p w:rsidR="006C7CC8" w:rsidRPr="00210C66" w:rsidRDefault="005A0D23" w:rsidP="008E70F9">
      <w:pPr>
        <w:pStyle w:val="ListParagraph"/>
        <w:spacing w:line="240" w:lineRule="auto"/>
        <w:ind w:left="700"/>
        <w:rPr>
          <w:szCs w:val="24"/>
        </w:rPr>
      </w:pPr>
      <w:r w:rsidRPr="00210C66">
        <w:rPr>
          <w:szCs w:val="24"/>
        </w:rPr>
        <w:tab/>
      </w:r>
      <w:r w:rsidR="008E70F9" w:rsidRPr="00210C66">
        <w:rPr>
          <w:szCs w:val="24"/>
        </w:rPr>
        <w:tab/>
        <w:t>28</w:t>
      </w:r>
      <w:r w:rsidR="006C7CC8" w:rsidRPr="00210C66">
        <w:rPr>
          <w:szCs w:val="24"/>
        </w:rPr>
        <w:tab/>
      </w:r>
      <w:r w:rsidRPr="00210C66">
        <w:rPr>
          <w:szCs w:val="24"/>
        </w:rPr>
        <w:tab/>
      </w:r>
      <w:r w:rsidR="006C7CC8" w:rsidRPr="00210C66">
        <w:rPr>
          <w:szCs w:val="24"/>
        </w:rPr>
        <w:tab/>
      </w:r>
      <w:r w:rsidR="008E70F9" w:rsidRPr="00210C66">
        <w:rPr>
          <w:szCs w:val="24"/>
        </w:rPr>
        <w:t>28</w:t>
      </w:r>
      <w:r w:rsidRPr="00210C66">
        <w:rPr>
          <w:szCs w:val="24"/>
        </w:rPr>
        <w:tab/>
      </w:r>
      <w:r w:rsidRPr="00210C66">
        <w:rPr>
          <w:szCs w:val="24"/>
        </w:rPr>
        <w:tab/>
      </w:r>
      <w:r w:rsidRPr="00210C66">
        <w:rPr>
          <w:szCs w:val="24"/>
        </w:rPr>
        <w:tab/>
      </w:r>
      <w:r w:rsidR="006C7CC8" w:rsidRPr="00210C66">
        <w:rPr>
          <w:szCs w:val="24"/>
        </w:rPr>
        <w:t>X .17</w:t>
      </w:r>
      <w:r w:rsidR="006C7CC8" w:rsidRPr="00210C66">
        <w:rPr>
          <w:szCs w:val="24"/>
        </w:rPr>
        <w:tab/>
      </w:r>
      <w:r w:rsidR="006C7CC8" w:rsidRPr="00210C66">
        <w:rPr>
          <w:szCs w:val="24"/>
        </w:rPr>
        <w:tab/>
      </w:r>
      <w:r w:rsidR="006C7CC8" w:rsidRPr="00210C66">
        <w:rPr>
          <w:szCs w:val="24"/>
        </w:rPr>
        <w:tab/>
      </w:r>
      <w:r w:rsidR="008E70F9" w:rsidRPr="00210C66">
        <w:rPr>
          <w:szCs w:val="24"/>
        </w:rPr>
        <w:t xml:space="preserve"> </w:t>
      </w:r>
      <w:r w:rsidR="006C7CC8" w:rsidRPr="00210C66">
        <w:rPr>
          <w:szCs w:val="24"/>
        </w:rPr>
        <w:t xml:space="preserve"> </w:t>
      </w:r>
      <w:r w:rsidR="008E70F9" w:rsidRPr="00210C66">
        <w:rPr>
          <w:szCs w:val="24"/>
        </w:rPr>
        <w:t>5</w:t>
      </w:r>
    </w:p>
    <w:p w:rsidR="005A0D23" w:rsidRPr="00210C66" w:rsidRDefault="006C7CC8" w:rsidP="006C7CC8">
      <w:pPr>
        <w:pStyle w:val="ListParagraph"/>
        <w:spacing w:line="240" w:lineRule="auto"/>
        <w:ind w:left="700"/>
        <w:rPr>
          <w:szCs w:val="24"/>
        </w:rPr>
      </w:pPr>
      <w:r w:rsidRPr="00210C66">
        <w:rPr>
          <w:szCs w:val="24"/>
        </w:rPr>
        <w:t>Public institutions</w:t>
      </w:r>
    </w:p>
    <w:p w:rsidR="006C7CC8" w:rsidRPr="00210C66" w:rsidRDefault="005A0D23" w:rsidP="006C7CC8">
      <w:pPr>
        <w:pStyle w:val="ListParagraph"/>
        <w:spacing w:line="240" w:lineRule="auto"/>
        <w:ind w:left="700"/>
        <w:rPr>
          <w:szCs w:val="24"/>
          <w:u w:val="single"/>
        </w:rPr>
      </w:pPr>
      <w:r w:rsidRPr="00210C66">
        <w:rPr>
          <w:szCs w:val="24"/>
          <w:u w:val="single"/>
        </w:rPr>
        <w:t xml:space="preserve"> </w:t>
      </w:r>
      <w:r w:rsidR="008E70F9" w:rsidRPr="00210C66">
        <w:rPr>
          <w:szCs w:val="24"/>
          <w:u w:val="single"/>
        </w:rPr>
        <w:t xml:space="preserve">         102</w:t>
      </w:r>
      <w:r w:rsidRPr="00210C66">
        <w:rPr>
          <w:szCs w:val="24"/>
          <w:u w:val="single"/>
        </w:rPr>
        <w:tab/>
      </w:r>
      <w:r w:rsidRPr="00210C66">
        <w:rPr>
          <w:szCs w:val="24"/>
          <w:u w:val="single"/>
        </w:rPr>
        <w:tab/>
        <w:t xml:space="preserve">          102</w:t>
      </w:r>
      <w:r w:rsidRPr="00210C66">
        <w:rPr>
          <w:szCs w:val="24"/>
          <w:u w:val="single"/>
        </w:rPr>
        <w:tab/>
      </w:r>
      <w:r w:rsidRPr="00210C66">
        <w:rPr>
          <w:szCs w:val="24"/>
          <w:u w:val="single"/>
        </w:rPr>
        <w:tab/>
      </w:r>
      <w:r w:rsidRPr="00210C66">
        <w:rPr>
          <w:szCs w:val="24"/>
          <w:u w:val="single"/>
        </w:rPr>
        <w:tab/>
      </w:r>
      <w:r w:rsidR="006C7CC8" w:rsidRPr="00210C66">
        <w:rPr>
          <w:szCs w:val="24"/>
          <w:u w:val="single"/>
        </w:rPr>
        <w:t>X .17</w:t>
      </w:r>
      <w:r w:rsidR="006C7CC8" w:rsidRPr="00210C66">
        <w:rPr>
          <w:szCs w:val="24"/>
          <w:u w:val="single"/>
        </w:rPr>
        <w:tab/>
      </w:r>
      <w:r w:rsidR="006C7CC8" w:rsidRPr="00210C66">
        <w:rPr>
          <w:szCs w:val="24"/>
          <w:u w:val="single"/>
        </w:rPr>
        <w:tab/>
      </w:r>
      <w:r w:rsidR="006C7CC8" w:rsidRPr="00210C66">
        <w:rPr>
          <w:szCs w:val="24"/>
          <w:u w:val="single"/>
        </w:rPr>
        <w:tab/>
      </w:r>
      <w:r w:rsidRPr="00210C66">
        <w:rPr>
          <w:szCs w:val="24"/>
          <w:u w:val="single"/>
        </w:rPr>
        <w:t>17</w:t>
      </w:r>
    </w:p>
    <w:p w:rsidR="005A0D23" w:rsidRPr="00210C66" w:rsidRDefault="008E70F9" w:rsidP="006C7CC8">
      <w:pPr>
        <w:pStyle w:val="ListParagraph"/>
        <w:spacing w:line="240" w:lineRule="auto"/>
        <w:ind w:left="700"/>
        <w:rPr>
          <w:b/>
          <w:szCs w:val="24"/>
        </w:rPr>
      </w:pPr>
      <w:r w:rsidRPr="00210C66">
        <w:rPr>
          <w:b/>
          <w:szCs w:val="24"/>
        </w:rPr>
        <w:t>Total</w:t>
      </w:r>
    </w:p>
    <w:p w:rsidR="006C7CC8" w:rsidRPr="00210C66" w:rsidRDefault="005A0D23" w:rsidP="006C7CC8">
      <w:pPr>
        <w:pStyle w:val="ListParagraph"/>
        <w:spacing w:line="240" w:lineRule="auto"/>
        <w:ind w:left="700"/>
        <w:rPr>
          <w:b/>
          <w:szCs w:val="24"/>
        </w:rPr>
      </w:pPr>
      <w:r w:rsidRPr="00210C66">
        <w:rPr>
          <w:b/>
          <w:szCs w:val="24"/>
        </w:rPr>
        <w:tab/>
        <w:t xml:space="preserve">          130</w:t>
      </w:r>
      <w:r w:rsidRPr="00210C66">
        <w:rPr>
          <w:b/>
          <w:szCs w:val="24"/>
        </w:rPr>
        <w:tab/>
      </w:r>
      <w:r w:rsidRPr="00210C66">
        <w:rPr>
          <w:b/>
          <w:szCs w:val="24"/>
        </w:rPr>
        <w:tab/>
        <w:t xml:space="preserve">          130</w:t>
      </w:r>
      <w:r w:rsidRPr="00210C66">
        <w:rPr>
          <w:b/>
          <w:szCs w:val="24"/>
        </w:rPr>
        <w:tab/>
      </w:r>
      <w:r w:rsidRPr="00210C66">
        <w:rPr>
          <w:b/>
          <w:szCs w:val="24"/>
        </w:rPr>
        <w:tab/>
      </w:r>
      <w:r w:rsidRPr="00210C66">
        <w:rPr>
          <w:b/>
          <w:szCs w:val="24"/>
        </w:rPr>
        <w:tab/>
      </w:r>
      <w:r w:rsidRPr="00210C66">
        <w:rPr>
          <w:b/>
          <w:szCs w:val="24"/>
        </w:rPr>
        <w:tab/>
      </w:r>
      <w:r w:rsidRPr="00210C66">
        <w:rPr>
          <w:b/>
          <w:szCs w:val="24"/>
        </w:rPr>
        <w:tab/>
      </w:r>
      <w:r w:rsidRPr="00210C66">
        <w:rPr>
          <w:b/>
          <w:szCs w:val="24"/>
        </w:rPr>
        <w:tab/>
        <w:t>22</w:t>
      </w:r>
    </w:p>
    <w:p w:rsidR="005A0D23" w:rsidRPr="00210C66" w:rsidRDefault="008E70F9" w:rsidP="006C7CC8">
      <w:pPr>
        <w:pStyle w:val="ListParagraph"/>
        <w:spacing w:line="240" w:lineRule="auto"/>
        <w:ind w:left="700"/>
        <w:rPr>
          <w:szCs w:val="24"/>
        </w:rPr>
      </w:pPr>
      <w:r w:rsidRPr="00210C66">
        <w:rPr>
          <w:szCs w:val="24"/>
        </w:rPr>
        <w:t>Previous burden total</w:t>
      </w:r>
    </w:p>
    <w:p w:rsidR="006C7CC8" w:rsidRPr="00210C66" w:rsidRDefault="008E70F9" w:rsidP="006C7CC8">
      <w:pPr>
        <w:pStyle w:val="ListParagraph"/>
        <w:spacing w:line="240" w:lineRule="auto"/>
        <w:ind w:left="700"/>
        <w:rPr>
          <w:szCs w:val="24"/>
        </w:rPr>
      </w:pPr>
      <w:r w:rsidRPr="00210C66">
        <w:rPr>
          <w:szCs w:val="24"/>
        </w:rPr>
        <w:tab/>
        <w:t xml:space="preserve">         1</w:t>
      </w:r>
      <w:r w:rsidR="006C7CC8" w:rsidRPr="00210C66">
        <w:rPr>
          <w:szCs w:val="24"/>
        </w:rPr>
        <w:t>26</w:t>
      </w:r>
      <w:r w:rsidR="006C7CC8" w:rsidRPr="00210C66">
        <w:rPr>
          <w:szCs w:val="24"/>
        </w:rPr>
        <w:tab/>
      </w:r>
      <w:r w:rsidR="005A0D23" w:rsidRPr="00210C66">
        <w:rPr>
          <w:szCs w:val="24"/>
        </w:rPr>
        <w:tab/>
      </w:r>
      <w:r w:rsidRPr="00210C66">
        <w:rPr>
          <w:szCs w:val="24"/>
        </w:rPr>
        <w:t xml:space="preserve">         </w:t>
      </w:r>
      <w:r w:rsidR="006C7CC8" w:rsidRPr="00210C66">
        <w:rPr>
          <w:szCs w:val="24"/>
        </w:rPr>
        <w:t>126</w:t>
      </w:r>
      <w:r w:rsidRPr="00210C66">
        <w:rPr>
          <w:szCs w:val="24"/>
        </w:rPr>
        <w:tab/>
      </w:r>
      <w:r w:rsidRPr="00210C66">
        <w:rPr>
          <w:szCs w:val="24"/>
        </w:rPr>
        <w:tab/>
      </w:r>
      <w:r w:rsidR="005A0D23" w:rsidRPr="00210C66">
        <w:rPr>
          <w:szCs w:val="24"/>
        </w:rPr>
        <w:tab/>
      </w:r>
      <w:r w:rsidR="005A0D23" w:rsidRPr="00210C66">
        <w:rPr>
          <w:szCs w:val="24"/>
        </w:rPr>
        <w:tab/>
      </w:r>
      <w:r w:rsidRPr="00210C66">
        <w:rPr>
          <w:szCs w:val="24"/>
        </w:rPr>
        <w:tab/>
      </w:r>
      <w:r w:rsidR="006C7CC8" w:rsidRPr="00210C66">
        <w:rPr>
          <w:szCs w:val="24"/>
        </w:rPr>
        <w:tab/>
        <w:t>22</w:t>
      </w:r>
    </w:p>
    <w:p w:rsidR="001C523D" w:rsidRPr="00210C66" w:rsidRDefault="001C523D" w:rsidP="001C523D">
      <w:pPr>
        <w:pStyle w:val="ListParagraph"/>
        <w:spacing w:line="240" w:lineRule="auto"/>
        <w:ind w:left="700"/>
        <w:rPr>
          <w:b/>
          <w:szCs w:val="24"/>
        </w:rPr>
      </w:pPr>
      <w:r w:rsidRPr="00210C66">
        <w:rPr>
          <w:b/>
          <w:szCs w:val="24"/>
        </w:rPr>
        <w:t>Net change for §600.54 from previous burden calculation</w:t>
      </w:r>
    </w:p>
    <w:p w:rsidR="001C523D" w:rsidRPr="00210C66" w:rsidRDefault="001C523D" w:rsidP="001C523D">
      <w:pPr>
        <w:pStyle w:val="ListParagraph"/>
        <w:spacing w:line="240" w:lineRule="auto"/>
        <w:ind w:left="700"/>
        <w:rPr>
          <w:b/>
          <w:szCs w:val="24"/>
        </w:rPr>
      </w:pPr>
      <w:r w:rsidRPr="00210C66">
        <w:rPr>
          <w:b/>
          <w:szCs w:val="24"/>
        </w:rPr>
        <w:tab/>
        <w:t xml:space="preserve">          +2</w:t>
      </w:r>
      <w:r w:rsidRPr="00210C66">
        <w:rPr>
          <w:b/>
          <w:szCs w:val="24"/>
        </w:rPr>
        <w:tab/>
      </w:r>
      <w:r w:rsidRPr="00210C66">
        <w:rPr>
          <w:b/>
          <w:szCs w:val="24"/>
        </w:rPr>
        <w:tab/>
        <w:t xml:space="preserve">           +</w:t>
      </w:r>
      <w:r w:rsidR="00205759" w:rsidRPr="00210C66">
        <w:rPr>
          <w:b/>
          <w:szCs w:val="24"/>
        </w:rPr>
        <w:t>2</w:t>
      </w:r>
      <w:r w:rsidR="00205759" w:rsidRPr="00210C66">
        <w:rPr>
          <w:b/>
          <w:szCs w:val="24"/>
        </w:rPr>
        <w:tab/>
      </w:r>
      <w:r w:rsidR="00205759" w:rsidRPr="00210C66">
        <w:rPr>
          <w:b/>
          <w:szCs w:val="24"/>
        </w:rPr>
        <w:tab/>
      </w:r>
      <w:r w:rsidR="00205759" w:rsidRPr="00210C66">
        <w:rPr>
          <w:b/>
          <w:szCs w:val="24"/>
        </w:rPr>
        <w:tab/>
      </w:r>
      <w:r w:rsidR="00205759" w:rsidRPr="00210C66">
        <w:rPr>
          <w:b/>
          <w:szCs w:val="24"/>
        </w:rPr>
        <w:tab/>
      </w:r>
      <w:r w:rsidRPr="00210C66">
        <w:rPr>
          <w:b/>
          <w:szCs w:val="24"/>
        </w:rPr>
        <w:tab/>
        <w:t>No Change</w:t>
      </w:r>
    </w:p>
    <w:p w:rsidR="006C7CC8" w:rsidRPr="00210C66" w:rsidRDefault="006C7CC8" w:rsidP="006C7CC8">
      <w:pPr>
        <w:pStyle w:val="ListParagraph"/>
        <w:spacing w:line="240" w:lineRule="auto"/>
        <w:ind w:left="700"/>
        <w:rPr>
          <w:szCs w:val="24"/>
          <w:u w:val="single"/>
        </w:rPr>
      </w:pPr>
      <w:r w:rsidRPr="00210C66">
        <w:rPr>
          <w:szCs w:val="24"/>
          <w:u w:val="single"/>
        </w:rPr>
        <w:t>Section 600.55 – Additional criteria for determining whether a foreign graduate medical school is eligible to apply to participate in the Title IV, HEA programs.</w:t>
      </w:r>
    </w:p>
    <w:p w:rsidR="006C7CC8" w:rsidRPr="00210C66" w:rsidRDefault="006C7CC8" w:rsidP="006C7CC8">
      <w:pPr>
        <w:pStyle w:val="ListParagraph"/>
        <w:spacing w:line="240" w:lineRule="auto"/>
        <w:ind w:left="700"/>
        <w:rPr>
          <w:szCs w:val="24"/>
        </w:rPr>
      </w:pPr>
      <w:r w:rsidRPr="00210C66">
        <w:rPr>
          <w:szCs w:val="24"/>
        </w:rPr>
        <w:t>§600.55(c)(2) – Admission criteria</w:t>
      </w:r>
    </w:p>
    <w:p w:rsidR="006C7CC8" w:rsidRPr="00210C66" w:rsidRDefault="006C7CC8" w:rsidP="006C7CC8">
      <w:pPr>
        <w:pStyle w:val="ListParagraph"/>
        <w:spacing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6C7CC8">
      <w:pPr>
        <w:pStyle w:val="ListParagraph"/>
        <w:spacing w:line="240" w:lineRule="auto"/>
        <w:ind w:left="700"/>
        <w:rPr>
          <w:szCs w:val="24"/>
        </w:rPr>
      </w:pPr>
      <w:r w:rsidRPr="00210C66">
        <w:rPr>
          <w:szCs w:val="24"/>
        </w:rPr>
        <w:t>Individual</w:t>
      </w:r>
    </w:p>
    <w:p w:rsidR="006C7CC8" w:rsidRPr="00210C66" w:rsidRDefault="006C7CC8" w:rsidP="006C7CC8">
      <w:pPr>
        <w:pStyle w:val="ListParagraph"/>
        <w:spacing w:line="240" w:lineRule="auto"/>
        <w:ind w:left="700"/>
        <w:rPr>
          <w:szCs w:val="24"/>
        </w:rPr>
      </w:pPr>
      <w:r w:rsidRPr="00210C66">
        <w:rPr>
          <w:szCs w:val="24"/>
        </w:rPr>
        <w:tab/>
      </w:r>
      <w:r w:rsidR="005A0D23" w:rsidRPr="00210C66">
        <w:rPr>
          <w:szCs w:val="24"/>
        </w:rPr>
        <w:tab/>
      </w:r>
      <w:r w:rsidRPr="00210C66">
        <w:rPr>
          <w:szCs w:val="24"/>
        </w:rPr>
        <w:t>2,</w:t>
      </w:r>
      <w:r w:rsidR="005A0D23" w:rsidRPr="00210C66">
        <w:rPr>
          <w:szCs w:val="24"/>
        </w:rPr>
        <w:t>5</w:t>
      </w:r>
      <w:r w:rsidRPr="00210C66">
        <w:rPr>
          <w:szCs w:val="24"/>
        </w:rPr>
        <w:t>00</w:t>
      </w:r>
      <w:r w:rsidRPr="00210C66">
        <w:rPr>
          <w:szCs w:val="24"/>
        </w:rPr>
        <w:tab/>
      </w:r>
      <w:r w:rsidRPr="00210C66">
        <w:rPr>
          <w:szCs w:val="24"/>
        </w:rPr>
        <w:tab/>
      </w:r>
      <w:r w:rsidRPr="00210C66">
        <w:rPr>
          <w:szCs w:val="24"/>
        </w:rPr>
        <w:tab/>
        <w:t>2,</w:t>
      </w:r>
      <w:r w:rsidR="005A0D23" w:rsidRPr="00210C66">
        <w:rPr>
          <w:szCs w:val="24"/>
        </w:rPr>
        <w:t>5</w:t>
      </w:r>
      <w:r w:rsidRPr="00210C66">
        <w:rPr>
          <w:szCs w:val="24"/>
        </w:rPr>
        <w:t>00</w:t>
      </w:r>
      <w:r w:rsidRPr="00210C66">
        <w:rPr>
          <w:szCs w:val="24"/>
        </w:rPr>
        <w:tab/>
      </w:r>
      <w:r w:rsidRPr="00210C66">
        <w:rPr>
          <w:szCs w:val="24"/>
        </w:rPr>
        <w:tab/>
        <w:t xml:space="preserve">      X.08</w:t>
      </w:r>
      <w:r w:rsidRPr="00210C66">
        <w:rPr>
          <w:szCs w:val="24"/>
        </w:rPr>
        <w:tab/>
      </w:r>
      <w:r w:rsidRPr="00210C66">
        <w:rPr>
          <w:szCs w:val="24"/>
        </w:rPr>
        <w:tab/>
      </w:r>
      <w:r w:rsidRPr="00210C66">
        <w:rPr>
          <w:szCs w:val="24"/>
        </w:rPr>
        <w:tab/>
      </w:r>
      <w:r w:rsidR="005A0D23" w:rsidRPr="00210C66">
        <w:rPr>
          <w:szCs w:val="24"/>
        </w:rPr>
        <w:t>200</w:t>
      </w:r>
      <w:r w:rsidRPr="00210C66">
        <w:rPr>
          <w:szCs w:val="24"/>
        </w:rPr>
        <w:tab/>
      </w:r>
    </w:p>
    <w:p w:rsidR="006C7CC8" w:rsidRPr="00210C66" w:rsidRDefault="006C7CC8" w:rsidP="006C7CC8">
      <w:pPr>
        <w:pStyle w:val="ListParagraph"/>
        <w:spacing w:line="240" w:lineRule="auto"/>
        <w:ind w:left="700"/>
        <w:rPr>
          <w:szCs w:val="24"/>
        </w:rPr>
      </w:pPr>
      <w:r w:rsidRPr="00210C66">
        <w:rPr>
          <w:szCs w:val="24"/>
        </w:rPr>
        <w:t>For-profit institutions</w:t>
      </w:r>
      <w:r w:rsidRPr="00210C66">
        <w:rPr>
          <w:szCs w:val="24"/>
        </w:rPr>
        <w:tab/>
      </w:r>
    </w:p>
    <w:p w:rsidR="006C7CC8" w:rsidRPr="00210C66" w:rsidRDefault="006C7CC8" w:rsidP="006C7CC8">
      <w:pPr>
        <w:pStyle w:val="ListParagraph"/>
        <w:spacing w:line="240" w:lineRule="auto"/>
        <w:ind w:left="700"/>
        <w:rPr>
          <w:szCs w:val="24"/>
        </w:rPr>
      </w:pPr>
      <w:r w:rsidRPr="00210C66">
        <w:rPr>
          <w:szCs w:val="24"/>
        </w:rPr>
        <w:tab/>
        <w:t xml:space="preserve"> </w:t>
      </w:r>
      <w:r w:rsidR="005A0D23" w:rsidRPr="00210C66">
        <w:rPr>
          <w:szCs w:val="24"/>
        </w:rPr>
        <w:tab/>
        <w:t xml:space="preserve">       4</w:t>
      </w:r>
      <w:r w:rsidRPr="00210C66">
        <w:rPr>
          <w:szCs w:val="24"/>
        </w:rPr>
        <w:tab/>
      </w:r>
      <w:r w:rsidRPr="00210C66">
        <w:rPr>
          <w:szCs w:val="24"/>
        </w:rPr>
        <w:tab/>
      </w:r>
      <w:r w:rsidRPr="00210C66">
        <w:rPr>
          <w:szCs w:val="24"/>
        </w:rPr>
        <w:tab/>
      </w:r>
      <w:r w:rsidR="005A0D23" w:rsidRPr="00210C66">
        <w:rPr>
          <w:szCs w:val="24"/>
        </w:rPr>
        <w:t xml:space="preserve">       4</w:t>
      </w:r>
      <w:r w:rsidRPr="00210C66">
        <w:rPr>
          <w:szCs w:val="24"/>
        </w:rPr>
        <w:tab/>
      </w:r>
      <w:r w:rsidRPr="00210C66">
        <w:rPr>
          <w:szCs w:val="24"/>
        </w:rPr>
        <w:tab/>
        <w:t xml:space="preserve">     X .50</w:t>
      </w:r>
      <w:r w:rsidRPr="00210C66">
        <w:rPr>
          <w:szCs w:val="24"/>
        </w:rPr>
        <w:tab/>
      </w:r>
      <w:r w:rsidRPr="00210C66">
        <w:rPr>
          <w:szCs w:val="24"/>
        </w:rPr>
        <w:tab/>
      </w:r>
      <w:r w:rsidRPr="00210C66">
        <w:rPr>
          <w:szCs w:val="24"/>
        </w:rPr>
        <w:tab/>
        <w:t xml:space="preserve">     2</w:t>
      </w:r>
    </w:p>
    <w:p w:rsidR="006C7CC8" w:rsidRPr="00210C66" w:rsidRDefault="006C7CC8" w:rsidP="006C7CC8">
      <w:pPr>
        <w:pStyle w:val="ListParagraph"/>
        <w:spacing w:line="240" w:lineRule="auto"/>
        <w:ind w:left="700"/>
        <w:rPr>
          <w:szCs w:val="24"/>
        </w:rPr>
      </w:pPr>
      <w:r w:rsidRPr="00210C66">
        <w:rPr>
          <w:szCs w:val="24"/>
        </w:rPr>
        <w:t>Private institutions</w:t>
      </w:r>
    </w:p>
    <w:p w:rsidR="006C7CC8" w:rsidRPr="00210C66" w:rsidRDefault="005A0D23" w:rsidP="006C7CC8">
      <w:pPr>
        <w:pStyle w:val="ListParagraph"/>
        <w:spacing w:line="240" w:lineRule="auto"/>
        <w:ind w:left="700"/>
        <w:rPr>
          <w:szCs w:val="24"/>
        </w:rPr>
      </w:pPr>
      <w:r w:rsidRPr="00210C66">
        <w:rPr>
          <w:szCs w:val="24"/>
        </w:rPr>
        <w:tab/>
      </w:r>
      <w:r w:rsidR="001C523D" w:rsidRPr="00210C66">
        <w:rPr>
          <w:szCs w:val="24"/>
        </w:rPr>
        <w:tab/>
        <w:t xml:space="preserve">       </w:t>
      </w:r>
      <w:r w:rsidRPr="00210C66">
        <w:rPr>
          <w:szCs w:val="24"/>
        </w:rPr>
        <w:t>5</w:t>
      </w:r>
      <w:r w:rsidRPr="00210C66">
        <w:rPr>
          <w:szCs w:val="24"/>
        </w:rPr>
        <w:tab/>
      </w:r>
      <w:r w:rsidRPr="00210C66">
        <w:rPr>
          <w:szCs w:val="24"/>
        </w:rPr>
        <w:tab/>
        <w:t xml:space="preserve">   </w:t>
      </w:r>
      <w:r w:rsidRPr="00210C66">
        <w:rPr>
          <w:szCs w:val="24"/>
        </w:rPr>
        <w:tab/>
      </w:r>
      <w:r w:rsidR="001C523D" w:rsidRPr="00210C66">
        <w:rPr>
          <w:szCs w:val="24"/>
        </w:rPr>
        <w:t xml:space="preserve">       </w:t>
      </w:r>
      <w:r w:rsidRPr="00210C66">
        <w:rPr>
          <w:szCs w:val="24"/>
        </w:rPr>
        <w:t>5</w:t>
      </w:r>
      <w:r w:rsidRPr="00210C66">
        <w:rPr>
          <w:szCs w:val="24"/>
        </w:rPr>
        <w:tab/>
      </w:r>
      <w:r w:rsidRPr="00210C66">
        <w:rPr>
          <w:szCs w:val="24"/>
        </w:rPr>
        <w:tab/>
        <w:t xml:space="preserve">     X .50</w:t>
      </w:r>
      <w:r w:rsidRPr="00210C66">
        <w:rPr>
          <w:szCs w:val="24"/>
        </w:rPr>
        <w:tab/>
      </w:r>
      <w:r w:rsidRPr="00210C66">
        <w:rPr>
          <w:szCs w:val="24"/>
        </w:rPr>
        <w:tab/>
      </w:r>
      <w:r w:rsidRPr="00210C66">
        <w:rPr>
          <w:szCs w:val="24"/>
        </w:rPr>
        <w:tab/>
        <w:t xml:space="preserve">     </w:t>
      </w:r>
      <w:r w:rsidR="006C7CC8" w:rsidRPr="00210C66">
        <w:rPr>
          <w:szCs w:val="24"/>
        </w:rPr>
        <w:t>3</w:t>
      </w:r>
    </w:p>
    <w:p w:rsidR="006C7CC8" w:rsidRPr="00210C66" w:rsidRDefault="006C7CC8" w:rsidP="006C7CC8">
      <w:pPr>
        <w:pStyle w:val="ListParagraph"/>
        <w:spacing w:line="240" w:lineRule="auto"/>
        <w:ind w:left="700"/>
        <w:rPr>
          <w:szCs w:val="24"/>
        </w:rPr>
      </w:pPr>
      <w:r w:rsidRPr="00210C66">
        <w:rPr>
          <w:szCs w:val="24"/>
        </w:rPr>
        <w:t xml:space="preserve">Public institutions </w:t>
      </w:r>
    </w:p>
    <w:p w:rsidR="006C7CC8" w:rsidRPr="00210C66" w:rsidRDefault="006C7CC8" w:rsidP="006C7CC8">
      <w:pPr>
        <w:pStyle w:val="ListParagraph"/>
        <w:spacing w:line="240" w:lineRule="auto"/>
        <w:ind w:left="700"/>
        <w:rPr>
          <w:szCs w:val="24"/>
          <w:u w:val="single"/>
        </w:rPr>
      </w:pPr>
      <w:r w:rsidRPr="00210C66">
        <w:rPr>
          <w:szCs w:val="24"/>
          <w:u w:val="single"/>
        </w:rPr>
        <w:tab/>
      </w:r>
      <w:r w:rsidR="001C523D" w:rsidRPr="00210C66">
        <w:rPr>
          <w:szCs w:val="24"/>
          <w:u w:val="single"/>
        </w:rPr>
        <w:tab/>
        <w:t xml:space="preserve">    </w:t>
      </w:r>
      <w:r w:rsidR="005A0D23" w:rsidRPr="00210C66">
        <w:rPr>
          <w:szCs w:val="24"/>
          <w:u w:val="single"/>
        </w:rPr>
        <w:t>18</w:t>
      </w:r>
      <w:r w:rsidR="001C523D" w:rsidRPr="00210C66">
        <w:rPr>
          <w:szCs w:val="24"/>
          <w:u w:val="single"/>
        </w:rPr>
        <w:tab/>
      </w:r>
      <w:r w:rsidR="001C523D" w:rsidRPr="00210C66">
        <w:rPr>
          <w:szCs w:val="24"/>
          <w:u w:val="single"/>
        </w:rPr>
        <w:tab/>
      </w:r>
      <w:r w:rsidRPr="00210C66">
        <w:rPr>
          <w:szCs w:val="24"/>
          <w:u w:val="single"/>
        </w:rPr>
        <w:tab/>
      </w:r>
      <w:r w:rsidR="001C523D" w:rsidRPr="00210C66">
        <w:rPr>
          <w:szCs w:val="24"/>
          <w:u w:val="single"/>
        </w:rPr>
        <w:t xml:space="preserve">    </w:t>
      </w:r>
      <w:r w:rsidR="005A0D23" w:rsidRPr="00210C66">
        <w:rPr>
          <w:szCs w:val="24"/>
          <w:u w:val="single"/>
        </w:rPr>
        <w:t>1</w:t>
      </w:r>
      <w:r w:rsidRPr="00210C66">
        <w:rPr>
          <w:szCs w:val="24"/>
          <w:u w:val="single"/>
        </w:rPr>
        <w:t>8</w:t>
      </w:r>
      <w:r w:rsidRPr="00210C66">
        <w:rPr>
          <w:szCs w:val="24"/>
          <w:u w:val="single"/>
        </w:rPr>
        <w:tab/>
      </w:r>
      <w:r w:rsidRPr="00210C66">
        <w:rPr>
          <w:szCs w:val="24"/>
          <w:u w:val="single"/>
        </w:rPr>
        <w:tab/>
        <w:t xml:space="preserve">     X .50</w:t>
      </w:r>
      <w:r w:rsidRPr="00210C66">
        <w:rPr>
          <w:szCs w:val="24"/>
          <w:u w:val="single"/>
        </w:rPr>
        <w:tab/>
      </w:r>
      <w:r w:rsidRPr="00210C66">
        <w:rPr>
          <w:szCs w:val="24"/>
          <w:u w:val="single"/>
        </w:rPr>
        <w:tab/>
      </w:r>
      <w:r w:rsidRPr="00210C66">
        <w:rPr>
          <w:szCs w:val="24"/>
          <w:u w:val="single"/>
        </w:rPr>
        <w:tab/>
        <w:t xml:space="preserve">     </w:t>
      </w:r>
      <w:r w:rsidR="005A0D23" w:rsidRPr="00210C66">
        <w:rPr>
          <w:szCs w:val="24"/>
          <w:u w:val="single"/>
        </w:rPr>
        <w:t>9</w:t>
      </w:r>
    </w:p>
    <w:p w:rsidR="006C7CC8" w:rsidRPr="00210C66" w:rsidRDefault="006C7CC8" w:rsidP="006C7CC8">
      <w:pPr>
        <w:pStyle w:val="ListParagraph"/>
        <w:spacing w:line="240" w:lineRule="auto"/>
        <w:ind w:left="700"/>
        <w:rPr>
          <w:b/>
          <w:szCs w:val="24"/>
        </w:rPr>
      </w:pPr>
      <w:r w:rsidRPr="00210C66">
        <w:rPr>
          <w:b/>
          <w:szCs w:val="24"/>
        </w:rPr>
        <w:t>TOTAL</w:t>
      </w:r>
    </w:p>
    <w:p w:rsidR="001C523D" w:rsidRPr="00D87332" w:rsidRDefault="001C523D" w:rsidP="006C7CC8">
      <w:pPr>
        <w:pStyle w:val="ListParagraph"/>
        <w:spacing w:line="240" w:lineRule="auto"/>
        <w:ind w:left="700"/>
        <w:rPr>
          <w:b/>
          <w:szCs w:val="24"/>
        </w:rPr>
      </w:pPr>
      <w:r w:rsidRPr="00210C66">
        <w:rPr>
          <w:szCs w:val="24"/>
        </w:rPr>
        <w:lastRenderedPageBreak/>
        <w:tab/>
        <w:t xml:space="preserve">            </w:t>
      </w:r>
      <w:r w:rsidRPr="00D87332">
        <w:rPr>
          <w:b/>
          <w:szCs w:val="24"/>
        </w:rPr>
        <w:t>2,527</w:t>
      </w:r>
      <w:r w:rsidRPr="00D87332">
        <w:rPr>
          <w:b/>
          <w:szCs w:val="24"/>
        </w:rPr>
        <w:tab/>
      </w:r>
      <w:r w:rsidRPr="00D87332">
        <w:rPr>
          <w:b/>
          <w:szCs w:val="24"/>
        </w:rPr>
        <w:tab/>
      </w:r>
      <w:r w:rsidRPr="00D87332">
        <w:rPr>
          <w:b/>
          <w:szCs w:val="24"/>
        </w:rPr>
        <w:tab/>
        <w:t>2,527</w:t>
      </w:r>
      <w:r w:rsidRPr="00D87332">
        <w:rPr>
          <w:b/>
          <w:szCs w:val="24"/>
        </w:rPr>
        <w:tab/>
      </w:r>
      <w:r w:rsidRPr="00D87332">
        <w:rPr>
          <w:b/>
          <w:szCs w:val="24"/>
        </w:rPr>
        <w:tab/>
      </w:r>
      <w:r w:rsidRPr="00D87332">
        <w:rPr>
          <w:b/>
          <w:szCs w:val="24"/>
        </w:rPr>
        <w:tab/>
      </w:r>
      <w:r w:rsidRPr="00D87332">
        <w:rPr>
          <w:b/>
          <w:szCs w:val="24"/>
        </w:rPr>
        <w:tab/>
      </w:r>
      <w:r w:rsidRPr="00D87332">
        <w:rPr>
          <w:b/>
          <w:szCs w:val="24"/>
        </w:rPr>
        <w:tab/>
      </w:r>
      <w:r w:rsidRPr="00D87332">
        <w:rPr>
          <w:b/>
          <w:szCs w:val="24"/>
        </w:rPr>
        <w:tab/>
        <w:t xml:space="preserve">  214</w:t>
      </w:r>
    </w:p>
    <w:p w:rsidR="001C523D" w:rsidRPr="00210C66" w:rsidRDefault="001C523D" w:rsidP="001C523D">
      <w:pPr>
        <w:pStyle w:val="ListParagraph"/>
        <w:spacing w:line="240" w:lineRule="auto"/>
        <w:ind w:left="700"/>
        <w:rPr>
          <w:szCs w:val="24"/>
        </w:rPr>
      </w:pPr>
      <w:r w:rsidRPr="00210C66">
        <w:rPr>
          <w:szCs w:val="24"/>
        </w:rPr>
        <w:t>Previous burden total</w:t>
      </w:r>
    </w:p>
    <w:p w:rsidR="006C7CC8" w:rsidRPr="00210C66" w:rsidRDefault="006C7CC8" w:rsidP="006C7CC8">
      <w:pPr>
        <w:pStyle w:val="ListParagraph"/>
        <w:spacing w:line="240" w:lineRule="auto"/>
        <w:ind w:left="700"/>
        <w:rPr>
          <w:szCs w:val="24"/>
        </w:rPr>
      </w:pPr>
      <w:r w:rsidRPr="00210C66">
        <w:rPr>
          <w:szCs w:val="24"/>
        </w:rPr>
        <w:t xml:space="preserve">            2,866</w:t>
      </w:r>
      <w:r w:rsidRPr="00210C66">
        <w:rPr>
          <w:szCs w:val="24"/>
        </w:rPr>
        <w:tab/>
      </w:r>
      <w:r w:rsidRPr="00210C66">
        <w:rPr>
          <w:szCs w:val="24"/>
        </w:rPr>
        <w:tab/>
        <w:t xml:space="preserve">    </w:t>
      </w:r>
      <w:r w:rsidRPr="00210C66">
        <w:rPr>
          <w:szCs w:val="24"/>
        </w:rPr>
        <w:tab/>
        <w:t>2,866</w:t>
      </w:r>
      <w:r w:rsidRPr="00210C66">
        <w:rPr>
          <w:szCs w:val="24"/>
        </w:rPr>
        <w:tab/>
      </w:r>
      <w:r w:rsidRPr="00210C66">
        <w:rPr>
          <w:szCs w:val="24"/>
        </w:rPr>
        <w:tab/>
      </w:r>
      <w:r w:rsidRPr="00210C66">
        <w:rPr>
          <w:szCs w:val="24"/>
        </w:rPr>
        <w:tab/>
      </w:r>
      <w:r w:rsidRPr="00210C66">
        <w:rPr>
          <w:szCs w:val="24"/>
        </w:rPr>
        <w:tab/>
      </w:r>
      <w:r w:rsidRPr="00210C66">
        <w:rPr>
          <w:szCs w:val="24"/>
        </w:rPr>
        <w:tab/>
      </w:r>
      <w:r w:rsidRPr="00210C66">
        <w:rPr>
          <w:szCs w:val="24"/>
        </w:rPr>
        <w:tab/>
        <w:t xml:space="preserve">  258</w:t>
      </w:r>
    </w:p>
    <w:p w:rsidR="001C523D" w:rsidRPr="00210C66" w:rsidRDefault="001C523D" w:rsidP="001C523D">
      <w:pPr>
        <w:pStyle w:val="ListParagraph"/>
        <w:spacing w:line="240" w:lineRule="auto"/>
        <w:ind w:left="700"/>
        <w:rPr>
          <w:b/>
          <w:szCs w:val="24"/>
        </w:rPr>
      </w:pPr>
      <w:r w:rsidRPr="00210C66">
        <w:rPr>
          <w:b/>
          <w:szCs w:val="24"/>
        </w:rPr>
        <w:t>Net change for §600.55</w:t>
      </w:r>
      <w:r w:rsidR="000433DD" w:rsidRPr="00210C66">
        <w:rPr>
          <w:b/>
          <w:szCs w:val="24"/>
        </w:rPr>
        <w:t>(c)(2)</w:t>
      </w:r>
      <w:r w:rsidRPr="00210C66">
        <w:rPr>
          <w:b/>
          <w:szCs w:val="24"/>
        </w:rPr>
        <w:t xml:space="preserve"> from previous burden calculation</w:t>
      </w:r>
    </w:p>
    <w:p w:rsidR="001C523D" w:rsidRPr="00210C66" w:rsidRDefault="001C523D" w:rsidP="001C523D">
      <w:pPr>
        <w:pStyle w:val="ListParagraph"/>
        <w:spacing w:line="240" w:lineRule="auto"/>
        <w:ind w:left="700"/>
        <w:rPr>
          <w:b/>
          <w:szCs w:val="24"/>
        </w:rPr>
      </w:pPr>
      <w:r w:rsidRPr="00210C66">
        <w:rPr>
          <w:b/>
          <w:szCs w:val="24"/>
        </w:rPr>
        <w:tab/>
        <w:t xml:space="preserve">            -339</w:t>
      </w:r>
      <w:r w:rsidRPr="00210C66">
        <w:rPr>
          <w:b/>
          <w:szCs w:val="24"/>
        </w:rPr>
        <w:tab/>
      </w:r>
      <w:r w:rsidRPr="00210C66">
        <w:rPr>
          <w:b/>
          <w:szCs w:val="24"/>
        </w:rPr>
        <w:tab/>
        <w:t xml:space="preserve">             -339</w:t>
      </w:r>
      <w:r w:rsidRPr="00210C66">
        <w:rPr>
          <w:b/>
          <w:szCs w:val="24"/>
        </w:rPr>
        <w:tab/>
      </w:r>
      <w:r w:rsidRPr="00210C66">
        <w:rPr>
          <w:b/>
          <w:szCs w:val="24"/>
        </w:rPr>
        <w:tab/>
      </w:r>
      <w:r w:rsidRPr="00210C66">
        <w:rPr>
          <w:b/>
          <w:szCs w:val="24"/>
        </w:rPr>
        <w:tab/>
      </w:r>
      <w:r w:rsidRPr="00210C66">
        <w:rPr>
          <w:b/>
          <w:szCs w:val="24"/>
        </w:rPr>
        <w:tab/>
      </w:r>
      <w:r w:rsidRPr="00210C66">
        <w:rPr>
          <w:b/>
          <w:szCs w:val="24"/>
        </w:rPr>
        <w:tab/>
      </w:r>
      <w:r w:rsidRPr="00210C66">
        <w:rPr>
          <w:b/>
          <w:szCs w:val="24"/>
        </w:rPr>
        <w:tab/>
        <w:t xml:space="preserve">  -44</w:t>
      </w:r>
    </w:p>
    <w:p w:rsidR="006C7CC8" w:rsidRPr="00210C66" w:rsidRDefault="006C7CC8" w:rsidP="006C7CC8">
      <w:pPr>
        <w:pStyle w:val="ListParagraph"/>
        <w:spacing w:line="240" w:lineRule="auto"/>
        <w:ind w:left="700"/>
        <w:rPr>
          <w:szCs w:val="24"/>
        </w:rPr>
      </w:pPr>
      <w:r w:rsidRPr="00210C66">
        <w:rPr>
          <w:szCs w:val="24"/>
        </w:rPr>
        <w:t>§600.55(d)(1) – Collection and submission of data.</w:t>
      </w:r>
    </w:p>
    <w:p w:rsidR="006C7CC8" w:rsidRPr="00210C66" w:rsidRDefault="006C7CC8" w:rsidP="006C7CC8">
      <w:pPr>
        <w:pStyle w:val="ListParagraph"/>
        <w:spacing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6C7CC8">
      <w:pPr>
        <w:pStyle w:val="ListParagraph"/>
        <w:spacing w:line="240" w:lineRule="auto"/>
        <w:ind w:left="700"/>
        <w:rPr>
          <w:szCs w:val="24"/>
        </w:rPr>
      </w:pPr>
      <w:r w:rsidRPr="00210C66">
        <w:rPr>
          <w:szCs w:val="24"/>
        </w:rPr>
        <w:t>For-profit institutions</w:t>
      </w:r>
      <w:r w:rsidRPr="00210C66">
        <w:rPr>
          <w:szCs w:val="24"/>
        </w:rPr>
        <w:tab/>
      </w:r>
    </w:p>
    <w:p w:rsidR="006C7CC8" w:rsidRPr="00210C66" w:rsidRDefault="006C7CC8" w:rsidP="006C7CC8">
      <w:pPr>
        <w:pStyle w:val="ListParagraph"/>
        <w:spacing w:line="240" w:lineRule="auto"/>
        <w:ind w:left="700"/>
        <w:rPr>
          <w:szCs w:val="24"/>
        </w:rPr>
      </w:pPr>
      <w:r w:rsidRPr="00210C66">
        <w:rPr>
          <w:szCs w:val="24"/>
        </w:rPr>
        <w:tab/>
      </w:r>
      <w:r w:rsidR="000433DD" w:rsidRPr="00210C66">
        <w:rPr>
          <w:szCs w:val="24"/>
        </w:rPr>
        <w:tab/>
      </w:r>
      <w:r w:rsidRPr="00210C66">
        <w:rPr>
          <w:szCs w:val="24"/>
        </w:rPr>
        <w:t xml:space="preserve"> </w:t>
      </w:r>
      <w:r w:rsidR="000433DD" w:rsidRPr="00210C66">
        <w:rPr>
          <w:szCs w:val="24"/>
        </w:rPr>
        <w:t>4</w:t>
      </w:r>
      <w:r w:rsidRPr="00210C66">
        <w:rPr>
          <w:szCs w:val="24"/>
        </w:rPr>
        <w:tab/>
      </w:r>
      <w:r w:rsidRPr="00210C66">
        <w:rPr>
          <w:szCs w:val="24"/>
        </w:rPr>
        <w:tab/>
      </w:r>
      <w:r w:rsidRPr="00210C66">
        <w:rPr>
          <w:szCs w:val="24"/>
        </w:rPr>
        <w:tab/>
      </w:r>
      <w:r w:rsidR="000433DD" w:rsidRPr="00210C66">
        <w:rPr>
          <w:szCs w:val="24"/>
        </w:rPr>
        <w:tab/>
        <w:t>4</w:t>
      </w:r>
      <w:r w:rsidRPr="00210C66">
        <w:rPr>
          <w:szCs w:val="24"/>
        </w:rPr>
        <w:tab/>
      </w:r>
      <w:r w:rsidRPr="00210C66">
        <w:rPr>
          <w:szCs w:val="24"/>
        </w:rPr>
        <w:tab/>
        <w:t xml:space="preserve">     X 1.41</w:t>
      </w:r>
      <w:r w:rsidRPr="00210C66">
        <w:rPr>
          <w:szCs w:val="24"/>
        </w:rPr>
        <w:tab/>
      </w:r>
      <w:r w:rsidRPr="00210C66">
        <w:rPr>
          <w:szCs w:val="24"/>
        </w:rPr>
        <w:tab/>
        <w:t xml:space="preserve">     </w:t>
      </w:r>
      <w:r w:rsidR="000433DD" w:rsidRPr="00210C66">
        <w:rPr>
          <w:szCs w:val="24"/>
        </w:rPr>
        <w:t>6</w:t>
      </w:r>
    </w:p>
    <w:p w:rsidR="006C7CC8" w:rsidRPr="00210C66" w:rsidRDefault="006C7CC8" w:rsidP="006C7CC8">
      <w:pPr>
        <w:pStyle w:val="ListParagraph"/>
        <w:spacing w:line="240" w:lineRule="auto"/>
        <w:ind w:left="700"/>
        <w:rPr>
          <w:szCs w:val="24"/>
        </w:rPr>
      </w:pPr>
      <w:r w:rsidRPr="00210C66">
        <w:rPr>
          <w:szCs w:val="24"/>
        </w:rPr>
        <w:t>Private institutions</w:t>
      </w:r>
    </w:p>
    <w:p w:rsidR="006C7CC8" w:rsidRPr="00210C66" w:rsidRDefault="006C7CC8" w:rsidP="006C7CC8">
      <w:pPr>
        <w:pStyle w:val="ListParagraph"/>
        <w:spacing w:line="240" w:lineRule="auto"/>
        <w:ind w:left="700"/>
        <w:rPr>
          <w:szCs w:val="24"/>
        </w:rPr>
      </w:pPr>
      <w:r w:rsidRPr="00210C66">
        <w:rPr>
          <w:szCs w:val="24"/>
        </w:rPr>
        <w:tab/>
      </w:r>
      <w:r w:rsidR="000433DD" w:rsidRPr="00210C66">
        <w:rPr>
          <w:szCs w:val="24"/>
        </w:rPr>
        <w:tab/>
      </w:r>
      <w:r w:rsidRPr="00210C66">
        <w:rPr>
          <w:szCs w:val="24"/>
        </w:rPr>
        <w:t xml:space="preserve"> </w:t>
      </w:r>
      <w:r w:rsidR="000433DD" w:rsidRPr="00210C66">
        <w:rPr>
          <w:szCs w:val="24"/>
        </w:rPr>
        <w:t>3</w:t>
      </w:r>
      <w:r w:rsidRPr="00210C66">
        <w:rPr>
          <w:szCs w:val="24"/>
        </w:rPr>
        <w:tab/>
      </w:r>
      <w:r w:rsidRPr="00210C66">
        <w:rPr>
          <w:szCs w:val="24"/>
        </w:rPr>
        <w:tab/>
      </w:r>
      <w:r w:rsidR="000433DD" w:rsidRPr="00210C66">
        <w:rPr>
          <w:szCs w:val="24"/>
        </w:rPr>
        <w:tab/>
      </w:r>
      <w:r w:rsidRPr="00210C66">
        <w:rPr>
          <w:szCs w:val="24"/>
        </w:rPr>
        <w:tab/>
      </w:r>
      <w:r w:rsidR="000433DD" w:rsidRPr="00210C66">
        <w:rPr>
          <w:szCs w:val="24"/>
        </w:rPr>
        <w:t>3</w:t>
      </w:r>
      <w:r w:rsidRPr="00210C66">
        <w:rPr>
          <w:szCs w:val="24"/>
        </w:rPr>
        <w:tab/>
      </w:r>
      <w:r w:rsidRPr="00210C66">
        <w:rPr>
          <w:szCs w:val="24"/>
        </w:rPr>
        <w:tab/>
        <w:t xml:space="preserve">     X 1.41</w:t>
      </w:r>
      <w:r w:rsidRPr="00210C66">
        <w:rPr>
          <w:szCs w:val="24"/>
        </w:rPr>
        <w:tab/>
      </w:r>
      <w:r w:rsidRPr="00210C66">
        <w:rPr>
          <w:szCs w:val="24"/>
        </w:rPr>
        <w:tab/>
        <w:t xml:space="preserve">    </w:t>
      </w:r>
      <w:r w:rsidR="000433DD" w:rsidRPr="00210C66">
        <w:rPr>
          <w:szCs w:val="24"/>
        </w:rPr>
        <w:t xml:space="preserve"> 4</w:t>
      </w:r>
    </w:p>
    <w:p w:rsidR="006C7CC8" w:rsidRPr="00210C66" w:rsidRDefault="006C7CC8" w:rsidP="006C7CC8">
      <w:pPr>
        <w:pStyle w:val="ListParagraph"/>
        <w:spacing w:line="240" w:lineRule="auto"/>
        <w:ind w:left="700"/>
        <w:rPr>
          <w:szCs w:val="24"/>
        </w:rPr>
      </w:pPr>
      <w:r w:rsidRPr="00210C66">
        <w:rPr>
          <w:szCs w:val="24"/>
        </w:rPr>
        <w:t xml:space="preserve">Public institutions </w:t>
      </w:r>
    </w:p>
    <w:p w:rsidR="006C7CC8" w:rsidRPr="00210C66" w:rsidRDefault="006C7CC8" w:rsidP="006C7CC8">
      <w:pPr>
        <w:pStyle w:val="ListParagraph"/>
        <w:spacing w:line="240" w:lineRule="auto"/>
        <w:ind w:left="700"/>
        <w:rPr>
          <w:szCs w:val="24"/>
          <w:u w:val="single"/>
        </w:rPr>
      </w:pPr>
      <w:r w:rsidRPr="00210C66">
        <w:rPr>
          <w:szCs w:val="24"/>
          <w:u w:val="single"/>
        </w:rPr>
        <w:tab/>
      </w:r>
      <w:r w:rsidR="000433DD" w:rsidRPr="00210C66">
        <w:rPr>
          <w:szCs w:val="24"/>
          <w:u w:val="single"/>
        </w:rPr>
        <w:tab/>
        <w:t>11</w:t>
      </w:r>
      <w:r w:rsidRPr="00210C66">
        <w:rPr>
          <w:szCs w:val="24"/>
          <w:u w:val="single"/>
        </w:rPr>
        <w:tab/>
      </w:r>
      <w:r w:rsidRPr="00210C66">
        <w:rPr>
          <w:szCs w:val="24"/>
          <w:u w:val="single"/>
        </w:rPr>
        <w:tab/>
      </w:r>
      <w:r w:rsidR="000433DD" w:rsidRPr="00210C66">
        <w:rPr>
          <w:szCs w:val="24"/>
          <w:u w:val="single"/>
        </w:rPr>
        <w:tab/>
        <w:t xml:space="preserve">          11</w:t>
      </w:r>
      <w:r w:rsidR="000433DD" w:rsidRPr="00210C66">
        <w:rPr>
          <w:szCs w:val="24"/>
          <w:u w:val="single"/>
        </w:rPr>
        <w:tab/>
      </w:r>
      <w:r w:rsidR="000433DD" w:rsidRPr="00210C66">
        <w:rPr>
          <w:szCs w:val="24"/>
          <w:u w:val="single"/>
        </w:rPr>
        <w:tab/>
        <w:t xml:space="preserve">     X 1.41</w:t>
      </w:r>
      <w:r w:rsidR="000433DD" w:rsidRPr="00210C66">
        <w:rPr>
          <w:szCs w:val="24"/>
          <w:u w:val="single"/>
        </w:rPr>
        <w:tab/>
      </w:r>
      <w:r w:rsidR="000433DD" w:rsidRPr="00210C66">
        <w:rPr>
          <w:szCs w:val="24"/>
          <w:u w:val="single"/>
        </w:rPr>
        <w:tab/>
        <w:t xml:space="preserve">   </w:t>
      </w:r>
      <w:r w:rsidRPr="00210C66">
        <w:rPr>
          <w:szCs w:val="24"/>
          <w:u w:val="single"/>
        </w:rPr>
        <w:t>1</w:t>
      </w:r>
      <w:r w:rsidR="000433DD" w:rsidRPr="00210C66">
        <w:rPr>
          <w:szCs w:val="24"/>
          <w:u w:val="single"/>
        </w:rPr>
        <w:t>6</w:t>
      </w:r>
    </w:p>
    <w:p w:rsidR="006C7CC8" w:rsidRPr="00210C66" w:rsidRDefault="006C7CC8" w:rsidP="006C7CC8">
      <w:pPr>
        <w:pStyle w:val="ListParagraph"/>
        <w:spacing w:line="240" w:lineRule="auto"/>
        <w:ind w:left="700"/>
        <w:rPr>
          <w:b/>
          <w:szCs w:val="24"/>
        </w:rPr>
      </w:pPr>
      <w:r w:rsidRPr="00210C66">
        <w:rPr>
          <w:b/>
          <w:szCs w:val="24"/>
        </w:rPr>
        <w:t>TOTAL</w:t>
      </w:r>
    </w:p>
    <w:p w:rsidR="000433DD" w:rsidRPr="00D87332" w:rsidRDefault="000433DD" w:rsidP="006C7CC8">
      <w:pPr>
        <w:pStyle w:val="ListParagraph"/>
        <w:spacing w:line="240" w:lineRule="auto"/>
        <w:ind w:left="700"/>
        <w:rPr>
          <w:b/>
          <w:szCs w:val="24"/>
        </w:rPr>
      </w:pPr>
      <w:r w:rsidRPr="00210C66">
        <w:rPr>
          <w:szCs w:val="24"/>
        </w:rPr>
        <w:tab/>
      </w:r>
      <w:r w:rsidRPr="00210C66">
        <w:rPr>
          <w:szCs w:val="24"/>
        </w:rPr>
        <w:tab/>
      </w:r>
      <w:r w:rsidRPr="00D87332">
        <w:rPr>
          <w:b/>
          <w:szCs w:val="24"/>
        </w:rPr>
        <w:t>18</w:t>
      </w:r>
      <w:r w:rsidRPr="00D87332">
        <w:rPr>
          <w:b/>
          <w:szCs w:val="24"/>
        </w:rPr>
        <w:tab/>
      </w:r>
      <w:r w:rsidRPr="00D87332">
        <w:rPr>
          <w:b/>
          <w:szCs w:val="24"/>
        </w:rPr>
        <w:tab/>
      </w:r>
      <w:r w:rsidRPr="00D87332">
        <w:rPr>
          <w:b/>
          <w:szCs w:val="24"/>
        </w:rPr>
        <w:tab/>
        <w:t xml:space="preserve">          18</w:t>
      </w:r>
      <w:r w:rsidRPr="00D87332">
        <w:rPr>
          <w:b/>
          <w:szCs w:val="24"/>
        </w:rPr>
        <w:tab/>
      </w:r>
      <w:r w:rsidRPr="00D87332">
        <w:rPr>
          <w:b/>
          <w:szCs w:val="24"/>
        </w:rPr>
        <w:tab/>
      </w:r>
      <w:r w:rsidRPr="00D87332">
        <w:rPr>
          <w:b/>
          <w:szCs w:val="24"/>
        </w:rPr>
        <w:tab/>
      </w:r>
      <w:r w:rsidRPr="00D87332">
        <w:rPr>
          <w:b/>
          <w:szCs w:val="24"/>
        </w:rPr>
        <w:tab/>
      </w:r>
      <w:r w:rsidRPr="00D87332">
        <w:rPr>
          <w:b/>
          <w:szCs w:val="24"/>
        </w:rPr>
        <w:tab/>
        <w:t xml:space="preserve">   26</w:t>
      </w:r>
    </w:p>
    <w:p w:rsidR="000433DD" w:rsidRPr="00210C66" w:rsidRDefault="000433DD" w:rsidP="000433DD">
      <w:pPr>
        <w:pStyle w:val="ListParagraph"/>
        <w:spacing w:line="240" w:lineRule="auto"/>
        <w:ind w:left="700"/>
        <w:rPr>
          <w:szCs w:val="24"/>
        </w:rPr>
      </w:pPr>
      <w:r w:rsidRPr="00210C66">
        <w:rPr>
          <w:szCs w:val="24"/>
        </w:rPr>
        <w:t>Previous burden total</w:t>
      </w:r>
    </w:p>
    <w:p w:rsidR="006C7CC8" w:rsidRPr="00210C66" w:rsidRDefault="006C7CC8" w:rsidP="006C7CC8">
      <w:pPr>
        <w:pStyle w:val="ListParagraph"/>
        <w:spacing w:line="240" w:lineRule="auto"/>
        <w:ind w:left="700"/>
        <w:rPr>
          <w:szCs w:val="24"/>
        </w:rPr>
      </w:pPr>
      <w:r w:rsidRPr="00210C66">
        <w:rPr>
          <w:szCs w:val="24"/>
        </w:rPr>
        <w:t xml:space="preserve">            46</w:t>
      </w:r>
      <w:r w:rsidRPr="00210C66">
        <w:rPr>
          <w:szCs w:val="24"/>
        </w:rPr>
        <w:tab/>
      </w:r>
      <w:r w:rsidRPr="00210C66">
        <w:rPr>
          <w:szCs w:val="24"/>
        </w:rPr>
        <w:tab/>
      </w:r>
      <w:r w:rsidRPr="00210C66">
        <w:rPr>
          <w:szCs w:val="24"/>
        </w:rPr>
        <w:tab/>
        <w:t xml:space="preserve">    </w:t>
      </w:r>
      <w:r w:rsidR="000433DD" w:rsidRPr="00210C66">
        <w:rPr>
          <w:szCs w:val="24"/>
        </w:rPr>
        <w:t xml:space="preserve">     </w:t>
      </w:r>
      <w:r w:rsidRPr="00210C66">
        <w:rPr>
          <w:szCs w:val="24"/>
        </w:rPr>
        <w:t>46</w:t>
      </w:r>
      <w:r w:rsidRPr="00210C66">
        <w:rPr>
          <w:szCs w:val="24"/>
        </w:rPr>
        <w:tab/>
      </w:r>
      <w:r w:rsidRPr="00210C66">
        <w:rPr>
          <w:szCs w:val="24"/>
        </w:rPr>
        <w:tab/>
      </w:r>
      <w:r w:rsidRPr="00210C66">
        <w:rPr>
          <w:szCs w:val="24"/>
        </w:rPr>
        <w:tab/>
      </w:r>
      <w:r w:rsidRPr="00210C66">
        <w:rPr>
          <w:szCs w:val="24"/>
        </w:rPr>
        <w:tab/>
      </w:r>
      <w:r w:rsidRPr="00210C66">
        <w:rPr>
          <w:szCs w:val="24"/>
        </w:rPr>
        <w:tab/>
        <w:t xml:space="preserve">   65</w:t>
      </w:r>
    </w:p>
    <w:p w:rsidR="000433DD" w:rsidRPr="00210C66" w:rsidRDefault="000433DD" w:rsidP="000433DD">
      <w:pPr>
        <w:pStyle w:val="ListParagraph"/>
        <w:spacing w:line="240" w:lineRule="auto"/>
        <w:ind w:left="700"/>
        <w:rPr>
          <w:b/>
          <w:szCs w:val="24"/>
        </w:rPr>
      </w:pPr>
      <w:r w:rsidRPr="00210C66">
        <w:rPr>
          <w:b/>
          <w:szCs w:val="24"/>
        </w:rPr>
        <w:t>Net change for §600.55(d)(1) from previous burden calculation</w:t>
      </w:r>
    </w:p>
    <w:p w:rsidR="000433DD" w:rsidRPr="00210C66" w:rsidRDefault="000433DD" w:rsidP="006C7CC8">
      <w:pPr>
        <w:pStyle w:val="ListParagraph"/>
        <w:spacing w:line="240" w:lineRule="auto"/>
        <w:ind w:left="700"/>
        <w:rPr>
          <w:b/>
          <w:szCs w:val="24"/>
        </w:rPr>
      </w:pPr>
      <w:r w:rsidRPr="00210C66">
        <w:rPr>
          <w:b/>
          <w:szCs w:val="24"/>
        </w:rPr>
        <w:t xml:space="preserve">          -28</w:t>
      </w:r>
      <w:r w:rsidRPr="00210C66">
        <w:rPr>
          <w:b/>
          <w:szCs w:val="24"/>
        </w:rPr>
        <w:tab/>
      </w:r>
      <w:r w:rsidRPr="00210C66">
        <w:rPr>
          <w:b/>
          <w:szCs w:val="24"/>
        </w:rPr>
        <w:tab/>
      </w:r>
      <w:r w:rsidRPr="00210C66">
        <w:rPr>
          <w:b/>
          <w:szCs w:val="24"/>
        </w:rPr>
        <w:tab/>
        <w:t xml:space="preserve">      -28</w:t>
      </w:r>
      <w:r w:rsidRPr="00210C66">
        <w:rPr>
          <w:b/>
          <w:szCs w:val="24"/>
        </w:rPr>
        <w:tab/>
      </w:r>
      <w:r w:rsidRPr="00210C66">
        <w:rPr>
          <w:b/>
          <w:szCs w:val="24"/>
        </w:rPr>
        <w:tab/>
      </w:r>
      <w:r w:rsidRPr="00210C66">
        <w:rPr>
          <w:b/>
          <w:szCs w:val="24"/>
        </w:rPr>
        <w:tab/>
      </w:r>
      <w:r w:rsidRPr="00210C66">
        <w:rPr>
          <w:b/>
          <w:szCs w:val="24"/>
        </w:rPr>
        <w:tab/>
      </w:r>
      <w:r w:rsidRPr="00210C66">
        <w:rPr>
          <w:b/>
          <w:szCs w:val="24"/>
        </w:rPr>
        <w:tab/>
      </w:r>
      <w:r w:rsidRPr="00210C66">
        <w:rPr>
          <w:b/>
          <w:szCs w:val="24"/>
        </w:rPr>
        <w:tab/>
        <w:t xml:space="preserve">  -39</w:t>
      </w:r>
    </w:p>
    <w:p w:rsidR="006C7CC8" w:rsidRPr="00210C66" w:rsidRDefault="006C7CC8" w:rsidP="006C7CC8">
      <w:pPr>
        <w:pStyle w:val="ListParagraph"/>
        <w:spacing w:line="240" w:lineRule="auto"/>
        <w:ind w:left="700"/>
        <w:rPr>
          <w:szCs w:val="24"/>
        </w:rPr>
      </w:pPr>
      <w:r w:rsidRPr="00210C66">
        <w:rPr>
          <w:szCs w:val="24"/>
        </w:rPr>
        <w:t>§600.55(d)(2) – Alternate submission of data.</w:t>
      </w:r>
    </w:p>
    <w:p w:rsidR="006C7CC8" w:rsidRPr="00210C66" w:rsidRDefault="006C7CC8" w:rsidP="006C7CC8">
      <w:pPr>
        <w:pStyle w:val="ListParagraph"/>
        <w:spacing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0433DD">
      <w:pPr>
        <w:pStyle w:val="ListParagraph"/>
        <w:spacing w:line="240" w:lineRule="auto"/>
        <w:ind w:left="700"/>
        <w:rPr>
          <w:szCs w:val="24"/>
        </w:rPr>
      </w:pPr>
      <w:r w:rsidRPr="00210C66">
        <w:rPr>
          <w:szCs w:val="24"/>
        </w:rPr>
        <w:t>Private institutions</w:t>
      </w:r>
    </w:p>
    <w:p w:rsidR="006C7CC8" w:rsidRPr="00210C66" w:rsidRDefault="000433DD" w:rsidP="000433DD">
      <w:pPr>
        <w:pStyle w:val="ListParagraph"/>
        <w:spacing w:line="240" w:lineRule="auto"/>
        <w:ind w:left="700"/>
        <w:rPr>
          <w:szCs w:val="24"/>
        </w:rPr>
      </w:pPr>
      <w:r w:rsidRPr="00210C66">
        <w:rPr>
          <w:szCs w:val="24"/>
        </w:rPr>
        <w:tab/>
      </w:r>
      <w:r w:rsidRPr="00210C66">
        <w:rPr>
          <w:szCs w:val="24"/>
        </w:rPr>
        <w:tab/>
        <w:t>2</w:t>
      </w:r>
      <w:r w:rsidR="006C7CC8" w:rsidRPr="00210C66">
        <w:rPr>
          <w:szCs w:val="24"/>
        </w:rPr>
        <w:tab/>
      </w:r>
      <w:r w:rsidR="006C7CC8" w:rsidRPr="00210C66">
        <w:rPr>
          <w:szCs w:val="24"/>
        </w:rPr>
        <w:tab/>
      </w:r>
      <w:r w:rsidR="006C7CC8" w:rsidRPr="00210C66">
        <w:rPr>
          <w:szCs w:val="24"/>
        </w:rPr>
        <w:tab/>
      </w:r>
      <w:r w:rsidRPr="00210C66">
        <w:rPr>
          <w:szCs w:val="24"/>
        </w:rPr>
        <w:tab/>
        <w:t>2</w:t>
      </w:r>
      <w:r w:rsidR="006C7CC8" w:rsidRPr="00210C66">
        <w:rPr>
          <w:szCs w:val="24"/>
        </w:rPr>
        <w:tab/>
      </w:r>
      <w:r w:rsidR="006C7CC8" w:rsidRPr="00210C66">
        <w:rPr>
          <w:szCs w:val="24"/>
        </w:rPr>
        <w:tab/>
        <w:t xml:space="preserve">     X .75</w:t>
      </w:r>
      <w:r w:rsidR="006C7CC8" w:rsidRPr="00210C66">
        <w:rPr>
          <w:szCs w:val="24"/>
        </w:rPr>
        <w:tab/>
      </w:r>
      <w:r w:rsidRPr="00210C66">
        <w:rPr>
          <w:szCs w:val="24"/>
        </w:rPr>
        <w:tab/>
        <w:t xml:space="preserve">    2</w:t>
      </w:r>
    </w:p>
    <w:p w:rsidR="006C7CC8" w:rsidRPr="00210C66" w:rsidRDefault="006C7CC8" w:rsidP="006C7CC8">
      <w:pPr>
        <w:pStyle w:val="ListParagraph"/>
        <w:spacing w:line="240" w:lineRule="auto"/>
        <w:ind w:left="700"/>
        <w:rPr>
          <w:szCs w:val="24"/>
        </w:rPr>
      </w:pPr>
      <w:r w:rsidRPr="00210C66">
        <w:rPr>
          <w:szCs w:val="24"/>
        </w:rPr>
        <w:t xml:space="preserve">Public institutions </w:t>
      </w:r>
    </w:p>
    <w:p w:rsidR="006C7CC8" w:rsidRPr="00210C66" w:rsidRDefault="000433DD" w:rsidP="006C7CC8">
      <w:pPr>
        <w:pStyle w:val="ListParagraph"/>
        <w:spacing w:line="240" w:lineRule="auto"/>
        <w:ind w:left="700"/>
        <w:rPr>
          <w:szCs w:val="24"/>
        </w:rPr>
      </w:pPr>
      <w:r w:rsidRPr="00210C66">
        <w:rPr>
          <w:szCs w:val="24"/>
        </w:rPr>
        <w:tab/>
      </w:r>
      <w:r w:rsidRPr="00210C66">
        <w:rPr>
          <w:szCs w:val="24"/>
        </w:rPr>
        <w:tab/>
        <w:t>7</w:t>
      </w:r>
      <w:r w:rsidR="006C7CC8" w:rsidRPr="00210C66">
        <w:rPr>
          <w:szCs w:val="24"/>
        </w:rPr>
        <w:tab/>
      </w:r>
      <w:r w:rsidR="006C7CC8" w:rsidRPr="00210C66">
        <w:rPr>
          <w:szCs w:val="24"/>
        </w:rPr>
        <w:tab/>
      </w:r>
      <w:r w:rsidR="006C7CC8" w:rsidRPr="00210C66">
        <w:rPr>
          <w:szCs w:val="24"/>
        </w:rPr>
        <w:tab/>
      </w:r>
      <w:r w:rsidR="006C7CC8" w:rsidRPr="00210C66">
        <w:rPr>
          <w:szCs w:val="24"/>
        </w:rPr>
        <w:tab/>
      </w:r>
      <w:r w:rsidRPr="00210C66">
        <w:rPr>
          <w:szCs w:val="24"/>
        </w:rPr>
        <w:t>7</w:t>
      </w:r>
      <w:r w:rsidR="006C7CC8" w:rsidRPr="00210C66">
        <w:rPr>
          <w:szCs w:val="24"/>
        </w:rPr>
        <w:tab/>
      </w:r>
      <w:r w:rsidR="006C7CC8" w:rsidRPr="00210C66">
        <w:rPr>
          <w:szCs w:val="24"/>
        </w:rPr>
        <w:tab/>
        <w:t xml:space="preserve">     X .75</w:t>
      </w:r>
      <w:r w:rsidR="006C7CC8" w:rsidRPr="00210C66">
        <w:rPr>
          <w:szCs w:val="24"/>
        </w:rPr>
        <w:tab/>
      </w:r>
      <w:r w:rsidR="006C7CC8" w:rsidRPr="00210C66">
        <w:rPr>
          <w:szCs w:val="24"/>
        </w:rPr>
        <w:tab/>
        <w:t xml:space="preserve">   </w:t>
      </w:r>
      <w:r w:rsidRPr="00210C66">
        <w:rPr>
          <w:szCs w:val="24"/>
        </w:rPr>
        <w:t xml:space="preserve"> 5</w:t>
      </w:r>
    </w:p>
    <w:p w:rsidR="006C7CC8" w:rsidRPr="00210C66" w:rsidRDefault="006C7CC8" w:rsidP="006C7CC8">
      <w:pPr>
        <w:pStyle w:val="ListParagraph"/>
        <w:spacing w:line="240" w:lineRule="auto"/>
        <w:ind w:left="700"/>
        <w:rPr>
          <w:b/>
          <w:szCs w:val="24"/>
        </w:rPr>
      </w:pPr>
      <w:r w:rsidRPr="00210C66">
        <w:rPr>
          <w:b/>
          <w:szCs w:val="24"/>
        </w:rPr>
        <w:t>TOTAL</w:t>
      </w:r>
    </w:p>
    <w:p w:rsidR="000433DD" w:rsidRPr="00D87332" w:rsidRDefault="000433DD" w:rsidP="006C7CC8">
      <w:pPr>
        <w:pStyle w:val="ListParagraph"/>
        <w:spacing w:line="240" w:lineRule="auto"/>
        <w:ind w:left="700"/>
        <w:rPr>
          <w:b/>
          <w:szCs w:val="24"/>
        </w:rPr>
      </w:pPr>
      <w:r w:rsidRPr="00210C66">
        <w:rPr>
          <w:szCs w:val="24"/>
        </w:rPr>
        <w:lastRenderedPageBreak/>
        <w:tab/>
      </w:r>
      <w:r w:rsidRPr="00210C66">
        <w:rPr>
          <w:szCs w:val="24"/>
        </w:rPr>
        <w:tab/>
      </w:r>
      <w:r w:rsidRPr="00D87332">
        <w:rPr>
          <w:b/>
          <w:szCs w:val="24"/>
        </w:rPr>
        <w:t>9</w:t>
      </w:r>
      <w:r w:rsidRPr="00D87332">
        <w:rPr>
          <w:b/>
          <w:szCs w:val="24"/>
        </w:rPr>
        <w:tab/>
      </w:r>
      <w:r w:rsidRPr="00D87332">
        <w:rPr>
          <w:b/>
          <w:szCs w:val="24"/>
        </w:rPr>
        <w:tab/>
      </w:r>
      <w:r w:rsidRPr="00D87332">
        <w:rPr>
          <w:b/>
          <w:szCs w:val="24"/>
        </w:rPr>
        <w:tab/>
      </w:r>
      <w:r w:rsidRPr="00D87332">
        <w:rPr>
          <w:b/>
          <w:szCs w:val="24"/>
        </w:rPr>
        <w:tab/>
        <w:t>9</w:t>
      </w:r>
      <w:r w:rsidRPr="00D87332">
        <w:rPr>
          <w:b/>
          <w:szCs w:val="24"/>
        </w:rPr>
        <w:tab/>
      </w:r>
      <w:r w:rsidRPr="00D87332">
        <w:rPr>
          <w:b/>
          <w:szCs w:val="24"/>
        </w:rPr>
        <w:tab/>
      </w:r>
      <w:r w:rsidRPr="00D87332">
        <w:rPr>
          <w:b/>
          <w:szCs w:val="24"/>
        </w:rPr>
        <w:tab/>
      </w:r>
      <w:r w:rsidRPr="00D87332">
        <w:rPr>
          <w:b/>
          <w:szCs w:val="24"/>
        </w:rPr>
        <w:tab/>
      </w:r>
      <w:r w:rsidRPr="00D87332">
        <w:rPr>
          <w:b/>
          <w:szCs w:val="24"/>
        </w:rPr>
        <w:tab/>
        <w:t xml:space="preserve">    7</w:t>
      </w:r>
    </w:p>
    <w:p w:rsidR="000433DD" w:rsidRPr="00210C66" w:rsidRDefault="000433DD" w:rsidP="000433DD">
      <w:pPr>
        <w:pStyle w:val="ListParagraph"/>
        <w:spacing w:line="240" w:lineRule="auto"/>
        <w:ind w:left="700"/>
        <w:rPr>
          <w:szCs w:val="24"/>
        </w:rPr>
      </w:pPr>
      <w:r w:rsidRPr="00210C66">
        <w:rPr>
          <w:szCs w:val="24"/>
        </w:rPr>
        <w:t>Previous burden total</w:t>
      </w:r>
    </w:p>
    <w:p w:rsidR="006C7CC8" w:rsidRPr="00210C66" w:rsidRDefault="006C7CC8" w:rsidP="006C7CC8">
      <w:pPr>
        <w:pStyle w:val="ListParagraph"/>
        <w:spacing w:line="240" w:lineRule="auto"/>
        <w:ind w:left="700"/>
        <w:rPr>
          <w:szCs w:val="24"/>
        </w:rPr>
      </w:pPr>
      <w:r w:rsidRPr="00210C66">
        <w:rPr>
          <w:szCs w:val="24"/>
        </w:rPr>
        <w:t xml:space="preserve">        </w:t>
      </w:r>
      <w:r w:rsidR="000433DD" w:rsidRPr="00210C66">
        <w:rPr>
          <w:szCs w:val="24"/>
        </w:rPr>
        <w:t xml:space="preserve">  25</w:t>
      </w:r>
      <w:r w:rsidR="000433DD" w:rsidRPr="00210C66">
        <w:rPr>
          <w:szCs w:val="24"/>
        </w:rPr>
        <w:tab/>
      </w:r>
      <w:r w:rsidR="000433DD" w:rsidRPr="00210C66">
        <w:rPr>
          <w:szCs w:val="24"/>
        </w:rPr>
        <w:tab/>
      </w:r>
      <w:r w:rsidR="000433DD" w:rsidRPr="00210C66">
        <w:rPr>
          <w:szCs w:val="24"/>
        </w:rPr>
        <w:tab/>
        <w:t xml:space="preserve">          </w:t>
      </w:r>
      <w:r w:rsidRPr="00210C66">
        <w:rPr>
          <w:szCs w:val="24"/>
        </w:rPr>
        <w:t>25</w:t>
      </w:r>
      <w:r w:rsidRPr="00210C66">
        <w:rPr>
          <w:szCs w:val="24"/>
        </w:rPr>
        <w:tab/>
      </w:r>
      <w:r w:rsidRPr="00210C66">
        <w:rPr>
          <w:szCs w:val="24"/>
        </w:rPr>
        <w:tab/>
      </w:r>
      <w:r w:rsidRPr="00210C66">
        <w:rPr>
          <w:szCs w:val="24"/>
        </w:rPr>
        <w:tab/>
      </w:r>
      <w:r w:rsidRPr="00210C66">
        <w:rPr>
          <w:szCs w:val="24"/>
        </w:rPr>
        <w:tab/>
      </w:r>
      <w:r w:rsidRPr="00210C66">
        <w:rPr>
          <w:szCs w:val="24"/>
        </w:rPr>
        <w:tab/>
        <w:t xml:space="preserve">   19</w:t>
      </w:r>
    </w:p>
    <w:p w:rsidR="000433DD" w:rsidRPr="00210C66" w:rsidRDefault="000433DD" w:rsidP="000433DD">
      <w:pPr>
        <w:pStyle w:val="ListParagraph"/>
        <w:spacing w:line="240" w:lineRule="auto"/>
        <w:ind w:left="700"/>
        <w:rPr>
          <w:b/>
          <w:szCs w:val="24"/>
        </w:rPr>
      </w:pPr>
      <w:r w:rsidRPr="00210C66">
        <w:rPr>
          <w:b/>
          <w:szCs w:val="24"/>
        </w:rPr>
        <w:t>Net change for §600.55(d)(</w:t>
      </w:r>
      <w:r w:rsidR="00144D13" w:rsidRPr="00210C66">
        <w:rPr>
          <w:b/>
          <w:szCs w:val="24"/>
        </w:rPr>
        <w:t>2</w:t>
      </w:r>
      <w:r w:rsidRPr="00210C66">
        <w:rPr>
          <w:b/>
          <w:szCs w:val="24"/>
        </w:rPr>
        <w:t>) from previous burden calculation</w:t>
      </w:r>
    </w:p>
    <w:p w:rsidR="000433DD" w:rsidRPr="00210C66" w:rsidRDefault="000433DD" w:rsidP="006C7CC8">
      <w:pPr>
        <w:pStyle w:val="ListParagraph"/>
        <w:spacing w:line="240" w:lineRule="auto"/>
        <w:ind w:left="700"/>
        <w:rPr>
          <w:szCs w:val="24"/>
        </w:rPr>
      </w:pPr>
      <w:r w:rsidRPr="00210C66">
        <w:rPr>
          <w:szCs w:val="24"/>
        </w:rPr>
        <w:t xml:space="preserve">       -16</w:t>
      </w:r>
      <w:r w:rsidRPr="00210C66">
        <w:rPr>
          <w:szCs w:val="24"/>
        </w:rPr>
        <w:tab/>
      </w:r>
      <w:r w:rsidRPr="00210C66">
        <w:rPr>
          <w:szCs w:val="24"/>
        </w:rPr>
        <w:tab/>
      </w:r>
      <w:r w:rsidRPr="00210C66">
        <w:rPr>
          <w:szCs w:val="24"/>
        </w:rPr>
        <w:tab/>
      </w:r>
      <w:r w:rsidRPr="00210C66">
        <w:rPr>
          <w:szCs w:val="24"/>
        </w:rPr>
        <w:tab/>
        <w:t xml:space="preserve">        -16</w:t>
      </w:r>
      <w:r w:rsidRPr="00210C66">
        <w:rPr>
          <w:szCs w:val="24"/>
        </w:rPr>
        <w:tab/>
      </w:r>
      <w:r w:rsidRPr="00210C66">
        <w:rPr>
          <w:szCs w:val="24"/>
        </w:rPr>
        <w:tab/>
      </w:r>
      <w:r w:rsidRPr="00210C66">
        <w:rPr>
          <w:szCs w:val="24"/>
        </w:rPr>
        <w:tab/>
      </w:r>
      <w:r w:rsidRPr="00210C66">
        <w:rPr>
          <w:szCs w:val="24"/>
        </w:rPr>
        <w:tab/>
      </w:r>
      <w:r w:rsidRPr="00210C66">
        <w:rPr>
          <w:szCs w:val="24"/>
        </w:rPr>
        <w:tab/>
        <w:t xml:space="preserve"> -12</w:t>
      </w:r>
    </w:p>
    <w:p w:rsidR="006C7CC8" w:rsidRPr="00210C66" w:rsidRDefault="006C7CC8" w:rsidP="006C7CC8">
      <w:pPr>
        <w:pStyle w:val="ListParagraph"/>
        <w:spacing w:line="240" w:lineRule="auto"/>
        <w:ind w:left="700"/>
        <w:rPr>
          <w:szCs w:val="24"/>
        </w:rPr>
      </w:pPr>
      <w:r w:rsidRPr="00210C66">
        <w:rPr>
          <w:szCs w:val="24"/>
        </w:rPr>
        <w:t>§600.55(e) – Requirements for clinical training.</w:t>
      </w:r>
    </w:p>
    <w:p w:rsidR="006C7CC8" w:rsidRPr="00210C66" w:rsidRDefault="006C7CC8" w:rsidP="006C7CC8">
      <w:pPr>
        <w:pStyle w:val="ListParagraph"/>
        <w:spacing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6C7CC8">
      <w:pPr>
        <w:pStyle w:val="ListParagraph"/>
        <w:spacing w:line="240" w:lineRule="auto"/>
        <w:ind w:left="700"/>
        <w:rPr>
          <w:szCs w:val="24"/>
        </w:rPr>
      </w:pPr>
      <w:r w:rsidRPr="00210C66">
        <w:rPr>
          <w:szCs w:val="24"/>
        </w:rPr>
        <w:t>For-profit institutions</w:t>
      </w:r>
      <w:r w:rsidRPr="00210C66">
        <w:rPr>
          <w:szCs w:val="24"/>
        </w:rPr>
        <w:tab/>
      </w:r>
    </w:p>
    <w:p w:rsidR="006C7CC8" w:rsidRPr="00210C66" w:rsidRDefault="006C7CC8" w:rsidP="006C7CC8">
      <w:pPr>
        <w:pStyle w:val="ListParagraph"/>
        <w:spacing w:line="240" w:lineRule="auto"/>
        <w:ind w:left="700"/>
        <w:rPr>
          <w:szCs w:val="24"/>
        </w:rPr>
      </w:pPr>
      <w:r w:rsidRPr="00210C66">
        <w:rPr>
          <w:szCs w:val="24"/>
        </w:rPr>
        <w:tab/>
      </w:r>
      <w:r w:rsidR="00144D13" w:rsidRPr="00210C66">
        <w:rPr>
          <w:szCs w:val="24"/>
        </w:rPr>
        <w:tab/>
      </w:r>
      <w:r w:rsidRPr="00210C66">
        <w:rPr>
          <w:szCs w:val="24"/>
        </w:rPr>
        <w:t>1</w:t>
      </w:r>
      <w:r w:rsidRPr="00210C66">
        <w:rPr>
          <w:szCs w:val="24"/>
        </w:rPr>
        <w:tab/>
      </w:r>
      <w:r w:rsidRPr="00210C66">
        <w:rPr>
          <w:szCs w:val="24"/>
        </w:rPr>
        <w:tab/>
      </w:r>
      <w:r w:rsidRPr="00210C66">
        <w:rPr>
          <w:szCs w:val="24"/>
        </w:rPr>
        <w:tab/>
      </w:r>
      <w:r w:rsidRPr="00210C66">
        <w:rPr>
          <w:szCs w:val="24"/>
        </w:rPr>
        <w:tab/>
        <w:t>1</w:t>
      </w:r>
      <w:r w:rsidRPr="00210C66">
        <w:rPr>
          <w:szCs w:val="24"/>
        </w:rPr>
        <w:tab/>
      </w:r>
      <w:r w:rsidRPr="00210C66">
        <w:rPr>
          <w:szCs w:val="24"/>
        </w:rPr>
        <w:tab/>
        <w:t xml:space="preserve">     X .82</w:t>
      </w:r>
      <w:r w:rsidRPr="00210C66">
        <w:rPr>
          <w:szCs w:val="24"/>
        </w:rPr>
        <w:tab/>
      </w:r>
      <w:r w:rsidRPr="00210C66">
        <w:rPr>
          <w:szCs w:val="24"/>
        </w:rPr>
        <w:tab/>
        <w:t xml:space="preserve">  </w:t>
      </w:r>
      <w:r w:rsidR="00144D13" w:rsidRPr="00210C66">
        <w:rPr>
          <w:szCs w:val="24"/>
        </w:rPr>
        <w:t xml:space="preserve"> </w:t>
      </w:r>
      <w:r w:rsidRPr="00210C66">
        <w:rPr>
          <w:szCs w:val="24"/>
        </w:rPr>
        <w:t>1</w:t>
      </w:r>
    </w:p>
    <w:p w:rsidR="006C7CC8" w:rsidRPr="00210C66" w:rsidRDefault="006C7CC8" w:rsidP="006C7CC8">
      <w:pPr>
        <w:pStyle w:val="ListParagraph"/>
        <w:spacing w:line="240" w:lineRule="auto"/>
        <w:ind w:left="700"/>
        <w:rPr>
          <w:szCs w:val="24"/>
        </w:rPr>
      </w:pPr>
      <w:r w:rsidRPr="00210C66">
        <w:rPr>
          <w:szCs w:val="24"/>
        </w:rPr>
        <w:t>Private institutions</w:t>
      </w:r>
    </w:p>
    <w:p w:rsidR="006C7CC8" w:rsidRPr="00210C66" w:rsidRDefault="00144D13" w:rsidP="006C7CC8">
      <w:pPr>
        <w:pStyle w:val="ListParagraph"/>
        <w:spacing w:line="240" w:lineRule="auto"/>
        <w:ind w:left="700"/>
        <w:rPr>
          <w:szCs w:val="24"/>
        </w:rPr>
      </w:pPr>
      <w:r w:rsidRPr="00210C66">
        <w:rPr>
          <w:szCs w:val="24"/>
        </w:rPr>
        <w:tab/>
      </w:r>
      <w:r w:rsidR="006C7CC8" w:rsidRPr="00210C66">
        <w:rPr>
          <w:szCs w:val="24"/>
        </w:rPr>
        <w:tab/>
      </w:r>
      <w:r w:rsidRPr="00210C66">
        <w:rPr>
          <w:szCs w:val="24"/>
        </w:rPr>
        <w:t>1</w:t>
      </w:r>
      <w:r w:rsidRPr="00210C66">
        <w:rPr>
          <w:szCs w:val="24"/>
        </w:rPr>
        <w:tab/>
      </w:r>
      <w:r w:rsidRPr="00210C66">
        <w:rPr>
          <w:szCs w:val="24"/>
        </w:rPr>
        <w:tab/>
      </w:r>
      <w:r w:rsidRPr="00210C66">
        <w:rPr>
          <w:szCs w:val="24"/>
        </w:rPr>
        <w:tab/>
      </w:r>
      <w:r w:rsidR="006C7CC8" w:rsidRPr="00210C66">
        <w:rPr>
          <w:szCs w:val="24"/>
        </w:rPr>
        <w:tab/>
      </w:r>
      <w:r w:rsidRPr="00210C66">
        <w:rPr>
          <w:szCs w:val="24"/>
        </w:rPr>
        <w:t>1</w:t>
      </w:r>
      <w:r w:rsidR="006C7CC8" w:rsidRPr="00210C66">
        <w:rPr>
          <w:szCs w:val="24"/>
        </w:rPr>
        <w:tab/>
      </w:r>
      <w:r w:rsidR="006C7CC8" w:rsidRPr="00210C66">
        <w:rPr>
          <w:szCs w:val="24"/>
        </w:rPr>
        <w:tab/>
        <w:t xml:space="preserve">     X .82</w:t>
      </w:r>
      <w:r w:rsidR="006C7CC8" w:rsidRPr="00210C66">
        <w:rPr>
          <w:szCs w:val="24"/>
        </w:rPr>
        <w:tab/>
      </w:r>
      <w:r w:rsidR="006C7CC8" w:rsidRPr="00210C66">
        <w:rPr>
          <w:szCs w:val="24"/>
        </w:rPr>
        <w:tab/>
        <w:t xml:space="preserve">   </w:t>
      </w:r>
      <w:r w:rsidRPr="00210C66">
        <w:rPr>
          <w:szCs w:val="24"/>
        </w:rPr>
        <w:t>1</w:t>
      </w:r>
    </w:p>
    <w:p w:rsidR="006C7CC8" w:rsidRPr="00210C66" w:rsidRDefault="006C7CC8" w:rsidP="006C7CC8">
      <w:pPr>
        <w:pStyle w:val="ListParagraph"/>
        <w:spacing w:line="240" w:lineRule="auto"/>
        <w:ind w:left="700"/>
        <w:rPr>
          <w:szCs w:val="24"/>
        </w:rPr>
      </w:pPr>
      <w:r w:rsidRPr="00210C66">
        <w:rPr>
          <w:szCs w:val="24"/>
        </w:rPr>
        <w:t xml:space="preserve">Public institutions </w:t>
      </w:r>
    </w:p>
    <w:p w:rsidR="006C7CC8" w:rsidRPr="00210C66" w:rsidRDefault="006C7CC8" w:rsidP="006C7CC8">
      <w:pPr>
        <w:pStyle w:val="ListParagraph"/>
        <w:spacing w:line="240" w:lineRule="auto"/>
        <w:ind w:left="700"/>
        <w:rPr>
          <w:szCs w:val="24"/>
        </w:rPr>
      </w:pPr>
      <w:r w:rsidRPr="00210C66">
        <w:rPr>
          <w:szCs w:val="24"/>
        </w:rPr>
        <w:tab/>
      </w:r>
      <w:r w:rsidR="00144D13" w:rsidRPr="00210C66">
        <w:rPr>
          <w:szCs w:val="24"/>
        </w:rPr>
        <w:tab/>
        <w:t>5</w:t>
      </w:r>
      <w:r w:rsidR="00144D13" w:rsidRPr="00210C66">
        <w:rPr>
          <w:szCs w:val="24"/>
        </w:rPr>
        <w:tab/>
      </w:r>
      <w:r w:rsidR="00144D13" w:rsidRPr="00210C66">
        <w:rPr>
          <w:szCs w:val="24"/>
        </w:rPr>
        <w:tab/>
      </w:r>
      <w:r w:rsidR="00144D13" w:rsidRPr="00210C66">
        <w:rPr>
          <w:szCs w:val="24"/>
        </w:rPr>
        <w:tab/>
      </w:r>
      <w:r w:rsidR="00144D13" w:rsidRPr="00210C66">
        <w:rPr>
          <w:szCs w:val="24"/>
        </w:rPr>
        <w:tab/>
      </w:r>
      <w:r w:rsidRPr="00210C66">
        <w:rPr>
          <w:szCs w:val="24"/>
        </w:rPr>
        <w:t>5</w:t>
      </w:r>
      <w:r w:rsidRPr="00210C66">
        <w:rPr>
          <w:szCs w:val="24"/>
        </w:rPr>
        <w:tab/>
      </w:r>
      <w:r w:rsidRPr="00210C66">
        <w:rPr>
          <w:szCs w:val="24"/>
        </w:rPr>
        <w:tab/>
        <w:t xml:space="preserve">     X .82</w:t>
      </w:r>
      <w:r w:rsidRPr="00210C66">
        <w:rPr>
          <w:szCs w:val="24"/>
        </w:rPr>
        <w:tab/>
      </w:r>
      <w:r w:rsidRPr="00210C66">
        <w:rPr>
          <w:szCs w:val="24"/>
        </w:rPr>
        <w:tab/>
        <w:t xml:space="preserve">  </w:t>
      </w:r>
      <w:r w:rsidR="00144D13" w:rsidRPr="00210C66">
        <w:rPr>
          <w:szCs w:val="24"/>
        </w:rPr>
        <w:t xml:space="preserve"> 4</w:t>
      </w:r>
    </w:p>
    <w:p w:rsidR="00144D13" w:rsidRPr="00210C66" w:rsidRDefault="00144D13" w:rsidP="00144D13">
      <w:pPr>
        <w:pStyle w:val="ListParagraph"/>
        <w:spacing w:line="240" w:lineRule="auto"/>
        <w:ind w:left="700"/>
        <w:rPr>
          <w:b/>
          <w:szCs w:val="24"/>
        </w:rPr>
      </w:pPr>
      <w:r w:rsidRPr="00210C66">
        <w:rPr>
          <w:b/>
          <w:szCs w:val="24"/>
        </w:rPr>
        <w:t>TOTAL</w:t>
      </w:r>
    </w:p>
    <w:p w:rsidR="00144D13" w:rsidRPr="00D87332" w:rsidRDefault="00144D13" w:rsidP="00144D13">
      <w:pPr>
        <w:pStyle w:val="ListParagraph"/>
        <w:spacing w:line="240" w:lineRule="auto"/>
        <w:ind w:left="700"/>
        <w:rPr>
          <w:b/>
          <w:szCs w:val="24"/>
        </w:rPr>
      </w:pPr>
      <w:r w:rsidRPr="00210C66">
        <w:rPr>
          <w:szCs w:val="24"/>
        </w:rPr>
        <w:tab/>
      </w:r>
      <w:r w:rsidRPr="00210C66">
        <w:rPr>
          <w:szCs w:val="24"/>
        </w:rPr>
        <w:tab/>
      </w:r>
      <w:r w:rsidRPr="00D87332">
        <w:rPr>
          <w:b/>
          <w:szCs w:val="24"/>
        </w:rPr>
        <w:t>7</w:t>
      </w:r>
      <w:r w:rsidRPr="00D87332">
        <w:rPr>
          <w:b/>
          <w:szCs w:val="24"/>
        </w:rPr>
        <w:tab/>
      </w:r>
      <w:r w:rsidRPr="00D87332">
        <w:rPr>
          <w:b/>
          <w:szCs w:val="24"/>
        </w:rPr>
        <w:tab/>
      </w:r>
      <w:r w:rsidRPr="00D87332">
        <w:rPr>
          <w:b/>
          <w:szCs w:val="24"/>
        </w:rPr>
        <w:tab/>
      </w:r>
      <w:r w:rsidRPr="00D87332">
        <w:rPr>
          <w:b/>
          <w:szCs w:val="24"/>
        </w:rPr>
        <w:tab/>
        <w:t>7</w:t>
      </w:r>
      <w:r w:rsidRPr="00D87332">
        <w:rPr>
          <w:b/>
          <w:szCs w:val="24"/>
        </w:rPr>
        <w:tab/>
      </w:r>
      <w:r w:rsidRPr="00D87332">
        <w:rPr>
          <w:b/>
          <w:szCs w:val="24"/>
        </w:rPr>
        <w:tab/>
      </w:r>
      <w:r w:rsidRPr="00D87332">
        <w:rPr>
          <w:b/>
          <w:szCs w:val="24"/>
        </w:rPr>
        <w:tab/>
      </w:r>
      <w:r w:rsidRPr="00D87332">
        <w:rPr>
          <w:b/>
          <w:szCs w:val="24"/>
        </w:rPr>
        <w:tab/>
      </w:r>
      <w:r w:rsidRPr="00D87332">
        <w:rPr>
          <w:b/>
          <w:szCs w:val="24"/>
        </w:rPr>
        <w:tab/>
        <w:t xml:space="preserve">   6</w:t>
      </w:r>
    </w:p>
    <w:p w:rsidR="00144D13" w:rsidRPr="00210C66" w:rsidRDefault="00144D13" w:rsidP="00144D13">
      <w:pPr>
        <w:pStyle w:val="ListParagraph"/>
        <w:spacing w:line="240" w:lineRule="auto"/>
        <w:ind w:left="700"/>
        <w:rPr>
          <w:b/>
          <w:szCs w:val="24"/>
        </w:rPr>
      </w:pPr>
      <w:r w:rsidRPr="00210C66">
        <w:rPr>
          <w:szCs w:val="24"/>
        </w:rPr>
        <w:t>Previous burden total</w:t>
      </w:r>
    </w:p>
    <w:p w:rsidR="006C7CC8" w:rsidRPr="00210C66" w:rsidRDefault="00144D13" w:rsidP="00144D13">
      <w:pPr>
        <w:pStyle w:val="ListParagraph"/>
        <w:spacing w:line="240" w:lineRule="auto"/>
        <w:rPr>
          <w:szCs w:val="24"/>
        </w:rPr>
      </w:pPr>
      <w:r w:rsidRPr="00210C66">
        <w:rPr>
          <w:b/>
          <w:szCs w:val="24"/>
        </w:rPr>
        <w:t xml:space="preserve">          </w:t>
      </w:r>
      <w:r w:rsidR="006C7CC8" w:rsidRPr="00210C66">
        <w:rPr>
          <w:szCs w:val="24"/>
        </w:rPr>
        <w:t>19</w:t>
      </w:r>
      <w:r w:rsidR="006C7CC8" w:rsidRPr="00210C66">
        <w:rPr>
          <w:szCs w:val="24"/>
        </w:rPr>
        <w:tab/>
      </w:r>
      <w:r w:rsidR="006C7CC8" w:rsidRPr="00210C66">
        <w:rPr>
          <w:szCs w:val="24"/>
        </w:rPr>
        <w:tab/>
      </w:r>
      <w:r w:rsidR="006C7CC8" w:rsidRPr="00210C66">
        <w:rPr>
          <w:szCs w:val="24"/>
        </w:rPr>
        <w:tab/>
        <w:t xml:space="preserve">          19</w:t>
      </w:r>
      <w:r w:rsidR="006C7CC8" w:rsidRPr="00210C66">
        <w:rPr>
          <w:szCs w:val="24"/>
        </w:rPr>
        <w:tab/>
      </w:r>
      <w:r w:rsidR="006C7CC8" w:rsidRPr="00210C66">
        <w:rPr>
          <w:szCs w:val="24"/>
        </w:rPr>
        <w:tab/>
      </w:r>
      <w:r w:rsidR="006C7CC8" w:rsidRPr="00210C66">
        <w:rPr>
          <w:szCs w:val="24"/>
        </w:rPr>
        <w:tab/>
      </w:r>
      <w:r w:rsidR="006C7CC8" w:rsidRPr="00210C66">
        <w:rPr>
          <w:szCs w:val="24"/>
        </w:rPr>
        <w:tab/>
      </w:r>
      <w:r w:rsidR="006C7CC8" w:rsidRPr="00210C66">
        <w:rPr>
          <w:szCs w:val="24"/>
        </w:rPr>
        <w:tab/>
        <w:t xml:space="preserve">  16</w:t>
      </w:r>
    </w:p>
    <w:p w:rsidR="00144D13" w:rsidRPr="00210C66" w:rsidRDefault="00144D13" w:rsidP="00144D13">
      <w:pPr>
        <w:pStyle w:val="ListParagraph"/>
        <w:spacing w:line="240" w:lineRule="auto"/>
        <w:ind w:left="700"/>
        <w:rPr>
          <w:b/>
          <w:szCs w:val="24"/>
        </w:rPr>
      </w:pPr>
      <w:r w:rsidRPr="00210C66">
        <w:rPr>
          <w:b/>
          <w:szCs w:val="24"/>
        </w:rPr>
        <w:t>Net change for §600.55(e) from previous burden calculation</w:t>
      </w:r>
    </w:p>
    <w:p w:rsidR="00144D13" w:rsidRPr="00210C66" w:rsidRDefault="00144D13" w:rsidP="00144D13">
      <w:pPr>
        <w:pStyle w:val="ListParagraph"/>
        <w:spacing w:line="240" w:lineRule="auto"/>
        <w:ind w:left="700"/>
        <w:rPr>
          <w:szCs w:val="24"/>
        </w:rPr>
      </w:pPr>
      <w:r w:rsidRPr="00210C66">
        <w:rPr>
          <w:szCs w:val="24"/>
        </w:rPr>
        <w:t xml:space="preserve">        -12</w:t>
      </w:r>
      <w:r w:rsidRPr="00210C66">
        <w:rPr>
          <w:szCs w:val="24"/>
        </w:rPr>
        <w:tab/>
      </w:r>
      <w:r w:rsidRPr="00210C66">
        <w:rPr>
          <w:szCs w:val="24"/>
        </w:rPr>
        <w:tab/>
      </w:r>
      <w:r w:rsidRPr="00210C66">
        <w:rPr>
          <w:szCs w:val="24"/>
        </w:rPr>
        <w:tab/>
        <w:t xml:space="preserve">        -12</w:t>
      </w:r>
      <w:r w:rsidRPr="00210C66">
        <w:rPr>
          <w:szCs w:val="24"/>
        </w:rPr>
        <w:tab/>
      </w:r>
      <w:r w:rsidRPr="00210C66">
        <w:rPr>
          <w:szCs w:val="24"/>
        </w:rPr>
        <w:tab/>
      </w:r>
      <w:r w:rsidRPr="00210C66">
        <w:rPr>
          <w:szCs w:val="24"/>
        </w:rPr>
        <w:tab/>
      </w:r>
      <w:r w:rsidRPr="00210C66">
        <w:rPr>
          <w:szCs w:val="24"/>
        </w:rPr>
        <w:tab/>
      </w:r>
      <w:r w:rsidRPr="00210C66">
        <w:rPr>
          <w:szCs w:val="24"/>
        </w:rPr>
        <w:tab/>
        <w:t xml:space="preserve"> -10</w:t>
      </w:r>
    </w:p>
    <w:p w:rsidR="006C7CC8" w:rsidRPr="00210C66" w:rsidRDefault="006C7CC8" w:rsidP="006C7CC8">
      <w:pPr>
        <w:pStyle w:val="ListParagraph"/>
        <w:spacing w:line="240" w:lineRule="auto"/>
        <w:ind w:left="700"/>
        <w:rPr>
          <w:szCs w:val="24"/>
        </w:rPr>
      </w:pPr>
      <w:r w:rsidRPr="00210C66">
        <w:rPr>
          <w:szCs w:val="24"/>
        </w:rPr>
        <w:t>§600.55(g) – Other criteria.</w:t>
      </w:r>
    </w:p>
    <w:p w:rsidR="006C7CC8" w:rsidRPr="00210C66" w:rsidRDefault="006C7CC8" w:rsidP="006C7CC8">
      <w:pPr>
        <w:pStyle w:val="ListParagraph"/>
        <w:spacing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6C7CC8">
      <w:pPr>
        <w:pStyle w:val="ListParagraph"/>
        <w:spacing w:line="240" w:lineRule="auto"/>
        <w:ind w:left="700"/>
        <w:rPr>
          <w:szCs w:val="24"/>
        </w:rPr>
      </w:pPr>
      <w:r w:rsidRPr="00210C66">
        <w:rPr>
          <w:szCs w:val="24"/>
        </w:rPr>
        <w:t>For-profit institutions</w:t>
      </w:r>
      <w:r w:rsidRPr="00210C66">
        <w:rPr>
          <w:szCs w:val="24"/>
        </w:rPr>
        <w:tab/>
      </w:r>
    </w:p>
    <w:p w:rsidR="006C7CC8" w:rsidRPr="00210C66" w:rsidRDefault="006C7CC8" w:rsidP="006C7CC8">
      <w:pPr>
        <w:pStyle w:val="ListParagraph"/>
        <w:spacing w:line="240" w:lineRule="auto"/>
        <w:ind w:left="700"/>
        <w:rPr>
          <w:szCs w:val="24"/>
        </w:rPr>
      </w:pPr>
      <w:r w:rsidRPr="00210C66">
        <w:rPr>
          <w:szCs w:val="24"/>
        </w:rPr>
        <w:tab/>
      </w:r>
      <w:r w:rsidR="00144D13" w:rsidRPr="00210C66">
        <w:rPr>
          <w:szCs w:val="24"/>
        </w:rPr>
        <w:tab/>
        <w:t>4</w:t>
      </w:r>
      <w:r w:rsidRPr="00210C66">
        <w:rPr>
          <w:szCs w:val="24"/>
        </w:rPr>
        <w:tab/>
      </w:r>
      <w:r w:rsidRPr="00210C66">
        <w:rPr>
          <w:szCs w:val="24"/>
        </w:rPr>
        <w:tab/>
      </w:r>
      <w:r w:rsidR="00144D13" w:rsidRPr="00210C66">
        <w:rPr>
          <w:szCs w:val="24"/>
        </w:rPr>
        <w:tab/>
      </w:r>
      <w:r w:rsidRPr="00210C66">
        <w:rPr>
          <w:szCs w:val="24"/>
        </w:rPr>
        <w:tab/>
      </w:r>
      <w:r w:rsidR="00144D13" w:rsidRPr="00210C66">
        <w:rPr>
          <w:szCs w:val="24"/>
        </w:rPr>
        <w:t>4</w:t>
      </w:r>
      <w:r w:rsidRPr="00210C66">
        <w:rPr>
          <w:szCs w:val="24"/>
        </w:rPr>
        <w:tab/>
      </w:r>
      <w:r w:rsidRPr="00210C66">
        <w:rPr>
          <w:szCs w:val="24"/>
        </w:rPr>
        <w:tab/>
        <w:t xml:space="preserve">     X .33</w:t>
      </w:r>
      <w:r w:rsidRPr="00210C66">
        <w:rPr>
          <w:szCs w:val="24"/>
        </w:rPr>
        <w:tab/>
      </w:r>
      <w:r w:rsidRPr="00210C66">
        <w:rPr>
          <w:szCs w:val="24"/>
        </w:rPr>
        <w:tab/>
        <w:t xml:space="preserve">  </w:t>
      </w:r>
      <w:r w:rsidR="00144D13" w:rsidRPr="00210C66">
        <w:rPr>
          <w:szCs w:val="24"/>
        </w:rPr>
        <w:t>2</w:t>
      </w:r>
    </w:p>
    <w:p w:rsidR="006C7CC8" w:rsidRPr="00210C66" w:rsidRDefault="006C7CC8" w:rsidP="006C7CC8">
      <w:pPr>
        <w:pStyle w:val="ListParagraph"/>
        <w:spacing w:line="240" w:lineRule="auto"/>
        <w:ind w:left="700"/>
        <w:rPr>
          <w:szCs w:val="24"/>
        </w:rPr>
      </w:pPr>
      <w:r w:rsidRPr="00210C66">
        <w:rPr>
          <w:szCs w:val="24"/>
        </w:rPr>
        <w:t>Private institutions</w:t>
      </w:r>
    </w:p>
    <w:p w:rsidR="006C7CC8" w:rsidRPr="00210C66" w:rsidRDefault="006C7CC8" w:rsidP="006C7CC8">
      <w:pPr>
        <w:pStyle w:val="ListParagraph"/>
        <w:spacing w:line="240" w:lineRule="auto"/>
        <w:ind w:left="700"/>
        <w:rPr>
          <w:szCs w:val="24"/>
        </w:rPr>
      </w:pPr>
      <w:r w:rsidRPr="00210C66">
        <w:rPr>
          <w:szCs w:val="24"/>
        </w:rPr>
        <w:tab/>
      </w:r>
      <w:r w:rsidR="00144D13" w:rsidRPr="00210C66">
        <w:rPr>
          <w:szCs w:val="24"/>
        </w:rPr>
        <w:tab/>
        <w:t>5</w:t>
      </w:r>
      <w:r w:rsidR="00144D13" w:rsidRPr="00210C66">
        <w:rPr>
          <w:szCs w:val="24"/>
        </w:rPr>
        <w:tab/>
      </w:r>
      <w:r w:rsidRPr="00210C66">
        <w:rPr>
          <w:szCs w:val="24"/>
        </w:rPr>
        <w:tab/>
      </w:r>
      <w:r w:rsidR="00144D13" w:rsidRPr="00210C66">
        <w:rPr>
          <w:szCs w:val="24"/>
        </w:rPr>
        <w:tab/>
      </w:r>
      <w:r w:rsidR="00144D13" w:rsidRPr="00210C66">
        <w:rPr>
          <w:szCs w:val="24"/>
        </w:rPr>
        <w:tab/>
        <w:t>5</w:t>
      </w:r>
      <w:r w:rsidR="00144D13" w:rsidRPr="00210C66">
        <w:rPr>
          <w:szCs w:val="24"/>
        </w:rPr>
        <w:tab/>
      </w:r>
      <w:r w:rsidR="00144D13" w:rsidRPr="00210C66">
        <w:rPr>
          <w:szCs w:val="24"/>
        </w:rPr>
        <w:tab/>
        <w:t xml:space="preserve">     X .33</w:t>
      </w:r>
      <w:r w:rsidR="00144D13" w:rsidRPr="00210C66">
        <w:rPr>
          <w:szCs w:val="24"/>
        </w:rPr>
        <w:tab/>
      </w:r>
      <w:r w:rsidR="00144D13" w:rsidRPr="00210C66">
        <w:rPr>
          <w:szCs w:val="24"/>
        </w:rPr>
        <w:tab/>
        <w:t xml:space="preserve">   2</w:t>
      </w:r>
    </w:p>
    <w:p w:rsidR="006C7CC8" w:rsidRPr="00210C66" w:rsidRDefault="006C7CC8" w:rsidP="006C7CC8">
      <w:pPr>
        <w:pStyle w:val="ListParagraph"/>
        <w:spacing w:line="240" w:lineRule="auto"/>
        <w:ind w:left="700"/>
        <w:rPr>
          <w:szCs w:val="24"/>
        </w:rPr>
      </w:pPr>
      <w:r w:rsidRPr="00210C66">
        <w:rPr>
          <w:szCs w:val="24"/>
        </w:rPr>
        <w:t xml:space="preserve">Public institutions </w:t>
      </w:r>
    </w:p>
    <w:p w:rsidR="006C7CC8" w:rsidRPr="00210C66" w:rsidRDefault="006C7CC8" w:rsidP="006C7CC8">
      <w:pPr>
        <w:pStyle w:val="ListParagraph"/>
        <w:spacing w:line="240" w:lineRule="auto"/>
        <w:ind w:left="700"/>
        <w:rPr>
          <w:szCs w:val="24"/>
        </w:rPr>
      </w:pPr>
      <w:r w:rsidRPr="00210C66">
        <w:rPr>
          <w:szCs w:val="24"/>
        </w:rPr>
        <w:lastRenderedPageBreak/>
        <w:tab/>
      </w:r>
      <w:r w:rsidR="00144D13" w:rsidRPr="00210C66">
        <w:rPr>
          <w:szCs w:val="24"/>
        </w:rPr>
        <w:t xml:space="preserve">         18</w:t>
      </w:r>
      <w:r w:rsidRPr="00210C66">
        <w:rPr>
          <w:szCs w:val="24"/>
        </w:rPr>
        <w:tab/>
      </w:r>
      <w:r w:rsidRPr="00210C66">
        <w:rPr>
          <w:szCs w:val="24"/>
        </w:rPr>
        <w:tab/>
      </w:r>
      <w:r w:rsidRPr="00210C66">
        <w:rPr>
          <w:szCs w:val="24"/>
        </w:rPr>
        <w:tab/>
      </w:r>
      <w:r w:rsidR="00144D13" w:rsidRPr="00210C66">
        <w:rPr>
          <w:szCs w:val="24"/>
        </w:rPr>
        <w:t xml:space="preserve">        1</w:t>
      </w:r>
      <w:r w:rsidRPr="00210C66">
        <w:rPr>
          <w:szCs w:val="24"/>
        </w:rPr>
        <w:t>8</w:t>
      </w:r>
      <w:r w:rsidRPr="00210C66">
        <w:rPr>
          <w:szCs w:val="24"/>
        </w:rPr>
        <w:tab/>
      </w:r>
      <w:r w:rsidRPr="00210C66">
        <w:rPr>
          <w:szCs w:val="24"/>
        </w:rPr>
        <w:tab/>
        <w:t xml:space="preserve">     X .33</w:t>
      </w:r>
      <w:r w:rsidRPr="00210C66">
        <w:rPr>
          <w:szCs w:val="24"/>
        </w:rPr>
        <w:tab/>
      </w:r>
      <w:r w:rsidRPr="00210C66">
        <w:rPr>
          <w:szCs w:val="24"/>
        </w:rPr>
        <w:tab/>
        <w:t xml:space="preserve">  </w:t>
      </w:r>
      <w:r w:rsidR="00144D13" w:rsidRPr="00210C66">
        <w:rPr>
          <w:szCs w:val="24"/>
        </w:rPr>
        <w:t xml:space="preserve"> 6</w:t>
      </w:r>
    </w:p>
    <w:p w:rsidR="006C7CC8" w:rsidRPr="00210C66" w:rsidRDefault="006C7CC8" w:rsidP="006C7CC8">
      <w:pPr>
        <w:pStyle w:val="ListParagraph"/>
        <w:spacing w:line="240" w:lineRule="auto"/>
        <w:ind w:left="700"/>
        <w:rPr>
          <w:b/>
          <w:szCs w:val="24"/>
        </w:rPr>
      </w:pPr>
      <w:r w:rsidRPr="00210C66">
        <w:rPr>
          <w:b/>
          <w:szCs w:val="24"/>
        </w:rPr>
        <w:t>TOTAL</w:t>
      </w:r>
    </w:p>
    <w:p w:rsidR="00144D13" w:rsidRPr="00D87332" w:rsidRDefault="00144D13" w:rsidP="006C7CC8">
      <w:pPr>
        <w:pStyle w:val="ListParagraph"/>
        <w:spacing w:line="240" w:lineRule="auto"/>
        <w:ind w:left="700"/>
        <w:rPr>
          <w:b/>
          <w:szCs w:val="24"/>
        </w:rPr>
      </w:pPr>
      <w:r w:rsidRPr="00210C66">
        <w:rPr>
          <w:szCs w:val="24"/>
        </w:rPr>
        <w:tab/>
        <w:t xml:space="preserve">         </w:t>
      </w:r>
      <w:r w:rsidRPr="00D87332">
        <w:rPr>
          <w:b/>
          <w:szCs w:val="24"/>
        </w:rPr>
        <w:t>27</w:t>
      </w:r>
      <w:r w:rsidRPr="00D87332">
        <w:rPr>
          <w:b/>
          <w:szCs w:val="24"/>
        </w:rPr>
        <w:tab/>
      </w:r>
      <w:r w:rsidRPr="00D87332">
        <w:rPr>
          <w:b/>
          <w:szCs w:val="24"/>
        </w:rPr>
        <w:tab/>
      </w:r>
      <w:r w:rsidRPr="00D87332">
        <w:rPr>
          <w:b/>
          <w:szCs w:val="24"/>
        </w:rPr>
        <w:tab/>
        <w:t xml:space="preserve">        27</w:t>
      </w:r>
      <w:r w:rsidRPr="00D87332">
        <w:rPr>
          <w:b/>
          <w:szCs w:val="24"/>
        </w:rPr>
        <w:tab/>
      </w:r>
      <w:r w:rsidRPr="00D87332">
        <w:rPr>
          <w:b/>
          <w:szCs w:val="24"/>
        </w:rPr>
        <w:tab/>
      </w:r>
      <w:r w:rsidRPr="00D87332">
        <w:rPr>
          <w:b/>
          <w:szCs w:val="24"/>
        </w:rPr>
        <w:tab/>
      </w:r>
      <w:r w:rsidRPr="00D87332">
        <w:rPr>
          <w:b/>
          <w:szCs w:val="24"/>
        </w:rPr>
        <w:tab/>
      </w:r>
      <w:r w:rsidRPr="00D87332">
        <w:rPr>
          <w:b/>
          <w:szCs w:val="24"/>
        </w:rPr>
        <w:tab/>
        <w:t xml:space="preserve">  10</w:t>
      </w:r>
    </w:p>
    <w:p w:rsidR="00144D13" w:rsidRPr="00210C66" w:rsidRDefault="00144D13" w:rsidP="006C7CC8">
      <w:pPr>
        <w:pStyle w:val="ListParagraph"/>
        <w:spacing w:line="240" w:lineRule="auto"/>
        <w:ind w:left="700"/>
        <w:rPr>
          <w:szCs w:val="24"/>
        </w:rPr>
      </w:pPr>
      <w:r w:rsidRPr="00210C66">
        <w:rPr>
          <w:szCs w:val="24"/>
        </w:rPr>
        <w:t>Previous burden total</w:t>
      </w:r>
    </w:p>
    <w:p w:rsidR="006C7CC8" w:rsidRPr="00210C66" w:rsidRDefault="006C7CC8" w:rsidP="006C7CC8">
      <w:pPr>
        <w:pStyle w:val="ListParagraph"/>
        <w:spacing w:line="240" w:lineRule="auto"/>
        <w:ind w:left="700"/>
        <w:rPr>
          <w:szCs w:val="24"/>
        </w:rPr>
      </w:pPr>
      <w:r w:rsidRPr="00210C66">
        <w:rPr>
          <w:szCs w:val="24"/>
        </w:rPr>
        <w:t xml:space="preserve">        71</w:t>
      </w:r>
      <w:r w:rsidRPr="00210C66">
        <w:rPr>
          <w:szCs w:val="24"/>
        </w:rPr>
        <w:tab/>
      </w:r>
      <w:r w:rsidRPr="00210C66">
        <w:rPr>
          <w:szCs w:val="24"/>
        </w:rPr>
        <w:tab/>
      </w:r>
      <w:r w:rsidRPr="00210C66">
        <w:rPr>
          <w:szCs w:val="24"/>
        </w:rPr>
        <w:tab/>
      </w:r>
      <w:r w:rsidR="00144D13" w:rsidRPr="00210C66">
        <w:rPr>
          <w:szCs w:val="24"/>
        </w:rPr>
        <w:tab/>
      </w:r>
      <w:r w:rsidRPr="00210C66">
        <w:rPr>
          <w:szCs w:val="24"/>
        </w:rPr>
        <w:t xml:space="preserve">        71</w:t>
      </w:r>
      <w:r w:rsidRPr="00210C66">
        <w:rPr>
          <w:szCs w:val="24"/>
        </w:rPr>
        <w:tab/>
      </w:r>
      <w:r w:rsidRPr="00210C66">
        <w:rPr>
          <w:szCs w:val="24"/>
        </w:rPr>
        <w:tab/>
      </w:r>
      <w:r w:rsidRPr="00210C66">
        <w:rPr>
          <w:szCs w:val="24"/>
        </w:rPr>
        <w:tab/>
      </w:r>
      <w:r w:rsidRPr="00210C66">
        <w:rPr>
          <w:szCs w:val="24"/>
        </w:rPr>
        <w:tab/>
      </w:r>
      <w:r w:rsidRPr="00210C66">
        <w:rPr>
          <w:szCs w:val="24"/>
        </w:rPr>
        <w:tab/>
        <w:t xml:space="preserve">  23</w:t>
      </w:r>
    </w:p>
    <w:p w:rsidR="00144D13" w:rsidRPr="00210C66" w:rsidRDefault="00144D13" w:rsidP="006C7CC8">
      <w:pPr>
        <w:pStyle w:val="ListParagraph"/>
        <w:spacing w:line="240" w:lineRule="auto"/>
        <w:ind w:left="700"/>
        <w:rPr>
          <w:b/>
          <w:szCs w:val="24"/>
        </w:rPr>
      </w:pPr>
      <w:r w:rsidRPr="00210C66">
        <w:rPr>
          <w:b/>
          <w:szCs w:val="24"/>
        </w:rPr>
        <w:t>Net change for §600.55(e) from previous burden calculation</w:t>
      </w:r>
    </w:p>
    <w:p w:rsidR="006C7CC8" w:rsidRPr="00210C66" w:rsidRDefault="00144D13" w:rsidP="006C7CC8">
      <w:pPr>
        <w:pStyle w:val="ListParagraph"/>
        <w:spacing w:line="240" w:lineRule="auto"/>
        <w:ind w:left="700"/>
        <w:rPr>
          <w:szCs w:val="24"/>
        </w:rPr>
      </w:pPr>
      <w:r w:rsidRPr="00210C66">
        <w:rPr>
          <w:szCs w:val="24"/>
        </w:rPr>
        <w:t xml:space="preserve">   </w:t>
      </w:r>
      <w:r w:rsidR="00965FBB" w:rsidRPr="00210C66">
        <w:rPr>
          <w:szCs w:val="24"/>
        </w:rPr>
        <w:t xml:space="preserve">   -44</w:t>
      </w:r>
      <w:r w:rsidR="006C7CC8" w:rsidRPr="00210C66">
        <w:rPr>
          <w:szCs w:val="24"/>
        </w:rPr>
        <w:tab/>
      </w:r>
      <w:r w:rsidR="006C7CC8" w:rsidRPr="00210C66">
        <w:rPr>
          <w:szCs w:val="24"/>
        </w:rPr>
        <w:tab/>
      </w:r>
      <w:r w:rsidR="006C7CC8" w:rsidRPr="00210C66">
        <w:rPr>
          <w:szCs w:val="24"/>
        </w:rPr>
        <w:tab/>
      </w:r>
      <w:r w:rsidR="006C7CC8" w:rsidRPr="00210C66">
        <w:rPr>
          <w:szCs w:val="24"/>
        </w:rPr>
        <w:tab/>
      </w:r>
      <w:r w:rsidR="00965FBB" w:rsidRPr="00210C66">
        <w:rPr>
          <w:szCs w:val="24"/>
        </w:rPr>
        <w:t xml:space="preserve">      -44</w:t>
      </w:r>
      <w:r w:rsidR="006C7CC8" w:rsidRPr="00210C66">
        <w:rPr>
          <w:szCs w:val="24"/>
        </w:rPr>
        <w:tab/>
      </w:r>
      <w:r w:rsidR="006C7CC8" w:rsidRPr="00210C66">
        <w:rPr>
          <w:szCs w:val="24"/>
        </w:rPr>
        <w:tab/>
      </w:r>
      <w:r w:rsidR="006C7CC8" w:rsidRPr="00210C66">
        <w:rPr>
          <w:szCs w:val="24"/>
        </w:rPr>
        <w:tab/>
      </w:r>
      <w:r w:rsidR="006C7CC8" w:rsidRPr="00210C66">
        <w:rPr>
          <w:szCs w:val="24"/>
        </w:rPr>
        <w:tab/>
      </w:r>
      <w:r w:rsidR="006C7CC8" w:rsidRPr="00210C66">
        <w:rPr>
          <w:szCs w:val="24"/>
        </w:rPr>
        <w:tab/>
      </w:r>
      <w:r w:rsidR="006C7CC8" w:rsidRPr="00210C66">
        <w:rPr>
          <w:szCs w:val="24"/>
        </w:rPr>
        <w:tab/>
      </w:r>
      <w:r w:rsidR="00965FBB" w:rsidRPr="00210C66">
        <w:rPr>
          <w:szCs w:val="24"/>
        </w:rPr>
        <w:t xml:space="preserve">  13</w:t>
      </w:r>
    </w:p>
    <w:p w:rsidR="006C7CC8" w:rsidRPr="00210C66" w:rsidRDefault="006C7CC8" w:rsidP="006C7CC8">
      <w:pPr>
        <w:pStyle w:val="ListParagraph"/>
        <w:spacing w:line="240" w:lineRule="auto"/>
        <w:ind w:left="700"/>
        <w:rPr>
          <w:szCs w:val="24"/>
          <w:u w:val="single"/>
        </w:rPr>
      </w:pPr>
      <w:r w:rsidRPr="00210C66">
        <w:rPr>
          <w:szCs w:val="24"/>
          <w:u w:val="single"/>
        </w:rPr>
        <w:t>Section 600.57 – Additional criteria for determining whether a foreign nursing school is eligible to apply to participate in the Title IV, HEA programs.</w:t>
      </w:r>
    </w:p>
    <w:p w:rsidR="006C7CC8" w:rsidRPr="00210C66" w:rsidRDefault="006C7CC8" w:rsidP="006C7CC8">
      <w:pPr>
        <w:pStyle w:val="ListParagraph"/>
        <w:spacing w:line="240" w:lineRule="auto"/>
        <w:ind w:left="700"/>
        <w:rPr>
          <w:szCs w:val="24"/>
        </w:rPr>
      </w:pPr>
      <w:r w:rsidRPr="00210C66">
        <w:rPr>
          <w:szCs w:val="24"/>
        </w:rPr>
        <w:t>§600.57(a)(6)(i) – Consent forms</w:t>
      </w:r>
    </w:p>
    <w:p w:rsidR="006C7CC8" w:rsidRPr="00210C66" w:rsidRDefault="006C7CC8" w:rsidP="006C7CC8">
      <w:pPr>
        <w:pStyle w:val="ListParagraph"/>
        <w:spacing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6C7CC8">
      <w:pPr>
        <w:pStyle w:val="ListParagraph"/>
        <w:spacing w:line="240" w:lineRule="auto"/>
        <w:ind w:left="700"/>
        <w:rPr>
          <w:szCs w:val="24"/>
        </w:rPr>
      </w:pPr>
      <w:r w:rsidRPr="00210C66">
        <w:rPr>
          <w:szCs w:val="24"/>
        </w:rPr>
        <w:t>Individual</w:t>
      </w:r>
    </w:p>
    <w:p w:rsidR="006C7CC8" w:rsidRPr="00210C66" w:rsidRDefault="00965FBB" w:rsidP="006C7CC8">
      <w:pPr>
        <w:pStyle w:val="ListParagraph"/>
        <w:spacing w:line="240" w:lineRule="auto"/>
        <w:ind w:left="700"/>
        <w:rPr>
          <w:szCs w:val="24"/>
        </w:rPr>
      </w:pPr>
      <w:r w:rsidRPr="00210C66">
        <w:rPr>
          <w:szCs w:val="24"/>
        </w:rPr>
        <w:tab/>
      </w:r>
      <w:r w:rsidRPr="00210C66">
        <w:rPr>
          <w:szCs w:val="24"/>
        </w:rPr>
        <w:tab/>
        <w:t>0</w:t>
      </w:r>
      <w:r w:rsidR="006C7CC8" w:rsidRPr="00210C66">
        <w:rPr>
          <w:szCs w:val="24"/>
        </w:rPr>
        <w:tab/>
      </w:r>
      <w:r w:rsidR="006C7CC8" w:rsidRPr="00210C66">
        <w:rPr>
          <w:szCs w:val="24"/>
        </w:rPr>
        <w:tab/>
      </w:r>
      <w:r w:rsidR="006C7CC8" w:rsidRPr="00210C66">
        <w:rPr>
          <w:szCs w:val="24"/>
        </w:rPr>
        <w:tab/>
      </w:r>
      <w:r w:rsidR="006C7CC8" w:rsidRPr="00210C66">
        <w:rPr>
          <w:szCs w:val="24"/>
        </w:rPr>
        <w:tab/>
      </w:r>
      <w:r w:rsidRPr="00210C66">
        <w:rPr>
          <w:szCs w:val="24"/>
        </w:rPr>
        <w:t>0</w:t>
      </w:r>
      <w:r w:rsidRPr="00210C66">
        <w:rPr>
          <w:szCs w:val="24"/>
        </w:rPr>
        <w:tab/>
      </w:r>
      <w:r w:rsidR="006C7CC8" w:rsidRPr="00210C66">
        <w:rPr>
          <w:szCs w:val="24"/>
        </w:rPr>
        <w:tab/>
        <w:t xml:space="preserve">      X.08</w:t>
      </w:r>
      <w:r w:rsidR="006C7CC8" w:rsidRPr="00210C66">
        <w:rPr>
          <w:szCs w:val="24"/>
        </w:rPr>
        <w:tab/>
      </w:r>
      <w:r w:rsidRPr="00210C66">
        <w:rPr>
          <w:szCs w:val="24"/>
        </w:rPr>
        <w:tab/>
        <w:t>0</w:t>
      </w:r>
    </w:p>
    <w:p w:rsidR="006C7CC8" w:rsidRPr="00210C66" w:rsidRDefault="006C7CC8" w:rsidP="006C7CC8">
      <w:pPr>
        <w:pStyle w:val="ListParagraph"/>
        <w:spacing w:line="240" w:lineRule="auto"/>
        <w:ind w:left="700"/>
        <w:rPr>
          <w:szCs w:val="24"/>
        </w:rPr>
      </w:pPr>
      <w:r w:rsidRPr="00210C66">
        <w:rPr>
          <w:szCs w:val="24"/>
        </w:rPr>
        <w:t>For-profit institutions</w:t>
      </w:r>
      <w:r w:rsidRPr="00210C66">
        <w:rPr>
          <w:szCs w:val="24"/>
        </w:rPr>
        <w:tab/>
      </w:r>
    </w:p>
    <w:p w:rsidR="006C7CC8" w:rsidRPr="00210C66" w:rsidRDefault="00965FBB" w:rsidP="006C7CC8">
      <w:pPr>
        <w:pStyle w:val="ListParagraph"/>
        <w:spacing w:line="240" w:lineRule="auto"/>
        <w:ind w:left="700"/>
        <w:rPr>
          <w:szCs w:val="24"/>
        </w:rPr>
      </w:pPr>
      <w:r w:rsidRPr="00210C66">
        <w:rPr>
          <w:szCs w:val="24"/>
        </w:rPr>
        <w:tab/>
      </w:r>
      <w:r w:rsidRPr="00210C66">
        <w:rPr>
          <w:szCs w:val="24"/>
        </w:rPr>
        <w:tab/>
        <w:t>0</w:t>
      </w:r>
      <w:r w:rsidRPr="00210C66">
        <w:rPr>
          <w:szCs w:val="24"/>
        </w:rPr>
        <w:tab/>
      </w:r>
      <w:r w:rsidRPr="00210C66">
        <w:rPr>
          <w:szCs w:val="24"/>
        </w:rPr>
        <w:tab/>
      </w:r>
      <w:r w:rsidRPr="00210C66">
        <w:rPr>
          <w:szCs w:val="24"/>
        </w:rPr>
        <w:tab/>
      </w:r>
      <w:r w:rsidRPr="00210C66">
        <w:rPr>
          <w:szCs w:val="24"/>
        </w:rPr>
        <w:tab/>
        <w:t>0</w:t>
      </w:r>
      <w:r w:rsidRPr="00210C66">
        <w:rPr>
          <w:szCs w:val="24"/>
        </w:rPr>
        <w:tab/>
      </w:r>
      <w:r w:rsidRPr="00210C66">
        <w:rPr>
          <w:szCs w:val="24"/>
        </w:rPr>
        <w:tab/>
        <w:t xml:space="preserve">     X .50</w:t>
      </w:r>
      <w:r w:rsidRPr="00210C66">
        <w:rPr>
          <w:szCs w:val="24"/>
        </w:rPr>
        <w:tab/>
      </w:r>
      <w:r w:rsidRPr="00210C66">
        <w:rPr>
          <w:szCs w:val="24"/>
        </w:rPr>
        <w:tab/>
        <w:t>0</w:t>
      </w:r>
    </w:p>
    <w:p w:rsidR="006C7CC8" w:rsidRPr="00210C66" w:rsidRDefault="006C7CC8" w:rsidP="006C7CC8">
      <w:pPr>
        <w:pStyle w:val="ListParagraph"/>
        <w:spacing w:line="240" w:lineRule="auto"/>
        <w:ind w:left="700"/>
        <w:rPr>
          <w:b/>
          <w:szCs w:val="24"/>
        </w:rPr>
      </w:pPr>
      <w:r w:rsidRPr="00210C66">
        <w:rPr>
          <w:b/>
          <w:szCs w:val="24"/>
        </w:rPr>
        <w:t>TOTAL</w:t>
      </w:r>
    </w:p>
    <w:p w:rsidR="00965FBB" w:rsidRPr="00D87332" w:rsidRDefault="00965FBB" w:rsidP="006C7CC8">
      <w:pPr>
        <w:pStyle w:val="ListParagraph"/>
        <w:spacing w:line="240" w:lineRule="auto"/>
        <w:ind w:left="700"/>
        <w:rPr>
          <w:b/>
          <w:szCs w:val="24"/>
        </w:rPr>
      </w:pPr>
      <w:r w:rsidRPr="00210C66">
        <w:rPr>
          <w:szCs w:val="24"/>
        </w:rPr>
        <w:tab/>
      </w:r>
      <w:r w:rsidRPr="00210C66">
        <w:rPr>
          <w:szCs w:val="24"/>
        </w:rPr>
        <w:tab/>
      </w:r>
      <w:r w:rsidRPr="00D87332">
        <w:rPr>
          <w:b/>
          <w:szCs w:val="24"/>
        </w:rPr>
        <w:t>0</w:t>
      </w:r>
      <w:r w:rsidRPr="00D87332">
        <w:rPr>
          <w:b/>
          <w:szCs w:val="24"/>
        </w:rPr>
        <w:tab/>
      </w:r>
      <w:r w:rsidRPr="00D87332">
        <w:rPr>
          <w:b/>
          <w:szCs w:val="24"/>
        </w:rPr>
        <w:tab/>
      </w:r>
      <w:r w:rsidRPr="00D87332">
        <w:rPr>
          <w:b/>
          <w:szCs w:val="24"/>
        </w:rPr>
        <w:tab/>
      </w:r>
      <w:r w:rsidRPr="00D87332">
        <w:rPr>
          <w:b/>
          <w:szCs w:val="24"/>
        </w:rPr>
        <w:tab/>
        <w:t>0</w:t>
      </w:r>
      <w:r w:rsidRPr="00D87332">
        <w:rPr>
          <w:b/>
          <w:szCs w:val="24"/>
        </w:rPr>
        <w:tab/>
      </w:r>
      <w:r w:rsidRPr="00D87332">
        <w:rPr>
          <w:b/>
          <w:szCs w:val="24"/>
        </w:rPr>
        <w:tab/>
      </w:r>
      <w:r w:rsidRPr="00D87332">
        <w:rPr>
          <w:b/>
          <w:szCs w:val="24"/>
        </w:rPr>
        <w:tab/>
      </w:r>
      <w:r w:rsidRPr="00D87332">
        <w:rPr>
          <w:b/>
          <w:szCs w:val="24"/>
        </w:rPr>
        <w:tab/>
      </w:r>
      <w:r w:rsidRPr="00D87332">
        <w:rPr>
          <w:b/>
          <w:szCs w:val="24"/>
        </w:rPr>
        <w:tab/>
        <w:t>0</w:t>
      </w:r>
    </w:p>
    <w:p w:rsidR="00965FBB" w:rsidRPr="00210C66" w:rsidRDefault="00965FBB" w:rsidP="006C7CC8">
      <w:pPr>
        <w:pStyle w:val="ListParagraph"/>
        <w:spacing w:line="240" w:lineRule="auto"/>
        <w:ind w:left="700"/>
        <w:rPr>
          <w:szCs w:val="24"/>
        </w:rPr>
      </w:pPr>
      <w:r w:rsidRPr="00210C66">
        <w:rPr>
          <w:szCs w:val="24"/>
        </w:rPr>
        <w:t>Previous burden total</w:t>
      </w:r>
    </w:p>
    <w:p w:rsidR="006C7CC8" w:rsidRPr="00210C66" w:rsidRDefault="006C7CC8" w:rsidP="006C7CC8">
      <w:pPr>
        <w:pStyle w:val="ListParagraph"/>
        <w:spacing w:line="240" w:lineRule="auto"/>
        <w:ind w:left="700"/>
        <w:rPr>
          <w:szCs w:val="24"/>
        </w:rPr>
      </w:pPr>
      <w:r w:rsidRPr="00210C66">
        <w:rPr>
          <w:szCs w:val="24"/>
        </w:rPr>
        <w:tab/>
      </w:r>
      <w:r w:rsidR="00965FBB" w:rsidRPr="00210C66">
        <w:rPr>
          <w:szCs w:val="24"/>
        </w:rPr>
        <w:t xml:space="preserve">     </w:t>
      </w:r>
      <w:r w:rsidRPr="00210C66">
        <w:rPr>
          <w:szCs w:val="24"/>
        </w:rPr>
        <w:t>1,203</w:t>
      </w:r>
      <w:r w:rsidRPr="00210C66">
        <w:rPr>
          <w:szCs w:val="24"/>
        </w:rPr>
        <w:tab/>
      </w:r>
      <w:r w:rsidRPr="00210C66">
        <w:rPr>
          <w:szCs w:val="24"/>
        </w:rPr>
        <w:tab/>
      </w:r>
      <w:r w:rsidRPr="00210C66">
        <w:rPr>
          <w:szCs w:val="24"/>
        </w:rPr>
        <w:tab/>
      </w:r>
      <w:r w:rsidRPr="00210C66">
        <w:rPr>
          <w:szCs w:val="24"/>
        </w:rPr>
        <w:tab/>
        <w:t>1,203</w:t>
      </w:r>
      <w:r w:rsidRPr="00210C66">
        <w:rPr>
          <w:szCs w:val="24"/>
        </w:rPr>
        <w:tab/>
      </w:r>
      <w:r w:rsidRPr="00210C66">
        <w:rPr>
          <w:szCs w:val="24"/>
        </w:rPr>
        <w:tab/>
      </w:r>
      <w:r w:rsidRPr="00210C66">
        <w:rPr>
          <w:szCs w:val="24"/>
        </w:rPr>
        <w:tab/>
      </w:r>
      <w:r w:rsidRPr="00210C66">
        <w:rPr>
          <w:szCs w:val="24"/>
        </w:rPr>
        <w:tab/>
      </w:r>
      <w:r w:rsidR="00965FBB" w:rsidRPr="00210C66">
        <w:rPr>
          <w:szCs w:val="24"/>
        </w:rPr>
        <w:t xml:space="preserve">          </w:t>
      </w:r>
      <w:r w:rsidRPr="00210C66">
        <w:rPr>
          <w:szCs w:val="24"/>
        </w:rPr>
        <w:t>97.5</w:t>
      </w:r>
    </w:p>
    <w:p w:rsidR="00965FBB" w:rsidRPr="00210C66" w:rsidRDefault="00965FBB" w:rsidP="006C7CC8">
      <w:pPr>
        <w:pStyle w:val="ListParagraph"/>
        <w:spacing w:line="240" w:lineRule="auto"/>
        <w:ind w:left="700"/>
        <w:rPr>
          <w:b/>
          <w:szCs w:val="24"/>
        </w:rPr>
      </w:pPr>
      <w:r w:rsidRPr="00210C66">
        <w:rPr>
          <w:b/>
          <w:szCs w:val="24"/>
        </w:rPr>
        <w:t>Net change for §600.57(a)(6)(i) from previous burden calculation</w:t>
      </w:r>
    </w:p>
    <w:p w:rsidR="00965FBB" w:rsidRPr="00210C66" w:rsidRDefault="002C5B72" w:rsidP="006C7CC8">
      <w:pPr>
        <w:pStyle w:val="ListParagraph"/>
        <w:spacing w:line="240" w:lineRule="auto"/>
        <w:ind w:left="700"/>
        <w:rPr>
          <w:szCs w:val="24"/>
        </w:rPr>
      </w:pPr>
      <w:r w:rsidRPr="00210C66">
        <w:rPr>
          <w:szCs w:val="24"/>
        </w:rPr>
        <w:tab/>
        <w:t xml:space="preserve">  -1,203</w:t>
      </w:r>
      <w:r w:rsidRPr="00210C66">
        <w:rPr>
          <w:szCs w:val="24"/>
        </w:rPr>
        <w:tab/>
      </w:r>
      <w:r w:rsidRPr="00210C66">
        <w:rPr>
          <w:szCs w:val="24"/>
        </w:rPr>
        <w:tab/>
      </w:r>
      <w:r w:rsidRPr="00210C66">
        <w:rPr>
          <w:szCs w:val="24"/>
        </w:rPr>
        <w:tab/>
        <w:t xml:space="preserve">          -1,203</w:t>
      </w:r>
      <w:r w:rsidRPr="00210C66">
        <w:rPr>
          <w:szCs w:val="24"/>
        </w:rPr>
        <w:tab/>
      </w:r>
      <w:r w:rsidRPr="00210C66">
        <w:rPr>
          <w:szCs w:val="24"/>
        </w:rPr>
        <w:tab/>
      </w:r>
      <w:r w:rsidRPr="00210C66">
        <w:rPr>
          <w:szCs w:val="24"/>
        </w:rPr>
        <w:tab/>
      </w:r>
      <w:r w:rsidRPr="00210C66">
        <w:rPr>
          <w:szCs w:val="24"/>
        </w:rPr>
        <w:tab/>
        <w:t xml:space="preserve">        -97.5</w:t>
      </w:r>
    </w:p>
    <w:p w:rsidR="006C7CC8" w:rsidRPr="00210C66" w:rsidRDefault="006C7CC8" w:rsidP="006C7CC8">
      <w:pPr>
        <w:pStyle w:val="ListParagraph"/>
        <w:spacing w:line="240" w:lineRule="auto"/>
        <w:ind w:left="700"/>
        <w:rPr>
          <w:szCs w:val="24"/>
        </w:rPr>
      </w:pPr>
      <w:r w:rsidRPr="00210C66">
        <w:rPr>
          <w:szCs w:val="24"/>
        </w:rPr>
        <w:t>§600.57(a)(6)(ii) – Reporting requirements</w:t>
      </w:r>
    </w:p>
    <w:p w:rsidR="006C7CC8" w:rsidRPr="00210C66" w:rsidRDefault="006C7CC8" w:rsidP="006C7CC8">
      <w:pPr>
        <w:pStyle w:val="ListParagraph"/>
        <w:spacing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rsidR="006C7CC8" w:rsidRPr="00210C66" w:rsidRDefault="006C7CC8" w:rsidP="006C7CC8">
      <w:pPr>
        <w:pStyle w:val="ListParagraph"/>
        <w:spacing w:line="240" w:lineRule="auto"/>
        <w:ind w:left="700"/>
        <w:rPr>
          <w:szCs w:val="24"/>
        </w:rPr>
      </w:pPr>
      <w:r w:rsidRPr="00210C66">
        <w:rPr>
          <w:szCs w:val="24"/>
        </w:rPr>
        <w:t>For-profit institutions</w:t>
      </w:r>
      <w:r w:rsidRPr="00210C66">
        <w:rPr>
          <w:szCs w:val="24"/>
        </w:rPr>
        <w:tab/>
      </w:r>
    </w:p>
    <w:p w:rsidR="00965FBB" w:rsidRPr="00210C66" w:rsidRDefault="00965FBB" w:rsidP="006C7CC8">
      <w:pPr>
        <w:pStyle w:val="ListParagraph"/>
        <w:spacing w:line="240" w:lineRule="auto"/>
        <w:ind w:left="700"/>
        <w:rPr>
          <w:szCs w:val="24"/>
        </w:rPr>
      </w:pPr>
      <w:r w:rsidRPr="00210C66">
        <w:rPr>
          <w:szCs w:val="24"/>
        </w:rPr>
        <w:tab/>
      </w:r>
      <w:r w:rsidRPr="00210C66">
        <w:rPr>
          <w:szCs w:val="24"/>
        </w:rPr>
        <w:tab/>
        <w:t>0</w:t>
      </w:r>
      <w:r w:rsidR="006C7CC8" w:rsidRPr="00210C66">
        <w:rPr>
          <w:szCs w:val="24"/>
        </w:rPr>
        <w:tab/>
      </w:r>
      <w:r w:rsidR="006C7CC8" w:rsidRPr="00210C66">
        <w:rPr>
          <w:szCs w:val="24"/>
        </w:rPr>
        <w:tab/>
      </w:r>
      <w:r w:rsidR="006C7CC8" w:rsidRPr="00210C66">
        <w:rPr>
          <w:szCs w:val="24"/>
        </w:rPr>
        <w:tab/>
      </w:r>
      <w:r w:rsidR="006C7CC8" w:rsidRPr="00210C66">
        <w:rPr>
          <w:szCs w:val="24"/>
        </w:rPr>
        <w:tab/>
      </w:r>
      <w:r w:rsidRPr="00210C66">
        <w:rPr>
          <w:szCs w:val="24"/>
        </w:rPr>
        <w:t>0</w:t>
      </w:r>
      <w:r w:rsidR="006C7CC8" w:rsidRPr="00210C66">
        <w:rPr>
          <w:szCs w:val="24"/>
        </w:rPr>
        <w:tab/>
      </w:r>
      <w:r w:rsidR="006C7CC8" w:rsidRPr="00210C66">
        <w:rPr>
          <w:szCs w:val="24"/>
        </w:rPr>
        <w:tab/>
        <w:t xml:space="preserve">     X 1.50</w:t>
      </w:r>
      <w:r w:rsidR="006C7CC8" w:rsidRPr="00210C66">
        <w:rPr>
          <w:szCs w:val="24"/>
        </w:rPr>
        <w:tab/>
      </w:r>
      <w:r w:rsidRPr="00210C66">
        <w:rPr>
          <w:szCs w:val="24"/>
        </w:rPr>
        <w:tab/>
        <w:t>0</w:t>
      </w:r>
    </w:p>
    <w:p w:rsidR="006C7CC8" w:rsidRPr="00210C66" w:rsidRDefault="006C7CC8" w:rsidP="006C7CC8">
      <w:pPr>
        <w:pStyle w:val="ListParagraph"/>
        <w:spacing w:line="240" w:lineRule="auto"/>
        <w:ind w:left="700"/>
        <w:rPr>
          <w:b/>
          <w:szCs w:val="24"/>
        </w:rPr>
      </w:pPr>
      <w:r w:rsidRPr="00210C66">
        <w:rPr>
          <w:b/>
          <w:szCs w:val="24"/>
        </w:rPr>
        <w:t>TOTAL</w:t>
      </w:r>
    </w:p>
    <w:p w:rsidR="00965FBB" w:rsidRPr="00D87332" w:rsidRDefault="00965FBB" w:rsidP="006C7CC8">
      <w:pPr>
        <w:pStyle w:val="ListParagraph"/>
        <w:spacing w:line="240" w:lineRule="auto"/>
        <w:ind w:left="700"/>
        <w:rPr>
          <w:b/>
          <w:szCs w:val="24"/>
        </w:rPr>
      </w:pPr>
      <w:r w:rsidRPr="00210C66">
        <w:rPr>
          <w:szCs w:val="24"/>
        </w:rPr>
        <w:lastRenderedPageBreak/>
        <w:tab/>
      </w:r>
      <w:r w:rsidRPr="00210C66">
        <w:rPr>
          <w:szCs w:val="24"/>
        </w:rPr>
        <w:tab/>
      </w:r>
      <w:r w:rsidRPr="00D87332">
        <w:rPr>
          <w:b/>
          <w:szCs w:val="24"/>
        </w:rPr>
        <w:t>0</w:t>
      </w:r>
      <w:r w:rsidR="006C7CC8" w:rsidRPr="00D87332">
        <w:rPr>
          <w:b/>
          <w:szCs w:val="24"/>
        </w:rPr>
        <w:tab/>
      </w:r>
      <w:r w:rsidR="006C7CC8" w:rsidRPr="00D87332">
        <w:rPr>
          <w:b/>
          <w:szCs w:val="24"/>
        </w:rPr>
        <w:tab/>
      </w:r>
      <w:r w:rsidR="006C7CC8" w:rsidRPr="00D87332">
        <w:rPr>
          <w:b/>
          <w:szCs w:val="24"/>
        </w:rPr>
        <w:tab/>
      </w:r>
      <w:r w:rsidR="006C7CC8" w:rsidRPr="00D87332">
        <w:rPr>
          <w:b/>
          <w:szCs w:val="24"/>
        </w:rPr>
        <w:tab/>
      </w:r>
      <w:r w:rsidRPr="00D87332">
        <w:rPr>
          <w:b/>
          <w:szCs w:val="24"/>
        </w:rPr>
        <w:t>0</w:t>
      </w:r>
      <w:r w:rsidR="006C7CC8" w:rsidRPr="00D87332">
        <w:rPr>
          <w:b/>
          <w:szCs w:val="24"/>
        </w:rPr>
        <w:tab/>
      </w:r>
      <w:r w:rsidR="006C7CC8" w:rsidRPr="00D87332">
        <w:rPr>
          <w:b/>
          <w:szCs w:val="24"/>
        </w:rPr>
        <w:tab/>
      </w:r>
      <w:r w:rsidR="006C7CC8" w:rsidRPr="00D87332">
        <w:rPr>
          <w:b/>
          <w:szCs w:val="24"/>
        </w:rPr>
        <w:tab/>
      </w:r>
      <w:r w:rsidR="006C7CC8" w:rsidRPr="00D87332">
        <w:rPr>
          <w:b/>
          <w:szCs w:val="24"/>
        </w:rPr>
        <w:tab/>
      </w:r>
      <w:r w:rsidR="006C7CC8" w:rsidRPr="00D87332">
        <w:rPr>
          <w:b/>
          <w:szCs w:val="24"/>
        </w:rPr>
        <w:tab/>
      </w:r>
      <w:r w:rsidRPr="00D87332">
        <w:rPr>
          <w:b/>
          <w:szCs w:val="24"/>
        </w:rPr>
        <w:t>0</w:t>
      </w:r>
    </w:p>
    <w:p w:rsidR="00965FBB" w:rsidRPr="00210C66" w:rsidRDefault="00965FBB" w:rsidP="00965FBB">
      <w:pPr>
        <w:pStyle w:val="ListParagraph"/>
        <w:spacing w:line="240" w:lineRule="auto"/>
        <w:ind w:left="700"/>
        <w:rPr>
          <w:szCs w:val="24"/>
        </w:rPr>
      </w:pPr>
      <w:r w:rsidRPr="00210C66">
        <w:rPr>
          <w:szCs w:val="24"/>
        </w:rPr>
        <w:t>Previous burden total</w:t>
      </w:r>
    </w:p>
    <w:p w:rsidR="006C7CC8" w:rsidRPr="00210C66" w:rsidRDefault="00965FBB" w:rsidP="006C7CC8">
      <w:pPr>
        <w:pStyle w:val="ListParagraph"/>
        <w:spacing w:line="240" w:lineRule="auto"/>
        <w:ind w:left="700"/>
        <w:rPr>
          <w:szCs w:val="24"/>
        </w:rPr>
      </w:pPr>
      <w:r w:rsidRPr="00210C66">
        <w:rPr>
          <w:szCs w:val="24"/>
        </w:rPr>
        <w:tab/>
      </w:r>
      <w:r w:rsidRPr="00210C66">
        <w:rPr>
          <w:szCs w:val="24"/>
        </w:rPr>
        <w:tab/>
        <w:t>3</w:t>
      </w:r>
      <w:r w:rsidRPr="00210C66">
        <w:rPr>
          <w:szCs w:val="24"/>
        </w:rPr>
        <w:tab/>
      </w:r>
      <w:r w:rsidRPr="00210C66">
        <w:rPr>
          <w:szCs w:val="24"/>
        </w:rPr>
        <w:tab/>
      </w:r>
      <w:r w:rsidRPr="00210C66">
        <w:rPr>
          <w:szCs w:val="24"/>
        </w:rPr>
        <w:tab/>
      </w:r>
      <w:r w:rsidRPr="00210C66">
        <w:rPr>
          <w:szCs w:val="24"/>
        </w:rPr>
        <w:tab/>
        <w:t>3</w:t>
      </w:r>
      <w:r w:rsidRPr="00210C66">
        <w:rPr>
          <w:szCs w:val="24"/>
        </w:rPr>
        <w:tab/>
      </w:r>
      <w:r w:rsidRPr="00210C66">
        <w:rPr>
          <w:szCs w:val="24"/>
        </w:rPr>
        <w:tab/>
      </w:r>
      <w:r w:rsidRPr="00210C66">
        <w:rPr>
          <w:szCs w:val="24"/>
        </w:rPr>
        <w:tab/>
      </w:r>
      <w:r w:rsidRPr="00210C66">
        <w:rPr>
          <w:szCs w:val="24"/>
        </w:rPr>
        <w:tab/>
        <w:t xml:space="preserve">           </w:t>
      </w:r>
      <w:r w:rsidR="006C7CC8" w:rsidRPr="00210C66">
        <w:rPr>
          <w:szCs w:val="24"/>
        </w:rPr>
        <w:t>4.5</w:t>
      </w:r>
    </w:p>
    <w:p w:rsidR="002C5B72" w:rsidRPr="00210C66" w:rsidRDefault="002C5B72" w:rsidP="002C5B72">
      <w:pPr>
        <w:pStyle w:val="ListParagraph"/>
        <w:spacing w:line="240" w:lineRule="auto"/>
        <w:ind w:left="700"/>
        <w:rPr>
          <w:b/>
          <w:szCs w:val="24"/>
        </w:rPr>
      </w:pPr>
      <w:r w:rsidRPr="00210C66">
        <w:rPr>
          <w:b/>
          <w:szCs w:val="24"/>
        </w:rPr>
        <w:t>Net change for §600.57(a)(6)(ii) from previous burden calculation</w:t>
      </w:r>
    </w:p>
    <w:p w:rsidR="002C5B72" w:rsidRPr="00210C66" w:rsidRDefault="002C5B72" w:rsidP="006C7CC8">
      <w:pPr>
        <w:pStyle w:val="ListParagraph"/>
        <w:spacing w:line="240" w:lineRule="auto"/>
        <w:ind w:left="700"/>
        <w:rPr>
          <w:szCs w:val="24"/>
        </w:rPr>
      </w:pPr>
      <w:r w:rsidRPr="00210C66">
        <w:rPr>
          <w:szCs w:val="24"/>
        </w:rPr>
        <w:tab/>
      </w:r>
      <w:r w:rsidRPr="00210C66">
        <w:rPr>
          <w:szCs w:val="24"/>
        </w:rPr>
        <w:tab/>
        <w:t>-3</w:t>
      </w:r>
      <w:r w:rsidRPr="00210C66">
        <w:rPr>
          <w:szCs w:val="24"/>
        </w:rPr>
        <w:tab/>
      </w:r>
      <w:r w:rsidRPr="00210C66">
        <w:rPr>
          <w:szCs w:val="24"/>
        </w:rPr>
        <w:tab/>
      </w:r>
      <w:r w:rsidRPr="00210C66">
        <w:rPr>
          <w:szCs w:val="24"/>
        </w:rPr>
        <w:tab/>
      </w:r>
      <w:r w:rsidRPr="00210C66">
        <w:rPr>
          <w:szCs w:val="24"/>
        </w:rPr>
        <w:tab/>
        <w:t>-3</w:t>
      </w:r>
      <w:r w:rsidRPr="00210C66">
        <w:rPr>
          <w:szCs w:val="24"/>
        </w:rPr>
        <w:tab/>
      </w:r>
      <w:r w:rsidRPr="00210C66">
        <w:rPr>
          <w:szCs w:val="24"/>
        </w:rPr>
        <w:tab/>
      </w:r>
      <w:r w:rsidRPr="00210C66">
        <w:rPr>
          <w:szCs w:val="24"/>
        </w:rPr>
        <w:tab/>
      </w:r>
      <w:r w:rsidRPr="00210C66">
        <w:rPr>
          <w:szCs w:val="24"/>
        </w:rPr>
        <w:tab/>
        <w:t xml:space="preserve">         -4.5</w:t>
      </w:r>
    </w:p>
    <w:p w:rsidR="00205759" w:rsidRPr="00210C66" w:rsidRDefault="00205759" w:rsidP="006C7CC8">
      <w:pPr>
        <w:pStyle w:val="ListParagraph"/>
        <w:spacing w:line="240" w:lineRule="auto"/>
        <w:ind w:left="700"/>
        <w:rPr>
          <w:szCs w:val="24"/>
        </w:rPr>
      </w:pPr>
    </w:p>
    <w:p w:rsidR="00205759" w:rsidRPr="00210C66" w:rsidRDefault="00205759" w:rsidP="00205759">
      <w:pPr>
        <w:pStyle w:val="ListParagraph"/>
        <w:spacing w:line="240" w:lineRule="auto"/>
        <w:ind w:left="700"/>
        <w:rPr>
          <w:b/>
          <w:i/>
          <w:szCs w:val="24"/>
        </w:rPr>
      </w:pPr>
      <w:r w:rsidRPr="00210C66">
        <w:rPr>
          <w:b/>
          <w:i/>
          <w:szCs w:val="24"/>
        </w:rPr>
        <w:t># of Respondents</w:t>
      </w:r>
      <w:r w:rsidRPr="00210C66">
        <w:rPr>
          <w:b/>
          <w:i/>
          <w:szCs w:val="24"/>
        </w:rPr>
        <w:tab/>
      </w:r>
      <w:r w:rsidRPr="00210C66">
        <w:rPr>
          <w:b/>
          <w:i/>
          <w:szCs w:val="24"/>
        </w:rPr>
        <w:tab/>
        <w:t># of Responses</w:t>
      </w:r>
      <w:r w:rsidRPr="00210C66">
        <w:rPr>
          <w:b/>
          <w:i/>
          <w:szCs w:val="24"/>
        </w:rPr>
        <w:tab/>
      </w:r>
      <w:r w:rsidRPr="00210C66">
        <w:rPr>
          <w:b/>
          <w:i/>
          <w:szCs w:val="24"/>
        </w:rPr>
        <w:tab/>
      </w:r>
      <w:r w:rsidRPr="00210C66">
        <w:rPr>
          <w:b/>
          <w:i/>
          <w:szCs w:val="24"/>
        </w:rPr>
        <w:tab/>
        <w:t># of Burden Hours</w:t>
      </w:r>
    </w:p>
    <w:p w:rsidR="006C7CC8" w:rsidRPr="00210C66" w:rsidRDefault="006C7CC8" w:rsidP="006C7CC8">
      <w:pPr>
        <w:pStyle w:val="ListParagraph"/>
        <w:spacing w:line="240" w:lineRule="auto"/>
        <w:ind w:left="700"/>
        <w:rPr>
          <w:b/>
          <w:i/>
          <w:szCs w:val="24"/>
        </w:rPr>
      </w:pPr>
      <w:r w:rsidRPr="00210C66">
        <w:rPr>
          <w:b/>
          <w:i/>
          <w:szCs w:val="24"/>
        </w:rPr>
        <w:t>G</w:t>
      </w:r>
      <w:r w:rsidR="00205759" w:rsidRPr="00210C66">
        <w:rPr>
          <w:b/>
          <w:i/>
          <w:szCs w:val="24"/>
        </w:rPr>
        <w:t>rand</w:t>
      </w:r>
      <w:r w:rsidRPr="00210C66">
        <w:rPr>
          <w:b/>
          <w:i/>
          <w:szCs w:val="24"/>
        </w:rPr>
        <w:t xml:space="preserve"> T</w:t>
      </w:r>
      <w:r w:rsidR="00205759" w:rsidRPr="00210C66">
        <w:rPr>
          <w:b/>
          <w:i/>
          <w:szCs w:val="24"/>
        </w:rPr>
        <w:t>otal</w:t>
      </w:r>
      <w:r w:rsidR="002C5B72" w:rsidRPr="00210C66">
        <w:rPr>
          <w:b/>
          <w:i/>
          <w:szCs w:val="24"/>
        </w:rPr>
        <w:t xml:space="preserve"> of Current Burden</w:t>
      </w:r>
    </w:p>
    <w:p w:rsidR="002C5B72" w:rsidRPr="00210C66" w:rsidRDefault="002C5B72" w:rsidP="006C7CC8">
      <w:pPr>
        <w:pStyle w:val="ListParagraph"/>
        <w:spacing w:line="240" w:lineRule="auto"/>
        <w:ind w:left="700"/>
        <w:rPr>
          <w:b/>
          <w:i/>
          <w:szCs w:val="24"/>
        </w:rPr>
      </w:pPr>
      <w:r w:rsidRPr="00210C66">
        <w:rPr>
          <w:b/>
          <w:i/>
          <w:szCs w:val="24"/>
        </w:rPr>
        <w:tab/>
        <w:t xml:space="preserve">       2,7</w:t>
      </w:r>
      <w:r w:rsidR="00D87332">
        <w:rPr>
          <w:b/>
          <w:i/>
          <w:szCs w:val="24"/>
        </w:rPr>
        <w:t>18</w:t>
      </w:r>
      <w:r w:rsidRPr="00210C66">
        <w:rPr>
          <w:b/>
          <w:i/>
          <w:szCs w:val="24"/>
        </w:rPr>
        <w:tab/>
      </w:r>
      <w:r w:rsidRPr="00210C66">
        <w:rPr>
          <w:b/>
          <w:i/>
          <w:szCs w:val="24"/>
        </w:rPr>
        <w:tab/>
      </w:r>
      <w:r w:rsidRPr="00210C66">
        <w:rPr>
          <w:b/>
          <w:i/>
          <w:szCs w:val="24"/>
        </w:rPr>
        <w:tab/>
        <w:t xml:space="preserve">        2,7</w:t>
      </w:r>
      <w:r w:rsidR="00D87332">
        <w:rPr>
          <w:b/>
          <w:i/>
          <w:szCs w:val="24"/>
        </w:rPr>
        <w:t>18</w:t>
      </w:r>
      <w:r w:rsidRPr="00210C66">
        <w:rPr>
          <w:b/>
          <w:i/>
          <w:szCs w:val="24"/>
        </w:rPr>
        <w:tab/>
      </w:r>
      <w:r w:rsidRPr="00210C66">
        <w:rPr>
          <w:b/>
          <w:i/>
          <w:szCs w:val="24"/>
        </w:rPr>
        <w:tab/>
      </w:r>
      <w:r w:rsidRPr="00210C66">
        <w:rPr>
          <w:b/>
          <w:i/>
          <w:szCs w:val="24"/>
        </w:rPr>
        <w:tab/>
      </w:r>
      <w:r w:rsidRPr="00210C66">
        <w:rPr>
          <w:b/>
          <w:i/>
          <w:szCs w:val="24"/>
        </w:rPr>
        <w:tab/>
        <w:t xml:space="preserve">      285</w:t>
      </w:r>
    </w:p>
    <w:p w:rsidR="002C5B72" w:rsidRPr="00210C66" w:rsidRDefault="002C5B72" w:rsidP="006C7CC8">
      <w:pPr>
        <w:pStyle w:val="ListParagraph"/>
        <w:spacing w:line="240" w:lineRule="auto"/>
        <w:ind w:left="700"/>
        <w:rPr>
          <w:b/>
          <w:i/>
          <w:szCs w:val="24"/>
        </w:rPr>
      </w:pPr>
      <w:r w:rsidRPr="00210C66">
        <w:rPr>
          <w:i/>
          <w:szCs w:val="24"/>
        </w:rPr>
        <w:t xml:space="preserve">Previous </w:t>
      </w:r>
      <w:r w:rsidR="00205759" w:rsidRPr="00210C66">
        <w:rPr>
          <w:i/>
          <w:szCs w:val="24"/>
        </w:rPr>
        <w:t>B</w:t>
      </w:r>
      <w:r w:rsidRPr="00210C66">
        <w:rPr>
          <w:i/>
          <w:szCs w:val="24"/>
        </w:rPr>
        <w:t xml:space="preserve">urden </w:t>
      </w:r>
      <w:r w:rsidR="00205759" w:rsidRPr="00210C66">
        <w:rPr>
          <w:i/>
          <w:szCs w:val="24"/>
        </w:rPr>
        <w:t>T</w:t>
      </w:r>
      <w:r w:rsidRPr="00210C66">
        <w:rPr>
          <w:i/>
          <w:szCs w:val="24"/>
        </w:rPr>
        <w:t>otal</w:t>
      </w:r>
    </w:p>
    <w:p w:rsidR="006C7CC8" w:rsidRPr="00210C66" w:rsidRDefault="002C5B72" w:rsidP="006C7CC8">
      <w:pPr>
        <w:pStyle w:val="ListParagraph"/>
        <w:spacing w:line="240" w:lineRule="auto"/>
        <w:ind w:left="700"/>
        <w:rPr>
          <w:b/>
          <w:i/>
          <w:szCs w:val="24"/>
        </w:rPr>
      </w:pPr>
      <w:r w:rsidRPr="00210C66">
        <w:rPr>
          <w:b/>
          <w:i/>
          <w:szCs w:val="24"/>
        </w:rPr>
        <w:t xml:space="preserve">   </w:t>
      </w:r>
      <w:r w:rsidR="006C7CC8" w:rsidRPr="00210C66">
        <w:rPr>
          <w:b/>
          <w:i/>
          <w:szCs w:val="24"/>
        </w:rPr>
        <w:t xml:space="preserve">  4,359</w:t>
      </w:r>
      <w:r w:rsidR="006C7CC8" w:rsidRPr="00210C66">
        <w:rPr>
          <w:b/>
          <w:i/>
          <w:szCs w:val="24"/>
        </w:rPr>
        <w:tab/>
      </w:r>
      <w:r w:rsidR="006C7CC8" w:rsidRPr="00210C66">
        <w:rPr>
          <w:b/>
          <w:i/>
          <w:szCs w:val="24"/>
        </w:rPr>
        <w:tab/>
      </w:r>
      <w:r w:rsidR="006C7CC8" w:rsidRPr="00210C66">
        <w:rPr>
          <w:b/>
          <w:i/>
          <w:szCs w:val="24"/>
        </w:rPr>
        <w:tab/>
        <w:t xml:space="preserve">      4,359</w:t>
      </w:r>
      <w:r w:rsidR="006C7CC8" w:rsidRPr="00210C66">
        <w:rPr>
          <w:b/>
          <w:i/>
          <w:szCs w:val="24"/>
        </w:rPr>
        <w:tab/>
      </w:r>
      <w:r w:rsidR="006C7CC8" w:rsidRPr="00210C66">
        <w:rPr>
          <w:b/>
          <w:i/>
          <w:szCs w:val="24"/>
        </w:rPr>
        <w:tab/>
      </w:r>
      <w:r w:rsidR="006C7CC8" w:rsidRPr="00210C66">
        <w:rPr>
          <w:b/>
          <w:i/>
          <w:szCs w:val="24"/>
        </w:rPr>
        <w:tab/>
      </w:r>
      <w:r w:rsidR="006C7CC8" w:rsidRPr="00210C66">
        <w:rPr>
          <w:b/>
          <w:i/>
          <w:szCs w:val="24"/>
        </w:rPr>
        <w:tab/>
      </w:r>
      <w:r w:rsidRPr="00210C66">
        <w:rPr>
          <w:b/>
          <w:i/>
          <w:szCs w:val="24"/>
        </w:rPr>
        <w:t xml:space="preserve">    </w:t>
      </w:r>
      <w:r w:rsidR="006C7CC8" w:rsidRPr="00210C66">
        <w:rPr>
          <w:b/>
          <w:i/>
          <w:szCs w:val="24"/>
        </w:rPr>
        <w:t xml:space="preserve"> 505</w:t>
      </w:r>
    </w:p>
    <w:p w:rsidR="002C5B72" w:rsidRPr="00210C66" w:rsidRDefault="002C5B72" w:rsidP="002C5B72">
      <w:pPr>
        <w:pStyle w:val="ListParagraph"/>
        <w:spacing w:line="240" w:lineRule="auto"/>
        <w:ind w:left="700"/>
        <w:rPr>
          <w:b/>
          <w:i/>
          <w:szCs w:val="24"/>
        </w:rPr>
      </w:pPr>
      <w:r w:rsidRPr="00210C66">
        <w:rPr>
          <w:b/>
          <w:i/>
          <w:szCs w:val="24"/>
        </w:rPr>
        <w:t>Net change from previous burden calculation</w:t>
      </w:r>
    </w:p>
    <w:p w:rsidR="002C5B72" w:rsidRPr="00210C66" w:rsidRDefault="002C5B72" w:rsidP="006C7CC8">
      <w:pPr>
        <w:pStyle w:val="ListParagraph"/>
        <w:spacing w:line="240" w:lineRule="auto"/>
        <w:ind w:left="700"/>
        <w:rPr>
          <w:i/>
          <w:szCs w:val="24"/>
        </w:rPr>
      </w:pPr>
      <w:r w:rsidRPr="00210C66">
        <w:rPr>
          <w:i/>
          <w:szCs w:val="24"/>
        </w:rPr>
        <w:t xml:space="preserve">   -1,6</w:t>
      </w:r>
      <w:r w:rsidR="00D87332">
        <w:rPr>
          <w:i/>
          <w:szCs w:val="24"/>
        </w:rPr>
        <w:t>41</w:t>
      </w:r>
      <w:r w:rsidRPr="00210C66">
        <w:rPr>
          <w:i/>
          <w:szCs w:val="24"/>
        </w:rPr>
        <w:tab/>
      </w:r>
      <w:r w:rsidRPr="00210C66">
        <w:rPr>
          <w:i/>
          <w:szCs w:val="24"/>
        </w:rPr>
        <w:tab/>
      </w:r>
      <w:r w:rsidRPr="00210C66">
        <w:rPr>
          <w:i/>
          <w:szCs w:val="24"/>
        </w:rPr>
        <w:tab/>
        <w:t xml:space="preserve">   -1,6</w:t>
      </w:r>
      <w:r w:rsidR="00D87332">
        <w:rPr>
          <w:i/>
          <w:szCs w:val="24"/>
        </w:rPr>
        <w:t>41</w:t>
      </w:r>
      <w:r w:rsidRPr="00210C66">
        <w:rPr>
          <w:i/>
          <w:szCs w:val="24"/>
        </w:rPr>
        <w:tab/>
      </w:r>
      <w:r w:rsidRPr="00210C66">
        <w:rPr>
          <w:i/>
          <w:szCs w:val="24"/>
        </w:rPr>
        <w:tab/>
      </w:r>
      <w:r w:rsidRPr="00210C66">
        <w:rPr>
          <w:i/>
          <w:szCs w:val="24"/>
        </w:rPr>
        <w:tab/>
      </w:r>
      <w:r w:rsidRPr="00210C66">
        <w:rPr>
          <w:i/>
          <w:szCs w:val="24"/>
        </w:rPr>
        <w:tab/>
        <w:t xml:space="preserve">   -220</w:t>
      </w:r>
    </w:p>
    <w:p w:rsidR="00386054" w:rsidRPr="00210C66" w:rsidRDefault="00386054">
      <w:pPr>
        <w:suppressAutoHyphens/>
        <w:rPr>
          <w:rFonts w:ascii="Times New Roman" w:hAnsi="Times New Roman"/>
          <w:szCs w:val="24"/>
        </w:rPr>
      </w:pP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 xml:space="preserve">13.  </w:t>
      </w:r>
      <w:r w:rsidRPr="00210C66">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210C66" w:rsidRDefault="00386054">
      <w:pPr>
        <w:tabs>
          <w:tab w:val="left" w:pos="-720"/>
        </w:tabs>
        <w:suppressAutoHyphens/>
        <w:rPr>
          <w:rFonts w:ascii="Times New Roman" w:hAnsi="Times New Roman"/>
          <w:szCs w:val="24"/>
        </w:rPr>
      </w:pPr>
    </w:p>
    <w:p w:rsidR="00386054" w:rsidRPr="00210C66" w:rsidRDefault="00386054" w:rsidP="003C29C2">
      <w:pPr>
        <w:numPr>
          <w:ilvl w:val="0"/>
          <w:numId w:val="5"/>
        </w:numPr>
        <w:tabs>
          <w:tab w:val="left" w:pos="-720"/>
          <w:tab w:val="left" w:pos="1247"/>
        </w:tabs>
        <w:suppressAutoHyphens/>
        <w:rPr>
          <w:rFonts w:ascii="Times New Roman" w:hAnsi="Times New Roman"/>
          <w:szCs w:val="24"/>
        </w:rPr>
      </w:pPr>
      <w:r w:rsidRPr="00210C66">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210C66" w:rsidRDefault="00386054" w:rsidP="003C29C2">
      <w:pPr>
        <w:numPr>
          <w:ilvl w:val="0"/>
          <w:numId w:val="5"/>
        </w:numPr>
        <w:tabs>
          <w:tab w:val="left" w:pos="-720"/>
          <w:tab w:val="left" w:pos="1247"/>
        </w:tabs>
        <w:suppressAutoHyphens/>
        <w:rPr>
          <w:rFonts w:ascii="Times New Roman" w:hAnsi="Times New Roman"/>
          <w:szCs w:val="24"/>
        </w:rPr>
      </w:pPr>
      <w:r w:rsidRPr="00210C66">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210C66" w:rsidRDefault="00386054" w:rsidP="003C29C2">
      <w:pPr>
        <w:numPr>
          <w:ilvl w:val="0"/>
          <w:numId w:val="5"/>
        </w:numPr>
        <w:tabs>
          <w:tab w:val="left" w:pos="-720"/>
          <w:tab w:val="left" w:pos="1247"/>
        </w:tabs>
        <w:suppressAutoHyphens/>
        <w:rPr>
          <w:rFonts w:ascii="Times New Roman" w:hAnsi="Times New Roman"/>
          <w:szCs w:val="24"/>
        </w:rPr>
      </w:pPr>
      <w:r w:rsidRPr="00210C66">
        <w:rPr>
          <w:rFonts w:ascii="Times New Roman" w:hAnsi="Times New Roman"/>
          <w:szCs w:val="24"/>
        </w:rPr>
        <w:t xml:space="preserve">Generally, estimates should not include purchases of equipment or services, or portions thereof, made: (1) prior to October 1, 1995, (2) to achieve regulatory compliance with </w:t>
      </w:r>
      <w:r w:rsidRPr="00210C66">
        <w:rPr>
          <w:rFonts w:ascii="Times New Roman" w:hAnsi="Times New Roman"/>
          <w:szCs w:val="24"/>
        </w:rPr>
        <w:lastRenderedPageBreak/>
        <w:t xml:space="preserve">requirements not associated with the information collection, (3) for reasons other than to provide information or keep records for the </w:t>
      </w:r>
      <w:r w:rsidR="002473CE" w:rsidRPr="00210C66">
        <w:rPr>
          <w:rFonts w:ascii="Times New Roman" w:hAnsi="Times New Roman"/>
          <w:szCs w:val="24"/>
        </w:rPr>
        <w:t>government</w:t>
      </w:r>
      <w:r w:rsidRPr="00210C66">
        <w:rPr>
          <w:rFonts w:ascii="Times New Roman" w:hAnsi="Times New Roman"/>
          <w:szCs w:val="24"/>
        </w:rPr>
        <w:t xml:space="preserve"> or (4) as part of customary and usual business or private practices.</w:t>
      </w:r>
      <w:r w:rsidR="001743A5" w:rsidRPr="00210C66">
        <w:rPr>
          <w:rFonts w:ascii="Times New Roman" w:hAnsi="Times New Roman"/>
          <w:szCs w:val="24"/>
        </w:rPr>
        <w:t xml:space="preserve"> Also, these estimates should not include the hourly costs (i.e., the monetization of the hours) captured above in Item 12</w:t>
      </w:r>
    </w:p>
    <w:p w:rsidR="00386054" w:rsidRPr="00210C66" w:rsidRDefault="00386054">
      <w:pPr>
        <w:tabs>
          <w:tab w:val="left" w:pos="-720"/>
        </w:tabs>
        <w:suppressAutoHyphens/>
        <w:rPr>
          <w:rFonts w:ascii="Times New Roman" w:hAnsi="Times New Roman"/>
          <w:szCs w:val="24"/>
        </w:rPr>
      </w:pP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ab/>
        <w:t>Total Annualized Capital/Startup Cost</w:t>
      </w:r>
      <w:r w:rsidRPr="00210C66">
        <w:rPr>
          <w:rFonts w:ascii="Times New Roman" w:hAnsi="Times New Roman"/>
          <w:szCs w:val="24"/>
        </w:rPr>
        <w:tab/>
        <w:t xml:space="preserve">: </w:t>
      </w:r>
      <w:bookmarkStart w:id="1" w:name="Startup"/>
      <w:r w:rsidR="008D2B8B" w:rsidRPr="00210C66">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10C66">
        <w:rPr>
          <w:rFonts w:ascii="Times New Roman" w:hAnsi="Times New Roman"/>
          <w:szCs w:val="24"/>
        </w:rPr>
        <w:instrText xml:space="preserve"> FORMTEXT </w:instrText>
      </w:r>
      <w:r w:rsidR="008D2B8B" w:rsidRPr="00210C66">
        <w:rPr>
          <w:rFonts w:ascii="Times New Roman" w:hAnsi="Times New Roman"/>
          <w:szCs w:val="24"/>
        </w:rPr>
      </w:r>
      <w:r w:rsidR="008D2B8B" w:rsidRPr="00210C66">
        <w:rPr>
          <w:rFonts w:ascii="Times New Roman" w:hAnsi="Times New Roman"/>
          <w:szCs w:val="24"/>
        </w:rPr>
        <w:fldChar w:fldCharType="separate"/>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008D2B8B" w:rsidRPr="00210C66">
        <w:rPr>
          <w:rFonts w:ascii="Times New Roman" w:hAnsi="Times New Roman"/>
          <w:szCs w:val="24"/>
        </w:rPr>
        <w:fldChar w:fldCharType="end"/>
      </w:r>
      <w:bookmarkEnd w:id="1"/>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ab/>
        <w:t>Total Annual Costs (O&amp;M)</w:t>
      </w:r>
      <w:r w:rsidRPr="00210C66">
        <w:rPr>
          <w:rFonts w:ascii="Times New Roman" w:hAnsi="Times New Roman"/>
          <w:szCs w:val="24"/>
        </w:rPr>
        <w:tab/>
      </w:r>
      <w:r w:rsidRPr="00210C66">
        <w:rPr>
          <w:rFonts w:ascii="Times New Roman" w:hAnsi="Times New Roman"/>
          <w:szCs w:val="24"/>
        </w:rPr>
        <w:tab/>
        <w:t xml:space="preserve">: </w:t>
      </w:r>
      <w:bookmarkStart w:id="2" w:name="OM"/>
      <w:r w:rsidR="008D2B8B" w:rsidRPr="00210C66">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210C66">
        <w:rPr>
          <w:rFonts w:ascii="Times New Roman" w:hAnsi="Times New Roman"/>
          <w:szCs w:val="24"/>
        </w:rPr>
        <w:instrText xml:space="preserve"> FORMTEXT </w:instrText>
      </w:r>
      <w:r w:rsidR="008D2B8B" w:rsidRPr="00210C66">
        <w:rPr>
          <w:rFonts w:ascii="Times New Roman" w:hAnsi="Times New Roman"/>
          <w:szCs w:val="24"/>
        </w:rPr>
      </w:r>
      <w:r w:rsidR="008D2B8B" w:rsidRPr="00210C66">
        <w:rPr>
          <w:rFonts w:ascii="Times New Roman" w:hAnsi="Times New Roman"/>
          <w:szCs w:val="24"/>
        </w:rPr>
        <w:fldChar w:fldCharType="separate"/>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008D2B8B" w:rsidRPr="00210C66">
        <w:rPr>
          <w:rFonts w:ascii="Times New Roman" w:hAnsi="Times New Roman"/>
          <w:szCs w:val="24"/>
        </w:rPr>
        <w:fldChar w:fldCharType="end"/>
      </w:r>
      <w:bookmarkEnd w:id="2"/>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t xml:space="preserve"> ____________________</w:t>
      </w: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ab/>
        <w:t>Total Annualized Costs Requested</w:t>
      </w:r>
      <w:r w:rsidRPr="00210C66">
        <w:rPr>
          <w:rFonts w:ascii="Times New Roman" w:hAnsi="Times New Roman"/>
          <w:szCs w:val="24"/>
        </w:rPr>
        <w:tab/>
        <w:t xml:space="preserve">: </w:t>
      </w:r>
      <w:bookmarkStart w:id="3" w:name="Total_Cost"/>
      <w:r w:rsidR="008D2B8B" w:rsidRPr="00210C66">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210C66">
        <w:rPr>
          <w:rFonts w:ascii="Times New Roman" w:hAnsi="Times New Roman"/>
          <w:szCs w:val="24"/>
        </w:rPr>
        <w:instrText xml:space="preserve"> FORMTEXT </w:instrText>
      </w:r>
      <w:r w:rsidR="008D2B8B" w:rsidRPr="00210C66">
        <w:rPr>
          <w:rFonts w:ascii="Times New Roman" w:hAnsi="Times New Roman"/>
          <w:szCs w:val="24"/>
        </w:rPr>
      </w:r>
      <w:r w:rsidR="008D2B8B" w:rsidRPr="00210C66">
        <w:rPr>
          <w:rFonts w:ascii="Times New Roman" w:hAnsi="Times New Roman"/>
          <w:szCs w:val="24"/>
        </w:rPr>
        <w:fldChar w:fldCharType="separate"/>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008D2B8B" w:rsidRPr="00210C66">
        <w:rPr>
          <w:rFonts w:ascii="Times New Roman" w:hAnsi="Times New Roman"/>
          <w:szCs w:val="24"/>
        </w:rPr>
        <w:fldChar w:fldCharType="end"/>
      </w:r>
      <w:bookmarkEnd w:id="3"/>
    </w:p>
    <w:p w:rsidR="00386054" w:rsidRPr="00210C66" w:rsidRDefault="00386054">
      <w:pPr>
        <w:tabs>
          <w:tab w:val="left" w:pos="-720"/>
        </w:tabs>
        <w:suppressAutoHyphens/>
        <w:rPr>
          <w:rFonts w:ascii="Times New Roman" w:hAnsi="Times New Roman"/>
          <w:szCs w:val="24"/>
        </w:rPr>
      </w:pPr>
    </w:p>
    <w:p w:rsidR="006C7CC8" w:rsidRPr="00210C66" w:rsidRDefault="006C7CC8" w:rsidP="006C7CC8">
      <w:pPr>
        <w:pStyle w:val="ListParagraph"/>
        <w:spacing w:line="240" w:lineRule="auto"/>
        <w:rPr>
          <w:szCs w:val="24"/>
        </w:rPr>
      </w:pPr>
      <w:r w:rsidRPr="00210C66">
        <w:rPr>
          <w:szCs w:val="24"/>
        </w:rPr>
        <w:t xml:space="preserve">There </w:t>
      </w:r>
      <w:r w:rsidR="00210C66" w:rsidRPr="00210C66">
        <w:rPr>
          <w:szCs w:val="24"/>
        </w:rPr>
        <w:t>is</w:t>
      </w:r>
      <w:r w:rsidRPr="00210C66">
        <w:rPr>
          <w:szCs w:val="24"/>
        </w:rPr>
        <w:t xml:space="preserve"> no system start-up costs associated with these regulations.</w:t>
      </w:r>
    </w:p>
    <w:p w:rsidR="006C7CC8" w:rsidRPr="00210C66" w:rsidRDefault="006C7CC8">
      <w:pPr>
        <w:tabs>
          <w:tab w:val="left" w:pos="-720"/>
        </w:tabs>
        <w:suppressAutoHyphens/>
        <w:rPr>
          <w:rFonts w:ascii="Times New Roman" w:hAnsi="Times New Roman"/>
          <w:szCs w:val="24"/>
        </w:rPr>
      </w:pP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 xml:space="preserve">14. </w:t>
      </w:r>
      <w:r w:rsidRPr="00210C66">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210C66" w:rsidRDefault="00386054">
      <w:pPr>
        <w:tabs>
          <w:tab w:val="left" w:pos="-720"/>
        </w:tabs>
        <w:suppressAutoHyphens/>
        <w:rPr>
          <w:rFonts w:ascii="Times New Roman" w:hAnsi="Times New Roman"/>
          <w:szCs w:val="24"/>
        </w:rPr>
      </w:pPr>
    </w:p>
    <w:p w:rsidR="006C7CC8" w:rsidRPr="00210C66" w:rsidRDefault="006C7CC8" w:rsidP="006C7CC8">
      <w:pPr>
        <w:pStyle w:val="ListParagraph"/>
        <w:spacing w:line="240" w:lineRule="auto"/>
        <w:rPr>
          <w:szCs w:val="24"/>
        </w:rPr>
      </w:pPr>
      <w:r w:rsidRPr="00210C66">
        <w:rPr>
          <w:szCs w:val="24"/>
        </w:rPr>
        <w:t>There are no additional costs to the Federal government as a result of the final regulation.</w:t>
      </w:r>
    </w:p>
    <w:p w:rsidR="00386054" w:rsidRPr="00210C66" w:rsidRDefault="00386054">
      <w:pPr>
        <w:tabs>
          <w:tab w:val="left" w:pos="-720"/>
        </w:tabs>
        <w:suppressAutoHyphens/>
        <w:rPr>
          <w:rFonts w:ascii="Times New Roman" w:hAnsi="Times New Roman"/>
          <w:szCs w:val="24"/>
        </w:rPr>
      </w:pP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10C66">
        <w:rPr>
          <w:rFonts w:ascii="Times New Roman" w:hAnsi="Times New Roman"/>
          <w:szCs w:val="24"/>
        </w:rPr>
        <w:t xml:space="preserve">totals for </w:t>
      </w:r>
      <w:r w:rsidRPr="00210C66">
        <w:rPr>
          <w:rFonts w:ascii="Times New Roman" w:hAnsi="Times New Roman"/>
          <w:szCs w:val="24"/>
        </w:rPr>
        <w:t>changes in burden hours</w:t>
      </w:r>
      <w:r w:rsidR="002473CE" w:rsidRPr="00210C66">
        <w:rPr>
          <w:rFonts w:ascii="Times New Roman" w:hAnsi="Times New Roman"/>
          <w:szCs w:val="24"/>
        </w:rPr>
        <w:t>, responses</w:t>
      </w:r>
      <w:r w:rsidRPr="00210C66">
        <w:rPr>
          <w:rFonts w:ascii="Times New Roman" w:hAnsi="Times New Roman"/>
          <w:szCs w:val="24"/>
        </w:rPr>
        <w:t xml:space="preserve"> and cost</w:t>
      </w:r>
      <w:r w:rsidR="002473CE" w:rsidRPr="00210C66">
        <w:rPr>
          <w:rFonts w:ascii="Times New Roman" w:hAnsi="Times New Roman"/>
          <w:szCs w:val="24"/>
        </w:rPr>
        <w:t>s</w:t>
      </w:r>
      <w:r w:rsidRPr="00210C66">
        <w:rPr>
          <w:rFonts w:ascii="Times New Roman" w:hAnsi="Times New Roman"/>
          <w:szCs w:val="24"/>
        </w:rPr>
        <w:t xml:space="preserve"> </w:t>
      </w:r>
      <w:r w:rsidR="002473CE" w:rsidRPr="00210C66">
        <w:rPr>
          <w:rFonts w:ascii="Times New Roman" w:hAnsi="Times New Roman"/>
          <w:szCs w:val="24"/>
        </w:rPr>
        <w:t>(if applicable)</w:t>
      </w:r>
      <w:r w:rsidRPr="00210C66">
        <w:rPr>
          <w:rFonts w:ascii="Times New Roman" w:hAnsi="Times New Roman"/>
          <w:szCs w:val="24"/>
        </w:rPr>
        <w:t>.</w:t>
      </w:r>
    </w:p>
    <w:p w:rsidR="00386054" w:rsidRPr="00210C66" w:rsidRDefault="00386054">
      <w:pPr>
        <w:tabs>
          <w:tab w:val="left" w:pos="-720"/>
        </w:tabs>
        <w:suppressAutoHyphens/>
        <w:rPr>
          <w:rFonts w:ascii="Times New Roman" w:hAnsi="Times New Roman"/>
          <w:szCs w:val="24"/>
        </w:rPr>
      </w:pPr>
    </w:p>
    <w:p w:rsidR="007530D7" w:rsidRDefault="009640F3" w:rsidP="007530D7">
      <w:pPr>
        <w:pStyle w:val="ListParagraph"/>
        <w:spacing w:line="240" w:lineRule="auto"/>
        <w:ind w:left="700"/>
        <w:rPr>
          <w:szCs w:val="24"/>
        </w:rPr>
      </w:pPr>
      <w:r w:rsidRPr="00210C66">
        <w:rPr>
          <w:szCs w:val="24"/>
        </w:rPr>
        <w:t xml:space="preserve">This information collection filing is an adjustment to the current burden assessment.  </w:t>
      </w:r>
      <w:r w:rsidR="007530D7" w:rsidRPr="00210C66">
        <w:rPr>
          <w:szCs w:val="24"/>
        </w:rPr>
        <w:t xml:space="preserve">Since the initial filing of this information collection package in 2010 </w:t>
      </w:r>
      <w:r w:rsidRPr="00210C66">
        <w:rPr>
          <w:szCs w:val="24"/>
        </w:rPr>
        <w:t>there ha</w:t>
      </w:r>
      <w:r w:rsidR="00571495">
        <w:rPr>
          <w:szCs w:val="24"/>
        </w:rPr>
        <w:t>s</w:t>
      </w:r>
      <w:r w:rsidRPr="00210C66">
        <w:rPr>
          <w:szCs w:val="24"/>
        </w:rPr>
        <w:t xml:space="preserve"> been no change to the statute or regulations that created this information collection.  The reduction in the burden hours identified here is due to the</w:t>
      </w:r>
      <w:r w:rsidR="007530D7" w:rsidRPr="00210C66">
        <w:rPr>
          <w:szCs w:val="24"/>
        </w:rPr>
        <w:t xml:space="preserve"> decrease in </w:t>
      </w:r>
      <w:r w:rsidRPr="00210C66">
        <w:rPr>
          <w:szCs w:val="24"/>
        </w:rPr>
        <w:t xml:space="preserve">the number of </w:t>
      </w:r>
      <w:r w:rsidR="007530D7" w:rsidRPr="00210C66">
        <w:rPr>
          <w:szCs w:val="24"/>
        </w:rPr>
        <w:t>eligible certified foreign medical schools.</w:t>
      </w:r>
      <w:r w:rsidR="007530D7" w:rsidRPr="00210C66">
        <w:rPr>
          <w:b/>
          <w:szCs w:val="24"/>
        </w:rPr>
        <w:t xml:space="preserve"> </w:t>
      </w:r>
      <w:r w:rsidRPr="00210C66">
        <w:rPr>
          <w:b/>
          <w:szCs w:val="24"/>
        </w:rPr>
        <w:t xml:space="preserve"> </w:t>
      </w:r>
      <w:r w:rsidRPr="00210C66">
        <w:rPr>
          <w:szCs w:val="24"/>
        </w:rPr>
        <w:t>Additionally, t</w:t>
      </w:r>
      <w:r w:rsidR="007530D7" w:rsidRPr="00210C66">
        <w:rPr>
          <w:szCs w:val="24"/>
        </w:rPr>
        <w:t>here are no eligible certified foreign nursing schools at the time of this filing</w:t>
      </w:r>
      <w:r w:rsidRPr="00210C66">
        <w:rPr>
          <w:szCs w:val="24"/>
        </w:rPr>
        <w:t xml:space="preserve"> which further decreases the burden hours</w:t>
      </w:r>
      <w:r w:rsidR="00B1333F">
        <w:rPr>
          <w:szCs w:val="24"/>
        </w:rPr>
        <w:t>.  In total there are 220 hours</w:t>
      </w:r>
      <w:r w:rsidR="00571495">
        <w:rPr>
          <w:szCs w:val="24"/>
        </w:rPr>
        <w:t xml:space="preserve"> remov</w:t>
      </w:r>
      <w:r w:rsidR="00B1333F">
        <w:rPr>
          <w:szCs w:val="24"/>
        </w:rPr>
        <w:t xml:space="preserve">ed from the </w:t>
      </w:r>
      <w:r w:rsidR="00571495">
        <w:rPr>
          <w:szCs w:val="24"/>
        </w:rPr>
        <w:t>previously identified burden</w:t>
      </w:r>
      <w:r w:rsidRPr="00210C66">
        <w:rPr>
          <w:szCs w:val="24"/>
        </w:rPr>
        <w:t>.</w:t>
      </w:r>
    </w:p>
    <w:p w:rsidR="004F2993" w:rsidRDefault="004F2993" w:rsidP="007530D7">
      <w:pPr>
        <w:pStyle w:val="ListParagraph"/>
        <w:spacing w:line="240" w:lineRule="auto"/>
        <w:ind w:left="700"/>
        <w:rPr>
          <w:szCs w:val="24"/>
        </w:rPr>
      </w:pPr>
      <w:r>
        <w:rPr>
          <w:szCs w:val="24"/>
        </w:rPr>
        <w:tab/>
      </w:r>
      <w:r>
        <w:rPr>
          <w:szCs w:val="24"/>
        </w:rPr>
        <w:tab/>
      </w:r>
      <w:r>
        <w:rPr>
          <w:szCs w:val="24"/>
        </w:rPr>
        <w:tab/>
      </w:r>
      <w:r>
        <w:rPr>
          <w:szCs w:val="24"/>
        </w:rPr>
        <w:tab/>
      </w:r>
      <w:r>
        <w:rPr>
          <w:szCs w:val="24"/>
        </w:rPr>
        <w:tab/>
      </w:r>
      <w:r>
        <w:rPr>
          <w:szCs w:val="24"/>
        </w:rPr>
        <w:tab/>
        <w:t>Current</w:t>
      </w:r>
      <w:r>
        <w:rPr>
          <w:szCs w:val="24"/>
        </w:rPr>
        <w:tab/>
        <w:t>Proposed</w:t>
      </w:r>
      <w:r>
        <w:rPr>
          <w:szCs w:val="24"/>
        </w:rPr>
        <w:tab/>
        <w:t>Difference</w:t>
      </w:r>
    </w:p>
    <w:p w:rsidR="004F2993" w:rsidRDefault="004F2993" w:rsidP="007530D7">
      <w:pPr>
        <w:pStyle w:val="ListParagraph"/>
        <w:spacing w:line="240" w:lineRule="auto"/>
        <w:ind w:left="700"/>
        <w:rPr>
          <w:szCs w:val="24"/>
        </w:rPr>
      </w:pPr>
      <w:r>
        <w:rPr>
          <w:szCs w:val="24"/>
        </w:rPr>
        <w:t>Annual Number of Responses</w:t>
      </w:r>
      <w:r>
        <w:rPr>
          <w:szCs w:val="24"/>
        </w:rPr>
        <w:tab/>
      </w:r>
      <w:r>
        <w:rPr>
          <w:szCs w:val="24"/>
        </w:rPr>
        <w:tab/>
        <w:t>4,359</w:t>
      </w:r>
      <w:r>
        <w:rPr>
          <w:szCs w:val="24"/>
        </w:rPr>
        <w:tab/>
      </w:r>
      <w:r>
        <w:rPr>
          <w:szCs w:val="24"/>
        </w:rPr>
        <w:tab/>
        <w:t>2,718</w:t>
      </w:r>
      <w:r>
        <w:rPr>
          <w:szCs w:val="24"/>
        </w:rPr>
        <w:tab/>
      </w:r>
      <w:r>
        <w:rPr>
          <w:szCs w:val="24"/>
        </w:rPr>
        <w:tab/>
        <w:t>-1,641</w:t>
      </w:r>
    </w:p>
    <w:p w:rsidR="004F2993" w:rsidRDefault="004F2993" w:rsidP="007530D7">
      <w:pPr>
        <w:pStyle w:val="ListParagraph"/>
        <w:spacing w:line="240" w:lineRule="auto"/>
        <w:ind w:left="700"/>
        <w:rPr>
          <w:szCs w:val="24"/>
        </w:rPr>
      </w:pPr>
      <w:r>
        <w:rPr>
          <w:szCs w:val="24"/>
        </w:rPr>
        <w:t>Annual Hour Burden</w:t>
      </w:r>
      <w:r>
        <w:rPr>
          <w:szCs w:val="24"/>
        </w:rPr>
        <w:tab/>
      </w:r>
      <w:r>
        <w:rPr>
          <w:szCs w:val="24"/>
        </w:rPr>
        <w:tab/>
      </w:r>
      <w:r>
        <w:rPr>
          <w:szCs w:val="24"/>
        </w:rPr>
        <w:tab/>
        <w:t xml:space="preserve">   505</w:t>
      </w:r>
      <w:r>
        <w:rPr>
          <w:szCs w:val="24"/>
        </w:rPr>
        <w:tab/>
      </w:r>
      <w:r>
        <w:rPr>
          <w:szCs w:val="24"/>
        </w:rPr>
        <w:tab/>
        <w:t xml:space="preserve">   285</w:t>
      </w:r>
      <w:r>
        <w:rPr>
          <w:szCs w:val="24"/>
        </w:rPr>
        <w:tab/>
      </w:r>
      <w:r>
        <w:rPr>
          <w:szCs w:val="24"/>
        </w:rPr>
        <w:tab/>
        <w:t xml:space="preserve">   -220</w:t>
      </w:r>
    </w:p>
    <w:p w:rsidR="004F2993" w:rsidRPr="00210C66" w:rsidRDefault="004F2993" w:rsidP="007530D7">
      <w:pPr>
        <w:pStyle w:val="ListParagraph"/>
        <w:spacing w:line="240" w:lineRule="auto"/>
        <w:ind w:left="700"/>
        <w:rPr>
          <w:szCs w:val="24"/>
        </w:rPr>
      </w:pPr>
      <w:r>
        <w:rPr>
          <w:szCs w:val="24"/>
        </w:rPr>
        <w:tab/>
        <w:t>Annual Cost Burden</w:t>
      </w:r>
      <w:r>
        <w:rPr>
          <w:szCs w:val="24"/>
        </w:rPr>
        <w:tab/>
      </w:r>
      <w:r>
        <w:rPr>
          <w:szCs w:val="24"/>
        </w:rPr>
        <w:tab/>
      </w:r>
      <w:r>
        <w:rPr>
          <w:szCs w:val="24"/>
        </w:rPr>
        <w:tab/>
        <w:t xml:space="preserve">       0</w:t>
      </w:r>
      <w:r>
        <w:rPr>
          <w:szCs w:val="24"/>
        </w:rPr>
        <w:tab/>
      </w:r>
      <w:r>
        <w:rPr>
          <w:szCs w:val="24"/>
        </w:rPr>
        <w:tab/>
        <w:t xml:space="preserve">       0</w:t>
      </w:r>
      <w:r>
        <w:rPr>
          <w:szCs w:val="24"/>
        </w:rPr>
        <w:tab/>
      </w:r>
      <w:r>
        <w:rPr>
          <w:szCs w:val="24"/>
        </w:rPr>
        <w:tab/>
        <w:t xml:space="preserve">         0</w:t>
      </w:r>
      <w:r>
        <w:rPr>
          <w:szCs w:val="24"/>
        </w:rPr>
        <w:tab/>
      </w:r>
      <w:r>
        <w:rPr>
          <w:szCs w:val="24"/>
        </w:rPr>
        <w:tab/>
      </w:r>
      <w:r>
        <w:rPr>
          <w:szCs w:val="24"/>
        </w:rPr>
        <w:tab/>
      </w: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lastRenderedPageBreak/>
        <w:t xml:space="preserve">16. </w:t>
      </w:r>
      <w:r w:rsidRPr="00210C66">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210C66" w:rsidRDefault="00386054">
      <w:pPr>
        <w:tabs>
          <w:tab w:val="left" w:pos="-720"/>
        </w:tabs>
        <w:suppressAutoHyphens/>
        <w:rPr>
          <w:rFonts w:ascii="Times New Roman" w:hAnsi="Times New Roman"/>
          <w:szCs w:val="24"/>
        </w:rPr>
      </w:pPr>
    </w:p>
    <w:p w:rsidR="006C7CC8" w:rsidRPr="00210C66" w:rsidRDefault="006C7CC8" w:rsidP="006C7CC8">
      <w:pPr>
        <w:pStyle w:val="ListParagraph"/>
        <w:spacing w:line="240" w:lineRule="auto"/>
        <w:rPr>
          <w:szCs w:val="24"/>
        </w:rPr>
      </w:pPr>
      <w:r w:rsidRPr="00210C66">
        <w:rPr>
          <w:szCs w:val="24"/>
        </w:rPr>
        <w:t>The results of the collection of information will not be published.</w:t>
      </w:r>
    </w:p>
    <w:p w:rsidR="00386054" w:rsidRPr="00210C66" w:rsidRDefault="00386054">
      <w:pPr>
        <w:tabs>
          <w:tab w:val="left" w:pos="-720"/>
        </w:tabs>
        <w:suppressAutoHyphens/>
        <w:rPr>
          <w:rFonts w:ascii="Times New Roman" w:hAnsi="Times New Roman"/>
          <w:szCs w:val="24"/>
        </w:rPr>
      </w:pPr>
    </w:p>
    <w:p w:rsidR="00386054" w:rsidRPr="00210C66" w:rsidRDefault="00386054">
      <w:pPr>
        <w:tabs>
          <w:tab w:val="left" w:pos="-720"/>
        </w:tabs>
        <w:suppressAutoHyphens/>
        <w:rPr>
          <w:rFonts w:ascii="Times New Roman" w:hAnsi="Times New Roman"/>
          <w:szCs w:val="24"/>
        </w:rPr>
      </w:pPr>
      <w:r w:rsidRPr="00210C66">
        <w:rPr>
          <w:rFonts w:ascii="Times New Roman" w:hAnsi="Times New Roman"/>
          <w:szCs w:val="24"/>
        </w:rPr>
        <w:t xml:space="preserve">17. </w:t>
      </w:r>
      <w:r w:rsidRPr="00210C66">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210C66" w:rsidRDefault="00386054">
      <w:pPr>
        <w:tabs>
          <w:tab w:val="left" w:pos="-720"/>
        </w:tabs>
        <w:suppressAutoHyphens/>
        <w:rPr>
          <w:rFonts w:ascii="Times New Roman" w:hAnsi="Times New Roman"/>
          <w:szCs w:val="24"/>
        </w:rPr>
      </w:pPr>
    </w:p>
    <w:p w:rsidR="006C7CC8" w:rsidRPr="00210C66" w:rsidRDefault="006C7CC8" w:rsidP="006C7CC8">
      <w:pPr>
        <w:pStyle w:val="ListParagraph"/>
        <w:spacing w:line="240" w:lineRule="auto"/>
        <w:rPr>
          <w:szCs w:val="24"/>
        </w:rPr>
      </w:pPr>
      <w:r w:rsidRPr="00210C66">
        <w:rPr>
          <w:szCs w:val="24"/>
        </w:rPr>
        <w:t>The Department is not seeking this approval.</w:t>
      </w:r>
    </w:p>
    <w:p w:rsidR="00386054" w:rsidRPr="00210C66" w:rsidRDefault="00386054">
      <w:pPr>
        <w:tabs>
          <w:tab w:val="left" w:pos="-720"/>
        </w:tabs>
        <w:suppressAutoHyphens/>
        <w:rPr>
          <w:rFonts w:ascii="Times New Roman" w:hAnsi="Times New Roman"/>
          <w:szCs w:val="24"/>
        </w:rPr>
      </w:pPr>
    </w:p>
    <w:p w:rsidR="00386054" w:rsidRPr="00210C66" w:rsidRDefault="00386054">
      <w:pPr>
        <w:tabs>
          <w:tab w:val="left" w:pos="-720"/>
        </w:tabs>
        <w:suppressAutoHyphens/>
        <w:rPr>
          <w:rStyle w:val="a"/>
          <w:rFonts w:ascii="Times New Roman" w:hAnsi="Times New Roman"/>
          <w:szCs w:val="24"/>
        </w:rPr>
      </w:pPr>
      <w:r w:rsidRPr="00210C66">
        <w:rPr>
          <w:rFonts w:ascii="Times New Roman" w:hAnsi="Times New Roman"/>
          <w:szCs w:val="24"/>
        </w:rPr>
        <w:t xml:space="preserve">18. </w:t>
      </w:r>
      <w:r w:rsidRPr="00210C66">
        <w:rPr>
          <w:rStyle w:val="a"/>
          <w:rFonts w:ascii="Times New Roman" w:hAnsi="Times New Roman"/>
          <w:szCs w:val="24"/>
        </w:rPr>
        <w:t>Explain each exception to the certification statement identified in the Certification of Paperwork Reduction Act.</w:t>
      </w:r>
    </w:p>
    <w:p w:rsidR="006C7CC8" w:rsidRPr="00210C66" w:rsidRDefault="006C7CC8">
      <w:pPr>
        <w:tabs>
          <w:tab w:val="left" w:pos="-720"/>
        </w:tabs>
        <w:suppressAutoHyphens/>
        <w:rPr>
          <w:rStyle w:val="a"/>
          <w:rFonts w:ascii="Times New Roman" w:hAnsi="Times New Roman"/>
          <w:szCs w:val="24"/>
        </w:rPr>
      </w:pPr>
    </w:p>
    <w:p w:rsidR="006C7CC8" w:rsidRPr="00210C66" w:rsidRDefault="006C7CC8" w:rsidP="006C7CC8">
      <w:pPr>
        <w:pStyle w:val="ListParagraph"/>
        <w:spacing w:line="240" w:lineRule="auto"/>
        <w:rPr>
          <w:szCs w:val="24"/>
        </w:rPr>
      </w:pPr>
      <w:r w:rsidRPr="00210C66">
        <w:rPr>
          <w:szCs w:val="24"/>
        </w:rPr>
        <w:t>The Department is not requesting any exceptions to the “Certification of Paperwork Reduction Act Submissions.”</w:t>
      </w:r>
    </w:p>
    <w:p w:rsidR="006C7CC8" w:rsidRPr="00210C66" w:rsidRDefault="006C7CC8">
      <w:pPr>
        <w:tabs>
          <w:tab w:val="left" w:pos="-720"/>
        </w:tabs>
        <w:suppressAutoHyphens/>
        <w:rPr>
          <w:rFonts w:ascii="Times New Roman" w:hAnsi="Times New Roman"/>
          <w:szCs w:val="24"/>
        </w:rPr>
      </w:pPr>
    </w:p>
    <w:p w:rsidR="00210C66" w:rsidRPr="00210C66" w:rsidRDefault="00210C66">
      <w:pPr>
        <w:tabs>
          <w:tab w:val="left" w:pos="-720"/>
        </w:tabs>
        <w:suppressAutoHyphens/>
        <w:rPr>
          <w:rFonts w:ascii="Times New Roman" w:hAnsi="Times New Roman"/>
          <w:szCs w:val="24"/>
        </w:rPr>
      </w:pPr>
    </w:p>
    <w:sectPr w:rsidR="00210C66" w:rsidRPr="00210C66"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C16" w:rsidRDefault="00513C16">
      <w:pPr>
        <w:spacing w:line="20" w:lineRule="exact"/>
      </w:pPr>
    </w:p>
  </w:endnote>
  <w:endnote w:type="continuationSeparator" w:id="0">
    <w:p w:rsidR="00513C16" w:rsidRDefault="00513C16">
      <w:r>
        <w:t xml:space="preserve"> </w:t>
      </w:r>
    </w:p>
  </w:endnote>
  <w:endnote w:type="continuationNotice" w:id="1">
    <w:p w:rsidR="00513C16" w:rsidRDefault="00513C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513C16">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A85F12">
                  <w:rPr>
                    <w:noProof/>
                  </w:rPr>
                  <w:t>1</w:t>
                </w:r>
                <w:r w:rsidR="00BF5BCD">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C16" w:rsidRDefault="00513C16">
      <w:r>
        <w:separator/>
      </w:r>
    </w:p>
  </w:footnote>
  <w:footnote w:type="continuationSeparator" w:id="0">
    <w:p w:rsidR="00513C16" w:rsidRDefault="00513C1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587243">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sidR="000809B4">
      <w:rPr>
        <w:rFonts w:ascii="Times New Roman" w:hAnsi="Times New Roman"/>
        <w:sz w:val="20"/>
      </w:rPr>
      <w:t>1469</w:t>
    </w:r>
    <w:r w:rsidR="00386054">
      <w:rPr>
        <w:rFonts w:ascii="Times New Roman" w:hAnsi="Times New Roman"/>
        <w:sz w:val="20"/>
      </w:rPr>
      <w:t xml:space="preserve">) </w:t>
    </w:r>
    <w:r w:rsidR="000809B4">
      <w:rPr>
        <w:rFonts w:ascii="Times New Roman" w:hAnsi="Times New Roman"/>
        <w:sz w:val="20"/>
      </w:rPr>
      <w:t>1845-0105 v2</w:t>
    </w:r>
    <w:r w:rsidR="00386054">
      <w:rPr>
        <w:rFonts w:ascii="Times New Roman" w:hAnsi="Times New Roman"/>
        <w:sz w:val="20"/>
      </w:rPr>
      <w:t xml:space="preserve">                                         Revised: </w:t>
    </w:r>
    <w:r w:rsidR="000809B4">
      <w:rPr>
        <w:rFonts w:ascii="Times New Roman" w:hAnsi="Times New Roman"/>
        <w:sz w:val="20"/>
      </w:rPr>
      <w:t>0</w:t>
    </w:r>
    <w:r w:rsidR="00A85F12">
      <w:rPr>
        <w:rFonts w:ascii="Times New Roman" w:hAnsi="Times New Roman"/>
        <w:sz w:val="20"/>
      </w:rPr>
      <w:t>9</w:t>
    </w:r>
    <w:r w:rsidR="00386054">
      <w:rPr>
        <w:rFonts w:ascii="Times New Roman" w:hAnsi="Times New Roman"/>
        <w:sz w:val="20"/>
      </w:rPr>
      <w:t>/</w:t>
    </w:r>
    <w:r w:rsidR="00A85F12">
      <w:rPr>
        <w:rFonts w:ascii="Times New Roman" w:hAnsi="Times New Roman"/>
        <w:sz w:val="20"/>
      </w:rPr>
      <w:t>30</w:t>
    </w:r>
    <w:r w:rsidR="00386054">
      <w:rPr>
        <w:rFonts w:ascii="Times New Roman" w:hAnsi="Times New Roman"/>
        <w:sz w:val="20"/>
      </w:rPr>
      <w:t>/</w:t>
    </w:r>
    <w:r w:rsidR="000809B4">
      <w:rPr>
        <w:rFonts w:ascii="Times New Roman" w:hAnsi="Times New Roman"/>
        <w:sz w:val="20"/>
      </w:rPr>
      <w:t>2013</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433DD"/>
    <w:rsid w:val="00050CBE"/>
    <w:rsid w:val="000809B4"/>
    <w:rsid w:val="000909E0"/>
    <w:rsid w:val="000B14D8"/>
    <w:rsid w:val="000E592D"/>
    <w:rsid w:val="000F175B"/>
    <w:rsid w:val="00126045"/>
    <w:rsid w:val="00144D13"/>
    <w:rsid w:val="0014500F"/>
    <w:rsid w:val="00153F20"/>
    <w:rsid w:val="001743A5"/>
    <w:rsid w:val="0018279C"/>
    <w:rsid w:val="001C523D"/>
    <w:rsid w:val="00205759"/>
    <w:rsid w:val="00210C66"/>
    <w:rsid w:val="002473CE"/>
    <w:rsid w:val="002972AE"/>
    <w:rsid w:val="002B0412"/>
    <w:rsid w:val="002B0A95"/>
    <w:rsid w:val="002C5B72"/>
    <w:rsid w:val="002C656F"/>
    <w:rsid w:val="00386054"/>
    <w:rsid w:val="003C29C2"/>
    <w:rsid w:val="003C7F70"/>
    <w:rsid w:val="003E285A"/>
    <w:rsid w:val="003F7936"/>
    <w:rsid w:val="0044357C"/>
    <w:rsid w:val="00480DDB"/>
    <w:rsid w:val="004A2DBB"/>
    <w:rsid w:val="004E23D9"/>
    <w:rsid w:val="004F2993"/>
    <w:rsid w:val="004F692A"/>
    <w:rsid w:val="00512598"/>
    <w:rsid w:val="00513C16"/>
    <w:rsid w:val="00563CCF"/>
    <w:rsid w:val="00571495"/>
    <w:rsid w:val="00587243"/>
    <w:rsid w:val="005958DC"/>
    <w:rsid w:val="005A0D23"/>
    <w:rsid w:val="005A1566"/>
    <w:rsid w:val="005A1DFC"/>
    <w:rsid w:val="005A4185"/>
    <w:rsid w:val="005D2E7B"/>
    <w:rsid w:val="005F2002"/>
    <w:rsid w:val="0063484C"/>
    <w:rsid w:val="00654305"/>
    <w:rsid w:val="006737C0"/>
    <w:rsid w:val="00677BC2"/>
    <w:rsid w:val="00695357"/>
    <w:rsid w:val="006A3B5C"/>
    <w:rsid w:val="006C01D0"/>
    <w:rsid w:val="006C7CC8"/>
    <w:rsid w:val="0075293A"/>
    <w:rsid w:val="007530D7"/>
    <w:rsid w:val="007661D9"/>
    <w:rsid w:val="007B14E8"/>
    <w:rsid w:val="007C12B5"/>
    <w:rsid w:val="007D35EC"/>
    <w:rsid w:val="007E77FA"/>
    <w:rsid w:val="008011B6"/>
    <w:rsid w:val="008173F9"/>
    <w:rsid w:val="008C4EBD"/>
    <w:rsid w:val="008D2B8B"/>
    <w:rsid w:val="008E61D1"/>
    <w:rsid w:val="008E70F9"/>
    <w:rsid w:val="008F0DE3"/>
    <w:rsid w:val="008F3062"/>
    <w:rsid w:val="00921CB1"/>
    <w:rsid w:val="009544A3"/>
    <w:rsid w:val="0095493E"/>
    <w:rsid w:val="009640F3"/>
    <w:rsid w:val="00965FBB"/>
    <w:rsid w:val="009949A8"/>
    <w:rsid w:val="009D4A3F"/>
    <w:rsid w:val="009E1117"/>
    <w:rsid w:val="00A01331"/>
    <w:rsid w:val="00A41F2C"/>
    <w:rsid w:val="00A85F12"/>
    <w:rsid w:val="00A87940"/>
    <w:rsid w:val="00A94565"/>
    <w:rsid w:val="00A94CCB"/>
    <w:rsid w:val="00AB0D7D"/>
    <w:rsid w:val="00B1333F"/>
    <w:rsid w:val="00B156E4"/>
    <w:rsid w:val="00B23EC0"/>
    <w:rsid w:val="00B61644"/>
    <w:rsid w:val="00BC244F"/>
    <w:rsid w:val="00BD1325"/>
    <w:rsid w:val="00BF58E2"/>
    <w:rsid w:val="00BF5BCD"/>
    <w:rsid w:val="00C641E9"/>
    <w:rsid w:val="00C723C2"/>
    <w:rsid w:val="00C95C1A"/>
    <w:rsid w:val="00CA7226"/>
    <w:rsid w:val="00CE72AF"/>
    <w:rsid w:val="00D05DA1"/>
    <w:rsid w:val="00D115BF"/>
    <w:rsid w:val="00D269C3"/>
    <w:rsid w:val="00D87332"/>
    <w:rsid w:val="00E023B7"/>
    <w:rsid w:val="00E07290"/>
    <w:rsid w:val="00EA3C1F"/>
    <w:rsid w:val="00EC2CC4"/>
    <w:rsid w:val="00EF7FF5"/>
    <w:rsid w:val="00F137B3"/>
    <w:rsid w:val="00F313DF"/>
    <w:rsid w:val="00F9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F90A7B"/>
    <w:pPr>
      <w:spacing w:after="200" w:line="276" w:lineRule="auto"/>
      <w:ind w:left="720"/>
    </w:pPr>
    <w:rPr>
      <w:rFonts w:ascii="Times New Roman" w:eastAsia="Calibri" w:hAnsi="Times New Roman"/>
      <w:szCs w:val="22"/>
    </w:rPr>
  </w:style>
  <w:style w:type="character" w:customStyle="1" w:styleId="NormalChar">
    <w:name w:val="Normal Char"/>
    <w:rsid w:val="00F90A7B"/>
    <w:rPr>
      <w:rFonts w:ascii="Courier New" w:hAnsi="Courier New"/>
      <w:lang w:val="en-US" w:eastAsia="en-US" w:bidi="ar-SA"/>
    </w:rPr>
  </w:style>
  <w:style w:type="character" w:styleId="Hyperlink">
    <w:name w:val="Hyperlink"/>
    <w:basedOn w:val="DefaultParagraphFont"/>
    <w:uiPriority w:val="99"/>
    <w:unhideWhenUsed/>
    <w:rsid w:val="008E61D1"/>
    <w:rPr>
      <w:color w:val="0000FF" w:themeColor="hyperlink"/>
      <w:u w:val="single"/>
    </w:rPr>
  </w:style>
  <w:style w:type="character" w:styleId="FollowedHyperlink">
    <w:name w:val="FollowedHyperlink"/>
    <w:basedOn w:val="DefaultParagraphFont"/>
    <w:uiPriority w:val="99"/>
    <w:semiHidden/>
    <w:unhideWhenUsed/>
    <w:rsid w:val="008E61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436b1435a9547cf55d2eda7579b38498&amp;rgn=div8&amp;view=text&amp;node=34:3.1.3.1.1.5.23.7&amp;idno=3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fr.gov/cgi-bin/text-idx?c=ecfr&amp;SID=436b1435a9547cf55d2eda7579b38498&amp;rgn=div8&amp;view=text&amp;node=34:3.1.3.1.1.5.23.5&amp;idno=34" TargetMode="External"/><Relationship Id="rId4" Type="http://schemas.microsoft.com/office/2007/relationships/stylesWithEffects" Target="stylesWithEffects.xml"/><Relationship Id="rId9" Type="http://schemas.openxmlformats.org/officeDocument/2006/relationships/hyperlink" Target="http://www.ecfr.gov/cgi-bin/text-idx?c=ecfr&amp;SID=436b1435a9547cf55d2eda7579b38498&amp;rgn=div8&amp;view=text&amp;node=34:3.1.3.1.1.5.23.4&amp;idno=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3F6F-A430-4041-A107-4EE93F60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4104</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2010-08-23T18:41:00Z</cp:lastPrinted>
  <dcterms:created xsi:type="dcterms:W3CDTF">2013-09-30T17:51:00Z</dcterms:created>
  <dcterms:modified xsi:type="dcterms:W3CDTF">2013-09-30T17:51:00Z</dcterms:modified>
</cp:coreProperties>
</file>