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9DFB3" w14:textId="77777777" w:rsidR="00C656EE" w:rsidRPr="008C284A" w:rsidRDefault="00C656EE" w:rsidP="006D5C44">
      <w:pPr>
        <w:pStyle w:val="Header"/>
        <w:jc w:val="center"/>
        <w:rPr>
          <w:rFonts w:asciiTheme="minorHAnsi" w:hAnsiTheme="minorHAnsi" w:cstheme="minorHAnsi"/>
          <w:b/>
        </w:rPr>
      </w:pPr>
      <w:bookmarkStart w:id="0" w:name="_GoBack"/>
      <w:bookmarkEnd w:id="0"/>
      <w:r w:rsidRPr="008C284A">
        <w:rPr>
          <w:rFonts w:asciiTheme="minorHAnsi" w:hAnsiTheme="minorHAnsi" w:cstheme="minorHAnsi"/>
          <w:b/>
        </w:rPr>
        <w:t>201</w:t>
      </w:r>
      <w:r w:rsidR="009E397A" w:rsidRPr="008C284A">
        <w:rPr>
          <w:rFonts w:asciiTheme="minorHAnsi" w:hAnsiTheme="minorHAnsi" w:cstheme="minorHAnsi"/>
          <w:b/>
        </w:rPr>
        <w:t>4</w:t>
      </w:r>
      <w:r w:rsidRPr="008C284A">
        <w:rPr>
          <w:rFonts w:asciiTheme="minorHAnsi" w:hAnsiTheme="minorHAnsi" w:cstheme="minorHAnsi"/>
          <w:b/>
        </w:rPr>
        <w:t>-201</w:t>
      </w:r>
      <w:r w:rsidR="009E397A" w:rsidRPr="008C284A">
        <w:rPr>
          <w:rFonts w:asciiTheme="minorHAnsi" w:hAnsiTheme="minorHAnsi" w:cstheme="minorHAnsi"/>
          <w:b/>
        </w:rPr>
        <w:t>5</w:t>
      </w:r>
      <w:r w:rsidRPr="008C284A">
        <w:rPr>
          <w:rFonts w:asciiTheme="minorHAnsi" w:hAnsiTheme="minorHAnsi" w:cstheme="minorHAnsi"/>
          <w:b/>
        </w:rPr>
        <w:t xml:space="preserve"> Federal Student Aid Application Comments Tracking Summary </w:t>
      </w:r>
    </w:p>
    <w:p w14:paraId="7037AD17" w14:textId="77777777" w:rsidR="00C656EE" w:rsidRPr="008C284A" w:rsidRDefault="00C656EE" w:rsidP="00E70CCD">
      <w:pPr>
        <w:pStyle w:val="Header"/>
        <w:contextualSpacing/>
        <w:rPr>
          <w:rFonts w:asciiTheme="minorHAnsi" w:hAnsiTheme="minorHAnsi" w:cstheme="minorHAnsi"/>
          <w:b/>
        </w:rPr>
      </w:pPr>
    </w:p>
    <w:p w14:paraId="22F84E1C" w14:textId="77777777" w:rsidR="00C656EE" w:rsidRPr="008C284A" w:rsidRDefault="00C656EE" w:rsidP="00E70CCD">
      <w:pPr>
        <w:pStyle w:val="hdr1"/>
        <w:spacing w:before="0"/>
        <w:ind w:left="0"/>
        <w:contextualSpacing/>
        <w:jc w:val="left"/>
        <w:rPr>
          <w:rFonts w:asciiTheme="minorHAnsi" w:hAnsiTheme="minorHAnsi" w:cstheme="minorHAnsi"/>
          <w:b/>
          <w:szCs w:val="24"/>
        </w:rPr>
      </w:pPr>
    </w:p>
    <w:tbl>
      <w:tblPr>
        <w:tblStyle w:val="TableGrid"/>
        <w:tblW w:w="4867" w:type="pct"/>
        <w:tblLayout w:type="fixed"/>
        <w:tblLook w:val="0000" w:firstRow="0" w:lastRow="0" w:firstColumn="0" w:lastColumn="0" w:noHBand="0" w:noVBand="0"/>
      </w:tblPr>
      <w:tblGrid>
        <w:gridCol w:w="701"/>
        <w:gridCol w:w="6273"/>
        <w:gridCol w:w="1505"/>
        <w:gridCol w:w="4907"/>
      </w:tblGrid>
      <w:tr w:rsidR="00C656EE" w:rsidRPr="000B5D97" w14:paraId="631EA694" w14:textId="77777777" w:rsidTr="00780B97">
        <w:trPr>
          <w:trHeight w:val="432"/>
          <w:tblHeader/>
        </w:trPr>
        <w:tc>
          <w:tcPr>
            <w:tcW w:w="262" w:type="pct"/>
          </w:tcPr>
          <w:p w14:paraId="2AD93A4D" w14:textId="77777777" w:rsidR="00C656EE" w:rsidRPr="008C284A" w:rsidRDefault="00C656EE" w:rsidP="00E70CCD">
            <w:pPr>
              <w:contextualSpacing/>
              <w:rPr>
                <w:rFonts w:asciiTheme="minorHAnsi" w:hAnsiTheme="minorHAnsi" w:cstheme="minorHAnsi"/>
                <w:b/>
              </w:rPr>
            </w:pPr>
          </w:p>
        </w:tc>
        <w:tc>
          <w:tcPr>
            <w:tcW w:w="2343" w:type="pct"/>
          </w:tcPr>
          <w:p w14:paraId="6A9E634D" w14:textId="77777777" w:rsidR="00C656EE" w:rsidRPr="008C284A" w:rsidRDefault="00C656EE" w:rsidP="00E70CCD">
            <w:pPr>
              <w:contextualSpacing/>
              <w:rPr>
                <w:rFonts w:asciiTheme="minorHAnsi" w:hAnsiTheme="minorHAnsi" w:cstheme="minorHAnsi"/>
                <w:b/>
              </w:rPr>
            </w:pPr>
            <w:r w:rsidRPr="008C284A">
              <w:rPr>
                <w:rFonts w:asciiTheme="minorHAnsi" w:hAnsiTheme="minorHAnsi" w:cstheme="minorHAnsi"/>
                <w:b/>
              </w:rPr>
              <w:t>Comment</w:t>
            </w:r>
          </w:p>
        </w:tc>
        <w:tc>
          <w:tcPr>
            <w:tcW w:w="562" w:type="pct"/>
          </w:tcPr>
          <w:p w14:paraId="59547E2D" w14:textId="77777777" w:rsidR="00C656EE" w:rsidRPr="008C284A" w:rsidRDefault="00C656EE" w:rsidP="00E70CCD">
            <w:pPr>
              <w:contextualSpacing/>
              <w:rPr>
                <w:rFonts w:asciiTheme="minorHAnsi" w:hAnsiTheme="minorHAnsi" w:cstheme="minorHAnsi"/>
                <w:b/>
              </w:rPr>
            </w:pPr>
            <w:r w:rsidRPr="008C284A">
              <w:rPr>
                <w:rFonts w:asciiTheme="minorHAnsi" w:hAnsiTheme="minorHAnsi" w:cstheme="minorHAnsi"/>
                <w:b/>
              </w:rPr>
              <w:t xml:space="preserve">Status </w:t>
            </w:r>
          </w:p>
        </w:tc>
        <w:tc>
          <w:tcPr>
            <w:tcW w:w="1833" w:type="pct"/>
          </w:tcPr>
          <w:p w14:paraId="19797232" w14:textId="77777777" w:rsidR="00C656EE" w:rsidRPr="008C284A" w:rsidRDefault="00C656EE" w:rsidP="009136CE">
            <w:pPr>
              <w:contextualSpacing/>
              <w:rPr>
                <w:rFonts w:asciiTheme="minorHAnsi" w:hAnsiTheme="minorHAnsi" w:cstheme="minorHAnsi"/>
                <w:b/>
              </w:rPr>
            </w:pPr>
            <w:r w:rsidRPr="008C284A">
              <w:rPr>
                <w:rFonts w:asciiTheme="minorHAnsi" w:hAnsiTheme="minorHAnsi" w:cstheme="minorHAnsi"/>
                <w:b/>
              </w:rPr>
              <w:t xml:space="preserve">Resolution </w:t>
            </w:r>
          </w:p>
        </w:tc>
      </w:tr>
      <w:tr w:rsidR="00C656EE" w:rsidRPr="000B5D97" w14:paraId="15AC6DCC" w14:textId="77777777" w:rsidTr="00780B97">
        <w:trPr>
          <w:trHeight w:val="432"/>
        </w:trPr>
        <w:tc>
          <w:tcPr>
            <w:tcW w:w="262" w:type="pct"/>
          </w:tcPr>
          <w:p w14:paraId="29E9615F" w14:textId="77777777" w:rsidR="00C656EE" w:rsidRPr="008C284A" w:rsidRDefault="00C656EE" w:rsidP="000475ED">
            <w:pPr>
              <w:pStyle w:val="ListParagraph"/>
              <w:numPr>
                <w:ilvl w:val="0"/>
                <w:numId w:val="1"/>
              </w:numPr>
              <w:ind w:left="0" w:firstLine="0"/>
              <w:rPr>
                <w:rFonts w:asciiTheme="minorHAnsi" w:hAnsiTheme="minorHAnsi" w:cstheme="minorHAnsi"/>
                <w:b/>
              </w:rPr>
            </w:pPr>
          </w:p>
        </w:tc>
        <w:tc>
          <w:tcPr>
            <w:tcW w:w="2343" w:type="pct"/>
          </w:tcPr>
          <w:p w14:paraId="794938AC" w14:textId="77777777" w:rsidR="00C656EE" w:rsidRPr="008C284A" w:rsidRDefault="0056002A">
            <w:pPr>
              <w:spacing w:after="240"/>
              <w:rPr>
                <w:rFonts w:asciiTheme="minorHAnsi" w:hAnsiTheme="minorHAnsi" w:cstheme="minorHAnsi"/>
              </w:rPr>
            </w:pPr>
            <w:r w:rsidRPr="008C284A">
              <w:rPr>
                <w:rFonts w:asciiTheme="minorHAnsi" w:hAnsiTheme="minorHAnsi" w:cstheme="minorHAnsi"/>
              </w:rPr>
              <w:t># 76 on SAR has a misspelled word: received</w:t>
            </w:r>
          </w:p>
          <w:p w14:paraId="09102369" w14:textId="77777777" w:rsidR="00DF6451" w:rsidRPr="008C284A" w:rsidRDefault="00DF6451" w:rsidP="00DF6451">
            <w:pPr>
              <w:pStyle w:val="alignleft"/>
              <w:rPr>
                <w:rFonts w:asciiTheme="minorHAnsi" w:hAnsiTheme="minorHAnsi" w:cstheme="minorHAnsi"/>
              </w:rPr>
            </w:pPr>
          </w:p>
        </w:tc>
        <w:tc>
          <w:tcPr>
            <w:tcW w:w="562" w:type="pct"/>
          </w:tcPr>
          <w:p w14:paraId="4B2B2F9C" w14:textId="77777777" w:rsidR="00C656EE" w:rsidRPr="008C284A" w:rsidRDefault="00BD5B70" w:rsidP="00926597">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33ACD6FA" w14:textId="5EE9A736" w:rsidR="003D2ABE" w:rsidRPr="008C284A" w:rsidRDefault="00733EC2" w:rsidP="003D2ABE">
            <w:pPr>
              <w:contextualSpacing/>
              <w:rPr>
                <w:rFonts w:asciiTheme="minorHAnsi" w:hAnsiTheme="minorHAnsi" w:cstheme="minorHAnsi"/>
              </w:rPr>
            </w:pPr>
            <w:r w:rsidRPr="008C284A">
              <w:rPr>
                <w:rFonts w:asciiTheme="minorHAnsi" w:hAnsiTheme="minorHAnsi" w:cstheme="minorHAnsi"/>
              </w:rPr>
              <w:t>Question 76 on the paper SAR</w:t>
            </w:r>
            <w:r w:rsidR="008D1D68" w:rsidRPr="008C284A">
              <w:rPr>
                <w:rFonts w:asciiTheme="minorHAnsi" w:hAnsiTheme="minorHAnsi" w:cstheme="minorHAnsi"/>
              </w:rPr>
              <w:t xml:space="preserve"> </w:t>
            </w:r>
            <w:r w:rsidR="005378C6">
              <w:rPr>
                <w:rFonts w:asciiTheme="minorHAnsi" w:hAnsiTheme="minorHAnsi" w:cstheme="minorHAnsi"/>
              </w:rPr>
              <w:t>has been corrected and now</w:t>
            </w:r>
            <w:r w:rsidR="005378C6" w:rsidRPr="008C284A">
              <w:rPr>
                <w:rFonts w:asciiTheme="minorHAnsi" w:hAnsiTheme="minorHAnsi" w:cstheme="minorHAnsi"/>
              </w:rPr>
              <w:t xml:space="preserve"> </w:t>
            </w:r>
            <w:r w:rsidR="003D2ABE" w:rsidRPr="008C284A">
              <w:rPr>
                <w:rFonts w:asciiTheme="minorHAnsi" w:hAnsiTheme="minorHAnsi" w:cstheme="minorHAnsi"/>
              </w:rPr>
              <w:t>read</w:t>
            </w:r>
            <w:r w:rsidR="005378C6">
              <w:rPr>
                <w:rFonts w:asciiTheme="minorHAnsi" w:hAnsiTheme="minorHAnsi" w:cstheme="minorHAnsi"/>
              </w:rPr>
              <w:t>s</w:t>
            </w:r>
            <w:r w:rsidR="003D2ABE" w:rsidRPr="008C284A">
              <w:rPr>
                <w:rFonts w:asciiTheme="minorHAnsi" w:hAnsiTheme="minorHAnsi" w:cstheme="minorHAnsi"/>
              </w:rPr>
              <w:t>:</w:t>
            </w:r>
          </w:p>
          <w:p w14:paraId="08C01050" w14:textId="77777777" w:rsidR="003D2ABE" w:rsidRPr="008C284A" w:rsidRDefault="003D2ABE" w:rsidP="003D2ABE">
            <w:pPr>
              <w:autoSpaceDE w:val="0"/>
              <w:autoSpaceDN w:val="0"/>
              <w:adjustRightInd w:val="0"/>
              <w:rPr>
                <w:rFonts w:asciiTheme="minorHAnsi" w:hAnsiTheme="minorHAnsi" w:cstheme="minorHAnsi"/>
              </w:rPr>
            </w:pPr>
            <w:r w:rsidRPr="008C284A">
              <w:rPr>
                <w:rFonts w:asciiTheme="minorHAnsi" w:hAnsiTheme="minorHAnsi" w:cstheme="minorHAnsi"/>
              </w:rPr>
              <w:t>76. Parent received Supplemental</w:t>
            </w:r>
          </w:p>
          <w:p w14:paraId="3A096675" w14:textId="03EC5FB1" w:rsidR="00C656EE" w:rsidRPr="008C284A" w:rsidRDefault="003D2ABE" w:rsidP="00F555EE">
            <w:pPr>
              <w:contextualSpacing/>
              <w:rPr>
                <w:rFonts w:asciiTheme="minorHAnsi" w:hAnsiTheme="minorHAnsi" w:cstheme="minorHAnsi"/>
              </w:rPr>
            </w:pPr>
            <w:r w:rsidRPr="008C284A">
              <w:rPr>
                <w:rFonts w:asciiTheme="minorHAnsi" w:hAnsiTheme="minorHAnsi" w:cstheme="minorHAnsi"/>
              </w:rPr>
              <w:t>Nutrition Assistance Program (SNAP)?</w:t>
            </w:r>
          </w:p>
        </w:tc>
      </w:tr>
      <w:tr w:rsidR="002C7982" w:rsidRPr="000B5D97" w14:paraId="23AB953E" w14:textId="77777777" w:rsidTr="00780B97">
        <w:trPr>
          <w:trHeight w:val="432"/>
        </w:trPr>
        <w:tc>
          <w:tcPr>
            <w:tcW w:w="262" w:type="pct"/>
          </w:tcPr>
          <w:p w14:paraId="12FCF60A" w14:textId="77777777" w:rsidR="002C7982" w:rsidRPr="008C284A" w:rsidRDefault="002C7982" w:rsidP="000475ED">
            <w:pPr>
              <w:pStyle w:val="ListParagraph"/>
              <w:numPr>
                <w:ilvl w:val="0"/>
                <w:numId w:val="1"/>
              </w:numPr>
              <w:ind w:left="0" w:firstLine="0"/>
              <w:rPr>
                <w:rFonts w:asciiTheme="minorHAnsi" w:hAnsiTheme="minorHAnsi" w:cstheme="minorHAnsi"/>
                <w:b/>
              </w:rPr>
            </w:pPr>
          </w:p>
        </w:tc>
        <w:tc>
          <w:tcPr>
            <w:tcW w:w="2343" w:type="pct"/>
          </w:tcPr>
          <w:p w14:paraId="42B5866D" w14:textId="1E1FB5F6" w:rsidR="002C7982" w:rsidRPr="008C284A" w:rsidRDefault="00DF6451" w:rsidP="0030034D">
            <w:pPr>
              <w:pStyle w:val="alignleft"/>
              <w:rPr>
                <w:rFonts w:asciiTheme="minorHAnsi" w:hAnsiTheme="minorHAnsi" w:cstheme="minorHAnsi"/>
              </w:rPr>
            </w:pPr>
            <w:r w:rsidRPr="008C284A">
              <w:rPr>
                <w:rFonts w:asciiTheme="minorHAnsi" w:hAnsiTheme="minorHAnsi" w:cstheme="minorHAnsi"/>
              </w:rPr>
              <w:t>I am adamantly opposed to changing the parental information on the 2014-15 FAFSA. Same sex marriage is not federally recognized. Most states still define marriage as between one man and one woman. Our federal government is discriminating against gay couples and refuses to offer the same fundamental rights that heterosexual couples have. However, now not only are we denying them marriage, but we are also asking them to include their partner's financial information on the FAFSA. Children of same sex couples cannot have both parents listed on their birth certificate, but now we are forcing them to list both parents' information on the FAFSA. We are double hurting these families. In most circumstances (especially for middle class families), this will greatly increase the student's EFC. Until same sex marriage is recognized by the federal government and until they receive the same rights and benefits as all other Americans, I am adamantly opposed to requiring same sex couples who live together to include both parents' income on the FAFSA.</w:t>
            </w:r>
          </w:p>
        </w:tc>
        <w:tc>
          <w:tcPr>
            <w:tcW w:w="562" w:type="pct"/>
          </w:tcPr>
          <w:p w14:paraId="48F2D3FF" w14:textId="41945BBC" w:rsidR="002C7982" w:rsidRPr="008C284A" w:rsidRDefault="00FC6438" w:rsidP="00221D9B">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26BBB3A8" w14:textId="60656D6D" w:rsidR="00950D97" w:rsidRPr="008C284A" w:rsidRDefault="00926597" w:rsidP="00B148F2">
            <w:pPr>
              <w:contextualSpacing/>
              <w:rPr>
                <w:rFonts w:asciiTheme="minorHAnsi" w:hAnsiTheme="minorHAnsi" w:cstheme="minorHAnsi"/>
              </w:rPr>
            </w:pPr>
            <w:r w:rsidRPr="008C284A">
              <w:rPr>
                <w:rFonts w:asciiTheme="minorHAnsi" w:hAnsiTheme="minorHAnsi" w:cstheme="minorHAnsi"/>
              </w:rPr>
              <w:t xml:space="preserve">The Department of Education is currently reviewing the recent Supreme Court decision on the Defense of Marriage Act and the scope of its impact on the Free Application for Federal Student Aid (FAFSA).  </w:t>
            </w:r>
            <w:r w:rsidR="006A3FA5">
              <w:rPr>
                <w:rFonts w:asciiTheme="minorHAnsi" w:hAnsiTheme="minorHAnsi" w:cstheme="minorHAnsi"/>
              </w:rPr>
              <w:t>In general</w:t>
            </w:r>
            <w:r w:rsidRPr="008C284A">
              <w:rPr>
                <w:rFonts w:asciiTheme="minorHAnsi" w:hAnsiTheme="minorHAnsi" w:cstheme="minorHAnsi"/>
              </w:rPr>
              <w:t>, the 2014-2015 FAFSA will include guidance explain</w:t>
            </w:r>
            <w:r w:rsidR="00C76A3B" w:rsidRPr="008C284A">
              <w:rPr>
                <w:rFonts w:asciiTheme="minorHAnsi" w:hAnsiTheme="minorHAnsi" w:cstheme="minorHAnsi"/>
              </w:rPr>
              <w:t>ing</w:t>
            </w:r>
            <w:r w:rsidRPr="008C284A">
              <w:rPr>
                <w:rFonts w:asciiTheme="minorHAnsi" w:hAnsiTheme="minorHAnsi" w:cstheme="minorHAnsi"/>
              </w:rPr>
              <w:t xml:space="preserve"> that marriage includes a legal marriage of persons of the opposite sex as well as legal marriages of persons of the same sex in jurisdictions where it is allowed. </w:t>
            </w:r>
            <w:r w:rsidR="006A3FA5" w:rsidRPr="006A3FA5">
              <w:rPr>
                <w:rFonts w:asciiTheme="minorHAnsi" w:hAnsiTheme="minorHAnsi" w:cstheme="minorHAnsi"/>
              </w:rPr>
              <w:t>Further guidance is forthcoming.</w:t>
            </w:r>
          </w:p>
          <w:p w14:paraId="09E7FB97" w14:textId="77777777" w:rsidR="002C7982" w:rsidRPr="008C284A" w:rsidRDefault="002C7982" w:rsidP="00B148F2">
            <w:pPr>
              <w:contextualSpacing/>
              <w:rPr>
                <w:rFonts w:asciiTheme="minorHAnsi" w:hAnsiTheme="minorHAnsi" w:cstheme="minorHAnsi"/>
              </w:rPr>
            </w:pPr>
          </w:p>
        </w:tc>
      </w:tr>
      <w:tr w:rsidR="007455CE" w:rsidRPr="000B5D97" w14:paraId="0FAE7EE0" w14:textId="77777777" w:rsidTr="00780B97">
        <w:trPr>
          <w:trHeight w:val="432"/>
        </w:trPr>
        <w:tc>
          <w:tcPr>
            <w:tcW w:w="262" w:type="pct"/>
          </w:tcPr>
          <w:p w14:paraId="088926A5" w14:textId="77777777" w:rsidR="007455CE" w:rsidRPr="008C284A" w:rsidRDefault="007455CE" w:rsidP="000475ED">
            <w:pPr>
              <w:pStyle w:val="ListParagraph"/>
              <w:numPr>
                <w:ilvl w:val="0"/>
                <w:numId w:val="1"/>
              </w:numPr>
              <w:ind w:left="0" w:firstLine="0"/>
              <w:rPr>
                <w:rFonts w:asciiTheme="minorHAnsi" w:hAnsiTheme="minorHAnsi" w:cstheme="minorHAnsi"/>
                <w:b/>
              </w:rPr>
            </w:pPr>
          </w:p>
        </w:tc>
        <w:tc>
          <w:tcPr>
            <w:tcW w:w="2343" w:type="pct"/>
          </w:tcPr>
          <w:p w14:paraId="566F14B8" w14:textId="73900C11" w:rsidR="007455CE" w:rsidRPr="008C284A" w:rsidRDefault="00947CF2" w:rsidP="0030034D">
            <w:pPr>
              <w:pStyle w:val="alignleft"/>
              <w:rPr>
                <w:rFonts w:asciiTheme="minorHAnsi" w:hAnsiTheme="minorHAnsi" w:cstheme="minorHAnsi"/>
              </w:rPr>
            </w:pPr>
            <w:r w:rsidRPr="008C284A">
              <w:rPr>
                <w:rFonts w:asciiTheme="minorHAnsi" w:hAnsiTheme="minorHAnsi" w:cstheme="minorHAnsi"/>
              </w:rPr>
              <w:t>I would suggest the following change to the second sentence of the instructions for the "Step Four (Parent)" section at the top of page 6 of the draft paper FAFSA:</w:t>
            </w:r>
            <w:r w:rsidRPr="008C284A">
              <w:rPr>
                <w:rFonts w:asciiTheme="minorHAnsi" w:hAnsiTheme="minorHAnsi" w:cstheme="minorHAnsi"/>
              </w:rPr>
              <w:br/>
            </w:r>
            <w:r w:rsidRPr="008C284A">
              <w:rPr>
                <w:rFonts w:asciiTheme="minorHAnsi" w:hAnsiTheme="minorHAnsi" w:cstheme="minorHAnsi"/>
              </w:rPr>
              <w:br/>
              <w:t xml:space="preserve">"Grandparents, foster parents, legal guardians, aunts and uncles, and partners of biological or adoptive parents are not considered parents on this form unless they have legally </w:t>
            </w:r>
            <w:r w:rsidRPr="008C284A">
              <w:rPr>
                <w:rFonts w:asciiTheme="minorHAnsi" w:hAnsiTheme="minorHAnsi" w:cstheme="minorHAnsi"/>
              </w:rPr>
              <w:lastRenderedPageBreak/>
              <w:t>adopted you."</w:t>
            </w:r>
            <w:r w:rsidRPr="008C284A">
              <w:rPr>
                <w:rFonts w:asciiTheme="minorHAnsi" w:hAnsiTheme="minorHAnsi" w:cstheme="minorHAnsi"/>
              </w:rPr>
              <w:br/>
            </w:r>
            <w:r w:rsidRPr="008C284A">
              <w:rPr>
                <w:rFonts w:asciiTheme="minorHAnsi" w:hAnsiTheme="minorHAnsi" w:cstheme="minorHAnsi"/>
              </w:rPr>
              <w:br/>
              <w:t>I believe that this change will provide needed clarification concerning the change to who is considered a parent on the FAFSA.</w:t>
            </w:r>
          </w:p>
        </w:tc>
        <w:tc>
          <w:tcPr>
            <w:tcW w:w="562" w:type="pct"/>
          </w:tcPr>
          <w:p w14:paraId="7E7ACB47" w14:textId="77777777" w:rsidR="007455CE" w:rsidRPr="008C284A" w:rsidRDefault="00793D40" w:rsidP="00926597">
            <w:pPr>
              <w:contextualSpacing/>
              <w:rPr>
                <w:rFonts w:asciiTheme="minorHAnsi" w:hAnsiTheme="minorHAnsi" w:cstheme="minorHAnsi"/>
              </w:rPr>
            </w:pPr>
            <w:r w:rsidRPr="008C284A">
              <w:rPr>
                <w:rFonts w:asciiTheme="minorHAnsi" w:hAnsiTheme="minorHAnsi" w:cstheme="minorHAnsi"/>
              </w:rPr>
              <w:lastRenderedPageBreak/>
              <w:t xml:space="preserve">Resolved. </w:t>
            </w:r>
          </w:p>
        </w:tc>
        <w:tc>
          <w:tcPr>
            <w:tcW w:w="1833" w:type="pct"/>
          </w:tcPr>
          <w:p w14:paraId="6A88A41E" w14:textId="391B6559" w:rsidR="00D76CA0" w:rsidRDefault="00D76CA0" w:rsidP="00E43E5D">
            <w:pPr>
              <w:contextualSpacing/>
              <w:rPr>
                <w:rFonts w:asciiTheme="minorHAnsi" w:hAnsiTheme="minorHAnsi" w:cstheme="minorHAnsi"/>
              </w:rPr>
            </w:pPr>
            <w:r>
              <w:rPr>
                <w:rFonts w:asciiTheme="minorHAnsi" w:hAnsiTheme="minorHAnsi" w:cstheme="minorHAnsi"/>
              </w:rPr>
              <w:t xml:space="preserve">These instruction for Step Four (Parent) </w:t>
            </w:r>
            <w:r w:rsidR="00E43E5D" w:rsidRPr="008C284A">
              <w:rPr>
                <w:rFonts w:asciiTheme="minorHAnsi" w:hAnsiTheme="minorHAnsi" w:cstheme="minorHAnsi"/>
              </w:rPr>
              <w:t xml:space="preserve">have been revised.  </w:t>
            </w:r>
          </w:p>
          <w:p w14:paraId="6946F946" w14:textId="77777777" w:rsidR="00D76CA0" w:rsidRDefault="00D76CA0" w:rsidP="00E43E5D">
            <w:pPr>
              <w:contextualSpacing/>
              <w:rPr>
                <w:rFonts w:asciiTheme="minorHAnsi" w:hAnsiTheme="minorHAnsi" w:cstheme="minorHAnsi"/>
              </w:rPr>
            </w:pPr>
          </w:p>
          <w:p w14:paraId="47D56D56" w14:textId="170D035E" w:rsidR="00E43E5D" w:rsidRPr="008C284A" w:rsidRDefault="00E43E5D" w:rsidP="00E43E5D">
            <w:pPr>
              <w:contextualSpacing/>
              <w:rPr>
                <w:rFonts w:asciiTheme="minorHAnsi" w:hAnsiTheme="minorHAnsi" w:cstheme="minorHAnsi"/>
                <w:i/>
              </w:rPr>
            </w:pPr>
            <w:r w:rsidRPr="008C284A">
              <w:rPr>
                <w:rFonts w:asciiTheme="minorHAnsi" w:hAnsiTheme="minorHAnsi" w:cstheme="minorHAnsi"/>
              </w:rPr>
              <w:t>For more information, see</w:t>
            </w:r>
            <w:r w:rsidR="00950C0A" w:rsidRPr="008C284A">
              <w:rPr>
                <w:rFonts w:asciiTheme="minorHAnsi" w:hAnsiTheme="minorHAnsi" w:cstheme="minorHAnsi"/>
              </w:rPr>
              <w:t xml:space="preserve"> </w:t>
            </w:r>
            <w:r w:rsidRPr="008C284A">
              <w:rPr>
                <w:rFonts w:asciiTheme="minorHAnsi" w:hAnsiTheme="minorHAnsi" w:cstheme="minorHAnsi"/>
              </w:rPr>
              <w:t xml:space="preserve"> the</w:t>
            </w:r>
            <w:r w:rsidR="00950C0A" w:rsidRPr="008C284A">
              <w:rPr>
                <w:rFonts w:asciiTheme="minorHAnsi" w:hAnsiTheme="minorHAnsi" w:cstheme="minorHAnsi"/>
              </w:rPr>
              <w:t xml:space="preserve"> document </w:t>
            </w:r>
            <w:r w:rsidR="00573D3E" w:rsidRPr="008C284A">
              <w:rPr>
                <w:rFonts w:asciiTheme="minorHAnsi" w:hAnsiTheme="minorHAnsi" w:cstheme="minorHAnsi"/>
              </w:rPr>
              <w:t>ent</w:t>
            </w:r>
            <w:r w:rsidR="00F32E0F" w:rsidRPr="008C284A">
              <w:rPr>
                <w:rFonts w:asciiTheme="minorHAnsi" w:hAnsiTheme="minorHAnsi" w:cstheme="minorHAnsi"/>
              </w:rPr>
              <w:t>itled</w:t>
            </w:r>
            <w:r w:rsidRPr="008C284A">
              <w:rPr>
                <w:rFonts w:asciiTheme="minorHAnsi" w:hAnsiTheme="minorHAnsi" w:cstheme="minorHAnsi"/>
              </w:rPr>
              <w:t xml:space="preserve"> </w:t>
            </w:r>
            <w:r w:rsidRPr="008C284A">
              <w:rPr>
                <w:rFonts w:asciiTheme="minorHAnsi" w:hAnsiTheme="minorHAnsi" w:cstheme="minorHAnsi"/>
                <w:i/>
              </w:rPr>
              <w:t xml:space="preserve">Summary of Enhancements to the </w:t>
            </w:r>
          </w:p>
          <w:p w14:paraId="61D05089" w14:textId="77777777" w:rsidR="007455CE" w:rsidRPr="008C284A" w:rsidRDefault="00E43E5D" w:rsidP="00E43E5D">
            <w:pPr>
              <w:contextualSpacing/>
              <w:rPr>
                <w:rFonts w:asciiTheme="minorHAnsi" w:hAnsiTheme="minorHAnsi" w:cstheme="minorHAnsi"/>
              </w:rPr>
            </w:pPr>
            <w:r w:rsidRPr="008C284A">
              <w:rPr>
                <w:rFonts w:asciiTheme="minorHAnsi" w:hAnsiTheme="minorHAnsi" w:cstheme="minorHAnsi"/>
                <w:i/>
              </w:rPr>
              <w:t>2014-2015 Free Application for Federal Student Aid</w:t>
            </w:r>
            <w:r w:rsidR="00F32E0F" w:rsidRPr="008C284A">
              <w:rPr>
                <w:rFonts w:asciiTheme="minorHAnsi" w:hAnsiTheme="minorHAnsi" w:cstheme="minorHAnsi"/>
              </w:rPr>
              <w:t>.</w:t>
            </w:r>
          </w:p>
        </w:tc>
      </w:tr>
      <w:tr w:rsidR="009D58A8" w:rsidRPr="000B5D97" w14:paraId="1B3C0904" w14:textId="77777777" w:rsidTr="00780B97">
        <w:trPr>
          <w:trHeight w:val="432"/>
        </w:trPr>
        <w:tc>
          <w:tcPr>
            <w:tcW w:w="262" w:type="pct"/>
          </w:tcPr>
          <w:p w14:paraId="34460874" w14:textId="77777777" w:rsidR="009D58A8" w:rsidRPr="008C284A" w:rsidRDefault="009D58A8" w:rsidP="000475ED">
            <w:pPr>
              <w:pStyle w:val="ListParagraph"/>
              <w:numPr>
                <w:ilvl w:val="0"/>
                <w:numId w:val="1"/>
              </w:numPr>
              <w:ind w:left="0" w:firstLine="0"/>
              <w:rPr>
                <w:rFonts w:asciiTheme="minorHAnsi" w:hAnsiTheme="minorHAnsi" w:cstheme="minorHAnsi"/>
                <w:b/>
              </w:rPr>
            </w:pPr>
          </w:p>
        </w:tc>
        <w:tc>
          <w:tcPr>
            <w:tcW w:w="2343" w:type="pct"/>
          </w:tcPr>
          <w:p w14:paraId="7DBF2301" w14:textId="77777777" w:rsidR="009D58A8" w:rsidRPr="008C284A" w:rsidRDefault="00D27757" w:rsidP="006A088A">
            <w:pPr>
              <w:pStyle w:val="alignleft"/>
              <w:rPr>
                <w:rFonts w:asciiTheme="minorHAnsi" w:hAnsiTheme="minorHAnsi" w:cstheme="minorHAnsi"/>
              </w:rPr>
            </w:pPr>
            <w:r w:rsidRPr="008C284A">
              <w:rPr>
                <w:rFonts w:asciiTheme="minorHAnsi" w:hAnsiTheme="minorHAnsi" w:cstheme="minorHAnsi"/>
              </w:rPr>
              <w:t>1</w:t>
            </w:r>
            <w:r w:rsidR="006A088A" w:rsidRPr="008C284A">
              <w:rPr>
                <w:rFonts w:asciiTheme="minorHAnsi" w:hAnsiTheme="minorHAnsi" w:cstheme="minorHAnsi"/>
              </w:rPr>
              <w:t>.</w:t>
            </w:r>
            <w:r w:rsidRPr="008C284A">
              <w:rPr>
                <w:rFonts w:asciiTheme="minorHAnsi" w:hAnsiTheme="minorHAnsi" w:cstheme="minorHAnsi"/>
              </w:rPr>
              <w:t xml:space="preserve"> On page 6 of the draft FAFSA Q#80 asks if parents completed their IRS tax return or another tax return listed in </w:t>
            </w:r>
            <w:proofErr w:type="gramStart"/>
            <w:r w:rsidRPr="008C284A">
              <w:rPr>
                <w:rFonts w:asciiTheme="minorHAnsi" w:hAnsiTheme="minorHAnsi" w:cstheme="minorHAnsi"/>
              </w:rPr>
              <w:t>Q81?</w:t>
            </w:r>
            <w:proofErr w:type="gramEnd"/>
            <w:r w:rsidRPr="008C284A">
              <w:rPr>
                <w:rFonts w:asciiTheme="minorHAnsi" w:hAnsiTheme="minorHAnsi" w:cstheme="minorHAnsi"/>
              </w:rPr>
              <w:t xml:space="preserve"> - </w:t>
            </w:r>
            <w:r w:rsidR="00C52F5A" w:rsidRPr="008C284A">
              <w:rPr>
                <w:rFonts w:asciiTheme="minorHAnsi" w:hAnsiTheme="minorHAnsi" w:cstheme="minorHAnsi"/>
              </w:rPr>
              <w:t>What</w:t>
            </w:r>
            <w:r w:rsidRPr="008C284A">
              <w:rPr>
                <w:rFonts w:asciiTheme="minorHAnsi" w:hAnsiTheme="minorHAnsi" w:cstheme="minorHAnsi"/>
              </w:rPr>
              <w:t xml:space="preserve"> if the two </w:t>
            </w:r>
            <w:proofErr w:type="gramStart"/>
            <w:r w:rsidRPr="008C284A">
              <w:rPr>
                <w:rFonts w:asciiTheme="minorHAnsi" w:hAnsiTheme="minorHAnsi" w:cstheme="minorHAnsi"/>
              </w:rPr>
              <w:t>parents</w:t>
            </w:r>
            <w:proofErr w:type="gramEnd"/>
            <w:r w:rsidRPr="008C284A">
              <w:rPr>
                <w:rFonts w:asciiTheme="minorHAnsi" w:hAnsiTheme="minorHAnsi" w:cstheme="minorHAnsi"/>
              </w:rPr>
              <w:t xml:space="preserve"> answers differ? </w:t>
            </w:r>
            <w:proofErr w:type="gramStart"/>
            <w:r w:rsidRPr="008C284A">
              <w:rPr>
                <w:rFonts w:asciiTheme="minorHAnsi" w:hAnsiTheme="minorHAnsi" w:cstheme="minorHAnsi"/>
              </w:rPr>
              <w:t>for</w:t>
            </w:r>
            <w:proofErr w:type="gramEnd"/>
            <w:r w:rsidRPr="008C284A">
              <w:rPr>
                <w:rFonts w:asciiTheme="minorHAnsi" w:hAnsiTheme="minorHAnsi" w:cstheme="minorHAnsi"/>
              </w:rPr>
              <w:t xml:space="preserve"> example one parent filed and one parent did not</w:t>
            </w:r>
            <w:r w:rsidRPr="008C284A">
              <w:rPr>
                <w:rFonts w:asciiTheme="minorHAnsi" w:hAnsiTheme="minorHAnsi" w:cstheme="minorHAnsi"/>
              </w:rPr>
              <w:br/>
            </w:r>
            <w:r w:rsidRPr="008C284A">
              <w:rPr>
                <w:rFonts w:asciiTheme="minorHAnsi" w:hAnsiTheme="minorHAnsi" w:cstheme="minorHAnsi"/>
              </w:rPr>
              <w:br/>
              <w:t>2</w:t>
            </w:r>
            <w:r w:rsidR="006A088A" w:rsidRPr="008C284A">
              <w:rPr>
                <w:rFonts w:asciiTheme="minorHAnsi" w:hAnsiTheme="minorHAnsi" w:cstheme="minorHAnsi"/>
              </w:rPr>
              <w:t>.</w:t>
            </w:r>
            <w:r w:rsidRPr="008C284A">
              <w:rPr>
                <w:rFonts w:asciiTheme="minorHAnsi" w:hAnsiTheme="minorHAnsi" w:cstheme="minorHAnsi"/>
              </w:rPr>
              <w:t xml:space="preserve"> On page 6 of the draft FAFSA Q#83 asks if your parents have filed or will file a 1040; were they eligible to file a 1040A or 1040EZ? </w:t>
            </w:r>
            <w:proofErr w:type="gramStart"/>
            <w:r w:rsidRPr="008C284A">
              <w:rPr>
                <w:rFonts w:asciiTheme="minorHAnsi" w:hAnsiTheme="minorHAnsi" w:cstheme="minorHAnsi"/>
              </w:rPr>
              <w:t>what</w:t>
            </w:r>
            <w:proofErr w:type="gramEnd"/>
            <w:r w:rsidRPr="008C284A">
              <w:rPr>
                <w:rFonts w:asciiTheme="minorHAnsi" w:hAnsiTheme="minorHAnsi" w:cstheme="minorHAnsi"/>
              </w:rPr>
              <w:t xml:space="preserve"> if the two parents answers differ? </w:t>
            </w:r>
            <w:proofErr w:type="gramStart"/>
            <w:r w:rsidRPr="008C284A">
              <w:rPr>
                <w:rFonts w:asciiTheme="minorHAnsi" w:hAnsiTheme="minorHAnsi" w:cstheme="minorHAnsi"/>
              </w:rPr>
              <w:t>for</w:t>
            </w:r>
            <w:proofErr w:type="gramEnd"/>
            <w:r w:rsidRPr="008C284A">
              <w:rPr>
                <w:rFonts w:asciiTheme="minorHAnsi" w:hAnsiTheme="minorHAnsi" w:cstheme="minorHAnsi"/>
              </w:rPr>
              <w:t xml:space="preserve"> example one parent had to file a 1040 and the other was eligible to file a 1040A</w:t>
            </w:r>
            <w:r w:rsidRPr="008C284A">
              <w:rPr>
                <w:rFonts w:asciiTheme="minorHAnsi" w:hAnsiTheme="minorHAnsi" w:cstheme="minorHAnsi"/>
              </w:rPr>
              <w:br/>
            </w:r>
            <w:r w:rsidRPr="008C284A">
              <w:rPr>
                <w:rFonts w:asciiTheme="minorHAnsi" w:hAnsiTheme="minorHAnsi" w:cstheme="minorHAnsi"/>
              </w:rPr>
              <w:br/>
              <w:t>3. I think you should provide a separate field for a suffix (</w:t>
            </w:r>
            <w:proofErr w:type="spellStart"/>
            <w:r w:rsidRPr="008C284A">
              <w:rPr>
                <w:rFonts w:asciiTheme="minorHAnsi" w:hAnsiTheme="minorHAnsi" w:cstheme="minorHAnsi"/>
              </w:rPr>
              <w:t>Jr</w:t>
            </w:r>
            <w:proofErr w:type="spellEnd"/>
            <w:r w:rsidRPr="008C284A">
              <w:rPr>
                <w:rFonts w:asciiTheme="minorHAnsi" w:hAnsiTheme="minorHAnsi" w:cstheme="minorHAnsi"/>
              </w:rPr>
              <w:t>, III, etc.) instead of just having a space between the last name and the suffix in the last name field as many systems pull ISIRS into their system based on last name only and thus get hung up in suspense b/c of this. This slows down the processing of aid for those students.</w:t>
            </w:r>
          </w:p>
        </w:tc>
        <w:tc>
          <w:tcPr>
            <w:tcW w:w="562" w:type="pct"/>
          </w:tcPr>
          <w:p w14:paraId="5429BB72" w14:textId="799BFE75" w:rsidR="00F32E0F" w:rsidRPr="00FC5847" w:rsidRDefault="00FC5847" w:rsidP="00FC5847">
            <w:pPr>
              <w:rPr>
                <w:rFonts w:asciiTheme="minorHAnsi" w:hAnsiTheme="minorHAnsi" w:cstheme="minorHAnsi"/>
              </w:rPr>
            </w:pPr>
            <w:r>
              <w:rPr>
                <w:rFonts w:asciiTheme="minorHAnsi" w:hAnsiTheme="minorHAnsi" w:cstheme="minorHAnsi"/>
              </w:rPr>
              <w:t xml:space="preserve">1. </w:t>
            </w:r>
            <w:r w:rsidR="003D47C9" w:rsidRPr="00FC5847">
              <w:rPr>
                <w:rFonts w:asciiTheme="minorHAnsi" w:hAnsiTheme="minorHAnsi" w:cstheme="minorHAnsi"/>
              </w:rPr>
              <w:t>Resolved</w:t>
            </w:r>
          </w:p>
          <w:p w14:paraId="3A2A804D" w14:textId="77777777" w:rsidR="00FC5847" w:rsidRDefault="00FC5847" w:rsidP="00FC5847">
            <w:pPr>
              <w:rPr>
                <w:rFonts w:asciiTheme="minorHAnsi" w:hAnsiTheme="minorHAnsi" w:cstheme="minorHAnsi"/>
              </w:rPr>
            </w:pPr>
          </w:p>
          <w:p w14:paraId="4DD625B6" w14:textId="0B88DB20" w:rsidR="006A088A" w:rsidRPr="00FC5847" w:rsidRDefault="00FC5847" w:rsidP="00FC5847">
            <w:pPr>
              <w:rPr>
                <w:rFonts w:asciiTheme="minorHAnsi" w:hAnsiTheme="minorHAnsi" w:cstheme="minorHAnsi"/>
              </w:rPr>
            </w:pPr>
            <w:r>
              <w:rPr>
                <w:rFonts w:asciiTheme="minorHAnsi" w:hAnsiTheme="minorHAnsi" w:cstheme="minorHAnsi"/>
              </w:rPr>
              <w:t xml:space="preserve">2. </w:t>
            </w:r>
            <w:r w:rsidR="006A088A" w:rsidRPr="00FC5847">
              <w:rPr>
                <w:rFonts w:asciiTheme="minorHAnsi" w:hAnsiTheme="minorHAnsi" w:cstheme="minorHAnsi"/>
              </w:rPr>
              <w:t>Resolved.</w:t>
            </w:r>
          </w:p>
          <w:p w14:paraId="2B7182CC" w14:textId="77777777" w:rsidR="00AC50F9" w:rsidRPr="008C284A" w:rsidRDefault="00AC50F9" w:rsidP="008D1D68">
            <w:pPr>
              <w:pStyle w:val="ListParagraph"/>
              <w:ind w:left="360"/>
              <w:rPr>
                <w:rFonts w:asciiTheme="minorHAnsi" w:hAnsiTheme="minorHAnsi" w:cstheme="minorHAnsi"/>
              </w:rPr>
            </w:pPr>
          </w:p>
          <w:p w14:paraId="3CB3911E" w14:textId="07AFD725" w:rsidR="009D58A8" w:rsidRPr="00FC5847" w:rsidRDefault="00FC5847" w:rsidP="00FC5847">
            <w:pPr>
              <w:rPr>
                <w:rFonts w:asciiTheme="minorHAnsi" w:hAnsiTheme="minorHAnsi" w:cstheme="minorHAnsi"/>
              </w:rPr>
            </w:pPr>
            <w:r>
              <w:rPr>
                <w:rFonts w:asciiTheme="minorHAnsi" w:hAnsiTheme="minorHAnsi" w:cstheme="minorHAnsi"/>
              </w:rPr>
              <w:t xml:space="preserve">3. </w:t>
            </w:r>
            <w:r w:rsidRPr="00FC5847">
              <w:rPr>
                <w:rFonts w:asciiTheme="minorHAnsi" w:hAnsiTheme="minorHAnsi" w:cstheme="minorHAnsi"/>
              </w:rPr>
              <w:t>Resolved. No</w:t>
            </w:r>
            <w:r>
              <w:rPr>
                <w:rFonts w:asciiTheme="minorHAnsi" w:hAnsiTheme="minorHAnsi" w:cstheme="minorHAnsi"/>
              </w:rPr>
              <w:t xml:space="preserve"> </w:t>
            </w:r>
            <w:r w:rsidR="003D47C9" w:rsidRPr="00FC5847">
              <w:rPr>
                <w:rFonts w:asciiTheme="minorHAnsi" w:hAnsiTheme="minorHAnsi" w:cstheme="minorHAnsi"/>
              </w:rPr>
              <w:t>Change</w:t>
            </w:r>
            <w:r>
              <w:rPr>
                <w:rFonts w:asciiTheme="minorHAnsi" w:hAnsiTheme="minorHAnsi" w:cstheme="minorHAnsi"/>
              </w:rPr>
              <w:t>.</w:t>
            </w:r>
          </w:p>
        </w:tc>
        <w:tc>
          <w:tcPr>
            <w:tcW w:w="1833" w:type="pct"/>
            <w:shd w:val="clear" w:color="auto" w:fill="auto"/>
          </w:tcPr>
          <w:p w14:paraId="5A338A82" w14:textId="7E3553B9" w:rsidR="007B4FF7" w:rsidRDefault="00DC119C" w:rsidP="00DC119C">
            <w:pPr>
              <w:rPr>
                <w:rFonts w:asciiTheme="minorHAnsi" w:hAnsiTheme="minorHAnsi" w:cstheme="minorHAnsi"/>
              </w:rPr>
            </w:pPr>
            <w:r>
              <w:rPr>
                <w:rFonts w:asciiTheme="minorHAnsi" w:hAnsiTheme="minorHAnsi" w:cstheme="minorHAnsi"/>
              </w:rPr>
              <w:t xml:space="preserve">1. </w:t>
            </w:r>
            <w:r w:rsidR="007B4FF7">
              <w:rPr>
                <w:rFonts w:asciiTheme="minorHAnsi" w:hAnsiTheme="minorHAnsi" w:cstheme="minorHAnsi"/>
              </w:rPr>
              <w:t>H</w:t>
            </w:r>
            <w:r w:rsidR="007B4FF7" w:rsidRPr="00DC119C">
              <w:rPr>
                <w:rFonts w:asciiTheme="minorHAnsi" w:hAnsiTheme="minorHAnsi" w:cstheme="minorHAnsi"/>
              </w:rPr>
              <w:t>elp text is being added to FAFSA on the Web to clarify exactly what parents and students should enter in this situation.</w:t>
            </w:r>
          </w:p>
          <w:p w14:paraId="195DC67C" w14:textId="77777777" w:rsidR="007B4FF7" w:rsidRDefault="007B4FF7" w:rsidP="00DC119C">
            <w:pPr>
              <w:rPr>
                <w:rFonts w:asciiTheme="minorHAnsi" w:hAnsiTheme="minorHAnsi" w:cstheme="minorHAnsi"/>
              </w:rPr>
            </w:pPr>
          </w:p>
          <w:p w14:paraId="4FD310E7" w14:textId="10E8A879" w:rsidR="00D303EE" w:rsidRPr="00DC119C" w:rsidRDefault="007B4FF7" w:rsidP="00DC119C">
            <w:pPr>
              <w:rPr>
                <w:rFonts w:asciiTheme="minorHAnsi" w:hAnsiTheme="minorHAnsi" w:cstheme="minorHAnsi"/>
              </w:rPr>
            </w:pPr>
            <w:r>
              <w:rPr>
                <w:rFonts w:asciiTheme="minorHAnsi" w:hAnsiTheme="minorHAnsi" w:cstheme="minorHAnsi"/>
              </w:rPr>
              <w:t>Additionally, t</w:t>
            </w:r>
            <w:r w:rsidR="006A088A" w:rsidRPr="00DC119C">
              <w:rPr>
                <w:rFonts w:asciiTheme="minorHAnsi" w:hAnsiTheme="minorHAnsi" w:cstheme="minorHAnsi"/>
              </w:rPr>
              <w:t>ext in the “Using Y</w:t>
            </w:r>
            <w:r w:rsidR="00FF5DAB" w:rsidRPr="00DC119C">
              <w:rPr>
                <w:rFonts w:asciiTheme="minorHAnsi" w:hAnsiTheme="minorHAnsi" w:cstheme="minorHAnsi"/>
              </w:rPr>
              <w:t xml:space="preserve">our Tax Return” section on page </w:t>
            </w:r>
            <w:r w:rsidR="006A088A" w:rsidRPr="00DC119C">
              <w:rPr>
                <w:rFonts w:asciiTheme="minorHAnsi" w:hAnsiTheme="minorHAnsi" w:cstheme="minorHAnsi"/>
              </w:rPr>
              <w:t>1</w:t>
            </w:r>
            <w:r>
              <w:rPr>
                <w:rFonts w:asciiTheme="minorHAnsi" w:hAnsiTheme="minorHAnsi" w:cstheme="minorHAnsi"/>
              </w:rPr>
              <w:t xml:space="preserve"> of the paper FAFSA</w:t>
            </w:r>
            <w:r w:rsidR="006A088A" w:rsidRPr="00DC119C">
              <w:rPr>
                <w:rFonts w:asciiTheme="minorHAnsi" w:hAnsiTheme="minorHAnsi" w:cstheme="minorHAnsi"/>
              </w:rPr>
              <w:t xml:space="preserve"> </w:t>
            </w:r>
            <w:r>
              <w:rPr>
                <w:rFonts w:asciiTheme="minorHAnsi" w:hAnsiTheme="minorHAnsi" w:cstheme="minorHAnsi"/>
              </w:rPr>
              <w:t>has been revised.</w:t>
            </w:r>
          </w:p>
          <w:p w14:paraId="5994C3F1" w14:textId="027B9232" w:rsidR="007B4FF7" w:rsidRPr="008C284A" w:rsidRDefault="007B4FF7" w:rsidP="007B4FF7">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3B2DEC83" w14:textId="77777777" w:rsidR="007B4FF7" w:rsidRPr="008C284A" w:rsidRDefault="007B4FF7" w:rsidP="007B4FF7">
            <w:pPr>
              <w:rPr>
                <w:rFonts w:asciiTheme="minorHAnsi" w:hAnsiTheme="minorHAnsi" w:cstheme="minorHAnsi"/>
                <w:b/>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75BF38F9" w14:textId="77777777" w:rsidR="00EC2C54" w:rsidRPr="008C284A" w:rsidRDefault="00EC2C54" w:rsidP="00EC2C54">
            <w:pPr>
              <w:pStyle w:val="ListParagraph"/>
              <w:ind w:left="360"/>
              <w:rPr>
                <w:rFonts w:asciiTheme="minorHAnsi" w:hAnsiTheme="minorHAnsi" w:cstheme="minorHAnsi"/>
              </w:rPr>
            </w:pPr>
          </w:p>
          <w:p w14:paraId="43F9AEA7" w14:textId="41FC5A8E" w:rsidR="006467A1" w:rsidRPr="00DC119C" w:rsidRDefault="00DC119C" w:rsidP="00DC119C">
            <w:pPr>
              <w:rPr>
                <w:rFonts w:asciiTheme="minorHAnsi" w:hAnsiTheme="minorHAnsi" w:cstheme="minorHAnsi"/>
              </w:rPr>
            </w:pPr>
            <w:r>
              <w:rPr>
                <w:rFonts w:asciiTheme="minorHAnsi" w:hAnsiTheme="minorHAnsi" w:cstheme="minorHAnsi"/>
              </w:rPr>
              <w:t xml:space="preserve">2. </w:t>
            </w:r>
            <w:r w:rsidR="0070493A" w:rsidRPr="00DC119C">
              <w:rPr>
                <w:rFonts w:asciiTheme="minorHAnsi" w:hAnsiTheme="minorHAnsi" w:cstheme="minorHAnsi"/>
              </w:rPr>
              <w:t>Refer</w:t>
            </w:r>
            <w:r w:rsidR="00EC1B04" w:rsidRPr="00DC119C">
              <w:rPr>
                <w:rFonts w:asciiTheme="minorHAnsi" w:hAnsiTheme="minorHAnsi" w:cstheme="minorHAnsi"/>
              </w:rPr>
              <w:t xml:space="preserve"> to </w:t>
            </w:r>
            <w:r w:rsidR="008045A9" w:rsidRPr="00DC119C">
              <w:rPr>
                <w:rFonts w:asciiTheme="minorHAnsi" w:hAnsiTheme="minorHAnsi" w:cstheme="minorHAnsi"/>
              </w:rPr>
              <w:t xml:space="preserve">response </w:t>
            </w:r>
            <w:r w:rsidR="00B43D4A" w:rsidRPr="00DC119C">
              <w:rPr>
                <w:rFonts w:asciiTheme="minorHAnsi" w:hAnsiTheme="minorHAnsi" w:cstheme="minorHAnsi"/>
              </w:rPr>
              <w:t>above</w:t>
            </w:r>
            <w:r w:rsidR="00EC1B04" w:rsidRPr="00DC119C">
              <w:rPr>
                <w:rFonts w:asciiTheme="minorHAnsi" w:hAnsiTheme="minorHAnsi" w:cstheme="minorHAnsi"/>
              </w:rPr>
              <w:t xml:space="preserve">. </w:t>
            </w:r>
          </w:p>
          <w:p w14:paraId="5CAE22CB" w14:textId="77777777" w:rsidR="00EC2C54" w:rsidRPr="008C284A" w:rsidRDefault="00EC2C54" w:rsidP="00EC2C54">
            <w:pPr>
              <w:pStyle w:val="ListParagraph"/>
              <w:rPr>
                <w:rFonts w:asciiTheme="minorHAnsi" w:hAnsiTheme="minorHAnsi" w:cstheme="minorHAnsi"/>
              </w:rPr>
            </w:pPr>
          </w:p>
          <w:p w14:paraId="1F79B5B1" w14:textId="640994A6" w:rsidR="00B03A93" w:rsidRPr="00DC119C" w:rsidRDefault="00DC119C" w:rsidP="00DC119C">
            <w:pPr>
              <w:rPr>
                <w:rFonts w:asciiTheme="minorHAnsi" w:hAnsiTheme="minorHAnsi" w:cstheme="minorHAnsi"/>
              </w:rPr>
            </w:pPr>
            <w:r>
              <w:rPr>
                <w:rFonts w:asciiTheme="minorHAnsi" w:hAnsiTheme="minorHAnsi" w:cstheme="minorHAnsi"/>
              </w:rPr>
              <w:t xml:space="preserve">3. </w:t>
            </w:r>
            <w:r w:rsidR="00A53EA8" w:rsidRPr="00DC119C">
              <w:rPr>
                <w:rFonts w:asciiTheme="minorHAnsi" w:hAnsiTheme="minorHAnsi" w:cstheme="minorHAnsi"/>
              </w:rPr>
              <w:t xml:space="preserve">Spacing limitations prevent this </w:t>
            </w:r>
            <w:r w:rsidR="00384440" w:rsidRPr="00DC119C">
              <w:rPr>
                <w:rFonts w:asciiTheme="minorHAnsi" w:hAnsiTheme="minorHAnsi" w:cstheme="minorHAnsi"/>
              </w:rPr>
              <w:t xml:space="preserve">from being </w:t>
            </w:r>
            <w:r w:rsidR="00A53EA8" w:rsidRPr="00DC119C">
              <w:rPr>
                <w:rFonts w:asciiTheme="minorHAnsi" w:hAnsiTheme="minorHAnsi" w:cstheme="minorHAnsi"/>
              </w:rPr>
              <w:t>inclu</w:t>
            </w:r>
            <w:r w:rsidR="00384440" w:rsidRPr="00DC119C">
              <w:rPr>
                <w:rFonts w:asciiTheme="minorHAnsi" w:hAnsiTheme="minorHAnsi" w:cstheme="minorHAnsi"/>
              </w:rPr>
              <w:t>ded</w:t>
            </w:r>
            <w:r w:rsidR="00A53EA8" w:rsidRPr="00DC119C">
              <w:rPr>
                <w:rFonts w:asciiTheme="minorHAnsi" w:hAnsiTheme="minorHAnsi" w:cstheme="minorHAnsi"/>
              </w:rPr>
              <w:t xml:space="preserve"> on the paper FAFSA</w:t>
            </w:r>
            <w:r w:rsidR="00AA3A32" w:rsidRPr="00DC119C">
              <w:rPr>
                <w:rFonts w:asciiTheme="minorHAnsi" w:hAnsiTheme="minorHAnsi" w:cstheme="minorHAnsi"/>
              </w:rPr>
              <w:t>.</w:t>
            </w:r>
            <w:r w:rsidR="003C4F49" w:rsidRPr="00DC119C">
              <w:rPr>
                <w:rFonts w:asciiTheme="minorHAnsi" w:hAnsiTheme="minorHAnsi" w:cstheme="minorHAnsi"/>
              </w:rPr>
              <w:t xml:space="preserve"> </w:t>
            </w:r>
            <w:r w:rsidR="00384440" w:rsidRPr="00DC119C">
              <w:rPr>
                <w:rFonts w:asciiTheme="minorHAnsi" w:hAnsiTheme="minorHAnsi" w:cstheme="minorHAnsi"/>
              </w:rPr>
              <w:t>Each year, t</w:t>
            </w:r>
            <w:r w:rsidR="00A53EA8" w:rsidRPr="00DC119C">
              <w:rPr>
                <w:rFonts w:asciiTheme="minorHAnsi" w:hAnsiTheme="minorHAnsi" w:cstheme="minorHAnsi"/>
              </w:rPr>
              <w:t>hird party software providers are given Federal Student Aid (FSA) specifications for Institutional Student Information Re</w:t>
            </w:r>
            <w:r w:rsidR="00384440" w:rsidRPr="00DC119C">
              <w:rPr>
                <w:rFonts w:asciiTheme="minorHAnsi" w:hAnsiTheme="minorHAnsi" w:cstheme="minorHAnsi"/>
              </w:rPr>
              <w:t>cord</w:t>
            </w:r>
            <w:r w:rsidR="00A53EA8" w:rsidRPr="00DC119C">
              <w:rPr>
                <w:rFonts w:asciiTheme="minorHAnsi" w:hAnsiTheme="minorHAnsi" w:cstheme="minorHAnsi"/>
              </w:rPr>
              <w:t xml:space="preserve"> (ISIR) processing</w:t>
            </w:r>
            <w:r w:rsidR="00AA3A32" w:rsidRPr="00DC119C">
              <w:rPr>
                <w:rFonts w:asciiTheme="minorHAnsi" w:hAnsiTheme="minorHAnsi" w:cstheme="minorHAnsi"/>
              </w:rPr>
              <w:t>.</w:t>
            </w:r>
            <w:r w:rsidR="00A53EA8" w:rsidRPr="00DC119C">
              <w:rPr>
                <w:rFonts w:asciiTheme="minorHAnsi" w:hAnsiTheme="minorHAnsi" w:cstheme="minorHAnsi"/>
              </w:rPr>
              <w:t xml:space="preserve"> </w:t>
            </w:r>
          </w:p>
        </w:tc>
      </w:tr>
      <w:tr w:rsidR="009D58A8" w:rsidRPr="000B5D97" w14:paraId="5F3CB22C" w14:textId="77777777" w:rsidTr="00780B97">
        <w:trPr>
          <w:trHeight w:val="432"/>
        </w:trPr>
        <w:tc>
          <w:tcPr>
            <w:tcW w:w="262" w:type="pct"/>
          </w:tcPr>
          <w:p w14:paraId="69329D64" w14:textId="77777777" w:rsidR="009D58A8" w:rsidRPr="008C284A" w:rsidRDefault="00467898" w:rsidP="00467898">
            <w:pPr>
              <w:rPr>
                <w:rFonts w:asciiTheme="minorHAnsi" w:hAnsiTheme="minorHAnsi" w:cstheme="minorHAnsi"/>
                <w:b/>
              </w:rPr>
            </w:pPr>
            <w:bookmarkStart w:id="1" w:name="q73" w:colFirst="3" w:colLast="3"/>
            <w:r w:rsidRPr="008C284A">
              <w:rPr>
                <w:rFonts w:asciiTheme="minorHAnsi" w:hAnsiTheme="minorHAnsi" w:cstheme="minorHAnsi"/>
                <w:b/>
              </w:rPr>
              <w:t>5)</w:t>
            </w:r>
          </w:p>
        </w:tc>
        <w:tc>
          <w:tcPr>
            <w:tcW w:w="2343" w:type="pct"/>
          </w:tcPr>
          <w:p w14:paraId="55CCF558" w14:textId="77777777" w:rsidR="009D58A8" w:rsidRPr="008C284A" w:rsidRDefault="00C62D4A" w:rsidP="00C62D4A">
            <w:pPr>
              <w:pStyle w:val="alignleft"/>
              <w:rPr>
                <w:rFonts w:asciiTheme="minorHAnsi" w:hAnsiTheme="minorHAnsi" w:cstheme="minorHAnsi"/>
              </w:rPr>
            </w:pPr>
            <w:r w:rsidRPr="008C284A">
              <w:rPr>
                <w:rFonts w:asciiTheme="minorHAnsi" w:hAnsiTheme="minorHAnsi" w:cstheme="minorHAnsi"/>
              </w:rPr>
              <w:t>Question 28 on the 2014-2015 FAFSA asks "Will you have your first bachelor’s degree before July 1, 2014?"</w:t>
            </w:r>
            <w:r w:rsidRPr="008C284A">
              <w:rPr>
                <w:rFonts w:asciiTheme="minorHAnsi" w:hAnsiTheme="minorHAnsi" w:cstheme="minorHAnsi"/>
              </w:rPr>
              <w:br/>
              <w:t xml:space="preserve">However, students earning their bachelor's degree after July 1, 2014 but during the 2014-2015 year would answer "no" to this question, and could and most likely have/will receive(d) Pell grant monies they are not eligible for. If they earn their degree in Dec 2014 then transfer and if the school they transfer to does not require college transcripts or the student </w:t>
            </w:r>
            <w:r w:rsidRPr="008C284A">
              <w:rPr>
                <w:rFonts w:asciiTheme="minorHAnsi" w:hAnsiTheme="minorHAnsi" w:cstheme="minorHAnsi"/>
              </w:rPr>
              <w:lastRenderedPageBreak/>
              <w:t xml:space="preserve">fails to submit them the student would unintentionally be paid </w:t>
            </w:r>
            <w:proofErr w:type="spellStart"/>
            <w:r w:rsidRPr="008C284A">
              <w:rPr>
                <w:rFonts w:asciiTheme="minorHAnsi" w:hAnsiTheme="minorHAnsi" w:cstheme="minorHAnsi"/>
              </w:rPr>
              <w:t>pell</w:t>
            </w:r>
            <w:proofErr w:type="spellEnd"/>
            <w:r w:rsidRPr="008C284A">
              <w:rPr>
                <w:rFonts w:asciiTheme="minorHAnsi" w:hAnsiTheme="minorHAnsi" w:cstheme="minorHAnsi"/>
              </w:rPr>
              <w:t xml:space="preserve"> grants. I can't imagine a student receiving Pell grant at the same school after receiving their degree in the Fall but that could happen as well.</w:t>
            </w:r>
            <w:r w:rsidRPr="008C284A">
              <w:rPr>
                <w:rFonts w:asciiTheme="minorHAnsi" w:hAnsiTheme="minorHAnsi" w:cstheme="minorHAnsi"/>
              </w:rPr>
              <w:br/>
              <w:t>Could an additional question be added asking what month the student will earn their bachelor's degree if they are to earn it before June 30, 2015? Then schools can avoid unintentionally paying these students Pell grants.</w:t>
            </w:r>
          </w:p>
        </w:tc>
        <w:tc>
          <w:tcPr>
            <w:tcW w:w="562" w:type="pct"/>
          </w:tcPr>
          <w:p w14:paraId="32ED2003" w14:textId="77777777" w:rsidR="009D58A8" w:rsidRPr="008C284A" w:rsidRDefault="00CE2BE7" w:rsidP="00EC1B04">
            <w:pPr>
              <w:contextualSpacing/>
              <w:rPr>
                <w:rFonts w:asciiTheme="minorHAnsi" w:hAnsiTheme="minorHAnsi" w:cstheme="minorHAnsi"/>
              </w:rPr>
            </w:pPr>
            <w:r w:rsidRPr="008C284A">
              <w:rPr>
                <w:rFonts w:asciiTheme="minorHAnsi" w:hAnsiTheme="minorHAnsi" w:cstheme="minorHAnsi"/>
              </w:rPr>
              <w:lastRenderedPageBreak/>
              <w:t>Resolved.</w:t>
            </w:r>
            <w:r w:rsidRPr="008C284A">
              <w:rPr>
                <w:rFonts w:asciiTheme="minorHAnsi" w:hAnsiTheme="minorHAnsi" w:cstheme="minorHAnsi"/>
              </w:rPr>
              <w:br/>
            </w:r>
            <w:r w:rsidR="00CB1966" w:rsidRPr="008C284A">
              <w:rPr>
                <w:rFonts w:asciiTheme="minorHAnsi" w:hAnsiTheme="minorHAnsi" w:cstheme="minorHAnsi"/>
              </w:rPr>
              <w:t xml:space="preserve"> </w:t>
            </w:r>
          </w:p>
        </w:tc>
        <w:tc>
          <w:tcPr>
            <w:tcW w:w="1833" w:type="pct"/>
          </w:tcPr>
          <w:p w14:paraId="077CF12B" w14:textId="0C9E7A3C" w:rsidR="00C41FA2" w:rsidRPr="008C284A" w:rsidRDefault="00EC1B04">
            <w:pPr>
              <w:contextualSpacing/>
              <w:rPr>
                <w:rFonts w:asciiTheme="minorHAnsi" w:hAnsiTheme="minorHAnsi" w:cstheme="minorHAnsi"/>
                <w:highlight w:val="yellow"/>
              </w:rPr>
            </w:pPr>
            <w:r w:rsidRPr="008C284A">
              <w:rPr>
                <w:rFonts w:asciiTheme="minorHAnsi" w:hAnsiTheme="minorHAnsi" w:cstheme="minorHAnsi"/>
              </w:rPr>
              <w:t xml:space="preserve">The Department </w:t>
            </w:r>
            <w:r w:rsidR="00997DDC" w:rsidRPr="008C284A">
              <w:rPr>
                <w:rFonts w:asciiTheme="minorHAnsi" w:hAnsiTheme="minorHAnsi" w:cstheme="minorHAnsi"/>
              </w:rPr>
              <w:t xml:space="preserve">of Education </w:t>
            </w:r>
            <w:r w:rsidRPr="008C284A">
              <w:rPr>
                <w:rFonts w:asciiTheme="minorHAnsi" w:hAnsiTheme="minorHAnsi" w:cstheme="minorHAnsi"/>
              </w:rPr>
              <w:t>will update the existing guidance on FAFSA on the Web to clarify this limitation on federal student aid.</w:t>
            </w:r>
          </w:p>
        </w:tc>
      </w:tr>
      <w:tr w:rsidR="007D4754" w:rsidRPr="000B5D97" w14:paraId="7BD36313" w14:textId="77777777" w:rsidTr="00780B97">
        <w:trPr>
          <w:trHeight w:val="432"/>
        </w:trPr>
        <w:tc>
          <w:tcPr>
            <w:tcW w:w="262" w:type="pct"/>
          </w:tcPr>
          <w:p w14:paraId="73FF7AED" w14:textId="778CCBD5" w:rsidR="007D4754" w:rsidRPr="008C284A" w:rsidRDefault="007D4754" w:rsidP="00467898">
            <w:pPr>
              <w:rPr>
                <w:rFonts w:asciiTheme="minorHAnsi" w:hAnsiTheme="minorHAnsi" w:cstheme="minorHAnsi"/>
                <w:b/>
              </w:rPr>
            </w:pPr>
            <w:r>
              <w:rPr>
                <w:rFonts w:asciiTheme="minorHAnsi" w:hAnsiTheme="minorHAnsi" w:cstheme="minorHAnsi"/>
                <w:b/>
              </w:rPr>
              <w:lastRenderedPageBreak/>
              <w:t>6)</w:t>
            </w:r>
          </w:p>
        </w:tc>
        <w:tc>
          <w:tcPr>
            <w:tcW w:w="2343" w:type="pct"/>
          </w:tcPr>
          <w:p w14:paraId="390C258D" w14:textId="77777777" w:rsidR="007D4754" w:rsidRPr="007D4754" w:rsidRDefault="007D4754" w:rsidP="007D4754">
            <w:pPr>
              <w:pStyle w:val="alignleft"/>
              <w:spacing w:before="0" w:beforeAutospacing="0" w:after="0" w:afterAutospacing="0"/>
              <w:rPr>
                <w:rFonts w:asciiTheme="minorHAnsi" w:hAnsiTheme="minorHAnsi" w:cstheme="minorHAnsi"/>
              </w:rPr>
            </w:pPr>
            <w:r w:rsidRPr="007D4754">
              <w:rPr>
                <w:rFonts w:asciiTheme="minorHAnsi" w:hAnsiTheme="minorHAnsi" w:cstheme="minorHAnsi"/>
              </w:rPr>
              <w:t>Additional detail should be collected in regards to the household size; number in college; spouse name and SSN (if both parents information is needed, why not spouse info.; SNAP benefits (name of person in household receiving benefits); child support paid - listing all detail needed during verification.</w:t>
            </w:r>
          </w:p>
          <w:p w14:paraId="2209707C" w14:textId="77777777" w:rsidR="007D4754" w:rsidRPr="007D4754" w:rsidRDefault="007D4754" w:rsidP="007D4754">
            <w:pPr>
              <w:pStyle w:val="alignleft"/>
              <w:spacing w:before="0" w:beforeAutospacing="0" w:after="0" w:afterAutospacing="0"/>
              <w:rPr>
                <w:rFonts w:asciiTheme="minorHAnsi" w:hAnsiTheme="minorHAnsi" w:cstheme="minorHAnsi"/>
              </w:rPr>
            </w:pPr>
            <w:r w:rsidRPr="007D4754">
              <w:rPr>
                <w:rFonts w:asciiTheme="minorHAnsi" w:hAnsiTheme="minorHAnsi" w:cstheme="minorHAnsi"/>
              </w:rPr>
              <w:t xml:space="preserve">All of these can be easily accomplished by adding pop-up lists when they complete the field on FOTW. If these lists are completed, then the need for verification worksheets would no longer be needed. One of our biggest areas where students/parents make errors is on the </w:t>
            </w:r>
            <w:proofErr w:type="spellStart"/>
            <w:r w:rsidRPr="007D4754">
              <w:rPr>
                <w:rFonts w:asciiTheme="minorHAnsi" w:hAnsiTheme="minorHAnsi" w:cstheme="minorHAnsi"/>
              </w:rPr>
              <w:t>verificaiton</w:t>
            </w:r>
            <w:proofErr w:type="spellEnd"/>
            <w:r w:rsidRPr="007D4754">
              <w:rPr>
                <w:rFonts w:asciiTheme="minorHAnsi" w:hAnsiTheme="minorHAnsi" w:cstheme="minorHAnsi"/>
              </w:rPr>
              <w:t xml:space="preserve"> worksheet list of household </w:t>
            </w:r>
            <w:proofErr w:type="gramStart"/>
            <w:r w:rsidRPr="007D4754">
              <w:rPr>
                <w:rFonts w:asciiTheme="minorHAnsi" w:hAnsiTheme="minorHAnsi" w:cstheme="minorHAnsi"/>
              </w:rPr>
              <w:t>members</w:t>
            </w:r>
            <w:proofErr w:type="gramEnd"/>
            <w:r w:rsidRPr="007D4754">
              <w:rPr>
                <w:rFonts w:asciiTheme="minorHAnsi" w:hAnsiTheme="minorHAnsi" w:cstheme="minorHAnsi"/>
              </w:rPr>
              <w:t xml:space="preserve"> months after completing the FAFSA - if it's completed at the same time, there would be no errors.</w:t>
            </w:r>
          </w:p>
          <w:p w14:paraId="2B1BD88D" w14:textId="5F2D0BDA" w:rsidR="007D4754" w:rsidRPr="008C284A" w:rsidRDefault="007D4754" w:rsidP="007D4754">
            <w:pPr>
              <w:pStyle w:val="alignleft"/>
              <w:spacing w:before="0" w:beforeAutospacing="0" w:after="0" w:afterAutospacing="0"/>
              <w:rPr>
                <w:rFonts w:asciiTheme="minorHAnsi" w:hAnsiTheme="minorHAnsi" w:cstheme="minorHAnsi"/>
              </w:rPr>
            </w:pPr>
            <w:r w:rsidRPr="007D4754">
              <w:rPr>
                <w:rFonts w:asciiTheme="minorHAnsi" w:hAnsiTheme="minorHAnsi" w:cstheme="minorHAnsi"/>
              </w:rPr>
              <w:t>(</w:t>
            </w:r>
            <w:proofErr w:type="gramStart"/>
            <w:r w:rsidRPr="007D4754">
              <w:rPr>
                <w:rFonts w:asciiTheme="minorHAnsi" w:hAnsiTheme="minorHAnsi" w:cstheme="minorHAnsi"/>
              </w:rPr>
              <w:t>example</w:t>
            </w:r>
            <w:proofErr w:type="gramEnd"/>
            <w:r w:rsidRPr="007D4754">
              <w:rPr>
                <w:rFonts w:asciiTheme="minorHAnsi" w:hAnsiTheme="minorHAnsi" w:cstheme="minorHAnsi"/>
              </w:rPr>
              <w:t>: 4 in the household - must enter the information for 4 people or you cannot advance).</w:t>
            </w:r>
          </w:p>
        </w:tc>
        <w:tc>
          <w:tcPr>
            <w:tcW w:w="562" w:type="pct"/>
          </w:tcPr>
          <w:p w14:paraId="2E2B303A" w14:textId="77777777" w:rsidR="007D4754" w:rsidRDefault="007D4754" w:rsidP="00EC1B04">
            <w:pPr>
              <w:contextualSpacing/>
              <w:rPr>
                <w:rFonts w:asciiTheme="minorHAnsi" w:hAnsiTheme="minorHAnsi" w:cstheme="minorHAnsi"/>
              </w:rPr>
            </w:pPr>
            <w:r>
              <w:rPr>
                <w:rFonts w:asciiTheme="minorHAnsi" w:hAnsiTheme="minorHAnsi" w:cstheme="minorHAnsi"/>
              </w:rPr>
              <w:t>Resolved.</w:t>
            </w:r>
          </w:p>
          <w:p w14:paraId="664F55D6" w14:textId="16A3E7A6" w:rsidR="007D4754" w:rsidRPr="008C284A" w:rsidRDefault="007D4754" w:rsidP="00EC1B04">
            <w:pPr>
              <w:contextualSpacing/>
              <w:rPr>
                <w:rFonts w:asciiTheme="minorHAnsi" w:hAnsiTheme="minorHAnsi" w:cstheme="minorHAnsi"/>
              </w:rPr>
            </w:pPr>
            <w:r>
              <w:rPr>
                <w:rFonts w:asciiTheme="minorHAnsi" w:hAnsiTheme="minorHAnsi" w:cstheme="minorHAnsi"/>
              </w:rPr>
              <w:t>No Change.</w:t>
            </w:r>
          </w:p>
        </w:tc>
        <w:tc>
          <w:tcPr>
            <w:tcW w:w="1833" w:type="pct"/>
          </w:tcPr>
          <w:p w14:paraId="0C9CF0ED" w14:textId="491CE086" w:rsidR="007D4754" w:rsidRPr="007D4754" w:rsidRDefault="007D4754" w:rsidP="00D069C7">
            <w:pPr>
              <w:contextualSpacing/>
              <w:rPr>
                <w:rFonts w:ascii="Calibri" w:hAnsi="Calibri"/>
              </w:rPr>
            </w:pPr>
            <w:r>
              <w:rPr>
                <w:rFonts w:ascii="Calibri" w:hAnsi="Calibri"/>
              </w:rPr>
              <w:t xml:space="preserve">The Department of Education limits the collection of information to data necessary to determine eligibility </w:t>
            </w:r>
            <w:r w:rsidR="00D069C7">
              <w:rPr>
                <w:rFonts w:ascii="Calibri" w:hAnsi="Calibri"/>
              </w:rPr>
              <w:t xml:space="preserve">in order </w:t>
            </w:r>
            <w:r>
              <w:rPr>
                <w:rFonts w:ascii="Calibri" w:hAnsi="Calibri"/>
              </w:rPr>
              <w:t>to simplify the application process. The verification selection process is separate from the application process and takes place after the FAFSA has been submitted.</w:t>
            </w:r>
          </w:p>
        </w:tc>
      </w:tr>
      <w:bookmarkEnd w:id="1"/>
      <w:tr w:rsidR="00BA6E64" w:rsidRPr="000B5D97" w14:paraId="2BDE8A77" w14:textId="77777777" w:rsidTr="00780B97">
        <w:trPr>
          <w:trHeight w:val="432"/>
        </w:trPr>
        <w:tc>
          <w:tcPr>
            <w:tcW w:w="262" w:type="pct"/>
          </w:tcPr>
          <w:p w14:paraId="55424278" w14:textId="49E5F990" w:rsidR="00BA6E64" w:rsidRPr="008C284A" w:rsidRDefault="00467898" w:rsidP="00467898">
            <w:pPr>
              <w:rPr>
                <w:rFonts w:asciiTheme="minorHAnsi" w:hAnsiTheme="minorHAnsi" w:cstheme="minorHAnsi"/>
                <w:b/>
              </w:rPr>
            </w:pPr>
            <w:r w:rsidRPr="008C284A">
              <w:rPr>
                <w:rFonts w:asciiTheme="minorHAnsi" w:hAnsiTheme="minorHAnsi" w:cstheme="minorHAnsi"/>
                <w:b/>
              </w:rPr>
              <w:t>7)</w:t>
            </w:r>
          </w:p>
        </w:tc>
        <w:tc>
          <w:tcPr>
            <w:tcW w:w="2343" w:type="pct"/>
          </w:tcPr>
          <w:p w14:paraId="69FCC730" w14:textId="77777777" w:rsidR="00CC198A" w:rsidRPr="008C284A" w:rsidRDefault="00CC198A" w:rsidP="0030034D">
            <w:pPr>
              <w:pStyle w:val="alignleft"/>
              <w:rPr>
                <w:rFonts w:asciiTheme="minorHAnsi" w:hAnsiTheme="minorHAnsi" w:cstheme="minorHAnsi"/>
              </w:rPr>
            </w:pPr>
            <w:r w:rsidRPr="008C284A">
              <w:rPr>
                <w:rFonts w:asciiTheme="minorHAnsi" w:hAnsiTheme="minorHAnsi" w:cstheme="minorHAnsi"/>
              </w:rPr>
              <w:t xml:space="preserve">It would be most helpful if the field for marital status for both student and parent were not pre-filled in renewal applications. This is because the marital status can and does change from year to year, and many of the verification issues we are seeing arise from the household information conflicting with the tax filing status. </w:t>
            </w:r>
            <w:r w:rsidRPr="008C284A">
              <w:rPr>
                <w:rFonts w:asciiTheme="minorHAnsi" w:hAnsiTheme="minorHAnsi" w:cstheme="minorHAnsi"/>
              </w:rPr>
              <w:br/>
            </w:r>
            <w:r w:rsidRPr="008C284A">
              <w:rPr>
                <w:rFonts w:asciiTheme="minorHAnsi" w:hAnsiTheme="minorHAnsi" w:cstheme="minorHAnsi"/>
              </w:rPr>
              <w:br/>
              <w:t xml:space="preserve">For instance, if the parent marital status has been divorced </w:t>
            </w:r>
            <w:r w:rsidRPr="008C284A">
              <w:rPr>
                <w:rFonts w:asciiTheme="minorHAnsi" w:hAnsiTheme="minorHAnsi" w:cstheme="minorHAnsi"/>
              </w:rPr>
              <w:lastRenderedPageBreak/>
              <w:t xml:space="preserve">previously, and then the IRS DRT is used showing tax filing status is married filing jointly due to the parent remarrying, then the FAFSA is most likely selected for verification. If the applicant was allowed to answer the marital status question each </w:t>
            </w:r>
            <w:proofErr w:type="gramStart"/>
            <w:r w:rsidRPr="008C284A">
              <w:rPr>
                <w:rFonts w:asciiTheme="minorHAnsi" w:hAnsiTheme="minorHAnsi" w:cstheme="minorHAnsi"/>
              </w:rPr>
              <w:t>year, that</w:t>
            </w:r>
            <w:proofErr w:type="gramEnd"/>
            <w:r w:rsidRPr="008C284A">
              <w:rPr>
                <w:rFonts w:asciiTheme="minorHAnsi" w:hAnsiTheme="minorHAnsi" w:cstheme="minorHAnsi"/>
              </w:rPr>
              <w:t xml:space="preserve"> might eliminate some of the FAFSA's that are currently being selected for verification.</w:t>
            </w:r>
          </w:p>
        </w:tc>
        <w:tc>
          <w:tcPr>
            <w:tcW w:w="562" w:type="pct"/>
          </w:tcPr>
          <w:p w14:paraId="21727539" w14:textId="77777777" w:rsidR="00BA6E64" w:rsidRPr="008C284A" w:rsidRDefault="00972EF2" w:rsidP="00EC1B04">
            <w:pPr>
              <w:contextualSpacing/>
              <w:rPr>
                <w:rFonts w:asciiTheme="minorHAnsi" w:hAnsiTheme="minorHAnsi" w:cstheme="minorHAnsi"/>
              </w:rPr>
            </w:pPr>
            <w:r w:rsidRPr="008C284A">
              <w:rPr>
                <w:rFonts w:asciiTheme="minorHAnsi" w:hAnsiTheme="minorHAnsi" w:cstheme="minorHAnsi"/>
              </w:rPr>
              <w:lastRenderedPageBreak/>
              <w:t>Resolved.</w:t>
            </w:r>
            <w:r w:rsidRPr="008C284A">
              <w:rPr>
                <w:rFonts w:asciiTheme="minorHAnsi" w:hAnsiTheme="minorHAnsi" w:cstheme="minorHAnsi"/>
              </w:rPr>
              <w:br/>
            </w:r>
          </w:p>
        </w:tc>
        <w:tc>
          <w:tcPr>
            <w:tcW w:w="1833" w:type="pct"/>
          </w:tcPr>
          <w:p w14:paraId="3F07DE0E" w14:textId="77777777" w:rsidR="00BA6E64" w:rsidRPr="008C284A" w:rsidRDefault="00617F01" w:rsidP="00531B87">
            <w:pPr>
              <w:contextualSpacing/>
              <w:rPr>
                <w:rFonts w:asciiTheme="minorHAnsi" w:hAnsiTheme="minorHAnsi" w:cstheme="minorHAnsi"/>
              </w:rPr>
            </w:pPr>
            <w:r w:rsidRPr="008C284A">
              <w:rPr>
                <w:rFonts w:asciiTheme="minorHAnsi" w:hAnsiTheme="minorHAnsi" w:cstheme="minorHAnsi"/>
              </w:rPr>
              <w:t>For</w:t>
            </w:r>
            <w:r w:rsidR="00972EF2" w:rsidRPr="008C284A">
              <w:rPr>
                <w:rFonts w:asciiTheme="minorHAnsi" w:hAnsiTheme="minorHAnsi" w:cstheme="minorHAnsi"/>
              </w:rPr>
              <w:t xml:space="preserve"> </w:t>
            </w:r>
            <w:r w:rsidR="00531B87" w:rsidRPr="008C284A">
              <w:rPr>
                <w:rFonts w:asciiTheme="minorHAnsi" w:hAnsiTheme="minorHAnsi" w:cstheme="minorHAnsi"/>
              </w:rPr>
              <w:t xml:space="preserve">the </w:t>
            </w:r>
            <w:r w:rsidRPr="008C284A">
              <w:rPr>
                <w:rFonts w:asciiTheme="minorHAnsi" w:hAnsiTheme="minorHAnsi" w:cstheme="minorHAnsi"/>
              </w:rPr>
              <w:t>20</w:t>
            </w:r>
            <w:r w:rsidR="00972EF2" w:rsidRPr="008C284A">
              <w:rPr>
                <w:rFonts w:asciiTheme="minorHAnsi" w:hAnsiTheme="minorHAnsi" w:cstheme="minorHAnsi"/>
              </w:rPr>
              <w:t>14-</w:t>
            </w:r>
            <w:r w:rsidRPr="008C284A">
              <w:rPr>
                <w:rFonts w:asciiTheme="minorHAnsi" w:hAnsiTheme="minorHAnsi" w:cstheme="minorHAnsi"/>
              </w:rPr>
              <w:t>20</w:t>
            </w:r>
            <w:r w:rsidR="00972EF2" w:rsidRPr="008C284A">
              <w:rPr>
                <w:rFonts w:asciiTheme="minorHAnsi" w:hAnsiTheme="minorHAnsi" w:cstheme="minorHAnsi"/>
              </w:rPr>
              <w:t>15</w:t>
            </w:r>
            <w:r w:rsidR="00531B87" w:rsidRPr="008C284A">
              <w:rPr>
                <w:rFonts w:asciiTheme="minorHAnsi" w:hAnsiTheme="minorHAnsi" w:cstheme="minorHAnsi"/>
              </w:rPr>
              <w:t xml:space="preserve"> </w:t>
            </w:r>
            <w:r w:rsidRPr="008C284A">
              <w:rPr>
                <w:rFonts w:asciiTheme="minorHAnsi" w:hAnsiTheme="minorHAnsi" w:cstheme="minorHAnsi"/>
              </w:rPr>
              <w:t xml:space="preserve">Renewal </w:t>
            </w:r>
            <w:r w:rsidR="00531B87" w:rsidRPr="008C284A">
              <w:rPr>
                <w:rFonts w:asciiTheme="minorHAnsi" w:hAnsiTheme="minorHAnsi" w:cstheme="minorHAnsi"/>
              </w:rPr>
              <w:t>FAFSA</w:t>
            </w:r>
            <w:r w:rsidR="00972EF2" w:rsidRPr="008C284A">
              <w:rPr>
                <w:rFonts w:asciiTheme="minorHAnsi" w:hAnsiTheme="minorHAnsi" w:cstheme="minorHAnsi"/>
              </w:rPr>
              <w:t xml:space="preserve">, </w:t>
            </w:r>
            <w:r w:rsidR="00793D40" w:rsidRPr="008C284A">
              <w:rPr>
                <w:rFonts w:asciiTheme="minorHAnsi" w:hAnsiTheme="minorHAnsi" w:cstheme="minorHAnsi"/>
              </w:rPr>
              <w:t xml:space="preserve">the parental marital status and dates are not being carried over. In addition, </w:t>
            </w:r>
            <w:r w:rsidR="00972EF2" w:rsidRPr="008C284A">
              <w:rPr>
                <w:rFonts w:asciiTheme="minorHAnsi" w:hAnsiTheme="minorHAnsi" w:cstheme="minorHAnsi"/>
              </w:rPr>
              <w:t xml:space="preserve">FAFSA on the Web will have new logic that compares the marital status with the </w:t>
            </w:r>
            <w:r w:rsidR="00997DDC" w:rsidRPr="008C284A">
              <w:rPr>
                <w:rFonts w:asciiTheme="minorHAnsi" w:hAnsiTheme="minorHAnsi" w:cstheme="minorHAnsi"/>
              </w:rPr>
              <w:t xml:space="preserve">response to the new </w:t>
            </w:r>
            <w:r w:rsidR="00972EF2" w:rsidRPr="008C284A">
              <w:rPr>
                <w:rFonts w:asciiTheme="minorHAnsi" w:hAnsiTheme="minorHAnsi" w:cstheme="minorHAnsi"/>
              </w:rPr>
              <w:t>tax filing status</w:t>
            </w:r>
            <w:r w:rsidR="00997DDC" w:rsidRPr="008C284A">
              <w:rPr>
                <w:rFonts w:asciiTheme="minorHAnsi" w:hAnsiTheme="minorHAnsi" w:cstheme="minorHAnsi"/>
              </w:rPr>
              <w:t xml:space="preserve"> question for both students and parents</w:t>
            </w:r>
            <w:r w:rsidR="00972EF2" w:rsidRPr="008C284A">
              <w:rPr>
                <w:rFonts w:asciiTheme="minorHAnsi" w:hAnsiTheme="minorHAnsi" w:cstheme="minorHAnsi"/>
              </w:rPr>
              <w:t xml:space="preserve">. In this situation, the applicant would be alerted that he or she may need to make additional updates </w:t>
            </w:r>
            <w:r w:rsidR="00972EF2" w:rsidRPr="008C284A">
              <w:rPr>
                <w:rFonts w:asciiTheme="minorHAnsi" w:hAnsiTheme="minorHAnsi" w:cstheme="minorHAnsi"/>
              </w:rPr>
              <w:lastRenderedPageBreak/>
              <w:t>to</w:t>
            </w:r>
            <w:r w:rsidR="00531B87" w:rsidRPr="008C284A">
              <w:rPr>
                <w:rFonts w:asciiTheme="minorHAnsi" w:hAnsiTheme="minorHAnsi" w:cstheme="minorHAnsi"/>
              </w:rPr>
              <w:t xml:space="preserve"> his or her application</w:t>
            </w:r>
            <w:r w:rsidR="00972EF2" w:rsidRPr="008C284A">
              <w:rPr>
                <w:rFonts w:asciiTheme="minorHAnsi" w:hAnsiTheme="minorHAnsi" w:cstheme="minorHAnsi"/>
              </w:rPr>
              <w:t>.</w:t>
            </w:r>
            <w:r w:rsidR="00507D63" w:rsidRPr="008C284A">
              <w:rPr>
                <w:rFonts w:asciiTheme="minorHAnsi" w:hAnsiTheme="minorHAnsi" w:cstheme="minorHAnsi"/>
              </w:rPr>
              <w:br/>
            </w:r>
            <w:r w:rsidR="00507D63" w:rsidRPr="008C284A">
              <w:rPr>
                <w:rFonts w:asciiTheme="minorHAnsi" w:hAnsiTheme="minorHAnsi" w:cstheme="minorHAnsi"/>
              </w:rPr>
              <w:br/>
            </w:r>
            <w:r w:rsidR="00507D63" w:rsidRPr="008C284A">
              <w:rPr>
                <w:rFonts w:asciiTheme="minorHAnsi" w:hAnsiTheme="minorHAnsi" w:cstheme="minorHAnsi"/>
              </w:rPr>
              <w:br/>
            </w:r>
          </w:p>
        </w:tc>
      </w:tr>
      <w:tr w:rsidR="00507D63" w:rsidRPr="000B5D97" w14:paraId="29328B94" w14:textId="77777777" w:rsidTr="00780B97">
        <w:trPr>
          <w:trHeight w:val="432"/>
        </w:trPr>
        <w:tc>
          <w:tcPr>
            <w:tcW w:w="262" w:type="pct"/>
          </w:tcPr>
          <w:p w14:paraId="1372C6BC" w14:textId="77777777" w:rsidR="00507D63" w:rsidRPr="008C284A" w:rsidRDefault="00467898" w:rsidP="00467898">
            <w:pPr>
              <w:rPr>
                <w:rFonts w:asciiTheme="minorHAnsi" w:hAnsiTheme="minorHAnsi" w:cstheme="minorHAnsi"/>
                <w:b/>
              </w:rPr>
            </w:pPr>
            <w:r w:rsidRPr="008C284A">
              <w:rPr>
                <w:rFonts w:asciiTheme="minorHAnsi" w:hAnsiTheme="minorHAnsi" w:cstheme="minorHAnsi"/>
                <w:b/>
              </w:rPr>
              <w:lastRenderedPageBreak/>
              <w:t>8)</w:t>
            </w:r>
          </w:p>
        </w:tc>
        <w:tc>
          <w:tcPr>
            <w:tcW w:w="2343" w:type="pct"/>
          </w:tcPr>
          <w:p w14:paraId="353EC30F" w14:textId="77777777" w:rsidR="0014556A" w:rsidRPr="008C284A" w:rsidRDefault="00EC1B04" w:rsidP="000D6DB8">
            <w:pPr>
              <w:pStyle w:val="alignleft"/>
              <w:rPr>
                <w:rFonts w:asciiTheme="minorHAnsi" w:hAnsiTheme="minorHAnsi" w:cstheme="minorHAnsi"/>
              </w:rPr>
            </w:pPr>
            <w:r w:rsidRPr="008C284A">
              <w:rPr>
                <w:rFonts w:asciiTheme="minorHAnsi" w:hAnsiTheme="minorHAnsi" w:cstheme="minorHAnsi"/>
              </w:rPr>
              <w:t xml:space="preserve">1. </w:t>
            </w:r>
            <w:r w:rsidR="0014556A" w:rsidRPr="008C284A">
              <w:rPr>
                <w:rFonts w:asciiTheme="minorHAnsi" w:hAnsiTheme="minorHAnsi" w:cstheme="minorHAnsi"/>
              </w:rPr>
              <w:t xml:space="preserve">Even though almost all (98%) FAFSAs are now expected to be filed online the draft 2014-15 FOTW is not available for public comment in either static or interactive form, nor has it been in previous years. For example, a preview of the 2013-14 FOTW was not made available until late December 2012, too late to make any substantial improvements for the upcoming year.  Making a preview version of the FOTW available during the public comment period would provide stakeholders the opportunity to weigh in on proposed changes and suggest improvements. Some information about FOTW is available in the “Data Elements and Justifications” chart and “Summary of Enhancements </w:t>
            </w:r>
            <w:proofErr w:type="gramStart"/>
            <w:r w:rsidR="0014556A" w:rsidRPr="008C284A">
              <w:rPr>
                <w:rFonts w:asciiTheme="minorHAnsi" w:hAnsiTheme="minorHAnsi" w:cstheme="minorHAnsi"/>
              </w:rPr>
              <w:t>to the 2014-15 Free Application for Federal Student Aid (FAFSA),</w:t>
            </w:r>
            <w:proofErr w:type="gramEnd"/>
            <w:r w:rsidR="0014556A" w:rsidRPr="008C284A">
              <w:rPr>
                <w:rFonts w:asciiTheme="minorHAnsi" w:hAnsiTheme="minorHAnsi" w:cstheme="minorHAnsi"/>
              </w:rPr>
              <w:t>” but these textual descriptions of aspects of the online application are of limited use without an accompanying visual depiction of how applicants work their way through the process.</w:t>
            </w:r>
          </w:p>
          <w:p w14:paraId="43CDE918" w14:textId="77777777" w:rsidR="00507D63" w:rsidRPr="008C284A" w:rsidRDefault="00230E12" w:rsidP="000D6DB8">
            <w:pPr>
              <w:pStyle w:val="alignleft"/>
              <w:rPr>
                <w:rFonts w:asciiTheme="minorHAnsi" w:hAnsiTheme="minorHAnsi" w:cstheme="minorHAnsi"/>
              </w:rPr>
            </w:pPr>
            <w:r w:rsidRPr="008C284A">
              <w:rPr>
                <w:rFonts w:asciiTheme="minorHAnsi" w:hAnsiTheme="minorHAnsi" w:cstheme="minorHAnsi"/>
              </w:rPr>
              <w:t>2</w:t>
            </w:r>
            <w:r w:rsidR="00EC1B04" w:rsidRPr="008C284A">
              <w:rPr>
                <w:rFonts w:asciiTheme="minorHAnsi" w:hAnsiTheme="minorHAnsi" w:cstheme="minorHAnsi"/>
              </w:rPr>
              <w:t>.</w:t>
            </w:r>
            <w:r w:rsidRPr="008C284A">
              <w:rPr>
                <w:rFonts w:asciiTheme="minorHAnsi" w:hAnsiTheme="minorHAnsi" w:cstheme="minorHAnsi"/>
              </w:rPr>
              <w:t xml:space="preserve"> </w:t>
            </w:r>
            <w:r w:rsidR="0014556A" w:rsidRPr="008C284A">
              <w:rPr>
                <w:rFonts w:asciiTheme="minorHAnsi" w:hAnsiTheme="minorHAnsi" w:cstheme="minorHAnsi"/>
              </w:rPr>
              <w:t>We appreciate that applicants going through the main FAFSA portal (http://www.fafsa.ed.gov) are not actively encouraged to fill out the FOTW Worksheet before using FOTW, because this static worksheet lacks the skip logic and other helpful features of FOTW and may be confused with the paper FAFSA. However, to the extent that the Department continues to provide the FOTW Worksh</w:t>
            </w:r>
            <w:r w:rsidR="00107103" w:rsidRPr="008C284A">
              <w:rPr>
                <w:rFonts w:asciiTheme="minorHAnsi" w:hAnsiTheme="minorHAnsi" w:cstheme="minorHAnsi"/>
              </w:rPr>
              <w:t>eet as a resource for students,</w:t>
            </w:r>
            <w:r w:rsidR="0014556A" w:rsidRPr="008C284A">
              <w:rPr>
                <w:rFonts w:asciiTheme="minorHAnsi" w:hAnsiTheme="minorHAnsi" w:cstheme="minorHAnsi"/>
              </w:rPr>
              <w:t xml:space="preserve"> it should also be available for public comment. Unlike previous years, the draft </w:t>
            </w:r>
            <w:proofErr w:type="gramStart"/>
            <w:r w:rsidR="0014556A" w:rsidRPr="008C284A">
              <w:rPr>
                <w:rFonts w:asciiTheme="minorHAnsi" w:hAnsiTheme="minorHAnsi" w:cstheme="minorHAnsi"/>
              </w:rPr>
              <w:t>2014-15 FOTW Worksheet</w:t>
            </w:r>
            <w:proofErr w:type="gramEnd"/>
            <w:r w:rsidR="0014556A" w:rsidRPr="008C284A">
              <w:rPr>
                <w:rFonts w:asciiTheme="minorHAnsi" w:hAnsiTheme="minorHAnsi" w:cstheme="minorHAnsi"/>
              </w:rPr>
              <w:t xml:space="preserve"> is </w:t>
            </w:r>
            <w:r w:rsidR="0014556A" w:rsidRPr="008C284A">
              <w:rPr>
                <w:rFonts w:asciiTheme="minorHAnsi" w:hAnsiTheme="minorHAnsi" w:cstheme="minorHAnsi"/>
              </w:rPr>
              <w:lastRenderedPageBreak/>
              <w:t>not included in the attachments for this information collection request.</w:t>
            </w:r>
          </w:p>
        </w:tc>
        <w:tc>
          <w:tcPr>
            <w:tcW w:w="562" w:type="pct"/>
          </w:tcPr>
          <w:p w14:paraId="4D7424F8" w14:textId="77777777" w:rsidR="00507D63" w:rsidRPr="008C284A" w:rsidRDefault="004477F6" w:rsidP="00793D40">
            <w:pPr>
              <w:contextualSpacing/>
              <w:rPr>
                <w:rFonts w:asciiTheme="minorHAnsi" w:hAnsiTheme="minorHAnsi" w:cstheme="minorHAnsi"/>
              </w:rPr>
            </w:pPr>
            <w:r w:rsidRPr="008C284A">
              <w:rPr>
                <w:rFonts w:asciiTheme="minorHAnsi" w:hAnsiTheme="minorHAnsi" w:cstheme="minorHAnsi"/>
              </w:rPr>
              <w:lastRenderedPageBreak/>
              <w:t xml:space="preserve">1. </w:t>
            </w:r>
            <w:r w:rsidR="00457D0E" w:rsidRPr="008C284A">
              <w:rPr>
                <w:rFonts w:asciiTheme="minorHAnsi" w:hAnsiTheme="minorHAnsi" w:cstheme="minorHAnsi"/>
              </w:rPr>
              <w:t xml:space="preserve">Resolved. </w:t>
            </w:r>
            <w:r w:rsidR="00457D0E" w:rsidRPr="008C284A">
              <w:rPr>
                <w:rFonts w:asciiTheme="minorHAnsi" w:hAnsiTheme="minorHAnsi" w:cstheme="minorHAnsi"/>
              </w:rPr>
              <w:br/>
              <w:t>No Change.</w:t>
            </w:r>
          </w:p>
          <w:p w14:paraId="7BBB2378" w14:textId="77777777" w:rsidR="004477F6" w:rsidRPr="008C284A" w:rsidRDefault="004477F6" w:rsidP="00793D40">
            <w:pPr>
              <w:contextualSpacing/>
              <w:rPr>
                <w:rFonts w:asciiTheme="minorHAnsi" w:hAnsiTheme="minorHAnsi" w:cstheme="minorHAnsi"/>
              </w:rPr>
            </w:pPr>
          </w:p>
          <w:p w14:paraId="79127DAF" w14:textId="6B6D4B6B" w:rsidR="004477F6" w:rsidRPr="008C284A" w:rsidRDefault="004477F6" w:rsidP="00793D40">
            <w:pPr>
              <w:contextualSpacing/>
              <w:rPr>
                <w:rFonts w:asciiTheme="minorHAnsi" w:hAnsiTheme="minorHAnsi" w:cstheme="minorHAnsi"/>
              </w:rPr>
            </w:pPr>
            <w:r w:rsidRPr="008C284A">
              <w:rPr>
                <w:rFonts w:asciiTheme="minorHAnsi" w:hAnsiTheme="minorHAnsi" w:cstheme="minorHAnsi"/>
              </w:rPr>
              <w:t>2.</w:t>
            </w:r>
            <w:r w:rsidR="00FC5847">
              <w:rPr>
                <w:rFonts w:asciiTheme="minorHAnsi" w:hAnsiTheme="minorHAnsi" w:cstheme="minorHAnsi"/>
              </w:rPr>
              <w:t xml:space="preserve"> </w:t>
            </w:r>
            <w:r w:rsidRPr="008C284A">
              <w:rPr>
                <w:rFonts w:asciiTheme="minorHAnsi" w:hAnsiTheme="minorHAnsi" w:cstheme="minorHAnsi"/>
              </w:rPr>
              <w:t>Resolved. No Change.</w:t>
            </w:r>
          </w:p>
        </w:tc>
        <w:tc>
          <w:tcPr>
            <w:tcW w:w="1833" w:type="pct"/>
          </w:tcPr>
          <w:p w14:paraId="556CAA7E" w14:textId="76DC7811" w:rsidR="00507D63" w:rsidRPr="009252C4" w:rsidRDefault="009252C4" w:rsidP="009252C4">
            <w:pPr>
              <w:rPr>
                <w:rFonts w:asciiTheme="minorHAnsi" w:hAnsiTheme="minorHAnsi" w:cstheme="minorHAnsi"/>
              </w:rPr>
            </w:pPr>
            <w:bookmarkStart w:id="2" w:name="q71"/>
            <w:r>
              <w:rPr>
                <w:rFonts w:asciiTheme="minorHAnsi" w:hAnsiTheme="minorHAnsi" w:cstheme="minorHAnsi"/>
              </w:rPr>
              <w:t xml:space="preserve">1. </w:t>
            </w:r>
            <w:r w:rsidR="0014556A" w:rsidRPr="009252C4">
              <w:rPr>
                <w:rFonts w:asciiTheme="minorHAnsi" w:hAnsiTheme="minorHAnsi" w:cstheme="minorHAnsi"/>
              </w:rPr>
              <w:t xml:space="preserve">The updates that are included in each year’s </w:t>
            </w:r>
            <w:r w:rsidR="00531B87" w:rsidRPr="009252C4">
              <w:rPr>
                <w:rFonts w:asciiTheme="minorHAnsi" w:hAnsiTheme="minorHAnsi" w:cstheme="minorHAnsi"/>
              </w:rPr>
              <w:t xml:space="preserve">application </w:t>
            </w:r>
            <w:r w:rsidR="0014556A" w:rsidRPr="009252C4">
              <w:rPr>
                <w:rFonts w:asciiTheme="minorHAnsi" w:hAnsiTheme="minorHAnsi" w:cstheme="minorHAnsi"/>
              </w:rPr>
              <w:t>release take a considerable amount of input and effort by a large number of parties to define the requirements, ensure the accuracy of the functionality, develop the system, test the system</w:t>
            </w:r>
            <w:r w:rsidR="00107103" w:rsidRPr="009252C4">
              <w:rPr>
                <w:rFonts w:asciiTheme="minorHAnsi" w:hAnsiTheme="minorHAnsi" w:cstheme="minorHAnsi"/>
              </w:rPr>
              <w:t xml:space="preserve"> and resolve any issues</w:t>
            </w:r>
            <w:r w:rsidR="0014556A" w:rsidRPr="009252C4">
              <w:rPr>
                <w:rFonts w:asciiTheme="minorHAnsi" w:hAnsiTheme="minorHAnsi" w:cstheme="minorHAnsi"/>
              </w:rPr>
              <w:t xml:space="preserve">, </w:t>
            </w:r>
            <w:r w:rsidR="002E4343" w:rsidRPr="009252C4">
              <w:rPr>
                <w:rFonts w:asciiTheme="minorHAnsi" w:hAnsiTheme="minorHAnsi" w:cstheme="minorHAnsi"/>
              </w:rPr>
              <w:t>apply</w:t>
            </w:r>
            <w:r w:rsidR="0014556A" w:rsidRPr="009252C4">
              <w:rPr>
                <w:rFonts w:asciiTheme="minorHAnsi" w:hAnsiTheme="minorHAnsi" w:cstheme="minorHAnsi"/>
              </w:rPr>
              <w:t xml:space="preserve"> security protocols</w:t>
            </w:r>
            <w:r w:rsidR="00133907" w:rsidRPr="009252C4">
              <w:rPr>
                <w:rFonts w:asciiTheme="minorHAnsi" w:hAnsiTheme="minorHAnsi" w:cstheme="minorHAnsi"/>
              </w:rPr>
              <w:t xml:space="preserve">, and </w:t>
            </w:r>
            <w:r w:rsidR="00F27547" w:rsidRPr="009252C4">
              <w:rPr>
                <w:rFonts w:asciiTheme="minorHAnsi" w:hAnsiTheme="minorHAnsi" w:cstheme="minorHAnsi"/>
              </w:rPr>
              <w:t xml:space="preserve">clear </w:t>
            </w:r>
            <w:r w:rsidR="00133907" w:rsidRPr="009252C4">
              <w:rPr>
                <w:rFonts w:asciiTheme="minorHAnsi" w:hAnsiTheme="minorHAnsi" w:cstheme="minorHAnsi"/>
              </w:rPr>
              <w:t xml:space="preserve">the </w:t>
            </w:r>
            <w:r w:rsidR="00F27547" w:rsidRPr="009252C4">
              <w:rPr>
                <w:rFonts w:asciiTheme="minorHAnsi" w:hAnsiTheme="minorHAnsi" w:cstheme="minorHAnsi"/>
              </w:rPr>
              <w:t xml:space="preserve">application with </w:t>
            </w:r>
            <w:r w:rsidR="00133907" w:rsidRPr="009252C4">
              <w:rPr>
                <w:rFonts w:asciiTheme="minorHAnsi" w:hAnsiTheme="minorHAnsi" w:cstheme="minorHAnsi"/>
              </w:rPr>
              <w:t>OMB</w:t>
            </w:r>
            <w:r w:rsidR="0014556A" w:rsidRPr="009252C4">
              <w:rPr>
                <w:rFonts w:asciiTheme="minorHAnsi" w:hAnsiTheme="minorHAnsi" w:cstheme="minorHAnsi"/>
              </w:rPr>
              <w:t>.</w:t>
            </w:r>
            <w:r w:rsidR="00107103" w:rsidRPr="009252C4">
              <w:rPr>
                <w:rFonts w:asciiTheme="minorHAnsi" w:hAnsiTheme="minorHAnsi" w:cstheme="minorHAnsi"/>
              </w:rPr>
              <w:t xml:space="preserve"> </w:t>
            </w:r>
            <w:r w:rsidR="0014556A" w:rsidRPr="009252C4">
              <w:rPr>
                <w:rFonts w:asciiTheme="minorHAnsi" w:hAnsiTheme="minorHAnsi" w:cstheme="minorHAnsi"/>
              </w:rPr>
              <w:t xml:space="preserve"> Because of the extensive amount of time needed to</w:t>
            </w:r>
            <w:r w:rsidR="00107103" w:rsidRPr="009252C4">
              <w:rPr>
                <w:rFonts w:asciiTheme="minorHAnsi" w:hAnsiTheme="minorHAnsi" w:cstheme="minorHAnsi"/>
              </w:rPr>
              <w:t xml:space="preserve"> complete all of the</w:t>
            </w:r>
            <w:r w:rsidR="00863255" w:rsidRPr="009252C4">
              <w:rPr>
                <w:rFonts w:asciiTheme="minorHAnsi" w:hAnsiTheme="minorHAnsi" w:cstheme="minorHAnsi"/>
              </w:rPr>
              <w:t>se</w:t>
            </w:r>
            <w:r w:rsidR="00107103" w:rsidRPr="009252C4">
              <w:rPr>
                <w:rFonts w:asciiTheme="minorHAnsi" w:hAnsiTheme="minorHAnsi" w:cstheme="minorHAnsi"/>
              </w:rPr>
              <w:t xml:space="preserve"> </w:t>
            </w:r>
            <w:r w:rsidR="00F27547" w:rsidRPr="009252C4">
              <w:rPr>
                <w:rFonts w:asciiTheme="minorHAnsi" w:hAnsiTheme="minorHAnsi" w:cstheme="minorHAnsi"/>
              </w:rPr>
              <w:t>activities</w:t>
            </w:r>
            <w:r w:rsidR="00107103" w:rsidRPr="009252C4">
              <w:rPr>
                <w:rFonts w:asciiTheme="minorHAnsi" w:hAnsiTheme="minorHAnsi" w:cstheme="minorHAnsi"/>
              </w:rPr>
              <w:t xml:space="preserve">, </w:t>
            </w:r>
            <w:r w:rsidR="00F27547" w:rsidRPr="009252C4">
              <w:rPr>
                <w:rFonts w:asciiTheme="minorHAnsi" w:hAnsiTheme="minorHAnsi" w:cstheme="minorHAnsi"/>
              </w:rPr>
              <w:t xml:space="preserve">the </w:t>
            </w:r>
            <w:r w:rsidR="006B17F5">
              <w:rPr>
                <w:rFonts w:asciiTheme="minorHAnsi" w:hAnsiTheme="minorHAnsi" w:cstheme="minorHAnsi"/>
              </w:rPr>
              <w:t xml:space="preserve">date on which the </w:t>
            </w:r>
            <w:r w:rsidR="00F27547" w:rsidRPr="009252C4">
              <w:rPr>
                <w:rFonts w:asciiTheme="minorHAnsi" w:hAnsiTheme="minorHAnsi" w:cstheme="minorHAnsi"/>
              </w:rPr>
              <w:t>application</w:t>
            </w:r>
            <w:r w:rsidR="00107103" w:rsidRPr="009252C4">
              <w:rPr>
                <w:rFonts w:asciiTheme="minorHAnsi" w:hAnsiTheme="minorHAnsi" w:cstheme="minorHAnsi"/>
              </w:rPr>
              <w:t xml:space="preserve"> is currently</w:t>
            </w:r>
            <w:r w:rsidR="0014556A" w:rsidRPr="009252C4">
              <w:rPr>
                <w:rFonts w:asciiTheme="minorHAnsi" w:hAnsiTheme="minorHAnsi" w:cstheme="minorHAnsi"/>
              </w:rPr>
              <w:t xml:space="preserve"> provided </w:t>
            </w:r>
            <w:r w:rsidR="006B17F5">
              <w:rPr>
                <w:rFonts w:asciiTheme="minorHAnsi" w:hAnsiTheme="minorHAnsi" w:cstheme="minorHAnsi"/>
              </w:rPr>
              <w:t>via the FAFSA on the Web Demo site is</w:t>
            </w:r>
            <w:r w:rsidR="0014556A" w:rsidRPr="009252C4">
              <w:rPr>
                <w:rFonts w:asciiTheme="minorHAnsi" w:hAnsiTheme="minorHAnsi" w:cstheme="minorHAnsi"/>
              </w:rPr>
              <w:t xml:space="preserve"> the e</w:t>
            </w:r>
            <w:r w:rsidR="00107103" w:rsidRPr="009252C4">
              <w:rPr>
                <w:rFonts w:asciiTheme="minorHAnsi" w:hAnsiTheme="minorHAnsi" w:cstheme="minorHAnsi"/>
              </w:rPr>
              <w:t xml:space="preserve">arliest </w:t>
            </w:r>
            <w:r w:rsidR="006B17F5">
              <w:rPr>
                <w:rFonts w:asciiTheme="minorHAnsi" w:hAnsiTheme="minorHAnsi" w:cstheme="minorHAnsi"/>
              </w:rPr>
              <w:t>that is possible.  For 2014-2015, the Demo site is expected to be available on December 29, 2013.</w:t>
            </w:r>
          </w:p>
          <w:bookmarkEnd w:id="2"/>
          <w:p w14:paraId="44D590CB" w14:textId="77777777" w:rsidR="0014556A" w:rsidRPr="008C284A" w:rsidRDefault="0014556A" w:rsidP="0014556A">
            <w:pPr>
              <w:rPr>
                <w:rFonts w:asciiTheme="minorHAnsi" w:hAnsiTheme="minorHAnsi" w:cstheme="minorHAnsi"/>
              </w:rPr>
            </w:pPr>
          </w:p>
          <w:p w14:paraId="5020A099" w14:textId="5B75AD1C" w:rsidR="00230E12" w:rsidRPr="009252C4" w:rsidRDefault="009252C4" w:rsidP="009252C4">
            <w:pPr>
              <w:rPr>
                <w:rFonts w:asciiTheme="minorHAnsi" w:hAnsiTheme="minorHAnsi" w:cstheme="minorHAnsi"/>
              </w:rPr>
            </w:pPr>
            <w:r>
              <w:rPr>
                <w:rFonts w:asciiTheme="minorHAnsi" w:hAnsiTheme="minorHAnsi" w:cstheme="minorHAnsi"/>
              </w:rPr>
              <w:t xml:space="preserve">2. </w:t>
            </w:r>
            <w:r w:rsidR="005B69E7" w:rsidRPr="009252C4">
              <w:rPr>
                <w:rFonts w:asciiTheme="minorHAnsi" w:hAnsiTheme="minorHAnsi" w:cstheme="minorHAnsi"/>
              </w:rPr>
              <w:t>The Department</w:t>
            </w:r>
            <w:r w:rsidR="006B0513" w:rsidRPr="009252C4">
              <w:rPr>
                <w:rFonts w:asciiTheme="minorHAnsi" w:hAnsiTheme="minorHAnsi" w:cstheme="minorHAnsi"/>
              </w:rPr>
              <w:t xml:space="preserve"> of Education</w:t>
            </w:r>
            <w:r w:rsidR="005B69E7" w:rsidRPr="009252C4">
              <w:rPr>
                <w:rFonts w:asciiTheme="minorHAnsi" w:hAnsiTheme="minorHAnsi" w:cstheme="minorHAnsi"/>
              </w:rPr>
              <w:t xml:space="preserve"> makes the FAFSA on the Web Worksheet available to students as a resource to assist them with completing the online application. This Worksheet</w:t>
            </w:r>
            <w:r w:rsidR="00230E12" w:rsidRPr="009252C4">
              <w:rPr>
                <w:rFonts w:asciiTheme="minorHAnsi" w:hAnsiTheme="minorHAnsi" w:cstheme="minorHAnsi"/>
              </w:rPr>
              <w:t xml:space="preserve"> does not ask for any additional data that is not already collected in the FAFSA and no burden to the public is associated with the Worksheet.  Consequently, the FAFSA on the Web Worksheet is not </w:t>
            </w:r>
            <w:r w:rsidR="00034A7A" w:rsidRPr="009252C4">
              <w:rPr>
                <w:rFonts w:asciiTheme="minorHAnsi" w:hAnsiTheme="minorHAnsi" w:cstheme="minorHAnsi"/>
              </w:rPr>
              <w:t xml:space="preserve">part of this information collection Clearance.  However, it will be </w:t>
            </w:r>
            <w:r w:rsidR="00034A7A" w:rsidRPr="009252C4">
              <w:rPr>
                <w:rFonts w:asciiTheme="minorHAnsi" w:hAnsiTheme="minorHAnsi" w:cstheme="minorHAnsi"/>
              </w:rPr>
              <w:lastRenderedPageBreak/>
              <w:t xml:space="preserve">released through the Information for Financial Aid Professionals (ifap.ed.gov) website once it becomes available. </w:t>
            </w:r>
          </w:p>
          <w:p w14:paraId="0EBDFA28" w14:textId="77777777" w:rsidR="0014556A" w:rsidRPr="008C284A" w:rsidRDefault="0014556A" w:rsidP="003C4F49">
            <w:pPr>
              <w:ind w:left="360"/>
              <w:rPr>
                <w:rFonts w:asciiTheme="minorHAnsi" w:hAnsiTheme="minorHAnsi" w:cstheme="minorHAnsi"/>
              </w:rPr>
            </w:pPr>
          </w:p>
        </w:tc>
      </w:tr>
      <w:tr w:rsidR="00507D63" w:rsidRPr="000B5D97" w14:paraId="7CAFD456" w14:textId="77777777" w:rsidTr="00780B97">
        <w:trPr>
          <w:trHeight w:val="432"/>
        </w:trPr>
        <w:tc>
          <w:tcPr>
            <w:tcW w:w="262" w:type="pct"/>
          </w:tcPr>
          <w:p w14:paraId="13216557" w14:textId="77777777" w:rsidR="00507D63" w:rsidRPr="008C284A" w:rsidRDefault="00330D29" w:rsidP="00330D29">
            <w:pPr>
              <w:rPr>
                <w:rFonts w:asciiTheme="minorHAnsi" w:hAnsiTheme="minorHAnsi" w:cstheme="minorHAnsi"/>
                <w:b/>
              </w:rPr>
            </w:pPr>
            <w:r w:rsidRPr="008C284A">
              <w:rPr>
                <w:rFonts w:asciiTheme="minorHAnsi" w:hAnsiTheme="minorHAnsi" w:cstheme="minorHAnsi"/>
                <w:b/>
              </w:rPr>
              <w:lastRenderedPageBreak/>
              <w:t>9)</w:t>
            </w:r>
          </w:p>
        </w:tc>
        <w:tc>
          <w:tcPr>
            <w:tcW w:w="2343" w:type="pct"/>
          </w:tcPr>
          <w:p w14:paraId="03397368" w14:textId="77777777" w:rsidR="00107103" w:rsidRPr="008C284A" w:rsidRDefault="00107103" w:rsidP="00107103">
            <w:pPr>
              <w:pStyle w:val="alignleft"/>
              <w:rPr>
                <w:rFonts w:asciiTheme="minorHAnsi" w:hAnsiTheme="minorHAnsi" w:cstheme="minorHAnsi"/>
              </w:rPr>
            </w:pPr>
            <w:r w:rsidRPr="008C284A">
              <w:rPr>
                <w:rFonts w:asciiTheme="minorHAnsi" w:hAnsiTheme="minorHAnsi" w:cstheme="minorHAnsi"/>
              </w:rPr>
              <w:t>We recommend that the Department move “What is the FAFSA?” (</w:t>
            </w:r>
            <w:proofErr w:type="gramStart"/>
            <w:r w:rsidRPr="008C284A">
              <w:rPr>
                <w:rFonts w:asciiTheme="minorHAnsi" w:hAnsiTheme="minorHAnsi" w:cstheme="minorHAnsi"/>
              </w:rPr>
              <w:t>currently</w:t>
            </w:r>
            <w:proofErr w:type="gramEnd"/>
            <w:r w:rsidRPr="008C284A">
              <w:rPr>
                <w:rFonts w:asciiTheme="minorHAnsi" w:hAnsiTheme="minorHAnsi" w:cstheme="minorHAnsi"/>
              </w:rPr>
              <w:t xml:space="preserve"> page 10) to page 2 (in place of the first page of the Notes section that is currently on page 2). This important contextual information should be at the beginning, not the end, of the paper FAFSA. Moving it to the front of the form would allow students to learn more about the FAFSA before they start filling it out.</w:t>
            </w:r>
          </w:p>
          <w:p w14:paraId="4E0D041E" w14:textId="77777777" w:rsidR="00507D63" w:rsidRPr="008C284A" w:rsidRDefault="00107103" w:rsidP="00107103">
            <w:pPr>
              <w:pStyle w:val="alignleft"/>
              <w:rPr>
                <w:rFonts w:asciiTheme="minorHAnsi" w:hAnsiTheme="minorHAnsi" w:cstheme="minorHAnsi"/>
              </w:rPr>
            </w:pPr>
            <w:r w:rsidRPr="008C284A">
              <w:rPr>
                <w:rFonts w:asciiTheme="minorHAnsi" w:hAnsiTheme="minorHAnsi" w:cstheme="minorHAnsi"/>
              </w:rPr>
              <w:t>To prevent confusion and make all the relevant information in the Notes section easier for applicants to see and use, we suggest moving the text currently on pages 2 and 9 to the end of the form, creating one continuous Notes section on pages 9 through 10.</w:t>
            </w:r>
          </w:p>
        </w:tc>
        <w:tc>
          <w:tcPr>
            <w:tcW w:w="562" w:type="pct"/>
          </w:tcPr>
          <w:p w14:paraId="5AF335A4" w14:textId="77777777" w:rsidR="00FC5847" w:rsidRDefault="00533B89" w:rsidP="005575C3">
            <w:pPr>
              <w:contextualSpacing/>
              <w:rPr>
                <w:rFonts w:asciiTheme="minorHAnsi" w:hAnsiTheme="minorHAnsi" w:cstheme="minorHAnsi"/>
              </w:rPr>
            </w:pPr>
            <w:r w:rsidRPr="008C284A">
              <w:rPr>
                <w:rFonts w:asciiTheme="minorHAnsi" w:hAnsiTheme="minorHAnsi" w:cstheme="minorHAnsi"/>
              </w:rPr>
              <w:t>Resolved</w:t>
            </w:r>
            <w:r w:rsidR="001F4E8F" w:rsidRPr="008C284A">
              <w:rPr>
                <w:rFonts w:asciiTheme="minorHAnsi" w:hAnsiTheme="minorHAnsi" w:cstheme="minorHAnsi"/>
              </w:rPr>
              <w:t>.</w:t>
            </w:r>
            <w:r w:rsidR="008D1D68" w:rsidRPr="008C284A">
              <w:rPr>
                <w:rFonts w:asciiTheme="minorHAnsi" w:hAnsiTheme="minorHAnsi" w:cstheme="minorHAnsi"/>
              </w:rPr>
              <w:t xml:space="preserve"> </w:t>
            </w:r>
          </w:p>
          <w:p w14:paraId="6463DA9A" w14:textId="3F5DB277" w:rsidR="00507D63" w:rsidRPr="008C284A" w:rsidRDefault="00133907" w:rsidP="005575C3">
            <w:pPr>
              <w:contextualSpacing/>
              <w:rPr>
                <w:rFonts w:asciiTheme="minorHAnsi" w:hAnsiTheme="minorHAnsi" w:cstheme="minorHAnsi"/>
              </w:rPr>
            </w:pPr>
            <w:r w:rsidRPr="008C284A">
              <w:rPr>
                <w:rFonts w:asciiTheme="minorHAnsi" w:hAnsiTheme="minorHAnsi" w:cstheme="minorHAnsi"/>
              </w:rPr>
              <w:t>N</w:t>
            </w:r>
            <w:r w:rsidR="00533B89" w:rsidRPr="008C284A">
              <w:rPr>
                <w:rFonts w:asciiTheme="minorHAnsi" w:hAnsiTheme="minorHAnsi" w:cstheme="minorHAnsi"/>
              </w:rPr>
              <w:t xml:space="preserve">o </w:t>
            </w:r>
            <w:r w:rsidR="005575C3" w:rsidRPr="008C284A">
              <w:rPr>
                <w:rFonts w:asciiTheme="minorHAnsi" w:hAnsiTheme="minorHAnsi" w:cstheme="minorHAnsi"/>
              </w:rPr>
              <w:t>Change</w:t>
            </w:r>
          </w:p>
        </w:tc>
        <w:tc>
          <w:tcPr>
            <w:tcW w:w="1833" w:type="pct"/>
          </w:tcPr>
          <w:p w14:paraId="65C61F68" w14:textId="27544C5E" w:rsidR="0022366D" w:rsidRPr="008C284A" w:rsidRDefault="00533B89">
            <w:pPr>
              <w:rPr>
                <w:rFonts w:asciiTheme="minorHAnsi" w:hAnsiTheme="minorHAnsi" w:cstheme="minorHAnsi"/>
              </w:rPr>
            </w:pPr>
            <w:r w:rsidRPr="008C284A">
              <w:rPr>
                <w:rFonts w:asciiTheme="minorHAnsi" w:hAnsiTheme="minorHAnsi" w:cstheme="minorHAnsi"/>
              </w:rPr>
              <w:t>The Department</w:t>
            </w:r>
            <w:r w:rsidR="007F3177" w:rsidRPr="008C284A">
              <w:rPr>
                <w:rFonts w:asciiTheme="minorHAnsi" w:hAnsiTheme="minorHAnsi" w:cstheme="minorHAnsi"/>
              </w:rPr>
              <w:t xml:space="preserve"> </w:t>
            </w:r>
            <w:r w:rsidR="002E4343" w:rsidRPr="008C284A">
              <w:rPr>
                <w:rFonts w:asciiTheme="minorHAnsi" w:hAnsiTheme="minorHAnsi" w:cstheme="minorHAnsi"/>
              </w:rPr>
              <w:t xml:space="preserve">of Education </w:t>
            </w:r>
            <w:r w:rsidR="00490D33" w:rsidRPr="008C284A">
              <w:rPr>
                <w:rFonts w:asciiTheme="minorHAnsi" w:hAnsiTheme="minorHAnsi" w:cstheme="minorHAnsi"/>
              </w:rPr>
              <w:t xml:space="preserve">needs to further assess this recommendation and </w:t>
            </w:r>
            <w:r w:rsidR="007F3177" w:rsidRPr="008C284A">
              <w:rPr>
                <w:rFonts w:asciiTheme="minorHAnsi" w:hAnsiTheme="minorHAnsi" w:cstheme="minorHAnsi"/>
              </w:rPr>
              <w:t xml:space="preserve">will consider this </w:t>
            </w:r>
            <w:r w:rsidR="00490D33" w:rsidRPr="008C284A">
              <w:rPr>
                <w:rFonts w:asciiTheme="minorHAnsi" w:hAnsiTheme="minorHAnsi" w:cstheme="minorHAnsi"/>
              </w:rPr>
              <w:t xml:space="preserve">as a potential </w:t>
            </w:r>
            <w:r w:rsidR="00CC695D" w:rsidRPr="008C284A">
              <w:rPr>
                <w:rFonts w:asciiTheme="minorHAnsi" w:hAnsiTheme="minorHAnsi" w:cstheme="minorHAnsi"/>
              </w:rPr>
              <w:t xml:space="preserve">future </w:t>
            </w:r>
            <w:r w:rsidR="007F3177" w:rsidRPr="008C284A">
              <w:rPr>
                <w:rFonts w:asciiTheme="minorHAnsi" w:hAnsiTheme="minorHAnsi" w:cstheme="minorHAnsi"/>
              </w:rPr>
              <w:t>enhancement to the paper FAFSA</w:t>
            </w:r>
            <w:r w:rsidR="00CE3FB3" w:rsidRPr="008C284A">
              <w:rPr>
                <w:rFonts w:asciiTheme="minorHAnsi" w:hAnsiTheme="minorHAnsi" w:cstheme="minorHAnsi"/>
              </w:rPr>
              <w:t xml:space="preserve">. </w:t>
            </w:r>
          </w:p>
        </w:tc>
      </w:tr>
      <w:tr w:rsidR="00507D63" w:rsidRPr="000B5D97" w14:paraId="161E30B8" w14:textId="77777777" w:rsidTr="00780B97">
        <w:trPr>
          <w:trHeight w:val="432"/>
        </w:trPr>
        <w:tc>
          <w:tcPr>
            <w:tcW w:w="262" w:type="pct"/>
          </w:tcPr>
          <w:p w14:paraId="0071D53E" w14:textId="77777777" w:rsidR="00507D63" w:rsidRPr="008C284A" w:rsidRDefault="00330D29" w:rsidP="00330D29">
            <w:pPr>
              <w:rPr>
                <w:rFonts w:asciiTheme="minorHAnsi" w:hAnsiTheme="minorHAnsi" w:cstheme="minorHAnsi"/>
                <w:b/>
              </w:rPr>
            </w:pPr>
            <w:r w:rsidRPr="008C284A">
              <w:rPr>
                <w:rFonts w:asciiTheme="minorHAnsi" w:hAnsiTheme="minorHAnsi" w:cstheme="minorHAnsi"/>
                <w:b/>
              </w:rPr>
              <w:t>10)</w:t>
            </w:r>
          </w:p>
        </w:tc>
        <w:tc>
          <w:tcPr>
            <w:tcW w:w="2343" w:type="pct"/>
          </w:tcPr>
          <w:p w14:paraId="2A0E5184" w14:textId="77777777" w:rsidR="00107103" w:rsidRPr="008C284A" w:rsidRDefault="00107103" w:rsidP="00107103">
            <w:pPr>
              <w:pStyle w:val="alignleft"/>
              <w:rPr>
                <w:rFonts w:asciiTheme="minorHAnsi" w:hAnsiTheme="minorHAnsi" w:cstheme="minorHAnsi"/>
              </w:rPr>
            </w:pPr>
            <w:r w:rsidRPr="008C284A">
              <w:rPr>
                <w:rFonts w:asciiTheme="minorHAnsi" w:hAnsiTheme="minorHAnsi" w:cstheme="minorHAnsi"/>
              </w:rPr>
              <w:t>Using Your Tax Return</w:t>
            </w:r>
          </w:p>
          <w:p w14:paraId="0259EBF5" w14:textId="77777777" w:rsidR="00107103" w:rsidRPr="008C284A" w:rsidRDefault="00107103" w:rsidP="00107103">
            <w:pPr>
              <w:pStyle w:val="alignleft"/>
              <w:rPr>
                <w:rFonts w:asciiTheme="minorHAnsi" w:hAnsiTheme="minorHAnsi" w:cstheme="minorHAnsi"/>
              </w:rPr>
            </w:pPr>
            <w:r w:rsidRPr="008C284A">
              <w:rPr>
                <w:rFonts w:asciiTheme="minorHAnsi" w:hAnsiTheme="minorHAnsi" w:cstheme="minorHAnsi"/>
              </w:rPr>
              <w:t>This section of the paper FAFSA is an important opportunity to promote the simplified online application process and encourage electronic filing. We greatly appreciate the Department’s ongoing efforts to improve the IRS Data Retrieval Tool. However, more can be done to encourage the use of FOTW and the IRS Data Retrieval Tool both for initial application and for any necessary corrections.</w:t>
            </w:r>
          </w:p>
          <w:p w14:paraId="4EBDBB0E" w14:textId="77777777" w:rsidR="00107103" w:rsidRPr="008C284A" w:rsidRDefault="00107103" w:rsidP="00107103">
            <w:pPr>
              <w:pStyle w:val="alignleft"/>
              <w:rPr>
                <w:rFonts w:asciiTheme="minorHAnsi" w:hAnsiTheme="minorHAnsi" w:cstheme="minorHAnsi"/>
              </w:rPr>
            </w:pPr>
            <w:r w:rsidRPr="008C284A">
              <w:rPr>
                <w:rFonts w:asciiTheme="minorHAnsi" w:hAnsiTheme="minorHAnsi" w:cstheme="minorHAnsi"/>
              </w:rPr>
              <w:t>We suggest changing the text of this section as follows:</w:t>
            </w:r>
          </w:p>
          <w:p w14:paraId="5FBDEE40" w14:textId="77777777" w:rsidR="00107103" w:rsidRPr="008C284A" w:rsidRDefault="00107103" w:rsidP="00107103">
            <w:pPr>
              <w:pStyle w:val="alignleft"/>
              <w:rPr>
                <w:rFonts w:asciiTheme="minorHAnsi" w:hAnsiTheme="minorHAnsi" w:cstheme="minorHAnsi"/>
              </w:rPr>
            </w:pPr>
            <w:r w:rsidRPr="008C284A">
              <w:rPr>
                <w:rFonts w:asciiTheme="minorHAnsi" w:hAnsiTheme="minorHAnsi" w:cstheme="minorHAnsi"/>
              </w:rPr>
              <w:t xml:space="preserve">If you (or your parents) need to file a 2013 income tax return with the Internal Revenue Service (IRS), we recommend that you complete it before filling out the FAFSA. If you have not </w:t>
            </w:r>
            <w:r w:rsidRPr="008C284A">
              <w:rPr>
                <w:rFonts w:asciiTheme="minorHAnsi" w:hAnsiTheme="minorHAnsi" w:cstheme="minorHAnsi"/>
              </w:rPr>
              <w:lastRenderedPageBreak/>
              <w:t xml:space="preserve">completed your return yet, you can submit your FAFSA now using estimated tax information, and then </w:t>
            </w:r>
            <w:r w:rsidRPr="008C284A">
              <w:rPr>
                <w:rFonts w:asciiTheme="minorHAnsi" w:hAnsiTheme="minorHAnsi" w:cstheme="minorHAnsi"/>
                <w:b/>
              </w:rPr>
              <w:t>you must</w:t>
            </w:r>
            <w:r w:rsidRPr="008C284A">
              <w:rPr>
                <w:rFonts w:asciiTheme="minorHAnsi" w:hAnsiTheme="minorHAnsi" w:cstheme="minorHAnsi"/>
              </w:rPr>
              <w:t xml:space="preserve"> correct that information </w:t>
            </w:r>
            <w:r w:rsidRPr="008C284A">
              <w:rPr>
                <w:rFonts w:asciiTheme="minorHAnsi" w:hAnsiTheme="minorHAnsi" w:cstheme="minorHAnsi"/>
                <w:b/>
              </w:rPr>
              <w:t>after you file</w:t>
            </w:r>
            <w:r w:rsidRPr="008C284A">
              <w:rPr>
                <w:rFonts w:asciiTheme="minorHAnsi" w:hAnsiTheme="minorHAnsi" w:cstheme="minorHAnsi"/>
              </w:rPr>
              <w:t xml:space="preserve"> your return.</w:t>
            </w:r>
          </w:p>
          <w:p w14:paraId="146A0477" w14:textId="77777777" w:rsidR="00507D63" w:rsidRPr="008C284A" w:rsidRDefault="00107103" w:rsidP="00107103">
            <w:pPr>
              <w:pStyle w:val="alignleft"/>
              <w:rPr>
                <w:rFonts w:asciiTheme="minorHAnsi" w:hAnsiTheme="minorHAnsi" w:cstheme="minorHAnsi"/>
              </w:rPr>
            </w:pPr>
            <w:r w:rsidRPr="008C284A">
              <w:rPr>
                <w:rFonts w:asciiTheme="minorHAnsi" w:hAnsiTheme="minorHAnsi" w:cstheme="minorHAnsi"/>
              </w:rPr>
              <w:t xml:space="preserve">The easiest way to complete or correct your FAFSA with accurate tax information is </w:t>
            </w:r>
            <w:r w:rsidRPr="008C284A">
              <w:rPr>
                <w:rFonts w:asciiTheme="minorHAnsi" w:hAnsiTheme="minorHAnsi" w:cstheme="minorHAnsi"/>
                <w:i/>
              </w:rPr>
              <w:t>by filing online</w:t>
            </w:r>
            <w:r w:rsidRPr="008C284A">
              <w:rPr>
                <w:rFonts w:asciiTheme="minorHAnsi" w:hAnsiTheme="minorHAnsi" w:cstheme="minorHAnsi"/>
              </w:rPr>
              <w:t xml:space="preserve"> and using the IRS Data Retrieval Tool </w:t>
            </w:r>
            <w:r w:rsidRPr="008C284A">
              <w:rPr>
                <w:rFonts w:asciiTheme="minorHAnsi" w:hAnsiTheme="minorHAnsi" w:cstheme="minorHAnsi"/>
                <w:strike/>
              </w:rPr>
              <w:t>through www.fafsa.gov</w:t>
            </w:r>
            <w:r w:rsidRPr="008C284A">
              <w:rPr>
                <w:rFonts w:asciiTheme="minorHAnsi" w:hAnsiTheme="minorHAnsi" w:cstheme="minorHAnsi"/>
              </w:rPr>
              <w:t xml:space="preserve">. In a few simple steps, </w:t>
            </w:r>
            <w:r w:rsidRPr="008C284A">
              <w:rPr>
                <w:rFonts w:asciiTheme="minorHAnsi" w:hAnsiTheme="minorHAnsi" w:cstheme="minorHAnsi"/>
                <w:i/>
              </w:rPr>
              <w:t>most students and parents who filed 2013 tax returns</w:t>
            </w:r>
            <w:r w:rsidRPr="008C284A">
              <w:rPr>
                <w:rFonts w:asciiTheme="minorHAnsi" w:hAnsiTheme="minorHAnsi" w:cstheme="minorHAnsi"/>
              </w:rPr>
              <w:t xml:space="preserve"> </w:t>
            </w:r>
            <w:r w:rsidRPr="008C284A">
              <w:rPr>
                <w:rFonts w:asciiTheme="minorHAnsi" w:hAnsiTheme="minorHAnsi" w:cstheme="minorHAnsi"/>
                <w:i/>
              </w:rPr>
              <w:t>can view and transfer their tax information directly into the online FAFSA</w:t>
            </w:r>
            <w:r w:rsidRPr="008C284A">
              <w:rPr>
                <w:rFonts w:asciiTheme="minorHAnsi" w:hAnsiTheme="minorHAnsi" w:cstheme="minorHAnsi"/>
              </w:rPr>
              <w:t xml:space="preserve"> at</w:t>
            </w:r>
            <w:r w:rsidR="00457D0E" w:rsidRPr="008C284A">
              <w:rPr>
                <w:rFonts w:asciiTheme="minorHAnsi" w:hAnsiTheme="minorHAnsi" w:cstheme="minorHAnsi"/>
                <w:strike/>
              </w:rPr>
              <w:t xml:space="preserve"> </w:t>
            </w:r>
            <w:r w:rsidRPr="008C284A">
              <w:rPr>
                <w:rFonts w:asciiTheme="minorHAnsi" w:hAnsiTheme="minorHAnsi" w:cstheme="minorHAnsi"/>
              </w:rPr>
              <w:t xml:space="preserve">www.fafsa.gov. </w:t>
            </w:r>
            <w:proofErr w:type="gramStart"/>
            <w:r w:rsidRPr="008C284A">
              <w:rPr>
                <w:rFonts w:asciiTheme="minorHAnsi" w:hAnsiTheme="minorHAnsi" w:cstheme="minorHAnsi"/>
                <w:strike/>
              </w:rPr>
              <w:t>you</w:t>
            </w:r>
            <w:proofErr w:type="gramEnd"/>
            <w:r w:rsidRPr="008C284A">
              <w:rPr>
                <w:rFonts w:asciiTheme="minorHAnsi" w:hAnsiTheme="minorHAnsi" w:cstheme="minorHAnsi"/>
                <w:strike/>
              </w:rPr>
              <w:t xml:space="preserve"> may be able to view your tax return information and transfer it directly into your FAFSA.</w:t>
            </w:r>
          </w:p>
        </w:tc>
        <w:tc>
          <w:tcPr>
            <w:tcW w:w="562" w:type="pct"/>
          </w:tcPr>
          <w:p w14:paraId="4239FC55" w14:textId="77777777" w:rsidR="00507D63" w:rsidRPr="008C284A" w:rsidRDefault="00EB1741" w:rsidP="00EC1B04">
            <w:pPr>
              <w:contextualSpacing/>
              <w:rPr>
                <w:rFonts w:asciiTheme="minorHAnsi" w:hAnsiTheme="minorHAnsi" w:cstheme="minorHAnsi"/>
              </w:rPr>
            </w:pPr>
            <w:r w:rsidRPr="008C284A">
              <w:rPr>
                <w:rFonts w:asciiTheme="minorHAnsi" w:hAnsiTheme="minorHAnsi" w:cstheme="minorHAnsi"/>
              </w:rPr>
              <w:lastRenderedPageBreak/>
              <w:t xml:space="preserve">Resolved. </w:t>
            </w:r>
          </w:p>
        </w:tc>
        <w:tc>
          <w:tcPr>
            <w:tcW w:w="1833" w:type="pct"/>
          </w:tcPr>
          <w:p w14:paraId="45921E13" w14:textId="0F7B47F8" w:rsidR="00212532" w:rsidRPr="008C284A" w:rsidRDefault="001D1D6D" w:rsidP="007D7BDB">
            <w:pPr>
              <w:contextualSpacing/>
              <w:rPr>
                <w:rFonts w:asciiTheme="minorHAnsi" w:hAnsiTheme="minorHAnsi" w:cstheme="minorHAnsi"/>
              </w:rPr>
            </w:pPr>
            <w:r>
              <w:rPr>
                <w:rFonts w:asciiTheme="minorHAnsi" w:hAnsiTheme="minorHAnsi" w:cstheme="minorHAnsi"/>
              </w:rPr>
              <w:t>The t</w:t>
            </w:r>
            <w:r w:rsidR="002E4343" w:rsidRPr="008C284A">
              <w:rPr>
                <w:rFonts w:asciiTheme="minorHAnsi" w:hAnsiTheme="minorHAnsi" w:cstheme="minorHAnsi"/>
              </w:rPr>
              <w:t>ext in the “Using Your Tax Return” section</w:t>
            </w:r>
            <w:r>
              <w:rPr>
                <w:rFonts w:asciiTheme="minorHAnsi" w:hAnsiTheme="minorHAnsi" w:cstheme="minorHAnsi"/>
              </w:rPr>
              <w:t xml:space="preserve"> has been revised.</w:t>
            </w:r>
          </w:p>
          <w:p w14:paraId="11988689" w14:textId="77777777" w:rsidR="00212532" w:rsidRDefault="00212532" w:rsidP="003C4F49">
            <w:pPr>
              <w:rPr>
                <w:rFonts w:asciiTheme="minorHAnsi" w:hAnsiTheme="minorHAnsi" w:cstheme="minorHAnsi"/>
              </w:rPr>
            </w:pPr>
          </w:p>
          <w:p w14:paraId="6F5E8D87" w14:textId="77777777" w:rsidR="001D1D6D" w:rsidRPr="008C284A" w:rsidRDefault="001D1D6D" w:rsidP="001D1D6D">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65BBC417" w14:textId="0913E0A5" w:rsidR="001D1D6D" w:rsidRPr="008C284A" w:rsidRDefault="001D1D6D" w:rsidP="001D1D6D">
            <w:pPr>
              <w:rPr>
                <w:rFonts w:asciiTheme="minorHAnsi" w:hAnsiTheme="minorHAnsi" w:cstheme="minorHAnsi"/>
                <w:b/>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3A48CE46" w14:textId="237290AC" w:rsidR="006515FB" w:rsidRPr="008C284A" w:rsidRDefault="006515FB" w:rsidP="00922431">
            <w:pPr>
              <w:rPr>
                <w:rFonts w:asciiTheme="minorHAnsi" w:hAnsiTheme="minorHAnsi" w:cstheme="minorHAnsi"/>
                <w:b/>
              </w:rPr>
            </w:pPr>
          </w:p>
        </w:tc>
      </w:tr>
      <w:tr w:rsidR="00507D63" w:rsidRPr="000B5D97" w14:paraId="5673BE75" w14:textId="77777777" w:rsidTr="00780B97">
        <w:trPr>
          <w:trHeight w:val="432"/>
        </w:trPr>
        <w:tc>
          <w:tcPr>
            <w:tcW w:w="262" w:type="pct"/>
          </w:tcPr>
          <w:p w14:paraId="1F3FBBCB" w14:textId="77777777" w:rsidR="00507D63" w:rsidRPr="008C284A" w:rsidRDefault="00330D29" w:rsidP="00330D29">
            <w:pPr>
              <w:rPr>
                <w:rFonts w:asciiTheme="minorHAnsi" w:hAnsiTheme="minorHAnsi" w:cstheme="minorHAnsi"/>
                <w:b/>
              </w:rPr>
            </w:pPr>
            <w:r w:rsidRPr="008C284A">
              <w:rPr>
                <w:rFonts w:asciiTheme="minorHAnsi" w:hAnsiTheme="minorHAnsi" w:cstheme="minorHAnsi"/>
                <w:b/>
              </w:rPr>
              <w:lastRenderedPageBreak/>
              <w:t>11)</w:t>
            </w:r>
          </w:p>
        </w:tc>
        <w:tc>
          <w:tcPr>
            <w:tcW w:w="2343" w:type="pct"/>
          </w:tcPr>
          <w:p w14:paraId="6B141005"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Filling Out the FAFSA</w:t>
            </w:r>
          </w:p>
          <w:p w14:paraId="7BB76F46"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Especially in difficult economic times, it is critical that students and families know to inform financial aid offices when their tax return does not reflect their current financial situation. To help applicants understand what kinds of “unusual circumstances” are relevant and how to address them, we recommend rewording the phrase that begins with “If you or your family has unusual circumstances…,” to:</w:t>
            </w:r>
          </w:p>
          <w:p w14:paraId="4734BA27" w14:textId="77777777" w:rsidR="00507D63" w:rsidRPr="008C284A" w:rsidRDefault="005E2C51" w:rsidP="005E2C51">
            <w:pPr>
              <w:pStyle w:val="alignleft"/>
              <w:rPr>
                <w:rFonts w:asciiTheme="minorHAnsi" w:hAnsiTheme="minorHAnsi" w:cstheme="minorHAnsi"/>
              </w:rPr>
            </w:pPr>
            <w:r w:rsidRPr="008C284A">
              <w:rPr>
                <w:rFonts w:asciiTheme="minorHAnsi" w:hAnsiTheme="minorHAnsi" w:cstheme="minorHAnsi"/>
              </w:rPr>
              <w:t xml:space="preserve">If you or your family </w:t>
            </w:r>
            <w:r w:rsidRPr="008C284A">
              <w:rPr>
                <w:rFonts w:asciiTheme="minorHAnsi" w:hAnsiTheme="minorHAnsi" w:cstheme="minorHAnsi"/>
                <w:strike/>
              </w:rPr>
              <w:t>has unusual circumstances that might affect your financial situation</w:t>
            </w:r>
            <w:r w:rsidRPr="008C284A">
              <w:rPr>
                <w:rFonts w:asciiTheme="minorHAnsi" w:hAnsiTheme="minorHAnsi" w:cstheme="minorHAnsi"/>
              </w:rPr>
              <w:t xml:space="preserve"> </w:t>
            </w:r>
            <w:r w:rsidRPr="008C284A">
              <w:rPr>
                <w:rFonts w:asciiTheme="minorHAnsi" w:hAnsiTheme="minorHAnsi" w:cstheme="minorHAnsi"/>
                <w:i/>
              </w:rPr>
              <w:t>experienced significant changes to your financial situation since filing your 2013 taxes</w:t>
            </w:r>
            <w:r w:rsidRPr="008C284A">
              <w:rPr>
                <w:rFonts w:asciiTheme="minorHAnsi" w:hAnsiTheme="minorHAnsi" w:cstheme="minorHAnsi"/>
              </w:rPr>
              <w:t xml:space="preserve"> (such as loss of employment), complete this form to the extent you can</w:t>
            </w:r>
            <w:r w:rsidRPr="008C284A">
              <w:rPr>
                <w:rFonts w:asciiTheme="minorHAnsi" w:hAnsiTheme="minorHAnsi" w:cstheme="minorHAnsi"/>
                <w:strike/>
              </w:rPr>
              <w:t>, then.</w:t>
            </w:r>
            <w:r w:rsidRPr="008C284A">
              <w:rPr>
                <w:rFonts w:asciiTheme="minorHAnsi" w:hAnsiTheme="minorHAnsi" w:cstheme="minorHAnsi"/>
              </w:rPr>
              <w:t xml:space="preserve"> </w:t>
            </w:r>
            <w:r w:rsidRPr="008C284A">
              <w:rPr>
                <w:rFonts w:asciiTheme="minorHAnsi" w:hAnsiTheme="minorHAnsi" w:cstheme="minorHAnsi"/>
                <w:i/>
              </w:rPr>
              <w:t>Then</w:t>
            </w:r>
            <w:r w:rsidRPr="008C284A">
              <w:rPr>
                <w:rFonts w:asciiTheme="minorHAnsi" w:hAnsiTheme="minorHAnsi" w:cstheme="minorHAnsi"/>
              </w:rPr>
              <w:t xml:space="preserve"> submit it as instructed and consult with the financial aid office at the college(</w:t>
            </w:r>
            <w:r w:rsidRPr="008C284A">
              <w:rPr>
                <w:rFonts w:asciiTheme="minorHAnsi" w:hAnsiTheme="minorHAnsi" w:cstheme="minorHAnsi"/>
                <w:i/>
              </w:rPr>
              <w:t>s) you applied to</w:t>
            </w:r>
            <w:r w:rsidRPr="008C284A">
              <w:rPr>
                <w:rFonts w:asciiTheme="minorHAnsi" w:hAnsiTheme="minorHAnsi" w:cstheme="minorHAnsi"/>
              </w:rPr>
              <w:t xml:space="preserve"> </w:t>
            </w:r>
            <w:r w:rsidRPr="008C284A">
              <w:rPr>
                <w:rFonts w:asciiTheme="minorHAnsi" w:hAnsiTheme="minorHAnsi" w:cstheme="minorHAnsi"/>
                <w:i/>
              </w:rPr>
              <w:t>or</w:t>
            </w:r>
            <w:r w:rsidRPr="008C284A">
              <w:rPr>
                <w:rFonts w:asciiTheme="minorHAnsi" w:hAnsiTheme="minorHAnsi" w:cstheme="minorHAnsi"/>
              </w:rPr>
              <w:t xml:space="preserve"> plan to attend.</w:t>
            </w:r>
          </w:p>
        </w:tc>
        <w:tc>
          <w:tcPr>
            <w:tcW w:w="562" w:type="pct"/>
          </w:tcPr>
          <w:p w14:paraId="4CD64F65" w14:textId="77777777" w:rsidR="00507D63" w:rsidRPr="008C284A" w:rsidRDefault="00EB1741" w:rsidP="00EC1B04">
            <w:pPr>
              <w:contextualSpacing/>
              <w:rPr>
                <w:rFonts w:asciiTheme="minorHAnsi" w:hAnsiTheme="minorHAnsi" w:cstheme="minorHAnsi"/>
                <w:highlight w:val="yellow"/>
              </w:rPr>
            </w:pPr>
            <w:r w:rsidRPr="008C284A">
              <w:rPr>
                <w:rFonts w:asciiTheme="minorHAnsi" w:hAnsiTheme="minorHAnsi" w:cstheme="minorHAnsi"/>
              </w:rPr>
              <w:t xml:space="preserve">Resolved. </w:t>
            </w:r>
          </w:p>
        </w:tc>
        <w:tc>
          <w:tcPr>
            <w:tcW w:w="1833" w:type="pct"/>
          </w:tcPr>
          <w:p w14:paraId="54B0BEBD" w14:textId="0F655753" w:rsidR="007E2D68" w:rsidRPr="008C284A" w:rsidRDefault="0084217D" w:rsidP="00795DBD">
            <w:pPr>
              <w:contextualSpacing/>
              <w:rPr>
                <w:rFonts w:asciiTheme="minorHAnsi" w:hAnsiTheme="minorHAnsi" w:cstheme="minorHAnsi"/>
              </w:rPr>
            </w:pPr>
            <w:r w:rsidRPr="008C284A">
              <w:rPr>
                <w:rFonts w:asciiTheme="minorHAnsi" w:hAnsiTheme="minorHAnsi" w:cstheme="minorHAnsi"/>
              </w:rPr>
              <w:t xml:space="preserve">The first paragraph in the “Filling Out the FAFSA” section </w:t>
            </w:r>
            <w:r w:rsidR="007B4FF7">
              <w:rPr>
                <w:rFonts w:asciiTheme="minorHAnsi" w:hAnsiTheme="minorHAnsi" w:cstheme="minorHAnsi"/>
              </w:rPr>
              <w:t>has been revised.</w:t>
            </w:r>
          </w:p>
          <w:p w14:paraId="79C77FC6" w14:textId="0A340F73" w:rsidR="007E2D68" w:rsidRPr="008C284A" w:rsidRDefault="007E2D68" w:rsidP="007D7C0C">
            <w:pPr>
              <w:contextualSpacing/>
              <w:rPr>
                <w:rFonts w:asciiTheme="minorHAnsi" w:hAnsiTheme="minorHAnsi" w:cstheme="minorHAnsi"/>
              </w:rPr>
            </w:pPr>
          </w:p>
          <w:p w14:paraId="1EA7F52F" w14:textId="77777777" w:rsidR="006833E0" w:rsidRPr="008C284A" w:rsidRDefault="006833E0" w:rsidP="007D7C0C">
            <w:pPr>
              <w:contextualSpacing/>
              <w:rPr>
                <w:rFonts w:asciiTheme="minorHAnsi" w:hAnsiTheme="minorHAnsi" w:cstheme="minorHAnsi"/>
              </w:rPr>
            </w:pPr>
          </w:p>
          <w:p w14:paraId="2C75CDCA" w14:textId="77777777" w:rsidR="006833E0" w:rsidRPr="008C284A" w:rsidRDefault="006833E0" w:rsidP="006833E0">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1B924BD4" w14:textId="3E647D53" w:rsidR="006833E0" w:rsidRPr="008C284A" w:rsidRDefault="006833E0" w:rsidP="006833E0">
            <w:pPr>
              <w:contextualSpacing/>
              <w:rPr>
                <w:rFonts w:asciiTheme="minorHAnsi" w:hAnsiTheme="minorHAnsi" w:cstheme="minorHAnsi"/>
                <w:highlight w:val="yellow"/>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tc>
      </w:tr>
      <w:tr w:rsidR="00507D63" w:rsidRPr="000B5D97" w14:paraId="58BFEE97" w14:textId="77777777" w:rsidTr="00780B97">
        <w:trPr>
          <w:trHeight w:val="432"/>
        </w:trPr>
        <w:tc>
          <w:tcPr>
            <w:tcW w:w="262" w:type="pct"/>
          </w:tcPr>
          <w:p w14:paraId="315E826B" w14:textId="77777777" w:rsidR="00507D63" w:rsidRPr="008C284A" w:rsidRDefault="00330D29" w:rsidP="00330D29">
            <w:pPr>
              <w:rPr>
                <w:rFonts w:asciiTheme="minorHAnsi" w:hAnsiTheme="minorHAnsi" w:cstheme="minorHAnsi"/>
                <w:b/>
              </w:rPr>
            </w:pPr>
            <w:r w:rsidRPr="008C284A">
              <w:rPr>
                <w:rFonts w:asciiTheme="minorHAnsi" w:hAnsiTheme="minorHAnsi" w:cstheme="minorHAnsi"/>
                <w:b/>
              </w:rPr>
              <w:t>12)</w:t>
            </w:r>
          </w:p>
        </w:tc>
        <w:tc>
          <w:tcPr>
            <w:tcW w:w="2343" w:type="pct"/>
          </w:tcPr>
          <w:p w14:paraId="11BE1CA3"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Step Two (Student) and Step Four (Parent) (Pages 4 and 6)</w:t>
            </w:r>
          </w:p>
          <w:p w14:paraId="455D63EB" w14:textId="77777777" w:rsidR="00507D63" w:rsidRPr="008C284A" w:rsidRDefault="005E2C51" w:rsidP="005E2C51">
            <w:pPr>
              <w:pStyle w:val="alignleft"/>
              <w:rPr>
                <w:rFonts w:asciiTheme="minorHAnsi" w:hAnsiTheme="minorHAnsi" w:cstheme="minorHAnsi"/>
              </w:rPr>
            </w:pPr>
            <w:r w:rsidRPr="008C284A">
              <w:rPr>
                <w:rFonts w:asciiTheme="minorHAnsi" w:hAnsiTheme="minorHAnsi" w:cstheme="minorHAnsi"/>
              </w:rPr>
              <w:t xml:space="preserve">The Department proposes adding two new questions about </w:t>
            </w:r>
            <w:r w:rsidRPr="008C284A">
              <w:rPr>
                <w:rFonts w:asciiTheme="minorHAnsi" w:hAnsiTheme="minorHAnsi" w:cstheme="minorHAnsi"/>
              </w:rPr>
              <w:lastRenderedPageBreak/>
              <w:t xml:space="preserve">the student’s and parent’s tax filing status for 2013, to identify instances where the reported marital status on the FAFSA is inconsistent with the IRS tax return filing status. While we appreciate the need to address such conflicts, we request that the Department clarify the process for </w:t>
            </w:r>
            <w:r w:rsidRPr="008C284A">
              <w:rPr>
                <w:rFonts w:asciiTheme="minorHAnsi" w:hAnsiTheme="minorHAnsi" w:cstheme="minorHAnsi"/>
                <w:i/>
              </w:rPr>
              <w:t>resolving inconsistencies in this information</w:t>
            </w:r>
            <w:r w:rsidRPr="008C284A">
              <w:rPr>
                <w:rFonts w:asciiTheme="minorHAnsi" w:hAnsiTheme="minorHAnsi" w:cstheme="minorHAnsi"/>
              </w:rPr>
              <w:t>. Resolving such inconsistencies should not cause confusion or undue delays for students and families.</w:t>
            </w:r>
          </w:p>
        </w:tc>
        <w:tc>
          <w:tcPr>
            <w:tcW w:w="562" w:type="pct"/>
          </w:tcPr>
          <w:p w14:paraId="2ACF0BE2" w14:textId="77777777" w:rsidR="00507D63" w:rsidRPr="008C284A" w:rsidRDefault="007D7BDB" w:rsidP="005575C3">
            <w:pPr>
              <w:contextualSpacing/>
              <w:rPr>
                <w:rFonts w:asciiTheme="minorHAnsi" w:hAnsiTheme="minorHAnsi" w:cstheme="minorHAnsi"/>
              </w:rPr>
            </w:pPr>
            <w:r w:rsidRPr="008C284A">
              <w:rPr>
                <w:rFonts w:asciiTheme="minorHAnsi" w:hAnsiTheme="minorHAnsi" w:cstheme="minorHAnsi"/>
              </w:rPr>
              <w:lastRenderedPageBreak/>
              <w:t xml:space="preserve">Forwarded to appropriate </w:t>
            </w:r>
            <w:r w:rsidRPr="008C284A">
              <w:rPr>
                <w:rFonts w:asciiTheme="minorHAnsi" w:hAnsiTheme="minorHAnsi" w:cstheme="minorHAnsi"/>
              </w:rPr>
              <w:lastRenderedPageBreak/>
              <w:t xml:space="preserve">business unit. </w:t>
            </w:r>
          </w:p>
        </w:tc>
        <w:tc>
          <w:tcPr>
            <w:tcW w:w="1833" w:type="pct"/>
          </w:tcPr>
          <w:p w14:paraId="6407AAF3" w14:textId="77777777" w:rsidR="00EB1741" w:rsidRPr="008C284A" w:rsidRDefault="00FE11B1" w:rsidP="00EB1741">
            <w:pPr>
              <w:contextualSpacing/>
              <w:rPr>
                <w:rFonts w:asciiTheme="minorHAnsi" w:hAnsiTheme="minorHAnsi" w:cstheme="minorHAnsi"/>
              </w:rPr>
            </w:pPr>
            <w:r w:rsidRPr="008C284A">
              <w:rPr>
                <w:rFonts w:asciiTheme="minorHAnsi" w:hAnsiTheme="minorHAnsi" w:cstheme="minorHAnsi"/>
              </w:rPr>
              <w:lastRenderedPageBreak/>
              <w:t xml:space="preserve">The Department of Education </w:t>
            </w:r>
            <w:r w:rsidR="0084217D" w:rsidRPr="008C284A">
              <w:rPr>
                <w:rFonts w:asciiTheme="minorHAnsi" w:hAnsiTheme="minorHAnsi" w:cstheme="minorHAnsi"/>
              </w:rPr>
              <w:t xml:space="preserve">plans to issue </w:t>
            </w:r>
            <w:r w:rsidR="006B0513" w:rsidRPr="008C284A">
              <w:rPr>
                <w:rFonts w:asciiTheme="minorHAnsi" w:hAnsiTheme="minorHAnsi" w:cstheme="minorHAnsi"/>
              </w:rPr>
              <w:t>guidance</w:t>
            </w:r>
            <w:r w:rsidR="00EB1741" w:rsidRPr="008C284A">
              <w:rPr>
                <w:rFonts w:asciiTheme="minorHAnsi" w:hAnsiTheme="minorHAnsi" w:cstheme="minorHAnsi"/>
              </w:rPr>
              <w:t xml:space="preserve"> on this topic.</w:t>
            </w:r>
            <w:r w:rsidR="00950D97" w:rsidRPr="008C284A">
              <w:rPr>
                <w:rFonts w:asciiTheme="minorHAnsi" w:hAnsiTheme="minorHAnsi" w:cstheme="minorHAnsi"/>
              </w:rPr>
              <w:br/>
            </w:r>
          </w:p>
          <w:p w14:paraId="153621EB" w14:textId="77777777" w:rsidR="002C40DE" w:rsidRPr="008C284A" w:rsidRDefault="002C40DE" w:rsidP="00EB1741">
            <w:pPr>
              <w:contextualSpacing/>
              <w:rPr>
                <w:rFonts w:asciiTheme="minorHAnsi" w:hAnsiTheme="minorHAnsi" w:cstheme="minorHAnsi"/>
              </w:rPr>
            </w:pPr>
          </w:p>
        </w:tc>
      </w:tr>
      <w:tr w:rsidR="005E2C51" w:rsidRPr="000B5D97" w14:paraId="643C32CE" w14:textId="77777777" w:rsidTr="00780B97">
        <w:trPr>
          <w:trHeight w:val="432"/>
        </w:trPr>
        <w:tc>
          <w:tcPr>
            <w:tcW w:w="262" w:type="pct"/>
          </w:tcPr>
          <w:p w14:paraId="5630F5DD" w14:textId="77777777" w:rsidR="005E2C51" w:rsidRPr="008C284A" w:rsidRDefault="00330D29" w:rsidP="00330D29">
            <w:pPr>
              <w:rPr>
                <w:rFonts w:asciiTheme="minorHAnsi" w:hAnsiTheme="minorHAnsi" w:cstheme="minorHAnsi"/>
                <w:b/>
              </w:rPr>
            </w:pPr>
            <w:r w:rsidRPr="008C284A">
              <w:rPr>
                <w:rFonts w:asciiTheme="minorHAnsi" w:hAnsiTheme="minorHAnsi" w:cstheme="minorHAnsi"/>
                <w:b/>
              </w:rPr>
              <w:lastRenderedPageBreak/>
              <w:t>13)</w:t>
            </w:r>
          </w:p>
        </w:tc>
        <w:tc>
          <w:tcPr>
            <w:tcW w:w="2343" w:type="pct"/>
          </w:tcPr>
          <w:p w14:paraId="2F55056A"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Step Three (Student) (Page 5)</w:t>
            </w:r>
          </w:p>
          <w:p w14:paraId="6BBD7D16"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Questions 56-58: Unaccompanied homeless youth</w:t>
            </w:r>
          </w:p>
          <w:p w14:paraId="5F749D11"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 xml:space="preserve">For several years, we have urged the Department to fix a persistent statutory problem in the FAFSA questions regarding homelessness, and to make it easier for students using the paper FAFSA to understand what they are being asked. As detailed below, we continue to recommend that instead of asking three separate questions that attempt to capture the various ways an applicant might qualify as an independent student due to being homeless or at risk of </w:t>
            </w:r>
            <w:proofErr w:type="gramStart"/>
            <w:r w:rsidRPr="008C284A">
              <w:rPr>
                <w:rFonts w:asciiTheme="minorHAnsi" w:hAnsiTheme="minorHAnsi" w:cstheme="minorHAnsi"/>
              </w:rPr>
              <w:t>homelessness,</w:t>
            </w:r>
            <w:proofErr w:type="gramEnd"/>
            <w:r w:rsidRPr="008C284A">
              <w:rPr>
                <w:rFonts w:asciiTheme="minorHAnsi" w:hAnsiTheme="minorHAnsi" w:cstheme="minorHAnsi"/>
              </w:rPr>
              <w:t xml:space="preserve"> the form should ask just one simple question accompanied by a more detailed Notes section.</w:t>
            </w:r>
          </w:p>
          <w:p w14:paraId="17BA7A8E"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 xml:space="preserve">Title 20 of the U.S. Code specifies that certain unaccompanied youth meet the definition of independent students if they are homeless </w:t>
            </w:r>
            <w:r w:rsidRPr="008C284A">
              <w:rPr>
                <w:rFonts w:asciiTheme="minorHAnsi" w:hAnsiTheme="minorHAnsi" w:cstheme="minorHAnsi"/>
                <w:u w:val="single"/>
              </w:rPr>
              <w:t>or</w:t>
            </w:r>
            <w:r w:rsidRPr="008C284A">
              <w:rPr>
                <w:rFonts w:asciiTheme="minorHAnsi" w:hAnsiTheme="minorHAnsi" w:cstheme="minorHAnsi"/>
              </w:rPr>
              <w:t xml:space="preserve"> are self-supporting and at risk of homelessness, and if they receive an official determination of their status from one of four sources. However, the draft language for questions 56 and 57 does not currently include those unaccompanied youth who are determined to be self-supporting and at risk of homelessness, as mandated by 20 U.S.C. 1087vv (d)(1)(H). The statutory language follows, with </w:t>
            </w:r>
            <w:r w:rsidRPr="008C284A">
              <w:rPr>
                <w:rFonts w:asciiTheme="minorHAnsi" w:hAnsiTheme="minorHAnsi" w:cstheme="minorHAnsi"/>
              </w:rPr>
              <w:lastRenderedPageBreak/>
              <w:t>italics for emphasis:</w:t>
            </w:r>
          </w:p>
          <w:p w14:paraId="67FC6A35"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 xml:space="preserve">(H) has been verified during the school year in which the application is submitted as </w:t>
            </w:r>
            <w:r w:rsidRPr="008C284A">
              <w:rPr>
                <w:rFonts w:asciiTheme="minorHAnsi" w:hAnsiTheme="minorHAnsi" w:cstheme="minorHAnsi"/>
                <w:i/>
              </w:rPr>
              <w:t>either an unaccompanied youth who is a homeless child or youth</w:t>
            </w:r>
            <w:r w:rsidRPr="008C284A">
              <w:rPr>
                <w:rFonts w:asciiTheme="minorHAnsi" w:hAnsiTheme="minorHAnsi" w:cstheme="minorHAnsi"/>
              </w:rPr>
              <w:t xml:space="preserve"> (as such terms are defined in section 725 of the McKinney-Vento Homeless Assistance Act), </w:t>
            </w:r>
            <w:r w:rsidRPr="008C284A">
              <w:rPr>
                <w:rFonts w:asciiTheme="minorHAnsi" w:hAnsiTheme="minorHAnsi" w:cstheme="minorHAnsi"/>
                <w:i/>
              </w:rPr>
              <w:t>or as unaccompanied, at risk of homelessness, and self-supporting</w:t>
            </w:r>
            <w:r w:rsidRPr="008C284A">
              <w:rPr>
                <w:rFonts w:asciiTheme="minorHAnsi" w:hAnsiTheme="minorHAnsi" w:cstheme="minorHAnsi"/>
              </w:rPr>
              <w:t>, by—(</w:t>
            </w:r>
            <w:proofErr w:type="spellStart"/>
            <w:r w:rsidRPr="008C284A">
              <w:rPr>
                <w:rFonts w:asciiTheme="minorHAnsi" w:hAnsiTheme="minorHAnsi" w:cstheme="minorHAnsi"/>
              </w:rPr>
              <w:t>i</w:t>
            </w:r>
            <w:proofErr w:type="spellEnd"/>
            <w:r w:rsidRPr="008C284A">
              <w:rPr>
                <w:rFonts w:asciiTheme="minorHAnsi" w:hAnsiTheme="minorHAnsi" w:cstheme="minorHAnsi"/>
              </w:rPr>
              <w:t>) a local educational agency homeless liaison, designated pursuant to section 722(g)(1)(J)(ii) of the McKinney-Vento Homeless Assistance Act; (ii) the director of a program funded under the Runaway and Homeless Youth Act or a designee of the director; (iii) the director of a program funded under subtitle B of title IV of the McKinney-Vento Homeless Assistance Act (relating to emergency shelter grants) or a designee of the director; or (iv) a financial aid administrator; or;</w:t>
            </w:r>
          </w:p>
          <w:p w14:paraId="59835E2D"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We recommend replacing questions 56, 57, and 58 – which are long, confusing, and still do not cover all of the potential combinations of status and source of determination – with the following single question, which is already used as a filtering question in FOTW:</w:t>
            </w:r>
          </w:p>
          <w:p w14:paraId="1FC0C5E8"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i/>
              </w:rPr>
              <w:t>On or after July 1, ____ [relevant year], were you homeless or at risk of being homeless?</w:t>
            </w:r>
            <w:r w:rsidRPr="008C284A">
              <w:rPr>
                <w:rFonts w:asciiTheme="minorHAnsi" w:hAnsiTheme="minorHAnsi" w:cstheme="minorHAnsi"/>
              </w:rPr>
              <w:t xml:space="preserve"> </w:t>
            </w:r>
            <w:r w:rsidRPr="008C284A">
              <w:rPr>
                <w:rFonts w:asciiTheme="minorHAnsi" w:hAnsiTheme="minorHAnsi" w:cstheme="minorHAnsi"/>
                <w:i/>
              </w:rPr>
              <w:t>(See Notes on p.__ for how to answer this question.)</w:t>
            </w:r>
          </w:p>
          <w:p w14:paraId="41751BCA" w14:textId="77777777" w:rsidR="005E2C51" w:rsidRPr="008C284A" w:rsidRDefault="005E2C51" w:rsidP="005E2C51">
            <w:pPr>
              <w:pStyle w:val="alignleft"/>
              <w:rPr>
                <w:rFonts w:asciiTheme="minorHAnsi" w:hAnsiTheme="minorHAnsi" w:cstheme="minorHAnsi"/>
              </w:rPr>
            </w:pPr>
            <w:r w:rsidRPr="008C284A">
              <w:rPr>
                <w:rFonts w:asciiTheme="minorHAnsi" w:hAnsiTheme="minorHAnsi" w:cstheme="minorHAnsi"/>
              </w:rPr>
              <w:t>The new question would be accompanied by a reference to the Notes section, and the first paragraph of the Notes for this question would read:</w:t>
            </w:r>
          </w:p>
          <w:p w14:paraId="44B7EB4D" w14:textId="77777777" w:rsidR="005E2C51" w:rsidRPr="008C284A" w:rsidRDefault="005E2C51" w:rsidP="005E2C51">
            <w:pPr>
              <w:pStyle w:val="alignleft"/>
              <w:rPr>
                <w:rFonts w:asciiTheme="minorHAnsi" w:hAnsiTheme="minorHAnsi" w:cstheme="minorHAnsi"/>
                <w:strike/>
              </w:rPr>
            </w:pPr>
            <w:r w:rsidRPr="008C284A">
              <w:rPr>
                <w:rFonts w:asciiTheme="minorHAnsi" w:hAnsiTheme="minorHAnsi" w:cstheme="minorHAnsi"/>
              </w:rPr>
              <w:t xml:space="preserve">Answer “Yes” if you received a determination </w:t>
            </w:r>
            <w:r w:rsidRPr="008C284A">
              <w:rPr>
                <w:rFonts w:asciiTheme="minorHAnsi" w:hAnsiTheme="minorHAnsi" w:cstheme="minorHAnsi"/>
                <w:i/>
              </w:rPr>
              <w:t xml:space="preserve">that you were </w:t>
            </w:r>
            <w:r w:rsidRPr="008C284A">
              <w:rPr>
                <w:rFonts w:asciiTheme="minorHAnsi" w:hAnsiTheme="minorHAnsi" w:cstheme="minorHAnsi"/>
                <w:i/>
              </w:rPr>
              <w:lastRenderedPageBreak/>
              <w:t>an unaccompanied youth who was homeless, or self-supporting and at risk of homelessness, from any of the following sources</w:t>
            </w:r>
            <w:r w:rsidRPr="008C284A">
              <w:rPr>
                <w:rFonts w:asciiTheme="minorHAnsi" w:hAnsiTheme="minorHAnsi" w:cstheme="minorHAnsi"/>
              </w:rPr>
              <w:t xml:space="preserve"> at any time on or after July 1, 2013:, </w:t>
            </w:r>
            <w:r w:rsidRPr="008C284A">
              <w:rPr>
                <w:rFonts w:asciiTheme="minorHAnsi" w:hAnsiTheme="minorHAnsi" w:cstheme="minorHAnsi"/>
                <w:strike/>
              </w:rPr>
              <w:t>that you were an unaccompanied youth who was homeless or, for question 58, at risk of being homeless.</w:t>
            </w:r>
            <w:r w:rsidR="00457D0E" w:rsidRPr="008C284A">
              <w:rPr>
                <w:rFonts w:asciiTheme="minorHAnsi" w:hAnsiTheme="minorHAnsi" w:cstheme="minorHAnsi"/>
                <w:strike/>
              </w:rPr>
              <w:br/>
            </w:r>
            <w:r w:rsidRPr="008C284A">
              <w:rPr>
                <w:rFonts w:asciiTheme="minorHAnsi" w:hAnsiTheme="minorHAnsi" w:cstheme="minorHAnsi"/>
                <w:i/>
              </w:rPr>
              <w:t>- Your high school or school district homeless liaison</w:t>
            </w:r>
            <w:r w:rsidRPr="008C284A">
              <w:rPr>
                <w:rFonts w:asciiTheme="minorHAnsi" w:hAnsiTheme="minorHAnsi" w:cstheme="minorHAnsi"/>
                <w:i/>
              </w:rPr>
              <w:br/>
              <w:t>- The director, or designated staff, of an emergency shelter program funded by the U.S. Department of Housing and Urban Development</w:t>
            </w:r>
            <w:r w:rsidRPr="008C284A">
              <w:rPr>
                <w:rFonts w:asciiTheme="minorHAnsi" w:hAnsiTheme="minorHAnsi" w:cstheme="minorHAnsi"/>
                <w:i/>
              </w:rPr>
              <w:br/>
              <w:t>- The director, or designated staff, of a runaway or homeless youth center or transitional living program.</w:t>
            </w:r>
            <w:r w:rsidRPr="008C284A">
              <w:rPr>
                <w:rFonts w:asciiTheme="minorHAnsi" w:hAnsiTheme="minorHAnsi" w:cstheme="minorHAnsi"/>
                <w:i/>
              </w:rPr>
              <w:br/>
              <w:t>- A financial aid administrator at the school you attend or plan to attend.</w:t>
            </w:r>
          </w:p>
        </w:tc>
        <w:tc>
          <w:tcPr>
            <w:tcW w:w="562" w:type="pct"/>
          </w:tcPr>
          <w:p w14:paraId="5ECAB76C" w14:textId="77777777" w:rsidR="005E2C51" w:rsidRPr="008C284A" w:rsidRDefault="008D1D68" w:rsidP="00793D40">
            <w:pPr>
              <w:contextualSpacing/>
              <w:rPr>
                <w:rFonts w:asciiTheme="minorHAnsi" w:hAnsiTheme="minorHAnsi" w:cstheme="minorHAnsi"/>
                <w:highlight w:val="yellow"/>
              </w:rPr>
            </w:pPr>
            <w:r w:rsidRPr="008C284A">
              <w:rPr>
                <w:rFonts w:asciiTheme="minorHAnsi" w:hAnsiTheme="minorHAnsi" w:cstheme="minorHAnsi"/>
              </w:rPr>
              <w:lastRenderedPageBreak/>
              <w:t>Resolved.</w:t>
            </w:r>
          </w:p>
        </w:tc>
        <w:tc>
          <w:tcPr>
            <w:tcW w:w="1833" w:type="pct"/>
          </w:tcPr>
          <w:p w14:paraId="3028A2CF" w14:textId="5EA6B2E3" w:rsidR="005B69E7" w:rsidRPr="008C284A" w:rsidRDefault="00B73840" w:rsidP="00AB51BA">
            <w:pPr>
              <w:contextualSpacing/>
              <w:rPr>
                <w:rFonts w:asciiTheme="minorHAnsi" w:hAnsiTheme="minorHAnsi" w:cstheme="minorHAnsi"/>
              </w:rPr>
            </w:pPr>
            <w:r w:rsidRPr="008C284A">
              <w:rPr>
                <w:rFonts w:asciiTheme="minorHAnsi" w:hAnsiTheme="minorHAnsi" w:cstheme="minorHAnsi"/>
              </w:rPr>
              <w:t>Questions 56 - 58 will remain separate on the FAFSA.  However, Questions 56 and 57 will be reworded</w:t>
            </w:r>
            <w:r w:rsidR="008D1D68" w:rsidRPr="008C284A">
              <w:rPr>
                <w:rFonts w:asciiTheme="minorHAnsi" w:hAnsiTheme="minorHAnsi" w:cstheme="minorHAnsi"/>
              </w:rPr>
              <w:t xml:space="preserve"> to </w:t>
            </w:r>
            <w:r w:rsidR="00C66DFB" w:rsidRPr="008C284A">
              <w:rPr>
                <w:rFonts w:asciiTheme="minorHAnsi" w:hAnsiTheme="minorHAnsi" w:cstheme="minorHAnsi"/>
              </w:rPr>
              <w:t xml:space="preserve">add </w:t>
            </w:r>
            <w:r w:rsidR="006833E0" w:rsidRPr="008C284A">
              <w:rPr>
                <w:rFonts w:asciiTheme="minorHAnsi" w:hAnsiTheme="minorHAnsi" w:cstheme="minorHAnsi"/>
              </w:rPr>
              <w:t>“or were self-supporting and at risk of being homeless”</w:t>
            </w:r>
            <w:r w:rsidR="008D1D68" w:rsidRPr="008C284A">
              <w:rPr>
                <w:rFonts w:asciiTheme="minorHAnsi" w:hAnsiTheme="minorHAnsi" w:cstheme="minorHAnsi"/>
              </w:rPr>
              <w:t xml:space="preserve"> to the end</w:t>
            </w:r>
            <w:r w:rsidRPr="008C284A">
              <w:rPr>
                <w:rFonts w:asciiTheme="minorHAnsi" w:hAnsiTheme="minorHAnsi" w:cstheme="minorHAnsi"/>
              </w:rPr>
              <w:t xml:space="preserve"> of each question.</w:t>
            </w:r>
            <w:r w:rsidR="00AB51BA" w:rsidRPr="008C284A">
              <w:rPr>
                <w:rFonts w:asciiTheme="minorHAnsi" w:hAnsiTheme="minorHAnsi" w:cstheme="minorHAnsi"/>
              </w:rPr>
              <w:t xml:space="preserve">  </w:t>
            </w:r>
            <w:r w:rsidR="008D1D68" w:rsidRPr="008C284A">
              <w:rPr>
                <w:rFonts w:asciiTheme="minorHAnsi" w:hAnsiTheme="minorHAnsi" w:cstheme="minorHAnsi"/>
              </w:rPr>
              <w:t xml:space="preserve">This change is </w:t>
            </w:r>
            <w:r w:rsidR="00AB51BA" w:rsidRPr="008C284A">
              <w:rPr>
                <w:rFonts w:asciiTheme="minorHAnsi" w:hAnsiTheme="minorHAnsi" w:cstheme="minorHAnsi"/>
              </w:rPr>
              <w:t>consistent with</w:t>
            </w:r>
            <w:r w:rsidR="008D1D68" w:rsidRPr="008C284A">
              <w:rPr>
                <w:rFonts w:asciiTheme="minorHAnsi" w:hAnsiTheme="minorHAnsi" w:cstheme="minorHAnsi"/>
              </w:rPr>
              <w:t xml:space="preserve"> the language that is in the law.</w:t>
            </w:r>
          </w:p>
          <w:p w14:paraId="21FAA7E2" w14:textId="77777777" w:rsidR="006833E0" w:rsidRPr="008C284A" w:rsidRDefault="006833E0" w:rsidP="00AB51BA">
            <w:pPr>
              <w:contextualSpacing/>
              <w:rPr>
                <w:rFonts w:asciiTheme="minorHAnsi" w:hAnsiTheme="minorHAnsi" w:cstheme="minorHAnsi"/>
              </w:rPr>
            </w:pPr>
          </w:p>
          <w:p w14:paraId="280743EC" w14:textId="77777777" w:rsidR="006833E0" w:rsidRPr="008C284A" w:rsidRDefault="006833E0" w:rsidP="006833E0">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21EB8AE5" w14:textId="39C57EC4" w:rsidR="006833E0" w:rsidRPr="008C284A" w:rsidRDefault="006833E0" w:rsidP="006833E0">
            <w:pPr>
              <w:contextualSpacing/>
              <w:rPr>
                <w:rFonts w:asciiTheme="minorHAnsi" w:hAnsiTheme="minorHAnsi" w:cstheme="minorHAnsi"/>
                <w:highlight w:val="yellow"/>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tc>
      </w:tr>
      <w:tr w:rsidR="00457D0E" w:rsidRPr="000B5D97" w14:paraId="1662A82C" w14:textId="77777777" w:rsidTr="00780B97">
        <w:trPr>
          <w:trHeight w:val="432"/>
        </w:trPr>
        <w:tc>
          <w:tcPr>
            <w:tcW w:w="262" w:type="pct"/>
          </w:tcPr>
          <w:p w14:paraId="7475EAD7" w14:textId="77777777" w:rsidR="00457D0E" w:rsidRPr="008C284A" w:rsidRDefault="00330D29" w:rsidP="00330D29">
            <w:pPr>
              <w:rPr>
                <w:rFonts w:asciiTheme="minorHAnsi" w:hAnsiTheme="minorHAnsi" w:cstheme="minorHAnsi"/>
                <w:b/>
              </w:rPr>
            </w:pPr>
            <w:r w:rsidRPr="008C284A">
              <w:rPr>
                <w:rFonts w:asciiTheme="minorHAnsi" w:hAnsiTheme="minorHAnsi" w:cstheme="minorHAnsi"/>
                <w:b/>
              </w:rPr>
              <w:lastRenderedPageBreak/>
              <w:t xml:space="preserve">14) </w:t>
            </w:r>
          </w:p>
        </w:tc>
        <w:tc>
          <w:tcPr>
            <w:tcW w:w="2343" w:type="pct"/>
          </w:tcPr>
          <w:p w14:paraId="6ABF2A6C"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Step Four (Parent) (Page 6) Questions 59, 61-64, 65-68</w:t>
            </w:r>
          </w:p>
          <w:p w14:paraId="42CB55DD"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 xml:space="preserve">We applaud the Department for recognizing households with two legal parents, regardless of their gender or marital status. To assist dependent students whose parents are “unmarried and both parents living together,” we recommend </w:t>
            </w:r>
            <w:r w:rsidRPr="008C284A">
              <w:rPr>
                <w:rFonts w:asciiTheme="minorHAnsi" w:hAnsiTheme="minorHAnsi" w:cstheme="minorHAnsi"/>
                <w:i/>
              </w:rPr>
              <w:t>creating an online resource with information about how these students should fill out questions 80-94.</w:t>
            </w:r>
            <w:r w:rsidRPr="008C284A">
              <w:rPr>
                <w:rFonts w:asciiTheme="minorHAnsi" w:hAnsiTheme="minorHAnsi" w:cstheme="minorHAnsi"/>
              </w:rPr>
              <w:t xml:space="preserve"> The current instructions on page 6 and page 9 (Notes for Step Four, questions 59-94) refer students to 1-800-4FED-AID. Students unable to call during the operating hours for that hotline (Monday-Friday, 8am-11:59pm ET) or with frequently asked questions would benefit from user-friendly online information, which could also reduce the need for phone assistance.</w:t>
            </w:r>
          </w:p>
        </w:tc>
        <w:tc>
          <w:tcPr>
            <w:tcW w:w="562" w:type="pct"/>
          </w:tcPr>
          <w:p w14:paraId="0DA9D6F4" w14:textId="77777777" w:rsidR="001F56EE" w:rsidRPr="008C284A" w:rsidRDefault="00EC1B04" w:rsidP="00793D40">
            <w:pPr>
              <w:contextualSpacing/>
              <w:rPr>
                <w:rFonts w:asciiTheme="minorHAnsi" w:hAnsiTheme="minorHAnsi" w:cstheme="minorHAnsi"/>
              </w:rPr>
            </w:pPr>
            <w:r w:rsidRPr="008C284A">
              <w:rPr>
                <w:rFonts w:asciiTheme="minorHAnsi" w:hAnsiTheme="minorHAnsi" w:cstheme="minorHAnsi"/>
              </w:rPr>
              <w:t>Forwarded to appropriate business unit.</w:t>
            </w:r>
          </w:p>
        </w:tc>
        <w:tc>
          <w:tcPr>
            <w:tcW w:w="1833" w:type="pct"/>
          </w:tcPr>
          <w:p w14:paraId="47A8160C" w14:textId="22199618" w:rsidR="00141A34" w:rsidRPr="008C284A" w:rsidRDefault="001F56EE" w:rsidP="00922431">
            <w:pPr>
              <w:contextualSpacing/>
              <w:rPr>
                <w:rFonts w:asciiTheme="minorHAnsi" w:hAnsiTheme="minorHAnsi" w:cstheme="minorHAnsi"/>
              </w:rPr>
            </w:pPr>
            <w:r w:rsidRPr="008C284A">
              <w:rPr>
                <w:rFonts w:asciiTheme="minorHAnsi" w:hAnsiTheme="minorHAnsi" w:cstheme="minorHAnsi"/>
              </w:rPr>
              <w:t>The Department</w:t>
            </w:r>
            <w:r w:rsidR="001F4E8F" w:rsidRPr="008C284A">
              <w:rPr>
                <w:rFonts w:asciiTheme="minorHAnsi" w:hAnsiTheme="minorHAnsi" w:cstheme="minorHAnsi"/>
              </w:rPr>
              <w:t xml:space="preserve"> </w:t>
            </w:r>
            <w:r w:rsidR="006E495E" w:rsidRPr="008C284A">
              <w:rPr>
                <w:rFonts w:asciiTheme="minorHAnsi" w:hAnsiTheme="minorHAnsi" w:cstheme="minorHAnsi"/>
              </w:rPr>
              <w:t xml:space="preserve">of Education </w:t>
            </w:r>
            <w:r w:rsidR="008D598C" w:rsidRPr="008C284A">
              <w:rPr>
                <w:rFonts w:asciiTheme="minorHAnsi" w:hAnsiTheme="minorHAnsi" w:cstheme="minorHAnsi"/>
              </w:rPr>
              <w:t xml:space="preserve">has </w:t>
            </w:r>
            <w:r w:rsidR="00141A34" w:rsidRPr="008C284A">
              <w:rPr>
                <w:rFonts w:asciiTheme="minorHAnsi" w:hAnsiTheme="minorHAnsi" w:cstheme="minorHAnsi"/>
              </w:rPr>
              <w:t>refer</w:t>
            </w:r>
            <w:r w:rsidR="008D598C" w:rsidRPr="008C284A">
              <w:rPr>
                <w:rFonts w:asciiTheme="minorHAnsi" w:hAnsiTheme="minorHAnsi" w:cstheme="minorHAnsi"/>
              </w:rPr>
              <w:t>red</w:t>
            </w:r>
            <w:r w:rsidR="00141A34" w:rsidRPr="008C284A">
              <w:rPr>
                <w:rFonts w:asciiTheme="minorHAnsi" w:hAnsiTheme="minorHAnsi" w:cstheme="minorHAnsi"/>
              </w:rPr>
              <w:t xml:space="preserve"> this suggestion to the appropriate business unit to review recommendations.  </w:t>
            </w:r>
          </w:p>
        </w:tc>
      </w:tr>
      <w:tr w:rsidR="00457D0E" w:rsidRPr="000B5D97" w14:paraId="0A95A3DD" w14:textId="77777777" w:rsidTr="00780B97">
        <w:trPr>
          <w:trHeight w:val="432"/>
        </w:trPr>
        <w:tc>
          <w:tcPr>
            <w:tcW w:w="262" w:type="pct"/>
          </w:tcPr>
          <w:p w14:paraId="61DA6358" w14:textId="77777777" w:rsidR="00457D0E" w:rsidRPr="008C284A" w:rsidRDefault="00330D29" w:rsidP="00330D29">
            <w:pPr>
              <w:rPr>
                <w:rFonts w:asciiTheme="minorHAnsi" w:hAnsiTheme="minorHAnsi" w:cstheme="minorHAnsi"/>
                <w:b/>
              </w:rPr>
            </w:pPr>
            <w:bookmarkStart w:id="3" w:name="q38" w:colFirst="3" w:colLast="3"/>
            <w:r w:rsidRPr="008C284A">
              <w:rPr>
                <w:rFonts w:asciiTheme="minorHAnsi" w:hAnsiTheme="minorHAnsi" w:cstheme="minorHAnsi"/>
                <w:b/>
              </w:rPr>
              <w:t xml:space="preserve">15) </w:t>
            </w:r>
          </w:p>
        </w:tc>
        <w:tc>
          <w:tcPr>
            <w:tcW w:w="2343" w:type="pct"/>
          </w:tcPr>
          <w:p w14:paraId="12220C20"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Question 94a: Parents’ 2013 Untaxed Income</w:t>
            </w:r>
          </w:p>
          <w:p w14:paraId="3F37E358"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 xml:space="preserve">To avoid confusion with similar-sounding categories on the W-2 form, we recommend adding the following language to </w:t>
            </w:r>
            <w:r w:rsidRPr="008C284A">
              <w:rPr>
                <w:rFonts w:asciiTheme="minorHAnsi" w:hAnsiTheme="minorHAnsi" w:cstheme="minorHAnsi"/>
              </w:rPr>
              <w:lastRenderedPageBreak/>
              <w:t>this question:</w:t>
            </w:r>
          </w:p>
          <w:p w14:paraId="5E1977E4"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 xml:space="preserve">a) Payments to tax-deferred pension and savings plans (paid directly or withheld from earnings), including, but not limited to, amounts reported on the W-2 forms in Boxes 12a through 12d, codes D, E, F, G, H and S. </w:t>
            </w:r>
            <w:r w:rsidRPr="008C284A">
              <w:rPr>
                <w:rFonts w:asciiTheme="minorHAnsi" w:hAnsiTheme="minorHAnsi" w:cstheme="minorHAnsi"/>
                <w:b/>
                <w:i/>
              </w:rPr>
              <w:t>Don’t include</w:t>
            </w:r>
            <w:r w:rsidRPr="008C284A">
              <w:rPr>
                <w:rFonts w:asciiTheme="minorHAnsi" w:hAnsiTheme="minorHAnsi" w:cstheme="minorHAnsi"/>
                <w:i/>
              </w:rPr>
              <w:t xml:space="preserve"> amounts reported in code DD (employer contributions toward employee health benefits).</w:t>
            </w:r>
          </w:p>
        </w:tc>
        <w:tc>
          <w:tcPr>
            <w:tcW w:w="562" w:type="pct"/>
          </w:tcPr>
          <w:p w14:paraId="12194644" w14:textId="77777777" w:rsidR="00D80C42" w:rsidRPr="008C284A" w:rsidRDefault="007D7C0C" w:rsidP="00C80A02">
            <w:pPr>
              <w:contextualSpacing/>
              <w:rPr>
                <w:rFonts w:asciiTheme="minorHAnsi" w:hAnsiTheme="minorHAnsi" w:cstheme="minorHAnsi"/>
                <w:highlight w:val="yellow"/>
              </w:rPr>
            </w:pPr>
            <w:r w:rsidRPr="008C284A">
              <w:rPr>
                <w:rFonts w:asciiTheme="minorHAnsi" w:hAnsiTheme="minorHAnsi" w:cstheme="minorHAnsi"/>
              </w:rPr>
              <w:lastRenderedPageBreak/>
              <w:t xml:space="preserve">Resolved. </w:t>
            </w:r>
          </w:p>
        </w:tc>
        <w:tc>
          <w:tcPr>
            <w:tcW w:w="1833" w:type="pct"/>
          </w:tcPr>
          <w:p w14:paraId="7CE59472" w14:textId="64E700DF" w:rsidR="009D0F5A" w:rsidRPr="008C284A" w:rsidRDefault="00DC119C" w:rsidP="00EC1B04">
            <w:pPr>
              <w:contextualSpacing/>
              <w:rPr>
                <w:rFonts w:asciiTheme="minorHAnsi" w:hAnsiTheme="minorHAnsi" w:cstheme="minorHAnsi"/>
              </w:rPr>
            </w:pPr>
            <w:r>
              <w:rPr>
                <w:rFonts w:asciiTheme="minorHAnsi" w:hAnsiTheme="minorHAnsi" w:cstheme="minorHAnsi"/>
              </w:rPr>
              <w:t xml:space="preserve">The untaxed income questions (paper FAFSA </w:t>
            </w:r>
            <w:r w:rsidR="009D0F5A" w:rsidRPr="008C284A">
              <w:rPr>
                <w:rFonts w:asciiTheme="minorHAnsi" w:hAnsiTheme="minorHAnsi" w:cstheme="minorHAnsi"/>
              </w:rPr>
              <w:t xml:space="preserve">Question </w:t>
            </w:r>
            <w:r w:rsidR="004768BB" w:rsidRPr="008C284A">
              <w:rPr>
                <w:rFonts w:asciiTheme="minorHAnsi" w:hAnsiTheme="minorHAnsi" w:cstheme="minorHAnsi"/>
              </w:rPr>
              <w:t>45</w:t>
            </w:r>
            <w:r w:rsidR="004768BB">
              <w:rPr>
                <w:rFonts w:asciiTheme="minorHAnsi" w:hAnsiTheme="minorHAnsi" w:cstheme="minorHAnsi"/>
              </w:rPr>
              <w:t>a</w:t>
            </w:r>
            <w:r w:rsidR="004768BB" w:rsidRPr="008C284A">
              <w:rPr>
                <w:rFonts w:asciiTheme="minorHAnsi" w:hAnsiTheme="minorHAnsi" w:cstheme="minorHAnsi"/>
              </w:rPr>
              <w:t xml:space="preserve"> </w:t>
            </w:r>
            <w:r w:rsidR="009D0F5A" w:rsidRPr="008C284A">
              <w:rPr>
                <w:rFonts w:asciiTheme="minorHAnsi" w:hAnsiTheme="minorHAnsi" w:cstheme="minorHAnsi"/>
              </w:rPr>
              <w:t xml:space="preserve">and </w:t>
            </w:r>
            <w:r w:rsidR="004768BB" w:rsidRPr="008C284A">
              <w:rPr>
                <w:rFonts w:asciiTheme="minorHAnsi" w:hAnsiTheme="minorHAnsi" w:cstheme="minorHAnsi"/>
              </w:rPr>
              <w:t>94</w:t>
            </w:r>
            <w:r w:rsidR="004768BB">
              <w:rPr>
                <w:rFonts w:asciiTheme="minorHAnsi" w:hAnsiTheme="minorHAnsi" w:cstheme="minorHAnsi"/>
              </w:rPr>
              <w:t>a</w:t>
            </w:r>
            <w:r>
              <w:rPr>
                <w:rFonts w:asciiTheme="minorHAnsi" w:hAnsiTheme="minorHAnsi" w:cstheme="minorHAnsi"/>
              </w:rPr>
              <w:t>)</w:t>
            </w:r>
            <w:r w:rsidR="00C80A02" w:rsidRPr="008C284A">
              <w:rPr>
                <w:rFonts w:asciiTheme="minorHAnsi" w:hAnsiTheme="minorHAnsi" w:cstheme="minorHAnsi"/>
              </w:rPr>
              <w:t xml:space="preserve"> will be updated to include the </w:t>
            </w:r>
            <w:r w:rsidR="009D0F5A" w:rsidRPr="008C284A">
              <w:rPr>
                <w:rFonts w:asciiTheme="minorHAnsi" w:hAnsiTheme="minorHAnsi" w:cstheme="minorHAnsi"/>
              </w:rPr>
              <w:t xml:space="preserve">recommended </w:t>
            </w:r>
            <w:r w:rsidR="00C80A02" w:rsidRPr="008C284A">
              <w:rPr>
                <w:rFonts w:asciiTheme="minorHAnsi" w:hAnsiTheme="minorHAnsi" w:cstheme="minorHAnsi"/>
              </w:rPr>
              <w:t>text.</w:t>
            </w:r>
          </w:p>
          <w:p w14:paraId="661A1B20" w14:textId="77777777" w:rsidR="009D0F5A" w:rsidRPr="008C284A" w:rsidRDefault="009D0F5A" w:rsidP="00EC1B04">
            <w:pPr>
              <w:contextualSpacing/>
              <w:rPr>
                <w:rFonts w:asciiTheme="minorHAnsi" w:hAnsiTheme="minorHAnsi" w:cstheme="minorHAnsi"/>
              </w:rPr>
            </w:pPr>
          </w:p>
          <w:p w14:paraId="128F99B5" w14:textId="77777777" w:rsidR="009D0F5A" w:rsidRPr="008C284A" w:rsidRDefault="009D0F5A" w:rsidP="009D0F5A">
            <w:pPr>
              <w:contextualSpacing/>
              <w:rPr>
                <w:rFonts w:asciiTheme="minorHAnsi" w:hAnsiTheme="minorHAnsi" w:cstheme="minorHAnsi"/>
                <w:i/>
              </w:rPr>
            </w:pPr>
            <w:r w:rsidRPr="008C284A">
              <w:rPr>
                <w:rFonts w:asciiTheme="minorHAnsi" w:hAnsiTheme="minorHAnsi" w:cstheme="minorHAnsi"/>
              </w:rPr>
              <w:t xml:space="preserve">For more information, see  the document </w:t>
            </w:r>
            <w:r w:rsidRPr="008C284A">
              <w:rPr>
                <w:rFonts w:asciiTheme="minorHAnsi" w:hAnsiTheme="minorHAnsi" w:cstheme="minorHAnsi"/>
              </w:rPr>
              <w:lastRenderedPageBreak/>
              <w:t xml:space="preserve">entitled </w:t>
            </w:r>
            <w:r w:rsidRPr="008C284A">
              <w:rPr>
                <w:rFonts w:asciiTheme="minorHAnsi" w:hAnsiTheme="minorHAnsi" w:cstheme="minorHAnsi"/>
                <w:i/>
              </w:rPr>
              <w:t xml:space="preserve">Summary of Enhancements to the </w:t>
            </w:r>
          </w:p>
          <w:p w14:paraId="6EA94969" w14:textId="71958733" w:rsidR="00EC1B04" w:rsidRPr="008C284A" w:rsidRDefault="009D0F5A" w:rsidP="009D0F5A">
            <w:pPr>
              <w:contextualSpacing/>
              <w:rPr>
                <w:rFonts w:asciiTheme="minorHAnsi" w:hAnsiTheme="minorHAnsi" w:cstheme="minorHAnsi"/>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163CFAB8" w14:textId="77777777" w:rsidR="00EC1B04" w:rsidRPr="008C284A" w:rsidRDefault="00EC1B04" w:rsidP="00BF4B58">
            <w:pPr>
              <w:contextualSpacing/>
              <w:rPr>
                <w:rFonts w:asciiTheme="minorHAnsi" w:hAnsiTheme="minorHAnsi" w:cstheme="minorHAnsi"/>
                <w:highlight w:val="yellow"/>
              </w:rPr>
            </w:pPr>
          </w:p>
          <w:p w14:paraId="6F722F83" w14:textId="77777777" w:rsidR="009D0F5A" w:rsidRPr="008C284A" w:rsidRDefault="009D0F5A" w:rsidP="00BF4B58">
            <w:pPr>
              <w:contextualSpacing/>
              <w:rPr>
                <w:rFonts w:asciiTheme="minorHAnsi" w:hAnsiTheme="minorHAnsi" w:cstheme="minorHAnsi"/>
                <w:highlight w:val="yellow"/>
              </w:rPr>
            </w:pPr>
          </w:p>
        </w:tc>
      </w:tr>
      <w:bookmarkEnd w:id="3"/>
      <w:tr w:rsidR="00457D0E" w:rsidRPr="000B5D97" w14:paraId="0AC0BE98" w14:textId="77777777" w:rsidTr="00780B97">
        <w:trPr>
          <w:trHeight w:val="432"/>
        </w:trPr>
        <w:tc>
          <w:tcPr>
            <w:tcW w:w="262" w:type="pct"/>
          </w:tcPr>
          <w:p w14:paraId="29BBFEB9" w14:textId="77777777" w:rsidR="00457D0E" w:rsidRPr="008C284A" w:rsidRDefault="00330D29" w:rsidP="00330D29">
            <w:pPr>
              <w:rPr>
                <w:rFonts w:asciiTheme="minorHAnsi" w:hAnsiTheme="minorHAnsi" w:cstheme="minorHAnsi"/>
                <w:b/>
              </w:rPr>
            </w:pPr>
            <w:r w:rsidRPr="008C284A">
              <w:rPr>
                <w:rFonts w:asciiTheme="minorHAnsi" w:hAnsiTheme="minorHAnsi" w:cstheme="minorHAnsi"/>
                <w:b/>
              </w:rPr>
              <w:lastRenderedPageBreak/>
              <w:t>16)</w:t>
            </w:r>
          </w:p>
        </w:tc>
        <w:tc>
          <w:tcPr>
            <w:tcW w:w="2343" w:type="pct"/>
          </w:tcPr>
          <w:p w14:paraId="2C27C3D8"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Notes for questions 16 and 17</w:t>
            </w:r>
          </w:p>
          <w:p w14:paraId="0C90F7A2"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We recommend replacing the unnecessarily detailed and potentially intimidating reference to the Defense of Marriage Act with a shorter instruction about how to report marital status.</w:t>
            </w:r>
          </w:p>
          <w:p w14:paraId="3078C43D"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 xml:space="preserve">Report your marital status as of the date you sign your FAFSA. If your marital status changes after you sign your FAFSA, </w:t>
            </w:r>
            <w:r w:rsidRPr="008C284A">
              <w:rPr>
                <w:rFonts w:asciiTheme="minorHAnsi" w:hAnsiTheme="minorHAnsi" w:cstheme="minorHAnsi"/>
                <w:b/>
              </w:rPr>
              <w:t>check with the financial aid office at the college</w:t>
            </w:r>
            <w:r w:rsidRPr="008C284A">
              <w:rPr>
                <w:rFonts w:asciiTheme="minorHAnsi" w:hAnsiTheme="minorHAnsi" w:cstheme="minorHAnsi"/>
              </w:rPr>
              <w:t xml:space="preserve">. </w:t>
            </w:r>
            <w:r w:rsidRPr="008C284A">
              <w:rPr>
                <w:rFonts w:asciiTheme="minorHAnsi" w:hAnsiTheme="minorHAnsi" w:cstheme="minorHAnsi"/>
                <w:i/>
              </w:rPr>
              <w:t xml:space="preserve">Because same-sex unions are not recognized by federal law, only report opposite-sex marriages on the FAFSA. </w:t>
            </w:r>
            <w:r w:rsidRPr="008C284A">
              <w:rPr>
                <w:rFonts w:asciiTheme="minorHAnsi" w:hAnsiTheme="minorHAnsi" w:cstheme="minorHAnsi"/>
                <w:strike/>
              </w:rPr>
              <w:t>According to the Defense of Marriage Act (1996), “…the word ‘marriage’ means a legal union between one man and one woman as husband and wife, and the word ‘spouse’ refers to a person of the opposite sex who is a husband or a wife.” Therefore, same-sex unions are not considered marriages for federal purposes, including the FAFSA.</w:t>
            </w:r>
          </w:p>
        </w:tc>
        <w:tc>
          <w:tcPr>
            <w:tcW w:w="562" w:type="pct"/>
          </w:tcPr>
          <w:p w14:paraId="240D2F74" w14:textId="417CD972" w:rsidR="00457D0E" w:rsidRPr="008C284A" w:rsidRDefault="00CE3FB3" w:rsidP="00517D1D">
            <w:pPr>
              <w:contextualSpacing/>
              <w:rPr>
                <w:rFonts w:asciiTheme="minorHAnsi" w:hAnsiTheme="minorHAnsi" w:cstheme="minorHAnsi"/>
                <w:highlight w:val="yellow"/>
              </w:rPr>
            </w:pPr>
            <w:r w:rsidRPr="008C284A">
              <w:rPr>
                <w:rFonts w:asciiTheme="minorHAnsi" w:hAnsiTheme="minorHAnsi" w:cstheme="minorHAnsi"/>
              </w:rPr>
              <w:t xml:space="preserve">Resolved. </w:t>
            </w:r>
          </w:p>
        </w:tc>
        <w:tc>
          <w:tcPr>
            <w:tcW w:w="1833" w:type="pct"/>
          </w:tcPr>
          <w:p w14:paraId="06BA32F1" w14:textId="629DBAF3" w:rsidR="009D0F5A" w:rsidRPr="008C284A" w:rsidRDefault="00517D1D" w:rsidP="00BF4B58">
            <w:pPr>
              <w:contextualSpacing/>
              <w:rPr>
                <w:rFonts w:asciiTheme="minorHAnsi" w:hAnsiTheme="minorHAnsi" w:cstheme="minorHAnsi"/>
              </w:rPr>
            </w:pPr>
            <w:r>
              <w:rPr>
                <w:rFonts w:asciiTheme="minorHAnsi" w:hAnsiTheme="minorHAnsi" w:cstheme="minorHAnsi"/>
              </w:rPr>
              <w:t xml:space="preserve">As a result of </w:t>
            </w:r>
            <w:r w:rsidR="009D0F5A" w:rsidRPr="008C284A">
              <w:rPr>
                <w:rFonts w:asciiTheme="minorHAnsi" w:hAnsiTheme="minorHAnsi" w:cstheme="minorHAnsi"/>
              </w:rPr>
              <w:t>the recent Supreme Court decision on the Defense of Marriage Act</w:t>
            </w:r>
            <w:r>
              <w:rPr>
                <w:rFonts w:asciiTheme="minorHAnsi" w:hAnsiTheme="minorHAnsi" w:cstheme="minorHAnsi"/>
              </w:rPr>
              <w:t xml:space="preserve">, the Department of Education believes this recommendation is no longer applicable.  However, the Notes for questions 16 and 17 have been revised to reflect new guidance. </w:t>
            </w:r>
            <w:r w:rsidR="009D0F5A" w:rsidRPr="008C284A">
              <w:rPr>
                <w:rFonts w:asciiTheme="minorHAnsi" w:hAnsiTheme="minorHAnsi" w:cstheme="minorHAnsi"/>
              </w:rPr>
              <w:t>.</w:t>
            </w:r>
          </w:p>
          <w:p w14:paraId="476F72C7" w14:textId="77777777" w:rsidR="009D0F5A" w:rsidRPr="008C284A" w:rsidRDefault="009D0F5A" w:rsidP="00BF4B58">
            <w:pPr>
              <w:contextualSpacing/>
              <w:rPr>
                <w:rFonts w:asciiTheme="minorHAnsi" w:hAnsiTheme="minorHAnsi" w:cstheme="minorHAnsi"/>
              </w:rPr>
            </w:pPr>
          </w:p>
          <w:p w14:paraId="19930713" w14:textId="77777777" w:rsidR="009D0F5A" w:rsidRPr="008C284A" w:rsidRDefault="009D0F5A" w:rsidP="009D0F5A">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42A2BF1B" w14:textId="1070ACE3" w:rsidR="00457D0E" w:rsidRPr="008C284A" w:rsidRDefault="009D0F5A" w:rsidP="00BF4B58">
            <w:pPr>
              <w:contextualSpacing/>
              <w:rPr>
                <w:rFonts w:asciiTheme="minorHAnsi" w:hAnsiTheme="minorHAnsi" w:cstheme="minorHAnsi"/>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28E24012" w14:textId="0B792C3C" w:rsidR="009D0F5A" w:rsidRPr="008C284A" w:rsidRDefault="009D0F5A" w:rsidP="00BF4B58">
            <w:pPr>
              <w:contextualSpacing/>
              <w:rPr>
                <w:rFonts w:asciiTheme="minorHAnsi" w:hAnsiTheme="minorHAnsi" w:cstheme="minorHAnsi"/>
                <w:highlight w:val="yellow"/>
              </w:rPr>
            </w:pPr>
          </w:p>
        </w:tc>
      </w:tr>
      <w:tr w:rsidR="00457D0E" w:rsidRPr="000B5D97" w14:paraId="6230B14C" w14:textId="77777777" w:rsidTr="00780B97">
        <w:trPr>
          <w:trHeight w:val="432"/>
        </w:trPr>
        <w:tc>
          <w:tcPr>
            <w:tcW w:w="262" w:type="pct"/>
          </w:tcPr>
          <w:p w14:paraId="1F5C8EB5" w14:textId="3040F7CE" w:rsidR="00457D0E" w:rsidRPr="008C284A" w:rsidRDefault="00330D29" w:rsidP="00330D29">
            <w:pPr>
              <w:rPr>
                <w:rFonts w:asciiTheme="minorHAnsi" w:hAnsiTheme="minorHAnsi" w:cstheme="minorHAnsi"/>
                <w:b/>
              </w:rPr>
            </w:pPr>
            <w:r w:rsidRPr="008C284A">
              <w:rPr>
                <w:rFonts w:asciiTheme="minorHAnsi" w:hAnsiTheme="minorHAnsi" w:cstheme="minorHAnsi"/>
                <w:b/>
              </w:rPr>
              <w:t>17)</w:t>
            </w:r>
          </w:p>
        </w:tc>
        <w:tc>
          <w:tcPr>
            <w:tcW w:w="2343" w:type="pct"/>
          </w:tcPr>
          <w:p w14:paraId="3CDB8627"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Notes for question 18 (State of legal residence)</w:t>
            </w:r>
          </w:p>
          <w:p w14:paraId="4CB65C2F"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 xml:space="preserve">We recommend providing some guidance </w:t>
            </w:r>
            <w:r w:rsidRPr="008C284A">
              <w:rPr>
                <w:rFonts w:asciiTheme="minorHAnsi" w:hAnsiTheme="minorHAnsi" w:cstheme="minorHAnsi"/>
                <w:i/>
              </w:rPr>
              <w:t>about what “state of legal residence” means in the Notes section</w:t>
            </w:r>
            <w:r w:rsidRPr="008C284A">
              <w:rPr>
                <w:rFonts w:asciiTheme="minorHAnsi" w:hAnsiTheme="minorHAnsi" w:cstheme="minorHAnsi"/>
              </w:rPr>
              <w:t>. For example, how should dependent students respond if they attend college in one state but their parents live in another state?</w:t>
            </w:r>
          </w:p>
        </w:tc>
        <w:tc>
          <w:tcPr>
            <w:tcW w:w="562" w:type="pct"/>
          </w:tcPr>
          <w:p w14:paraId="08944990" w14:textId="77777777" w:rsidR="00FC5847" w:rsidRDefault="007D7C0C" w:rsidP="00793D40">
            <w:pPr>
              <w:contextualSpacing/>
              <w:rPr>
                <w:rFonts w:asciiTheme="minorHAnsi" w:hAnsiTheme="minorHAnsi" w:cstheme="minorHAnsi"/>
              </w:rPr>
            </w:pPr>
            <w:r w:rsidRPr="008C284A">
              <w:rPr>
                <w:rFonts w:asciiTheme="minorHAnsi" w:hAnsiTheme="minorHAnsi" w:cstheme="minorHAnsi"/>
              </w:rPr>
              <w:t xml:space="preserve">Resolved. </w:t>
            </w:r>
          </w:p>
          <w:p w14:paraId="0AFB64FF" w14:textId="3BD6D3FB" w:rsidR="00457D0E" w:rsidRPr="008C284A" w:rsidRDefault="007D7C0C" w:rsidP="00793D40">
            <w:pPr>
              <w:contextualSpacing/>
              <w:rPr>
                <w:rFonts w:asciiTheme="minorHAnsi" w:hAnsiTheme="minorHAnsi" w:cstheme="minorHAnsi"/>
              </w:rPr>
            </w:pPr>
            <w:r w:rsidRPr="008C284A">
              <w:rPr>
                <w:rFonts w:asciiTheme="minorHAnsi" w:hAnsiTheme="minorHAnsi" w:cstheme="minorHAnsi"/>
              </w:rPr>
              <w:t xml:space="preserve">No Change. </w:t>
            </w:r>
          </w:p>
        </w:tc>
        <w:tc>
          <w:tcPr>
            <w:tcW w:w="1833" w:type="pct"/>
          </w:tcPr>
          <w:p w14:paraId="695E5005" w14:textId="551FBDB9" w:rsidR="00CB1966" w:rsidRPr="008C284A" w:rsidRDefault="009D0F5A">
            <w:pPr>
              <w:contextualSpacing/>
              <w:rPr>
                <w:rFonts w:asciiTheme="minorHAnsi" w:hAnsiTheme="minorHAnsi" w:cstheme="minorHAnsi"/>
              </w:rPr>
            </w:pPr>
            <w:r w:rsidRPr="008C284A">
              <w:rPr>
                <w:rFonts w:asciiTheme="minorHAnsi" w:hAnsiTheme="minorHAnsi" w:cstheme="minorHAnsi"/>
              </w:rPr>
              <w:t xml:space="preserve">The response to Question 18 varies by state.  </w:t>
            </w:r>
            <w:r w:rsidR="00CB1966" w:rsidRPr="008C284A">
              <w:rPr>
                <w:rFonts w:asciiTheme="minorHAnsi" w:hAnsiTheme="minorHAnsi" w:cstheme="minorHAnsi"/>
              </w:rPr>
              <w:t xml:space="preserve">Section 483(a)(1) </w:t>
            </w:r>
            <w:r w:rsidRPr="008C284A">
              <w:rPr>
                <w:rFonts w:asciiTheme="minorHAnsi" w:hAnsiTheme="minorHAnsi" w:cstheme="minorHAnsi"/>
              </w:rPr>
              <w:t xml:space="preserve">of the Higher Education Act, as amended, </w:t>
            </w:r>
            <w:r w:rsidR="00CB1966" w:rsidRPr="008C284A">
              <w:rPr>
                <w:rFonts w:asciiTheme="minorHAnsi" w:hAnsiTheme="minorHAnsi" w:cstheme="minorHAnsi"/>
              </w:rPr>
              <w:t>requires inclusion of data items selected in consultation with the states to assist the states in awarding state student financial assistance</w:t>
            </w:r>
            <w:r w:rsidR="00EC1B04" w:rsidRPr="008C284A">
              <w:rPr>
                <w:rFonts w:asciiTheme="minorHAnsi" w:hAnsiTheme="minorHAnsi" w:cstheme="minorHAnsi"/>
              </w:rPr>
              <w:t xml:space="preserve">. </w:t>
            </w:r>
          </w:p>
        </w:tc>
      </w:tr>
      <w:tr w:rsidR="00457D0E" w:rsidRPr="000B5D97" w14:paraId="243FC59E" w14:textId="77777777" w:rsidTr="00780B97">
        <w:trPr>
          <w:trHeight w:val="432"/>
        </w:trPr>
        <w:tc>
          <w:tcPr>
            <w:tcW w:w="262" w:type="pct"/>
            <w:shd w:val="clear" w:color="auto" w:fill="auto"/>
          </w:tcPr>
          <w:p w14:paraId="010E9684" w14:textId="77777777" w:rsidR="00457D0E" w:rsidRPr="008C284A" w:rsidRDefault="00330D29" w:rsidP="00330D29">
            <w:pPr>
              <w:rPr>
                <w:rFonts w:asciiTheme="minorHAnsi" w:hAnsiTheme="minorHAnsi" w:cstheme="minorHAnsi"/>
                <w:b/>
              </w:rPr>
            </w:pPr>
            <w:r w:rsidRPr="008C284A">
              <w:rPr>
                <w:rFonts w:asciiTheme="minorHAnsi" w:hAnsiTheme="minorHAnsi" w:cstheme="minorHAnsi"/>
                <w:b/>
              </w:rPr>
              <w:lastRenderedPageBreak/>
              <w:t>18)</w:t>
            </w:r>
          </w:p>
        </w:tc>
        <w:tc>
          <w:tcPr>
            <w:tcW w:w="2343" w:type="pct"/>
            <w:shd w:val="clear" w:color="auto" w:fill="auto"/>
          </w:tcPr>
          <w:p w14:paraId="27B0FAA1"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Notes for questions 56-58</w:t>
            </w:r>
          </w:p>
          <w:p w14:paraId="4B8BC090"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 xml:space="preserve">To simplify the application process for homeless youth and maintain consistency with legislative intent, we continue to recommend </w:t>
            </w:r>
            <w:r w:rsidRPr="008C284A">
              <w:rPr>
                <w:rFonts w:asciiTheme="minorHAnsi" w:hAnsiTheme="minorHAnsi" w:cstheme="minorHAnsi"/>
                <w:i/>
              </w:rPr>
              <w:t>revising the Notes as follows:</w:t>
            </w:r>
          </w:p>
          <w:p w14:paraId="4B6743FE"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 xml:space="preserve">• </w:t>
            </w:r>
            <w:r w:rsidRPr="008C284A">
              <w:rPr>
                <w:rFonts w:asciiTheme="minorHAnsi" w:hAnsiTheme="minorHAnsi" w:cstheme="minorHAnsi"/>
                <w:b/>
              </w:rPr>
              <w:t>“Youth”</w:t>
            </w:r>
            <w:r w:rsidRPr="008C284A">
              <w:rPr>
                <w:rFonts w:asciiTheme="minorHAnsi" w:hAnsiTheme="minorHAnsi" w:cstheme="minorHAnsi"/>
              </w:rPr>
              <w:t xml:space="preserve"> means you are </w:t>
            </w:r>
            <w:r w:rsidRPr="008C284A">
              <w:rPr>
                <w:rFonts w:asciiTheme="minorHAnsi" w:hAnsiTheme="minorHAnsi" w:cstheme="minorHAnsi"/>
                <w:strike/>
              </w:rPr>
              <w:t>21</w:t>
            </w:r>
            <w:r w:rsidRPr="008C284A">
              <w:rPr>
                <w:rFonts w:asciiTheme="minorHAnsi" w:hAnsiTheme="minorHAnsi" w:cstheme="minorHAnsi"/>
              </w:rPr>
              <w:t xml:space="preserve"> 23 years of age or younger as of the day you sign this application.</w:t>
            </w:r>
          </w:p>
          <w:p w14:paraId="53A84A2E"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The 21-or-younger definition of “Youth” in the draft Notes for questions 56-58 appears to conflict with legislative intent. While the statutory language of Title 20 does not specify ages pertaining to “unaccompanied homeless youth,” the congressional record shows clear intent to provide federal student aid access to unaccompanied homeless youth who would not otherwise qualify as “independent” and are unable to provide parental information. Additionally, the Government Accountability Office, in advising Congress on this and related issues, has defined disconnected youth as “youth aged 14 to 24 who are not in school and not working, or who lack family or other support networks.” Defining homeless youth aged 22 and 23 as independent, just like homeless youth aged 21 and younger, would address an unintended, unfair, and unnecessary disparity in the treatment of these vulnerable young people, simplifying their application process and ensuring they receive the aid they are eligible for.</w:t>
            </w:r>
          </w:p>
          <w:p w14:paraId="7A32978E"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 xml:space="preserve">If our proposed change is not accepted, </w:t>
            </w:r>
            <w:r w:rsidRPr="008C284A">
              <w:rPr>
                <w:rFonts w:asciiTheme="minorHAnsi" w:hAnsiTheme="minorHAnsi" w:cstheme="minorHAnsi"/>
                <w:i/>
              </w:rPr>
              <w:t>we request clarification on the “alternate path” for homeless youth aged 22 and 23</w:t>
            </w:r>
            <w:r w:rsidRPr="008C284A">
              <w:rPr>
                <w:rFonts w:asciiTheme="minorHAnsi" w:hAnsiTheme="minorHAnsi" w:cstheme="minorHAnsi"/>
              </w:rPr>
              <w:t xml:space="preserve">. The “Data Elements and Justification” document in </w:t>
            </w:r>
            <w:r w:rsidRPr="008C284A">
              <w:rPr>
                <w:rFonts w:asciiTheme="minorHAnsi" w:hAnsiTheme="minorHAnsi" w:cstheme="minorHAnsi"/>
              </w:rPr>
              <w:lastRenderedPageBreak/>
              <w:t>this information collection states:</w:t>
            </w:r>
          </w:p>
          <w:p w14:paraId="01ED226B"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Students aged 22 or 23 who answer “Yes” to the Homeless Filtering question will be taken down an alternate path to allow them to submit their application without parental data and follow-up with the financial aid office.</w:t>
            </w:r>
          </w:p>
          <w:p w14:paraId="014E11DB" w14:textId="77777777" w:rsidR="00457D0E" w:rsidRPr="008C284A" w:rsidRDefault="00457D0E" w:rsidP="00457D0E">
            <w:pPr>
              <w:pStyle w:val="alignleft"/>
              <w:rPr>
                <w:rFonts w:asciiTheme="minorHAnsi" w:hAnsiTheme="minorHAnsi" w:cstheme="minorHAnsi"/>
              </w:rPr>
            </w:pPr>
            <w:r w:rsidRPr="008C284A">
              <w:rPr>
                <w:rFonts w:asciiTheme="minorHAnsi" w:hAnsiTheme="minorHAnsi" w:cstheme="minorHAnsi"/>
              </w:rPr>
              <w:t>This “alternate path” is not explained in these materials and it is not clear what the consequences are for these students if they do not provide parental information while still being considered dependent. Generally, dependent students who do not provide parental information are not eligible for Pell Grants or subsidized Stafford loans, and can only receive unsubsidized Stafford loans at the discretion of the college’s financial aid office.7 Homeless youth aged 22 and 23 should have access to the same federal aid options as homeless youth aged 21 and younger.</w:t>
            </w:r>
          </w:p>
        </w:tc>
        <w:tc>
          <w:tcPr>
            <w:tcW w:w="562" w:type="pct"/>
            <w:shd w:val="clear" w:color="auto" w:fill="auto"/>
          </w:tcPr>
          <w:p w14:paraId="2B0FADC4" w14:textId="77777777" w:rsidR="00457D0E" w:rsidRPr="008C284A" w:rsidRDefault="00EC1B04" w:rsidP="00793D40">
            <w:pPr>
              <w:contextualSpacing/>
              <w:rPr>
                <w:rFonts w:asciiTheme="minorHAnsi" w:hAnsiTheme="minorHAnsi" w:cstheme="minorHAnsi"/>
                <w:highlight w:val="yellow"/>
              </w:rPr>
            </w:pPr>
            <w:r w:rsidRPr="008C284A">
              <w:rPr>
                <w:rFonts w:asciiTheme="minorHAnsi" w:hAnsiTheme="minorHAnsi" w:cstheme="minorHAnsi"/>
              </w:rPr>
              <w:lastRenderedPageBreak/>
              <w:t>Additional Research Needed.</w:t>
            </w:r>
          </w:p>
        </w:tc>
        <w:tc>
          <w:tcPr>
            <w:tcW w:w="1833" w:type="pct"/>
            <w:shd w:val="clear" w:color="auto" w:fill="auto"/>
          </w:tcPr>
          <w:p w14:paraId="11FE2486" w14:textId="5819EEFE"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The Policy team at the Department of Education is researching this issue.  For now, the change recommended in this comment will not be made for the 2014-2015 FAFSA.</w:t>
            </w:r>
          </w:p>
          <w:p w14:paraId="5DCBF541" w14:textId="77777777" w:rsidR="00950134" w:rsidRPr="008C284A" w:rsidRDefault="00950134" w:rsidP="00950134">
            <w:pPr>
              <w:contextualSpacing/>
              <w:rPr>
                <w:rFonts w:asciiTheme="minorHAnsi" w:hAnsiTheme="minorHAnsi" w:cstheme="minorHAnsi"/>
              </w:rPr>
            </w:pPr>
          </w:p>
          <w:p w14:paraId="748CB0E0"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The alternate path in FAFSA on the Web for any applicant whose age is 22 or 23, and does not answer “yes” to any of the FAFSA dependency questions:</w:t>
            </w:r>
          </w:p>
          <w:p w14:paraId="546A81A7" w14:textId="77777777" w:rsidR="00950134" w:rsidRPr="008C284A" w:rsidRDefault="00950134" w:rsidP="00950134">
            <w:pPr>
              <w:contextualSpacing/>
              <w:rPr>
                <w:rFonts w:asciiTheme="minorHAnsi" w:hAnsiTheme="minorHAnsi" w:cstheme="minorHAnsi"/>
              </w:rPr>
            </w:pPr>
          </w:p>
          <w:p w14:paraId="14FCBC50"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The applicant answers “yes” to “On or after July 1, 2013, were you homeless or were you at risk of being homeless?”  The applicant then clicks on the “Next” button, and is taken to the “Homeless Circumstances” page.</w:t>
            </w:r>
          </w:p>
          <w:p w14:paraId="3ED0F7F8" w14:textId="77777777" w:rsidR="00950134" w:rsidRPr="008C284A" w:rsidRDefault="00950134" w:rsidP="00950134">
            <w:pPr>
              <w:contextualSpacing/>
              <w:rPr>
                <w:rFonts w:asciiTheme="minorHAnsi" w:hAnsiTheme="minorHAnsi" w:cstheme="minorHAnsi"/>
              </w:rPr>
            </w:pPr>
          </w:p>
          <w:p w14:paraId="71C5B3B1"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The applicant reviews the information on this page and selects one of the following:</w:t>
            </w:r>
          </w:p>
          <w:p w14:paraId="488B7BE5" w14:textId="77777777" w:rsidR="00950134" w:rsidRPr="008C284A" w:rsidRDefault="00950134" w:rsidP="00950134">
            <w:pPr>
              <w:contextualSpacing/>
              <w:rPr>
                <w:rFonts w:asciiTheme="minorHAnsi" w:hAnsiTheme="minorHAnsi" w:cstheme="minorHAnsi"/>
              </w:rPr>
            </w:pPr>
          </w:p>
          <w:p w14:paraId="2A1CDDEE"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I will provide parental information, OR</w:t>
            </w:r>
          </w:p>
          <w:p w14:paraId="307AAFDB"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I am homeless or at risk of becoming homeless</w:t>
            </w:r>
          </w:p>
          <w:p w14:paraId="6DB92778" w14:textId="77777777" w:rsidR="00950134" w:rsidRPr="008C284A" w:rsidRDefault="00950134" w:rsidP="00950134">
            <w:pPr>
              <w:contextualSpacing/>
              <w:rPr>
                <w:rFonts w:asciiTheme="minorHAnsi" w:hAnsiTheme="minorHAnsi" w:cstheme="minorHAnsi"/>
              </w:rPr>
            </w:pPr>
          </w:p>
          <w:p w14:paraId="732C084C"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If the applicant selects “I am homeless or at risk of becoming homeless” and then clicks “Next” to continue, he or she is taken to the “Unable to Provide Parental Information” page.</w:t>
            </w:r>
          </w:p>
          <w:p w14:paraId="7B47466A" w14:textId="77777777" w:rsidR="00950134" w:rsidRPr="008C284A" w:rsidRDefault="00950134" w:rsidP="00950134">
            <w:pPr>
              <w:contextualSpacing/>
              <w:rPr>
                <w:rFonts w:asciiTheme="minorHAnsi" w:hAnsiTheme="minorHAnsi" w:cstheme="minorHAnsi"/>
              </w:rPr>
            </w:pPr>
          </w:p>
          <w:p w14:paraId="7865459E"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The applicant reviews the information on this page and selects one of the following:</w:t>
            </w:r>
          </w:p>
          <w:p w14:paraId="602CBB01" w14:textId="77777777" w:rsidR="00950134" w:rsidRPr="008C284A" w:rsidRDefault="00950134" w:rsidP="00950134">
            <w:pPr>
              <w:contextualSpacing/>
              <w:rPr>
                <w:rFonts w:asciiTheme="minorHAnsi" w:hAnsiTheme="minorHAnsi" w:cstheme="minorHAnsi"/>
              </w:rPr>
            </w:pPr>
          </w:p>
          <w:p w14:paraId="2F0EF1E7"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I will provide parental information; OR</w:t>
            </w:r>
          </w:p>
          <w:p w14:paraId="6B62EAE8"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 xml:space="preserve">I am unable to provide parental information </w:t>
            </w:r>
            <w:r w:rsidRPr="008C284A">
              <w:rPr>
                <w:rFonts w:asciiTheme="minorHAnsi" w:hAnsiTheme="minorHAnsi" w:cstheme="minorHAnsi"/>
              </w:rPr>
              <w:lastRenderedPageBreak/>
              <w:t>and acknowledge that my FAFSA will be submitted without calculating an EFC</w:t>
            </w:r>
          </w:p>
          <w:p w14:paraId="4CDAA4C4" w14:textId="77777777" w:rsidR="00950134" w:rsidRPr="008C284A" w:rsidRDefault="00950134" w:rsidP="00950134">
            <w:pPr>
              <w:contextualSpacing/>
              <w:rPr>
                <w:rFonts w:asciiTheme="minorHAnsi" w:hAnsiTheme="minorHAnsi" w:cstheme="minorHAnsi"/>
              </w:rPr>
            </w:pPr>
          </w:p>
          <w:p w14:paraId="7AEFCEFD" w14:textId="46405E33"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 xml:space="preserve">If the applicant selects “I am unable to provide parental information and acknowledge that my FAFSA will be submitted without calculating an EFC” and then clicks “Next” to continue, he or she is taken to the “Student Finances 1” page to begin entering his or her own financial information, bypassing the pages that collect information about the parent(s).  Upon submission of the FAFSA, no EFC is calculated, and the “Special Circumstances” flag on the ISIR is set to “3” (Unaccompanied homeless individual).  This alerts the FAA to the reason why no EFC was calculated, and helps the FAA to determine what additional information to request from the applicant to make the final determination on the applicant’s homeless status. </w:t>
            </w:r>
          </w:p>
          <w:p w14:paraId="5CE4AD4E" w14:textId="77777777" w:rsidR="00950134" w:rsidRPr="008C284A" w:rsidRDefault="00950134" w:rsidP="00950134">
            <w:pPr>
              <w:contextualSpacing/>
              <w:rPr>
                <w:rFonts w:asciiTheme="minorHAnsi" w:hAnsiTheme="minorHAnsi" w:cstheme="minorHAnsi"/>
              </w:rPr>
            </w:pPr>
          </w:p>
          <w:p w14:paraId="4BD96AAB" w14:textId="77777777" w:rsidR="00950134" w:rsidRPr="008C284A" w:rsidRDefault="00950134" w:rsidP="00950134">
            <w:pPr>
              <w:contextualSpacing/>
              <w:rPr>
                <w:rFonts w:asciiTheme="minorHAnsi" w:hAnsiTheme="minorHAnsi" w:cstheme="minorHAnsi"/>
              </w:rPr>
            </w:pPr>
            <w:r w:rsidRPr="008C284A">
              <w:rPr>
                <w:rFonts w:asciiTheme="minorHAnsi" w:hAnsiTheme="minorHAnsi" w:cstheme="minorHAnsi"/>
              </w:rPr>
              <w:t>If the FAA approves the applicant’s homeless status, the FAA indicates this by setting the “Dependency Override” flag to “4” (Homeless youth determination).  The system then treats the student as independent and calculates an EFC.</w:t>
            </w:r>
          </w:p>
          <w:p w14:paraId="6EDDFA16" w14:textId="77777777" w:rsidR="00950134" w:rsidRPr="008C284A" w:rsidRDefault="00950134" w:rsidP="00950134">
            <w:pPr>
              <w:contextualSpacing/>
              <w:rPr>
                <w:rFonts w:asciiTheme="minorHAnsi" w:hAnsiTheme="minorHAnsi" w:cstheme="minorHAnsi"/>
              </w:rPr>
            </w:pPr>
          </w:p>
          <w:p w14:paraId="22B8BD38" w14:textId="54D00145" w:rsidR="0019367C" w:rsidRPr="008C284A" w:rsidRDefault="00950134" w:rsidP="00950134">
            <w:pPr>
              <w:contextualSpacing/>
              <w:rPr>
                <w:rFonts w:asciiTheme="minorHAnsi" w:hAnsiTheme="minorHAnsi" w:cstheme="minorHAnsi"/>
                <w:highlight w:val="red"/>
              </w:rPr>
            </w:pPr>
            <w:r w:rsidRPr="008C284A">
              <w:rPr>
                <w:rFonts w:asciiTheme="minorHAnsi" w:hAnsiTheme="minorHAnsi" w:cstheme="minorHAnsi"/>
              </w:rPr>
              <w:t xml:space="preserve">The specific text that is presented to students who follow this path can be viewed in the demonstration version of FAFSA on the Web, available at fafsademo.test.ed.gov.  </w:t>
            </w:r>
          </w:p>
        </w:tc>
      </w:tr>
      <w:tr w:rsidR="00731D8C" w:rsidRPr="000B5D97" w14:paraId="6EBD3A44" w14:textId="77777777" w:rsidTr="00780B97">
        <w:trPr>
          <w:trHeight w:val="432"/>
        </w:trPr>
        <w:tc>
          <w:tcPr>
            <w:tcW w:w="262" w:type="pct"/>
          </w:tcPr>
          <w:p w14:paraId="3D8D01AF" w14:textId="77777777" w:rsidR="00731D8C" w:rsidRPr="008C284A" w:rsidRDefault="00330D29" w:rsidP="00330D29">
            <w:pPr>
              <w:rPr>
                <w:rFonts w:asciiTheme="minorHAnsi" w:hAnsiTheme="minorHAnsi" w:cstheme="minorHAnsi"/>
                <w:b/>
              </w:rPr>
            </w:pPr>
            <w:r w:rsidRPr="008C284A">
              <w:rPr>
                <w:rFonts w:asciiTheme="minorHAnsi" w:hAnsiTheme="minorHAnsi" w:cstheme="minorHAnsi"/>
                <w:b/>
              </w:rPr>
              <w:lastRenderedPageBreak/>
              <w:t>19)</w:t>
            </w:r>
          </w:p>
        </w:tc>
        <w:tc>
          <w:tcPr>
            <w:tcW w:w="2343" w:type="pct"/>
          </w:tcPr>
          <w:p w14:paraId="658674C2" w14:textId="77777777" w:rsidR="00731D8C" w:rsidRPr="008C284A" w:rsidRDefault="00731D8C" w:rsidP="00731D8C">
            <w:pPr>
              <w:pStyle w:val="alignleft"/>
              <w:rPr>
                <w:rFonts w:asciiTheme="minorHAnsi" w:hAnsiTheme="minorHAnsi" w:cstheme="minorHAnsi"/>
              </w:rPr>
            </w:pPr>
            <w:r w:rsidRPr="008C284A">
              <w:rPr>
                <w:rFonts w:asciiTheme="minorHAnsi" w:hAnsiTheme="minorHAnsi" w:cstheme="minorHAnsi"/>
              </w:rPr>
              <w:t>What is the FAFSA? (Page 10)</w:t>
            </w:r>
          </w:p>
          <w:p w14:paraId="723A1CAD" w14:textId="77777777" w:rsidR="00731D8C" w:rsidRPr="008C284A" w:rsidRDefault="00731D8C" w:rsidP="00731D8C">
            <w:pPr>
              <w:pStyle w:val="alignleft"/>
              <w:rPr>
                <w:rFonts w:asciiTheme="minorHAnsi" w:hAnsiTheme="minorHAnsi" w:cstheme="minorHAnsi"/>
              </w:rPr>
            </w:pPr>
            <w:r w:rsidRPr="008C284A">
              <w:rPr>
                <w:rFonts w:asciiTheme="minorHAnsi" w:hAnsiTheme="minorHAnsi" w:cstheme="minorHAnsi"/>
              </w:rPr>
              <w:t>We recommend adding the following language in italics to the last sentence of the “How do I find out what my Expected Family Contribution (EFC) is?” section for clarification:</w:t>
            </w:r>
          </w:p>
          <w:p w14:paraId="3A6B0FC2" w14:textId="77777777" w:rsidR="00731D8C" w:rsidRPr="008C284A" w:rsidRDefault="00731D8C" w:rsidP="00731D8C">
            <w:pPr>
              <w:pStyle w:val="alignleft"/>
              <w:rPr>
                <w:rFonts w:asciiTheme="minorHAnsi" w:hAnsiTheme="minorHAnsi" w:cstheme="minorHAnsi"/>
              </w:rPr>
            </w:pPr>
            <w:r w:rsidRPr="008C284A">
              <w:rPr>
                <w:rFonts w:asciiTheme="minorHAnsi" w:hAnsiTheme="minorHAnsi" w:cstheme="minorHAnsi"/>
                <w:i/>
              </w:rPr>
              <w:t>You can</w:t>
            </w:r>
            <w:r w:rsidRPr="008C284A">
              <w:rPr>
                <w:rFonts w:asciiTheme="minorHAnsi" w:hAnsiTheme="minorHAnsi" w:cstheme="minorHAnsi"/>
              </w:rPr>
              <w:t xml:space="preserve"> make corrections or provide additional information, as necessary, </w:t>
            </w:r>
            <w:r w:rsidRPr="008C284A">
              <w:rPr>
                <w:rFonts w:asciiTheme="minorHAnsi" w:hAnsiTheme="minorHAnsi" w:cstheme="minorHAnsi"/>
                <w:i/>
              </w:rPr>
              <w:t>online at www.fafsa.gov (using your PIN) or by following the instructions on page 5 of your SAR.</w:t>
            </w:r>
          </w:p>
          <w:p w14:paraId="38486982" w14:textId="77777777" w:rsidR="00731D8C" w:rsidRPr="008C284A" w:rsidRDefault="00731D8C" w:rsidP="00731D8C">
            <w:pPr>
              <w:pStyle w:val="alignleft"/>
              <w:rPr>
                <w:rFonts w:asciiTheme="minorHAnsi" w:hAnsiTheme="minorHAnsi" w:cstheme="minorHAnsi"/>
              </w:rPr>
            </w:pPr>
            <w:r w:rsidRPr="008C284A">
              <w:rPr>
                <w:rFonts w:asciiTheme="minorHAnsi" w:hAnsiTheme="minorHAnsi" w:cstheme="minorHAnsi"/>
              </w:rPr>
              <w:t>Space constraints understandably limit the amount of information on the paper form, but applicants would benefit from knowing a little more about what to expect after submitting the FAFSA. It would be helpful for this section to briefly explain the next steps in the aid process: after filling out the FAFSA, students will receive a Student Aid Report (SAR), which summarizes the data they submitted on the FAFSA and provides information on federal aid eligibility. Later, they will receive financial aid award letters from colleges where they apply and are accepted with more details about all the aid they qualify for. The Department has already recognized the need for such information by answering the question, “Who will I hear from, and when?” at http://studentaid.ed.gov/fafsa/next-steps#who-will-i-hear-from-and-when.</w:t>
            </w:r>
          </w:p>
        </w:tc>
        <w:tc>
          <w:tcPr>
            <w:tcW w:w="562" w:type="pct"/>
          </w:tcPr>
          <w:p w14:paraId="3B8F26A4" w14:textId="77777777" w:rsidR="00FC5847" w:rsidRDefault="009B3409" w:rsidP="00793D40">
            <w:pPr>
              <w:contextualSpacing/>
              <w:rPr>
                <w:rFonts w:asciiTheme="minorHAnsi" w:hAnsiTheme="minorHAnsi" w:cstheme="minorHAnsi"/>
              </w:rPr>
            </w:pPr>
            <w:r w:rsidRPr="008C284A">
              <w:rPr>
                <w:rFonts w:asciiTheme="minorHAnsi" w:hAnsiTheme="minorHAnsi" w:cstheme="minorHAnsi"/>
              </w:rPr>
              <w:t xml:space="preserve">Resolved. </w:t>
            </w:r>
          </w:p>
          <w:p w14:paraId="4D046682" w14:textId="7DCA2EFA" w:rsidR="00731D8C" w:rsidRPr="008C284A" w:rsidRDefault="009B3409" w:rsidP="00793D40">
            <w:pPr>
              <w:contextualSpacing/>
              <w:rPr>
                <w:rFonts w:asciiTheme="minorHAnsi" w:hAnsiTheme="minorHAnsi" w:cstheme="minorHAnsi"/>
              </w:rPr>
            </w:pPr>
            <w:r w:rsidRPr="008C284A">
              <w:rPr>
                <w:rFonts w:asciiTheme="minorHAnsi" w:hAnsiTheme="minorHAnsi" w:cstheme="minorHAnsi"/>
              </w:rPr>
              <w:t xml:space="preserve">No Change </w:t>
            </w:r>
          </w:p>
        </w:tc>
        <w:tc>
          <w:tcPr>
            <w:tcW w:w="1833" w:type="pct"/>
          </w:tcPr>
          <w:p w14:paraId="3CDD719A" w14:textId="77777777" w:rsidR="00574BE5" w:rsidRPr="008C284A" w:rsidRDefault="00CB6117" w:rsidP="00795DBD">
            <w:pPr>
              <w:contextualSpacing/>
              <w:rPr>
                <w:rFonts w:asciiTheme="minorHAnsi" w:hAnsiTheme="minorHAnsi" w:cstheme="minorHAnsi"/>
              </w:rPr>
            </w:pPr>
            <w:r w:rsidRPr="008C284A">
              <w:rPr>
                <w:rFonts w:asciiTheme="minorHAnsi" w:hAnsiTheme="minorHAnsi" w:cstheme="minorHAnsi"/>
              </w:rPr>
              <w:t xml:space="preserve">The Department of Education </w:t>
            </w:r>
            <w:r w:rsidR="008D1D68" w:rsidRPr="008C284A">
              <w:rPr>
                <w:rFonts w:asciiTheme="minorHAnsi" w:hAnsiTheme="minorHAnsi" w:cstheme="minorHAnsi"/>
              </w:rPr>
              <w:t>believes the</w:t>
            </w:r>
            <w:r w:rsidRPr="008C284A">
              <w:rPr>
                <w:rFonts w:asciiTheme="minorHAnsi" w:hAnsiTheme="minorHAnsi" w:cstheme="minorHAnsi"/>
              </w:rPr>
              <w:t xml:space="preserve"> current output documents provide adequate guidance</w:t>
            </w:r>
            <w:r w:rsidR="009B3409" w:rsidRPr="008C284A">
              <w:rPr>
                <w:rFonts w:asciiTheme="minorHAnsi" w:hAnsiTheme="minorHAnsi" w:cstheme="minorHAnsi"/>
              </w:rPr>
              <w:t>.</w:t>
            </w:r>
          </w:p>
          <w:p w14:paraId="165BFBC3" w14:textId="77777777" w:rsidR="009734EF" w:rsidRPr="008C284A" w:rsidRDefault="009734EF" w:rsidP="00795DBD">
            <w:pPr>
              <w:contextualSpacing/>
              <w:rPr>
                <w:rFonts w:asciiTheme="minorHAnsi" w:hAnsiTheme="minorHAnsi" w:cstheme="minorHAnsi"/>
              </w:rPr>
            </w:pPr>
          </w:p>
          <w:p w14:paraId="61D62102" w14:textId="77777777" w:rsidR="009734EF" w:rsidRPr="008C284A" w:rsidRDefault="009734EF" w:rsidP="00795DBD">
            <w:pPr>
              <w:contextualSpacing/>
              <w:rPr>
                <w:rFonts w:asciiTheme="minorHAnsi" w:hAnsiTheme="minorHAnsi" w:cstheme="minorHAnsi"/>
              </w:rPr>
            </w:pPr>
          </w:p>
        </w:tc>
      </w:tr>
      <w:tr w:rsidR="00731D8C" w:rsidRPr="000B5D97" w14:paraId="63B2E168" w14:textId="77777777" w:rsidTr="00780B97">
        <w:trPr>
          <w:trHeight w:val="432"/>
        </w:trPr>
        <w:tc>
          <w:tcPr>
            <w:tcW w:w="262" w:type="pct"/>
            <w:shd w:val="clear" w:color="auto" w:fill="auto"/>
          </w:tcPr>
          <w:p w14:paraId="6C713C29" w14:textId="77777777" w:rsidR="00731D8C" w:rsidRPr="008C284A" w:rsidRDefault="00330D29" w:rsidP="00330D29">
            <w:pPr>
              <w:rPr>
                <w:rFonts w:asciiTheme="minorHAnsi" w:hAnsiTheme="minorHAnsi" w:cstheme="minorHAnsi"/>
                <w:b/>
              </w:rPr>
            </w:pPr>
            <w:r w:rsidRPr="008C284A">
              <w:rPr>
                <w:rFonts w:asciiTheme="minorHAnsi" w:hAnsiTheme="minorHAnsi" w:cstheme="minorHAnsi"/>
                <w:b/>
              </w:rPr>
              <w:t>20)</w:t>
            </w:r>
          </w:p>
        </w:tc>
        <w:tc>
          <w:tcPr>
            <w:tcW w:w="2343" w:type="pct"/>
            <w:shd w:val="clear" w:color="auto" w:fill="auto"/>
          </w:tcPr>
          <w:p w14:paraId="4F1DDBAB" w14:textId="77777777" w:rsidR="00731D8C" w:rsidRPr="008C284A" w:rsidRDefault="00BF4B58" w:rsidP="00731D8C">
            <w:pPr>
              <w:pStyle w:val="alignleft"/>
              <w:rPr>
                <w:rFonts w:asciiTheme="minorHAnsi" w:hAnsiTheme="minorHAnsi" w:cstheme="minorHAnsi"/>
              </w:rPr>
            </w:pPr>
            <w:r w:rsidRPr="008C284A">
              <w:rPr>
                <w:rFonts w:asciiTheme="minorHAnsi" w:hAnsiTheme="minorHAnsi" w:cstheme="minorHAnsi"/>
              </w:rPr>
              <w:t>1.</w:t>
            </w:r>
            <w:r w:rsidR="00731D8C" w:rsidRPr="008C284A">
              <w:rPr>
                <w:rFonts w:asciiTheme="minorHAnsi" w:hAnsiTheme="minorHAnsi" w:cstheme="minorHAnsi"/>
              </w:rPr>
              <w:t xml:space="preserve"> On the first page of the 2013-14 FOTW Worksheet, the text in the “Applying is easier with the IRS Data Retrieval Tool!” box reads: “Beginning in early February 2013, students and parents who have completed their 2012 IRS tax return may be able to use FAFSA on the Web to electronically view their tax information. With just a few simple steps, the tax information can also be securely transferred into the FAFSA.” </w:t>
            </w:r>
            <w:r w:rsidR="00731D8C" w:rsidRPr="008C284A">
              <w:rPr>
                <w:rFonts w:asciiTheme="minorHAnsi" w:hAnsiTheme="minorHAnsi" w:cstheme="minorHAnsi"/>
              </w:rPr>
              <w:lastRenderedPageBreak/>
              <w:t>To improve clarity, we suggest rewording this text in the 2014-15 FOTW Worksheet to:</w:t>
            </w:r>
          </w:p>
          <w:p w14:paraId="478102D1" w14:textId="77777777" w:rsidR="00731D8C" w:rsidRPr="008C284A" w:rsidRDefault="00731D8C" w:rsidP="00731D8C">
            <w:pPr>
              <w:pStyle w:val="alignleft"/>
              <w:rPr>
                <w:rFonts w:asciiTheme="minorHAnsi" w:hAnsiTheme="minorHAnsi" w:cstheme="minorHAnsi"/>
              </w:rPr>
            </w:pPr>
            <w:r w:rsidRPr="008C284A">
              <w:rPr>
                <w:rFonts w:asciiTheme="minorHAnsi" w:hAnsiTheme="minorHAnsi" w:cstheme="minorHAnsi"/>
              </w:rPr>
              <w:t xml:space="preserve">Beginning in early February 2014, students and parents who have </w:t>
            </w:r>
            <w:r w:rsidRPr="008C284A">
              <w:rPr>
                <w:rFonts w:asciiTheme="minorHAnsi" w:hAnsiTheme="minorHAnsi" w:cstheme="minorHAnsi"/>
                <w:i/>
              </w:rPr>
              <w:t>filed</w:t>
            </w:r>
            <w:r w:rsidRPr="008C284A">
              <w:rPr>
                <w:rFonts w:asciiTheme="minorHAnsi" w:hAnsiTheme="minorHAnsi" w:cstheme="minorHAnsi"/>
              </w:rPr>
              <w:t xml:space="preserve"> their 2013 IRS tax </w:t>
            </w:r>
            <w:r w:rsidRPr="008C284A">
              <w:rPr>
                <w:rFonts w:asciiTheme="minorHAnsi" w:hAnsiTheme="minorHAnsi" w:cstheme="minorHAnsi"/>
                <w:i/>
              </w:rPr>
              <w:t xml:space="preserve">returns </w:t>
            </w:r>
            <w:r w:rsidRPr="008C284A">
              <w:rPr>
                <w:rFonts w:asciiTheme="minorHAnsi" w:hAnsiTheme="minorHAnsi" w:cstheme="minorHAnsi"/>
              </w:rPr>
              <w:t xml:space="preserve">will be able to </w:t>
            </w:r>
            <w:r w:rsidRPr="008C284A">
              <w:rPr>
                <w:rFonts w:asciiTheme="minorHAnsi" w:hAnsiTheme="minorHAnsi" w:cstheme="minorHAnsi"/>
                <w:i/>
              </w:rPr>
              <w:t>securely view and transfer their own tax information right into the online FAFSA</w:t>
            </w:r>
            <w:r w:rsidRPr="008C284A">
              <w:rPr>
                <w:rFonts w:asciiTheme="minorHAnsi" w:hAnsiTheme="minorHAnsi" w:cstheme="minorHAnsi"/>
              </w:rPr>
              <w:t xml:space="preserve"> with just a few simple steps.”</w:t>
            </w:r>
          </w:p>
          <w:p w14:paraId="3B55E1A5" w14:textId="77777777" w:rsidR="00731D8C" w:rsidRPr="008C284A" w:rsidRDefault="00BF4B58" w:rsidP="00731D8C">
            <w:pPr>
              <w:pStyle w:val="alignleft"/>
              <w:rPr>
                <w:rFonts w:asciiTheme="minorHAnsi" w:hAnsiTheme="minorHAnsi" w:cstheme="minorHAnsi"/>
              </w:rPr>
            </w:pPr>
            <w:r w:rsidRPr="008C284A">
              <w:rPr>
                <w:rFonts w:asciiTheme="minorHAnsi" w:hAnsiTheme="minorHAnsi" w:cstheme="minorHAnsi"/>
              </w:rPr>
              <w:t>2.</w:t>
            </w:r>
            <w:r w:rsidR="00731D8C" w:rsidRPr="008C284A">
              <w:rPr>
                <w:rFonts w:asciiTheme="minorHAnsi" w:hAnsiTheme="minorHAnsi" w:cstheme="minorHAnsi"/>
              </w:rPr>
              <w:t xml:space="preserve"> See our suggestion above for improving the wording of “Using Your Tax Return” on page 1 of the paper FAFSA, to better encourage the use of the IRS Data Retrieval Tool.</w:t>
            </w:r>
          </w:p>
          <w:p w14:paraId="68BE48FC" w14:textId="77777777" w:rsidR="00731D8C" w:rsidRPr="008C284A" w:rsidRDefault="00BF4B58" w:rsidP="00731D8C">
            <w:pPr>
              <w:pStyle w:val="alignleft"/>
              <w:rPr>
                <w:rFonts w:asciiTheme="minorHAnsi" w:hAnsiTheme="minorHAnsi" w:cstheme="minorHAnsi"/>
              </w:rPr>
            </w:pPr>
            <w:r w:rsidRPr="008C284A">
              <w:rPr>
                <w:rFonts w:asciiTheme="minorHAnsi" w:hAnsiTheme="minorHAnsi" w:cstheme="minorHAnsi"/>
              </w:rPr>
              <w:t>3.</w:t>
            </w:r>
            <w:r w:rsidR="00731D8C" w:rsidRPr="008C284A">
              <w:rPr>
                <w:rFonts w:asciiTheme="minorHAnsi" w:hAnsiTheme="minorHAnsi" w:cstheme="minorHAnsi"/>
              </w:rPr>
              <w:t xml:space="preserve"> We strongly encourage the Department to mark the questions on the FOTW Worksheet, and on the paper FAFSA, that could be pre-populated using the online IRS Data Retrieval Tool. </w:t>
            </w:r>
            <w:proofErr w:type="gramStart"/>
            <w:r w:rsidR="00731D8C" w:rsidRPr="008C284A">
              <w:rPr>
                <w:rFonts w:asciiTheme="minorHAnsi" w:hAnsiTheme="minorHAnsi" w:cstheme="minorHAnsi"/>
              </w:rPr>
              <w:t>The 2013-14 FOTW Worksheet</w:t>
            </w:r>
            <w:proofErr w:type="gramEnd"/>
            <w:r w:rsidR="00731D8C" w:rsidRPr="008C284A">
              <w:rPr>
                <w:rFonts w:asciiTheme="minorHAnsi" w:hAnsiTheme="minorHAnsi" w:cstheme="minorHAnsi"/>
              </w:rPr>
              <w:t xml:space="preserve"> currently asks users to fill in several pieces of data from their tax forms that could be pre-populated instead, but this is not made clear to the user.</w:t>
            </w:r>
          </w:p>
          <w:p w14:paraId="75829D46" w14:textId="7BAA682E" w:rsidR="00D3682A" w:rsidRPr="008C284A" w:rsidRDefault="00BF4B58" w:rsidP="00731D8C">
            <w:pPr>
              <w:pStyle w:val="alignleft"/>
              <w:rPr>
                <w:rFonts w:asciiTheme="minorHAnsi" w:hAnsiTheme="minorHAnsi" w:cstheme="minorHAnsi"/>
              </w:rPr>
            </w:pPr>
            <w:r w:rsidRPr="008C284A">
              <w:rPr>
                <w:rFonts w:asciiTheme="minorHAnsi" w:hAnsiTheme="minorHAnsi" w:cstheme="minorHAnsi"/>
              </w:rPr>
              <w:t>4.</w:t>
            </w:r>
            <w:r w:rsidR="00731D8C" w:rsidRPr="008C284A">
              <w:rPr>
                <w:rFonts w:asciiTheme="minorHAnsi" w:hAnsiTheme="minorHAnsi" w:cstheme="minorHAnsi"/>
              </w:rPr>
              <w:t xml:space="preserve"> While we commend the Department for mentioning the IRS Data Retrieval Tool in a box on page 3 of the 2013-14 FOTW Worksheet labeled “Did you know?” and describing it as “the easiest way to provide accurate tax information,” this text is too easy to miss compared to more prominent and repeated exhortations to have tax returns in hand. The bold text at the bottom of the box to the immediate right titled “Did your parents file or will they file a 2012 tax return?” says, “Your parents will need their tax returns and/or W-2 forms to complete the FAFSA.” This appears to contradict the adjacent message encouraging use of IRS Data Transfer. There is a similar problem with the boxes at the top of page 4 </w:t>
            </w:r>
            <w:proofErr w:type="gramStart"/>
            <w:r w:rsidR="00731D8C" w:rsidRPr="008C284A">
              <w:rPr>
                <w:rFonts w:asciiTheme="minorHAnsi" w:hAnsiTheme="minorHAnsi" w:cstheme="minorHAnsi"/>
              </w:rPr>
              <w:lastRenderedPageBreak/>
              <w:t>of the 2013-14 FOTW Worksheet</w:t>
            </w:r>
            <w:proofErr w:type="gramEnd"/>
            <w:r w:rsidR="00731D8C" w:rsidRPr="008C284A">
              <w:rPr>
                <w:rFonts w:asciiTheme="minorHAnsi" w:hAnsiTheme="minorHAnsi" w:cstheme="minorHAnsi"/>
              </w:rPr>
              <w:t>. We recommend merging the adjacent boxes in these sections and using the expanded space to help applicants understand how the IRS Data Retrieval Tool can make the FAFSA easier to complete, and when they can expect their tax information to be available for transfer.</w:t>
            </w:r>
          </w:p>
        </w:tc>
        <w:tc>
          <w:tcPr>
            <w:tcW w:w="562" w:type="pct"/>
            <w:shd w:val="clear" w:color="auto" w:fill="auto"/>
          </w:tcPr>
          <w:p w14:paraId="2ED87A6C" w14:textId="499F41EB" w:rsidR="00D1799E" w:rsidRPr="00FC5847" w:rsidRDefault="00FC5847" w:rsidP="00FC5847">
            <w:pPr>
              <w:rPr>
                <w:rFonts w:asciiTheme="minorHAnsi" w:hAnsiTheme="minorHAnsi" w:cstheme="minorHAnsi"/>
              </w:rPr>
            </w:pPr>
            <w:r>
              <w:rPr>
                <w:rFonts w:asciiTheme="minorHAnsi" w:hAnsiTheme="minorHAnsi" w:cstheme="minorHAnsi"/>
              </w:rPr>
              <w:lastRenderedPageBreak/>
              <w:t xml:space="preserve">1. </w:t>
            </w:r>
            <w:r w:rsidR="00924FDC" w:rsidRPr="00FC5847">
              <w:rPr>
                <w:rFonts w:asciiTheme="minorHAnsi" w:hAnsiTheme="minorHAnsi" w:cstheme="minorHAnsi"/>
              </w:rPr>
              <w:t>Resolved</w:t>
            </w:r>
          </w:p>
          <w:p w14:paraId="41DD3B9B" w14:textId="77777777" w:rsidR="00D1799E" w:rsidRPr="008C284A" w:rsidRDefault="00D1799E" w:rsidP="00D1799E">
            <w:pPr>
              <w:contextualSpacing/>
              <w:rPr>
                <w:rFonts w:asciiTheme="minorHAnsi" w:hAnsiTheme="minorHAnsi" w:cstheme="minorHAnsi"/>
              </w:rPr>
            </w:pPr>
          </w:p>
          <w:p w14:paraId="5F446FE4" w14:textId="77777777" w:rsidR="0070493A" w:rsidRPr="008C284A" w:rsidRDefault="0070493A" w:rsidP="00D1799E">
            <w:pPr>
              <w:contextualSpacing/>
              <w:rPr>
                <w:rFonts w:asciiTheme="minorHAnsi" w:hAnsiTheme="minorHAnsi" w:cstheme="minorHAnsi"/>
              </w:rPr>
            </w:pPr>
            <w:r w:rsidRPr="008C284A">
              <w:rPr>
                <w:rFonts w:asciiTheme="minorHAnsi" w:hAnsiTheme="minorHAnsi" w:cstheme="minorHAnsi"/>
              </w:rPr>
              <w:t>2. Resolved.</w:t>
            </w:r>
          </w:p>
          <w:p w14:paraId="261054D2" w14:textId="77777777" w:rsidR="00FC5847" w:rsidRDefault="00FC5847" w:rsidP="00FC5847">
            <w:pPr>
              <w:rPr>
                <w:rFonts w:asciiTheme="minorHAnsi" w:hAnsiTheme="minorHAnsi" w:cstheme="minorHAnsi"/>
              </w:rPr>
            </w:pPr>
          </w:p>
          <w:p w14:paraId="49AEF73B" w14:textId="19DB0D4E" w:rsidR="0070493A" w:rsidRPr="00FC5847" w:rsidRDefault="00FC5847" w:rsidP="00FC5847">
            <w:pPr>
              <w:rPr>
                <w:rFonts w:asciiTheme="minorHAnsi" w:hAnsiTheme="minorHAnsi" w:cstheme="minorHAnsi"/>
              </w:rPr>
            </w:pPr>
            <w:r>
              <w:rPr>
                <w:rFonts w:asciiTheme="minorHAnsi" w:hAnsiTheme="minorHAnsi" w:cstheme="minorHAnsi"/>
              </w:rPr>
              <w:t xml:space="preserve">3. </w:t>
            </w:r>
            <w:r w:rsidR="0070493A" w:rsidRPr="00FC5847">
              <w:rPr>
                <w:rFonts w:asciiTheme="minorHAnsi" w:hAnsiTheme="minorHAnsi" w:cstheme="minorHAnsi"/>
              </w:rPr>
              <w:t xml:space="preserve">Resolved. </w:t>
            </w:r>
            <w:r w:rsidR="00D83D25" w:rsidRPr="00FC5847">
              <w:rPr>
                <w:rFonts w:asciiTheme="minorHAnsi" w:hAnsiTheme="minorHAnsi" w:cstheme="minorHAnsi"/>
              </w:rPr>
              <w:t>No</w:t>
            </w:r>
            <w:r w:rsidR="00127222" w:rsidRPr="00FC5847">
              <w:rPr>
                <w:rFonts w:asciiTheme="minorHAnsi" w:hAnsiTheme="minorHAnsi" w:cstheme="minorHAnsi"/>
              </w:rPr>
              <w:t xml:space="preserve"> </w:t>
            </w:r>
            <w:r>
              <w:rPr>
                <w:rFonts w:asciiTheme="minorHAnsi" w:hAnsiTheme="minorHAnsi" w:cstheme="minorHAnsi"/>
              </w:rPr>
              <w:t>C</w:t>
            </w:r>
            <w:r w:rsidR="00D83D25" w:rsidRPr="00FC5847">
              <w:rPr>
                <w:rFonts w:asciiTheme="minorHAnsi" w:hAnsiTheme="minorHAnsi" w:cstheme="minorHAnsi"/>
              </w:rPr>
              <w:t>hange.</w:t>
            </w:r>
            <w:r w:rsidR="0070493A" w:rsidRPr="00FC5847">
              <w:rPr>
                <w:rFonts w:asciiTheme="minorHAnsi" w:hAnsiTheme="minorHAnsi" w:cstheme="minorHAnsi"/>
              </w:rPr>
              <w:br/>
            </w:r>
          </w:p>
          <w:p w14:paraId="7B441C3A" w14:textId="53FAA78D" w:rsidR="0070493A" w:rsidRPr="00FC5847" w:rsidRDefault="00FC5847" w:rsidP="00FC5847">
            <w:pPr>
              <w:rPr>
                <w:rFonts w:asciiTheme="minorHAnsi" w:hAnsiTheme="minorHAnsi" w:cstheme="minorHAnsi"/>
              </w:rPr>
            </w:pPr>
            <w:r>
              <w:rPr>
                <w:rFonts w:asciiTheme="minorHAnsi" w:hAnsiTheme="minorHAnsi" w:cstheme="minorHAnsi"/>
              </w:rPr>
              <w:lastRenderedPageBreak/>
              <w:t xml:space="preserve">4. </w:t>
            </w:r>
            <w:r w:rsidR="0070493A" w:rsidRPr="00FC5847">
              <w:rPr>
                <w:rFonts w:asciiTheme="minorHAnsi" w:hAnsiTheme="minorHAnsi" w:cstheme="minorHAnsi"/>
              </w:rPr>
              <w:t>Resolved.</w:t>
            </w:r>
          </w:p>
        </w:tc>
        <w:tc>
          <w:tcPr>
            <w:tcW w:w="1833" w:type="pct"/>
            <w:shd w:val="clear" w:color="auto" w:fill="auto"/>
          </w:tcPr>
          <w:p w14:paraId="03696CD2" w14:textId="75F263A2" w:rsidR="00D76CA0" w:rsidRDefault="00E45A0E" w:rsidP="00E45A0E">
            <w:pPr>
              <w:contextualSpacing/>
              <w:rPr>
                <w:rFonts w:asciiTheme="minorHAnsi" w:hAnsiTheme="minorHAnsi" w:cstheme="minorHAnsi"/>
              </w:rPr>
            </w:pPr>
            <w:r w:rsidRPr="008C284A">
              <w:rPr>
                <w:rFonts w:asciiTheme="minorHAnsi" w:hAnsiTheme="minorHAnsi" w:cstheme="minorHAnsi"/>
              </w:rPr>
              <w:lastRenderedPageBreak/>
              <w:t>1</w:t>
            </w:r>
            <w:r w:rsidR="00127222" w:rsidRPr="008C284A">
              <w:rPr>
                <w:rFonts w:asciiTheme="minorHAnsi" w:hAnsiTheme="minorHAnsi" w:cstheme="minorHAnsi"/>
              </w:rPr>
              <w:t xml:space="preserve"> and </w:t>
            </w:r>
            <w:r w:rsidRPr="008C284A">
              <w:rPr>
                <w:rFonts w:asciiTheme="minorHAnsi" w:hAnsiTheme="minorHAnsi" w:cstheme="minorHAnsi"/>
              </w:rPr>
              <w:t xml:space="preserve">2. </w:t>
            </w:r>
            <w:r w:rsidR="00D83D25" w:rsidRPr="008C284A">
              <w:rPr>
                <w:rFonts w:asciiTheme="minorHAnsi" w:hAnsiTheme="minorHAnsi" w:cstheme="minorHAnsi"/>
              </w:rPr>
              <w:t xml:space="preserve">The </w:t>
            </w:r>
            <w:r w:rsidRPr="008C284A">
              <w:rPr>
                <w:rFonts w:asciiTheme="minorHAnsi" w:hAnsiTheme="minorHAnsi" w:cstheme="minorHAnsi"/>
              </w:rPr>
              <w:t xml:space="preserve">paper FAFSA and the </w:t>
            </w:r>
            <w:r w:rsidR="00D83D25" w:rsidRPr="008C284A">
              <w:rPr>
                <w:rFonts w:asciiTheme="minorHAnsi" w:hAnsiTheme="minorHAnsi" w:cstheme="minorHAnsi"/>
              </w:rPr>
              <w:t xml:space="preserve">FAFSA on the Web worksheet </w:t>
            </w:r>
            <w:r w:rsidRPr="008C284A">
              <w:rPr>
                <w:rFonts w:asciiTheme="minorHAnsi" w:hAnsiTheme="minorHAnsi" w:cstheme="minorHAnsi"/>
              </w:rPr>
              <w:t xml:space="preserve">contain updated </w:t>
            </w:r>
            <w:r w:rsidR="00127222" w:rsidRPr="008C284A">
              <w:rPr>
                <w:rFonts w:asciiTheme="minorHAnsi" w:hAnsiTheme="minorHAnsi" w:cstheme="minorHAnsi"/>
              </w:rPr>
              <w:t xml:space="preserve">instructional </w:t>
            </w:r>
            <w:r w:rsidRPr="008C284A">
              <w:rPr>
                <w:rFonts w:asciiTheme="minorHAnsi" w:hAnsiTheme="minorHAnsi" w:cstheme="minorHAnsi"/>
              </w:rPr>
              <w:t xml:space="preserve">text in this section.  </w:t>
            </w:r>
          </w:p>
          <w:p w14:paraId="1C33FD3E" w14:textId="77777777" w:rsidR="00D76CA0" w:rsidRDefault="00D76CA0" w:rsidP="00E45A0E">
            <w:pPr>
              <w:contextualSpacing/>
              <w:rPr>
                <w:rFonts w:asciiTheme="minorHAnsi" w:hAnsiTheme="minorHAnsi" w:cstheme="minorHAnsi"/>
              </w:rPr>
            </w:pPr>
          </w:p>
          <w:p w14:paraId="547D0235" w14:textId="7E80546E" w:rsidR="00E45A0E" w:rsidRPr="008C284A" w:rsidRDefault="00127222" w:rsidP="00E45A0E">
            <w:pPr>
              <w:contextualSpacing/>
              <w:rPr>
                <w:rFonts w:asciiTheme="minorHAnsi" w:hAnsiTheme="minorHAnsi" w:cstheme="minorHAnsi"/>
                <w:i/>
              </w:rPr>
            </w:pPr>
            <w:r w:rsidRPr="008C284A">
              <w:rPr>
                <w:rFonts w:asciiTheme="minorHAnsi" w:hAnsiTheme="minorHAnsi" w:cstheme="minorHAnsi"/>
              </w:rPr>
              <w:t xml:space="preserve">For more information, see </w:t>
            </w:r>
            <w:r w:rsidR="00E45A0E" w:rsidRPr="008C284A">
              <w:rPr>
                <w:rFonts w:asciiTheme="minorHAnsi" w:hAnsiTheme="minorHAnsi" w:cstheme="minorHAnsi"/>
              </w:rPr>
              <w:t xml:space="preserve">the document entitled </w:t>
            </w:r>
            <w:r w:rsidRPr="008C284A">
              <w:rPr>
                <w:rFonts w:asciiTheme="minorHAnsi" w:hAnsiTheme="minorHAnsi" w:cstheme="minorHAnsi"/>
                <w:i/>
              </w:rPr>
              <w:t xml:space="preserve">Summary of Enhancements to the </w:t>
            </w:r>
            <w:r w:rsidR="00E45A0E" w:rsidRPr="008C284A">
              <w:rPr>
                <w:rFonts w:asciiTheme="minorHAnsi" w:hAnsiTheme="minorHAnsi" w:cstheme="minorHAnsi"/>
                <w:i/>
              </w:rPr>
              <w:t xml:space="preserve">2014-2015 Free Application for Federal Student </w:t>
            </w:r>
            <w:r w:rsidR="00E45A0E" w:rsidRPr="008C284A">
              <w:rPr>
                <w:rFonts w:asciiTheme="minorHAnsi" w:hAnsiTheme="minorHAnsi" w:cstheme="minorHAnsi"/>
                <w:i/>
              </w:rPr>
              <w:lastRenderedPageBreak/>
              <w:t>Aid</w:t>
            </w:r>
            <w:r w:rsidR="00E45A0E" w:rsidRPr="008C284A">
              <w:rPr>
                <w:rFonts w:asciiTheme="minorHAnsi" w:hAnsiTheme="minorHAnsi" w:cstheme="minorHAnsi"/>
              </w:rPr>
              <w:t>.</w:t>
            </w:r>
          </w:p>
          <w:p w14:paraId="08E6C4FD" w14:textId="15738539" w:rsidR="00127222" w:rsidRPr="008C284A" w:rsidRDefault="00127222" w:rsidP="008C284A">
            <w:pPr>
              <w:rPr>
                <w:rFonts w:asciiTheme="minorHAnsi" w:hAnsiTheme="minorHAnsi" w:cstheme="minorHAnsi"/>
              </w:rPr>
            </w:pPr>
          </w:p>
          <w:p w14:paraId="148436BD" w14:textId="394F3D07" w:rsidR="00CB1966" w:rsidRPr="008C284A" w:rsidRDefault="00127222" w:rsidP="008C284A">
            <w:pPr>
              <w:rPr>
                <w:rFonts w:asciiTheme="minorHAnsi" w:hAnsiTheme="minorHAnsi" w:cstheme="minorHAnsi"/>
              </w:rPr>
            </w:pPr>
            <w:r w:rsidRPr="008C284A">
              <w:rPr>
                <w:rFonts w:asciiTheme="minorHAnsi" w:hAnsiTheme="minorHAnsi" w:cstheme="minorHAnsi"/>
              </w:rPr>
              <w:t xml:space="preserve">3. </w:t>
            </w:r>
            <w:r w:rsidR="00D83D25" w:rsidRPr="008C284A">
              <w:rPr>
                <w:rFonts w:asciiTheme="minorHAnsi" w:hAnsiTheme="minorHAnsi" w:cstheme="minorHAnsi"/>
              </w:rPr>
              <w:t>No change.</w:t>
            </w:r>
          </w:p>
          <w:p w14:paraId="2F34A782" w14:textId="77777777" w:rsidR="00CB1966" w:rsidRPr="008C284A" w:rsidRDefault="00CB1966" w:rsidP="003C4F49">
            <w:pPr>
              <w:pStyle w:val="ListParagraph"/>
              <w:rPr>
                <w:rFonts w:asciiTheme="minorHAnsi" w:hAnsiTheme="minorHAnsi" w:cstheme="minorHAnsi"/>
              </w:rPr>
            </w:pPr>
          </w:p>
          <w:p w14:paraId="120AFE92" w14:textId="2655229D" w:rsidR="00CB1966" w:rsidRPr="008C284A" w:rsidRDefault="00127222" w:rsidP="008C284A">
            <w:pPr>
              <w:rPr>
                <w:rFonts w:asciiTheme="minorHAnsi" w:hAnsiTheme="minorHAnsi" w:cstheme="minorHAnsi"/>
              </w:rPr>
            </w:pPr>
            <w:r w:rsidRPr="008C284A">
              <w:rPr>
                <w:rFonts w:asciiTheme="minorHAnsi" w:hAnsiTheme="minorHAnsi" w:cstheme="minorHAnsi"/>
              </w:rPr>
              <w:t xml:space="preserve">4. </w:t>
            </w:r>
            <w:r w:rsidR="00E86CBB" w:rsidRPr="008C284A">
              <w:rPr>
                <w:rFonts w:asciiTheme="minorHAnsi" w:hAnsiTheme="minorHAnsi" w:cstheme="minorHAnsi"/>
              </w:rPr>
              <w:t>The text</w:t>
            </w:r>
            <w:r w:rsidR="00CB1966" w:rsidRPr="008C284A">
              <w:rPr>
                <w:rFonts w:asciiTheme="minorHAnsi" w:hAnsiTheme="minorHAnsi" w:cstheme="minorHAnsi"/>
              </w:rPr>
              <w:t xml:space="preserve"> </w:t>
            </w:r>
            <w:r w:rsidR="00E86CBB" w:rsidRPr="008C284A">
              <w:rPr>
                <w:rFonts w:asciiTheme="minorHAnsi" w:hAnsiTheme="minorHAnsi" w:cstheme="minorHAnsi"/>
              </w:rPr>
              <w:t>“</w:t>
            </w:r>
            <w:r w:rsidR="00CB1966" w:rsidRPr="008C284A">
              <w:rPr>
                <w:rFonts w:asciiTheme="minorHAnsi" w:hAnsiTheme="minorHAnsi" w:cstheme="minorHAnsi"/>
              </w:rPr>
              <w:t>You/Your parents will need</w:t>
            </w:r>
            <w:r w:rsidR="00D1799E" w:rsidRPr="008C284A">
              <w:rPr>
                <w:rFonts w:asciiTheme="minorHAnsi" w:hAnsiTheme="minorHAnsi" w:cstheme="minorHAnsi"/>
              </w:rPr>
              <w:t>…</w:t>
            </w:r>
            <w:r w:rsidR="00E86CBB" w:rsidRPr="008C284A">
              <w:rPr>
                <w:rFonts w:asciiTheme="minorHAnsi" w:hAnsiTheme="minorHAnsi" w:cstheme="minorHAnsi"/>
              </w:rPr>
              <w:t>”</w:t>
            </w:r>
            <w:r w:rsidR="00D1799E" w:rsidRPr="008C284A">
              <w:rPr>
                <w:rFonts w:asciiTheme="minorHAnsi" w:hAnsiTheme="minorHAnsi" w:cstheme="minorHAnsi"/>
              </w:rPr>
              <w:t xml:space="preserve"> </w:t>
            </w:r>
            <w:r w:rsidR="00E86CBB" w:rsidRPr="008C284A">
              <w:rPr>
                <w:rFonts w:asciiTheme="minorHAnsi" w:hAnsiTheme="minorHAnsi" w:cstheme="minorHAnsi"/>
              </w:rPr>
              <w:t xml:space="preserve">has been removed from the FOTW Worksheet </w:t>
            </w:r>
            <w:r w:rsidR="00D1799E" w:rsidRPr="008C284A">
              <w:rPr>
                <w:rFonts w:asciiTheme="minorHAnsi" w:hAnsiTheme="minorHAnsi" w:cstheme="minorHAnsi"/>
              </w:rPr>
              <w:t xml:space="preserve">and similar text </w:t>
            </w:r>
            <w:r w:rsidR="00A725DD" w:rsidRPr="008C284A">
              <w:rPr>
                <w:rFonts w:asciiTheme="minorHAnsi" w:hAnsiTheme="minorHAnsi" w:cstheme="minorHAnsi"/>
              </w:rPr>
              <w:t>has also been removed</w:t>
            </w:r>
            <w:r w:rsidR="00D1799E" w:rsidRPr="008C284A">
              <w:rPr>
                <w:rFonts w:asciiTheme="minorHAnsi" w:hAnsiTheme="minorHAnsi" w:cstheme="minorHAnsi"/>
              </w:rPr>
              <w:t xml:space="preserve"> from the Paper FAFSA.</w:t>
            </w:r>
          </w:p>
          <w:p w14:paraId="4AD4E06F" w14:textId="77777777" w:rsidR="00CB1966" w:rsidRPr="008C284A" w:rsidRDefault="00CB1966" w:rsidP="003C4F49">
            <w:pPr>
              <w:pStyle w:val="ListParagraph"/>
              <w:ind w:left="810"/>
              <w:rPr>
                <w:rFonts w:asciiTheme="minorHAnsi" w:hAnsiTheme="minorHAnsi" w:cstheme="minorHAnsi"/>
              </w:rPr>
            </w:pPr>
          </w:p>
        </w:tc>
      </w:tr>
      <w:tr w:rsidR="00F820ED" w:rsidRPr="000B5D97" w14:paraId="5805C22F" w14:textId="77777777" w:rsidTr="00780B97">
        <w:trPr>
          <w:trHeight w:val="432"/>
        </w:trPr>
        <w:tc>
          <w:tcPr>
            <w:tcW w:w="262" w:type="pct"/>
          </w:tcPr>
          <w:p w14:paraId="607E3FE0" w14:textId="77777777" w:rsidR="00F820ED" w:rsidRPr="008C284A" w:rsidRDefault="00330D29" w:rsidP="00330D29">
            <w:pPr>
              <w:rPr>
                <w:rFonts w:asciiTheme="minorHAnsi" w:hAnsiTheme="minorHAnsi" w:cstheme="minorHAnsi"/>
                <w:b/>
              </w:rPr>
            </w:pPr>
            <w:r w:rsidRPr="008C284A">
              <w:rPr>
                <w:rFonts w:asciiTheme="minorHAnsi" w:hAnsiTheme="minorHAnsi" w:cstheme="minorHAnsi"/>
                <w:b/>
              </w:rPr>
              <w:lastRenderedPageBreak/>
              <w:t>21)</w:t>
            </w:r>
          </w:p>
        </w:tc>
        <w:tc>
          <w:tcPr>
            <w:tcW w:w="2343" w:type="pct"/>
          </w:tcPr>
          <w:p w14:paraId="66656032" w14:textId="3F5FA3AA" w:rsidR="00B35E98" w:rsidRPr="008C284A" w:rsidRDefault="00BF4B58" w:rsidP="00B35E98">
            <w:pPr>
              <w:pStyle w:val="alignleft"/>
              <w:rPr>
                <w:rFonts w:asciiTheme="minorHAnsi" w:hAnsiTheme="minorHAnsi" w:cstheme="minorHAnsi"/>
              </w:rPr>
            </w:pPr>
            <w:r w:rsidRPr="008C284A">
              <w:rPr>
                <w:rFonts w:asciiTheme="minorHAnsi" w:hAnsiTheme="minorHAnsi" w:cstheme="minorHAnsi"/>
              </w:rPr>
              <w:t>1.</w:t>
            </w:r>
            <w:r w:rsidR="00A725DD" w:rsidRPr="008C284A">
              <w:rPr>
                <w:rFonts w:asciiTheme="minorHAnsi" w:hAnsiTheme="minorHAnsi" w:cstheme="minorHAnsi"/>
              </w:rPr>
              <w:t xml:space="preserve"> </w:t>
            </w:r>
            <w:r w:rsidR="00B35E98" w:rsidRPr="008C284A">
              <w:rPr>
                <w:rFonts w:asciiTheme="minorHAnsi" w:hAnsiTheme="minorHAnsi" w:cstheme="minorHAnsi"/>
              </w:rPr>
              <w:t>We strongly urge the Department to work with the IRS to extend the substantial benefits of IRS data retrieval to more applicants and potential applicants. In its current form, the IRS Data Retrieval Tool only draws data from IRS 1040 forms, not from the W-2 or 1099 forms that can provide important earnings information for those who do not file a 1040 because they earn too little to owe federal income tax. Almost three-quarters of Pell Grant recipients have incomes so low that they do not owe federal income tax, as discussed in more detail in our 2010 report, After the FAFSA: How Red Tape Can Prevent Eligible Students from Receiving Financial Aid.</w:t>
            </w:r>
          </w:p>
          <w:p w14:paraId="5A28469D" w14:textId="77777777" w:rsidR="00B35E98" w:rsidRPr="008C284A" w:rsidRDefault="00BF4B58" w:rsidP="00B35E98">
            <w:pPr>
              <w:pStyle w:val="alignleft"/>
              <w:rPr>
                <w:rFonts w:asciiTheme="minorHAnsi" w:hAnsiTheme="minorHAnsi" w:cstheme="minorHAnsi"/>
              </w:rPr>
            </w:pPr>
            <w:r w:rsidRPr="008C284A">
              <w:rPr>
                <w:rFonts w:asciiTheme="minorHAnsi" w:hAnsiTheme="minorHAnsi" w:cstheme="minorHAnsi"/>
              </w:rPr>
              <w:t>2.</w:t>
            </w:r>
            <w:r w:rsidR="00B35E98" w:rsidRPr="008C284A">
              <w:rPr>
                <w:rFonts w:asciiTheme="minorHAnsi" w:hAnsiTheme="minorHAnsi" w:cstheme="minorHAnsi"/>
              </w:rPr>
              <w:t xml:space="preserve"> We encourage the Department to consider how the IRS Data Retrieval Tool could be integrated into the FAFSA4caster. This would not only help provide early aid eligibility estimates to students and parents just beginning to explore college options and affordability, but also make them aware of the Tool well before they face the FASFA itself.</w:t>
            </w:r>
          </w:p>
          <w:p w14:paraId="5629D6D1" w14:textId="77777777" w:rsidR="00F820ED" w:rsidRPr="008C284A" w:rsidRDefault="00F820ED" w:rsidP="00B35E98">
            <w:pPr>
              <w:pStyle w:val="alignleft"/>
              <w:rPr>
                <w:rFonts w:asciiTheme="minorHAnsi" w:hAnsiTheme="minorHAnsi" w:cstheme="minorHAnsi"/>
              </w:rPr>
            </w:pPr>
          </w:p>
        </w:tc>
        <w:tc>
          <w:tcPr>
            <w:tcW w:w="562" w:type="pct"/>
          </w:tcPr>
          <w:p w14:paraId="1E22EB57" w14:textId="77777777" w:rsidR="00F820ED" w:rsidRPr="008C284A" w:rsidRDefault="00D1799E" w:rsidP="000B4B0F">
            <w:pPr>
              <w:contextualSpacing/>
              <w:rPr>
                <w:rFonts w:asciiTheme="minorHAnsi" w:hAnsiTheme="minorHAnsi" w:cstheme="minorHAnsi"/>
              </w:rPr>
            </w:pPr>
            <w:r w:rsidRPr="008C284A">
              <w:rPr>
                <w:rFonts w:asciiTheme="minorHAnsi" w:hAnsiTheme="minorHAnsi" w:cstheme="minorHAnsi"/>
              </w:rPr>
              <w:t xml:space="preserve">1. </w:t>
            </w:r>
            <w:r w:rsidR="009B3409" w:rsidRPr="008C284A">
              <w:rPr>
                <w:rFonts w:asciiTheme="minorHAnsi" w:hAnsiTheme="minorHAnsi" w:cstheme="minorHAnsi"/>
              </w:rPr>
              <w:t xml:space="preserve">Resolved. </w:t>
            </w:r>
            <w:r w:rsidR="000B4B0F" w:rsidRPr="008C284A">
              <w:rPr>
                <w:rFonts w:asciiTheme="minorHAnsi" w:hAnsiTheme="minorHAnsi" w:cstheme="minorHAnsi"/>
              </w:rPr>
              <w:t>No Change.</w:t>
            </w:r>
          </w:p>
          <w:p w14:paraId="3CAB3329" w14:textId="77777777" w:rsidR="00D1799E" w:rsidRPr="008C284A" w:rsidRDefault="00D1799E" w:rsidP="000B4B0F">
            <w:pPr>
              <w:contextualSpacing/>
              <w:rPr>
                <w:rFonts w:asciiTheme="minorHAnsi" w:hAnsiTheme="minorHAnsi" w:cstheme="minorHAnsi"/>
              </w:rPr>
            </w:pPr>
          </w:p>
          <w:p w14:paraId="0ED67B79" w14:textId="77777777" w:rsidR="00D1799E" w:rsidRPr="008C284A" w:rsidRDefault="00D1799E" w:rsidP="000B4B0F">
            <w:pPr>
              <w:contextualSpacing/>
              <w:rPr>
                <w:rFonts w:asciiTheme="minorHAnsi" w:hAnsiTheme="minorHAnsi" w:cstheme="minorHAnsi"/>
              </w:rPr>
            </w:pPr>
            <w:r w:rsidRPr="008C284A">
              <w:rPr>
                <w:rFonts w:asciiTheme="minorHAnsi" w:hAnsiTheme="minorHAnsi" w:cstheme="minorHAnsi"/>
              </w:rPr>
              <w:t>2. Resolved. No Change.</w:t>
            </w:r>
          </w:p>
          <w:p w14:paraId="554B80AF" w14:textId="77777777" w:rsidR="00D1799E" w:rsidRPr="008C284A" w:rsidRDefault="00D1799E" w:rsidP="000B4B0F">
            <w:pPr>
              <w:contextualSpacing/>
              <w:rPr>
                <w:rFonts w:asciiTheme="minorHAnsi" w:hAnsiTheme="minorHAnsi" w:cstheme="minorHAnsi"/>
              </w:rPr>
            </w:pPr>
          </w:p>
          <w:p w14:paraId="4C94AE76" w14:textId="77777777" w:rsidR="00D1799E" w:rsidRPr="008C284A" w:rsidRDefault="00D1799E" w:rsidP="003C4F49">
            <w:pPr>
              <w:rPr>
                <w:rFonts w:asciiTheme="minorHAnsi" w:hAnsiTheme="minorHAnsi" w:cstheme="minorHAnsi"/>
              </w:rPr>
            </w:pPr>
          </w:p>
        </w:tc>
        <w:tc>
          <w:tcPr>
            <w:tcW w:w="1833" w:type="pct"/>
          </w:tcPr>
          <w:p w14:paraId="7EF5CC7D" w14:textId="2B8ED7F7" w:rsidR="00E26873" w:rsidRPr="008C284A" w:rsidRDefault="00A725DD" w:rsidP="008C284A">
            <w:pPr>
              <w:rPr>
                <w:rFonts w:asciiTheme="minorHAnsi" w:hAnsiTheme="minorHAnsi" w:cstheme="minorHAnsi"/>
              </w:rPr>
            </w:pPr>
            <w:r w:rsidRPr="008C284A">
              <w:rPr>
                <w:rFonts w:asciiTheme="minorHAnsi" w:hAnsiTheme="minorHAnsi" w:cstheme="minorHAnsi"/>
              </w:rPr>
              <w:t xml:space="preserve">1. </w:t>
            </w:r>
            <w:r w:rsidR="00BF4B58" w:rsidRPr="008C284A">
              <w:rPr>
                <w:rFonts w:asciiTheme="minorHAnsi" w:hAnsiTheme="minorHAnsi" w:cstheme="minorHAnsi"/>
              </w:rPr>
              <w:t>T</w:t>
            </w:r>
            <w:r w:rsidR="00432D06" w:rsidRPr="008C284A">
              <w:rPr>
                <w:rFonts w:asciiTheme="minorHAnsi" w:hAnsiTheme="minorHAnsi" w:cstheme="minorHAnsi"/>
              </w:rPr>
              <w:t xml:space="preserve">he IRS Data Retrieval Tool does not include W-2 information as a separate line item, and to obtain this information would be a collaborative effort between the IRS and the Department of Education.  </w:t>
            </w:r>
            <w:r w:rsidR="00E26873" w:rsidRPr="008C284A">
              <w:rPr>
                <w:rFonts w:asciiTheme="minorHAnsi" w:hAnsiTheme="minorHAnsi" w:cstheme="minorHAnsi"/>
              </w:rPr>
              <w:t>The Department will have conversations to explore this issue.</w:t>
            </w:r>
            <w:r w:rsidR="00D3682A" w:rsidRPr="008C284A">
              <w:rPr>
                <w:rFonts w:asciiTheme="minorHAnsi" w:hAnsiTheme="minorHAnsi" w:cstheme="minorHAnsi"/>
              </w:rPr>
              <w:t xml:space="preserve">    </w:t>
            </w:r>
            <w:r w:rsidR="006034B3" w:rsidRPr="008C284A">
              <w:rPr>
                <w:rFonts w:asciiTheme="minorHAnsi" w:hAnsiTheme="minorHAnsi" w:cstheme="minorHAnsi"/>
              </w:rPr>
              <w:t>In the meantime, t</w:t>
            </w:r>
            <w:r w:rsidR="00D3682A" w:rsidRPr="008C284A">
              <w:rPr>
                <w:rFonts w:asciiTheme="minorHAnsi" w:hAnsiTheme="minorHAnsi" w:cstheme="minorHAnsi"/>
              </w:rPr>
              <w:t xml:space="preserve">he Department </w:t>
            </w:r>
            <w:r w:rsidR="006034B3" w:rsidRPr="008C284A">
              <w:rPr>
                <w:rFonts w:asciiTheme="minorHAnsi" w:hAnsiTheme="minorHAnsi" w:cstheme="minorHAnsi"/>
              </w:rPr>
              <w:t xml:space="preserve">will continue to </w:t>
            </w:r>
            <w:r w:rsidR="00D3682A" w:rsidRPr="008C284A">
              <w:rPr>
                <w:rFonts w:asciiTheme="minorHAnsi" w:hAnsiTheme="minorHAnsi" w:cstheme="minorHAnsi"/>
              </w:rPr>
              <w:t xml:space="preserve">reach out to </w:t>
            </w:r>
            <w:r w:rsidR="00185350" w:rsidRPr="008C284A">
              <w:rPr>
                <w:rFonts w:asciiTheme="minorHAnsi" w:hAnsiTheme="minorHAnsi" w:cstheme="minorHAnsi"/>
              </w:rPr>
              <w:t xml:space="preserve">low income and </w:t>
            </w:r>
            <w:r w:rsidR="008D1D68" w:rsidRPr="008C284A">
              <w:rPr>
                <w:rFonts w:asciiTheme="minorHAnsi" w:hAnsiTheme="minorHAnsi" w:cstheme="minorHAnsi"/>
              </w:rPr>
              <w:t>non-tax</w:t>
            </w:r>
            <w:r w:rsidR="00D3682A" w:rsidRPr="008C284A">
              <w:rPr>
                <w:rFonts w:asciiTheme="minorHAnsi" w:hAnsiTheme="minorHAnsi" w:cstheme="minorHAnsi"/>
              </w:rPr>
              <w:t>-filers</w:t>
            </w:r>
            <w:r w:rsidR="008D1D68" w:rsidRPr="008C284A">
              <w:rPr>
                <w:rFonts w:asciiTheme="minorHAnsi" w:hAnsiTheme="minorHAnsi" w:cstheme="minorHAnsi"/>
              </w:rPr>
              <w:t xml:space="preserve"> to communicate</w:t>
            </w:r>
            <w:r w:rsidR="006034B3" w:rsidRPr="008C284A">
              <w:rPr>
                <w:rFonts w:asciiTheme="minorHAnsi" w:hAnsiTheme="minorHAnsi" w:cstheme="minorHAnsi"/>
              </w:rPr>
              <w:t xml:space="preserve"> helpful information</w:t>
            </w:r>
            <w:r w:rsidR="00333C81" w:rsidRPr="008C284A">
              <w:rPr>
                <w:rFonts w:asciiTheme="minorHAnsi" w:hAnsiTheme="minorHAnsi" w:cstheme="minorHAnsi"/>
              </w:rPr>
              <w:t xml:space="preserve"> about the benefits of filing a tax return, including information about</w:t>
            </w:r>
            <w:r w:rsidR="00D3682A" w:rsidRPr="008C284A">
              <w:rPr>
                <w:rFonts w:asciiTheme="minorHAnsi" w:hAnsiTheme="minorHAnsi" w:cstheme="minorHAnsi"/>
              </w:rPr>
              <w:t xml:space="preserve"> </w:t>
            </w:r>
            <w:r w:rsidR="00185350" w:rsidRPr="008C284A">
              <w:rPr>
                <w:rFonts w:asciiTheme="minorHAnsi" w:hAnsiTheme="minorHAnsi" w:cstheme="minorHAnsi"/>
              </w:rPr>
              <w:t xml:space="preserve">our partnership with the Volunteer Income Tax Assistance </w:t>
            </w:r>
            <w:r w:rsidR="0057794D" w:rsidRPr="008C284A">
              <w:rPr>
                <w:rFonts w:asciiTheme="minorHAnsi" w:hAnsiTheme="minorHAnsi" w:cstheme="minorHAnsi"/>
              </w:rPr>
              <w:t xml:space="preserve">(VITA) </w:t>
            </w:r>
            <w:r w:rsidR="008D1D68" w:rsidRPr="008C284A">
              <w:rPr>
                <w:rFonts w:asciiTheme="minorHAnsi" w:hAnsiTheme="minorHAnsi" w:cstheme="minorHAnsi"/>
              </w:rPr>
              <w:t>Program, which</w:t>
            </w:r>
            <w:r w:rsidR="00333C81" w:rsidRPr="008C284A">
              <w:rPr>
                <w:rFonts w:asciiTheme="minorHAnsi" w:hAnsiTheme="minorHAnsi" w:cstheme="minorHAnsi"/>
              </w:rPr>
              <w:t xml:space="preserve"> provides tax return preparation assistance to low-income tax payers.  </w:t>
            </w:r>
          </w:p>
          <w:p w14:paraId="60EE7F3B" w14:textId="77777777" w:rsidR="000B5D97" w:rsidRDefault="000B5D97" w:rsidP="008C284A">
            <w:pPr>
              <w:rPr>
                <w:rFonts w:asciiTheme="minorHAnsi" w:hAnsiTheme="minorHAnsi" w:cstheme="minorHAnsi"/>
              </w:rPr>
            </w:pPr>
          </w:p>
          <w:p w14:paraId="073A0606" w14:textId="1826D9F2" w:rsidR="00E26873" w:rsidRPr="008C284A" w:rsidRDefault="00A725DD" w:rsidP="008C284A">
            <w:pPr>
              <w:rPr>
                <w:rFonts w:asciiTheme="minorHAnsi" w:hAnsiTheme="minorHAnsi" w:cstheme="minorHAnsi"/>
              </w:rPr>
            </w:pPr>
            <w:r w:rsidRPr="008C284A">
              <w:rPr>
                <w:rFonts w:asciiTheme="minorHAnsi" w:hAnsiTheme="minorHAnsi" w:cstheme="minorHAnsi"/>
              </w:rPr>
              <w:t xml:space="preserve">2. </w:t>
            </w:r>
            <w:r w:rsidR="00E26873" w:rsidRPr="008C284A">
              <w:rPr>
                <w:rFonts w:asciiTheme="minorHAnsi" w:hAnsiTheme="minorHAnsi" w:cstheme="minorHAnsi"/>
              </w:rPr>
              <w:t xml:space="preserve">FAFSA4caster does not collect </w:t>
            </w:r>
            <w:r w:rsidR="00BF4B58" w:rsidRPr="008C284A">
              <w:rPr>
                <w:rFonts w:asciiTheme="minorHAnsi" w:hAnsiTheme="minorHAnsi" w:cstheme="minorHAnsi"/>
              </w:rPr>
              <w:t>p</w:t>
            </w:r>
            <w:r w:rsidR="00E26873" w:rsidRPr="008C284A">
              <w:rPr>
                <w:rFonts w:asciiTheme="minorHAnsi" w:hAnsiTheme="minorHAnsi" w:cstheme="minorHAnsi"/>
              </w:rPr>
              <w:t xml:space="preserve">ersonally </w:t>
            </w:r>
            <w:r w:rsidR="00BF4B58" w:rsidRPr="008C284A">
              <w:rPr>
                <w:rFonts w:asciiTheme="minorHAnsi" w:hAnsiTheme="minorHAnsi" w:cstheme="minorHAnsi"/>
              </w:rPr>
              <w:t>i</w:t>
            </w:r>
            <w:r w:rsidR="00E26873" w:rsidRPr="008C284A">
              <w:rPr>
                <w:rFonts w:asciiTheme="minorHAnsi" w:hAnsiTheme="minorHAnsi" w:cstheme="minorHAnsi"/>
              </w:rPr>
              <w:t xml:space="preserve">dentifiable </w:t>
            </w:r>
            <w:r w:rsidR="00BF4B58" w:rsidRPr="008C284A">
              <w:rPr>
                <w:rFonts w:asciiTheme="minorHAnsi" w:hAnsiTheme="minorHAnsi" w:cstheme="minorHAnsi"/>
              </w:rPr>
              <w:t>i</w:t>
            </w:r>
            <w:r w:rsidR="00E26873" w:rsidRPr="008C284A">
              <w:rPr>
                <w:rFonts w:asciiTheme="minorHAnsi" w:hAnsiTheme="minorHAnsi" w:cstheme="minorHAnsi"/>
              </w:rPr>
              <w:t>nformation.  In order to use the IRS Data Retrieval Tool with FAFSA4caster, personally identifiable information would need to be entered</w:t>
            </w:r>
            <w:r w:rsidR="00B64CBD" w:rsidRPr="008C284A">
              <w:rPr>
                <w:rFonts w:asciiTheme="minorHAnsi" w:hAnsiTheme="minorHAnsi" w:cstheme="minorHAnsi"/>
              </w:rPr>
              <w:t>.  FAFSA4</w:t>
            </w:r>
            <w:r w:rsidR="00D76D2E" w:rsidRPr="008C284A">
              <w:rPr>
                <w:rFonts w:asciiTheme="minorHAnsi" w:hAnsiTheme="minorHAnsi" w:cstheme="minorHAnsi"/>
              </w:rPr>
              <w:t>c</w:t>
            </w:r>
            <w:r w:rsidR="00B64CBD" w:rsidRPr="008C284A">
              <w:rPr>
                <w:rFonts w:asciiTheme="minorHAnsi" w:hAnsiTheme="minorHAnsi" w:cstheme="minorHAnsi"/>
              </w:rPr>
              <w:t>aster is intended to be a quick estimate of the financial situation of the applicant.</w:t>
            </w:r>
          </w:p>
        </w:tc>
      </w:tr>
      <w:tr w:rsidR="00996C4A" w:rsidRPr="000B5D97" w14:paraId="397A453D" w14:textId="77777777" w:rsidTr="00780B97">
        <w:trPr>
          <w:trHeight w:val="539"/>
        </w:trPr>
        <w:tc>
          <w:tcPr>
            <w:tcW w:w="262" w:type="pct"/>
          </w:tcPr>
          <w:p w14:paraId="6FF77324" w14:textId="77777777" w:rsidR="00996C4A" w:rsidRPr="008C284A" w:rsidRDefault="00996C4A" w:rsidP="00330D29">
            <w:pPr>
              <w:rPr>
                <w:rFonts w:asciiTheme="minorHAnsi" w:hAnsiTheme="minorHAnsi" w:cstheme="minorHAnsi"/>
                <w:b/>
              </w:rPr>
            </w:pPr>
            <w:r w:rsidRPr="008C284A">
              <w:rPr>
                <w:rFonts w:asciiTheme="minorHAnsi" w:hAnsiTheme="minorHAnsi" w:cstheme="minorHAnsi"/>
                <w:b/>
              </w:rPr>
              <w:t>22)</w:t>
            </w:r>
          </w:p>
        </w:tc>
        <w:tc>
          <w:tcPr>
            <w:tcW w:w="2343" w:type="pct"/>
          </w:tcPr>
          <w:p w14:paraId="030925C4"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Page 1</w:t>
            </w:r>
            <w:r w:rsidR="00B505C9" w:rsidRPr="008C284A">
              <w:rPr>
                <w:rFonts w:asciiTheme="minorHAnsi" w:hAnsiTheme="minorHAnsi" w:cstheme="minorHAnsi"/>
              </w:rPr>
              <w:t xml:space="preserve"> [Student Aid Report]</w:t>
            </w:r>
            <w:r w:rsidR="006B0100" w:rsidRPr="008C284A">
              <w:rPr>
                <w:rFonts w:asciiTheme="minorHAnsi" w:hAnsiTheme="minorHAnsi" w:cstheme="minorHAnsi"/>
              </w:rPr>
              <w:t xml:space="preserve"> (SAR)</w:t>
            </w:r>
          </w:p>
          <w:p w14:paraId="10FA8315" w14:textId="2583E5B8" w:rsidR="0070493A" w:rsidRPr="008C284A" w:rsidRDefault="001A4A4D" w:rsidP="008C284A">
            <w:pPr>
              <w:pStyle w:val="alignleft"/>
              <w:rPr>
                <w:rFonts w:asciiTheme="minorHAnsi" w:hAnsiTheme="minorHAnsi" w:cstheme="minorHAnsi"/>
              </w:rPr>
            </w:pPr>
            <w:r w:rsidRPr="008C284A">
              <w:rPr>
                <w:rFonts w:asciiTheme="minorHAnsi" w:hAnsiTheme="minorHAnsi" w:cstheme="minorHAnsi"/>
              </w:rPr>
              <w:t xml:space="preserve">1. </w:t>
            </w:r>
            <w:r w:rsidR="00996C4A" w:rsidRPr="008C284A">
              <w:rPr>
                <w:rFonts w:asciiTheme="minorHAnsi" w:hAnsiTheme="minorHAnsi" w:cstheme="minorHAnsi"/>
              </w:rPr>
              <w:t xml:space="preserve">We encourage the Department to place and present information on the SAR so that it is most helpful for students </w:t>
            </w:r>
            <w:r w:rsidR="00996C4A" w:rsidRPr="008C284A">
              <w:rPr>
                <w:rFonts w:asciiTheme="minorHAnsi" w:hAnsiTheme="minorHAnsi" w:cstheme="minorHAnsi"/>
              </w:rPr>
              <w:lastRenderedPageBreak/>
              <w:t>and their families. The first page should include a table of contents or outline that tells applicants what they will find in the different sections of the SAR.</w:t>
            </w:r>
          </w:p>
          <w:p w14:paraId="75837CEB" w14:textId="0EAEF0B9" w:rsidR="0070493A" w:rsidRPr="008C284A" w:rsidRDefault="001A4A4D" w:rsidP="008C284A">
            <w:pPr>
              <w:pStyle w:val="alignleft"/>
              <w:rPr>
                <w:rFonts w:asciiTheme="minorHAnsi" w:hAnsiTheme="minorHAnsi" w:cstheme="minorHAnsi"/>
              </w:rPr>
            </w:pPr>
            <w:r w:rsidRPr="008C284A">
              <w:rPr>
                <w:rFonts w:asciiTheme="minorHAnsi" w:hAnsiTheme="minorHAnsi" w:cstheme="minorHAnsi"/>
              </w:rPr>
              <w:t xml:space="preserve">2. </w:t>
            </w:r>
            <w:r w:rsidR="00996C4A" w:rsidRPr="008C284A">
              <w:rPr>
                <w:rFonts w:asciiTheme="minorHAnsi" w:hAnsiTheme="minorHAnsi" w:cstheme="minorHAnsi"/>
              </w:rPr>
              <w:t>Also on this page, applicants should be notified of the portability of federal student aid. Applicants need to know that federal aid can be used to cover higher education expenses including tuition and fees, living expenses (room and board), books and supplies, and transportation and miscellaneous personal expenses. This important information will help students and their families as they apply for college and review financial aid award letters, since it is a common misperception that financial aid is only for tuition and fees.</w:t>
            </w:r>
          </w:p>
          <w:p w14:paraId="40169D17" w14:textId="11DFC8BD" w:rsidR="00996C4A" w:rsidRPr="008C284A" w:rsidRDefault="001A4A4D" w:rsidP="008C284A">
            <w:pPr>
              <w:pStyle w:val="alignleft"/>
              <w:rPr>
                <w:rFonts w:asciiTheme="minorHAnsi" w:hAnsiTheme="minorHAnsi" w:cstheme="minorHAnsi"/>
              </w:rPr>
            </w:pPr>
            <w:r w:rsidRPr="008C284A">
              <w:rPr>
                <w:rFonts w:asciiTheme="minorHAnsi" w:hAnsiTheme="minorHAnsi" w:cstheme="minorHAnsi"/>
              </w:rPr>
              <w:t xml:space="preserve">3. </w:t>
            </w:r>
            <w:r w:rsidR="00996C4A" w:rsidRPr="008C284A">
              <w:rPr>
                <w:rFonts w:asciiTheme="minorHAnsi" w:hAnsiTheme="minorHAnsi" w:cstheme="minorHAnsi"/>
              </w:rPr>
              <w:t>The Department should also consider incorporating data on the selected colleges’ net price by income, or at least links to the colleges’ net price calculators, into the SAR. This would give applicants important, school-specific information about the costs they may be expected to cover based on their families’ circumstances.</w:t>
            </w:r>
          </w:p>
        </w:tc>
        <w:tc>
          <w:tcPr>
            <w:tcW w:w="562" w:type="pct"/>
          </w:tcPr>
          <w:p w14:paraId="6DFF133B" w14:textId="1C41B655" w:rsidR="00D1799E" w:rsidRPr="008C284A" w:rsidRDefault="001A4A4D" w:rsidP="003C4F49">
            <w:pPr>
              <w:rPr>
                <w:rFonts w:asciiTheme="minorHAnsi" w:hAnsiTheme="minorHAnsi" w:cstheme="minorHAnsi"/>
              </w:rPr>
            </w:pPr>
            <w:r w:rsidRPr="008C284A">
              <w:rPr>
                <w:rFonts w:asciiTheme="minorHAnsi" w:hAnsiTheme="minorHAnsi" w:cstheme="minorHAnsi"/>
              </w:rPr>
              <w:lastRenderedPageBreak/>
              <w:t xml:space="preserve">1. </w:t>
            </w:r>
            <w:r w:rsidR="009B3409" w:rsidRPr="008C284A">
              <w:rPr>
                <w:rFonts w:asciiTheme="minorHAnsi" w:hAnsiTheme="minorHAnsi" w:cstheme="minorHAnsi"/>
              </w:rPr>
              <w:t>Resolved. No Change.</w:t>
            </w:r>
          </w:p>
          <w:p w14:paraId="6D91BC3C" w14:textId="77777777" w:rsidR="00996C4A" w:rsidRPr="008C284A" w:rsidRDefault="009B3409" w:rsidP="003C4F49">
            <w:pPr>
              <w:rPr>
                <w:rFonts w:asciiTheme="minorHAnsi" w:hAnsiTheme="minorHAnsi" w:cstheme="minorHAnsi"/>
              </w:rPr>
            </w:pPr>
            <w:r w:rsidRPr="008C284A">
              <w:rPr>
                <w:rFonts w:asciiTheme="minorHAnsi" w:hAnsiTheme="minorHAnsi" w:cstheme="minorHAnsi"/>
              </w:rPr>
              <w:t xml:space="preserve"> </w:t>
            </w:r>
          </w:p>
          <w:p w14:paraId="18D4354D" w14:textId="50107E4A" w:rsidR="0070493A" w:rsidRPr="008C284A" w:rsidRDefault="001A4A4D" w:rsidP="003C4F49">
            <w:pPr>
              <w:rPr>
                <w:rFonts w:asciiTheme="minorHAnsi" w:hAnsiTheme="minorHAnsi" w:cstheme="minorHAnsi"/>
              </w:rPr>
            </w:pPr>
            <w:r w:rsidRPr="008C284A">
              <w:rPr>
                <w:rFonts w:asciiTheme="minorHAnsi" w:hAnsiTheme="minorHAnsi" w:cstheme="minorHAnsi"/>
              </w:rPr>
              <w:t xml:space="preserve">2. </w:t>
            </w:r>
            <w:r w:rsidR="0070493A" w:rsidRPr="008C284A">
              <w:rPr>
                <w:rFonts w:asciiTheme="minorHAnsi" w:hAnsiTheme="minorHAnsi" w:cstheme="minorHAnsi"/>
              </w:rPr>
              <w:t xml:space="preserve">Resolved. </w:t>
            </w:r>
            <w:r w:rsidR="0070493A" w:rsidRPr="008C284A">
              <w:rPr>
                <w:rFonts w:asciiTheme="minorHAnsi" w:hAnsiTheme="minorHAnsi" w:cstheme="minorHAnsi"/>
              </w:rPr>
              <w:lastRenderedPageBreak/>
              <w:t xml:space="preserve">No </w:t>
            </w:r>
            <w:r w:rsidR="005575C3" w:rsidRPr="008C284A">
              <w:rPr>
                <w:rFonts w:asciiTheme="minorHAnsi" w:hAnsiTheme="minorHAnsi" w:cstheme="minorHAnsi"/>
              </w:rPr>
              <w:t>Change</w:t>
            </w:r>
            <w:r w:rsidR="0070493A" w:rsidRPr="008C284A">
              <w:rPr>
                <w:rFonts w:asciiTheme="minorHAnsi" w:hAnsiTheme="minorHAnsi" w:cstheme="minorHAnsi"/>
              </w:rPr>
              <w:t>.</w:t>
            </w:r>
          </w:p>
          <w:p w14:paraId="200D900F" w14:textId="77777777" w:rsidR="00D1799E" w:rsidRPr="008C284A" w:rsidRDefault="00D1799E" w:rsidP="003C4F49">
            <w:pPr>
              <w:rPr>
                <w:rFonts w:asciiTheme="minorHAnsi" w:hAnsiTheme="minorHAnsi" w:cstheme="minorHAnsi"/>
              </w:rPr>
            </w:pPr>
          </w:p>
          <w:p w14:paraId="4837F079" w14:textId="23C9AA70" w:rsidR="0070493A" w:rsidRPr="008C284A" w:rsidRDefault="001A4A4D" w:rsidP="005575C3">
            <w:pPr>
              <w:rPr>
                <w:rFonts w:asciiTheme="minorHAnsi" w:hAnsiTheme="minorHAnsi" w:cstheme="minorHAnsi"/>
              </w:rPr>
            </w:pPr>
            <w:r w:rsidRPr="008C284A">
              <w:rPr>
                <w:rFonts w:asciiTheme="minorHAnsi" w:hAnsiTheme="minorHAnsi" w:cstheme="minorHAnsi"/>
              </w:rPr>
              <w:t xml:space="preserve">3. </w:t>
            </w:r>
            <w:r w:rsidR="0070493A" w:rsidRPr="008C284A">
              <w:rPr>
                <w:rFonts w:asciiTheme="minorHAnsi" w:hAnsiTheme="minorHAnsi" w:cstheme="minorHAnsi"/>
              </w:rPr>
              <w:t xml:space="preserve">Resolved. No </w:t>
            </w:r>
            <w:r w:rsidR="005575C3" w:rsidRPr="008C284A">
              <w:rPr>
                <w:rFonts w:asciiTheme="minorHAnsi" w:hAnsiTheme="minorHAnsi" w:cstheme="minorHAnsi"/>
              </w:rPr>
              <w:t>Change</w:t>
            </w:r>
            <w:r w:rsidR="0070493A" w:rsidRPr="008C284A">
              <w:rPr>
                <w:rFonts w:asciiTheme="minorHAnsi" w:hAnsiTheme="minorHAnsi" w:cstheme="minorHAnsi"/>
              </w:rPr>
              <w:t>.</w:t>
            </w:r>
          </w:p>
        </w:tc>
        <w:tc>
          <w:tcPr>
            <w:tcW w:w="1833" w:type="pct"/>
          </w:tcPr>
          <w:p w14:paraId="59B39CF6" w14:textId="0A678984" w:rsidR="0057794D" w:rsidRPr="006A3FA5" w:rsidRDefault="006A3FA5" w:rsidP="006A3FA5">
            <w:pPr>
              <w:rPr>
                <w:rFonts w:asciiTheme="minorHAnsi" w:hAnsiTheme="minorHAnsi" w:cstheme="minorHAnsi"/>
              </w:rPr>
            </w:pPr>
            <w:r>
              <w:rPr>
                <w:rFonts w:asciiTheme="minorHAnsi" w:hAnsiTheme="minorHAnsi" w:cstheme="minorHAnsi"/>
              </w:rPr>
              <w:lastRenderedPageBreak/>
              <w:t xml:space="preserve">1. </w:t>
            </w:r>
            <w:r w:rsidR="00D76D2E" w:rsidRPr="006A3FA5">
              <w:rPr>
                <w:rFonts w:asciiTheme="minorHAnsi" w:hAnsiTheme="minorHAnsi" w:cstheme="minorHAnsi"/>
              </w:rPr>
              <w:t>The current de</w:t>
            </w:r>
            <w:r w:rsidR="00CE3FB3" w:rsidRPr="006A3FA5">
              <w:rPr>
                <w:rFonts w:asciiTheme="minorHAnsi" w:hAnsiTheme="minorHAnsi" w:cstheme="minorHAnsi"/>
              </w:rPr>
              <w:t>si</w:t>
            </w:r>
            <w:r w:rsidR="00D76D2E" w:rsidRPr="006A3FA5">
              <w:rPr>
                <w:rFonts w:asciiTheme="minorHAnsi" w:hAnsiTheme="minorHAnsi" w:cstheme="minorHAnsi"/>
              </w:rPr>
              <w:t xml:space="preserve">gn of the </w:t>
            </w:r>
            <w:r w:rsidR="00127688" w:rsidRPr="006A3FA5">
              <w:rPr>
                <w:rFonts w:asciiTheme="minorHAnsi" w:hAnsiTheme="minorHAnsi" w:cstheme="minorHAnsi"/>
              </w:rPr>
              <w:t>Student Aid Report (</w:t>
            </w:r>
            <w:r w:rsidR="00D76D2E" w:rsidRPr="006A3FA5">
              <w:rPr>
                <w:rFonts w:asciiTheme="minorHAnsi" w:hAnsiTheme="minorHAnsi" w:cstheme="minorHAnsi"/>
              </w:rPr>
              <w:t>SAR</w:t>
            </w:r>
            <w:r w:rsidR="00127688" w:rsidRPr="006A3FA5">
              <w:rPr>
                <w:rFonts w:asciiTheme="minorHAnsi" w:hAnsiTheme="minorHAnsi" w:cstheme="minorHAnsi"/>
              </w:rPr>
              <w:t>)</w:t>
            </w:r>
            <w:r w:rsidR="00D76D2E" w:rsidRPr="006A3FA5">
              <w:rPr>
                <w:rFonts w:asciiTheme="minorHAnsi" w:hAnsiTheme="minorHAnsi" w:cstheme="minorHAnsi"/>
              </w:rPr>
              <w:t xml:space="preserve"> is based on previous usability studies that were conducted with applicants. </w:t>
            </w:r>
            <w:r w:rsidR="00B64CBD" w:rsidRPr="006A3FA5">
              <w:rPr>
                <w:rFonts w:asciiTheme="minorHAnsi" w:hAnsiTheme="minorHAnsi" w:cstheme="minorHAnsi"/>
              </w:rPr>
              <w:t>T</w:t>
            </w:r>
            <w:r w:rsidR="00170FAF" w:rsidRPr="006A3FA5">
              <w:rPr>
                <w:rFonts w:asciiTheme="minorHAnsi" w:hAnsiTheme="minorHAnsi" w:cstheme="minorHAnsi"/>
              </w:rPr>
              <w:t xml:space="preserve">he Department </w:t>
            </w:r>
            <w:r w:rsidR="00127688" w:rsidRPr="006A3FA5">
              <w:rPr>
                <w:rFonts w:asciiTheme="minorHAnsi" w:hAnsiTheme="minorHAnsi" w:cstheme="minorHAnsi"/>
              </w:rPr>
              <w:t>of Education</w:t>
            </w:r>
            <w:r w:rsidR="00170FAF" w:rsidRPr="006A3FA5">
              <w:rPr>
                <w:rFonts w:asciiTheme="minorHAnsi" w:hAnsiTheme="minorHAnsi" w:cstheme="minorHAnsi"/>
              </w:rPr>
              <w:t xml:space="preserve"> </w:t>
            </w:r>
            <w:r w:rsidR="00B51EA1" w:rsidRPr="006A3FA5">
              <w:rPr>
                <w:rFonts w:asciiTheme="minorHAnsi" w:hAnsiTheme="minorHAnsi" w:cstheme="minorHAnsi"/>
              </w:rPr>
              <w:t>believes</w:t>
            </w:r>
            <w:r w:rsidR="00170FAF" w:rsidRPr="006A3FA5">
              <w:rPr>
                <w:rFonts w:asciiTheme="minorHAnsi" w:hAnsiTheme="minorHAnsi" w:cstheme="minorHAnsi"/>
              </w:rPr>
              <w:t xml:space="preserve"> the </w:t>
            </w:r>
            <w:r w:rsidR="00C31F0A" w:rsidRPr="006A3FA5">
              <w:rPr>
                <w:rFonts w:asciiTheme="minorHAnsi" w:hAnsiTheme="minorHAnsi" w:cstheme="minorHAnsi"/>
              </w:rPr>
              <w:t xml:space="preserve">layout of </w:t>
            </w:r>
            <w:r w:rsidR="00C31F0A" w:rsidRPr="006A3FA5">
              <w:rPr>
                <w:rFonts w:asciiTheme="minorHAnsi" w:hAnsiTheme="minorHAnsi" w:cstheme="minorHAnsi"/>
              </w:rPr>
              <w:lastRenderedPageBreak/>
              <w:t xml:space="preserve">the </w:t>
            </w:r>
            <w:r w:rsidR="001A4A4D" w:rsidRPr="006A3FA5">
              <w:rPr>
                <w:rFonts w:asciiTheme="minorHAnsi" w:hAnsiTheme="minorHAnsi" w:cstheme="minorHAnsi"/>
              </w:rPr>
              <w:t>SAR</w:t>
            </w:r>
            <w:r w:rsidR="00C31F0A" w:rsidRPr="006A3FA5">
              <w:rPr>
                <w:rFonts w:asciiTheme="minorHAnsi" w:hAnsiTheme="minorHAnsi" w:cstheme="minorHAnsi"/>
              </w:rPr>
              <w:t xml:space="preserve"> is sufficient to inform applicants about what they need to know, and </w:t>
            </w:r>
            <w:r w:rsidR="00883E9E" w:rsidRPr="006A3FA5">
              <w:rPr>
                <w:rFonts w:asciiTheme="minorHAnsi" w:hAnsiTheme="minorHAnsi" w:cstheme="minorHAnsi"/>
              </w:rPr>
              <w:t xml:space="preserve">considers </w:t>
            </w:r>
            <w:r w:rsidR="00C31F0A" w:rsidRPr="006A3FA5">
              <w:rPr>
                <w:rFonts w:asciiTheme="minorHAnsi" w:hAnsiTheme="minorHAnsi" w:cstheme="minorHAnsi"/>
              </w:rPr>
              <w:t>that a table of contents or an outline is unnecessary</w:t>
            </w:r>
            <w:r w:rsidR="006775F8" w:rsidRPr="006A3FA5">
              <w:rPr>
                <w:rFonts w:asciiTheme="minorHAnsi" w:hAnsiTheme="minorHAnsi" w:cstheme="minorHAnsi"/>
              </w:rPr>
              <w:t xml:space="preserve"> and would cause undue burden on the public</w:t>
            </w:r>
            <w:r w:rsidR="00C31F0A" w:rsidRPr="006A3FA5">
              <w:rPr>
                <w:rFonts w:asciiTheme="minorHAnsi" w:hAnsiTheme="minorHAnsi" w:cstheme="minorHAnsi"/>
              </w:rPr>
              <w:t>.</w:t>
            </w:r>
          </w:p>
          <w:p w14:paraId="25112B80" w14:textId="73E08FED" w:rsidR="00170FAF" w:rsidRPr="008C284A" w:rsidRDefault="00170FAF" w:rsidP="008C284A">
            <w:pPr>
              <w:pStyle w:val="ListParagraph"/>
              <w:ind w:left="360"/>
              <w:rPr>
                <w:rFonts w:asciiTheme="minorHAnsi" w:hAnsiTheme="minorHAnsi" w:cstheme="minorHAnsi"/>
              </w:rPr>
            </w:pPr>
          </w:p>
          <w:p w14:paraId="1EBE834D" w14:textId="6EE52420" w:rsidR="008935DA" w:rsidRPr="006A3FA5" w:rsidRDefault="006A3FA5" w:rsidP="006A3FA5">
            <w:pPr>
              <w:rPr>
                <w:rFonts w:asciiTheme="minorHAnsi" w:hAnsiTheme="minorHAnsi" w:cstheme="minorHAnsi"/>
              </w:rPr>
            </w:pPr>
            <w:r w:rsidRPr="006A3FA5">
              <w:rPr>
                <w:rFonts w:asciiTheme="minorHAnsi" w:hAnsiTheme="minorHAnsi" w:cstheme="minorHAnsi"/>
              </w:rPr>
              <w:t>2.</w:t>
            </w:r>
            <w:r>
              <w:rPr>
                <w:rFonts w:asciiTheme="minorHAnsi" w:hAnsiTheme="minorHAnsi" w:cstheme="minorHAnsi"/>
              </w:rPr>
              <w:t xml:space="preserve"> </w:t>
            </w:r>
            <w:r w:rsidR="00E253ED" w:rsidRPr="006A3FA5">
              <w:rPr>
                <w:rFonts w:asciiTheme="minorHAnsi" w:hAnsiTheme="minorHAnsi" w:cstheme="minorHAnsi"/>
              </w:rPr>
              <w:t xml:space="preserve">The Department </w:t>
            </w:r>
            <w:r w:rsidR="00127688" w:rsidRPr="006A3FA5">
              <w:rPr>
                <w:rFonts w:asciiTheme="minorHAnsi" w:hAnsiTheme="minorHAnsi" w:cstheme="minorHAnsi"/>
              </w:rPr>
              <w:t>of Education</w:t>
            </w:r>
            <w:r w:rsidR="003C4F49" w:rsidRPr="006A3FA5">
              <w:rPr>
                <w:rFonts w:asciiTheme="minorHAnsi" w:hAnsiTheme="minorHAnsi" w:cstheme="minorHAnsi"/>
              </w:rPr>
              <w:t xml:space="preserve"> </w:t>
            </w:r>
            <w:r w:rsidR="00E253ED" w:rsidRPr="006A3FA5">
              <w:rPr>
                <w:rFonts w:asciiTheme="minorHAnsi" w:hAnsiTheme="minorHAnsi" w:cstheme="minorHAnsi"/>
              </w:rPr>
              <w:t xml:space="preserve">has published </w:t>
            </w:r>
            <w:r w:rsidR="00CE3FB3" w:rsidRPr="006A3FA5">
              <w:rPr>
                <w:rFonts w:asciiTheme="minorHAnsi" w:hAnsiTheme="minorHAnsi" w:cstheme="minorHAnsi"/>
              </w:rPr>
              <w:t xml:space="preserve">several </w:t>
            </w:r>
            <w:r w:rsidR="00E253ED" w:rsidRPr="006A3FA5">
              <w:rPr>
                <w:rFonts w:asciiTheme="minorHAnsi" w:hAnsiTheme="minorHAnsi" w:cstheme="minorHAnsi"/>
              </w:rPr>
              <w:t>resources geared towards students to help them understand federal student aid</w:t>
            </w:r>
            <w:r w:rsidR="00CE3FB3" w:rsidRPr="006A3FA5">
              <w:rPr>
                <w:rFonts w:asciiTheme="minorHAnsi" w:hAnsiTheme="minorHAnsi" w:cstheme="minorHAnsi"/>
              </w:rPr>
              <w:t>.</w:t>
            </w:r>
            <w:r w:rsidR="00F40C80" w:rsidRPr="006A3FA5">
              <w:rPr>
                <w:rFonts w:asciiTheme="minorHAnsi" w:hAnsiTheme="minorHAnsi" w:cstheme="minorHAnsi"/>
              </w:rPr>
              <w:t xml:space="preserve">  These resources can be found </w:t>
            </w:r>
            <w:r w:rsidR="00191E73">
              <w:rPr>
                <w:rFonts w:asciiTheme="minorHAnsi" w:hAnsiTheme="minorHAnsi" w:cstheme="minorHAnsi"/>
              </w:rPr>
              <w:t>on</w:t>
            </w:r>
            <w:r w:rsidR="00191E73" w:rsidRPr="006A3FA5">
              <w:rPr>
                <w:rFonts w:asciiTheme="minorHAnsi" w:hAnsiTheme="minorHAnsi" w:cstheme="minorHAnsi"/>
              </w:rPr>
              <w:t xml:space="preserve"> </w:t>
            </w:r>
            <w:r w:rsidR="000B5D97" w:rsidRPr="006A3FA5">
              <w:rPr>
                <w:rFonts w:asciiTheme="minorHAnsi" w:hAnsiTheme="minorHAnsi" w:cstheme="minorHAnsi"/>
              </w:rPr>
              <w:t>StudentAid.gov</w:t>
            </w:r>
          </w:p>
          <w:p w14:paraId="0DBFE47D" w14:textId="77777777" w:rsidR="003C4F49" w:rsidRPr="008C284A" w:rsidRDefault="003C4F49" w:rsidP="008C284A">
            <w:pPr>
              <w:rPr>
                <w:rFonts w:asciiTheme="minorHAnsi" w:hAnsiTheme="minorHAnsi" w:cstheme="minorHAnsi"/>
              </w:rPr>
            </w:pPr>
          </w:p>
          <w:p w14:paraId="30F4C6C5" w14:textId="6DD50D21" w:rsidR="00C31F0A" w:rsidRPr="006A3FA5" w:rsidRDefault="006A3FA5" w:rsidP="006A3FA5">
            <w:pPr>
              <w:rPr>
                <w:rFonts w:asciiTheme="minorHAnsi" w:hAnsiTheme="minorHAnsi" w:cstheme="minorHAnsi"/>
              </w:rPr>
            </w:pPr>
            <w:r>
              <w:rPr>
                <w:rFonts w:asciiTheme="minorHAnsi" w:hAnsiTheme="minorHAnsi" w:cstheme="minorHAnsi"/>
              </w:rPr>
              <w:t xml:space="preserve">3. </w:t>
            </w:r>
            <w:r w:rsidR="00E05568" w:rsidRPr="006A3FA5">
              <w:rPr>
                <w:rFonts w:asciiTheme="minorHAnsi" w:hAnsiTheme="minorHAnsi" w:cstheme="minorHAnsi"/>
              </w:rPr>
              <w:t>T</w:t>
            </w:r>
            <w:r w:rsidR="009C3FDA" w:rsidRPr="006A3FA5">
              <w:rPr>
                <w:rFonts w:asciiTheme="minorHAnsi" w:hAnsiTheme="minorHAnsi" w:cstheme="minorHAnsi"/>
              </w:rPr>
              <w:t xml:space="preserve">his information is covered adequately in other places, such as </w:t>
            </w:r>
            <w:r w:rsidR="000B5D97" w:rsidRPr="006A3FA5">
              <w:rPr>
                <w:rFonts w:asciiTheme="minorHAnsi" w:hAnsiTheme="minorHAnsi" w:cstheme="minorHAnsi"/>
              </w:rPr>
              <w:t>StudentAid.gov</w:t>
            </w:r>
            <w:r w:rsidR="009C3FDA" w:rsidRPr="006A3FA5">
              <w:rPr>
                <w:rFonts w:asciiTheme="minorHAnsi" w:hAnsiTheme="minorHAnsi" w:cstheme="minorHAnsi"/>
              </w:rPr>
              <w:t xml:space="preserve">, </w:t>
            </w:r>
            <w:r w:rsidR="00F40C80" w:rsidRPr="006A3FA5">
              <w:rPr>
                <w:rFonts w:asciiTheme="minorHAnsi" w:hAnsiTheme="minorHAnsi" w:cstheme="minorHAnsi"/>
              </w:rPr>
              <w:t xml:space="preserve">the </w:t>
            </w:r>
            <w:r w:rsidR="009C3FDA" w:rsidRPr="006A3FA5">
              <w:rPr>
                <w:rFonts w:asciiTheme="minorHAnsi" w:hAnsiTheme="minorHAnsi" w:cstheme="minorHAnsi"/>
              </w:rPr>
              <w:t xml:space="preserve">school award letters and the </w:t>
            </w:r>
            <w:r w:rsidR="000B5D97" w:rsidRPr="006A3FA5">
              <w:rPr>
                <w:rFonts w:asciiTheme="minorHAnsi" w:hAnsiTheme="minorHAnsi" w:cstheme="minorHAnsi"/>
              </w:rPr>
              <w:t>Shopping Sheet at ED.gov</w:t>
            </w:r>
            <w:r w:rsidR="009C3FDA" w:rsidRPr="006A3FA5">
              <w:rPr>
                <w:rFonts w:asciiTheme="minorHAnsi" w:hAnsiTheme="minorHAnsi" w:cstheme="minorHAnsi"/>
              </w:rPr>
              <w:t>.</w:t>
            </w:r>
          </w:p>
        </w:tc>
      </w:tr>
      <w:tr w:rsidR="00996C4A" w:rsidRPr="000B5D97" w14:paraId="56DB4691" w14:textId="77777777" w:rsidTr="00780B97">
        <w:trPr>
          <w:trHeight w:val="432"/>
        </w:trPr>
        <w:tc>
          <w:tcPr>
            <w:tcW w:w="262" w:type="pct"/>
          </w:tcPr>
          <w:p w14:paraId="22BF0E8D" w14:textId="77777777" w:rsidR="00996C4A" w:rsidRPr="008C284A" w:rsidRDefault="00996C4A" w:rsidP="00330D29">
            <w:pPr>
              <w:rPr>
                <w:rFonts w:asciiTheme="minorHAnsi" w:hAnsiTheme="minorHAnsi" w:cstheme="minorHAnsi"/>
                <w:b/>
              </w:rPr>
            </w:pPr>
            <w:r w:rsidRPr="008C284A">
              <w:rPr>
                <w:rFonts w:asciiTheme="minorHAnsi" w:hAnsiTheme="minorHAnsi" w:cstheme="minorHAnsi"/>
                <w:b/>
              </w:rPr>
              <w:lastRenderedPageBreak/>
              <w:t>23)</w:t>
            </w:r>
          </w:p>
        </w:tc>
        <w:tc>
          <w:tcPr>
            <w:tcW w:w="2343" w:type="pct"/>
          </w:tcPr>
          <w:p w14:paraId="169E0573"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Page 2</w:t>
            </w:r>
            <w:r w:rsidR="00B505C9" w:rsidRPr="008C284A">
              <w:rPr>
                <w:rFonts w:asciiTheme="minorHAnsi" w:hAnsiTheme="minorHAnsi" w:cstheme="minorHAnsi"/>
              </w:rPr>
              <w:t xml:space="preserve"> [Student Aid Report]</w:t>
            </w:r>
            <w:r w:rsidR="006B0100" w:rsidRPr="008C284A">
              <w:rPr>
                <w:rFonts w:asciiTheme="minorHAnsi" w:hAnsiTheme="minorHAnsi" w:cstheme="minorHAnsi"/>
              </w:rPr>
              <w:t xml:space="preserve"> (SAR)</w:t>
            </w:r>
          </w:p>
          <w:p w14:paraId="4743D888"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We recommend moving the Office of Management and Budget’s (OMB) legal disclosure and a section reserved exclusively for Financial Aid Office use from page 2 to the end of the SAR packet. In the online SAR, the OMB legal disclosure already appears at the end.</w:t>
            </w:r>
          </w:p>
        </w:tc>
        <w:tc>
          <w:tcPr>
            <w:tcW w:w="562" w:type="pct"/>
          </w:tcPr>
          <w:p w14:paraId="6BA14891" w14:textId="77777777" w:rsidR="002756CE" w:rsidRDefault="00CE3FB3" w:rsidP="00793D40">
            <w:pPr>
              <w:contextualSpacing/>
              <w:rPr>
                <w:rFonts w:asciiTheme="minorHAnsi" w:hAnsiTheme="minorHAnsi" w:cstheme="minorHAnsi"/>
              </w:rPr>
            </w:pPr>
            <w:r w:rsidRPr="008C284A">
              <w:rPr>
                <w:rFonts w:asciiTheme="minorHAnsi" w:hAnsiTheme="minorHAnsi" w:cstheme="minorHAnsi"/>
              </w:rPr>
              <w:t xml:space="preserve">Resolved. </w:t>
            </w:r>
          </w:p>
          <w:p w14:paraId="10D6A563" w14:textId="2569D6F7" w:rsidR="00996C4A" w:rsidRPr="008C284A" w:rsidRDefault="00CE3FB3"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1593817D" w14:textId="38C5976E" w:rsidR="00E05568" w:rsidRPr="008C284A" w:rsidRDefault="00E05568" w:rsidP="0019625B">
            <w:pPr>
              <w:rPr>
                <w:rFonts w:asciiTheme="minorHAnsi" w:hAnsiTheme="minorHAnsi" w:cstheme="minorHAnsi"/>
              </w:rPr>
            </w:pPr>
            <w:r w:rsidRPr="008C284A">
              <w:rPr>
                <w:rFonts w:asciiTheme="minorHAnsi" w:hAnsiTheme="minorHAnsi" w:cstheme="minorHAnsi"/>
              </w:rPr>
              <w:t xml:space="preserve">Shifting the legal disclosures from page 2 to page 11 on the paper Student Aid Report (SAR) would place the disclosure on the back of page 10.  Since page 10 needs to be submitted in the event a correction is made to the paper SAR, this would mean that the disclosure would also be submitted.  The Department </w:t>
            </w:r>
            <w:r w:rsidR="0012445E" w:rsidRPr="008C284A">
              <w:rPr>
                <w:rFonts w:asciiTheme="minorHAnsi" w:hAnsiTheme="minorHAnsi" w:cstheme="minorHAnsi"/>
              </w:rPr>
              <w:t xml:space="preserve">of Education </w:t>
            </w:r>
            <w:r w:rsidR="00AF78CC" w:rsidRPr="008C284A">
              <w:rPr>
                <w:rFonts w:asciiTheme="minorHAnsi" w:hAnsiTheme="minorHAnsi" w:cstheme="minorHAnsi"/>
              </w:rPr>
              <w:t xml:space="preserve">prefers that the student </w:t>
            </w:r>
            <w:r w:rsidRPr="008C284A">
              <w:rPr>
                <w:rFonts w:asciiTheme="minorHAnsi" w:hAnsiTheme="minorHAnsi" w:cstheme="minorHAnsi"/>
              </w:rPr>
              <w:t>retain the disclosure with their records</w:t>
            </w:r>
            <w:r w:rsidR="00942742" w:rsidRPr="008C284A">
              <w:rPr>
                <w:rFonts w:asciiTheme="minorHAnsi" w:hAnsiTheme="minorHAnsi" w:cstheme="minorHAnsi"/>
              </w:rPr>
              <w:t>.</w:t>
            </w:r>
          </w:p>
        </w:tc>
      </w:tr>
      <w:tr w:rsidR="00996C4A" w:rsidRPr="000B5D97" w14:paraId="51BE7561" w14:textId="77777777" w:rsidTr="00780B97">
        <w:trPr>
          <w:trHeight w:val="432"/>
        </w:trPr>
        <w:tc>
          <w:tcPr>
            <w:tcW w:w="262" w:type="pct"/>
          </w:tcPr>
          <w:p w14:paraId="352EFE52"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t>24)</w:t>
            </w:r>
          </w:p>
        </w:tc>
        <w:tc>
          <w:tcPr>
            <w:tcW w:w="2343" w:type="pct"/>
          </w:tcPr>
          <w:p w14:paraId="66DF5ADD"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Page 3</w:t>
            </w:r>
            <w:r w:rsidR="00B505C9" w:rsidRPr="008C284A">
              <w:rPr>
                <w:rFonts w:asciiTheme="minorHAnsi" w:hAnsiTheme="minorHAnsi" w:cstheme="minorHAnsi"/>
              </w:rPr>
              <w:t xml:space="preserve"> [Student Aid Report]</w:t>
            </w:r>
            <w:r w:rsidR="006B0100" w:rsidRPr="008C284A">
              <w:rPr>
                <w:rFonts w:asciiTheme="minorHAnsi" w:hAnsiTheme="minorHAnsi" w:cstheme="minorHAnsi"/>
              </w:rPr>
              <w:t xml:space="preserve"> (SAR)</w:t>
            </w:r>
          </w:p>
          <w:p w14:paraId="21ADD0A4" w14:textId="3B1EC774" w:rsidR="00996C4A" w:rsidRPr="008C284A" w:rsidRDefault="006A3FA5" w:rsidP="008C284A">
            <w:pPr>
              <w:pStyle w:val="alignleft"/>
              <w:ind w:left="19"/>
              <w:rPr>
                <w:rFonts w:asciiTheme="minorHAnsi" w:hAnsiTheme="minorHAnsi" w:cstheme="minorHAnsi"/>
              </w:rPr>
            </w:pPr>
            <w:r>
              <w:rPr>
                <w:rFonts w:asciiTheme="minorHAnsi" w:hAnsiTheme="minorHAnsi" w:cstheme="minorHAnsi"/>
              </w:rPr>
              <w:t xml:space="preserve">1. </w:t>
            </w:r>
            <w:r w:rsidR="00996C4A" w:rsidRPr="008C284A">
              <w:rPr>
                <w:rFonts w:asciiTheme="minorHAnsi" w:hAnsiTheme="minorHAnsi" w:cstheme="minorHAnsi"/>
              </w:rPr>
              <w:t xml:space="preserve">The “What You Must Do Now” section should start with </w:t>
            </w:r>
            <w:r w:rsidR="00996C4A" w:rsidRPr="008C284A">
              <w:rPr>
                <w:rFonts w:asciiTheme="minorHAnsi" w:hAnsiTheme="minorHAnsi" w:cstheme="minorHAnsi"/>
              </w:rPr>
              <w:lastRenderedPageBreak/>
              <w:t>the most immediate action, which is reviewing the information and making any changes necessary, including sub-bullets flagging where a correction or information is clearly required. It should also make explain, in the simplest terms possible, why these actions must be taken quickly. For example, the item currently at the top of this list in the sample draft SAR notes that NSLDS shows discharged loans, but it conveys neither urgency nor rationale. This should either appear lower on the list with improved wording or be moved to the “Summary of Federal Student Loans” section.</w:t>
            </w:r>
          </w:p>
          <w:p w14:paraId="2429DCD3" w14:textId="00D8BC1C" w:rsidR="00996C4A" w:rsidRPr="008C284A" w:rsidRDefault="006A3FA5" w:rsidP="006A3FA5">
            <w:pPr>
              <w:pStyle w:val="alignleft"/>
              <w:rPr>
                <w:rFonts w:asciiTheme="minorHAnsi" w:hAnsiTheme="minorHAnsi" w:cstheme="minorHAnsi"/>
              </w:rPr>
            </w:pPr>
            <w:r>
              <w:rPr>
                <w:rFonts w:asciiTheme="minorHAnsi" w:hAnsiTheme="minorHAnsi" w:cstheme="minorHAnsi"/>
              </w:rPr>
              <w:t xml:space="preserve">2. </w:t>
            </w:r>
            <w:r w:rsidR="00996C4A" w:rsidRPr="008C284A">
              <w:rPr>
                <w:rFonts w:asciiTheme="minorHAnsi" w:hAnsiTheme="minorHAnsi" w:cstheme="minorHAnsi"/>
              </w:rPr>
              <w:t>In addition, “What You Must Do Now” is be a more appropriate place to remind applicants to update their drug conviction status, if necessary, than the unnecessarily</w:t>
            </w:r>
            <w:r w:rsidR="00324C18" w:rsidRPr="008C284A">
              <w:rPr>
                <w:rFonts w:asciiTheme="minorHAnsi" w:hAnsiTheme="minorHAnsi" w:cstheme="minorHAnsi"/>
              </w:rPr>
              <w:t xml:space="preserve"> harshly worded “Warning” currently beneath the OMB disclosure on page 2.</w:t>
            </w:r>
          </w:p>
        </w:tc>
        <w:tc>
          <w:tcPr>
            <w:tcW w:w="562" w:type="pct"/>
          </w:tcPr>
          <w:p w14:paraId="03139673" w14:textId="3E64C64C" w:rsidR="0070493A" w:rsidRPr="002756CE" w:rsidRDefault="002756CE" w:rsidP="002756CE">
            <w:pPr>
              <w:rPr>
                <w:rFonts w:asciiTheme="minorHAnsi" w:hAnsiTheme="minorHAnsi" w:cstheme="minorHAnsi"/>
              </w:rPr>
            </w:pPr>
            <w:r>
              <w:rPr>
                <w:rFonts w:asciiTheme="minorHAnsi" w:hAnsiTheme="minorHAnsi" w:cstheme="minorHAnsi"/>
              </w:rPr>
              <w:lastRenderedPageBreak/>
              <w:t xml:space="preserve">1. </w:t>
            </w:r>
            <w:r w:rsidR="00CE3FB3" w:rsidRPr="002756CE">
              <w:rPr>
                <w:rFonts w:asciiTheme="minorHAnsi" w:hAnsiTheme="minorHAnsi" w:cstheme="minorHAnsi"/>
              </w:rPr>
              <w:t>Resolved. No Change.</w:t>
            </w:r>
          </w:p>
          <w:p w14:paraId="217F7EA3" w14:textId="77777777" w:rsidR="00FF531A" w:rsidRPr="008C284A" w:rsidRDefault="00FF531A" w:rsidP="003C4F49">
            <w:pPr>
              <w:rPr>
                <w:rFonts w:asciiTheme="minorHAnsi" w:hAnsiTheme="minorHAnsi" w:cstheme="minorHAnsi"/>
              </w:rPr>
            </w:pPr>
          </w:p>
          <w:p w14:paraId="6ED95F8B" w14:textId="3CB3E4BF" w:rsidR="0070493A" w:rsidRPr="002756CE" w:rsidRDefault="002756CE" w:rsidP="002756CE">
            <w:pPr>
              <w:rPr>
                <w:rFonts w:asciiTheme="minorHAnsi" w:hAnsiTheme="minorHAnsi" w:cstheme="minorHAnsi"/>
              </w:rPr>
            </w:pPr>
            <w:r>
              <w:rPr>
                <w:rFonts w:asciiTheme="minorHAnsi" w:hAnsiTheme="minorHAnsi" w:cstheme="minorHAnsi"/>
              </w:rPr>
              <w:lastRenderedPageBreak/>
              <w:t xml:space="preserve">2. </w:t>
            </w:r>
            <w:r w:rsidR="0070493A" w:rsidRPr="002756CE">
              <w:rPr>
                <w:rFonts w:asciiTheme="minorHAnsi" w:hAnsiTheme="minorHAnsi" w:cstheme="minorHAnsi"/>
              </w:rPr>
              <w:t xml:space="preserve">Resolved. No </w:t>
            </w:r>
            <w:r w:rsidR="005575C3" w:rsidRPr="002756CE">
              <w:rPr>
                <w:rFonts w:asciiTheme="minorHAnsi" w:hAnsiTheme="minorHAnsi" w:cstheme="minorHAnsi"/>
              </w:rPr>
              <w:t>Change</w:t>
            </w:r>
            <w:r w:rsidR="0070493A" w:rsidRPr="002756CE">
              <w:rPr>
                <w:rFonts w:asciiTheme="minorHAnsi" w:hAnsiTheme="minorHAnsi" w:cstheme="minorHAnsi"/>
              </w:rPr>
              <w:t>.</w:t>
            </w:r>
          </w:p>
        </w:tc>
        <w:tc>
          <w:tcPr>
            <w:tcW w:w="1833" w:type="pct"/>
          </w:tcPr>
          <w:p w14:paraId="24334D36" w14:textId="11FC8217" w:rsidR="00DC3932" w:rsidRPr="006A3FA5" w:rsidRDefault="006A3FA5" w:rsidP="006A3FA5">
            <w:pPr>
              <w:rPr>
                <w:rFonts w:asciiTheme="minorHAnsi" w:hAnsiTheme="minorHAnsi" w:cstheme="minorHAnsi"/>
              </w:rPr>
            </w:pPr>
            <w:r>
              <w:rPr>
                <w:rFonts w:asciiTheme="minorHAnsi" w:hAnsiTheme="minorHAnsi" w:cstheme="minorHAnsi"/>
              </w:rPr>
              <w:lastRenderedPageBreak/>
              <w:t xml:space="preserve">1. </w:t>
            </w:r>
            <w:r w:rsidR="003804C7" w:rsidRPr="006A3FA5">
              <w:rPr>
                <w:rFonts w:asciiTheme="minorHAnsi" w:hAnsiTheme="minorHAnsi" w:cstheme="minorHAnsi"/>
              </w:rPr>
              <w:t xml:space="preserve">The “WHAT YOU MUST DO NOW…” section is customized </w:t>
            </w:r>
            <w:r w:rsidR="00B647BD" w:rsidRPr="006A3FA5">
              <w:rPr>
                <w:rFonts w:asciiTheme="minorHAnsi" w:hAnsiTheme="minorHAnsi" w:cstheme="minorHAnsi"/>
              </w:rPr>
              <w:t>to ea</w:t>
            </w:r>
            <w:r w:rsidR="003804C7" w:rsidRPr="006A3FA5">
              <w:rPr>
                <w:rFonts w:asciiTheme="minorHAnsi" w:hAnsiTheme="minorHAnsi" w:cstheme="minorHAnsi"/>
              </w:rPr>
              <w:t>ch applicant</w:t>
            </w:r>
            <w:r w:rsidR="00B647BD" w:rsidRPr="006A3FA5">
              <w:rPr>
                <w:rFonts w:asciiTheme="minorHAnsi" w:hAnsiTheme="minorHAnsi" w:cstheme="minorHAnsi"/>
              </w:rPr>
              <w:t>’s situation:  t</w:t>
            </w:r>
            <w:r w:rsidR="003804C7" w:rsidRPr="006A3FA5">
              <w:rPr>
                <w:rFonts w:asciiTheme="minorHAnsi" w:hAnsiTheme="minorHAnsi" w:cstheme="minorHAnsi"/>
              </w:rPr>
              <w:t>he sample draft SAR is just that - a sample</w:t>
            </w:r>
            <w:r w:rsidR="00B647BD" w:rsidRPr="006A3FA5">
              <w:rPr>
                <w:rFonts w:asciiTheme="minorHAnsi" w:hAnsiTheme="minorHAnsi" w:cstheme="minorHAnsi"/>
              </w:rPr>
              <w:t xml:space="preserve">.  The </w:t>
            </w:r>
            <w:r w:rsidR="00B647BD" w:rsidRPr="006A3FA5">
              <w:rPr>
                <w:rFonts w:asciiTheme="minorHAnsi" w:hAnsiTheme="minorHAnsi" w:cstheme="minorHAnsi"/>
              </w:rPr>
              <w:lastRenderedPageBreak/>
              <w:t>information listed for each student</w:t>
            </w:r>
            <w:r w:rsidR="00960788" w:rsidRPr="006A3FA5">
              <w:rPr>
                <w:rFonts w:asciiTheme="minorHAnsi" w:hAnsiTheme="minorHAnsi" w:cstheme="minorHAnsi"/>
              </w:rPr>
              <w:t xml:space="preserve"> conveys </w:t>
            </w:r>
            <w:r w:rsidR="00B647BD" w:rsidRPr="006A3FA5">
              <w:rPr>
                <w:rFonts w:asciiTheme="minorHAnsi" w:hAnsiTheme="minorHAnsi" w:cstheme="minorHAnsi"/>
              </w:rPr>
              <w:t>messaging</w:t>
            </w:r>
            <w:r w:rsidR="003F7994" w:rsidRPr="006A3FA5">
              <w:rPr>
                <w:rFonts w:asciiTheme="minorHAnsi" w:hAnsiTheme="minorHAnsi" w:cstheme="minorHAnsi"/>
              </w:rPr>
              <w:t xml:space="preserve"> and instructions specific to the individual.  </w:t>
            </w:r>
            <w:r w:rsidR="00960788" w:rsidRPr="006A3FA5">
              <w:rPr>
                <w:rFonts w:asciiTheme="minorHAnsi" w:hAnsiTheme="minorHAnsi" w:cstheme="minorHAnsi"/>
              </w:rPr>
              <w:t xml:space="preserve">The Department </w:t>
            </w:r>
            <w:r w:rsidR="0012445E" w:rsidRPr="006A3FA5">
              <w:rPr>
                <w:rFonts w:asciiTheme="minorHAnsi" w:hAnsiTheme="minorHAnsi" w:cstheme="minorHAnsi"/>
              </w:rPr>
              <w:t>of Education</w:t>
            </w:r>
            <w:r w:rsidR="003F7994" w:rsidRPr="006A3FA5">
              <w:rPr>
                <w:rFonts w:asciiTheme="minorHAnsi" w:hAnsiTheme="minorHAnsi" w:cstheme="minorHAnsi"/>
              </w:rPr>
              <w:t xml:space="preserve"> </w:t>
            </w:r>
            <w:r w:rsidR="001C0734" w:rsidRPr="006A3FA5">
              <w:rPr>
                <w:rFonts w:asciiTheme="minorHAnsi" w:hAnsiTheme="minorHAnsi" w:cstheme="minorHAnsi"/>
              </w:rPr>
              <w:t xml:space="preserve">believes </w:t>
            </w:r>
            <w:r w:rsidR="003F7994" w:rsidRPr="006A3FA5">
              <w:rPr>
                <w:rFonts w:asciiTheme="minorHAnsi" w:hAnsiTheme="minorHAnsi" w:cstheme="minorHAnsi"/>
              </w:rPr>
              <w:t>the</w:t>
            </w:r>
            <w:r w:rsidR="00960788" w:rsidRPr="006A3FA5">
              <w:rPr>
                <w:rFonts w:asciiTheme="minorHAnsi" w:hAnsiTheme="minorHAnsi" w:cstheme="minorHAnsi"/>
              </w:rPr>
              <w:t xml:space="preserve"> guidance, as laid out in this section</w:t>
            </w:r>
            <w:r w:rsidR="00333C81" w:rsidRPr="006A3FA5">
              <w:rPr>
                <w:rFonts w:asciiTheme="minorHAnsi" w:hAnsiTheme="minorHAnsi" w:cstheme="minorHAnsi"/>
              </w:rPr>
              <w:t>,</w:t>
            </w:r>
            <w:r w:rsidR="00960788" w:rsidRPr="006A3FA5">
              <w:rPr>
                <w:rFonts w:asciiTheme="minorHAnsi" w:hAnsiTheme="minorHAnsi" w:cstheme="minorHAnsi"/>
              </w:rPr>
              <w:t xml:space="preserve"> is adequate. </w:t>
            </w:r>
          </w:p>
          <w:p w14:paraId="48F18698" w14:textId="77777777" w:rsidR="00960788" w:rsidRPr="008C284A" w:rsidRDefault="00960788" w:rsidP="006A3FA5">
            <w:pPr>
              <w:rPr>
                <w:rFonts w:asciiTheme="minorHAnsi" w:hAnsiTheme="minorHAnsi" w:cstheme="minorHAnsi"/>
              </w:rPr>
            </w:pPr>
          </w:p>
          <w:p w14:paraId="74C55799" w14:textId="5FD09BB9" w:rsidR="003F7994" w:rsidRPr="006A3FA5" w:rsidRDefault="006A3FA5" w:rsidP="006A3FA5">
            <w:pPr>
              <w:rPr>
                <w:rFonts w:asciiTheme="minorHAnsi" w:hAnsiTheme="minorHAnsi" w:cstheme="minorHAnsi"/>
              </w:rPr>
            </w:pPr>
            <w:r>
              <w:rPr>
                <w:rFonts w:asciiTheme="minorHAnsi" w:hAnsiTheme="minorHAnsi" w:cstheme="minorHAnsi"/>
              </w:rPr>
              <w:t xml:space="preserve">2. </w:t>
            </w:r>
            <w:r w:rsidR="003F7994" w:rsidRPr="006A3FA5">
              <w:rPr>
                <w:rFonts w:asciiTheme="minorHAnsi" w:hAnsiTheme="minorHAnsi" w:cstheme="minorHAnsi"/>
              </w:rPr>
              <w:t>The “Warning” text displayed on page 2 is</w:t>
            </w:r>
            <w:r w:rsidR="00D326CD" w:rsidRPr="006A3FA5">
              <w:rPr>
                <w:rFonts w:asciiTheme="minorHAnsi" w:hAnsiTheme="minorHAnsi" w:cstheme="minorHAnsi"/>
              </w:rPr>
              <w:t xml:space="preserve"> a type of disclaimer</w:t>
            </w:r>
            <w:r w:rsidR="003F7994" w:rsidRPr="006A3FA5">
              <w:rPr>
                <w:rFonts w:asciiTheme="minorHAnsi" w:hAnsiTheme="minorHAnsi" w:cstheme="minorHAnsi"/>
              </w:rPr>
              <w:t xml:space="preserve"> displayed on all Student Aid Reports (SAR).</w:t>
            </w:r>
            <w:r w:rsidR="00D326CD" w:rsidRPr="006A3FA5">
              <w:rPr>
                <w:rFonts w:asciiTheme="minorHAnsi" w:hAnsiTheme="minorHAnsi" w:cstheme="minorHAnsi"/>
              </w:rPr>
              <w:t xml:space="preserve">  In the event that a student has been convicted of drug distribution or possession</w:t>
            </w:r>
            <w:r w:rsidR="00191E73">
              <w:rPr>
                <w:rFonts w:asciiTheme="minorHAnsi" w:hAnsiTheme="minorHAnsi" w:cstheme="minorHAnsi"/>
              </w:rPr>
              <w:t xml:space="preserve"> with ineligibility for Title IV aid included as part of sentencing</w:t>
            </w:r>
            <w:r w:rsidR="00D326CD" w:rsidRPr="006A3FA5">
              <w:rPr>
                <w:rFonts w:asciiTheme="minorHAnsi" w:hAnsiTheme="minorHAnsi" w:cstheme="minorHAnsi"/>
              </w:rPr>
              <w:t>, there would be a match with the Department of Justice file, and specific SAR comments would appear on page 3</w:t>
            </w:r>
            <w:r>
              <w:rPr>
                <w:rFonts w:asciiTheme="minorHAnsi" w:hAnsiTheme="minorHAnsi" w:cstheme="minorHAnsi"/>
              </w:rPr>
              <w:t>.</w:t>
            </w:r>
          </w:p>
        </w:tc>
      </w:tr>
      <w:tr w:rsidR="00996C4A" w:rsidRPr="000B5D97" w14:paraId="41B7718A" w14:textId="77777777" w:rsidTr="00780B97">
        <w:trPr>
          <w:trHeight w:val="432"/>
        </w:trPr>
        <w:tc>
          <w:tcPr>
            <w:tcW w:w="262" w:type="pct"/>
          </w:tcPr>
          <w:p w14:paraId="12A9DA31"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lastRenderedPageBreak/>
              <w:t>25)</w:t>
            </w:r>
          </w:p>
        </w:tc>
        <w:tc>
          <w:tcPr>
            <w:tcW w:w="2343" w:type="pct"/>
          </w:tcPr>
          <w:p w14:paraId="19243603"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Page 4 – Summary of Federal Student Loans</w:t>
            </w:r>
            <w:r w:rsidR="00B505C9" w:rsidRPr="008C284A">
              <w:rPr>
                <w:rFonts w:asciiTheme="minorHAnsi" w:hAnsiTheme="minorHAnsi" w:cstheme="minorHAnsi"/>
              </w:rPr>
              <w:t xml:space="preserve"> [Student Aid Report]</w:t>
            </w:r>
            <w:r w:rsidR="006B0100" w:rsidRPr="008C284A">
              <w:rPr>
                <w:rFonts w:asciiTheme="minorHAnsi" w:hAnsiTheme="minorHAnsi" w:cstheme="minorHAnsi"/>
              </w:rPr>
              <w:t xml:space="preserve"> (SAR)</w:t>
            </w:r>
          </w:p>
          <w:p w14:paraId="1D38CB03"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To help applicants better understand their current borrowing and repayment options for federal student loans, we recommend the following changes.</w:t>
            </w:r>
          </w:p>
          <w:p w14:paraId="26D0F53A"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1. Rename subsection title to “Summary of Your Current Federal Student Loans.”</w:t>
            </w:r>
          </w:p>
          <w:p w14:paraId="395C8252"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2. Include some reference to the term “Stafford,” as it may appear in financial aid award letters, is sometimes used in the Department’s consumer materials, and is frequently used in the interest-rate policy debate.</w:t>
            </w:r>
          </w:p>
          <w:p w14:paraId="2D004BDF"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 xml:space="preserve">3. Delete the third paragraph under “Summary of Federal </w:t>
            </w:r>
            <w:r w:rsidRPr="008C284A">
              <w:rPr>
                <w:rFonts w:asciiTheme="minorHAnsi" w:hAnsiTheme="minorHAnsi" w:cstheme="minorHAnsi"/>
              </w:rPr>
              <w:lastRenderedPageBreak/>
              <w:t xml:space="preserve">Student Loans.” Instead of providing generic, hypothetical information about interest rates and monthly payments, it would be much more helpful to list the actual interest rates for each of the applicant’s outstanding loans under “Total Amount of Loans Outstanding.” Consider also providing the 10-year payment for each outstanding loan and a total 10-year payment based on </w:t>
            </w:r>
            <w:proofErr w:type="spellStart"/>
            <w:r w:rsidRPr="008C284A">
              <w:rPr>
                <w:rFonts w:asciiTheme="minorHAnsi" w:hAnsiTheme="minorHAnsi" w:cstheme="minorHAnsi"/>
              </w:rPr>
              <w:t>totaloutstanding</w:t>
            </w:r>
            <w:proofErr w:type="spellEnd"/>
            <w:r w:rsidRPr="008C284A">
              <w:rPr>
                <w:rFonts w:asciiTheme="minorHAnsi" w:hAnsiTheme="minorHAnsi" w:cstheme="minorHAnsi"/>
              </w:rPr>
              <w:t xml:space="preserve"> debt, if accompanied by basic information about other repayment plans and a link to a repayment calculator as described under </w:t>
            </w:r>
            <w:r w:rsidR="006B0100" w:rsidRPr="008C284A">
              <w:rPr>
                <w:rFonts w:asciiTheme="minorHAnsi" w:hAnsiTheme="minorHAnsi" w:cstheme="minorHAnsi"/>
              </w:rPr>
              <w:t>2</w:t>
            </w:r>
            <w:r w:rsidRPr="008C284A">
              <w:rPr>
                <w:rFonts w:asciiTheme="minorHAnsi" w:hAnsiTheme="minorHAnsi" w:cstheme="minorHAnsi"/>
              </w:rPr>
              <w:t>.c. below.</w:t>
            </w:r>
          </w:p>
        </w:tc>
        <w:tc>
          <w:tcPr>
            <w:tcW w:w="562" w:type="pct"/>
          </w:tcPr>
          <w:p w14:paraId="7F6B79CF" w14:textId="77777777" w:rsidR="00996C4A" w:rsidRPr="008C284A" w:rsidRDefault="0070493A" w:rsidP="00793D40">
            <w:pPr>
              <w:contextualSpacing/>
              <w:rPr>
                <w:rFonts w:asciiTheme="minorHAnsi" w:hAnsiTheme="minorHAnsi" w:cstheme="minorHAnsi"/>
              </w:rPr>
            </w:pPr>
            <w:r w:rsidRPr="008C284A">
              <w:rPr>
                <w:rFonts w:asciiTheme="minorHAnsi" w:hAnsiTheme="minorHAnsi" w:cstheme="minorHAnsi"/>
              </w:rPr>
              <w:lastRenderedPageBreak/>
              <w:t xml:space="preserve">1. </w:t>
            </w:r>
            <w:r w:rsidR="00CE3FB3" w:rsidRPr="008C284A">
              <w:rPr>
                <w:rFonts w:asciiTheme="minorHAnsi" w:hAnsiTheme="minorHAnsi" w:cstheme="minorHAnsi"/>
              </w:rPr>
              <w:t>Resolved. No Change.</w:t>
            </w:r>
          </w:p>
          <w:p w14:paraId="592CE532" w14:textId="77777777" w:rsidR="0070493A" w:rsidRPr="008C284A" w:rsidRDefault="0070493A" w:rsidP="00793D40">
            <w:pPr>
              <w:contextualSpacing/>
              <w:rPr>
                <w:rFonts w:asciiTheme="minorHAnsi" w:hAnsiTheme="minorHAnsi" w:cstheme="minorHAnsi"/>
              </w:rPr>
            </w:pPr>
          </w:p>
          <w:p w14:paraId="7D0523AF" w14:textId="542F8C71" w:rsidR="0070493A" w:rsidRPr="008C284A" w:rsidRDefault="00942742" w:rsidP="008C284A">
            <w:pPr>
              <w:rPr>
                <w:rFonts w:asciiTheme="minorHAnsi" w:hAnsiTheme="minorHAnsi" w:cstheme="minorHAnsi"/>
              </w:rPr>
            </w:pPr>
            <w:r w:rsidRPr="008C284A">
              <w:rPr>
                <w:rFonts w:asciiTheme="minorHAnsi" w:hAnsiTheme="minorHAnsi" w:cstheme="minorHAnsi"/>
              </w:rPr>
              <w:t xml:space="preserve">2. </w:t>
            </w:r>
            <w:r w:rsidR="0070493A" w:rsidRPr="008C284A">
              <w:rPr>
                <w:rFonts w:asciiTheme="minorHAnsi" w:hAnsiTheme="minorHAnsi" w:cstheme="minorHAnsi"/>
              </w:rPr>
              <w:t>Resolved. No</w:t>
            </w:r>
            <w:r w:rsidRPr="008C284A">
              <w:rPr>
                <w:rFonts w:asciiTheme="minorHAnsi" w:hAnsiTheme="minorHAnsi" w:cstheme="minorHAnsi"/>
              </w:rPr>
              <w:t xml:space="preserve"> </w:t>
            </w:r>
            <w:r w:rsidR="0070493A" w:rsidRPr="008C284A">
              <w:rPr>
                <w:rFonts w:asciiTheme="minorHAnsi" w:hAnsiTheme="minorHAnsi" w:cstheme="minorHAnsi"/>
              </w:rPr>
              <w:t>Change.</w:t>
            </w:r>
          </w:p>
          <w:p w14:paraId="4936EE3B" w14:textId="77777777" w:rsidR="00FF531A" w:rsidRPr="008C284A" w:rsidRDefault="00FF531A" w:rsidP="003C4F49">
            <w:pPr>
              <w:ind w:left="90"/>
              <w:rPr>
                <w:rFonts w:asciiTheme="minorHAnsi" w:hAnsiTheme="minorHAnsi" w:cstheme="minorHAnsi"/>
              </w:rPr>
            </w:pPr>
          </w:p>
          <w:p w14:paraId="43DC53B5" w14:textId="3F2BAC62" w:rsidR="0070493A" w:rsidRPr="008C284A" w:rsidRDefault="00942742" w:rsidP="008C284A">
            <w:pPr>
              <w:rPr>
                <w:rFonts w:asciiTheme="minorHAnsi" w:hAnsiTheme="minorHAnsi" w:cstheme="minorHAnsi"/>
              </w:rPr>
            </w:pPr>
            <w:r w:rsidRPr="008C284A">
              <w:rPr>
                <w:rFonts w:asciiTheme="minorHAnsi" w:hAnsiTheme="minorHAnsi" w:cstheme="minorHAnsi"/>
              </w:rPr>
              <w:t xml:space="preserve">3. </w:t>
            </w:r>
            <w:r w:rsidR="0070493A" w:rsidRPr="008C284A">
              <w:rPr>
                <w:rFonts w:asciiTheme="minorHAnsi" w:hAnsiTheme="minorHAnsi" w:cstheme="minorHAnsi"/>
              </w:rPr>
              <w:t xml:space="preserve">Resolved. No </w:t>
            </w:r>
            <w:r w:rsidR="005575C3" w:rsidRPr="008C284A">
              <w:rPr>
                <w:rFonts w:asciiTheme="minorHAnsi" w:hAnsiTheme="minorHAnsi" w:cstheme="minorHAnsi"/>
              </w:rPr>
              <w:t>Change</w:t>
            </w:r>
            <w:r w:rsidR="0070493A" w:rsidRPr="008C284A">
              <w:rPr>
                <w:rFonts w:asciiTheme="minorHAnsi" w:hAnsiTheme="minorHAnsi" w:cstheme="minorHAnsi"/>
              </w:rPr>
              <w:t>.</w:t>
            </w:r>
          </w:p>
          <w:p w14:paraId="76842A7B" w14:textId="77777777" w:rsidR="0070493A" w:rsidRPr="008C284A" w:rsidRDefault="0070493A" w:rsidP="00793D40">
            <w:pPr>
              <w:contextualSpacing/>
              <w:rPr>
                <w:rFonts w:asciiTheme="minorHAnsi" w:hAnsiTheme="minorHAnsi" w:cstheme="minorHAnsi"/>
              </w:rPr>
            </w:pPr>
          </w:p>
        </w:tc>
        <w:tc>
          <w:tcPr>
            <w:tcW w:w="1833" w:type="pct"/>
          </w:tcPr>
          <w:p w14:paraId="6D94772E" w14:textId="4DDD380B" w:rsidR="00942742" w:rsidRPr="006A3FA5" w:rsidRDefault="006A3FA5" w:rsidP="006A3FA5">
            <w:pPr>
              <w:rPr>
                <w:rFonts w:asciiTheme="minorHAnsi" w:hAnsiTheme="minorHAnsi" w:cstheme="minorHAnsi"/>
              </w:rPr>
            </w:pPr>
            <w:r>
              <w:rPr>
                <w:rFonts w:asciiTheme="minorHAnsi" w:hAnsiTheme="minorHAnsi" w:cstheme="minorHAnsi"/>
              </w:rPr>
              <w:t xml:space="preserve">1. </w:t>
            </w:r>
            <w:r w:rsidR="00D326CD" w:rsidRPr="006A3FA5">
              <w:rPr>
                <w:rFonts w:asciiTheme="minorHAnsi" w:hAnsiTheme="minorHAnsi" w:cstheme="minorHAnsi"/>
              </w:rPr>
              <w:t>The information provided reflects data that is available from NSLDS at the time an initial application is processed; it may not necessarily be “current”.</w:t>
            </w:r>
          </w:p>
          <w:p w14:paraId="6FE96AB0" w14:textId="77777777" w:rsidR="006A3FA5" w:rsidRDefault="006A3FA5" w:rsidP="006A3FA5">
            <w:pPr>
              <w:rPr>
                <w:rFonts w:asciiTheme="minorHAnsi" w:hAnsiTheme="minorHAnsi" w:cstheme="minorHAnsi"/>
              </w:rPr>
            </w:pPr>
          </w:p>
          <w:p w14:paraId="1558F5F0" w14:textId="48D421D3" w:rsidR="00172B44" w:rsidRPr="006A3FA5" w:rsidRDefault="006A3FA5" w:rsidP="006A3FA5">
            <w:pPr>
              <w:rPr>
                <w:rFonts w:asciiTheme="minorHAnsi" w:hAnsiTheme="minorHAnsi" w:cstheme="minorHAnsi"/>
              </w:rPr>
            </w:pPr>
            <w:r>
              <w:rPr>
                <w:rFonts w:asciiTheme="minorHAnsi" w:hAnsiTheme="minorHAnsi" w:cstheme="minorHAnsi"/>
              </w:rPr>
              <w:t xml:space="preserve">2. </w:t>
            </w:r>
            <w:r w:rsidR="00E05B9E" w:rsidRPr="006A3FA5">
              <w:rPr>
                <w:rFonts w:asciiTheme="minorHAnsi" w:hAnsiTheme="minorHAnsi" w:cstheme="minorHAnsi"/>
              </w:rPr>
              <w:t>The Department of Education uses the generic terms “Subsidized” and “Unsubsidized” on this page, and believes these terms are more descriptive and adequately convey loan type information.</w:t>
            </w:r>
          </w:p>
          <w:p w14:paraId="529C743D" w14:textId="77777777" w:rsidR="006A3FA5" w:rsidRDefault="006A3FA5" w:rsidP="006A3FA5">
            <w:pPr>
              <w:rPr>
                <w:rFonts w:asciiTheme="minorHAnsi" w:hAnsiTheme="minorHAnsi" w:cstheme="minorHAnsi"/>
              </w:rPr>
            </w:pPr>
          </w:p>
          <w:p w14:paraId="10DFB914" w14:textId="33FD0DF7" w:rsidR="00E05B9E" w:rsidRPr="006A3FA5" w:rsidRDefault="006A3FA5" w:rsidP="006A3FA5">
            <w:pPr>
              <w:rPr>
                <w:rFonts w:asciiTheme="minorHAnsi" w:hAnsiTheme="minorHAnsi" w:cstheme="minorHAnsi"/>
              </w:rPr>
            </w:pPr>
            <w:r>
              <w:rPr>
                <w:rFonts w:asciiTheme="minorHAnsi" w:hAnsiTheme="minorHAnsi" w:cstheme="minorHAnsi"/>
              </w:rPr>
              <w:t xml:space="preserve">3. </w:t>
            </w:r>
            <w:r w:rsidR="00E05B9E" w:rsidRPr="006A3FA5">
              <w:rPr>
                <w:rFonts w:asciiTheme="minorHAnsi" w:hAnsiTheme="minorHAnsi" w:cstheme="minorHAnsi"/>
              </w:rPr>
              <w:t>The information provided is generic information; each stu</w:t>
            </w:r>
            <w:r w:rsidR="00211D63">
              <w:rPr>
                <w:rFonts w:asciiTheme="minorHAnsi" w:hAnsiTheme="minorHAnsi" w:cstheme="minorHAnsi"/>
              </w:rPr>
              <w:t>dent’s situation is different.</w:t>
            </w:r>
          </w:p>
          <w:p w14:paraId="71CBF347" w14:textId="77777777" w:rsidR="00FF531A" w:rsidRPr="008C284A" w:rsidRDefault="00FF531A" w:rsidP="003C4F49">
            <w:pPr>
              <w:rPr>
                <w:rFonts w:asciiTheme="minorHAnsi" w:hAnsiTheme="minorHAnsi" w:cstheme="minorHAnsi"/>
              </w:rPr>
            </w:pPr>
          </w:p>
          <w:p w14:paraId="3840E1C8" w14:textId="77777777" w:rsidR="004C27C2" w:rsidRPr="008C284A" w:rsidRDefault="004C27C2" w:rsidP="00172B44">
            <w:pPr>
              <w:ind w:left="360"/>
              <w:rPr>
                <w:rFonts w:asciiTheme="minorHAnsi" w:hAnsiTheme="minorHAnsi" w:cstheme="minorHAnsi"/>
              </w:rPr>
            </w:pPr>
          </w:p>
          <w:p w14:paraId="2C227A38" w14:textId="77777777" w:rsidR="004C27C2" w:rsidRPr="008C284A" w:rsidRDefault="004C27C2" w:rsidP="00172B44">
            <w:pPr>
              <w:ind w:left="360"/>
              <w:rPr>
                <w:rFonts w:asciiTheme="minorHAnsi" w:hAnsiTheme="minorHAnsi" w:cstheme="minorHAnsi"/>
              </w:rPr>
            </w:pPr>
          </w:p>
        </w:tc>
      </w:tr>
      <w:tr w:rsidR="00996C4A" w:rsidRPr="000B5D97" w14:paraId="7A819227" w14:textId="77777777" w:rsidTr="00780B97">
        <w:trPr>
          <w:trHeight w:val="432"/>
        </w:trPr>
        <w:tc>
          <w:tcPr>
            <w:tcW w:w="262" w:type="pct"/>
          </w:tcPr>
          <w:p w14:paraId="358B81A4"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lastRenderedPageBreak/>
              <w:t>26)</w:t>
            </w:r>
          </w:p>
        </w:tc>
        <w:tc>
          <w:tcPr>
            <w:tcW w:w="2343" w:type="pct"/>
          </w:tcPr>
          <w:p w14:paraId="43F9477F" w14:textId="77777777" w:rsidR="00996C4A" w:rsidRPr="008C284A" w:rsidRDefault="006B0100" w:rsidP="00996C4A">
            <w:pPr>
              <w:pStyle w:val="alignleft"/>
              <w:rPr>
                <w:rFonts w:asciiTheme="minorHAnsi" w:hAnsiTheme="minorHAnsi" w:cstheme="minorHAnsi"/>
              </w:rPr>
            </w:pPr>
            <w:r w:rsidRPr="008C284A">
              <w:rPr>
                <w:rFonts w:asciiTheme="minorHAnsi" w:hAnsiTheme="minorHAnsi" w:cstheme="minorHAnsi"/>
              </w:rPr>
              <w:t>1</w:t>
            </w:r>
            <w:r w:rsidR="00996C4A" w:rsidRPr="008C284A">
              <w:rPr>
                <w:rFonts w:asciiTheme="minorHAnsi" w:hAnsiTheme="minorHAnsi" w:cstheme="minorHAnsi"/>
              </w:rPr>
              <w:t>. Change “Total Amount of Loans Outstanding” to “Total Amount of Federal Loans Outstanding” and distinguish Direct Loans from FFEL Loans, listing Direct Loans first. Instead of referring to FFEL as “Bank Loans,” which could easily be confused with private loans, add an asterisk (*) after FFEL and provide a basic description that these are federal loans that were made through banks or other lenders before July 2010.</w:t>
            </w:r>
          </w:p>
          <w:p w14:paraId="4D38A196" w14:textId="77777777" w:rsidR="00996C4A" w:rsidRPr="008C284A" w:rsidRDefault="006B0100" w:rsidP="00996C4A">
            <w:pPr>
              <w:pStyle w:val="alignleft"/>
              <w:rPr>
                <w:rFonts w:asciiTheme="minorHAnsi" w:hAnsiTheme="minorHAnsi" w:cstheme="minorHAnsi"/>
              </w:rPr>
            </w:pPr>
            <w:r w:rsidRPr="008C284A">
              <w:rPr>
                <w:rFonts w:asciiTheme="minorHAnsi" w:hAnsiTheme="minorHAnsi" w:cstheme="minorHAnsi"/>
              </w:rPr>
              <w:t>2</w:t>
            </w:r>
            <w:r w:rsidR="00996C4A" w:rsidRPr="008C284A">
              <w:rPr>
                <w:rFonts w:asciiTheme="minorHAnsi" w:hAnsiTheme="minorHAnsi" w:cstheme="minorHAnsi"/>
              </w:rPr>
              <w:t>. Add a new subsection, “More Information About Student Loans” that provides the following information:</w:t>
            </w:r>
          </w:p>
          <w:p w14:paraId="109BD827"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a. The types of federal loans for which applicants may be eligible and the basic terms of these loans, as well as maximum annual loan amounts and the fact that they can borrow less than the maximum.</w:t>
            </w:r>
          </w:p>
          <w:p w14:paraId="45C00FC8"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 xml:space="preserve">b. The possibility that the aid packages applicants later receive from schools will reference other types of loans as well, highlighting the terms and borrower protections unique to federal student loans and warning students and families about the risks of private student loans. This will help reinforce the Department’s important message in its online </w:t>
            </w:r>
            <w:r w:rsidRPr="008C284A">
              <w:rPr>
                <w:rFonts w:asciiTheme="minorHAnsi" w:hAnsiTheme="minorHAnsi" w:cstheme="minorHAnsi"/>
              </w:rPr>
              <w:lastRenderedPageBreak/>
              <w:t xml:space="preserve">consumer information about borrowing – </w:t>
            </w:r>
            <w:proofErr w:type="gramStart"/>
            <w:r w:rsidRPr="008C284A">
              <w:rPr>
                <w:rFonts w:asciiTheme="minorHAnsi" w:hAnsiTheme="minorHAnsi" w:cstheme="minorHAnsi"/>
              </w:rPr>
              <w:t>that</w:t>
            </w:r>
            <w:proofErr w:type="gramEnd"/>
            <w:r w:rsidRPr="008C284A">
              <w:rPr>
                <w:rFonts w:asciiTheme="minorHAnsi" w:hAnsiTheme="minorHAnsi" w:cstheme="minorHAnsi"/>
              </w:rPr>
              <w:t xml:space="preserve"> federal loans should come first for those who need to borrow. See, for example: http://studentaid.ed.gov/types/loans/federal-vs-private and http://www.ed.gov/blog/2012/10/five-things-to-know-about-your-student-loans/. Providing this essential information early in the aid process will help equip applicants to better evaluate whether, how, and how much to borrow.</w:t>
            </w:r>
          </w:p>
          <w:p w14:paraId="742A4DA9"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c. Either in this section or immediately below “Total Amount of Federal Loans Outstanding,” the availability of different types of federal loan repayment plans, including income-driven plans. This should be accompanied by a link to a single web-based calculator that estimates monthly payments under different repayment plans. If a multi-plan repayment calculator is not available by the time the 2014-15 SAR is finalized, then provide a link to the FSA “Repayment Plans” page, which has links to various plan-specific calculators, at http://studentaid.ed.gov/repay-loans/understand/plans.</w:t>
            </w:r>
          </w:p>
        </w:tc>
        <w:tc>
          <w:tcPr>
            <w:tcW w:w="562" w:type="pct"/>
          </w:tcPr>
          <w:p w14:paraId="15F23CB7" w14:textId="77777777" w:rsidR="00996C4A" w:rsidRPr="008C284A" w:rsidRDefault="006B0100" w:rsidP="00793D40">
            <w:pPr>
              <w:contextualSpacing/>
              <w:rPr>
                <w:rFonts w:asciiTheme="minorHAnsi" w:hAnsiTheme="minorHAnsi" w:cstheme="minorHAnsi"/>
              </w:rPr>
            </w:pPr>
            <w:r w:rsidRPr="008C284A">
              <w:rPr>
                <w:rFonts w:asciiTheme="minorHAnsi" w:hAnsiTheme="minorHAnsi" w:cstheme="minorHAnsi"/>
              </w:rPr>
              <w:lastRenderedPageBreak/>
              <w:t>1</w:t>
            </w:r>
            <w:r w:rsidR="0070493A" w:rsidRPr="008C284A">
              <w:rPr>
                <w:rFonts w:asciiTheme="minorHAnsi" w:hAnsiTheme="minorHAnsi" w:cstheme="minorHAnsi"/>
              </w:rPr>
              <w:t xml:space="preserve">. </w:t>
            </w:r>
            <w:r w:rsidR="009B3409" w:rsidRPr="008C284A">
              <w:rPr>
                <w:rFonts w:asciiTheme="minorHAnsi" w:hAnsiTheme="minorHAnsi" w:cstheme="minorHAnsi"/>
              </w:rPr>
              <w:t>Resolved. No Change.</w:t>
            </w:r>
          </w:p>
          <w:p w14:paraId="090FF6C0" w14:textId="77777777" w:rsidR="0070493A" w:rsidRPr="008C284A" w:rsidRDefault="0070493A" w:rsidP="00793D40">
            <w:pPr>
              <w:contextualSpacing/>
              <w:rPr>
                <w:rFonts w:asciiTheme="minorHAnsi" w:hAnsiTheme="minorHAnsi" w:cstheme="minorHAnsi"/>
              </w:rPr>
            </w:pPr>
          </w:p>
          <w:p w14:paraId="10EF417F" w14:textId="3572B4F5" w:rsidR="0070493A" w:rsidRPr="008C284A" w:rsidRDefault="006B0100" w:rsidP="005575C3">
            <w:pPr>
              <w:rPr>
                <w:rFonts w:asciiTheme="minorHAnsi" w:hAnsiTheme="minorHAnsi" w:cstheme="minorHAnsi"/>
              </w:rPr>
            </w:pPr>
            <w:r w:rsidRPr="008C284A">
              <w:rPr>
                <w:rFonts w:asciiTheme="minorHAnsi" w:hAnsiTheme="minorHAnsi" w:cstheme="minorHAnsi"/>
              </w:rPr>
              <w:t>2</w:t>
            </w:r>
            <w:r w:rsidR="00FF531A" w:rsidRPr="008C284A">
              <w:rPr>
                <w:rFonts w:asciiTheme="minorHAnsi" w:hAnsiTheme="minorHAnsi" w:cstheme="minorHAnsi"/>
              </w:rPr>
              <w:t>.</w:t>
            </w:r>
            <w:r w:rsidR="00D12EBC" w:rsidRPr="008C284A">
              <w:rPr>
                <w:rFonts w:asciiTheme="minorHAnsi" w:hAnsiTheme="minorHAnsi" w:cstheme="minorHAnsi"/>
              </w:rPr>
              <w:t xml:space="preserve"> </w:t>
            </w:r>
            <w:r w:rsidR="0070493A" w:rsidRPr="008C284A">
              <w:rPr>
                <w:rFonts w:asciiTheme="minorHAnsi" w:hAnsiTheme="minorHAnsi" w:cstheme="minorHAnsi"/>
              </w:rPr>
              <w:t xml:space="preserve">Resolved. No </w:t>
            </w:r>
            <w:r w:rsidR="005575C3" w:rsidRPr="008C284A">
              <w:rPr>
                <w:rFonts w:asciiTheme="minorHAnsi" w:hAnsiTheme="minorHAnsi" w:cstheme="minorHAnsi"/>
              </w:rPr>
              <w:t>Change</w:t>
            </w:r>
            <w:r w:rsidR="0070493A" w:rsidRPr="008C284A">
              <w:rPr>
                <w:rFonts w:asciiTheme="minorHAnsi" w:hAnsiTheme="minorHAnsi" w:cstheme="minorHAnsi"/>
              </w:rPr>
              <w:t>.</w:t>
            </w:r>
          </w:p>
        </w:tc>
        <w:tc>
          <w:tcPr>
            <w:tcW w:w="1833" w:type="pct"/>
          </w:tcPr>
          <w:p w14:paraId="29D3F988" w14:textId="717BB9C6" w:rsidR="003E3F0F" w:rsidRPr="00211D63" w:rsidRDefault="00211D63" w:rsidP="00211D63">
            <w:pPr>
              <w:rPr>
                <w:rFonts w:asciiTheme="minorHAnsi" w:hAnsiTheme="minorHAnsi" w:cstheme="minorHAnsi"/>
              </w:rPr>
            </w:pPr>
            <w:r>
              <w:rPr>
                <w:rFonts w:asciiTheme="minorHAnsi" w:hAnsiTheme="minorHAnsi" w:cstheme="minorHAnsi"/>
              </w:rPr>
              <w:t xml:space="preserve">1. </w:t>
            </w:r>
            <w:r w:rsidR="000613B4" w:rsidRPr="00211D63">
              <w:rPr>
                <w:rFonts w:asciiTheme="minorHAnsi" w:hAnsiTheme="minorHAnsi" w:cstheme="minorHAnsi"/>
              </w:rPr>
              <w:t>The Department of Education</w:t>
            </w:r>
            <w:r w:rsidR="001C0734" w:rsidRPr="00211D63">
              <w:rPr>
                <w:rFonts w:asciiTheme="minorHAnsi" w:hAnsiTheme="minorHAnsi" w:cstheme="minorHAnsi"/>
              </w:rPr>
              <w:t xml:space="preserve"> believes</w:t>
            </w:r>
            <w:r w:rsidR="009337F0" w:rsidRPr="00211D63">
              <w:rPr>
                <w:rFonts w:asciiTheme="minorHAnsi" w:hAnsiTheme="minorHAnsi" w:cstheme="minorHAnsi"/>
              </w:rPr>
              <w:t xml:space="preserve"> </w:t>
            </w:r>
            <w:r w:rsidR="009B63EE" w:rsidRPr="00211D63">
              <w:rPr>
                <w:rFonts w:asciiTheme="minorHAnsi" w:hAnsiTheme="minorHAnsi" w:cstheme="minorHAnsi"/>
              </w:rPr>
              <w:t>the text</w:t>
            </w:r>
            <w:r w:rsidR="009D5640" w:rsidRPr="00211D63">
              <w:rPr>
                <w:rFonts w:asciiTheme="minorHAnsi" w:hAnsiTheme="minorHAnsi" w:cstheme="minorHAnsi"/>
              </w:rPr>
              <w:t xml:space="preserve"> located</w:t>
            </w:r>
            <w:r w:rsidR="009B63EE" w:rsidRPr="00211D63">
              <w:rPr>
                <w:rFonts w:asciiTheme="minorHAnsi" w:hAnsiTheme="minorHAnsi" w:cstheme="minorHAnsi"/>
              </w:rPr>
              <w:t xml:space="preserve"> above the chart </w:t>
            </w:r>
            <w:r w:rsidR="00401F79" w:rsidRPr="00211D63">
              <w:rPr>
                <w:rFonts w:asciiTheme="minorHAnsi" w:hAnsiTheme="minorHAnsi" w:cstheme="minorHAnsi"/>
              </w:rPr>
              <w:t>provides adequate information about the “Summary of Federal Student Loans” section</w:t>
            </w:r>
            <w:r w:rsidR="009B63EE" w:rsidRPr="00211D63">
              <w:rPr>
                <w:rFonts w:asciiTheme="minorHAnsi" w:hAnsiTheme="minorHAnsi" w:cstheme="minorHAnsi"/>
              </w:rPr>
              <w:t>.</w:t>
            </w:r>
          </w:p>
          <w:p w14:paraId="45B05C95" w14:textId="0C94E855" w:rsidR="000A2705" w:rsidRPr="008C284A" w:rsidRDefault="000A2705" w:rsidP="008C284A">
            <w:pPr>
              <w:pStyle w:val="ListParagraph"/>
              <w:ind w:left="540"/>
              <w:rPr>
                <w:rFonts w:asciiTheme="minorHAnsi" w:hAnsiTheme="minorHAnsi" w:cstheme="minorHAnsi"/>
              </w:rPr>
            </w:pPr>
          </w:p>
          <w:p w14:paraId="0C0D396B" w14:textId="04CB69FF" w:rsidR="00F934A8" w:rsidRPr="00211D63" w:rsidRDefault="00211D63" w:rsidP="00211D63">
            <w:pPr>
              <w:rPr>
                <w:rFonts w:asciiTheme="minorHAnsi" w:hAnsiTheme="minorHAnsi" w:cstheme="minorHAnsi"/>
              </w:rPr>
            </w:pPr>
            <w:r>
              <w:rPr>
                <w:rFonts w:asciiTheme="minorHAnsi" w:hAnsiTheme="minorHAnsi" w:cstheme="minorHAnsi"/>
              </w:rPr>
              <w:t xml:space="preserve">2. </w:t>
            </w:r>
            <w:r w:rsidR="009B6267" w:rsidRPr="00211D63">
              <w:rPr>
                <w:rFonts w:asciiTheme="minorHAnsi" w:hAnsiTheme="minorHAnsi" w:cstheme="minorHAnsi"/>
              </w:rPr>
              <w:t>The Department of Education believes the information provided in this section</w:t>
            </w:r>
            <w:r w:rsidR="00314509">
              <w:rPr>
                <w:rFonts w:asciiTheme="minorHAnsi" w:hAnsiTheme="minorHAnsi" w:cstheme="minorHAnsi"/>
              </w:rPr>
              <w:t xml:space="preserve"> of the SAR</w:t>
            </w:r>
            <w:r w:rsidR="009B6267" w:rsidRPr="00211D63">
              <w:rPr>
                <w:rFonts w:asciiTheme="minorHAnsi" w:hAnsiTheme="minorHAnsi" w:cstheme="minorHAnsi"/>
              </w:rPr>
              <w:t xml:space="preserve"> is adequate.</w:t>
            </w:r>
            <w:r>
              <w:rPr>
                <w:rFonts w:asciiTheme="minorHAnsi" w:hAnsiTheme="minorHAnsi" w:cstheme="minorHAnsi"/>
              </w:rPr>
              <w:t xml:space="preserve">  </w:t>
            </w:r>
            <w:r w:rsidR="003453BD" w:rsidRPr="008C284A">
              <w:rPr>
                <w:rFonts w:asciiTheme="minorHAnsi" w:hAnsiTheme="minorHAnsi" w:cstheme="minorHAnsi"/>
              </w:rPr>
              <w:t>The purpose of the SAR is to provide information about a processed FAFSA.  L</w:t>
            </w:r>
            <w:r w:rsidR="00F934A8" w:rsidRPr="008C284A">
              <w:rPr>
                <w:rFonts w:asciiTheme="minorHAnsi" w:hAnsiTheme="minorHAnsi" w:cstheme="minorHAnsi"/>
              </w:rPr>
              <w:t>ink</w:t>
            </w:r>
            <w:r w:rsidR="003453BD" w:rsidRPr="008C284A">
              <w:rPr>
                <w:rFonts w:asciiTheme="minorHAnsi" w:hAnsiTheme="minorHAnsi" w:cstheme="minorHAnsi"/>
              </w:rPr>
              <w:t>s</w:t>
            </w:r>
            <w:r w:rsidR="00F934A8" w:rsidRPr="008C284A">
              <w:rPr>
                <w:rFonts w:asciiTheme="minorHAnsi" w:hAnsiTheme="minorHAnsi" w:cstheme="minorHAnsi"/>
              </w:rPr>
              <w:t xml:space="preserve"> to </w:t>
            </w:r>
            <w:r w:rsidR="003453BD" w:rsidRPr="008C284A">
              <w:rPr>
                <w:rFonts w:asciiTheme="minorHAnsi" w:hAnsiTheme="minorHAnsi" w:cstheme="minorHAnsi"/>
              </w:rPr>
              <w:t>the Web that contain</w:t>
            </w:r>
            <w:r w:rsidR="00F934A8" w:rsidRPr="008C284A">
              <w:rPr>
                <w:rFonts w:asciiTheme="minorHAnsi" w:hAnsiTheme="minorHAnsi" w:cstheme="minorHAnsi"/>
              </w:rPr>
              <w:t xml:space="preserve"> important information </w:t>
            </w:r>
            <w:r w:rsidR="003453BD" w:rsidRPr="008C284A">
              <w:rPr>
                <w:rFonts w:asciiTheme="minorHAnsi" w:hAnsiTheme="minorHAnsi" w:cstheme="minorHAnsi"/>
              </w:rPr>
              <w:t>such as the information suggested are made available</w:t>
            </w:r>
            <w:r w:rsidR="00F934A8" w:rsidRPr="008C284A">
              <w:rPr>
                <w:rFonts w:asciiTheme="minorHAnsi" w:hAnsiTheme="minorHAnsi" w:cstheme="minorHAnsi"/>
              </w:rPr>
              <w:t xml:space="preserve"> </w:t>
            </w:r>
            <w:r w:rsidR="003453BD" w:rsidRPr="008C284A">
              <w:rPr>
                <w:rFonts w:asciiTheme="minorHAnsi" w:hAnsiTheme="minorHAnsi" w:cstheme="minorHAnsi"/>
              </w:rPr>
              <w:t>on the paper SAR.  However, to include the totality of this information on the paper SAR is impractical and will add undue burden to the public.</w:t>
            </w:r>
          </w:p>
          <w:p w14:paraId="7260686D" w14:textId="77777777" w:rsidR="0051104A" w:rsidRPr="008C284A" w:rsidRDefault="0051104A" w:rsidP="00996C4A">
            <w:pPr>
              <w:ind w:left="360"/>
              <w:rPr>
                <w:rFonts w:asciiTheme="minorHAnsi" w:hAnsiTheme="minorHAnsi" w:cstheme="minorHAnsi"/>
                <w:highlight w:val="magenta"/>
              </w:rPr>
            </w:pPr>
          </w:p>
          <w:p w14:paraId="77932464" w14:textId="77777777" w:rsidR="005620D0" w:rsidRPr="008C284A" w:rsidRDefault="005620D0" w:rsidP="00996C4A">
            <w:pPr>
              <w:ind w:left="360"/>
              <w:rPr>
                <w:rFonts w:asciiTheme="minorHAnsi" w:hAnsiTheme="minorHAnsi" w:cstheme="minorHAnsi"/>
                <w:highlight w:val="magenta"/>
              </w:rPr>
            </w:pPr>
          </w:p>
          <w:p w14:paraId="62E807D6" w14:textId="77777777" w:rsidR="005620D0" w:rsidRPr="008C284A" w:rsidRDefault="005620D0" w:rsidP="003C4F49">
            <w:pPr>
              <w:rPr>
                <w:rFonts w:asciiTheme="minorHAnsi" w:hAnsiTheme="minorHAnsi" w:cstheme="minorHAnsi"/>
                <w:highlight w:val="magenta"/>
              </w:rPr>
            </w:pPr>
          </w:p>
        </w:tc>
      </w:tr>
      <w:tr w:rsidR="00996C4A" w:rsidRPr="000B5D97" w14:paraId="6EA0D510" w14:textId="77777777" w:rsidTr="00780B97">
        <w:trPr>
          <w:trHeight w:val="432"/>
        </w:trPr>
        <w:tc>
          <w:tcPr>
            <w:tcW w:w="262" w:type="pct"/>
          </w:tcPr>
          <w:p w14:paraId="57D0D435"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lastRenderedPageBreak/>
              <w:t>27)</w:t>
            </w:r>
          </w:p>
        </w:tc>
        <w:tc>
          <w:tcPr>
            <w:tcW w:w="2343" w:type="pct"/>
          </w:tcPr>
          <w:p w14:paraId="0169E0C8"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Check Your SAR (Pages 5-10)</w:t>
            </w:r>
          </w:p>
          <w:p w14:paraId="55E0FEDE"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We suggest eliminating the fourth bullet point, “Use your Federal Student Aid PIN to make corrections online at www.fafsa.gov or send in pages 5-10 of this form,” and creating a new set of instructions for the header on page 5. We recommend that the Department use a slightly revised version of the instructions provided on page 3 of the draft SAR:</w:t>
            </w:r>
          </w:p>
          <w:p w14:paraId="339E7CEB"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 xml:space="preserve">If you need to make corrections to your information, you may either make them online at www.fafsa.gov, or by using this SAR and mailing pages 5-10 to the address provided on page 10. You must use your Federal Student Aid PIN to access your </w:t>
            </w:r>
            <w:r w:rsidRPr="008C284A">
              <w:rPr>
                <w:rFonts w:asciiTheme="minorHAnsi" w:hAnsiTheme="minorHAnsi" w:cstheme="minorHAnsi"/>
              </w:rPr>
              <w:lastRenderedPageBreak/>
              <w:t xml:space="preserve">record online. If you need additional help with your SAR, contact your school's financial aid office or visit www.fafsa.gov and click the "Help" icon on the FAFSA home page. If </w:t>
            </w:r>
            <w:proofErr w:type="gramStart"/>
            <w:r w:rsidRPr="008C284A">
              <w:rPr>
                <w:rFonts w:asciiTheme="minorHAnsi" w:hAnsiTheme="minorHAnsi" w:cstheme="minorHAnsi"/>
              </w:rPr>
              <w:t>your</w:t>
            </w:r>
            <w:proofErr w:type="gramEnd"/>
            <w:r w:rsidRPr="008C284A">
              <w:rPr>
                <w:rFonts w:asciiTheme="minorHAnsi" w:hAnsiTheme="minorHAnsi" w:cstheme="minorHAnsi"/>
              </w:rPr>
              <w:t xml:space="preserve"> mailing address or e-mail address changes, you can make the correction online or send in the correction on your SAR.</w:t>
            </w:r>
          </w:p>
        </w:tc>
        <w:tc>
          <w:tcPr>
            <w:tcW w:w="562" w:type="pct"/>
          </w:tcPr>
          <w:p w14:paraId="5C5B3878" w14:textId="77777777" w:rsidR="002756CE" w:rsidRDefault="009B3409" w:rsidP="00793D40">
            <w:pPr>
              <w:contextualSpacing/>
              <w:rPr>
                <w:rFonts w:asciiTheme="minorHAnsi" w:hAnsiTheme="minorHAnsi" w:cstheme="minorHAnsi"/>
              </w:rPr>
            </w:pPr>
            <w:r w:rsidRPr="008C284A">
              <w:rPr>
                <w:rFonts w:asciiTheme="minorHAnsi" w:hAnsiTheme="minorHAnsi" w:cstheme="minorHAnsi"/>
              </w:rPr>
              <w:lastRenderedPageBreak/>
              <w:t xml:space="preserve">Resolved. </w:t>
            </w:r>
          </w:p>
          <w:p w14:paraId="622B0262" w14:textId="32923F91" w:rsidR="00996C4A" w:rsidRPr="008C284A" w:rsidRDefault="009B3409" w:rsidP="00793D40">
            <w:pPr>
              <w:contextualSpacing/>
              <w:rPr>
                <w:rFonts w:asciiTheme="minorHAnsi" w:hAnsiTheme="minorHAnsi" w:cstheme="minorHAnsi"/>
              </w:rPr>
            </w:pPr>
            <w:r w:rsidRPr="008C284A">
              <w:rPr>
                <w:rFonts w:asciiTheme="minorHAnsi" w:hAnsiTheme="minorHAnsi" w:cstheme="minorHAnsi"/>
              </w:rPr>
              <w:t xml:space="preserve">No Change. </w:t>
            </w:r>
          </w:p>
        </w:tc>
        <w:tc>
          <w:tcPr>
            <w:tcW w:w="1833" w:type="pct"/>
          </w:tcPr>
          <w:p w14:paraId="27076097" w14:textId="0AAE09DF" w:rsidR="00FF5CA7" w:rsidRPr="008C284A" w:rsidRDefault="00FF5CA7" w:rsidP="003C4F49">
            <w:pPr>
              <w:rPr>
                <w:rFonts w:asciiTheme="minorHAnsi" w:hAnsiTheme="minorHAnsi" w:cstheme="minorHAnsi"/>
              </w:rPr>
            </w:pPr>
            <w:r w:rsidRPr="008C284A">
              <w:rPr>
                <w:rFonts w:asciiTheme="minorHAnsi" w:hAnsiTheme="minorHAnsi" w:cstheme="minorHAnsi"/>
              </w:rPr>
              <w:t xml:space="preserve">The Department of Education </w:t>
            </w:r>
            <w:r w:rsidR="003F36A5" w:rsidRPr="008C284A">
              <w:rPr>
                <w:rFonts w:asciiTheme="minorHAnsi" w:hAnsiTheme="minorHAnsi" w:cstheme="minorHAnsi"/>
              </w:rPr>
              <w:t>believes</w:t>
            </w:r>
            <w:r w:rsidRPr="008C284A">
              <w:rPr>
                <w:rFonts w:asciiTheme="minorHAnsi" w:hAnsiTheme="minorHAnsi" w:cstheme="minorHAnsi"/>
              </w:rPr>
              <w:t xml:space="preserve"> the information provided in this section</w:t>
            </w:r>
            <w:r w:rsidR="00314509">
              <w:rPr>
                <w:rFonts w:asciiTheme="minorHAnsi" w:hAnsiTheme="minorHAnsi" w:cstheme="minorHAnsi"/>
              </w:rPr>
              <w:t xml:space="preserve"> of the SAR</w:t>
            </w:r>
            <w:r w:rsidRPr="008C284A">
              <w:rPr>
                <w:rFonts w:asciiTheme="minorHAnsi" w:hAnsiTheme="minorHAnsi" w:cstheme="minorHAnsi"/>
              </w:rPr>
              <w:t xml:space="preserve"> is adequate</w:t>
            </w:r>
            <w:r w:rsidR="008A5D25" w:rsidRPr="008C284A">
              <w:rPr>
                <w:rFonts w:asciiTheme="minorHAnsi" w:hAnsiTheme="minorHAnsi" w:cstheme="minorHAnsi"/>
              </w:rPr>
              <w:t>.</w:t>
            </w:r>
          </w:p>
          <w:p w14:paraId="6111456A" w14:textId="77777777" w:rsidR="00FF5CA7" w:rsidRPr="008C284A" w:rsidRDefault="00FF5CA7" w:rsidP="003C4F49">
            <w:pPr>
              <w:rPr>
                <w:rFonts w:asciiTheme="minorHAnsi" w:hAnsiTheme="minorHAnsi" w:cstheme="minorHAnsi"/>
                <w:highlight w:val="magenta"/>
              </w:rPr>
            </w:pPr>
          </w:p>
        </w:tc>
      </w:tr>
      <w:tr w:rsidR="00996C4A" w:rsidRPr="000B5D97" w14:paraId="123A0382" w14:textId="77777777" w:rsidTr="00780B97">
        <w:trPr>
          <w:trHeight w:val="432"/>
        </w:trPr>
        <w:tc>
          <w:tcPr>
            <w:tcW w:w="262" w:type="pct"/>
          </w:tcPr>
          <w:p w14:paraId="2B1AB3AF"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lastRenderedPageBreak/>
              <w:t>28)</w:t>
            </w:r>
          </w:p>
        </w:tc>
        <w:tc>
          <w:tcPr>
            <w:tcW w:w="2343" w:type="pct"/>
          </w:tcPr>
          <w:p w14:paraId="3A6C1791"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There are two versions of page 10 in these draft materials, page 10Q and page 10V, but it is not clear why two different templates are necessary. To help applicants understand that they only need to read and sign the certification if they made changes to their SAR, we recommend modifying the draft page 10V as follows:</w:t>
            </w:r>
          </w:p>
          <w:p w14:paraId="5FD0EB18"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1. Move “If you made no changes” and the bullet point below that header to the top of the Certification section, above “Please read, sign, and date. You must read and sign this Certification.”</w:t>
            </w:r>
          </w:p>
          <w:p w14:paraId="6CD7D441"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2. In the bullet under “If you made no changes,” specify the location of the SAR instructions that indicate whether the applicant needs to contact his or her school.</w:t>
            </w:r>
          </w:p>
          <w:p w14:paraId="2EF6A7F7"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3. Move the Certification below the “If you made changes” section, and make the words “If you made changes” more visually prominent, especially “made changes.”</w:t>
            </w:r>
          </w:p>
        </w:tc>
        <w:tc>
          <w:tcPr>
            <w:tcW w:w="562" w:type="pct"/>
          </w:tcPr>
          <w:p w14:paraId="2F9D6DB3" w14:textId="77777777" w:rsidR="002756CE" w:rsidRDefault="009B3409" w:rsidP="00793D40">
            <w:pPr>
              <w:contextualSpacing/>
              <w:rPr>
                <w:rFonts w:asciiTheme="minorHAnsi" w:hAnsiTheme="minorHAnsi" w:cstheme="minorHAnsi"/>
              </w:rPr>
            </w:pPr>
            <w:r w:rsidRPr="008C284A">
              <w:rPr>
                <w:rFonts w:asciiTheme="minorHAnsi" w:hAnsiTheme="minorHAnsi" w:cstheme="minorHAnsi"/>
              </w:rPr>
              <w:t xml:space="preserve">Resolved. </w:t>
            </w:r>
          </w:p>
          <w:p w14:paraId="47968D5D" w14:textId="45864591" w:rsidR="00996C4A" w:rsidRPr="008C284A" w:rsidRDefault="009B3409" w:rsidP="00793D40">
            <w:pPr>
              <w:contextualSpacing/>
              <w:rPr>
                <w:rFonts w:asciiTheme="minorHAnsi" w:hAnsiTheme="minorHAnsi" w:cstheme="minorHAnsi"/>
              </w:rPr>
            </w:pPr>
            <w:r w:rsidRPr="008C284A">
              <w:rPr>
                <w:rFonts w:asciiTheme="minorHAnsi" w:hAnsiTheme="minorHAnsi" w:cstheme="minorHAnsi"/>
              </w:rPr>
              <w:t xml:space="preserve">No Change. </w:t>
            </w:r>
          </w:p>
        </w:tc>
        <w:tc>
          <w:tcPr>
            <w:tcW w:w="1833" w:type="pct"/>
          </w:tcPr>
          <w:p w14:paraId="75BA126E" w14:textId="67A7DD94" w:rsidR="00996C4A" w:rsidRPr="008C284A" w:rsidRDefault="00FF5CA7" w:rsidP="003C4F49">
            <w:pPr>
              <w:rPr>
                <w:rFonts w:asciiTheme="minorHAnsi" w:hAnsiTheme="minorHAnsi" w:cstheme="minorHAnsi"/>
              </w:rPr>
            </w:pPr>
            <w:r w:rsidRPr="008C284A">
              <w:rPr>
                <w:rFonts w:asciiTheme="minorHAnsi" w:hAnsiTheme="minorHAnsi" w:cstheme="minorHAnsi"/>
              </w:rPr>
              <w:t xml:space="preserve">The applicant will only </w:t>
            </w:r>
            <w:r w:rsidR="003F36A5" w:rsidRPr="008C284A">
              <w:rPr>
                <w:rFonts w:asciiTheme="minorHAnsi" w:hAnsiTheme="minorHAnsi" w:cstheme="minorHAnsi"/>
              </w:rPr>
              <w:t xml:space="preserve">receive </w:t>
            </w:r>
            <w:r w:rsidRPr="008C284A">
              <w:rPr>
                <w:rFonts w:asciiTheme="minorHAnsi" w:hAnsiTheme="minorHAnsi" w:cstheme="minorHAnsi"/>
              </w:rPr>
              <w:t>one version of page 10</w:t>
            </w:r>
            <w:r w:rsidR="00DA5BA1" w:rsidRPr="008C284A">
              <w:rPr>
                <w:rFonts w:asciiTheme="minorHAnsi" w:hAnsiTheme="minorHAnsi" w:cstheme="minorHAnsi"/>
              </w:rPr>
              <w:t xml:space="preserve"> of the Student Aid Report (SAR)</w:t>
            </w:r>
            <w:r w:rsidR="008A0100" w:rsidRPr="008C284A">
              <w:rPr>
                <w:rFonts w:asciiTheme="minorHAnsi" w:hAnsiTheme="minorHAnsi" w:cstheme="minorHAnsi"/>
              </w:rPr>
              <w:t xml:space="preserve">. The version an applicant </w:t>
            </w:r>
            <w:r w:rsidR="003F36A5" w:rsidRPr="008C284A">
              <w:rPr>
                <w:rFonts w:asciiTheme="minorHAnsi" w:hAnsiTheme="minorHAnsi" w:cstheme="minorHAnsi"/>
              </w:rPr>
              <w:t>receives</w:t>
            </w:r>
            <w:r w:rsidR="008A0100" w:rsidRPr="008C284A">
              <w:rPr>
                <w:rFonts w:asciiTheme="minorHAnsi" w:hAnsiTheme="minorHAnsi" w:cstheme="minorHAnsi"/>
              </w:rPr>
              <w:t xml:space="preserve"> depends on </w:t>
            </w:r>
            <w:r w:rsidR="004433AE" w:rsidRPr="008C284A">
              <w:rPr>
                <w:rFonts w:asciiTheme="minorHAnsi" w:hAnsiTheme="minorHAnsi" w:cstheme="minorHAnsi"/>
              </w:rPr>
              <w:t xml:space="preserve">whether or not the </w:t>
            </w:r>
            <w:r w:rsidR="00DA5BA1" w:rsidRPr="008C284A">
              <w:rPr>
                <w:rFonts w:asciiTheme="minorHAnsi" w:hAnsiTheme="minorHAnsi" w:cstheme="minorHAnsi"/>
              </w:rPr>
              <w:t>FAFSA</w:t>
            </w:r>
            <w:r w:rsidR="00A76934" w:rsidRPr="008C284A">
              <w:rPr>
                <w:rFonts w:asciiTheme="minorHAnsi" w:hAnsiTheme="minorHAnsi" w:cstheme="minorHAnsi"/>
              </w:rPr>
              <w:t xml:space="preserve"> has been</w:t>
            </w:r>
            <w:r w:rsidR="00263855" w:rsidRPr="008C284A">
              <w:rPr>
                <w:rFonts w:asciiTheme="minorHAnsi" w:hAnsiTheme="minorHAnsi" w:cstheme="minorHAnsi"/>
              </w:rPr>
              <w:t xml:space="preserve"> rejected.  Applicants with a rejected </w:t>
            </w:r>
            <w:r w:rsidR="00A76934" w:rsidRPr="008C284A">
              <w:rPr>
                <w:rFonts w:asciiTheme="minorHAnsi" w:hAnsiTheme="minorHAnsi" w:cstheme="minorHAnsi"/>
              </w:rPr>
              <w:t xml:space="preserve">FAFSA </w:t>
            </w:r>
            <w:r w:rsidR="00263855" w:rsidRPr="008C284A">
              <w:rPr>
                <w:rFonts w:asciiTheme="minorHAnsi" w:hAnsiTheme="minorHAnsi" w:cstheme="minorHAnsi"/>
              </w:rPr>
              <w:t xml:space="preserve">receive </w:t>
            </w:r>
            <w:r w:rsidR="00A76934" w:rsidRPr="008C284A">
              <w:rPr>
                <w:rFonts w:asciiTheme="minorHAnsi" w:hAnsiTheme="minorHAnsi" w:cstheme="minorHAnsi"/>
              </w:rPr>
              <w:t xml:space="preserve">page </w:t>
            </w:r>
            <w:r w:rsidR="00263855" w:rsidRPr="008C284A">
              <w:rPr>
                <w:rFonts w:asciiTheme="minorHAnsi" w:hAnsiTheme="minorHAnsi" w:cstheme="minorHAnsi"/>
              </w:rPr>
              <w:t>10Q</w:t>
            </w:r>
            <w:r w:rsidR="00A76934" w:rsidRPr="008C284A">
              <w:rPr>
                <w:rFonts w:asciiTheme="minorHAnsi" w:hAnsiTheme="minorHAnsi" w:cstheme="minorHAnsi"/>
              </w:rPr>
              <w:t xml:space="preserve"> of the SAR</w:t>
            </w:r>
            <w:r w:rsidR="00263855" w:rsidRPr="008C284A">
              <w:rPr>
                <w:rFonts w:asciiTheme="minorHAnsi" w:hAnsiTheme="minorHAnsi" w:cstheme="minorHAnsi"/>
              </w:rPr>
              <w:t xml:space="preserve">; </w:t>
            </w:r>
            <w:r w:rsidR="0015357C" w:rsidRPr="008C284A">
              <w:rPr>
                <w:rFonts w:asciiTheme="minorHAnsi" w:hAnsiTheme="minorHAnsi" w:cstheme="minorHAnsi"/>
              </w:rPr>
              <w:t>this version contains the full certification statement for applicants to sign and submit.  A</w:t>
            </w:r>
            <w:r w:rsidR="00263855" w:rsidRPr="008C284A">
              <w:rPr>
                <w:rFonts w:asciiTheme="minorHAnsi" w:hAnsiTheme="minorHAnsi" w:cstheme="minorHAnsi"/>
              </w:rPr>
              <w:t>pplicant</w:t>
            </w:r>
            <w:r w:rsidR="00DA5BA1" w:rsidRPr="008C284A">
              <w:rPr>
                <w:rFonts w:asciiTheme="minorHAnsi" w:hAnsiTheme="minorHAnsi" w:cstheme="minorHAnsi"/>
              </w:rPr>
              <w:t>s with a processed</w:t>
            </w:r>
            <w:r w:rsidR="0015357C" w:rsidRPr="008C284A">
              <w:rPr>
                <w:rFonts w:asciiTheme="minorHAnsi" w:hAnsiTheme="minorHAnsi" w:cstheme="minorHAnsi"/>
              </w:rPr>
              <w:t xml:space="preserve"> (non-rejected)</w:t>
            </w:r>
            <w:r w:rsidR="00DA5BA1" w:rsidRPr="008C284A">
              <w:rPr>
                <w:rFonts w:asciiTheme="minorHAnsi" w:hAnsiTheme="minorHAnsi" w:cstheme="minorHAnsi"/>
              </w:rPr>
              <w:t xml:space="preserve"> FAFSA</w:t>
            </w:r>
            <w:r w:rsidR="00263855" w:rsidRPr="008C284A">
              <w:rPr>
                <w:rFonts w:asciiTheme="minorHAnsi" w:hAnsiTheme="minorHAnsi" w:cstheme="minorHAnsi"/>
              </w:rPr>
              <w:t xml:space="preserve"> receive </w:t>
            </w:r>
            <w:r w:rsidR="00A76934" w:rsidRPr="008C284A">
              <w:rPr>
                <w:rFonts w:asciiTheme="minorHAnsi" w:hAnsiTheme="minorHAnsi" w:cstheme="minorHAnsi"/>
              </w:rPr>
              <w:t xml:space="preserve">page </w:t>
            </w:r>
            <w:r w:rsidR="00263855" w:rsidRPr="008C284A">
              <w:rPr>
                <w:rFonts w:asciiTheme="minorHAnsi" w:hAnsiTheme="minorHAnsi" w:cstheme="minorHAnsi"/>
              </w:rPr>
              <w:t>10V</w:t>
            </w:r>
            <w:r w:rsidR="0015357C" w:rsidRPr="008C284A">
              <w:rPr>
                <w:rFonts w:asciiTheme="minorHAnsi" w:hAnsiTheme="minorHAnsi" w:cstheme="minorHAnsi"/>
              </w:rPr>
              <w:t>, which does not contain the full certification statement</w:t>
            </w:r>
            <w:r w:rsidR="006B0100" w:rsidRPr="008C284A">
              <w:rPr>
                <w:rFonts w:asciiTheme="minorHAnsi" w:hAnsiTheme="minorHAnsi" w:cstheme="minorHAnsi"/>
              </w:rPr>
              <w:t xml:space="preserve">. </w:t>
            </w:r>
            <w:r w:rsidR="00C93A1B" w:rsidRPr="008C284A">
              <w:rPr>
                <w:rFonts w:asciiTheme="minorHAnsi" w:hAnsiTheme="minorHAnsi" w:cstheme="minorHAnsi"/>
              </w:rPr>
              <w:br/>
            </w:r>
          </w:p>
          <w:p w14:paraId="7E620A81" w14:textId="77777777" w:rsidR="00CB3285" w:rsidRPr="008C284A" w:rsidRDefault="00CB3285" w:rsidP="00C05AA9">
            <w:pPr>
              <w:ind w:left="360"/>
              <w:rPr>
                <w:rFonts w:asciiTheme="minorHAnsi" w:hAnsiTheme="minorHAnsi" w:cstheme="minorHAnsi"/>
                <w:highlight w:val="magenta"/>
              </w:rPr>
            </w:pPr>
          </w:p>
        </w:tc>
      </w:tr>
      <w:tr w:rsidR="00996C4A" w:rsidRPr="000B5D97" w14:paraId="0BEF9532" w14:textId="77777777" w:rsidTr="00780B97">
        <w:trPr>
          <w:trHeight w:val="432"/>
        </w:trPr>
        <w:tc>
          <w:tcPr>
            <w:tcW w:w="262" w:type="pct"/>
          </w:tcPr>
          <w:p w14:paraId="56A54374"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t>29)</w:t>
            </w:r>
          </w:p>
        </w:tc>
        <w:tc>
          <w:tcPr>
            <w:tcW w:w="2343" w:type="pct"/>
          </w:tcPr>
          <w:p w14:paraId="1D199FF2" w14:textId="77777777" w:rsidR="00996C4A" w:rsidRPr="008C284A" w:rsidRDefault="00CB3285" w:rsidP="00996C4A">
            <w:pPr>
              <w:pStyle w:val="alignleft"/>
              <w:rPr>
                <w:rFonts w:asciiTheme="minorHAnsi" w:hAnsiTheme="minorHAnsi" w:cstheme="minorHAnsi"/>
              </w:rPr>
            </w:pPr>
            <w:r w:rsidRPr="008C284A">
              <w:rPr>
                <w:rFonts w:asciiTheme="minorHAnsi" w:hAnsiTheme="minorHAnsi" w:cstheme="minorHAnsi"/>
              </w:rPr>
              <w:t xml:space="preserve">The </w:t>
            </w:r>
            <w:r w:rsidR="00996C4A" w:rsidRPr="008C284A">
              <w:rPr>
                <w:rFonts w:asciiTheme="minorHAnsi" w:hAnsiTheme="minorHAnsi" w:cstheme="minorHAnsi"/>
              </w:rPr>
              <w:t xml:space="preserve">Department </w:t>
            </w:r>
            <w:proofErr w:type="spellStart"/>
            <w:r w:rsidRPr="008C284A">
              <w:rPr>
                <w:rFonts w:asciiTheme="minorHAnsi" w:hAnsiTheme="minorHAnsi" w:cstheme="minorHAnsi"/>
              </w:rPr>
              <w:t>should</w:t>
            </w:r>
            <w:r w:rsidR="00996C4A" w:rsidRPr="008C284A">
              <w:rPr>
                <w:rFonts w:asciiTheme="minorHAnsi" w:hAnsiTheme="minorHAnsi" w:cstheme="minorHAnsi"/>
              </w:rPr>
              <w:t>provide</w:t>
            </w:r>
            <w:proofErr w:type="spellEnd"/>
            <w:r w:rsidR="00996C4A" w:rsidRPr="008C284A">
              <w:rPr>
                <w:rFonts w:asciiTheme="minorHAnsi" w:hAnsiTheme="minorHAnsi" w:cstheme="minorHAnsi"/>
              </w:rPr>
              <w:t xml:space="preserve"> applicants with contact information for the financial aid offices of the schools they selected to receive FAFSA results. Contact information for colleges’ financial aid offices is not available via the College Navigator web site, so listing a phone number on the SAR would be a great help to applicants who need to speak with a financial aid representative.</w:t>
            </w:r>
          </w:p>
        </w:tc>
        <w:tc>
          <w:tcPr>
            <w:tcW w:w="562" w:type="pct"/>
          </w:tcPr>
          <w:p w14:paraId="4B27A7D6" w14:textId="77777777" w:rsidR="002756CE" w:rsidRDefault="009B3409" w:rsidP="00793D40">
            <w:pPr>
              <w:contextualSpacing/>
              <w:rPr>
                <w:rFonts w:asciiTheme="minorHAnsi" w:hAnsiTheme="minorHAnsi" w:cstheme="minorHAnsi"/>
              </w:rPr>
            </w:pPr>
            <w:r w:rsidRPr="008C284A">
              <w:rPr>
                <w:rFonts w:asciiTheme="minorHAnsi" w:hAnsiTheme="minorHAnsi" w:cstheme="minorHAnsi"/>
              </w:rPr>
              <w:t xml:space="preserve">Resolved. </w:t>
            </w:r>
          </w:p>
          <w:p w14:paraId="7B19C27B" w14:textId="4B5EA69E" w:rsidR="00996C4A" w:rsidRPr="008C284A" w:rsidRDefault="009B3409" w:rsidP="00793D40">
            <w:pPr>
              <w:contextualSpacing/>
              <w:rPr>
                <w:rFonts w:asciiTheme="minorHAnsi" w:hAnsiTheme="minorHAnsi" w:cstheme="minorHAnsi"/>
              </w:rPr>
            </w:pPr>
            <w:r w:rsidRPr="008C284A">
              <w:rPr>
                <w:rFonts w:asciiTheme="minorHAnsi" w:hAnsiTheme="minorHAnsi" w:cstheme="minorHAnsi"/>
              </w:rPr>
              <w:t xml:space="preserve">No Change. </w:t>
            </w:r>
          </w:p>
        </w:tc>
        <w:tc>
          <w:tcPr>
            <w:tcW w:w="1833" w:type="pct"/>
          </w:tcPr>
          <w:p w14:paraId="2646D209" w14:textId="77777777" w:rsidR="00996C4A" w:rsidRPr="008C284A" w:rsidRDefault="00883E9E" w:rsidP="003C4F49">
            <w:pPr>
              <w:rPr>
                <w:rFonts w:asciiTheme="minorHAnsi" w:hAnsiTheme="minorHAnsi" w:cstheme="minorHAnsi"/>
              </w:rPr>
            </w:pPr>
            <w:r w:rsidRPr="008C284A">
              <w:rPr>
                <w:rFonts w:asciiTheme="minorHAnsi" w:hAnsiTheme="minorHAnsi" w:cstheme="minorHAnsi"/>
              </w:rPr>
              <w:t>The suggestion in this comment cannot be implemented since d</w:t>
            </w:r>
            <w:r w:rsidR="007A31D3" w:rsidRPr="008C284A">
              <w:rPr>
                <w:rFonts w:asciiTheme="minorHAnsi" w:hAnsiTheme="minorHAnsi" w:cstheme="minorHAnsi"/>
              </w:rPr>
              <w:t>ifferent schools have preferred methods of how they wish for students to contact them.</w:t>
            </w:r>
          </w:p>
          <w:p w14:paraId="05F465BC" w14:textId="77777777" w:rsidR="008A5D25" w:rsidRPr="008C284A" w:rsidRDefault="008A5D25" w:rsidP="003C4F49">
            <w:pPr>
              <w:rPr>
                <w:rFonts w:asciiTheme="minorHAnsi" w:hAnsiTheme="minorHAnsi" w:cstheme="minorHAnsi"/>
                <w:highlight w:val="magenta"/>
              </w:rPr>
            </w:pPr>
          </w:p>
        </w:tc>
      </w:tr>
      <w:tr w:rsidR="00996C4A" w:rsidRPr="000B5D97" w14:paraId="40949DF7" w14:textId="77777777" w:rsidTr="00780B97">
        <w:trPr>
          <w:trHeight w:val="432"/>
        </w:trPr>
        <w:tc>
          <w:tcPr>
            <w:tcW w:w="262" w:type="pct"/>
          </w:tcPr>
          <w:p w14:paraId="013B65FA"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lastRenderedPageBreak/>
              <w:t>30)</w:t>
            </w:r>
          </w:p>
        </w:tc>
        <w:tc>
          <w:tcPr>
            <w:tcW w:w="2343" w:type="pct"/>
          </w:tcPr>
          <w:p w14:paraId="5EC3CDE2"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We also recommend moving the statement about where to find more information on the colleges listed on the FAFSA from the middle of page 10 to the first page of the SAR, so that applicants are more likely to see it. We further suggest revised language to highlight the fact that more important consumer information is available on College Navigator than the online SAR:</w:t>
            </w:r>
          </w:p>
          <w:p w14:paraId="18BE3B6F"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strike/>
              </w:rPr>
              <w:t>For more information about the colleges you listed on your FAFSA, visit College Navigator at www.nces.ed.gov/collegenavigator or view your Student Aid Report online at www.fafsa.gov for the graduation, retention, and transfer rates</w:t>
            </w:r>
            <w:r w:rsidRPr="008C284A">
              <w:rPr>
                <w:rFonts w:asciiTheme="minorHAnsi" w:hAnsiTheme="minorHAnsi" w:cstheme="minorHAnsi"/>
              </w:rPr>
              <w:t xml:space="preserve">. </w:t>
            </w:r>
            <w:r w:rsidRPr="008C284A">
              <w:rPr>
                <w:rFonts w:asciiTheme="minorHAnsi" w:hAnsiTheme="minorHAnsi" w:cstheme="minorHAnsi"/>
                <w:i/>
              </w:rPr>
              <w:t xml:space="preserve">For the graduation, retention, and transfer rates of the colleges you listed on your FAFSA, </w:t>
            </w:r>
            <w:proofErr w:type="gramStart"/>
            <w:r w:rsidRPr="008C284A">
              <w:rPr>
                <w:rFonts w:asciiTheme="minorHAnsi" w:hAnsiTheme="minorHAnsi" w:cstheme="minorHAnsi"/>
                <w:i/>
              </w:rPr>
              <w:t>view</w:t>
            </w:r>
            <w:proofErr w:type="gramEnd"/>
            <w:r w:rsidRPr="008C284A">
              <w:rPr>
                <w:rFonts w:asciiTheme="minorHAnsi" w:hAnsiTheme="minorHAnsi" w:cstheme="minorHAnsi"/>
                <w:i/>
              </w:rPr>
              <w:t xml:space="preserve"> your Student Aid Report online at www.fafsa.gov. You can also find these rates and other important consumer information about the colleges you’re interested in on College Navigator at www.nces.ed.gov/collegenavigator.</w:t>
            </w:r>
          </w:p>
        </w:tc>
        <w:tc>
          <w:tcPr>
            <w:tcW w:w="562" w:type="pct"/>
          </w:tcPr>
          <w:p w14:paraId="54FAD894" w14:textId="77777777" w:rsidR="00996C4A" w:rsidRPr="008C284A" w:rsidRDefault="0070493A" w:rsidP="0070493A">
            <w:pPr>
              <w:contextualSpacing/>
              <w:rPr>
                <w:rFonts w:asciiTheme="minorHAnsi" w:hAnsiTheme="minorHAnsi" w:cstheme="minorHAnsi"/>
              </w:rPr>
            </w:pPr>
            <w:r w:rsidRPr="008C284A">
              <w:rPr>
                <w:rFonts w:asciiTheme="minorHAnsi" w:hAnsiTheme="minorHAnsi" w:cstheme="minorHAnsi"/>
              </w:rPr>
              <w:t xml:space="preserve">Resolved. </w:t>
            </w:r>
            <w:r w:rsidR="009B3409" w:rsidRPr="008C284A">
              <w:rPr>
                <w:rFonts w:asciiTheme="minorHAnsi" w:hAnsiTheme="minorHAnsi" w:cstheme="minorHAnsi"/>
              </w:rPr>
              <w:t xml:space="preserve"> </w:t>
            </w:r>
          </w:p>
        </w:tc>
        <w:tc>
          <w:tcPr>
            <w:tcW w:w="1833" w:type="pct"/>
          </w:tcPr>
          <w:p w14:paraId="36539C01" w14:textId="2DEC5DA5" w:rsidR="002F483C" w:rsidRPr="008C284A" w:rsidRDefault="002F483C" w:rsidP="005378C6">
            <w:pPr>
              <w:rPr>
                <w:rFonts w:asciiTheme="minorHAnsi" w:hAnsiTheme="minorHAnsi" w:cstheme="minorHAnsi"/>
              </w:rPr>
            </w:pPr>
            <w:r w:rsidRPr="008C284A">
              <w:rPr>
                <w:rFonts w:asciiTheme="minorHAnsi" w:hAnsiTheme="minorHAnsi" w:cstheme="minorHAnsi"/>
              </w:rPr>
              <w:t>The Department of Education</w:t>
            </w:r>
            <w:r w:rsidR="00883E9E" w:rsidRPr="008C284A">
              <w:rPr>
                <w:rFonts w:asciiTheme="minorHAnsi" w:hAnsiTheme="minorHAnsi" w:cstheme="minorHAnsi"/>
              </w:rPr>
              <w:t xml:space="preserve"> believes</w:t>
            </w:r>
            <w:r w:rsidR="009337F0" w:rsidRPr="008C284A">
              <w:rPr>
                <w:rFonts w:asciiTheme="minorHAnsi" w:hAnsiTheme="minorHAnsi" w:cstheme="minorHAnsi"/>
              </w:rPr>
              <w:t xml:space="preserve"> </w:t>
            </w:r>
            <w:r w:rsidRPr="008C284A">
              <w:rPr>
                <w:rFonts w:asciiTheme="minorHAnsi" w:hAnsiTheme="minorHAnsi" w:cstheme="minorHAnsi"/>
              </w:rPr>
              <w:t xml:space="preserve">the statement provided in this section </w:t>
            </w:r>
            <w:r w:rsidR="00314509">
              <w:rPr>
                <w:rFonts w:asciiTheme="minorHAnsi" w:hAnsiTheme="minorHAnsi" w:cstheme="minorHAnsi"/>
              </w:rPr>
              <w:t xml:space="preserve">of the SAR </w:t>
            </w:r>
            <w:r w:rsidRPr="008C284A">
              <w:rPr>
                <w:rFonts w:asciiTheme="minorHAnsi" w:hAnsiTheme="minorHAnsi" w:cstheme="minorHAnsi"/>
              </w:rPr>
              <w:t>is in a convenient location</w:t>
            </w:r>
            <w:r w:rsidR="00FF531A" w:rsidRPr="008C284A">
              <w:rPr>
                <w:rFonts w:asciiTheme="minorHAnsi" w:hAnsiTheme="minorHAnsi" w:cstheme="minorHAnsi"/>
              </w:rPr>
              <w:t>.</w:t>
            </w:r>
            <w:r w:rsidR="003C4F49" w:rsidRPr="008C284A">
              <w:rPr>
                <w:rFonts w:asciiTheme="minorHAnsi" w:hAnsiTheme="minorHAnsi" w:cstheme="minorHAnsi"/>
              </w:rPr>
              <w:t xml:space="preserve"> </w:t>
            </w:r>
            <w:r w:rsidR="00884865" w:rsidRPr="008C284A">
              <w:rPr>
                <w:rFonts w:asciiTheme="minorHAnsi" w:hAnsiTheme="minorHAnsi" w:cstheme="minorHAnsi"/>
              </w:rPr>
              <w:t xml:space="preserve">However, text </w:t>
            </w:r>
            <w:r w:rsidR="00CB5E39" w:rsidRPr="008C284A">
              <w:rPr>
                <w:rFonts w:asciiTheme="minorHAnsi" w:hAnsiTheme="minorHAnsi" w:cstheme="minorHAnsi"/>
              </w:rPr>
              <w:t xml:space="preserve">on Pages 10V and 10Q above Step Seven </w:t>
            </w:r>
            <w:r w:rsidR="005378C6">
              <w:rPr>
                <w:rFonts w:asciiTheme="minorHAnsi" w:hAnsiTheme="minorHAnsi" w:cstheme="minorHAnsi"/>
              </w:rPr>
              <w:t>has been</w:t>
            </w:r>
            <w:r w:rsidR="00B51EA1" w:rsidRPr="008C284A">
              <w:rPr>
                <w:rFonts w:asciiTheme="minorHAnsi" w:hAnsiTheme="minorHAnsi" w:cstheme="minorHAnsi"/>
              </w:rPr>
              <w:t xml:space="preserve"> updated </w:t>
            </w:r>
            <w:r w:rsidR="00211D63">
              <w:rPr>
                <w:rFonts w:asciiTheme="minorHAnsi" w:hAnsiTheme="minorHAnsi" w:cstheme="minorHAnsi"/>
              </w:rPr>
              <w:t xml:space="preserve">to read: </w:t>
            </w:r>
            <w:r w:rsidR="00CB5E39" w:rsidRPr="008C284A">
              <w:rPr>
                <w:rFonts w:asciiTheme="minorHAnsi" w:hAnsiTheme="minorHAnsi" w:cstheme="minorHAnsi"/>
              </w:rPr>
              <w:t xml:space="preserve">For the graduation, retention, and transfer rates of the colleges you listed on your FAFSA, </w:t>
            </w:r>
            <w:proofErr w:type="gramStart"/>
            <w:r w:rsidR="00CB5E39" w:rsidRPr="008C284A">
              <w:rPr>
                <w:rFonts w:asciiTheme="minorHAnsi" w:hAnsiTheme="minorHAnsi" w:cstheme="minorHAnsi"/>
              </w:rPr>
              <w:t>view</w:t>
            </w:r>
            <w:proofErr w:type="gramEnd"/>
            <w:r w:rsidR="00CB5E39" w:rsidRPr="008C284A">
              <w:rPr>
                <w:rFonts w:asciiTheme="minorHAnsi" w:hAnsiTheme="minorHAnsi" w:cstheme="minorHAnsi"/>
              </w:rPr>
              <w:t xml:space="preserve"> your Student Aid Report online at www.fafsa.gov. You can also find these rates and other important consumer information about the colleges you’re interested in attending at www.nces.ed.gov/collegenavigator.</w:t>
            </w:r>
          </w:p>
        </w:tc>
      </w:tr>
      <w:tr w:rsidR="00996C4A" w:rsidRPr="000B5D97" w14:paraId="11DC0D8E" w14:textId="77777777" w:rsidTr="00780B97">
        <w:trPr>
          <w:trHeight w:val="432"/>
        </w:trPr>
        <w:tc>
          <w:tcPr>
            <w:tcW w:w="262" w:type="pct"/>
          </w:tcPr>
          <w:p w14:paraId="207CF123"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t>31)</w:t>
            </w:r>
          </w:p>
        </w:tc>
        <w:tc>
          <w:tcPr>
            <w:tcW w:w="2343" w:type="pct"/>
          </w:tcPr>
          <w:p w14:paraId="743B8E79"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My FAFSA Page</w:t>
            </w:r>
          </w:p>
          <w:p w14:paraId="2BD5B217"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It is helpful that this page includes information about what happens next in the aid application process (see screenshot in Appendix A). We suggest adding the following to the fourth bullet point:</w:t>
            </w:r>
          </w:p>
          <w:p w14:paraId="401DF931"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i/>
              </w:rPr>
              <w:t>• The school(s) where you are accepted will send you a financial aid award letter with more details about all the aid you qualify for.</w:t>
            </w:r>
            <w:r w:rsidRPr="008C284A">
              <w:rPr>
                <w:rFonts w:asciiTheme="minorHAnsi" w:hAnsiTheme="minorHAnsi" w:cstheme="minorHAnsi"/>
              </w:rPr>
              <w:t xml:space="preserve"> If you have questions about your financial aid package contact your school(s).</w:t>
            </w:r>
          </w:p>
          <w:p w14:paraId="58EDA8A9" w14:textId="77777777" w:rsidR="00996C4A" w:rsidRPr="008C284A" w:rsidRDefault="00996C4A" w:rsidP="00996C4A">
            <w:pPr>
              <w:pStyle w:val="alignleft"/>
              <w:rPr>
                <w:rFonts w:asciiTheme="minorHAnsi" w:hAnsiTheme="minorHAnsi" w:cstheme="minorHAnsi"/>
              </w:rPr>
            </w:pPr>
            <w:r w:rsidRPr="008C284A">
              <w:rPr>
                <w:rFonts w:asciiTheme="minorHAnsi" w:hAnsiTheme="minorHAnsi" w:cstheme="minorHAnsi"/>
              </w:rPr>
              <w:t xml:space="preserve">We also recommend making the link to the SAR more prominent, to encourage applicants to review their processed </w:t>
            </w:r>
            <w:r w:rsidRPr="008C284A">
              <w:rPr>
                <w:rFonts w:asciiTheme="minorHAnsi" w:hAnsiTheme="minorHAnsi" w:cstheme="minorHAnsi"/>
              </w:rPr>
              <w:lastRenderedPageBreak/>
              <w:t>information to see if any additions or corrections are needed. On the “My FAFSA” page, the SAR is just one of three sets of small links at the bottom.</w:t>
            </w:r>
          </w:p>
        </w:tc>
        <w:tc>
          <w:tcPr>
            <w:tcW w:w="562" w:type="pct"/>
          </w:tcPr>
          <w:p w14:paraId="306C4FC2" w14:textId="77777777" w:rsidR="00996C4A" w:rsidRPr="008C284A" w:rsidRDefault="00C41FA2" w:rsidP="00793D40">
            <w:pPr>
              <w:contextualSpacing/>
              <w:rPr>
                <w:rFonts w:asciiTheme="minorHAnsi" w:hAnsiTheme="minorHAnsi" w:cstheme="minorHAnsi"/>
              </w:rPr>
            </w:pPr>
            <w:r w:rsidRPr="008C284A">
              <w:rPr>
                <w:rFonts w:asciiTheme="minorHAnsi" w:hAnsiTheme="minorHAnsi" w:cstheme="minorHAnsi"/>
              </w:rPr>
              <w:lastRenderedPageBreak/>
              <w:t>Resolved.</w:t>
            </w:r>
          </w:p>
          <w:p w14:paraId="463CA2B0" w14:textId="77777777" w:rsidR="00CB248D" w:rsidRPr="008C284A" w:rsidRDefault="00CB248D" w:rsidP="00793D40">
            <w:pPr>
              <w:contextualSpacing/>
              <w:rPr>
                <w:rFonts w:asciiTheme="minorHAnsi" w:hAnsiTheme="minorHAnsi" w:cstheme="minorHAnsi"/>
              </w:rPr>
            </w:pPr>
            <w:r w:rsidRPr="008C284A">
              <w:rPr>
                <w:rFonts w:asciiTheme="minorHAnsi" w:hAnsiTheme="minorHAnsi" w:cstheme="minorHAnsi"/>
              </w:rPr>
              <w:t>No Change</w:t>
            </w:r>
            <w:r w:rsidR="00FF531A" w:rsidRPr="008C284A">
              <w:rPr>
                <w:rFonts w:asciiTheme="minorHAnsi" w:hAnsiTheme="minorHAnsi" w:cstheme="minorHAnsi"/>
              </w:rPr>
              <w:t>.</w:t>
            </w:r>
          </w:p>
        </w:tc>
        <w:tc>
          <w:tcPr>
            <w:tcW w:w="1833" w:type="pct"/>
          </w:tcPr>
          <w:p w14:paraId="1F3A1248" w14:textId="77777777" w:rsidR="00884865" w:rsidRPr="008C284A" w:rsidRDefault="00884865" w:rsidP="00B51EA1">
            <w:pPr>
              <w:rPr>
                <w:rFonts w:asciiTheme="minorHAnsi" w:hAnsiTheme="minorHAnsi" w:cstheme="minorHAnsi"/>
                <w:highlight w:val="magenta"/>
              </w:rPr>
            </w:pPr>
            <w:r w:rsidRPr="008C284A">
              <w:rPr>
                <w:rFonts w:asciiTheme="minorHAnsi" w:hAnsiTheme="minorHAnsi" w:cstheme="minorHAnsi"/>
              </w:rPr>
              <w:t xml:space="preserve">The design of the My FAFSA </w:t>
            </w:r>
            <w:r w:rsidR="00B51EA1" w:rsidRPr="008C284A">
              <w:rPr>
                <w:rFonts w:asciiTheme="minorHAnsi" w:hAnsiTheme="minorHAnsi" w:cstheme="minorHAnsi"/>
              </w:rPr>
              <w:t xml:space="preserve">page </w:t>
            </w:r>
            <w:r w:rsidRPr="008C284A">
              <w:rPr>
                <w:rFonts w:asciiTheme="minorHAnsi" w:hAnsiTheme="minorHAnsi" w:cstheme="minorHAnsi"/>
              </w:rPr>
              <w:t>and Confirmation</w:t>
            </w:r>
            <w:r w:rsidR="00CB248D" w:rsidRPr="008C284A">
              <w:rPr>
                <w:rFonts w:asciiTheme="minorHAnsi" w:hAnsiTheme="minorHAnsi" w:cstheme="minorHAnsi"/>
              </w:rPr>
              <w:t xml:space="preserve"> page</w:t>
            </w:r>
            <w:r w:rsidRPr="008C284A">
              <w:rPr>
                <w:rFonts w:asciiTheme="minorHAnsi" w:hAnsiTheme="minorHAnsi" w:cstheme="minorHAnsi"/>
              </w:rPr>
              <w:t>, including the SAR links, are based on recent usability studies and customer feedback.</w:t>
            </w:r>
          </w:p>
        </w:tc>
      </w:tr>
      <w:tr w:rsidR="00996C4A" w:rsidRPr="000B5D97" w14:paraId="48A20713" w14:textId="77777777" w:rsidTr="00780B97">
        <w:trPr>
          <w:trHeight w:val="432"/>
        </w:trPr>
        <w:tc>
          <w:tcPr>
            <w:tcW w:w="262" w:type="pct"/>
            <w:shd w:val="clear" w:color="auto" w:fill="auto"/>
          </w:tcPr>
          <w:p w14:paraId="4200B94F" w14:textId="77777777" w:rsidR="00996C4A" w:rsidRPr="008C284A" w:rsidRDefault="0024770B" w:rsidP="00330D29">
            <w:pPr>
              <w:rPr>
                <w:rFonts w:asciiTheme="minorHAnsi" w:hAnsiTheme="minorHAnsi" w:cstheme="minorHAnsi"/>
                <w:b/>
              </w:rPr>
            </w:pPr>
            <w:r w:rsidRPr="008C284A">
              <w:rPr>
                <w:rFonts w:asciiTheme="minorHAnsi" w:hAnsiTheme="minorHAnsi" w:cstheme="minorHAnsi"/>
                <w:b/>
              </w:rPr>
              <w:lastRenderedPageBreak/>
              <w:t>32)</w:t>
            </w:r>
          </w:p>
        </w:tc>
        <w:tc>
          <w:tcPr>
            <w:tcW w:w="2343" w:type="pct"/>
            <w:shd w:val="clear" w:color="auto" w:fill="auto"/>
          </w:tcPr>
          <w:p w14:paraId="30D1D26F" w14:textId="77777777" w:rsidR="0024770B" w:rsidRPr="008C284A" w:rsidRDefault="0024770B" w:rsidP="0024770B">
            <w:pPr>
              <w:pStyle w:val="alignleft"/>
              <w:rPr>
                <w:rFonts w:asciiTheme="minorHAnsi" w:hAnsiTheme="minorHAnsi" w:cstheme="minorHAnsi"/>
              </w:rPr>
            </w:pPr>
            <w:r w:rsidRPr="008C284A">
              <w:rPr>
                <w:rFonts w:asciiTheme="minorHAnsi" w:hAnsiTheme="minorHAnsi" w:cstheme="minorHAnsi"/>
              </w:rPr>
              <w:t>Electronic SAR</w:t>
            </w:r>
          </w:p>
          <w:p w14:paraId="7C82B1C8" w14:textId="77777777" w:rsidR="0024770B" w:rsidRPr="008C284A" w:rsidRDefault="0024770B" w:rsidP="0024770B">
            <w:pPr>
              <w:pStyle w:val="alignleft"/>
              <w:rPr>
                <w:rFonts w:asciiTheme="minorHAnsi" w:hAnsiTheme="minorHAnsi" w:cstheme="minorHAnsi"/>
              </w:rPr>
            </w:pPr>
            <w:r w:rsidRPr="008C284A">
              <w:rPr>
                <w:rFonts w:asciiTheme="minorHAnsi" w:hAnsiTheme="minorHAnsi" w:cstheme="minorHAnsi"/>
              </w:rPr>
              <w:t>To clarify the purpose of presenting the processed FAFSA information in the SAR and the instructions for making corrections, we suggest modifying the text under “WHAT YOU MUST DO NOW” on both the PDF and HTML versions of the online SAR to say:</w:t>
            </w:r>
          </w:p>
          <w:p w14:paraId="3CEB2E1B" w14:textId="77777777" w:rsidR="0024770B" w:rsidRPr="008C284A" w:rsidRDefault="0024770B" w:rsidP="0024770B">
            <w:pPr>
              <w:pStyle w:val="alignleft"/>
              <w:rPr>
                <w:rFonts w:asciiTheme="minorHAnsi" w:hAnsiTheme="minorHAnsi" w:cstheme="minorHAnsi"/>
              </w:rPr>
            </w:pPr>
            <w:r w:rsidRPr="008C284A">
              <w:rPr>
                <w:rFonts w:asciiTheme="minorHAnsi" w:hAnsiTheme="minorHAnsi" w:cstheme="minorHAnsi"/>
              </w:rPr>
              <w:t>WHAT YOU MUST DO NOW (Use the checklist below to make sure that all of your issues are resolved.)</w:t>
            </w:r>
          </w:p>
          <w:p w14:paraId="2554A3BE" w14:textId="77777777" w:rsidR="0024770B" w:rsidRPr="008C284A" w:rsidRDefault="0024770B" w:rsidP="0024770B">
            <w:pPr>
              <w:pStyle w:val="alignleft"/>
              <w:rPr>
                <w:rFonts w:asciiTheme="minorHAnsi" w:hAnsiTheme="minorHAnsi" w:cstheme="minorHAnsi"/>
              </w:rPr>
            </w:pPr>
            <w:r w:rsidRPr="008C284A">
              <w:rPr>
                <w:rFonts w:asciiTheme="minorHAnsi" w:hAnsiTheme="minorHAnsi" w:cstheme="minorHAnsi"/>
                <w:i/>
              </w:rPr>
              <w:t>Review the information you submitted on the FAFSA (shown in the table below) to see if any additions or corrections may be needed. If you need to make corrections to your information, go to the FAFSA on the Web Corrections page.</w:t>
            </w:r>
            <w:r w:rsidRPr="008C284A">
              <w:rPr>
                <w:rFonts w:asciiTheme="minorHAnsi" w:hAnsiTheme="minorHAnsi" w:cstheme="minorHAnsi"/>
              </w:rPr>
              <w:t xml:space="preserve"> </w:t>
            </w:r>
            <w:proofErr w:type="gramStart"/>
            <w:r w:rsidRPr="008C284A">
              <w:rPr>
                <w:rFonts w:asciiTheme="minorHAnsi" w:hAnsiTheme="minorHAnsi" w:cstheme="minorHAnsi"/>
                <w:strike/>
              </w:rPr>
              <w:t>click</w:t>
            </w:r>
            <w:proofErr w:type="gramEnd"/>
            <w:r w:rsidRPr="008C284A">
              <w:rPr>
                <w:rFonts w:asciiTheme="minorHAnsi" w:hAnsiTheme="minorHAnsi" w:cstheme="minorHAnsi"/>
                <w:strike/>
              </w:rPr>
              <w:t xml:space="preserve"> 'Make FAFSA Corrections' on the 'My FAFSA' page. </w:t>
            </w:r>
            <w:r w:rsidRPr="008C284A">
              <w:rPr>
                <w:rFonts w:asciiTheme="minorHAnsi" w:hAnsiTheme="minorHAnsi" w:cstheme="minorHAnsi"/>
              </w:rPr>
              <w:t xml:space="preserve">You must use your Federal Student Aid PIN to access your record online. If you need additional help with your SAR, contact your school's financial aid office or click the 'Help' icon on the FAFSA home page. If </w:t>
            </w:r>
            <w:proofErr w:type="gramStart"/>
            <w:r w:rsidRPr="008C284A">
              <w:rPr>
                <w:rFonts w:asciiTheme="minorHAnsi" w:hAnsiTheme="minorHAnsi" w:cstheme="minorHAnsi"/>
              </w:rPr>
              <w:t>your</w:t>
            </w:r>
            <w:proofErr w:type="gramEnd"/>
            <w:r w:rsidRPr="008C284A">
              <w:rPr>
                <w:rFonts w:asciiTheme="minorHAnsi" w:hAnsiTheme="minorHAnsi" w:cstheme="minorHAnsi"/>
              </w:rPr>
              <w:t xml:space="preserve"> mailing address or e</w:t>
            </w:r>
            <w:r w:rsidRPr="008C284A">
              <w:rPr>
                <w:rFonts w:ascii="MS Gothic" w:eastAsia="MS Gothic" w:hAnsi="MS Gothic" w:cs="MS Gothic"/>
              </w:rPr>
              <w:t>‑</w:t>
            </w:r>
            <w:r w:rsidRPr="008C284A">
              <w:rPr>
                <w:rFonts w:asciiTheme="minorHAnsi" w:hAnsiTheme="minorHAnsi" w:cstheme="minorHAnsi"/>
              </w:rPr>
              <w:t>mail address changes, you can make the correction online.</w:t>
            </w:r>
          </w:p>
          <w:p w14:paraId="3B1A7303" w14:textId="77777777" w:rsidR="00996C4A" w:rsidRPr="008C284A" w:rsidRDefault="0024770B" w:rsidP="0024770B">
            <w:pPr>
              <w:pStyle w:val="alignleft"/>
              <w:rPr>
                <w:rFonts w:asciiTheme="minorHAnsi" w:hAnsiTheme="minorHAnsi" w:cstheme="minorHAnsi"/>
              </w:rPr>
            </w:pPr>
            <w:r w:rsidRPr="008C284A">
              <w:rPr>
                <w:rFonts w:asciiTheme="minorHAnsi" w:hAnsiTheme="minorHAnsi" w:cstheme="minorHAnsi"/>
              </w:rPr>
              <w:t>Since this document is presented online, the reference to the “FAFSA on the Web Corrections page” should be a clickable link, not a set of directions that requires the applicant to go back to the main “My FAFSA” page to find a link to the corrections page.</w:t>
            </w:r>
          </w:p>
        </w:tc>
        <w:tc>
          <w:tcPr>
            <w:tcW w:w="562" w:type="pct"/>
            <w:shd w:val="clear" w:color="auto" w:fill="auto"/>
          </w:tcPr>
          <w:p w14:paraId="7FFDA67F" w14:textId="77777777" w:rsidR="00676056" w:rsidRDefault="009B3409" w:rsidP="005575C3">
            <w:pPr>
              <w:contextualSpacing/>
              <w:rPr>
                <w:rFonts w:asciiTheme="minorHAnsi" w:hAnsiTheme="minorHAnsi" w:cstheme="minorHAnsi"/>
              </w:rPr>
            </w:pPr>
            <w:r w:rsidRPr="008C284A">
              <w:rPr>
                <w:rFonts w:asciiTheme="minorHAnsi" w:hAnsiTheme="minorHAnsi" w:cstheme="minorHAnsi"/>
              </w:rPr>
              <w:t xml:space="preserve">Resolved. </w:t>
            </w:r>
          </w:p>
          <w:p w14:paraId="00BAFC68" w14:textId="40E94E06" w:rsidR="00996C4A" w:rsidRPr="008C284A" w:rsidRDefault="009B3409" w:rsidP="005575C3">
            <w:pPr>
              <w:contextualSpacing/>
              <w:rPr>
                <w:rFonts w:asciiTheme="minorHAnsi" w:hAnsiTheme="minorHAnsi" w:cstheme="minorHAnsi"/>
              </w:rPr>
            </w:pPr>
            <w:r w:rsidRPr="008C284A">
              <w:rPr>
                <w:rFonts w:asciiTheme="minorHAnsi" w:hAnsiTheme="minorHAnsi" w:cstheme="minorHAnsi"/>
              </w:rPr>
              <w:t xml:space="preserve">No </w:t>
            </w:r>
            <w:r w:rsidR="005575C3" w:rsidRPr="008C284A">
              <w:rPr>
                <w:rFonts w:asciiTheme="minorHAnsi" w:hAnsiTheme="minorHAnsi" w:cstheme="minorHAnsi"/>
              </w:rPr>
              <w:t>Change</w:t>
            </w:r>
            <w:r w:rsidRPr="008C284A">
              <w:rPr>
                <w:rFonts w:asciiTheme="minorHAnsi" w:hAnsiTheme="minorHAnsi" w:cstheme="minorHAnsi"/>
              </w:rPr>
              <w:t xml:space="preserve">. </w:t>
            </w:r>
          </w:p>
        </w:tc>
        <w:tc>
          <w:tcPr>
            <w:tcW w:w="1833" w:type="pct"/>
            <w:shd w:val="clear" w:color="auto" w:fill="auto"/>
          </w:tcPr>
          <w:p w14:paraId="2071CBBE" w14:textId="77777777" w:rsidR="00A5418D" w:rsidRPr="008C284A" w:rsidRDefault="00C41FA2" w:rsidP="0078514B">
            <w:pPr>
              <w:rPr>
                <w:rFonts w:asciiTheme="minorHAnsi" w:hAnsiTheme="minorHAnsi" w:cstheme="minorHAnsi"/>
                <w:highlight w:val="magenta"/>
              </w:rPr>
            </w:pPr>
            <w:r w:rsidRPr="008C284A">
              <w:rPr>
                <w:rFonts w:asciiTheme="minorHAnsi" w:hAnsiTheme="minorHAnsi" w:cstheme="minorHAnsi"/>
              </w:rPr>
              <w:t xml:space="preserve">The </w:t>
            </w:r>
            <w:r w:rsidR="00684E72" w:rsidRPr="008C284A">
              <w:rPr>
                <w:rFonts w:asciiTheme="minorHAnsi" w:hAnsiTheme="minorHAnsi" w:cstheme="minorHAnsi"/>
              </w:rPr>
              <w:t xml:space="preserve">Department of Education believes the proposed </w:t>
            </w:r>
            <w:r w:rsidRPr="008C284A">
              <w:rPr>
                <w:rFonts w:asciiTheme="minorHAnsi" w:hAnsiTheme="minorHAnsi" w:cstheme="minorHAnsi"/>
              </w:rPr>
              <w:t xml:space="preserve">solution </w:t>
            </w:r>
            <w:r w:rsidR="00684E72" w:rsidRPr="008C284A">
              <w:rPr>
                <w:rFonts w:asciiTheme="minorHAnsi" w:hAnsiTheme="minorHAnsi" w:cstheme="minorHAnsi"/>
              </w:rPr>
              <w:t xml:space="preserve">would </w:t>
            </w:r>
            <w:r w:rsidRPr="008C284A">
              <w:rPr>
                <w:rFonts w:asciiTheme="minorHAnsi" w:hAnsiTheme="minorHAnsi" w:cstheme="minorHAnsi"/>
              </w:rPr>
              <w:t>cause confusion</w:t>
            </w:r>
            <w:r w:rsidR="0078514B" w:rsidRPr="008C284A">
              <w:rPr>
                <w:rFonts w:asciiTheme="minorHAnsi" w:hAnsiTheme="minorHAnsi" w:cstheme="minorHAnsi"/>
              </w:rPr>
              <w:t xml:space="preserve"> and introduce potential security risks</w:t>
            </w:r>
            <w:r w:rsidRPr="008C284A">
              <w:rPr>
                <w:rFonts w:asciiTheme="minorHAnsi" w:hAnsiTheme="minorHAnsi" w:cstheme="minorHAnsi"/>
              </w:rPr>
              <w:t xml:space="preserve">. </w:t>
            </w:r>
          </w:p>
        </w:tc>
      </w:tr>
      <w:tr w:rsidR="0024770B" w:rsidRPr="000B5D97" w14:paraId="49A44300" w14:textId="77777777" w:rsidTr="00780B97">
        <w:trPr>
          <w:trHeight w:val="432"/>
        </w:trPr>
        <w:tc>
          <w:tcPr>
            <w:tcW w:w="262" w:type="pct"/>
          </w:tcPr>
          <w:p w14:paraId="0AF63B16" w14:textId="77777777" w:rsidR="0024770B" w:rsidRPr="008C284A" w:rsidRDefault="00B64CBD" w:rsidP="00330D29">
            <w:pPr>
              <w:rPr>
                <w:rFonts w:asciiTheme="minorHAnsi" w:hAnsiTheme="minorHAnsi" w:cstheme="minorHAnsi"/>
                <w:b/>
              </w:rPr>
            </w:pPr>
            <w:r w:rsidRPr="008C284A">
              <w:rPr>
                <w:rFonts w:asciiTheme="minorHAnsi" w:hAnsiTheme="minorHAnsi" w:cstheme="minorHAnsi"/>
                <w:b/>
              </w:rPr>
              <w:t>33)</w:t>
            </w:r>
          </w:p>
          <w:p w14:paraId="23456840" w14:textId="77777777" w:rsidR="00C416B6" w:rsidRPr="008C284A" w:rsidRDefault="00C416B6" w:rsidP="00330D29">
            <w:pPr>
              <w:rPr>
                <w:rFonts w:asciiTheme="minorHAnsi" w:hAnsiTheme="minorHAnsi" w:cstheme="minorHAnsi"/>
                <w:b/>
              </w:rPr>
            </w:pPr>
          </w:p>
        </w:tc>
        <w:tc>
          <w:tcPr>
            <w:tcW w:w="2343" w:type="pct"/>
          </w:tcPr>
          <w:p w14:paraId="38BD2E00" w14:textId="77777777" w:rsidR="0024770B" w:rsidRPr="008C284A" w:rsidRDefault="0024770B" w:rsidP="0024770B">
            <w:pPr>
              <w:pStyle w:val="alignleft"/>
              <w:rPr>
                <w:rFonts w:asciiTheme="minorHAnsi" w:hAnsiTheme="minorHAnsi" w:cstheme="minorHAnsi"/>
              </w:rPr>
            </w:pPr>
            <w:r w:rsidRPr="008C284A">
              <w:rPr>
                <w:rFonts w:asciiTheme="minorHAnsi" w:hAnsiTheme="minorHAnsi" w:cstheme="minorHAnsi"/>
              </w:rPr>
              <w:t xml:space="preserve">We recommend moving the last three paragraphs under the table for “Your Financial Aid History Information” to the </w:t>
            </w:r>
            <w:r w:rsidRPr="008C284A">
              <w:rPr>
                <w:rFonts w:asciiTheme="minorHAnsi" w:hAnsiTheme="minorHAnsi" w:cstheme="minorHAnsi"/>
              </w:rPr>
              <w:lastRenderedPageBreak/>
              <w:t>“Comments About Your Information” section at the top, before “FAFSA Data,” and making the recommended wording change below. These paragraphs are:</w:t>
            </w:r>
          </w:p>
          <w:p w14:paraId="4C9A8C2B" w14:textId="77777777" w:rsidR="0024770B" w:rsidRPr="008C284A" w:rsidRDefault="0024770B" w:rsidP="0024770B">
            <w:pPr>
              <w:pStyle w:val="alignleft"/>
              <w:rPr>
                <w:rFonts w:asciiTheme="minorHAnsi" w:hAnsiTheme="minorHAnsi" w:cstheme="minorHAnsi"/>
              </w:rPr>
            </w:pPr>
            <w:r w:rsidRPr="008C284A">
              <w:rPr>
                <w:rFonts w:asciiTheme="minorHAnsi" w:hAnsiTheme="minorHAnsi" w:cstheme="minorHAnsi"/>
              </w:rPr>
              <w:t xml:space="preserve">At this point, the </w:t>
            </w:r>
            <w:proofErr w:type="gramStart"/>
            <w:r w:rsidRPr="008C284A">
              <w:rPr>
                <w:rFonts w:asciiTheme="minorHAnsi" w:hAnsiTheme="minorHAnsi" w:cstheme="minorHAnsi"/>
              </w:rPr>
              <w:t xml:space="preserve">school(s) listed on your </w:t>
            </w:r>
            <w:r w:rsidRPr="008C284A">
              <w:rPr>
                <w:rFonts w:asciiTheme="minorHAnsi" w:hAnsiTheme="minorHAnsi" w:cstheme="minorHAnsi"/>
                <w:strike/>
              </w:rPr>
              <w:t>application</w:t>
            </w:r>
            <w:r w:rsidRPr="008C284A">
              <w:rPr>
                <w:rFonts w:asciiTheme="minorHAnsi" w:hAnsiTheme="minorHAnsi" w:cstheme="minorHAnsi"/>
              </w:rPr>
              <w:t xml:space="preserve"> FAFSA have</w:t>
            </w:r>
            <w:proofErr w:type="gramEnd"/>
            <w:r w:rsidRPr="008C284A">
              <w:rPr>
                <w:rFonts w:asciiTheme="minorHAnsi" w:hAnsiTheme="minorHAnsi" w:cstheme="minorHAnsi"/>
              </w:rPr>
              <w:t xml:space="preserve"> access to your information. The school(s) may put together or change an aid package based on your Expected Family Contribution and notify you.</w:t>
            </w:r>
          </w:p>
          <w:p w14:paraId="6000231D" w14:textId="77777777" w:rsidR="0024770B" w:rsidRPr="008C284A" w:rsidRDefault="0024770B" w:rsidP="0024770B">
            <w:pPr>
              <w:pStyle w:val="alignleft"/>
              <w:rPr>
                <w:rFonts w:asciiTheme="minorHAnsi" w:hAnsiTheme="minorHAnsi" w:cstheme="minorHAnsi"/>
              </w:rPr>
            </w:pPr>
            <w:r w:rsidRPr="008C284A">
              <w:rPr>
                <w:rFonts w:asciiTheme="minorHAnsi" w:hAnsiTheme="minorHAnsi" w:cstheme="minorHAnsi"/>
              </w:rPr>
              <w:t>The amount of aid you receive from a school will depend on the cost of attendance at that school, your enrollment status (full-time, three-quarter-time, half-time, or less than half-time), Congressional appropriations, and other factors. Review your financial aid notification from the school(s) or contact the Financial Aid Administrator at the school(s).</w:t>
            </w:r>
          </w:p>
          <w:p w14:paraId="004FF30B" w14:textId="77777777" w:rsidR="0024770B" w:rsidRPr="008C284A" w:rsidRDefault="0024770B" w:rsidP="0024770B">
            <w:pPr>
              <w:pStyle w:val="alignleft"/>
              <w:rPr>
                <w:rFonts w:asciiTheme="minorHAnsi" w:hAnsiTheme="minorHAnsi" w:cstheme="minorHAnsi"/>
              </w:rPr>
            </w:pPr>
            <w:r w:rsidRPr="008C284A">
              <w:rPr>
                <w:rFonts w:asciiTheme="minorHAnsi" w:hAnsiTheme="minorHAnsi" w:cstheme="minorHAnsi"/>
              </w:rPr>
              <w:t>Note: Your school has the authority to request copies of certain financial documents to verify information you reported on your application.</w:t>
            </w:r>
          </w:p>
        </w:tc>
        <w:tc>
          <w:tcPr>
            <w:tcW w:w="562" w:type="pct"/>
          </w:tcPr>
          <w:p w14:paraId="516307A2" w14:textId="77777777" w:rsidR="00676056" w:rsidRDefault="000B4B0F" w:rsidP="00793D40">
            <w:pPr>
              <w:contextualSpacing/>
              <w:rPr>
                <w:rFonts w:asciiTheme="minorHAnsi" w:hAnsiTheme="minorHAnsi" w:cstheme="minorHAnsi"/>
              </w:rPr>
            </w:pPr>
            <w:r w:rsidRPr="008C284A">
              <w:rPr>
                <w:rFonts w:asciiTheme="minorHAnsi" w:hAnsiTheme="minorHAnsi" w:cstheme="minorHAnsi"/>
              </w:rPr>
              <w:lastRenderedPageBreak/>
              <w:t xml:space="preserve">Resolved. </w:t>
            </w:r>
          </w:p>
          <w:p w14:paraId="162BA8DE" w14:textId="5F28A851" w:rsidR="0024770B" w:rsidRPr="008C284A" w:rsidRDefault="000B4B0F"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23FA0526" w14:textId="25D586C6" w:rsidR="0024770B" w:rsidRPr="008C284A" w:rsidRDefault="00DA235D">
            <w:pPr>
              <w:rPr>
                <w:rFonts w:asciiTheme="minorHAnsi" w:hAnsiTheme="minorHAnsi" w:cstheme="minorHAnsi"/>
                <w:highlight w:val="magenta"/>
              </w:rPr>
            </w:pPr>
            <w:r w:rsidRPr="008C284A">
              <w:rPr>
                <w:rFonts w:asciiTheme="minorHAnsi" w:hAnsiTheme="minorHAnsi" w:cstheme="minorHAnsi"/>
              </w:rPr>
              <w:t xml:space="preserve">The Department of Education </w:t>
            </w:r>
            <w:r w:rsidR="00883E9E" w:rsidRPr="008C284A">
              <w:rPr>
                <w:rFonts w:asciiTheme="minorHAnsi" w:hAnsiTheme="minorHAnsi" w:cstheme="minorHAnsi"/>
              </w:rPr>
              <w:t>believe</w:t>
            </w:r>
            <w:r w:rsidRPr="008C284A">
              <w:rPr>
                <w:rFonts w:asciiTheme="minorHAnsi" w:hAnsiTheme="minorHAnsi" w:cstheme="minorHAnsi"/>
              </w:rPr>
              <w:t>s the information provided in this section</w:t>
            </w:r>
            <w:r w:rsidR="006B07B0">
              <w:rPr>
                <w:rFonts w:asciiTheme="minorHAnsi" w:hAnsiTheme="minorHAnsi" w:cstheme="minorHAnsi"/>
              </w:rPr>
              <w:t xml:space="preserve"> of the SAR</w:t>
            </w:r>
            <w:r w:rsidRPr="008C284A">
              <w:rPr>
                <w:rFonts w:asciiTheme="minorHAnsi" w:hAnsiTheme="minorHAnsi" w:cstheme="minorHAnsi"/>
              </w:rPr>
              <w:t xml:space="preserve"> </w:t>
            </w:r>
            <w:r w:rsidRPr="008C284A">
              <w:rPr>
                <w:rFonts w:asciiTheme="minorHAnsi" w:hAnsiTheme="minorHAnsi" w:cstheme="minorHAnsi"/>
              </w:rPr>
              <w:lastRenderedPageBreak/>
              <w:t>is in a convenient location, and the recommended text changes are unnecessary since this information is covered adequately in other places.</w:t>
            </w:r>
          </w:p>
        </w:tc>
      </w:tr>
      <w:tr w:rsidR="00625A01" w:rsidRPr="000B5D97" w14:paraId="2BF05AF8" w14:textId="77777777" w:rsidTr="00780B97">
        <w:trPr>
          <w:trHeight w:val="432"/>
        </w:trPr>
        <w:tc>
          <w:tcPr>
            <w:tcW w:w="262" w:type="pct"/>
            <w:shd w:val="clear" w:color="auto" w:fill="auto"/>
          </w:tcPr>
          <w:p w14:paraId="3DAB2BE5" w14:textId="77777777" w:rsidR="00625A01" w:rsidRPr="008C284A" w:rsidRDefault="00625A01" w:rsidP="00330D29">
            <w:pPr>
              <w:rPr>
                <w:rFonts w:asciiTheme="minorHAnsi" w:hAnsiTheme="minorHAnsi" w:cstheme="minorHAnsi"/>
                <w:b/>
              </w:rPr>
            </w:pPr>
            <w:r w:rsidRPr="008C284A">
              <w:rPr>
                <w:rFonts w:asciiTheme="minorHAnsi" w:hAnsiTheme="minorHAnsi" w:cstheme="minorHAnsi"/>
                <w:b/>
              </w:rPr>
              <w:lastRenderedPageBreak/>
              <w:t>34)</w:t>
            </w:r>
          </w:p>
        </w:tc>
        <w:tc>
          <w:tcPr>
            <w:tcW w:w="2343" w:type="pct"/>
            <w:shd w:val="clear" w:color="auto" w:fill="auto"/>
          </w:tcPr>
          <w:p w14:paraId="6ABFC24F"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We begin with a general concern that, while references to legal, adoptive, and biological parents are necessary, FAFSA instructions must ensure that students do not interpret those references to mean that stepparent (i.e. non-legal parent) information should not be reported under any circumstances.</w:t>
            </w:r>
          </w:p>
          <w:p w14:paraId="598E53E6"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We recommend the following revisions to Step Four of the paper FAFSA:</w:t>
            </w:r>
          </w:p>
          <w:p w14:paraId="44357A6B"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1. After the sentence that reads “Complete this step if you (the student) answered “No” to all questions in Step Three”, we recommend adding this sentence: IMPORTANT - Before completing Step Four, review the notes for questions 59-94 </w:t>
            </w:r>
            <w:r w:rsidRPr="008C284A">
              <w:rPr>
                <w:rFonts w:asciiTheme="minorHAnsi" w:hAnsiTheme="minorHAnsi" w:cstheme="minorHAnsi"/>
              </w:rPr>
              <w:lastRenderedPageBreak/>
              <w:t>on page 9.</w:t>
            </w:r>
          </w:p>
          <w:p w14:paraId="52A628DF"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2. We recommend changing this sentence:</w:t>
            </w:r>
            <w:r w:rsidR="00346676" w:rsidRPr="008C284A">
              <w:rPr>
                <w:rFonts w:asciiTheme="minorHAnsi" w:hAnsiTheme="minorHAnsi" w:cstheme="minorHAnsi"/>
              </w:rPr>
              <w:t xml:space="preserve"> </w:t>
            </w:r>
            <w:r w:rsidRPr="008C284A">
              <w:rPr>
                <w:rFonts w:asciiTheme="minorHAnsi" w:hAnsiTheme="minorHAnsi" w:cstheme="minorHAnsi"/>
              </w:rPr>
              <w:t>Current wording: If your parents are not married to each other and live together, answer the questions about both of them.</w:t>
            </w:r>
          </w:p>
          <w:p w14:paraId="4B7AD039"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Proposed wording: If </w:t>
            </w:r>
            <w:proofErr w:type="gramStart"/>
            <w:r w:rsidRPr="008C284A">
              <w:rPr>
                <w:rFonts w:asciiTheme="minorHAnsi" w:hAnsiTheme="minorHAnsi" w:cstheme="minorHAnsi"/>
              </w:rPr>
              <w:t>your</w:t>
            </w:r>
            <w:proofErr w:type="gramEnd"/>
            <w:r w:rsidRPr="008C284A">
              <w:rPr>
                <w:rFonts w:asciiTheme="minorHAnsi" w:hAnsiTheme="minorHAnsi" w:cstheme="minorHAnsi"/>
              </w:rPr>
              <w:t xml:space="preserve"> legal (biological or adoptive) parents are not married to each other and live together, answer the questions about both of them.</w:t>
            </w:r>
          </w:p>
          <w:p w14:paraId="4192F30C" w14:textId="77777777" w:rsidR="00625A01" w:rsidRPr="008C284A" w:rsidRDefault="00D61682" w:rsidP="00625A01">
            <w:pPr>
              <w:pStyle w:val="alignleft"/>
              <w:rPr>
                <w:rFonts w:asciiTheme="minorHAnsi" w:hAnsiTheme="minorHAnsi" w:cstheme="minorHAnsi"/>
              </w:rPr>
            </w:pPr>
            <w:r w:rsidRPr="008C284A">
              <w:rPr>
                <w:rFonts w:asciiTheme="minorHAnsi" w:hAnsiTheme="minorHAnsi" w:cstheme="minorHAnsi"/>
              </w:rPr>
              <w:t xml:space="preserve">3. </w:t>
            </w:r>
            <w:r w:rsidR="00625A01" w:rsidRPr="008C284A">
              <w:rPr>
                <w:rFonts w:asciiTheme="minorHAnsi" w:hAnsiTheme="minorHAnsi" w:cstheme="minorHAnsi"/>
              </w:rPr>
              <w:t>We recommend the following revisions to the FAFSA on the Web (FOTW): In the “Parent Demographics Information” section (questions 59-74), we recommend displaying detailed “Who is considered a parent?” information prominently in the “Help and Hints” box, rather than simply linking students to that information via the “parents’” hyperlink.</w:t>
            </w:r>
          </w:p>
          <w:p w14:paraId="63B5A4FB" w14:textId="4734AFF9" w:rsidR="00625A01" w:rsidRPr="008C284A" w:rsidRDefault="006021B5" w:rsidP="00625A01">
            <w:pPr>
              <w:pStyle w:val="alignleft"/>
              <w:rPr>
                <w:rFonts w:asciiTheme="minorHAnsi" w:hAnsiTheme="minorHAnsi" w:cstheme="minorHAnsi"/>
              </w:rPr>
            </w:pPr>
            <w:r w:rsidRPr="008C284A">
              <w:rPr>
                <w:rFonts w:asciiTheme="minorHAnsi" w:hAnsiTheme="minorHAnsi" w:cstheme="minorHAnsi"/>
              </w:rPr>
              <w:t>4</w:t>
            </w:r>
            <w:r w:rsidR="00625A01" w:rsidRPr="008C284A">
              <w:rPr>
                <w:rFonts w:asciiTheme="minorHAnsi" w:hAnsiTheme="minorHAnsi" w:cstheme="minorHAnsi"/>
              </w:rPr>
              <w:t xml:space="preserve">. FOTW “Who is considered a parent?” information should be revised to reflect instructions for (legal) parents who are not married to each other and live together. We recommend the following wording: If </w:t>
            </w:r>
            <w:proofErr w:type="gramStart"/>
            <w:r w:rsidR="00625A01" w:rsidRPr="008C284A">
              <w:rPr>
                <w:rFonts w:asciiTheme="minorHAnsi" w:hAnsiTheme="minorHAnsi" w:cstheme="minorHAnsi"/>
              </w:rPr>
              <w:t>your</w:t>
            </w:r>
            <w:proofErr w:type="gramEnd"/>
            <w:r w:rsidR="00625A01" w:rsidRPr="008C284A">
              <w:rPr>
                <w:rFonts w:asciiTheme="minorHAnsi" w:hAnsiTheme="minorHAnsi" w:cstheme="minorHAnsi"/>
              </w:rPr>
              <w:t xml:space="preserve"> legal (biological or adoptive) parents are not married to each other and live together, provide information about both of them.</w:t>
            </w:r>
          </w:p>
        </w:tc>
        <w:tc>
          <w:tcPr>
            <w:tcW w:w="562" w:type="pct"/>
            <w:shd w:val="clear" w:color="auto" w:fill="auto"/>
          </w:tcPr>
          <w:p w14:paraId="4A871E47" w14:textId="77777777" w:rsidR="006021B5" w:rsidRPr="008C284A" w:rsidRDefault="006021B5" w:rsidP="006021B5">
            <w:pPr>
              <w:contextualSpacing/>
              <w:rPr>
                <w:rFonts w:asciiTheme="minorHAnsi" w:hAnsiTheme="minorHAnsi" w:cstheme="minorHAnsi"/>
              </w:rPr>
            </w:pPr>
            <w:r w:rsidRPr="008C284A">
              <w:rPr>
                <w:rFonts w:asciiTheme="minorHAnsi" w:hAnsiTheme="minorHAnsi" w:cstheme="minorHAnsi"/>
              </w:rPr>
              <w:lastRenderedPageBreak/>
              <w:t>1</w:t>
            </w:r>
            <w:r w:rsidR="000766C5" w:rsidRPr="008C284A">
              <w:rPr>
                <w:rFonts w:asciiTheme="minorHAnsi" w:hAnsiTheme="minorHAnsi" w:cstheme="minorHAnsi"/>
              </w:rPr>
              <w:t xml:space="preserve">. </w:t>
            </w:r>
            <w:r w:rsidR="00FF531A" w:rsidRPr="008C284A">
              <w:rPr>
                <w:rFonts w:asciiTheme="minorHAnsi" w:hAnsiTheme="minorHAnsi" w:cstheme="minorHAnsi"/>
              </w:rPr>
              <w:t xml:space="preserve">Resolved. </w:t>
            </w:r>
            <w:r w:rsidRPr="008C284A">
              <w:rPr>
                <w:rFonts w:asciiTheme="minorHAnsi" w:hAnsiTheme="minorHAnsi" w:cstheme="minorHAnsi"/>
              </w:rPr>
              <w:t>No Change</w:t>
            </w:r>
          </w:p>
          <w:p w14:paraId="3CA1759E" w14:textId="77777777" w:rsidR="006021B5" w:rsidRPr="008C284A" w:rsidRDefault="006021B5" w:rsidP="006021B5">
            <w:pPr>
              <w:contextualSpacing/>
              <w:rPr>
                <w:rFonts w:asciiTheme="minorHAnsi" w:hAnsiTheme="minorHAnsi" w:cstheme="minorHAnsi"/>
              </w:rPr>
            </w:pPr>
          </w:p>
          <w:p w14:paraId="1929F07D" w14:textId="77777777" w:rsidR="006021B5" w:rsidRPr="008C284A" w:rsidRDefault="000766C5" w:rsidP="006021B5">
            <w:pPr>
              <w:contextualSpacing/>
              <w:rPr>
                <w:rFonts w:asciiTheme="minorHAnsi" w:hAnsiTheme="minorHAnsi" w:cstheme="minorHAnsi"/>
              </w:rPr>
            </w:pPr>
            <w:r w:rsidRPr="008C284A">
              <w:rPr>
                <w:rFonts w:asciiTheme="minorHAnsi" w:hAnsiTheme="minorHAnsi" w:cstheme="minorHAnsi"/>
              </w:rPr>
              <w:t>2.</w:t>
            </w:r>
            <w:r w:rsidR="006021B5" w:rsidRPr="008C284A">
              <w:rPr>
                <w:rFonts w:asciiTheme="minorHAnsi" w:hAnsiTheme="minorHAnsi" w:cstheme="minorHAnsi"/>
              </w:rPr>
              <w:t xml:space="preserve"> </w:t>
            </w:r>
            <w:r w:rsidR="00FF531A" w:rsidRPr="008C284A">
              <w:rPr>
                <w:rFonts w:asciiTheme="minorHAnsi" w:hAnsiTheme="minorHAnsi" w:cstheme="minorHAnsi"/>
              </w:rPr>
              <w:t>Resolved.</w:t>
            </w:r>
            <w:r w:rsidR="00FF531A" w:rsidRPr="008C284A" w:rsidDel="00FF531A">
              <w:rPr>
                <w:rFonts w:asciiTheme="minorHAnsi" w:hAnsiTheme="minorHAnsi" w:cstheme="minorHAnsi"/>
              </w:rPr>
              <w:t xml:space="preserve"> </w:t>
            </w:r>
          </w:p>
          <w:p w14:paraId="78FBA6D3" w14:textId="77777777" w:rsidR="005575C3" w:rsidRPr="008C284A" w:rsidRDefault="005575C3" w:rsidP="006021B5">
            <w:pPr>
              <w:contextualSpacing/>
              <w:rPr>
                <w:rFonts w:asciiTheme="minorHAnsi" w:hAnsiTheme="minorHAnsi" w:cstheme="minorHAnsi"/>
              </w:rPr>
            </w:pPr>
          </w:p>
          <w:p w14:paraId="693BEE6D" w14:textId="77777777" w:rsidR="006021B5" w:rsidRPr="008C284A" w:rsidRDefault="000766C5" w:rsidP="006021B5">
            <w:pPr>
              <w:contextualSpacing/>
              <w:rPr>
                <w:rFonts w:asciiTheme="minorHAnsi" w:hAnsiTheme="minorHAnsi" w:cstheme="minorHAnsi"/>
              </w:rPr>
            </w:pPr>
            <w:r w:rsidRPr="008C284A">
              <w:rPr>
                <w:rFonts w:asciiTheme="minorHAnsi" w:hAnsiTheme="minorHAnsi" w:cstheme="minorHAnsi"/>
              </w:rPr>
              <w:t>3.</w:t>
            </w:r>
            <w:r w:rsidR="006021B5" w:rsidRPr="008C284A">
              <w:rPr>
                <w:rFonts w:asciiTheme="minorHAnsi" w:hAnsiTheme="minorHAnsi" w:cstheme="minorHAnsi"/>
              </w:rPr>
              <w:t xml:space="preserve"> </w:t>
            </w:r>
            <w:r w:rsidR="00FF531A" w:rsidRPr="008C284A">
              <w:rPr>
                <w:rFonts w:asciiTheme="minorHAnsi" w:hAnsiTheme="minorHAnsi" w:cstheme="minorHAnsi"/>
              </w:rPr>
              <w:t>Resolved.</w:t>
            </w:r>
            <w:r w:rsidR="006B0100" w:rsidRPr="008C284A">
              <w:rPr>
                <w:rFonts w:asciiTheme="minorHAnsi" w:hAnsiTheme="minorHAnsi" w:cstheme="minorHAnsi"/>
              </w:rPr>
              <w:t xml:space="preserve"> </w:t>
            </w:r>
            <w:r w:rsidR="006021B5" w:rsidRPr="008C284A">
              <w:rPr>
                <w:rFonts w:asciiTheme="minorHAnsi" w:hAnsiTheme="minorHAnsi" w:cstheme="minorHAnsi"/>
              </w:rPr>
              <w:t>No Change</w:t>
            </w:r>
          </w:p>
          <w:p w14:paraId="3B36BC84" w14:textId="77777777" w:rsidR="006021B5" w:rsidRPr="008C284A" w:rsidRDefault="006021B5" w:rsidP="006021B5">
            <w:pPr>
              <w:contextualSpacing/>
              <w:rPr>
                <w:rFonts w:asciiTheme="minorHAnsi" w:hAnsiTheme="minorHAnsi" w:cstheme="minorHAnsi"/>
              </w:rPr>
            </w:pPr>
          </w:p>
          <w:p w14:paraId="3DEAE387" w14:textId="77777777" w:rsidR="00625A01" w:rsidRPr="008C284A" w:rsidRDefault="000766C5" w:rsidP="00FF531A">
            <w:pPr>
              <w:contextualSpacing/>
              <w:rPr>
                <w:rFonts w:asciiTheme="minorHAnsi" w:hAnsiTheme="minorHAnsi" w:cstheme="minorHAnsi"/>
              </w:rPr>
            </w:pPr>
            <w:r w:rsidRPr="008C284A">
              <w:rPr>
                <w:rFonts w:asciiTheme="minorHAnsi" w:hAnsiTheme="minorHAnsi" w:cstheme="minorHAnsi"/>
              </w:rPr>
              <w:t>4.</w:t>
            </w:r>
            <w:r w:rsidR="006021B5" w:rsidRPr="008C284A">
              <w:rPr>
                <w:rFonts w:asciiTheme="minorHAnsi" w:hAnsiTheme="minorHAnsi" w:cstheme="minorHAnsi"/>
              </w:rPr>
              <w:t xml:space="preserve"> </w:t>
            </w:r>
            <w:r w:rsidR="00FF531A" w:rsidRPr="008C284A">
              <w:rPr>
                <w:rFonts w:asciiTheme="minorHAnsi" w:hAnsiTheme="minorHAnsi" w:cstheme="minorHAnsi"/>
              </w:rPr>
              <w:t xml:space="preserve"> Resolved. </w:t>
            </w:r>
          </w:p>
        </w:tc>
        <w:tc>
          <w:tcPr>
            <w:tcW w:w="1833" w:type="pct"/>
            <w:shd w:val="clear" w:color="auto" w:fill="auto"/>
          </w:tcPr>
          <w:p w14:paraId="77278822" w14:textId="56B64CBA" w:rsidR="00C93A1B" w:rsidRPr="006F5EBA" w:rsidRDefault="006F5EBA" w:rsidP="006F5EBA">
            <w:pPr>
              <w:rPr>
                <w:rFonts w:asciiTheme="minorHAnsi" w:hAnsiTheme="minorHAnsi" w:cstheme="minorHAnsi"/>
              </w:rPr>
            </w:pPr>
            <w:r>
              <w:rPr>
                <w:rFonts w:asciiTheme="minorHAnsi" w:hAnsiTheme="minorHAnsi" w:cstheme="minorHAnsi"/>
              </w:rPr>
              <w:t xml:space="preserve">1. </w:t>
            </w:r>
            <w:r w:rsidR="006021B5" w:rsidRPr="006F5EBA">
              <w:rPr>
                <w:rFonts w:asciiTheme="minorHAnsi" w:hAnsiTheme="minorHAnsi" w:cstheme="minorHAnsi"/>
              </w:rPr>
              <w:t>All notes and information on the FAFSA are important. Making the suggested change would u</w:t>
            </w:r>
            <w:r w:rsidR="00C93A1B" w:rsidRPr="006F5EBA">
              <w:rPr>
                <w:rFonts w:asciiTheme="minorHAnsi" w:hAnsiTheme="minorHAnsi" w:cstheme="minorHAnsi"/>
              </w:rPr>
              <w:t xml:space="preserve">ndermine the importance of the </w:t>
            </w:r>
            <w:r w:rsidR="006021B5" w:rsidRPr="006F5EBA">
              <w:rPr>
                <w:rFonts w:asciiTheme="minorHAnsi" w:hAnsiTheme="minorHAnsi" w:cstheme="minorHAnsi"/>
              </w:rPr>
              <w:t xml:space="preserve">entirety of the </w:t>
            </w:r>
            <w:r w:rsidR="00C93A1B" w:rsidRPr="006F5EBA">
              <w:rPr>
                <w:rFonts w:asciiTheme="minorHAnsi" w:hAnsiTheme="minorHAnsi" w:cstheme="minorHAnsi"/>
              </w:rPr>
              <w:t>application.</w:t>
            </w:r>
            <w:r w:rsidR="00C41FA2" w:rsidRPr="006F5EBA">
              <w:rPr>
                <w:rFonts w:asciiTheme="minorHAnsi" w:hAnsiTheme="minorHAnsi" w:cstheme="minorHAnsi"/>
              </w:rPr>
              <w:t xml:space="preserve"> </w:t>
            </w:r>
          </w:p>
          <w:p w14:paraId="429E753D" w14:textId="77777777" w:rsidR="008D5B1E" w:rsidRPr="008C284A" w:rsidRDefault="008D5B1E" w:rsidP="008D5B1E">
            <w:pPr>
              <w:pStyle w:val="ListParagraph"/>
              <w:ind w:left="360"/>
              <w:rPr>
                <w:rFonts w:asciiTheme="minorHAnsi" w:hAnsiTheme="minorHAnsi" w:cstheme="minorHAnsi"/>
              </w:rPr>
            </w:pPr>
          </w:p>
          <w:p w14:paraId="6C2FE1AD" w14:textId="1FA3D3A9" w:rsidR="00A31425" w:rsidRPr="008C284A" w:rsidRDefault="006F5EBA" w:rsidP="00A31425">
            <w:pPr>
              <w:contextualSpacing/>
              <w:rPr>
                <w:rFonts w:asciiTheme="minorHAnsi" w:hAnsiTheme="minorHAnsi" w:cstheme="minorHAnsi"/>
              </w:rPr>
            </w:pPr>
            <w:r>
              <w:rPr>
                <w:rFonts w:asciiTheme="minorHAnsi" w:hAnsiTheme="minorHAnsi" w:cstheme="minorHAnsi"/>
              </w:rPr>
              <w:t xml:space="preserve">2. </w:t>
            </w:r>
            <w:r w:rsidR="00A31425">
              <w:rPr>
                <w:rFonts w:asciiTheme="minorHAnsi" w:hAnsiTheme="minorHAnsi" w:cstheme="minorHAnsi"/>
              </w:rPr>
              <w:t>Step Four (Parent) instruction will be revised</w:t>
            </w:r>
            <w:r w:rsidR="00A31425" w:rsidRPr="008C284A">
              <w:rPr>
                <w:rFonts w:asciiTheme="minorHAnsi" w:hAnsiTheme="minorHAnsi" w:cstheme="minorHAnsi"/>
              </w:rPr>
              <w:t xml:space="preserve"> to include the recommended text.</w:t>
            </w:r>
          </w:p>
          <w:p w14:paraId="03F19274" w14:textId="77777777" w:rsidR="00A31425" w:rsidRPr="008C284A" w:rsidRDefault="00A31425" w:rsidP="00A31425">
            <w:pPr>
              <w:contextualSpacing/>
              <w:rPr>
                <w:rFonts w:asciiTheme="minorHAnsi" w:hAnsiTheme="minorHAnsi" w:cstheme="minorHAnsi"/>
              </w:rPr>
            </w:pPr>
          </w:p>
          <w:p w14:paraId="658C0F21" w14:textId="77777777" w:rsidR="00A31425" w:rsidRPr="008C284A" w:rsidRDefault="00A31425" w:rsidP="00A31425">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22BB5FC2" w14:textId="2AAB3F39" w:rsidR="00C93A1B" w:rsidRPr="008C284A" w:rsidRDefault="00A31425" w:rsidP="00A31425">
            <w:pPr>
              <w:rPr>
                <w:rFonts w:asciiTheme="minorHAnsi" w:hAnsiTheme="minorHAnsi" w:cstheme="minorHAnsi"/>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09555BEA" w14:textId="77777777" w:rsidR="00CC3EE4" w:rsidRPr="008C284A" w:rsidRDefault="00CC3EE4" w:rsidP="008D1D68">
            <w:pPr>
              <w:rPr>
                <w:rFonts w:asciiTheme="minorHAnsi" w:hAnsiTheme="minorHAnsi" w:cstheme="minorHAnsi"/>
              </w:rPr>
            </w:pPr>
          </w:p>
          <w:p w14:paraId="2AB3C998" w14:textId="64D55659" w:rsidR="006021B5" w:rsidRPr="006F5EBA" w:rsidRDefault="006F5EBA" w:rsidP="006F5EBA">
            <w:pPr>
              <w:rPr>
                <w:rFonts w:asciiTheme="minorHAnsi" w:hAnsiTheme="minorHAnsi" w:cstheme="minorHAnsi"/>
              </w:rPr>
            </w:pPr>
            <w:r>
              <w:rPr>
                <w:rFonts w:asciiTheme="minorHAnsi" w:hAnsiTheme="minorHAnsi" w:cstheme="minorHAnsi"/>
              </w:rPr>
              <w:lastRenderedPageBreak/>
              <w:t xml:space="preserve">3. </w:t>
            </w:r>
            <w:r w:rsidR="006021B5" w:rsidRPr="006F5EBA">
              <w:rPr>
                <w:rFonts w:asciiTheme="minorHAnsi" w:hAnsiTheme="minorHAnsi" w:cstheme="minorHAnsi"/>
              </w:rPr>
              <w:t xml:space="preserve">In order to provide all of the guidance for who is considered a parent, the suggested change has been provided in a separate window as a Help Topic on FAFSA on the Web.  The Help Topic window provides more space than the Help </w:t>
            </w:r>
            <w:r w:rsidR="00512410" w:rsidRPr="006F5EBA">
              <w:rPr>
                <w:rFonts w:asciiTheme="minorHAnsi" w:hAnsiTheme="minorHAnsi" w:cstheme="minorHAnsi"/>
              </w:rPr>
              <w:t>and Hints t</w:t>
            </w:r>
            <w:r w:rsidR="006021B5" w:rsidRPr="006F5EBA">
              <w:rPr>
                <w:rFonts w:asciiTheme="minorHAnsi" w:hAnsiTheme="minorHAnsi" w:cstheme="minorHAnsi"/>
              </w:rPr>
              <w:t xml:space="preserve">ext “box.” </w:t>
            </w:r>
          </w:p>
          <w:p w14:paraId="4E499ECA" w14:textId="77777777" w:rsidR="006021B5" w:rsidRPr="008C284A" w:rsidRDefault="006021B5" w:rsidP="006021B5">
            <w:pPr>
              <w:rPr>
                <w:rFonts w:asciiTheme="minorHAnsi" w:hAnsiTheme="minorHAnsi" w:cstheme="minorHAnsi"/>
              </w:rPr>
            </w:pPr>
          </w:p>
          <w:p w14:paraId="795D8BAA" w14:textId="451241CC" w:rsidR="006021B5" w:rsidRPr="008C284A" w:rsidRDefault="006021B5" w:rsidP="006021B5">
            <w:pPr>
              <w:rPr>
                <w:rFonts w:asciiTheme="minorHAnsi" w:hAnsiTheme="minorHAnsi" w:cstheme="minorHAnsi"/>
              </w:rPr>
            </w:pPr>
            <w:r w:rsidRPr="008C284A">
              <w:rPr>
                <w:rFonts w:asciiTheme="minorHAnsi" w:hAnsiTheme="minorHAnsi" w:cstheme="minorHAnsi"/>
              </w:rPr>
              <w:t>The “Help and Hints” in FAFSA on the Web is intended to be a type of “quick reference” for users.  Those who need additional information are instructed to click on the</w:t>
            </w:r>
            <w:r w:rsidR="006F5EBA">
              <w:rPr>
                <w:rFonts w:asciiTheme="minorHAnsi" w:hAnsiTheme="minorHAnsi" w:cstheme="minorHAnsi"/>
              </w:rPr>
              <w:t xml:space="preserve"> “More&gt;&gt;&gt;” </w:t>
            </w:r>
            <w:r w:rsidRPr="008C284A">
              <w:rPr>
                <w:rFonts w:asciiTheme="minorHAnsi" w:hAnsiTheme="minorHAnsi" w:cstheme="minorHAnsi"/>
              </w:rPr>
              <w:t>link</w:t>
            </w:r>
            <w:r w:rsidR="003C59C6" w:rsidRPr="008C284A">
              <w:rPr>
                <w:rFonts w:asciiTheme="minorHAnsi" w:hAnsiTheme="minorHAnsi" w:cstheme="minorHAnsi"/>
              </w:rPr>
              <w:t xml:space="preserve"> in the “Help and Hints” box</w:t>
            </w:r>
            <w:r w:rsidRPr="008C284A">
              <w:rPr>
                <w:rFonts w:asciiTheme="minorHAnsi" w:hAnsiTheme="minorHAnsi" w:cstheme="minorHAnsi"/>
              </w:rPr>
              <w:t xml:space="preserve"> to get additional information.</w:t>
            </w:r>
          </w:p>
          <w:p w14:paraId="14C3E243" w14:textId="77777777" w:rsidR="00C93A1B" w:rsidRPr="008C284A" w:rsidRDefault="00C93A1B" w:rsidP="00C93A1B">
            <w:pPr>
              <w:ind w:left="360"/>
              <w:rPr>
                <w:rFonts w:asciiTheme="minorHAnsi" w:hAnsiTheme="minorHAnsi" w:cstheme="minorHAnsi"/>
              </w:rPr>
            </w:pPr>
          </w:p>
          <w:p w14:paraId="39CBCE3A" w14:textId="4B4FB521" w:rsidR="00AD2322" w:rsidRPr="006F5EBA" w:rsidRDefault="006F5EBA" w:rsidP="006F5EBA">
            <w:pPr>
              <w:rPr>
                <w:rFonts w:asciiTheme="minorHAnsi" w:hAnsiTheme="minorHAnsi" w:cstheme="minorHAnsi"/>
              </w:rPr>
            </w:pPr>
            <w:r>
              <w:rPr>
                <w:rFonts w:asciiTheme="minorHAnsi" w:hAnsiTheme="minorHAnsi" w:cstheme="minorHAnsi"/>
              </w:rPr>
              <w:t xml:space="preserve">4. </w:t>
            </w:r>
            <w:r w:rsidR="006021B5" w:rsidRPr="006F5EBA">
              <w:rPr>
                <w:rFonts w:asciiTheme="minorHAnsi" w:hAnsiTheme="minorHAnsi" w:cstheme="minorHAnsi"/>
              </w:rPr>
              <w:t xml:space="preserve">The Department </w:t>
            </w:r>
            <w:r w:rsidR="00AB1FDE" w:rsidRPr="006F5EBA">
              <w:rPr>
                <w:rFonts w:asciiTheme="minorHAnsi" w:hAnsiTheme="minorHAnsi" w:cstheme="minorHAnsi"/>
              </w:rPr>
              <w:t xml:space="preserve">of Education </w:t>
            </w:r>
            <w:r w:rsidR="006021B5" w:rsidRPr="006F5EBA">
              <w:rPr>
                <w:rFonts w:asciiTheme="minorHAnsi" w:hAnsiTheme="minorHAnsi" w:cstheme="minorHAnsi"/>
              </w:rPr>
              <w:t xml:space="preserve">is updating the help topic “Who is considered a parent?” </w:t>
            </w:r>
            <w:r w:rsidR="00A331D2" w:rsidRPr="006F5EBA">
              <w:rPr>
                <w:rFonts w:asciiTheme="minorHAnsi" w:hAnsiTheme="minorHAnsi" w:cstheme="minorHAnsi"/>
              </w:rPr>
              <w:t>and prov</w:t>
            </w:r>
            <w:r w:rsidR="00A31425">
              <w:rPr>
                <w:rFonts w:asciiTheme="minorHAnsi" w:hAnsiTheme="minorHAnsi" w:cstheme="minorHAnsi"/>
              </w:rPr>
              <w:t>iding the recommended guidance.</w:t>
            </w:r>
          </w:p>
          <w:p w14:paraId="5AB34F26" w14:textId="77777777" w:rsidR="00A331D2" w:rsidRPr="008C284A" w:rsidRDefault="00A331D2">
            <w:pPr>
              <w:rPr>
                <w:rFonts w:asciiTheme="minorHAnsi" w:hAnsiTheme="minorHAnsi" w:cstheme="minorHAnsi"/>
              </w:rPr>
            </w:pPr>
          </w:p>
        </w:tc>
      </w:tr>
      <w:tr w:rsidR="00625A01" w:rsidRPr="000B5D97" w14:paraId="0DC76084" w14:textId="77777777" w:rsidTr="00780B97">
        <w:trPr>
          <w:trHeight w:val="432"/>
        </w:trPr>
        <w:tc>
          <w:tcPr>
            <w:tcW w:w="262" w:type="pct"/>
          </w:tcPr>
          <w:p w14:paraId="3EDEA0BA" w14:textId="77777777" w:rsidR="00625A01" w:rsidRPr="004554EF" w:rsidRDefault="00625A01" w:rsidP="00330D29">
            <w:pPr>
              <w:rPr>
                <w:rFonts w:asciiTheme="minorHAnsi" w:hAnsiTheme="minorHAnsi" w:cstheme="minorHAnsi"/>
                <w:b/>
              </w:rPr>
            </w:pPr>
            <w:r w:rsidRPr="004554EF">
              <w:rPr>
                <w:rFonts w:asciiTheme="minorHAnsi" w:hAnsiTheme="minorHAnsi" w:cstheme="minorHAnsi"/>
                <w:b/>
              </w:rPr>
              <w:lastRenderedPageBreak/>
              <w:t>35)</w:t>
            </w:r>
          </w:p>
        </w:tc>
        <w:tc>
          <w:tcPr>
            <w:tcW w:w="2343" w:type="pct"/>
          </w:tcPr>
          <w:p w14:paraId="7DC8E818" w14:textId="77777777" w:rsidR="00625A01" w:rsidRPr="004554EF" w:rsidRDefault="00625A01" w:rsidP="00625A01">
            <w:pPr>
              <w:pStyle w:val="alignleft"/>
              <w:rPr>
                <w:rFonts w:asciiTheme="minorHAnsi" w:hAnsiTheme="minorHAnsi" w:cstheme="minorHAnsi"/>
              </w:rPr>
            </w:pPr>
            <w:r w:rsidRPr="004554EF">
              <w:rPr>
                <w:rFonts w:asciiTheme="minorHAnsi" w:hAnsiTheme="minorHAnsi" w:cstheme="minorHAnsi"/>
              </w:rPr>
              <w:t xml:space="preserve">I would like to request addition clarification for question #28 - "Will you have your first bachelor's degree before July 1, 2014". This does not address those students who receive a master's degree without obtaining a bachelor's degree (nor </w:t>
            </w:r>
            <w:proofErr w:type="gramStart"/>
            <w:r w:rsidRPr="004554EF">
              <w:rPr>
                <w:rFonts w:asciiTheme="minorHAnsi" w:hAnsiTheme="minorHAnsi" w:cstheme="minorHAnsi"/>
              </w:rPr>
              <w:t>do the instruction</w:t>
            </w:r>
            <w:proofErr w:type="gramEnd"/>
            <w:r w:rsidRPr="004554EF">
              <w:rPr>
                <w:rFonts w:asciiTheme="minorHAnsi" w:hAnsiTheme="minorHAnsi" w:cstheme="minorHAnsi"/>
              </w:rPr>
              <w:t xml:space="preserve">, help, or hints). </w:t>
            </w:r>
          </w:p>
          <w:p w14:paraId="1F7CC979" w14:textId="77777777" w:rsidR="00625A01" w:rsidRPr="004554EF" w:rsidRDefault="00625A01" w:rsidP="00625A01">
            <w:pPr>
              <w:pStyle w:val="alignleft"/>
              <w:rPr>
                <w:rFonts w:asciiTheme="minorHAnsi" w:hAnsiTheme="minorHAnsi" w:cstheme="minorHAnsi"/>
              </w:rPr>
            </w:pPr>
            <w:r w:rsidRPr="004554EF">
              <w:rPr>
                <w:rFonts w:asciiTheme="minorHAnsi" w:hAnsiTheme="minorHAnsi" w:cstheme="minorHAnsi"/>
              </w:rPr>
              <w:t xml:space="preserve">FSA Handbook, Volume 1 Chapter 6, page 1 http://www.ifap.ed.gov/fsahandbook/attachments/1213FSAHbkVol1Ch6.pdf states: A student who has earned a </w:t>
            </w:r>
            <w:r w:rsidRPr="004554EF">
              <w:rPr>
                <w:rFonts w:asciiTheme="minorHAnsi" w:hAnsiTheme="minorHAnsi" w:cstheme="minorHAnsi"/>
              </w:rPr>
              <w:lastRenderedPageBreak/>
              <w:t>baccalaureate degree or a first professional degree cannot receive a Pell grant.</w:t>
            </w:r>
          </w:p>
          <w:p w14:paraId="1149D80A" w14:textId="77777777" w:rsidR="00625A01" w:rsidRPr="004554EF" w:rsidRDefault="00625A01" w:rsidP="00625A01">
            <w:pPr>
              <w:pStyle w:val="alignleft"/>
              <w:rPr>
                <w:rFonts w:asciiTheme="minorHAnsi" w:hAnsiTheme="minorHAnsi" w:cstheme="minorHAnsi"/>
              </w:rPr>
            </w:pPr>
            <w:r w:rsidRPr="004554EF">
              <w:rPr>
                <w:rFonts w:asciiTheme="minorHAnsi" w:hAnsiTheme="minorHAnsi" w:cstheme="minorHAnsi"/>
              </w:rPr>
              <w:t>A student who completes a master’s program has earned a degree beyond the baccalaureate level (in many instances a professional degree), making her ineligible for a Pell grant even if she does not have a bachelor’s degree and enrolls in an undergraduate program.</w:t>
            </w:r>
          </w:p>
          <w:p w14:paraId="58F1AA22" w14:textId="77777777" w:rsidR="00625A01" w:rsidRPr="004554EF" w:rsidRDefault="00625A01" w:rsidP="00625A01">
            <w:pPr>
              <w:pStyle w:val="alignleft"/>
              <w:rPr>
                <w:rFonts w:asciiTheme="minorHAnsi" w:hAnsiTheme="minorHAnsi" w:cstheme="minorHAnsi"/>
              </w:rPr>
            </w:pPr>
            <w:r w:rsidRPr="004554EF">
              <w:rPr>
                <w:rFonts w:asciiTheme="minorHAnsi" w:hAnsiTheme="minorHAnsi" w:cstheme="minorHAnsi"/>
              </w:rPr>
              <w:t>I would respectfully request this clarification be addressed on the FAFSA.</w:t>
            </w:r>
          </w:p>
        </w:tc>
        <w:tc>
          <w:tcPr>
            <w:tcW w:w="562" w:type="pct"/>
          </w:tcPr>
          <w:p w14:paraId="4A18C486" w14:textId="77777777" w:rsidR="00625A01" w:rsidRPr="004554EF" w:rsidRDefault="000B4B0F" w:rsidP="0070493A">
            <w:pPr>
              <w:contextualSpacing/>
              <w:rPr>
                <w:rFonts w:asciiTheme="minorHAnsi" w:hAnsiTheme="minorHAnsi" w:cstheme="minorHAnsi"/>
              </w:rPr>
            </w:pPr>
            <w:r w:rsidRPr="004554EF">
              <w:rPr>
                <w:rFonts w:asciiTheme="minorHAnsi" w:hAnsiTheme="minorHAnsi" w:cstheme="minorHAnsi"/>
              </w:rPr>
              <w:lastRenderedPageBreak/>
              <w:t xml:space="preserve">Resolved. </w:t>
            </w:r>
          </w:p>
        </w:tc>
        <w:tc>
          <w:tcPr>
            <w:tcW w:w="1833" w:type="pct"/>
          </w:tcPr>
          <w:p w14:paraId="33383148" w14:textId="309411A5" w:rsidR="00625A01" w:rsidRPr="004554EF" w:rsidRDefault="00E2449A" w:rsidP="003C4F49">
            <w:pPr>
              <w:rPr>
                <w:rFonts w:asciiTheme="minorHAnsi" w:hAnsiTheme="minorHAnsi" w:cstheme="minorHAnsi"/>
              </w:rPr>
            </w:pPr>
            <w:r w:rsidRPr="004554EF">
              <w:rPr>
                <w:rFonts w:asciiTheme="minorHAnsi" w:hAnsiTheme="minorHAnsi" w:cstheme="minorHAnsi"/>
              </w:rPr>
              <w:t>The recommended c</w:t>
            </w:r>
            <w:r w:rsidR="00D61682" w:rsidRPr="004554EF">
              <w:rPr>
                <w:rFonts w:asciiTheme="minorHAnsi" w:hAnsiTheme="minorHAnsi" w:cstheme="minorHAnsi"/>
              </w:rPr>
              <w:t>larification will be added to FAFSA on the Web help text.</w:t>
            </w:r>
          </w:p>
        </w:tc>
      </w:tr>
      <w:tr w:rsidR="00625A01" w:rsidRPr="000B5D97" w14:paraId="113BE1D1" w14:textId="77777777" w:rsidTr="00780B97">
        <w:trPr>
          <w:trHeight w:val="2420"/>
        </w:trPr>
        <w:tc>
          <w:tcPr>
            <w:tcW w:w="262" w:type="pct"/>
          </w:tcPr>
          <w:p w14:paraId="34CE54C3" w14:textId="77777777" w:rsidR="00625A01" w:rsidRPr="008C284A" w:rsidRDefault="00625A01" w:rsidP="00330D29">
            <w:pPr>
              <w:rPr>
                <w:rFonts w:asciiTheme="minorHAnsi" w:hAnsiTheme="minorHAnsi" w:cstheme="minorHAnsi"/>
                <w:b/>
              </w:rPr>
            </w:pPr>
            <w:r w:rsidRPr="008C284A">
              <w:rPr>
                <w:rFonts w:asciiTheme="minorHAnsi" w:hAnsiTheme="minorHAnsi" w:cstheme="minorHAnsi"/>
                <w:b/>
              </w:rPr>
              <w:lastRenderedPageBreak/>
              <w:t>36)</w:t>
            </w:r>
          </w:p>
        </w:tc>
        <w:tc>
          <w:tcPr>
            <w:tcW w:w="2343" w:type="pct"/>
          </w:tcPr>
          <w:p w14:paraId="6A968824"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In the past, schools will receive comment codes on the student's ISIR if the student is male and has failed to answer the question "Have you registered with Selective Service?", which pops up after answering the gender question. The student has the option to answer "Yes, No, or Register me." If the student overlooks this question, additional steps must be taken by the institution at a later time to acquire confirmation from the student confirming that this process has been completed. This causes inconvenient delays to the student and the institution in the providing of timely financial aid </w:t>
            </w:r>
            <w:proofErr w:type="spellStart"/>
            <w:r w:rsidRPr="008C284A">
              <w:rPr>
                <w:rFonts w:asciiTheme="minorHAnsi" w:hAnsiTheme="minorHAnsi" w:cstheme="minorHAnsi"/>
              </w:rPr>
              <w:t>eligiblity</w:t>
            </w:r>
            <w:proofErr w:type="spellEnd"/>
            <w:r w:rsidRPr="008C284A">
              <w:rPr>
                <w:rFonts w:asciiTheme="minorHAnsi" w:hAnsiTheme="minorHAnsi" w:cstheme="minorHAnsi"/>
              </w:rPr>
              <w:t>.</w:t>
            </w:r>
          </w:p>
          <w:p w14:paraId="2BF1BBF9"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Would it be possible to make this question a "required answer" field that MUST be answered before allowing the student to proceed on to the next page of the application? It would seem that this would only require a small bit of programming logic added to the current process. This simple addition would alleviate a lot of work from the institutions, while making greater strides in ensuring that the male students are </w:t>
            </w:r>
            <w:proofErr w:type="spellStart"/>
            <w:r w:rsidRPr="008C284A">
              <w:rPr>
                <w:rFonts w:asciiTheme="minorHAnsi" w:hAnsiTheme="minorHAnsi" w:cstheme="minorHAnsi"/>
              </w:rPr>
              <w:t>addessing</w:t>
            </w:r>
            <w:proofErr w:type="spellEnd"/>
            <w:r w:rsidRPr="008C284A">
              <w:rPr>
                <w:rFonts w:asciiTheme="minorHAnsi" w:hAnsiTheme="minorHAnsi" w:cstheme="minorHAnsi"/>
              </w:rPr>
              <w:t xml:space="preserve"> their federal responsibility</w:t>
            </w:r>
          </w:p>
        </w:tc>
        <w:tc>
          <w:tcPr>
            <w:tcW w:w="562" w:type="pct"/>
          </w:tcPr>
          <w:p w14:paraId="73C512B3" w14:textId="77777777" w:rsidR="00625A01" w:rsidRPr="008C284A" w:rsidRDefault="00B43D4A" w:rsidP="005575C3">
            <w:pPr>
              <w:contextualSpacing/>
              <w:rPr>
                <w:rFonts w:asciiTheme="minorHAnsi" w:hAnsiTheme="minorHAnsi" w:cstheme="minorHAnsi"/>
              </w:rPr>
            </w:pPr>
            <w:r w:rsidRPr="008C284A">
              <w:rPr>
                <w:rFonts w:asciiTheme="minorHAnsi" w:hAnsiTheme="minorHAnsi" w:cstheme="minorHAnsi"/>
              </w:rPr>
              <w:t xml:space="preserve">Forwarded to </w:t>
            </w:r>
            <w:r w:rsidR="005575C3" w:rsidRPr="008C284A">
              <w:rPr>
                <w:rFonts w:asciiTheme="minorHAnsi" w:hAnsiTheme="minorHAnsi" w:cstheme="minorHAnsi"/>
              </w:rPr>
              <w:t>appropriate business unit</w:t>
            </w:r>
            <w:r w:rsidRPr="008C284A">
              <w:rPr>
                <w:rFonts w:asciiTheme="minorHAnsi" w:hAnsiTheme="minorHAnsi" w:cstheme="minorHAnsi"/>
              </w:rPr>
              <w:t>.</w:t>
            </w:r>
          </w:p>
        </w:tc>
        <w:tc>
          <w:tcPr>
            <w:tcW w:w="1833" w:type="pct"/>
          </w:tcPr>
          <w:p w14:paraId="6A6B55A9" w14:textId="77777777" w:rsidR="00C93A1B" w:rsidRPr="008C284A" w:rsidRDefault="00C41FA2" w:rsidP="003C4F49">
            <w:pPr>
              <w:rPr>
                <w:rFonts w:asciiTheme="minorHAnsi" w:hAnsiTheme="minorHAnsi" w:cstheme="minorHAnsi"/>
              </w:rPr>
            </w:pPr>
            <w:r w:rsidRPr="008C284A">
              <w:rPr>
                <w:rFonts w:asciiTheme="minorHAnsi" w:hAnsiTheme="minorHAnsi" w:cstheme="minorHAnsi"/>
              </w:rPr>
              <w:t xml:space="preserve">This suggestion </w:t>
            </w:r>
            <w:r w:rsidR="00D61682" w:rsidRPr="008C284A">
              <w:rPr>
                <w:rFonts w:asciiTheme="minorHAnsi" w:hAnsiTheme="minorHAnsi" w:cstheme="minorHAnsi"/>
              </w:rPr>
              <w:t>has been</w:t>
            </w:r>
            <w:r w:rsidRPr="008C284A">
              <w:rPr>
                <w:rFonts w:asciiTheme="minorHAnsi" w:hAnsiTheme="minorHAnsi" w:cstheme="minorHAnsi"/>
              </w:rPr>
              <w:t xml:space="preserve"> referred to the appropriate business unit to review recommendations.  </w:t>
            </w:r>
          </w:p>
          <w:p w14:paraId="32C21F51" w14:textId="77777777" w:rsidR="00C93A1B" w:rsidRPr="008C284A" w:rsidRDefault="00C93A1B" w:rsidP="00C93A1B">
            <w:pPr>
              <w:ind w:left="360"/>
              <w:rPr>
                <w:rFonts w:asciiTheme="minorHAnsi" w:hAnsiTheme="minorHAnsi" w:cstheme="minorHAnsi"/>
              </w:rPr>
            </w:pPr>
          </w:p>
          <w:p w14:paraId="5C3847FB" w14:textId="77777777" w:rsidR="00625A01" w:rsidRPr="008C284A" w:rsidRDefault="00625A01" w:rsidP="00C93A1B">
            <w:pPr>
              <w:ind w:left="360"/>
              <w:rPr>
                <w:rFonts w:asciiTheme="minorHAnsi" w:hAnsiTheme="minorHAnsi" w:cstheme="minorHAnsi"/>
              </w:rPr>
            </w:pPr>
          </w:p>
          <w:p w14:paraId="762E550D" w14:textId="77777777" w:rsidR="00463159" w:rsidRPr="008C284A" w:rsidRDefault="00463159" w:rsidP="00C93A1B">
            <w:pPr>
              <w:ind w:left="360"/>
              <w:rPr>
                <w:rFonts w:asciiTheme="minorHAnsi" w:hAnsiTheme="minorHAnsi" w:cstheme="minorHAnsi"/>
              </w:rPr>
            </w:pPr>
          </w:p>
          <w:p w14:paraId="6A81D100" w14:textId="77777777" w:rsidR="00E90DE7" w:rsidRPr="008C284A" w:rsidRDefault="00E90DE7" w:rsidP="00FF796F">
            <w:pPr>
              <w:ind w:left="360"/>
              <w:rPr>
                <w:rFonts w:asciiTheme="minorHAnsi" w:hAnsiTheme="minorHAnsi" w:cstheme="minorHAnsi"/>
                <w:highlight w:val="magenta"/>
              </w:rPr>
            </w:pPr>
          </w:p>
        </w:tc>
      </w:tr>
      <w:tr w:rsidR="00625A01" w:rsidRPr="000B5D97" w14:paraId="26177C96" w14:textId="77777777" w:rsidTr="00780B97">
        <w:trPr>
          <w:trHeight w:val="432"/>
        </w:trPr>
        <w:tc>
          <w:tcPr>
            <w:tcW w:w="262" w:type="pct"/>
          </w:tcPr>
          <w:p w14:paraId="4152C938" w14:textId="77777777" w:rsidR="00625A01" w:rsidRPr="008C284A" w:rsidRDefault="00625A01" w:rsidP="00330D29">
            <w:pPr>
              <w:rPr>
                <w:rFonts w:asciiTheme="minorHAnsi" w:hAnsiTheme="minorHAnsi" w:cstheme="minorHAnsi"/>
                <w:b/>
              </w:rPr>
            </w:pPr>
            <w:r w:rsidRPr="008C284A">
              <w:rPr>
                <w:rFonts w:asciiTheme="minorHAnsi" w:hAnsiTheme="minorHAnsi" w:cstheme="minorHAnsi"/>
                <w:b/>
              </w:rPr>
              <w:lastRenderedPageBreak/>
              <w:t>37)</w:t>
            </w:r>
          </w:p>
        </w:tc>
        <w:tc>
          <w:tcPr>
            <w:tcW w:w="2343" w:type="pct"/>
          </w:tcPr>
          <w:p w14:paraId="1FFE4F53" w14:textId="77777777" w:rsidR="00625A01" w:rsidRPr="008C284A" w:rsidRDefault="00B43D4A" w:rsidP="00625A01">
            <w:pPr>
              <w:pStyle w:val="alignleft"/>
              <w:rPr>
                <w:rFonts w:asciiTheme="minorHAnsi" w:hAnsiTheme="minorHAnsi" w:cstheme="minorHAnsi"/>
              </w:rPr>
            </w:pPr>
            <w:r w:rsidRPr="008C284A">
              <w:rPr>
                <w:rFonts w:asciiTheme="minorHAnsi" w:hAnsiTheme="minorHAnsi" w:cstheme="minorHAnsi"/>
              </w:rPr>
              <w:t xml:space="preserve">1. </w:t>
            </w:r>
            <w:r w:rsidR="00625A01" w:rsidRPr="008C284A">
              <w:rPr>
                <w:rFonts w:asciiTheme="minorHAnsi" w:hAnsiTheme="minorHAnsi" w:cstheme="minorHAnsi"/>
              </w:rPr>
              <w:t xml:space="preserve">Paper FAFSA, page 2 - Great explanation on what status defines an eligible noncitizen (and what does not define as an eligible noncitizen). </w:t>
            </w:r>
          </w:p>
          <w:p w14:paraId="7A35DECB"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However, the following statement, "If you have a Social Security Number but are not a citizen or an eligible noncitizen, you should still complete the FAFSA because you may be eligible for state or college aid." may confuse states that require a separate application and not a FAFSA. </w:t>
            </w:r>
          </w:p>
          <w:p w14:paraId="7FB1020F"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For example: </w:t>
            </w:r>
          </w:p>
          <w:p w14:paraId="44A90471"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In CA, students in this situation must submit a Dream application and an affidavit form to be eligible for state or college aid. Unless they now plan to use the FAFSA, which I am not aware of. </w:t>
            </w:r>
          </w:p>
          <w:p w14:paraId="231C3ACB" w14:textId="77777777" w:rsidR="00625A01" w:rsidRPr="008C284A" w:rsidRDefault="00B43D4A" w:rsidP="00B43D4A">
            <w:pPr>
              <w:pStyle w:val="alignleft"/>
              <w:rPr>
                <w:rFonts w:asciiTheme="minorHAnsi" w:hAnsiTheme="minorHAnsi" w:cstheme="minorHAnsi"/>
              </w:rPr>
            </w:pPr>
            <w:r w:rsidRPr="008C284A">
              <w:rPr>
                <w:rFonts w:asciiTheme="minorHAnsi" w:hAnsiTheme="minorHAnsi" w:cstheme="minorHAnsi"/>
              </w:rPr>
              <w:t xml:space="preserve">2. </w:t>
            </w:r>
            <w:r w:rsidR="00625A01" w:rsidRPr="008C284A">
              <w:rPr>
                <w:rFonts w:asciiTheme="minorHAnsi" w:hAnsiTheme="minorHAnsi" w:cstheme="minorHAnsi"/>
              </w:rPr>
              <w:t xml:space="preserve">ALSO - Paper FAFSA, page 6 - For parents who do not have an SSN and enter 000-00-0000 &amp; select "will file" or "already filed" has been red flagged as an error before final submission online (parents without SSN's do file taxes). Students have to click "check for errors" twice to bypass, or are unsure how to correct this error and do not submit thinking parents are required to have an SSN. </w:t>
            </w:r>
          </w:p>
          <w:p w14:paraId="0D084C20"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I recommend that "check for errors" not hold or red flag FAFSA on the web submission for this reason. This could result in earlier submissions and students/parents less afraid to report information on FAFSA.</w:t>
            </w:r>
          </w:p>
        </w:tc>
        <w:tc>
          <w:tcPr>
            <w:tcW w:w="562" w:type="pct"/>
          </w:tcPr>
          <w:p w14:paraId="125D1AF4" w14:textId="77777777" w:rsidR="00625A01" w:rsidRPr="008C284A" w:rsidRDefault="00FF531A" w:rsidP="003C4F49">
            <w:pPr>
              <w:rPr>
                <w:rFonts w:asciiTheme="minorHAnsi" w:hAnsiTheme="minorHAnsi" w:cstheme="minorHAnsi"/>
              </w:rPr>
            </w:pPr>
            <w:r w:rsidRPr="008C284A">
              <w:rPr>
                <w:rFonts w:asciiTheme="minorHAnsi" w:hAnsiTheme="minorHAnsi" w:cstheme="minorHAnsi"/>
              </w:rPr>
              <w:t xml:space="preserve">1. </w:t>
            </w:r>
            <w:r w:rsidR="00FF796F" w:rsidRPr="008C284A">
              <w:rPr>
                <w:rFonts w:asciiTheme="minorHAnsi" w:hAnsiTheme="minorHAnsi" w:cstheme="minorHAnsi"/>
              </w:rPr>
              <w:t>Resolved. No Change.</w:t>
            </w:r>
          </w:p>
          <w:p w14:paraId="18DFC661" w14:textId="77777777" w:rsidR="00FF531A" w:rsidRPr="008C284A" w:rsidRDefault="00FF531A" w:rsidP="003C4F49">
            <w:pPr>
              <w:rPr>
                <w:rFonts w:asciiTheme="minorHAnsi" w:hAnsiTheme="minorHAnsi" w:cstheme="minorHAnsi"/>
              </w:rPr>
            </w:pPr>
          </w:p>
          <w:p w14:paraId="770072B3" w14:textId="41D8E432" w:rsidR="00FF531A" w:rsidRPr="008C284A" w:rsidRDefault="00B36DD5" w:rsidP="000E5FDC">
            <w:pPr>
              <w:rPr>
                <w:rFonts w:asciiTheme="minorHAnsi" w:hAnsiTheme="minorHAnsi" w:cstheme="minorHAnsi"/>
              </w:rPr>
            </w:pPr>
            <w:r w:rsidRPr="008C284A">
              <w:rPr>
                <w:rFonts w:asciiTheme="minorHAnsi" w:hAnsiTheme="minorHAnsi" w:cstheme="minorHAnsi"/>
              </w:rPr>
              <w:t xml:space="preserve">2. </w:t>
            </w:r>
            <w:r w:rsidR="00FF531A" w:rsidRPr="008C284A">
              <w:rPr>
                <w:rFonts w:asciiTheme="minorHAnsi" w:hAnsiTheme="minorHAnsi" w:cstheme="minorHAnsi"/>
              </w:rPr>
              <w:t>Resolved. No Change.</w:t>
            </w:r>
          </w:p>
        </w:tc>
        <w:tc>
          <w:tcPr>
            <w:tcW w:w="1833" w:type="pct"/>
          </w:tcPr>
          <w:p w14:paraId="673D362F" w14:textId="1B5AEE0D" w:rsidR="00CD3F86" w:rsidRPr="000E5FDC" w:rsidRDefault="000E5FDC" w:rsidP="000E5FDC">
            <w:pPr>
              <w:rPr>
                <w:rFonts w:asciiTheme="minorHAnsi" w:hAnsiTheme="minorHAnsi" w:cstheme="minorHAnsi"/>
              </w:rPr>
            </w:pPr>
            <w:r>
              <w:rPr>
                <w:rFonts w:asciiTheme="minorHAnsi" w:hAnsiTheme="minorHAnsi" w:cstheme="minorHAnsi"/>
              </w:rPr>
              <w:t xml:space="preserve">1. </w:t>
            </w:r>
            <w:r w:rsidR="00CD3F86" w:rsidRPr="000E5FDC">
              <w:rPr>
                <w:rFonts w:asciiTheme="minorHAnsi" w:hAnsiTheme="minorHAnsi" w:cstheme="minorHAnsi"/>
              </w:rPr>
              <w:t>The guidance given is provided as clarification that the FAFSA cannot be submitted without a Social Security Number (SSN).  The word “may” is used as a qualifier here because it is up to each individual state or institution to determine what is required for these students to apply for state or college aid.</w:t>
            </w:r>
          </w:p>
          <w:p w14:paraId="32549E57" w14:textId="77777777" w:rsidR="00CD3F86" w:rsidRPr="008C284A" w:rsidRDefault="00CD3F86" w:rsidP="003C4F49">
            <w:pPr>
              <w:rPr>
                <w:rFonts w:asciiTheme="minorHAnsi" w:hAnsiTheme="minorHAnsi" w:cstheme="minorHAnsi"/>
              </w:rPr>
            </w:pPr>
          </w:p>
          <w:p w14:paraId="734B2D58" w14:textId="60153889" w:rsidR="00CD3F86" w:rsidRPr="000E5FDC" w:rsidRDefault="000E5FDC" w:rsidP="000E5FDC">
            <w:pPr>
              <w:rPr>
                <w:rFonts w:asciiTheme="minorHAnsi" w:hAnsiTheme="minorHAnsi" w:cstheme="minorHAnsi"/>
              </w:rPr>
            </w:pPr>
            <w:r>
              <w:rPr>
                <w:rFonts w:asciiTheme="minorHAnsi" w:hAnsiTheme="minorHAnsi" w:cstheme="minorHAnsi"/>
              </w:rPr>
              <w:t xml:space="preserve">2. </w:t>
            </w:r>
            <w:r w:rsidR="00CD3F86" w:rsidRPr="000E5FDC">
              <w:rPr>
                <w:rFonts w:asciiTheme="minorHAnsi" w:hAnsiTheme="minorHAnsi" w:cstheme="minorHAnsi"/>
              </w:rPr>
              <w:t xml:space="preserve">While the Department </w:t>
            </w:r>
            <w:r w:rsidR="00A66E16" w:rsidRPr="000E5FDC">
              <w:rPr>
                <w:rFonts w:asciiTheme="minorHAnsi" w:hAnsiTheme="minorHAnsi" w:cstheme="minorHAnsi"/>
              </w:rPr>
              <w:t xml:space="preserve">of Education </w:t>
            </w:r>
            <w:r w:rsidR="00CD3F86" w:rsidRPr="000E5FDC">
              <w:rPr>
                <w:rFonts w:asciiTheme="minorHAnsi" w:hAnsiTheme="minorHAnsi" w:cstheme="minorHAnsi"/>
              </w:rPr>
              <w:t xml:space="preserve">understands the commenter’s concerns, there is a definite </w:t>
            </w:r>
            <w:r w:rsidR="00EA2F72" w:rsidRPr="000E5FDC">
              <w:rPr>
                <w:rFonts w:asciiTheme="minorHAnsi" w:hAnsiTheme="minorHAnsi" w:cstheme="minorHAnsi"/>
              </w:rPr>
              <w:t>need</w:t>
            </w:r>
            <w:r w:rsidR="00CD3F86" w:rsidRPr="000E5FDC">
              <w:rPr>
                <w:rFonts w:asciiTheme="minorHAnsi" w:hAnsiTheme="minorHAnsi" w:cstheme="minorHAnsi"/>
              </w:rPr>
              <w:t xml:space="preserve"> for this edit.  Parents without a Social Security Number (SSN) are allowed to file </w:t>
            </w:r>
            <w:r w:rsidR="00FB42E3" w:rsidRPr="000E5FDC">
              <w:rPr>
                <w:rFonts w:asciiTheme="minorHAnsi" w:hAnsiTheme="minorHAnsi" w:cstheme="minorHAnsi"/>
              </w:rPr>
              <w:t xml:space="preserve">a federal </w:t>
            </w:r>
            <w:r w:rsidR="00CD3F86" w:rsidRPr="000E5FDC">
              <w:rPr>
                <w:rFonts w:asciiTheme="minorHAnsi" w:hAnsiTheme="minorHAnsi" w:cstheme="minorHAnsi"/>
              </w:rPr>
              <w:t xml:space="preserve">tax </w:t>
            </w:r>
            <w:r w:rsidR="00FB42E3" w:rsidRPr="000E5FDC">
              <w:rPr>
                <w:rFonts w:asciiTheme="minorHAnsi" w:hAnsiTheme="minorHAnsi" w:cstheme="minorHAnsi"/>
              </w:rPr>
              <w:t xml:space="preserve">return with the IRS </w:t>
            </w:r>
            <w:r w:rsidR="00CD3F86" w:rsidRPr="000E5FDC">
              <w:rPr>
                <w:rFonts w:asciiTheme="minorHAnsi" w:hAnsiTheme="minorHAnsi" w:cstheme="minorHAnsi"/>
              </w:rPr>
              <w:t xml:space="preserve">using a Taxpayer Identification Number (TIN).  </w:t>
            </w:r>
            <w:r w:rsidR="00EA2F72" w:rsidRPr="000E5FDC">
              <w:rPr>
                <w:rFonts w:asciiTheme="minorHAnsi" w:hAnsiTheme="minorHAnsi" w:cstheme="minorHAnsi"/>
              </w:rPr>
              <w:t xml:space="preserve">This edit allows the user to confirm that the information provided (that taxes were filed without an SSN) is correct. The user must click the “Check for Errors” button just once to confirm this information.  </w:t>
            </w:r>
            <w:r w:rsidR="00FB42E3" w:rsidRPr="000E5FDC">
              <w:rPr>
                <w:rFonts w:asciiTheme="minorHAnsi" w:hAnsiTheme="minorHAnsi" w:cstheme="minorHAnsi"/>
              </w:rPr>
              <w:t>When</w:t>
            </w:r>
            <w:r w:rsidR="00EA2F72" w:rsidRPr="000E5FDC">
              <w:rPr>
                <w:rFonts w:asciiTheme="minorHAnsi" w:hAnsiTheme="minorHAnsi" w:cstheme="minorHAnsi"/>
              </w:rPr>
              <w:t xml:space="preserve"> the information is </w:t>
            </w:r>
            <w:r w:rsidR="00FB42E3" w:rsidRPr="000E5FDC">
              <w:rPr>
                <w:rFonts w:asciiTheme="minorHAnsi" w:hAnsiTheme="minorHAnsi" w:cstheme="minorHAnsi"/>
              </w:rPr>
              <w:t>confirmed</w:t>
            </w:r>
            <w:r w:rsidR="00EA2F72" w:rsidRPr="000E5FDC">
              <w:rPr>
                <w:rFonts w:asciiTheme="minorHAnsi" w:hAnsiTheme="minorHAnsi" w:cstheme="minorHAnsi"/>
              </w:rPr>
              <w:t>, the Reject J override flag is set on the ISIR.  The purpose of this flag is to inform the F</w:t>
            </w:r>
            <w:r w:rsidR="00FF796F" w:rsidRPr="000E5FDC">
              <w:rPr>
                <w:rFonts w:asciiTheme="minorHAnsi" w:hAnsiTheme="minorHAnsi" w:cstheme="minorHAnsi"/>
              </w:rPr>
              <w:t xml:space="preserve">inancial </w:t>
            </w:r>
            <w:r w:rsidR="00EA2F72" w:rsidRPr="000E5FDC">
              <w:rPr>
                <w:rFonts w:asciiTheme="minorHAnsi" w:hAnsiTheme="minorHAnsi" w:cstheme="minorHAnsi"/>
              </w:rPr>
              <w:t>A</w:t>
            </w:r>
            <w:r w:rsidR="00FF796F" w:rsidRPr="000E5FDC">
              <w:rPr>
                <w:rFonts w:asciiTheme="minorHAnsi" w:hAnsiTheme="minorHAnsi" w:cstheme="minorHAnsi"/>
              </w:rPr>
              <w:t xml:space="preserve">id </w:t>
            </w:r>
            <w:r w:rsidR="00B43D4A" w:rsidRPr="000E5FDC">
              <w:rPr>
                <w:rFonts w:asciiTheme="minorHAnsi" w:hAnsiTheme="minorHAnsi" w:cstheme="minorHAnsi"/>
              </w:rPr>
              <w:t>Administrator (FAA)</w:t>
            </w:r>
            <w:r w:rsidR="00EA2F72" w:rsidRPr="000E5FDC">
              <w:rPr>
                <w:rFonts w:asciiTheme="minorHAnsi" w:hAnsiTheme="minorHAnsi" w:cstheme="minorHAnsi"/>
              </w:rPr>
              <w:t xml:space="preserve"> that taxes were filed without a Social Security Number.  The FAA then has the discretion to request additional information from the student.</w:t>
            </w:r>
          </w:p>
        </w:tc>
      </w:tr>
      <w:tr w:rsidR="00625A01" w:rsidRPr="000B5D97" w14:paraId="2867652B" w14:textId="77777777" w:rsidTr="00780B97">
        <w:trPr>
          <w:trHeight w:val="432"/>
        </w:trPr>
        <w:tc>
          <w:tcPr>
            <w:tcW w:w="262" w:type="pct"/>
          </w:tcPr>
          <w:p w14:paraId="6E134475" w14:textId="77777777" w:rsidR="00625A01" w:rsidRPr="008C284A" w:rsidRDefault="00625A01" w:rsidP="00330D29">
            <w:pPr>
              <w:rPr>
                <w:rFonts w:asciiTheme="minorHAnsi" w:hAnsiTheme="minorHAnsi" w:cstheme="minorHAnsi"/>
                <w:b/>
              </w:rPr>
            </w:pPr>
            <w:r w:rsidRPr="008C284A">
              <w:rPr>
                <w:rFonts w:asciiTheme="minorHAnsi" w:hAnsiTheme="minorHAnsi" w:cstheme="minorHAnsi"/>
                <w:b/>
              </w:rPr>
              <w:t>38)</w:t>
            </w:r>
          </w:p>
        </w:tc>
        <w:tc>
          <w:tcPr>
            <w:tcW w:w="2343" w:type="pct"/>
          </w:tcPr>
          <w:p w14:paraId="74361EA8"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As part of the federal Affordable Care Act, employers must now report the amount they contributed toward their </w:t>
            </w:r>
            <w:proofErr w:type="spellStart"/>
            <w:proofErr w:type="gramStart"/>
            <w:r w:rsidRPr="008C284A">
              <w:rPr>
                <w:rFonts w:asciiTheme="minorHAnsi" w:hAnsiTheme="minorHAnsi" w:cstheme="minorHAnsi"/>
              </w:rPr>
              <w:t>employees</w:t>
            </w:r>
            <w:proofErr w:type="spellEnd"/>
            <w:proofErr w:type="gramEnd"/>
            <w:r w:rsidRPr="008C284A">
              <w:rPr>
                <w:rFonts w:asciiTheme="minorHAnsi" w:hAnsiTheme="minorHAnsi" w:cstheme="minorHAnsi"/>
              </w:rPr>
              <w:t xml:space="preserve"> health benefits in box 12 on the W-2 form. The </w:t>
            </w:r>
            <w:r w:rsidRPr="008C284A">
              <w:rPr>
                <w:rFonts w:asciiTheme="minorHAnsi" w:hAnsiTheme="minorHAnsi" w:cstheme="minorHAnsi"/>
              </w:rPr>
              <w:lastRenderedPageBreak/>
              <w:t xml:space="preserve">amount is reported with a code of "DD". </w:t>
            </w:r>
          </w:p>
          <w:p w14:paraId="5B43116F"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 xml:space="preserve">FAFSA Questions #45a and 94a, "Deferred pensions," instruction students and parents to report amounts in W-2 box 12 with codes D, E, F, G, H and S. Some families have incorrectly reported the DD amount here because they are confused between the "D" and "DD". This causes their income to be overstated by the amount of the </w:t>
            </w:r>
            <w:proofErr w:type="gramStart"/>
            <w:r w:rsidRPr="008C284A">
              <w:rPr>
                <w:rFonts w:asciiTheme="minorHAnsi" w:hAnsiTheme="minorHAnsi" w:cstheme="minorHAnsi"/>
              </w:rPr>
              <w:t>employers</w:t>
            </w:r>
            <w:proofErr w:type="gramEnd"/>
            <w:r w:rsidRPr="008C284A">
              <w:rPr>
                <w:rFonts w:asciiTheme="minorHAnsi" w:hAnsiTheme="minorHAnsi" w:cstheme="minorHAnsi"/>
              </w:rPr>
              <w:t xml:space="preserve"> contribution towards healthcare.</w:t>
            </w:r>
          </w:p>
          <w:p w14:paraId="31DEE57B" w14:textId="77777777" w:rsidR="00625A01" w:rsidRPr="008C284A" w:rsidRDefault="00625A01" w:rsidP="00625A01">
            <w:pPr>
              <w:pStyle w:val="alignleft"/>
              <w:rPr>
                <w:rFonts w:asciiTheme="minorHAnsi" w:hAnsiTheme="minorHAnsi" w:cstheme="minorHAnsi"/>
              </w:rPr>
            </w:pPr>
            <w:r w:rsidRPr="008C284A">
              <w:rPr>
                <w:rFonts w:asciiTheme="minorHAnsi" w:hAnsiTheme="minorHAnsi" w:cstheme="minorHAnsi"/>
              </w:rPr>
              <w:t>I believe these two questions need to be revised with explicit instructions IN BOLD that the "DD" amount should not be included. Please refer to the attached for suggested language.</w:t>
            </w:r>
          </w:p>
        </w:tc>
        <w:tc>
          <w:tcPr>
            <w:tcW w:w="562" w:type="pct"/>
          </w:tcPr>
          <w:p w14:paraId="4F1660CC" w14:textId="092AC821" w:rsidR="00625A01" w:rsidRPr="008C284A" w:rsidRDefault="00FF796F" w:rsidP="002756CE">
            <w:pPr>
              <w:contextualSpacing/>
              <w:rPr>
                <w:rFonts w:asciiTheme="minorHAnsi" w:hAnsiTheme="minorHAnsi" w:cstheme="minorHAnsi"/>
              </w:rPr>
            </w:pPr>
            <w:r w:rsidRPr="008C284A">
              <w:rPr>
                <w:rFonts w:asciiTheme="minorHAnsi" w:hAnsiTheme="minorHAnsi" w:cstheme="minorHAnsi"/>
              </w:rPr>
              <w:lastRenderedPageBreak/>
              <w:t xml:space="preserve">Resolved. </w:t>
            </w:r>
          </w:p>
        </w:tc>
        <w:tc>
          <w:tcPr>
            <w:tcW w:w="1833" w:type="pct"/>
          </w:tcPr>
          <w:p w14:paraId="288C4608" w14:textId="77777777" w:rsidR="00FE503F" w:rsidRPr="008C284A" w:rsidRDefault="000B1690" w:rsidP="003C4F49">
            <w:pPr>
              <w:rPr>
                <w:rFonts w:asciiTheme="minorHAnsi" w:hAnsiTheme="minorHAnsi" w:cstheme="minorHAnsi"/>
                <w:highlight w:val="magenta"/>
              </w:rPr>
            </w:pPr>
            <w:hyperlink w:anchor="q38" w:history="1">
              <w:r w:rsidR="008149D8" w:rsidRPr="008C284A">
                <w:rPr>
                  <w:rStyle w:val="Hyperlink"/>
                  <w:rFonts w:asciiTheme="minorHAnsi" w:hAnsiTheme="minorHAnsi" w:cstheme="minorHAnsi"/>
                </w:rPr>
                <w:t xml:space="preserve">Refer to </w:t>
              </w:r>
              <w:r w:rsidR="00C93A1B" w:rsidRPr="008C284A">
                <w:rPr>
                  <w:rStyle w:val="Hyperlink"/>
                  <w:rFonts w:asciiTheme="minorHAnsi" w:hAnsiTheme="minorHAnsi" w:cstheme="minorHAnsi"/>
                </w:rPr>
                <w:t>comment #15</w:t>
              </w:r>
              <w:r w:rsidR="006467A1" w:rsidRPr="008C284A">
                <w:rPr>
                  <w:rStyle w:val="Hyperlink"/>
                  <w:rFonts w:asciiTheme="minorHAnsi" w:hAnsiTheme="minorHAnsi" w:cstheme="minorHAnsi"/>
                </w:rPr>
                <w:t xml:space="preserve"> for resolution.</w:t>
              </w:r>
            </w:hyperlink>
          </w:p>
        </w:tc>
      </w:tr>
      <w:tr w:rsidR="009C5529" w:rsidRPr="000B5D97" w14:paraId="793BCE68" w14:textId="77777777" w:rsidTr="00780B97">
        <w:trPr>
          <w:trHeight w:val="432"/>
        </w:trPr>
        <w:tc>
          <w:tcPr>
            <w:tcW w:w="262" w:type="pct"/>
          </w:tcPr>
          <w:p w14:paraId="21A0E84E" w14:textId="77777777" w:rsidR="009C5529" w:rsidRPr="006D3F7A" w:rsidRDefault="00AF5C4F" w:rsidP="00330D29">
            <w:pPr>
              <w:rPr>
                <w:rFonts w:asciiTheme="minorHAnsi" w:hAnsiTheme="minorHAnsi" w:cstheme="minorHAnsi"/>
                <w:b/>
              </w:rPr>
            </w:pPr>
            <w:r w:rsidRPr="006D3F7A">
              <w:rPr>
                <w:rFonts w:asciiTheme="minorHAnsi" w:hAnsiTheme="minorHAnsi" w:cstheme="minorHAnsi"/>
                <w:b/>
              </w:rPr>
              <w:lastRenderedPageBreak/>
              <w:t>39)</w:t>
            </w:r>
          </w:p>
        </w:tc>
        <w:tc>
          <w:tcPr>
            <w:tcW w:w="2343" w:type="pct"/>
          </w:tcPr>
          <w:p w14:paraId="34FCCF54" w14:textId="77777777" w:rsidR="009C5529" w:rsidRPr="006D3F7A" w:rsidRDefault="009C5529" w:rsidP="00625A01">
            <w:pPr>
              <w:pStyle w:val="alignleft"/>
              <w:rPr>
                <w:rFonts w:asciiTheme="minorHAnsi" w:hAnsiTheme="minorHAnsi" w:cstheme="minorHAnsi"/>
              </w:rPr>
            </w:pPr>
            <w:r w:rsidRPr="006D3F7A">
              <w:rPr>
                <w:rFonts w:asciiTheme="minorHAnsi" w:hAnsiTheme="minorHAnsi" w:cstheme="minorHAnsi"/>
              </w:rPr>
              <w:t>FAFSA:  page 2, notes for Q #50</w:t>
            </w:r>
          </w:p>
          <w:p w14:paraId="61AA9EEF" w14:textId="77777777" w:rsidR="009C5529" w:rsidRPr="006D3F7A" w:rsidRDefault="009C5529" w:rsidP="00625A01">
            <w:pPr>
              <w:pStyle w:val="alignleft"/>
              <w:rPr>
                <w:rFonts w:asciiTheme="minorHAnsi" w:hAnsiTheme="minorHAnsi" w:cstheme="minorHAnsi"/>
              </w:rPr>
            </w:pPr>
            <w:r w:rsidRPr="006D3F7A">
              <w:rPr>
                <w:rFonts w:asciiTheme="minorHAnsi" w:hAnsiTheme="minorHAnsi" w:cstheme="minorHAnsi"/>
              </w:rPr>
              <w:t>The instructions do not include a caveat about basic training for certain service members.</w:t>
            </w:r>
          </w:p>
          <w:p w14:paraId="69A0135C" w14:textId="77777777" w:rsidR="009C5529" w:rsidRPr="006D3F7A" w:rsidRDefault="009C5529" w:rsidP="009C5529">
            <w:pPr>
              <w:pStyle w:val="alignleft"/>
              <w:rPr>
                <w:rFonts w:asciiTheme="minorHAnsi" w:hAnsiTheme="minorHAnsi" w:cstheme="minorHAnsi"/>
              </w:rPr>
            </w:pPr>
            <w:r w:rsidRPr="006D3F7A">
              <w:rPr>
                <w:rFonts w:asciiTheme="minorHAnsi" w:hAnsiTheme="minorHAnsi" w:cstheme="minorHAnsi"/>
              </w:rPr>
              <w:t xml:space="preserve">Answer </w:t>
            </w:r>
            <w:r w:rsidRPr="006D3F7A">
              <w:rPr>
                <w:rFonts w:asciiTheme="minorHAnsi" w:hAnsiTheme="minorHAnsi" w:cstheme="minorHAnsi"/>
                <w:b/>
              </w:rPr>
              <w:t>“Yes”</w:t>
            </w:r>
            <w:r w:rsidRPr="006D3F7A">
              <w:rPr>
                <w:rFonts w:asciiTheme="minorHAnsi" w:hAnsiTheme="minorHAnsi" w:cstheme="minorHAnsi"/>
              </w:rPr>
              <w:t xml:space="preserve"> (you are a veteran) if you (1) have engaged in active duty (including basic training) in the U.S. Armed Forces or are a National Guard or Reserves enlistee who was called to active duty for other than state or training purposes, or were a cadet or midshipman at one of the service academies, </w:t>
            </w:r>
            <w:r w:rsidRPr="006D3F7A">
              <w:rPr>
                <w:rFonts w:asciiTheme="minorHAnsi" w:hAnsiTheme="minorHAnsi" w:cstheme="minorHAnsi"/>
                <w:b/>
              </w:rPr>
              <w:t>and</w:t>
            </w:r>
            <w:r w:rsidRPr="006D3F7A">
              <w:rPr>
                <w:rFonts w:asciiTheme="minorHAnsi" w:hAnsiTheme="minorHAnsi" w:cstheme="minorHAnsi"/>
              </w:rPr>
              <w:t xml:space="preserve"> (2) were released under a condition other than dishonorable. Also answer </w:t>
            </w:r>
            <w:r w:rsidRPr="006D3F7A">
              <w:rPr>
                <w:rFonts w:asciiTheme="minorHAnsi" w:hAnsiTheme="minorHAnsi" w:cstheme="minorHAnsi"/>
                <w:b/>
              </w:rPr>
              <w:t>“Yes”</w:t>
            </w:r>
            <w:r w:rsidRPr="006D3F7A">
              <w:rPr>
                <w:rFonts w:asciiTheme="minorHAnsi" w:hAnsiTheme="minorHAnsi" w:cstheme="minorHAnsi"/>
              </w:rPr>
              <w:t xml:space="preserve"> if you are not a veteran now but will be one by June 30, 2015.</w:t>
            </w:r>
          </w:p>
          <w:p w14:paraId="3D1396C6" w14:textId="77777777" w:rsidR="009C5529" w:rsidRPr="006D3F7A" w:rsidRDefault="009C5529" w:rsidP="009C5529">
            <w:pPr>
              <w:pStyle w:val="alignleft"/>
              <w:rPr>
                <w:rFonts w:asciiTheme="minorHAnsi" w:hAnsiTheme="minorHAnsi" w:cstheme="minorHAnsi"/>
              </w:rPr>
            </w:pPr>
            <w:r w:rsidRPr="006D3F7A">
              <w:rPr>
                <w:rFonts w:asciiTheme="minorHAnsi" w:hAnsiTheme="minorHAnsi" w:cstheme="minorHAnsi"/>
              </w:rPr>
              <w:t xml:space="preserve">Answer </w:t>
            </w:r>
            <w:r w:rsidRPr="006D3F7A">
              <w:rPr>
                <w:rFonts w:asciiTheme="minorHAnsi" w:hAnsiTheme="minorHAnsi" w:cstheme="minorHAnsi"/>
                <w:b/>
              </w:rPr>
              <w:t>“No”</w:t>
            </w:r>
            <w:r w:rsidRPr="006D3F7A">
              <w:rPr>
                <w:rFonts w:asciiTheme="minorHAnsi" w:hAnsiTheme="minorHAnsi" w:cstheme="minorHAnsi"/>
              </w:rPr>
              <w:t xml:space="preserve"> (you are not a veteran) if you (1) have never engaged in active duty (including basic training) in the U.S. Armed Forces, (2) are currently an ROTC student or a cadet or midshipman at a service academy, (3) are a National Guard or Reserves enlistee activated only for state or training </w:t>
            </w:r>
            <w:r w:rsidRPr="006D3F7A">
              <w:rPr>
                <w:rFonts w:asciiTheme="minorHAnsi" w:hAnsiTheme="minorHAnsi" w:cstheme="minorHAnsi"/>
              </w:rPr>
              <w:lastRenderedPageBreak/>
              <w:t>purposes, or (4) were engaged in active duty in the U.S. Armed Forces but released under dishonorable conditions.</w:t>
            </w:r>
          </w:p>
          <w:p w14:paraId="338C086A" w14:textId="77777777" w:rsidR="009C5529" w:rsidRPr="006D3F7A" w:rsidRDefault="009C5529" w:rsidP="009C5529">
            <w:pPr>
              <w:pStyle w:val="alignleft"/>
              <w:rPr>
                <w:rFonts w:asciiTheme="minorHAnsi" w:hAnsiTheme="minorHAnsi" w:cstheme="minorHAnsi"/>
              </w:rPr>
            </w:pPr>
            <w:r w:rsidRPr="006D3F7A">
              <w:rPr>
                <w:rFonts w:asciiTheme="minorHAnsi" w:hAnsiTheme="minorHAnsi" w:cstheme="minorHAnsi"/>
              </w:rPr>
              <w:t xml:space="preserve">Also answer </w:t>
            </w:r>
            <w:r w:rsidRPr="006D3F7A">
              <w:rPr>
                <w:rFonts w:asciiTheme="minorHAnsi" w:hAnsiTheme="minorHAnsi" w:cstheme="minorHAnsi"/>
                <w:b/>
              </w:rPr>
              <w:t>“No”</w:t>
            </w:r>
            <w:r w:rsidRPr="006D3F7A">
              <w:rPr>
                <w:rFonts w:asciiTheme="minorHAnsi" w:hAnsiTheme="minorHAnsi" w:cstheme="minorHAnsi"/>
              </w:rPr>
              <w:t xml:space="preserve"> if you are currently serving in the U.S. Armed Forces and will continue to serve through June 30, 2015.</w:t>
            </w:r>
          </w:p>
          <w:p w14:paraId="1E2BA639" w14:textId="77777777" w:rsidR="00571C96" w:rsidRPr="006D3F7A" w:rsidRDefault="00571C96" w:rsidP="009C5529">
            <w:pPr>
              <w:pStyle w:val="alignleft"/>
              <w:rPr>
                <w:rFonts w:asciiTheme="minorHAnsi" w:hAnsiTheme="minorHAnsi" w:cstheme="minorHAnsi"/>
              </w:rPr>
            </w:pPr>
            <w:r w:rsidRPr="006D3F7A">
              <w:rPr>
                <w:rFonts w:asciiTheme="minorHAnsi" w:hAnsiTheme="minorHAnsi" w:cstheme="minorHAnsi"/>
              </w:rPr>
              <w:t>Rationale: See 2013-2014 FSA Handbook, p. AVG-22.</w:t>
            </w:r>
          </w:p>
        </w:tc>
        <w:tc>
          <w:tcPr>
            <w:tcW w:w="562" w:type="pct"/>
          </w:tcPr>
          <w:p w14:paraId="0B9498C6" w14:textId="77777777" w:rsidR="009C5529" w:rsidRPr="006D3F7A" w:rsidRDefault="00A5418D" w:rsidP="00B43D4A">
            <w:pPr>
              <w:contextualSpacing/>
              <w:rPr>
                <w:rFonts w:asciiTheme="minorHAnsi" w:hAnsiTheme="minorHAnsi" w:cstheme="minorHAnsi"/>
              </w:rPr>
            </w:pPr>
            <w:r w:rsidRPr="006D3F7A">
              <w:rPr>
                <w:rFonts w:asciiTheme="minorHAnsi" w:hAnsiTheme="minorHAnsi" w:cstheme="minorHAnsi"/>
              </w:rPr>
              <w:lastRenderedPageBreak/>
              <w:t xml:space="preserve">Resolved.  </w:t>
            </w:r>
          </w:p>
        </w:tc>
        <w:tc>
          <w:tcPr>
            <w:tcW w:w="1833" w:type="pct"/>
          </w:tcPr>
          <w:p w14:paraId="01AD4DF0" w14:textId="5FD1457A" w:rsidR="006D3F7A" w:rsidRPr="006D3F7A" w:rsidRDefault="006D3F7A" w:rsidP="006D3F7A">
            <w:pPr>
              <w:contextualSpacing/>
              <w:rPr>
                <w:rFonts w:asciiTheme="minorHAnsi" w:hAnsiTheme="minorHAnsi" w:cstheme="minorHAnsi"/>
              </w:rPr>
            </w:pPr>
            <w:r w:rsidRPr="006D3F7A">
              <w:rPr>
                <w:rFonts w:asciiTheme="minorHAnsi" w:hAnsiTheme="minorHAnsi" w:cstheme="minorHAnsi"/>
              </w:rPr>
              <w:t xml:space="preserve">The Notes for question 50 </w:t>
            </w:r>
            <w:r w:rsidR="00884A3C">
              <w:rPr>
                <w:rFonts w:asciiTheme="minorHAnsi" w:hAnsiTheme="minorHAnsi" w:cstheme="minorHAnsi"/>
              </w:rPr>
              <w:t>have been</w:t>
            </w:r>
            <w:r w:rsidRPr="006D3F7A">
              <w:rPr>
                <w:rFonts w:asciiTheme="minorHAnsi" w:hAnsiTheme="minorHAnsi" w:cstheme="minorHAnsi"/>
              </w:rPr>
              <w:t xml:space="preserve"> updated to include the recommended text.</w:t>
            </w:r>
          </w:p>
          <w:p w14:paraId="709397BF" w14:textId="77777777" w:rsidR="006D3F7A" w:rsidRPr="006D3F7A" w:rsidRDefault="006D3F7A" w:rsidP="006D3F7A">
            <w:pPr>
              <w:contextualSpacing/>
              <w:rPr>
                <w:rFonts w:asciiTheme="minorHAnsi" w:hAnsiTheme="minorHAnsi" w:cstheme="minorHAnsi"/>
              </w:rPr>
            </w:pPr>
          </w:p>
          <w:p w14:paraId="693176FE" w14:textId="77777777" w:rsidR="006D3F7A" w:rsidRPr="006D3F7A" w:rsidRDefault="006D3F7A" w:rsidP="006D3F7A">
            <w:pPr>
              <w:contextualSpacing/>
              <w:rPr>
                <w:rFonts w:asciiTheme="minorHAnsi" w:hAnsiTheme="minorHAnsi" w:cstheme="minorHAnsi"/>
                <w:i/>
              </w:rPr>
            </w:pPr>
            <w:r w:rsidRPr="006D3F7A">
              <w:rPr>
                <w:rFonts w:asciiTheme="minorHAnsi" w:hAnsiTheme="minorHAnsi" w:cstheme="minorHAnsi"/>
              </w:rPr>
              <w:t xml:space="preserve">For more information, see  the document entitled </w:t>
            </w:r>
            <w:r w:rsidRPr="006D3F7A">
              <w:rPr>
                <w:rFonts w:asciiTheme="minorHAnsi" w:hAnsiTheme="minorHAnsi" w:cstheme="minorHAnsi"/>
                <w:i/>
              </w:rPr>
              <w:t xml:space="preserve">Summary of Enhancements to the </w:t>
            </w:r>
          </w:p>
          <w:p w14:paraId="29AEE1BD" w14:textId="77777777" w:rsidR="006D3F7A" w:rsidRPr="008C284A" w:rsidRDefault="006D3F7A" w:rsidP="006D3F7A">
            <w:pPr>
              <w:contextualSpacing/>
              <w:rPr>
                <w:rFonts w:asciiTheme="minorHAnsi" w:hAnsiTheme="minorHAnsi" w:cstheme="minorHAnsi"/>
              </w:rPr>
            </w:pPr>
            <w:r w:rsidRPr="006D3F7A">
              <w:rPr>
                <w:rFonts w:asciiTheme="minorHAnsi" w:hAnsiTheme="minorHAnsi" w:cstheme="minorHAnsi"/>
                <w:i/>
              </w:rPr>
              <w:t>2014-2015 Free Application for Federal Student Aid</w:t>
            </w:r>
            <w:r w:rsidRPr="006D3F7A">
              <w:rPr>
                <w:rFonts w:asciiTheme="minorHAnsi" w:hAnsiTheme="minorHAnsi" w:cstheme="minorHAnsi"/>
              </w:rPr>
              <w:t>.</w:t>
            </w:r>
          </w:p>
          <w:p w14:paraId="5EB5A305" w14:textId="2EAEC44B" w:rsidR="009C5529" w:rsidRPr="000E5FDC" w:rsidRDefault="009C5529" w:rsidP="00B51EA1">
            <w:pPr>
              <w:rPr>
                <w:rFonts w:asciiTheme="minorHAnsi" w:hAnsiTheme="minorHAnsi" w:cstheme="minorHAnsi"/>
              </w:rPr>
            </w:pPr>
          </w:p>
        </w:tc>
      </w:tr>
      <w:tr w:rsidR="009C5529" w:rsidRPr="000B5D97" w14:paraId="2C3BD04C" w14:textId="77777777" w:rsidTr="00780B97">
        <w:trPr>
          <w:trHeight w:val="432"/>
        </w:trPr>
        <w:tc>
          <w:tcPr>
            <w:tcW w:w="262" w:type="pct"/>
          </w:tcPr>
          <w:p w14:paraId="066A5296" w14:textId="77777777" w:rsidR="009C5529" w:rsidRPr="008C284A" w:rsidRDefault="00346676" w:rsidP="00330D29">
            <w:pPr>
              <w:rPr>
                <w:rFonts w:asciiTheme="minorHAnsi" w:hAnsiTheme="minorHAnsi" w:cstheme="minorHAnsi"/>
                <w:b/>
              </w:rPr>
            </w:pPr>
            <w:r w:rsidRPr="008C284A">
              <w:rPr>
                <w:rFonts w:asciiTheme="minorHAnsi" w:hAnsiTheme="minorHAnsi" w:cstheme="minorHAnsi"/>
                <w:b/>
              </w:rPr>
              <w:lastRenderedPageBreak/>
              <w:t>40)</w:t>
            </w:r>
          </w:p>
        </w:tc>
        <w:tc>
          <w:tcPr>
            <w:tcW w:w="2343" w:type="pct"/>
          </w:tcPr>
          <w:p w14:paraId="37EF0010" w14:textId="77777777" w:rsidR="009C5529" w:rsidRPr="008C284A" w:rsidRDefault="009C5529" w:rsidP="00625A01">
            <w:pPr>
              <w:pStyle w:val="alignleft"/>
              <w:rPr>
                <w:rFonts w:asciiTheme="minorHAnsi" w:hAnsiTheme="minorHAnsi" w:cstheme="minorHAnsi"/>
              </w:rPr>
            </w:pPr>
            <w:r w:rsidRPr="008C284A">
              <w:rPr>
                <w:rFonts w:asciiTheme="minorHAnsi" w:hAnsiTheme="minorHAnsi" w:cstheme="minorHAnsi"/>
              </w:rPr>
              <w:t>FAFSA:  page 2, notes for Q #16 and #17</w:t>
            </w:r>
          </w:p>
          <w:p w14:paraId="66E228CC" w14:textId="77777777" w:rsidR="009C5529" w:rsidRPr="008C284A" w:rsidRDefault="009C5529" w:rsidP="00625A01">
            <w:pPr>
              <w:pStyle w:val="alignleft"/>
              <w:rPr>
                <w:rFonts w:asciiTheme="minorHAnsi" w:hAnsiTheme="minorHAnsi" w:cstheme="minorHAnsi"/>
              </w:rPr>
            </w:pPr>
            <w:r w:rsidRPr="008C284A">
              <w:rPr>
                <w:rFonts w:asciiTheme="minorHAnsi" w:hAnsiTheme="minorHAnsi" w:cstheme="minorHAnsi"/>
              </w:rPr>
              <w:t>Remove DOMA information and refer students to page 9</w:t>
            </w:r>
          </w:p>
          <w:p w14:paraId="0D4402CA" w14:textId="77777777" w:rsidR="009C5529" w:rsidRPr="008C284A" w:rsidRDefault="009C5529" w:rsidP="00625A01">
            <w:pPr>
              <w:pStyle w:val="alignleft"/>
              <w:rPr>
                <w:rFonts w:asciiTheme="minorHAnsi" w:hAnsiTheme="minorHAnsi" w:cstheme="minorHAnsi"/>
              </w:rPr>
            </w:pPr>
            <w:r w:rsidRPr="008C284A">
              <w:rPr>
                <w:rFonts w:asciiTheme="minorHAnsi" w:hAnsiTheme="minorHAnsi" w:cstheme="minorHAnsi"/>
              </w:rPr>
              <w:t xml:space="preserve">Report your marital status as of the date you sign your FAFSA. If your marital status changes after you sign your FAFSA, check with the </w:t>
            </w:r>
            <w:r w:rsidRPr="008C284A">
              <w:rPr>
                <w:rFonts w:asciiTheme="minorHAnsi" w:hAnsiTheme="minorHAnsi" w:cstheme="minorHAnsi"/>
                <w:b/>
              </w:rPr>
              <w:t>financial aid office at the college</w:t>
            </w:r>
            <w:r w:rsidRPr="008C284A">
              <w:rPr>
                <w:rFonts w:asciiTheme="minorHAnsi" w:hAnsiTheme="minorHAnsi" w:cstheme="minorHAnsi"/>
              </w:rPr>
              <w:t>.   See additional notes on page 9.</w:t>
            </w:r>
          </w:p>
          <w:p w14:paraId="052BA959" w14:textId="77777777" w:rsidR="00571C96" w:rsidRPr="008C284A" w:rsidRDefault="00571C96" w:rsidP="00625A01">
            <w:pPr>
              <w:pStyle w:val="alignleft"/>
              <w:rPr>
                <w:rFonts w:asciiTheme="minorHAnsi" w:hAnsiTheme="minorHAnsi" w:cstheme="minorHAnsi"/>
              </w:rPr>
            </w:pPr>
            <w:r w:rsidRPr="008C284A">
              <w:rPr>
                <w:rFonts w:asciiTheme="minorHAnsi" w:hAnsiTheme="minorHAnsi" w:cstheme="minorHAnsi"/>
              </w:rPr>
              <w:t>Rationale: GEN-13-12</w:t>
            </w:r>
          </w:p>
        </w:tc>
        <w:tc>
          <w:tcPr>
            <w:tcW w:w="562" w:type="pct"/>
          </w:tcPr>
          <w:p w14:paraId="770C6404" w14:textId="1CE2DC99" w:rsidR="009C5529" w:rsidRPr="008C284A" w:rsidRDefault="006E2D47" w:rsidP="0069654B">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5EAA91DA" w14:textId="31C002F2" w:rsidR="0069654B" w:rsidRPr="008C284A" w:rsidRDefault="0069654B" w:rsidP="0069654B">
            <w:pPr>
              <w:contextualSpacing/>
              <w:rPr>
                <w:rFonts w:asciiTheme="minorHAnsi" w:hAnsiTheme="minorHAnsi" w:cstheme="minorHAnsi"/>
              </w:rPr>
            </w:pPr>
            <w:r>
              <w:rPr>
                <w:rFonts w:asciiTheme="minorHAnsi" w:hAnsiTheme="minorHAnsi" w:cstheme="minorHAnsi"/>
              </w:rPr>
              <w:t>The Notes for questions 16 and 17 have been revised to reflect new guidance.  However, the reference to page 9 has not been added because questions 16 and 17 pertain to the student’s marital status, whereas the information on page 9 that the Department of Education believes this comment refers to is specific to the parents.</w:t>
            </w:r>
          </w:p>
          <w:p w14:paraId="50AA3CC0" w14:textId="77777777" w:rsidR="0069654B" w:rsidRPr="008C284A" w:rsidRDefault="0069654B" w:rsidP="0069654B">
            <w:pPr>
              <w:contextualSpacing/>
              <w:rPr>
                <w:rFonts w:asciiTheme="minorHAnsi" w:hAnsiTheme="minorHAnsi" w:cstheme="minorHAnsi"/>
              </w:rPr>
            </w:pPr>
          </w:p>
          <w:p w14:paraId="2DE96273" w14:textId="77777777" w:rsidR="0069654B" w:rsidRPr="008C284A" w:rsidRDefault="0069654B" w:rsidP="0069654B">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6D72A14D" w14:textId="77777777" w:rsidR="0069654B" w:rsidRPr="008C284A" w:rsidRDefault="0069654B" w:rsidP="0069654B">
            <w:pPr>
              <w:contextualSpacing/>
              <w:rPr>
                <w:rFonts w:asciiTheme="minorHAnsi" w:hAnsiTheme="minorHAnsi" w:cstheme="minorHAnsi"/>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3165DF7F" w14:textId="29351786" w:rsidR="009C5529" w:rsidRPr="008C284A" w:rsidRDefault="009C5529" w:rsidP="00C93A1B">
            <w:pPr>
              <w:rPr>
                <w:rFonts w:asciiTheme="minorHAnsi" w:hAnsiTheme="minorHAnsi" w:cstheme="minorHAnsi"/>
                <w:highlight w:val="magenta"/>
              </w:rPr>
            </w:pPr>
          </w:p>
        </w:tc>
      </w:tr>
      <w:tr w:rsidR="009C5529" w:rsidRPr="000B5D97" w14:paraId="65AAF573" w14:textId="77777777" w:rsidTr="00780B97">
        <w:trPr>
          <w:trHeight w:val="432"/>
        </w:trPr>
        <w:tc>
          <w:tcPr>
            <w:tcW w:w="262" w:type="pct"/>
          </w:tcPr>
          <w:p w14:paraId="0DB2C031" w14:textId="77777777" w:rsidR="009C5529" w:rsidRPr="008C284A" w:rsidRDefault="00346676" w:rsidP="00330D29">
            <w:pPr>
              <w:rPr>
                <w:rFonts w:asciiTheme="minorHAnsi" w:hAnsiTheme="minorHAnsi" w:cstheme="minorHAnsi"/>
                <w:b/>
              </w:rPr>
            </w:pPr>
            <w:r w:rsidRPr="008C284A">
              <w:rPr>
                <w:rFonts w:asciiTheme="minorHAnsi" w:hAnsiTheme="minorHAnsi" w:cstheme="minorHAnsi"/>
                <w:b/>
              </w:rPr>
              <w:t>41</w:t>
            </w:r>
            <w:r w:rsidR="00AF5C4F" w:rsidRPr="008C284A">
              <w:rPr>
                <w:rFonts w:asciiTheme="minorHAnsi" w:hAnsiTheme="minorHAnsi" w:cstheme="minorHAnsi"/>
                <w:b/>
              </w:rPr>
              <w:t>)</w:t>
            </w:r>
          </w:p>
        </w:tc>
        <w:tc>
          <w:tcPr>
            <w:tcW w:w="2343" w:type="pct"/>
          </w:tcPr>
          <w:p w14:paraId="1D83BD58" w14:textId="77777777" w:rsidR="009C5529" w:rsidRPr="008C284A" w:rsidRDefault="009C5529" w:rsidP="00625A01">
            <w:pPr>
              <w:pStyle w:val="alignleft"/>
              <w:rPr>
                <w:rFonts w:asciiTheme="minorHAnsi" w:hAnsiTheme="minorHAnsi" w:cstheme="minorHAnsi"/>
              </w:rPr>
            </w:pPr>
            <w:r w:rsidRPr="008C284A">
              <w:rPr>
                <w:rFonts w:asciiTheme="minorHAnsi" w:hAnsiTheme="minorHAnsi" w:cstheme="minorHAnsi"/>
              </w:rPr>
              <w:t>FAFSA:  page #6, Q #59</w:t>
            </w:r>
          </w:p>
          <w:p w14:paraId="62038C85" w14:textId="77777777" w:rsidR="009C5529" w:rsidRPr="008C284A" w:rsidRDefault="009C5529" w:rsidP="00625A01">
            <w:pPr>
              <w:pStyle w:val="alignleft"/>
              <w:rPr>
                <w:rFonts w:asciiTheme="minorHAnsi" w:hAnsiTheme="minorHAnsi" w:cstheme="minorHAnsi"/>
              </w:rPr>
            </w:pPr>
            <w:r w:rsidRPr="008C284A">
              <w:rPr>
                <w:rFonts w:asciiTheme="minorHAnsi" w:hAnsiTheme="minorHAnsi" w:cstheme="minorHAnsi"/>
              </w:rPr>
              <w:t>Add note to reference DOMA information on page 9.</w:t>
            </w:r>
          </w:p>
          <w:p w14:paraId="3D32A2F5" w14:textId="77777777" w:rsidR="009C5529" w:rsidRPr="008C284A" w:rsidRDefault="009C5529" w:rsidP="00625A01">
            <w:pPr>
              <w:pStyle w:val="alignleft"/>
              <w:rPr>
                <w:rFonts w:asciiTheme="minorHAnsi" w:hAnsiTheme="minorHAnsi" w:cstheme="minorHAnsi"/>
              </w:rPr>
            </w:pPr>
            <w:r w:rsidRPr="008C284A">
              <w:rPr>
                <w:rFonts w:asciiTheme="minorHAnsi" w:hAnsiTheme="minorHAnsi" w:cstheme="minorHAnsi"/>
              </w:rPr>
              <w:t>Married or remarried, see notes, page 9.</w:t>
            </w:r>
          </w:p>
          <w:p w14:paraId="5AA26645" w14:textId="77777777" w:rsidR="00571C96" w:rsidRPr="008C284A" w:rsidRDefault="00571C96" w:rsidP="00625A01">
            <w:pPr>
              <w:pStyle w:val="alignleft"/>
              <w:rPr>
                <w:rFonts w:asciiTheme="minorHAnsi" w:hAnsiTheme="minorHAnsi" w:cstheme="minorHAnsi"/>
              </w:rPr>
            </w:pPr>
            <w:r w:rsidRPr="008C284A">
              <w:rPr>
                <w:rFonts w:asciiTheme="minorHAnsi" w:hAnsiTheme="minorHAnsi" w:cstheme="minorHAnsi"/>
              </w:rPr>
              <w:t>Rationale: GEN-13-12</w:t>
            </w:r>
          </w:p>
        </w:tc>
        <w:tc>
          <w:tcPr>
            <w:tcW w:w="562" w:type="pct"/>
          </w:tcPr>
          <w:p w14:paraId="233A5A08" w14:textId="078C6272" w:rsidR="009C5529" w:rsidRPr="008C284A" w:rsidRDefault="006E2D47" w:rsidP="0069654B">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20099663" w14:textId="099E6DD9" w:rsidR="00884A3C" w:rsidRDefault="0069654B" w:rsidP="00C93A1B">
            <w:pPr>
              <w:rPr>
                <w:rFonts w:asciiTheme="minorHAnsi" w:hAnsiTheme="minorHAnsi" w:cstheme="minorHAnsi"/>
              </w:rPr>
            </w:pPr>
            <w:r>
              <w:rPr>
                <w:rFonts w:asciiTheme="minorHAnsi" w:hAnsiTheme="minorHAnsi" w:cstheme="minorHAnsi"/>
              </w:rPr>
              <w:t>The Step 4 instructions direct the applicant to the Notes on page 9, which have been updated to include guidance stemming from the recent Supreme Court decision on the Defense of Marriage Act.</w:t>
            </w:r>
          </w:p>
          <w:p w14:paraId="31123C34" w14:textId="77777777" w:rsidR="00884A3C" w:rsidRDefault="00884A3C" w:rsidP="00C93A1B">
            <w:pPr>
              <w:rPr>
                <w:rFonts w:asciiTheme="minorHAnsi" w:hAnsiTheme="minorHAnsi" w:cstheme="minorHAnsi"/>
              </w:rPr>
            </w:pPr>
          </w:p>
          <w:p w14:paraId="239C747A" w14:textId="77777777" w:rsidR="00884A3C" w:rsidRPr="008C284A" w:rsidRDefault="00884A3C" w:rsidP="00884A3C">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109CAD24" w14:textId="13563165" w:rsidR="009C5529" w:rsidRPr="00892767" w:rsidRDefault="00884A3C" w:rsidP="00C93A1B">
            <w:pPr>
              <w:contextualSpacing/>
              <w:rPr>
                <w:rFonts w:asciiTheme="minorHAnsi" w:hAnsiTheme="minorHAnsi" w:cstheme="minorHAnsi"/>
              </w:rPr>
            </w:pPr>
            <w:r w:rsidRPr="008C284A">
              <w:rPr>
                <w:rFonts w:asciiTheme="minorHAnsi" w:hAnsiTheme="minorHAnsi" w:cstheme="minorHAnsi"/>
                <w:i/>
              </w:rPr>
              <w:t>2014-2015 Free Application for Federal Student Aid</w:t>
            </w:r>
            <w:r w:rsidR="00F22E0E" w:rsidRPr="008C284A">
              <w:rPr>
                <w:rFonts w:asciiTheme="minorHAnsi" w:hAnsiTheme="minorHAnsi" w:cstheme="minorHAnsi"/>
                <w:highlight w:val="yellow"/>
              </w:rPr>
              <w:br/>
            </w:r>
          </w:p>
        </w:tc>
      </w:tr>
      <w:tr w:rsidR="009C5529" w:rsidRPr="000B5D97" w14:paraId="399C0C16" w14:textId="77777777" w:rsidTr="00780B97">
        <w:trPr>
          <w:trHeight w:val="432"/>
        </w:trPr>
        <w:tc>
          <w:tcPr>
            <w:tcW w:w="262" w:type="pct"/>
          </w:tcPr>
          <w:p w14:paraId="6A971F88" w14:textId="77777777" w:rsidR="009C5529" w:rsidRPr="008C284A" w:rsidRDefault="00346676" w:rsidP="00330D29">
            <w:pPr>
              <w:rPr>
                <w:rFonts w:asciiTheme="minorHAnsi" w:hAnsiTheme="minorHAnsi" w:cstheme="minorHAnsi"/>
                <w:b/>
              </w:rPr>
            </w:pPr>
            <w:r w:rsidRPr="008C284A">
              <w:rPr>
                <w:rFonts w:asciiTheme="minorHAnsi" w:hAnsiTheme="minorHAnsi" w:cstheme="minorHAnsi"/>
                <w:b/>
              </w:rPr>
              <w:lastRenderedPageBreak/>
              <w:t>42</w:t>
            </w:r>
            <w:r w:rsidR="00AF5C4F" w:rsidRPr="008C284A">
              <w:rPr>
                <w:rFonts w:asciiTheme="minorHAnsi" w:hAnsiTheme="minorHAnsi" w:cstheme="minorHAnsi"/>
                <w:b/>
              </w:rPr>
              <w:t>)</w:t>
            </w:r>
          </w:p>
        </w:tc>
        <w:tc>
          <w:tcPr>
            <w:tcW w:w="2343" w:type="pct"/>
          </w:tcPr>
          <w:p w14:paraId="42A18DAE" w14:textId="77777777" w:rsidR="009C5529" w:rsidRPr="008C284A" w:rsidRDefault="009C5529" w:rsidP="009C5529">
            <w:pPr>
              <w:pStyle w:val="alignleft"/>
              <w:rPr>
                <w:rFonts w:asciiTheme="minorHAnsi" w:hAnsiTheme="minorHAnsi" w:cstheme="minorHAnsi"/>
              </w:rPr>
            </w:pPr>
            <w:r w:rsidRPr="008C284A">
              <w:rPr>
                <w:rFonts w:asciiTheme="minorHAnsi" w:hAnsiTheme="minorHAnsi" w:cstheme="minorHAnsi"/>
              </w:rPr>
              <w:t>FAFSA:  page 6, instructions for completing Q #80-94 AND Page 9 notes</w:t>
            </w:r>
          </w:p>
          <w:p w14:paraId="4AC52DEB" w14:textId="77777777" w:rsidR="009C5529" w:rsidRPr="008C284A" w:rsidRDefault="009C5529" w:rsidP="009C5529">
            <w:pPr>
              <w:pStyle w:val="alignleft"/>
              <w:rPr>
                <w:rFonts w:asciiTheme="minorHAnsi" w:hAnsiTheme="minorHAnsi" w:cstheme="minorHAnsi"/>
              </w:rPr>
            </w:pPr>
            <w:r w:rsidRPr="008C284A">
              <w:rPr>
                <w:rFonts w:asciiTheme="minorHAnsi" w:hAnsiTheme="minorHAnsi" w:cstheme="minorHAnsi"/>
              </w:rPr>
              <w:t>It would be helpful, and reduce potential errors, for ED to create a worksheet for students/parents to complete to determine whose information must be provided on the FAFSA.</w:t>
            </w:r>
          </w:p>
          <w:p w14:paraId="097F64D2" w14:textId="77777777" w:rsidR="009C5529" w:rsidRPr="008C284A" w:rsidRDefault="009C5529" w:rsidP="009C5529">
            <w:pPr>
              <w:pStyle w:val="alignleft"/>
              <w:rPr>
                <w:rFonts w:asciiTheme="minorHAnsi" w:hAnsiTheme="minorHAnsi" w:cstheme="minorHAnsi"/>
              </w:rPr>
            </w:pPr>
            <w:r w:rsidRPr="008C284A">
              <w:rPr>
                <w:rFonts w:asciiTheme="minorHAnsi" w:hAnsiTheme="minorHAnsi" w:cstheme="minorHAnsi"/>
              </w:rPr>
              <w:t>ED would develop the worksheet, similar to the drug conviction worksheet.</w:t>
            </w:r>
          </w:p>
          <w:p w14:paraId="774B7499"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Rationale: GEN-13-12</w:t>
            </w:r>
          </w:p>
        </w:tc>
        <w:tc>
          <w:tcPr>
            <w:tcW w:w="562" w:type="pct"/>
          </w:tcPr>
          <w:p w14:paraId="24C50726" w14:textId="77777777" w:rsidR="009C5529" w:rsidRPr="008C284A" w:rsidRDefault="00FF796F" w:rsidP="00B43D4A">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0D3E4628" w14:textId="0984406D" w:rsidR="006D3F7A" w:rsidRPr="006D3F7A" w:rsidRDefault="00884A3C" w:rsidP="006D3F7A">
            <w:pPr>
              <w:contextualSpacing/>
              <w:rPr>
                <w:rFonts w:asciiTheme="minorHAnsi" w:hAnsiTheme="minorHAnsi" w:cstheme="minorHAnsi"/>
              </w:rPr>
            </w:pPr>
            <w:r>
              <w:rPr>
                <w:rFonts w:asciiTheme="minorHAnsi" w:hAnsiTheme="minorHAnsi" w:cstheme="minorHAnsi"/>
              </w:rPr>
              <w:t>Page 6 instructions and page 9 Notes have been updated to provide appropriate guidance</w:t>
            </w:r>
            <w:r w:rsidR="00653719">
              <w:rPr>
                <w:rFonts w:asciiTheme="minorHAnsi" w:hAnsiTheme="minorHAnsi" w:cstheme="minorHAnsi"/>
              </w:rPr>
              <w:t>.</w:t>
            </w:r>
          </w:p>
          <w:p w14:paraId="29161EF6" w14:textId="77777777" w:rsidR="006D3F7A" w:rsidRPr="006D3F7A" w:rsidRDefault="006D3F7A" w:rsidP="006D3F7A">
            <w:pPr>
              <w:contextualSpacing/>
              <w:rPr>
                <w:rFonts w:asciiTheme="minorHAnsi" w:hAnsiTheme="minorHAnsi" w:cstheme="minorHAnsi"/>
              </w:rPr>
            </w:pPr>
          </w:p>
          <w:p w14:paraId="50AE8035" w14:textId="44C5F6B9" w:rsidR="006D3F7A" w:rsidRPr="006D3F7A" w:rsidRDefault="006D3F7A" w:rsidP="006D3F7A">
            <w:pPr>
              <w:contextualSpacing/>
              <w:rPr>
                <w:rFonts w:asciiTheme="minorHAnsi" w:hAnsiTheme="minorHAnsi" w:cstheme="minorHAnsi"/>
                <w:i/>
              </w:rPr>
            </w:pPr>
            <w:r w:rsidRPr="006D3F7A">
              <w:rPr>
                <w:rFonts w:asciiTheme="minorHAnsi" w:hAnsiTheme="minorHAnsi" w:cstheme="minorHAnsi"/>
              </w:rPr>
              <w:t xml:space="preserve">For more information, see the document entitled </w:t>
            </w:r>
            <w:r w:rsidRPr="006D3F7A">
              <w:rPr>
                <w:rFonts w:asciiTheme="minorHAnsi" w:hAnsiTheme="minorHAnsi" w:cstheme="minorHAnsi"/>
                <w:i/>
              </w:rPr>
              <w:t xml:space="preserve">Summary of Enhancements to the </w:t>
            </w:r>
          </w:p>
          <w:p w14:paraId="35AFF022" w14:textId="2CC460E4" w:rsidR="006021B5" w:rsidRPr="006D3F7A" w:rsidRDefault="006D3F7A" w:rsidP="001E4ED6">
            <w:pPr>
              <w:contextualSpacing/>
              <w:rPr>
                <w:rFonts w:asciiTheme="minorHAnsi" w:hAnsiTheme="minorHAnsi" w:cstheme="minorHAnsi"/>
              </w:rPr>
            </w:pPr>
            <w:r w:rsidRPr="006D3F7A">
              <w:rPr>
                <w:rFonts w:asciiTheme="minorHAnsi" w:hAnsiTheme="minorHAnsi" w:cstheme="minorHAnsi"/>
                <w:i/>
              </w:rPr>
              <w:t>2014-2015 Free Application for Federal Student Aid</w:t>
            </w:r>
            <w:r w:rsidRPr="006D3F7A">
              <w:rPr>
                <w:rFonts w:asciiTheme="minorHAnsi" w:hAnsiTheme="minorHAnsi" w:cstheme="minorHAnsi"/>
              </w:rPr>
              <w:t>.</w:t>
            </w:r>
          </w:p>
        </w:tc>
      </w:tr>
      <w:tr w:rsidR="009C5529" w:rsidRPr="000B5D97" w14:paraId="373A7E5B" w14:textId="77777777" w:rsidTr="00780B97">
        <w:trPr>
          <w:trHeight w:val="432"/>
        </w:trPr>
        <w:tc>
          <w:tcPr>
            <w:tcW w:w="262" w:type="pct"/>
          </w:tcPr>
          <w:p w14:paraId="328889A0" w14:textId="741D662A" w:rsidR="009C5529" w:rsidRPr="008C284A" w:rsidRDefault="00346676" w:rsidP="00330D29">
            <w:pPr>
              <w:rPr>
                <w:rFonts w:asciiTheme="minorHAnsi" w:hAnsiTheme="minorHAnsi" w:cstheme="minorHAnsi"/>
                <w:b/>
              </w:rPr>
            </w:pPr>
            <w:r w:rsidRPr="008C284A">
              <w:rPr>
                <w:rFonts w:asciiTheme="minorHAnsi" w:hAnsiTheme="minorHAnsi" w:cstheme="minorHAnsi"/>
                <w:b/>
              </w:rPr>
              <w:t>43</w:t>
            </w:r>
            <w:r w:rsidR="00AF5C4F" w:rsidRPr="008C284A">
              <w:rPr>
                <w:rFonts w:asciiTheme="minorHAnsi" w:hAnsiTheme="minorHAnsi" w:cstheme="minorHAnsi"/>
                <w:b/>
              </w:rPr>
              <w:t>)</w:t>
            </w:r>
          </w:p>
        </w:tc>
        <w:tc>
          <w:tcPr>
            <w:tcW w:w="2343" w:type="pct"/>
          </w:tcPr>
          <w:p w14:paraId="3B148C9A" w14:textId="77777777" w:rsidR="009C5529" w:rsidRPr="008C284A" w:rsidRDefault="009C5529" w:rsidP="009C5529">
            <w:pPr>
              <w:pStyle w:val="alignleft"/>
              <w:rPr>
                <w:rFonts w:asciiTheme="minorHAnsi" w:hAnsiTheme="minorHAnsi" w:cstheme="minorHAnsi"/>
              </w:rPr>
            </w:pPr>
            <w:r w:rsidRPr="008C284A">
              <w:rPr>
                <w:rFonts w:asciiTheme="minorHAnsi" w:hAnsiTheme="minorHAnsi" w:cstheme="minorHAnsi"/>
              </w:rPr>
              <w:t>FAFSA:  page 9</w:t>
            </w:r>
          </w:p>
          <w:p w14:paraId="1E62C2BE" w14:textId="77777777" w:rsidR="009C5529" w:rsidRPr="008C284A" w:rsidRDefault="009C5529" w:rsidP="009C5529">
            <w:pPr>
              <w:pStyle w:val="alignleft"/>
              <w:rPr>
                <w:rFonts w:asciiTheme="minorHAnsi" w:hAnsiTheme="minorHAnsi" w:cstheme="minorHAnsi"/>
              </w:rPr>
            </w:pPr>
            <w:r w:rsidRPr="008C284A">
              <w:rPr>
                <w:rFonts w:asciiTheme="minorHAnsi" w:hAnsiTheme="minorHAnsi" w:cstheme="minorHAnsi"/>
              </w:rPr>
              <w:t xml:space="preserve">Add a section about the definition of marriage; it can be referred to on multiple sections of the application.  </w:t>
            </w:r>
          </w:p>
          <w:p w14:paraId="4DD5C1D9" w14:textId="77777777" w:rsidR="009C5529" w:rsidRPr="008C284A" w:rsidRDefault="009C5529" w:rsidP="009C5529">
            <w:pPr>
              <w:pStyle w:val="alignleft"/>
              <w:rPr>
                <w:rFonts w:asciiTheme="minorHAnsi" w:hAnsiTheme="minorHAnsi" w:cstheme="minorHAnsi"/>
              </w:rPr>
            </w:pPr>
            <w:r w:rsidRPr="008C284A">
              <w:rPr>
                <w:rFonts w:asciiTheme="minorHAnsi" w:hAnsiTheme="minorHAnsi" w:cstheme="minorHAnsi"/>
              </w:rPr>
              <w:t>Definition of “Married”</w:t>
            </w:r>
          </w:p>
          <w:p w14:paraId="1C7A7EF8" w14:textId="77777777" w:rsidR="009C5529" w:rsidRPr="008C284A" w:rsidRDefault="009C5529" w:rsidP="009C5529">
            <w:pPr>
              <w:pStyle w:val="alignleft"/>
              <w:rPr>
                <w:rFonts w:asciiTheme="minorHAnsi" w:hAnsiTheme="minorHAnsi" w:cstheme="minorHAnsi"/>
              </w:rPr>
            </w:pPr>
            <w:r w:rsidRPr="008C284A">
              <w:rPr>
                <w:rFonts w:asciiTheme="minorHAnsi" w:hAnsiTheme="minorHAnsi" w:cstheme="minorHAnsi"/>
              </w:rPr>
              <w:t>Due to the recent Supreme Court decision regarding DOMA, this language will need to be revised accordingly.  We still feel this section is needed for additional clarification.</w:t>
            </w:r>
          </w:p>
          <w:p w14:paraId="2265C178"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Rationale: GEN-13-12; Supreme Court Decision June 26, 2013.</w:t>
            </w:r>
          </w:p>
        </w:tc>
        <w:tc>
          <w:tcPr>
            <w:tcW w:w="562" w:type="pct"/>
          </w:tcPr>
          <w:p w14:paraId="34BBD61C" w14:textId="22C642F9" w:rsidR="009C5529" w:rsidRPr="008C284A" w:rsidRDefault="006E2D47" w:rsidP="00884A3C">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42E17109" w14:textId="46CFD557" w:rsidR="00C93A1B" w:rsidRDefault="00884A3C" w:rsidP="00884A3C">
            <w:pPr>
              <w:rPr>
                <w:rFonts w:asciiTheme="minorHAnsi" w:hAnsiTheme="minorHAnsi" w:cstheme="minorHAnsi"/>
              </w:rPr>
            </w:pPr>
            <w:r>
              <w:rPr>
                <w:rFonts w:asciiTheme="minorHAnsi" w:hAnsiTheme="minorHAnsi" w:cstheme="minorHAnsi"/>
              </w:rPr>
              <w:t>The Notes for Step Four on page 9 have been updated to reflect new guidance.</w:t>
            </w:r>
          </w:p>
          <w:p w14:paraId="5DBA4367" w14:textId="77777777" w:rsidR="00884A3C" w:rsidRDefault="00884A3C" w:rsidP="00884A3C">
            <w:pPr>
              <w:rPr>
                <w:rFonts w:asciiTheme="minorHAnsi" w:hAnsiTheme="minorHAnsi" w:cstheme="minorHAnsi"/>
              </w:rPr>
            </w:pPr>
          </w:p>
          <w:p w14:paraId="4DB8BE27" w14:textId="77777777" w:rsidR="00884A3C" w:rsidRPr="006D3F7A" w:rsidRDefault="00884A3C" w:rsidP="00884A3C">
            <w:pPr>
              <w:contextualSpacing/>
              <w:rPr>
                <w:rFonts w:asciiTheme="minorHAnsi" w:hAnsiTheme="minorHAnsi" w:cstheme="minorHAnsi"/>
                <w:i/>
              </w:rPr>
            </w:pPr>
            <w:r w:rsidRPr="006D3F7A">
              <w:rPr>
                <w:rFonts w:asciiTheme="minorHAnsi" w:hAnsiTheme="minorHAnsi" w:cstheme="minorHAnsi"/>
              </w:rPr>
              <w:t xml:space="preserve">For more information, see the document entitled </w:t>
            </w:r>
            <w:r w:rsidRPr="006D3F7A">
              <w:rPr>
                <w:rFonts w:asciiTheme="minorHAnsi" w:hAnsiTheme="minorHAnsi" w:cstheme="minorHAnsi"/>
                <w:i/>
              </w:rPr>
              <w:t xml:space="preserve">Summary of Enhancements to the </w:t>
            </w:r>
          </w:p>
          <w:p w14:paraId="2511CEE2" w14:textId="4363C20C" w:rsidR="00884A3C" w:rsidRPr="008C284A" w:rsidRDefault="00884A3C" w:rsidP="00884A3C">
            <w:pPr>
              <w:rPr>
                <w:rFonts w:asciiTheme="minorHAnsi" w:hAnsiTheme="minorHAnsi" w:cstheme="minorHAnsi"/>
              </w:rPr>
            </w:pPr>
            <w:r w:rsidRPr="006D3F7A">
              <w:rPr>
                <w:rFonts w:asciiTheme="minorHAnsi" w:hAnsiTheme="minorHAnsi" w:cstheme="minorHAnsi"/>
                <w:i/>
              </w:rPr>
              <w:t>2014-2015 Free Application for Federal Student Aid</w:t>
            </w:r>
            <w:r w:rsidRPr="006D3F7A">
              <w:rPr>
                <w:rFonts w:asciiTheme="minorHAnsi" w:hAnsiTheme="minorHAnsi" w:cstheme="minorHAnsi"/>
              </w:rPr>
              <w:t>.</w:t>
            </w:r>
          </w:p>
        </w:tc>
      </w:tr>
      <w:tr w:rsidR="009C5529" w:rsidRPr="000B5D97" w14:paraId="4DEFAB0B" w14:textId="77777777" w:rsidTr="00780B97">
        <w:trPr>
          <w:trHeight w:val="432"/>
        </w:trPr>
        <w:tc>
          <w:tcPr>
            <w:tcW w:w="262" w:type="pct"/>
            <w:shd w:val="clear" w:color="auto" w:fill="auto"/>
          </w:tcPr>
          <w:p w14:paraId="5A0E431F" w14:textId="77777777" w:rsidR="009C5529" w:rsidRPr="008C284A" w:rsidRDefault="00346676" w:rsidP="00330D29">
            <w:pPr>
              <w:rPr>
                <w:rFonts w:asciiTheme="minorHAnsi" w:hAnsiTheme="minorHAnsi" w:cstheme="minorHAnsi"/>
                <w:b/>
              </w:rPr>
            </w:pPr>
            <w:r w:rsidRPr="008C284A">
              <w:rPr>
                <w:rFonts w:asciiTheme="minorHAnsi" w:hAnsiTheme="minorHAnsi" w:cstheme="minorHAnsi"/>
                <w:b/>
              </w:rPr>
              <w:t>44</w:t>
            </w:r>
            <w:r w:rsidR="00AF5C4F" w:rsidRPr="008C284A">
              <w:rPr>
                <w:rFonts w:asciiTheme="minorHAnsi" w:hAnsiTheme="minorHAnsi" w:cstheme="minorHAnsi"/>
                <w:b/>
              </w:rPr>
              <w:t>)</w:t>
            </w:r>
          </w:p>
          <w:p w14:paraId="7031E2D6" w14:textId="77777777" w:rsidR="007A0B8F" w:rsidRPr="008C284A" w:rsidRDefault="007A0B8F" w:rsidP="00330D29">
            <w:pPr>
              <w:rPr>
                <w:rFonts w:asciiTheme="minorHAnsi" w:hAnsiTheme="minorHAnsi" w:cstheme="minorHAnsi"/>
                <w:b/>
              </w:rPr>
            </w:pPr>
          </w:p>
          <w:p w14:paraId="44D81F22" w14:textId="77777777" w:rsidR="007A0B8F" w:rsidRPr="008C284A" w:rsidRDefault="007A0B8F" w:rsidP="00330D29">
            <w:pPr>
              <w:rPr>
                <w:rFonts w:asciiTheme="minorHAnsi" w:hAnsiTheme="minorHAnsi" w:cstheme="minorHAnsi"/>
                <w:b/>
              </w:rPr>
            </w:pPr>
          </w:p>
        </w:tc>
        <w:tc>
          <w:tcPr>
            <w:tcW w:w="2343" w:type="pct"/>
            <w:shd w:val="clear" w:color="auto" w:fill="auto"/>
          </w:tcPr>
          <w:p w14:paraId="322F2AB4" w14:textId="77777777" w:rsidR="009C5529" w:rsidRPr="008C284A" w:rsidRDefault="00571C96" w:rsidP="009C5529">
            <w:pPr>
              <w:pStyle w:val="alignleft"/>
              <w:rPr>
                <w:rFonts w:asciiTheme="minorHAnsi" w:hAnsiTheme="minorHAnsi" w:cstheme="minorHAnsi"/>
              </w:rPr>
            </w:pPr>
            <w:r w:rsidRPr="008C284A">
              <w:rPr>
                <w:rFonts w:asciiTheme="minorHAnsi" w:hAnsiTheme="minorHAnsi" w:cstheme="minorHAnsi"/>
              </w:rPr>
              <w:t>Student Aid Report:   page #1, Application Status, 2nd check box</w:t>
            </w:r>
          </w:p>
          <w:p w14:paraId="5685FC94" w14:textId="77777777" w:rsidR="00571C96" w:rsidRPr="008C284A" w:rsidRDefault="00571C96" w:rsidP="009C5529">
            <w:pPr>
              <w:pStyle w:val="alignleft"/>
              <w:rPr>
                <w:rFonts w:asciiTheme="minorHAnsi" w:hAnsiTheme="minorHAnsi" w:cstheme="minorHAnsi"/>
                <w:i/>
              </w:rPr>
            </w:pPr>
            <w:r w:rsidRPr="008C284A">
              <w:rPr>
                <w:rFonts w:asciiTheme="minorHAnsi" w:hAnsiTheme="minorHAnsi" w:cstheme="minorHAnsi"/>
              </w:rPr>
              <w:t xml:space="preserve">Your FAFSA has been selected for verification. Verification is a process where your school confirms the data you reported on your FAFSA. Your school has the authority to contact you for documentation that supports income and other information </w:t>
            </w:r>
            <w:r w:rsidRPr="008C284A">
              <w:rPr>
                <w:rFonts w:asciiTheme="minorHAnsi" w:hAnsiTheme="minorHAnsi" w:cstheme="minorHAnsi"/>
              </w:rPr>
              <w:lastRenderedPageBreak/>
              <w:t xml:space="preserve">that you reported on your FAFSA. </w:t>
            </w:r>
            <w:r w:rsidRPr="008C284A">
              <w:rPr>
                <w:rFonts w:asciiTheme="minorHAnsi" w:hAnsiTheme="minorHAnsi" w:cstheme="minorHAnsi"/>
                <w:i/>
              </w:rPr>
              <w:t>Your federal financial aid may be delayed until the school receives your requested information.</w:t>
            </w:r>
            <w:r w:rsidRPr="008C284A">
              <w:rPr>
                <w:rFonts w:asciiTheme="minorHAnsi" w:hAnsiTheme="minorHAnsi" w:cstheme="minorHAnsi"/>
                <w:i/>
              </w:rPr>
              <w:br/>
            </w:r>
            <w:r w:rsidRPr="008C284A">
              <w:rPr>
                <w:rFonts w:asciiTheme="minorHAnsi" w:hAnsiTheme="minorHAnsi" w:cstheme="minorHAnsi"/>
                <w:i/>
              </w:rPr>
              <w:br/>
            </w:r>
            <w:r w:rsidRPr="008C284A">
              <w:rPr>
                <w:rFonts w:asciiTheme="minorHAnsi" w:hAnsiTheme="minorHAnsi" w:cstheme="minorHAnsi"/>
              </w:rPr>
              <w:t xml:space="preserve">Rationale: This language will help the student understand the consequence of not providing the school with additional documentation.  </w:t>
            </w:r>
          </w:p>
        </w:tc>
        <w:tc>
          <w:tcPr>
            <w:tcW w:w="562" w:type="pct"/>
            <w:shd w:val="clear" w:color="auto" w:fill="auto"/>
          </w:tcPr>
          <w:p w14:paraId="31F73E70" w14:textId="77777777" w:rsidR="006D3F7A" w:rsidRDefault="009B3409" w:rsidP="00793D40">
            <w:pPr>
              <w:contextualSpacing/>
              <w:rPr>
                <w:rFonts w:asciiTheme="minorHAnsi" w:hAnsiTheme="minorHAnsi" w:cstheme="minorHAnsi"/>
              </w:rPr>
            </w:pPr>
            <w:r w:rsidRPr="008C284A">
              <w:rPr>
                <w:rFonts w:asciiTheme="minorHAnsi" w:hAnsiTheme="minorHAnsi" w:cstheme="minorHAnsi"/>
              </w:rPr>
              <w:lastRenderedPageBreak/>
              <w:t xml:space="preserve">Resolved. </w:t>
            </w:r>
          </w:p>
          <w:p w14:paraId="6D3794A7" w14:textId="75232A06" w:rsidR="009C5529" w:rsidRPr="008C284A" w:rsidRDefault="009B3409"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shd w:val="clear" w:color="auto" w:fill="auto"/>
          </w:tcPr>
          <w:p w14:paraId="084EB12C" w14:textId="77777777" w:rsidR="00F90B9D" w:rsidRPr="000B5D97" w:rsidRDefault="006B0100" w:rsidP="006B0100">
            <w:pPr>
              <w:rPr>
                <w:rFonts w:asciiTheme="minorHAnsi" w:hAnsiTheme="minorHAnsi" w:cstheme="minorHAnsi"/>
                <w:highlight w:val="magenta"/>
              </w:rPr>
            </w:pPr>
            <w:r w:rsidRPr="000B5D97">
              <w:rPr>
                <w:rFonts w:asciiTheme="minorHAnsi" w:hAnsiTheme="minorHAnsi" w:cstheme="minorHAnsi"/>
              </w:rPr>
              <w:t>This SAR comment is intended to define verification, not to state the consequences of not following up since the verification process varies by school.</w:t>
            </w:r>
          </w:p>
        </w:tc>
      </w:tr>
      <w:tr w:rsidR="00571C96" w:rsidRPr="000B5D97" w14:paraId="0D775542" w14:textId="77777777" w:rsidTr="00780B97">
        <w:trPr>
          <w:trHeight w:val="432"/>
        </w:trPr>
        <w:tc>
          <w:tcPr>
            <w:tcW w:w="262" w:type="pct"/>
          </w:tcPr>
          <w:p w14:paraId="7E819876" w14:textId="77777777" w:rsidR="00571C96" w:rsidRPr="008C284A" w:rsidRDefault="00346676" w:rsidP="00330D29">
            <w:pPr>
              <w:rPr>
                <w:rFonts w:asciiTheme="minorHAnsi" w:hAnsiTheme="minorHAnsi" w:cstheme="minorHAnsi"/>
                <w:b/>
              </w:rPr>
            </w:pPr>
            <w:r w:rsidRPr="008C284A">
              <w:rPr>
                <w:rFonts w:asciiTheme="minorHAnsi" w:hAnsiTheme="minorHAnsi" w:cstheme="minorHAnsi"/>
                <w:b/>
              </w:rPr>
              <w:lastRenderedPageBreak/>
              <w:t>45</w:t>
            </w:r>
            <w:r w:rsidR="00AF5C4F" w:rsidRPr="008C284A">
              <w:rPr>
                <w:rFonts w:asciiTheme="minorHAnsi" w:hAnsiTheme="minorHAnsi" w:cstheme="minorHAnsi"/>
                <w:b/>
              </w:rPr>
              <w:t>)</w:t>
            </w:r>
          </w:p>
        </w:tc>
        <w:tc>
          <w:tcPr>
            <w:tcW w:w="2343" w:type="pct"/>
          </w:tcPr>
          <w:p w14:paraId="4CC2F468"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Student Aid Report:   page #1, Federal Student Aid Eligibility, paragraph 1</w:t>
            </w:r>
          </w:p>
          <w:p w14:paraId="6E271843"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The data submitted on your FAFSA</w:t>
            </w:r>
            <w:r w:rsidRPr="008C284A">
              <w:rPr>
                <w:rFonts w:asciiTheme="minorHAnsi" w:hAnsiTheme="minorHAnsi" w:cstheme="minorHAnsi"/>
                <w:strike/>
              </w:rPr>
              <w:t xml:space="preserve"> </w:t>
            </w:r>
            <w:proofErr w:type="gramStart"/>
            <w:r w:rsidRPr="008C284A">
              <w:rPr>
                <w:rFonts w:asciiTheme="minorHAnsi" w:hAnsiTheme="minorHAnsi" w:cstheme="minorHAnsi"/>
                <w:strike/>
              </w:rPr>
              <w:t>is</w:t>
            </w:r>
            <w:r w:rsidRPr="008C284A">
              <w:rPr>
                <w:rFonts w:asciiTheme="minorHAnsi" w:hAnsiTheme="minorHAnsi" w:cstheme="minorHAnsi"/>
              </w:rPr>
              <w:t xml:space="preserve"> </w:t>
            </w:r>
            <w:r w:rsidRPr="008C284A">
              <w:rPr>
                <w:rFonts w:asciiTheme="minorHAnsi" w:hAnsiTheme="minorHAnsi" w:cstheme="minorHAnsi"/>
                <w:i/>
              </w:rPr>
              <w:t>was</w:t>
            </w:r>
            <w:proofErr w:type="gramEnd"/>
            <w:r w:rsidRPr="008C284A">
              <w:rPr>
                <w:rFonts w:asciiTheme="minorHAnsi" w:hAnsiTheme="minorHAnsi" w:cstheme="minorHAnsi"/>
              </w:rPr>
              <w:t xml:space="preserve"> used to calculate your Expected Family Contribution (EFC), which is 0000.</w:t>
            </w:r>
          </w:p>
          <w:p w14:paraId="6CDAC46A"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Rationale: The EFC has already been calculated based on submitted data. Therefore, past tense is accurate.</w:t>
            </w:r>
          </w:p>
        </w:tc>
        <w:tc>
          <w:tcPr>
            <w:tcW w:w="562" w:type="pct"/>
          </w:tcPr>
          <w:p w14:paraId="40EEAB5D" w14:textId="77777777" w:rsidR="00653719" w:rsidRDefault="00FF796F" w:rsidP="00793D40">
            <w:pPr>
              <w:contextualSpacing/>
              <w:rPr>
                <w:rFonts w:asciiTheme="minorHAnsi" w:hAnsiTheme="minorHAnsi" w:cstheme="minorHAnsi"/>
              </w:rPr>
            </w:pPr>
            <w:r w:rsidRPr="008C284A">
              <w:rPr>
                <w:rFonts w:asciiTheme="minorHAnsi" w:hAnsiTheme="minorHAnsi" w:cstheme="minorHAnsi"/>
              </w:rPr>
              <w:t xml:space="preserve">Resolved. </w:t>
            </w:r>
          </w:p>
          <w:p w14:paraId="1FADFCF0" w14:textId="1F30E6AB" w:rsidR="00571C96" w:rsidRPr="008C284A" w:rsidRDefault="00FF796F"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70CD4259" w14:textId="77777777" w:rsidR="00512410" w:rsidRPr="008C284A" w:rsidRDefault="00512410">
            <w:pPr>
              <w:rPr>
                <w:rFonts w:asciiTheme="minorHAnsi" w:hAnsiTheme="minorHAnsi" w:cstheme="minorHAnsi"/>
                <w:highlight w:val="magenta"/>
              </w:rPr>
            </w:pPr>
            <w:r w:rsidRPr="008C284A">
              <w:rPr>
                <w:rFonts w:asciiTheme="minorHAnsi" w:hAnsiTheme="minorHAnsi" w:cstheme="minorHAnsi"/>
              </w:rPr>
              <w:t>The Department of Education considers this suggestion a stylistic preference.</w:t>
            </w:r>
          </w:p>
        </w:tc>
      </w:tr>
      <w:tr w:rsidR="00571C96" w:rsidRPr="000B5D97" w14:paraId="6B1BFDFA" w14:textId="77777777" w:rsidTr="00780B97">
        <w:trPr>
          <w:trHeight w:val="432"/>
        </w:trPr>
        <w:tc>
          <w:tcPr>
            <w:tcW w:w="262" w:type="pct"/>
          </w:tcPr>
          <w:p w14:paraId="360E8172" w14:textId="77777777" w:rsidR="00571C96" w:rsidRPr="008C284A" w:rsidRDefault="00346676" w:rsidP="00330D29">
            <w:pPr>
              <w:rPr>
                <w:rFonts w:asciiTheme="minorHAnsi" w:hAnsiTheme="minorHAnsi" w:cstheme="minorHAnsi"/>
                <w:b/>
              </w:rPr>
            </w:pPr>
            <w:r w:rsidRPr="008C284A">
              <w:rPr>
                <w:rFonts w:asciiTheme="minorHAnsi" w:hAnsiTheme="minorHAnsi" w:cstheme="minorHAnsi"/>
                <w:b/>
              </w:rPr>
              <w:t>46</w:t>
            </w:r>
            <w:r w:rsidR="00AF5C4F" w:rsidRPr="008C284A">
              <w:rPr>
                <w:rFonts w:asciiTheme="minorHAnsi" w:hAnsiTheme="minorHAnsi" w:cstheme="minorHAnsi"/>
                <w:b/>
              </w:rPr>
              <w:t>)</w:t>
            </w:r>
          </w:p>
        </w:tc>
        <w:tc>
          <w:tcPr>
            <w:tcW w:w="2343" w:type="pct"/>
          </w:tcPr>
          <w:p w14:paraId="6588BC4B"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Student Aid Report:  page #1, Federal Student Aid Eligibility, paragraph 2, sentence 2</w:t>
            </w:r>
          </w:p>
          <w:p w14:paraId="49AC66D5"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 xml:space="preserve">Rather, </w:t>
            </w:r>
            <w:r w:rsidRPr="008C284A">
              <w:rPr>
                <w:rFonts w:asciiTheme="minorHAnsi" w:hAnsiTheme="minorHAnsi" w:cstheme="minorHAnsi"/>
                <w:strike/>
              </w:rPr>
              <w:t>you should think of</w:t>
            </w:r>
            <w:r w:rsidRPr="008C284A">
              <w:rPr>
                <w:rFonts w:asciiTheme="minorHAnsi" w:hAnsiTheme="minorHAnsi" w:cstheme="minorHAnsi"/>
              </w:rPr>
              <w:t xml:space="preserve"> the EFC </w:t>
            </w:r>
            <w:r w:rsidRPr="008C284A">
              <w:rPr>
                <w:rFonts w:asciiTheme="minorHAnsi" w:hAnsiTheme="minorHAnsi" w:cstheme="minorHAnsi"/>
                <w:strike/>
              </w:rPr>
              <w:t>as</w:t>
            </w:r>
            <w:r w:rsidRPr="008C284A">
              <w:rPr>
                <w:rFonts w:asciiTheme="minorHAnsi" w:hAnsiTheme="minorHAnsi" w:cstheme="minorHAnsi"/>
              </w:rPr>
              <w:t xml:space="preserve"> </w:t>
            </w:r>
            <w:r w:rsidRPr="008C284A">
              <w:rPr>
                <w:rFonts w:asciiTheme="minorHAnsi" w:hAnsiTheme="minorHAnsi" w:cstheme="minorHAnsi"/>
                <w:i/>
              </w:rPr>
              <w:t>is</w:t>
            </w:r>
            <w:r w:rsidRPr="008C284A">
              <w:rPr>
                <w:rFonts w:asciiTheme="minorHAnsi" w:hAnsiTheme="minorHAnsi" w:cstheme="minorHAnsi"/>
              </w:rPr>
              <w:t xml:space="preserve"> an index that colleges use to determine how much financial aid you </w:t>
            </w:r>
            <w:r w:rsidRPr="008C284A">
              <w:rPr>
                <w:rFonts w:asciiTheme="minorHAnsi" w:hAnsiTheme="minorHAnsi" w:cstheme="minorHAnsi"/>
                <w:strike/>
              </w:rPr>
              <w:t xml:space="preserve">would </w:t>
            </w:r>
            <w:r w:rsidRPr="008C284A">
              <w:rPr>
                <w:rFonts w:asciiTheme="minorHAnsi" w:hAnsiTheme="minorHAnsi" w:cstheme="minorHAnsi"/>
                <w:i/>
              </w:rPr>
              <w:t>could</w:t>
            </w:r>
            <w:r w:rsidRPr="008C284A">
              <w:rPr>
                <w:rFonts w:asciiTheme="minorHAnsi" w:hAnsiTheme="minorHAnsi" w:cstheme="minorHAnsi"/>
              </w:rPr>
              <w:t xml:space="preserve"> receive if you </w:t>
            </w:r>
            <w:r w:rsidRPr="008C284A">
              <w:rPr>
                <w:rFonts w:asciiTheme="minorHAnsi" w:hAnsiTheme="minorHAnsi" w:cstheme="minorHAnsi"/>
                <w:strike/>
              </w:rPr>
              <w:t>were to</w:t>
            </w:r>
            <w:r w:rsidRPr="008C284A">
              <w:rPr>
                <w:rFonts w:asciiTheme="minorHAnsi" w:hAnsiTheme="minorHAnsi" w:cstheme="minorHAnsi"/>
              </w:rPr>
              <w:t xml:space="preserve"> attend their school.</w:t>
            </w:r>
          </w:p>
          <w:p w14:paraId="75F1CE32"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Rationale: Less confusing and more succinct text.</w:t>
            </w:r>
          </w:p>
        </w:tc>
        <w:tc>
          <w:tcPr>
            <w:tcW w:w="562" w:type="pct"/>
          </w:tcPr>
          <w:p w14:paraId="320DFB26" w14:textId="77777777" w:rsidR="00653719" w:rsidRDefault="007A31D3" w:rsidP="00793D40">
            <w:pPr>
              <w:contextualSpacing/>
              <w:rPr>
                <w:rFonts w:asciiTheme="minorHAnsi" w:hAnsiTheme="minorHAnsi" w:cstheme="minorHAnsi"/>
              </w:rPr>
            </w:pPr>
            <w:r w:rsidRPr="008C284A">
              <w:rPr>
                <w:rFonts w:asciiTheme="minorHAnsi" w:hAnsiTheme="minorHAnsi" w:cstheme="minorHAnsi"/>
              </w:rPr>
              <w:t xml:space="preserve">Resolved. </w:t>
            </w:r>
          </w:p>
          <w:p w14:paraId="588045AE" w14:textId="5D68B027" w:rsidR="00571C96" w:rsidRPr="008C284A" w:rsidRDefault="007A31D3"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4BFE053E" w14:textId="77777777" w:rsidR="00571C96" w:rsidRPr="008C284A" w:rsidRDefault="007A31D3" w:rsidP="003433F4">
            <w:pPr>
              <w:rPr>
                <w:rFonts w:asciiTheme="minorHAnsi" w:hAnsiTheme="minorHAnsi" w:cstheme="minorHAnsi"/>
                <w:highlight w:val="magenta"/>
              </w:rPr>
            </w:pPr>
            <w:r w:rsidRPr="008C284A">
              <w:rPr>
                <w:rFonts w:asciiTheme="minorHAnsi" w:hAnsiTheme="minorHAnsi" w:cstheme="minorHAnsi"/>
              </w:rPr>
              <w:t xml:space="preserve">The Department of Education </w:t>
            </w:r>
            <w:r w:rsidR="00650C19" w:rsidRPr="008C284A">
              <w:rPr>
                <w:rFonts w:asciiTheme="minorHAnsi" w:hAnsiTheme="minorHAnsi" w:cstheme="minorHAnsi"/>
              </w:rPr>
              <w:t xml:space="preserve">considers </w:t>
            </w:r>
            <w:r w:rsidRPr="008C284A">
              <w:rPr>
                <w:rFonts w:asciiTheme="minorHAnsi" w:hAnsiTheme="minorHAnsi" w:cstheme="minorHAnsi"/>
              </w:rPr>
              <w:t xml:space="preserve">this </w:t>
            </w:r>
            <w:r w:rsidR="00650C19" w:rsidRPr="008C284A">
              <w:rPr>
                <w:rFonts w:asciiTheme="minorHAnsi" w:hAnsiTheme="minorHAnsi" w:cstheme="minorHAnsi"/>
              </w:rPr>
              <w:t xml:space="preserve">suggestion </w:t>
            </w:r>
            <w:r w:rsidRPr="008C284A">
              <w:rPr>
                <w:rFonts w:asciiTheme="minorHAnsi" w:hAnsiTheme="minorHAnsi" w:cstheme="minorHAnsi"/>
              </w:rPr>
              <w:t>a stylistic preference.</w:t>
            </w:r>
          </w:p>
        </w:tc>
      </w:tr>
      <w:tr w:rsidR="00571C96" w:rsidRPr="000B5D97" w14:paraId="57E3F22C" w14:textId="77777777" w:rsidTr="00780B97">
        <w:trPr>
          <w:trHeight w:val="432"/>
        </w:trPr>
        <w:tc>
          <w:tcPr>
            <w:tcW w:w="262" w:type="pct"/>
          </w:tcPr>
          <w:p w14:paraId="2BEB5396" w14:textId="77777777" w:rsidR="00571C96" w:rsidRPr="008C284A" w:rsidRDefault="00346676" w:rsidP="00330D29">
            <w:pPr>
              <w:rPr>
                <w:rFonts w:asciiTheme="minorHAnsi" w:hAnsiTheme="minorHAnsi" w:cstheme="minorHAnsi"/>
                <w:b/>
              </w:rPr>
            </w:pPr>
            <w:r w:rsidRPr="008C284A">
              <w:rPr>
                <w:rFonts w:asciiTheme="minorHAnsi" w:hAnsiTheme="minorHAnsi" w:cstheme="minorHAnsi"/>
                <w:b/>
              </w:rPr>
              <w:t>47</w:t>
            </w:r>
            <w:r w:rsidR="00AF5C4F" w:rsidRPr="008C284A">
              <w:rPr>
                <w:rFonts w:asciiTheme="minorHAnsi" w:hAnsiTheme="minorHAnsi" w:cstheme="minorHAnsi"/>
                <w:b/>
              </w:rPr>
              <w:t>)</w:t>
            </w:r>
          </w:p>
        </w:tc>
        <w:tc>
          <w:tcPr>
            <w:tcW w:w="2343" w:type="pct"/>
          </w:tcPr>
          <w:p w14:paraId="7DF26D64"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Paper Student Aid Report: Federal Student Aid Eligibility</w:t>
            </w:r>
          </w:p>
          <w:p w14:paraId="585B959B"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 xml:space="preserve">Based on your EFC it appears that you may be eligible for a Federal Pell Grant of up to $5785, provided you have not met or exceeded the lifetime limit established for the Federal Pell Grant program. </w:t>
            </w:r>
            <w:r w:rsidRPr="008C284A">
              <w:rPr>
                <w:rFonts w:asciiTheme="minorHAnsi" w:hAnsiTheme="minorHAnsi" w:cstheme="minorHAnsi"/>
                <w:i/>
              </w:rPr>
              <w:t>This amount may be adjusted based on FAFSA data changes and your enrollment status.</w:t>
            </w:r>
            <w:r w:rsidRPr="008C284A">
              <w:rPr>
                <w:rFonts w:asciiTheme="minorHAnsi" w:hAnsiTheme="minorHAnsi" w:cstheme="minorHAnsi"/>
              </w:rPr>
              <w:t xml:space="preserve">  You may also be eligible for other grants, low-interest student loans, and </w:t>
            </w:r>
            <w:r w:rsidRPr="008C284A">
              <w:rPr>
                <w:rFonts w:asciiTheme="minorHAnsi" w:hAnsiTheme="minorHAnsi" w:cstheme="minorHAnsi"/>
              </w:rPr>
              <w:lastRenderedPageBreak/>
              <w:t>work-study opportunities.</w:t>
            </w:r>
          </w:p>
          <w:p w14:paraId="4C8733F3"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Rationale: This language reinforces for students that the amount of Pell listed on this SAR can change if any subsequent changes to the FAFSA are made.</w:t>
            </w:r>
          </w:p>
        </w:tc>
        <w:tc>
          <w:tcPr>
            <w:tcW w:w="562" w:type="pct"/>
          </w:tcPr>
          <w:p w14:paraId="143AAFB9" w14:textId="77777777" w:rsidR="00653719" w:rsidRDefault="007A31D3" w:rsidP="00793D40">
            <w:pPr>
              <w:contextualSpacing/>
              <w:rPr>
                <w:rFonts w:asciiTheme="minorHAnsi" w:hAnsiTheme="minorHAnsi" w:cstheme="minorHAnsi"/>
              </w:rPr>
            </w:pPr>
            <w:r w:rsidRPr="008C284A">
              <w:rPr>
                <w:rFonts w:asciiTheme="minorHAnsi" w:hAnsiTheme="minorHAnsi" w:cstheme="minorHAnsi"/>
              </w:rPr>
              <w:lastRenderedPageBreak/>
              <w:t xml:space="preserve">Resolved. </w:t>
            </w:r>
          </w:p>
          <w:p w14:paraId="79E0C68B" w14:textId="2A7400BC" w:rsidR="00571C96" w:rsidRPr="008C284A" w:rsidRDefault="007A31D3" w:rsidP="00793D40">
            <w:pPr>
              <w:contextualSpacing/>
              <w:rPr>
                <w:rFonts w:asciiTheme="minorHAnsi" w:hAnsiTheme="minorHAnsi" w:cstheme="minorHAnsi"/>
              </w:rPr>
            </w:pPr>
            <w:r w:rsidRPr="008C284A">
              <w:rPr>
                <w:rFonts w:asciiTheme="minorHAnsi" w:hAnsiTheme="minorHAnsi" w:cstheme="minorHAnsi"/>
              </w:rPr>
              <w:t xml:space="preserve">No Change. </w:t>
            </w:r>
          </w:p>
        </w:tc>
        <w:tc>
          <w:tcPr>
            <w:tcW w:w="1833" w:type="pct"/>
          </w:tcPr>
          <w:p w14:paraId="3F2DB776" w14:textId="77777777" w:rsidR="00D86F7B" w:rsidRPr="008C284A" w:rsidRDefault="00D86F7B" w:rsidP="008B7320">
            <w:pPr>
              <w:rPr>
                <w:rFonts w:asciiTheme="minorHAnsi" w:hAnsiTheme="minorHAnsi" w:cstheme="minorHAnsi"/>
                <w:highlight w:val="magenta"/>
              </w:rPr>
            </w:pPr>
            <w:r w:rsidRPr="008C284A">
              <w:rPr>
                <w:rFonts w:asciiTheme="minorHAnsi" w:hAnsiTheme="minorHAnsi" w:cstheme="minorHAnsi"/>
              </w:rPr>
              <w:t xml:space="preserve">The Department of Education </w:t>
            </w:r>
            <w:r w:rsidR="00EA31CB" w:rsidRPr="008C284A">
              <w:rPr>
                <w:rFonts w:asciiTheme="minorHAnsi" w:hAnsiTheme="minorHAnsi" w:cstheme="minorHAnsi"/>
              </w:rPr>
              <w:t xml:space="preserve">believes </w:t>
            </w:r>
            <w:r w:rsidRPr="008C284A">
              <w:rPr>
                <w:rFonts w:asciiTheme="minorHAnsi" w:hAnsiTheme="minorHAnsi" w:cstheme="minorHAnsi"/>
              </w:rPr>
              <w:t>the addition of this text changes the meaning of the paragraph.  The text, as is, uses the qualifiers of “may” and “u</w:t>
            </w:r>
            <w:r w:rsidR="00991BAD" w:rsidRPr="008C284A">
              <w:rPr>
                <w:rFonts w:asciiTheme="minorHAnsi" w:hAnsiTheme="minorHAnsi" w:cstheme="minorHAnsi"/>
              </w:rPr>
              <w:t xml:space="preserve">p to” to inform the student of </w:t>
            </w:r>
            <w:r w:rsidRPr="008C284A">
              <w:rPr>
                <w:rFonts w:asciiTheme="minorHAnsi" w:hAnsiTheme="minorHAnsi" w:cstheme="minorHAnsi"/>
              </w:rPr>
              <w:t>maximum aid eligib</w:t>
            </w:r>
            <w:r w:rsidR="008B7320" w:rsidRPr="008C284A">
              <w:rPr>
                <w:rFonts w:asciiTheme="minorHAnsi" w:hAnsiTheme="minorHAnsi" w:cstheme="minorHAnsi"/>
              </w:rPr>
              <w:t>i</w:t>
            </w:r>
            <w:r w:rsidRPr="008C284A">
              <w:rPr>
                <w:rFonts w:asciiTheme="minorHAnsi" w:hAnsiTheme="minorHAnsi" w:cstheme="minorHAnsi"/>
              </w:rPr>
              <w:t>l</w:t>
            </w:r>
            <w:r w:rsidR="008B7320" w:rsidRPr="008C284A">
              <w:rPr>
                <w:rFonts w:asciiTheme="minorHAnsi" w:hAnsiTheme="minorHAnsi" w:cstheme="minorHAnsi"/>
              </w:rPr>
              <w:t>ity</w:t>
            </w:r>
            <w:r w:rsidRPr="008C284A">
              <w:rPr>
                <w:rFonts w:asciiTheme="minorHAnsi" w:hAnsiTheme="minorHAnsi" w:cstheme="minorHAnsi"/>
              </w:rPr>
              <w:t xml:space="preserve"> based on the information provided.  </w:t>
            </w:r>
            <w:r w:rsidR="00FF796F" w:rsidRPr="008C284A">
              <w:rPr>
                <w:rFonts w:asciiTheme="minorHAnsi" w:hAnsiTheme="minorHAnsi" w:cstheme="minorHAnsi"/>
              </w:rPr>
              <w:t>The Department</w:t>
            </w:r>
            <w:r w:rsidR="00383089" w:rsidRPr="008C284A">
              <w:rPr>
                <w:rFonts w:asciiTheme="minorHAnsi" w:hAnsiTheme="minorHAnsi" w:cstheme="minorHAnsi"/>
              </w:rPr>
              <w:t xml:space="preserve"> of Education</w:t>
            </w:r>
            <w:r w:rsidR="00FF796F" w:rsidRPr="008C284A">
              <w:rPr>
                <w:rFonts w:asciiTheme="minorHAnsi" w:hAnsiTheme="minorHAnsi" w:cstheme="minorHAnsi"/>
              </w:rPr>
              <w:t xml:space="preserve"> is</w:t>
            </w:r>
            <w:r w:rsidRPr="008C284A">
              <w:rPr>
                <w:rFonts w:asciiTheme="minorHAnsi" w:hAnsiTheme="minorHAnsi" w:cstheme="minorHAnsi"/>
              </w:rPr>
              <w:t xml:space="preserve"> communicat</w:t>
            </w:r>
            <w:r w:rsidR="00383089" w:rsidRPr="008C284A">
              <w:rPr>
                <w:rFonts w:asciiTheme="minorHAnsi" w:hAnsiTheme="minorHAnsi" w:cstheme="minorHAnsi"/>
              </w:rPr>
              <w:t xml:space="preserve">ing </w:t>
            </w:r>
            <w:r w:rsidRPr="008C284A">
              <w:rPr>
                <w:rFonts w:asciiTheme="minorHAnsi" w:hAnsiTheme="minorHAnsi" w:cstheme="minorHAnsi"/>
              </w:rPr>
              <w:t>general eligibility information; the proposed text does not support that goal.</w:t>
            </w:r>
          </w:p>
        </w:tc>
      </w:tr>
      <w:tr w:rsidR="00571C96" w:rsidRPr="000B5D97" w14:paraId="0797A470" w14:textId="77777777" w:rsidTr="00780B97">
        <w:trPr>
          <w:trHeight w:val="432"/>
        </w:trPr>
        <w:tc>
          <w:tcPr>
            <w:tcW w:w="262" w:type="pct"/>
          </w:tcPr>
          <w:p w14:paraId="5ECE66B0" w14:textId="77777777" w:rsidR="00571C96" w:rsidRPr="008C284A" w:rsidRDefault="00346676" w:rsidP="00330D29">
            <w:pPr>
              <w:rPr>
                <w:rFonts w:asciiTheme="minorHAnsi" w:hAnsiTheme="minorHAnsi" w:cstheme="minorHAnsi"/>
                <w:b/>
              </w:rPr>
            </w:pPr>
            <w:r w:rsidRPr="008C284A">
              <w:rPr>
                <w:rFonts w:asciiTheme="minorHAnsi" w:hAnsiTheme="minorHAnsi" w:cstheme="minorHAnsi"/>
                <w:b/>
              </w:rPr>
              <w:lastRenderedPageBreak/>
              <w:t>48</w:t>
            </w:r>
            <w:r w:rsidR="00AF5C4F" w:rsidRPr="008C284A">
              <w:rPr>
                <w:rFonts w:asciiTheme="minorHAnsi" w:hAnsiTheme="minorHAnsi" w:cstheme="minorHAnsi"/>
                <w:b/>
              </w:rPr>
              <w:t>)</w:t>
            </w:r>
          </w:p>
        </w:tc>
        <w:tc>
          <w:tcPr>
            <w:tcW w:w="2343" w:type="pct"/>
          </w:tcPr>
          <w:p w14:paraId="2F464C93"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Student Aid Report: page #4, Summary of Federal Student Loans, paragraph 3</w:t>
            </w:r>
          </w:p>
          <w:p w14:paraId="36F466B0"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Why use 5% as the interest rate?  Why not use 6.8% as it provides a better estimate to borrowers?</w:t>
            </w:r>
          </w:p>
          <w:p w14:paraId="59144C1F"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Change 5% rate to 6.8% and change the approximate payment as well</w:t>
            </w:r>
          </w:p>
          <w:p w14:paraId="7AB92776" w14:textId="77777777" w:rsidR="00571C96" w:rsidRPr="008C284A" w:rsidRDefault="00571C96" w:rsidP="009C5529">
            <w:pPr>
              <w:pStyle w:val="alignleft"/>
              <w:rPr>
                <w:rFonts w:asciiTheme="minorHAnsi" w:hAnsiTheme="minorHAnsi" w:cstheme="minorHAnsi"/>
              </w:rPr>
            </w:pPr>
            <w:r w:rsidRPr="008C284A">
              <w:rPr>
                <w:rFonts w:asciiTheme="minorHAnsi" w:hAnsiTheme="minorHAnsi" w:cstheme="minorHAnsi"/>
              </w:rPr>
              <w:t>Rationale: 6.8% is a better estimate for the majority of students, and at worst-case, it estimates the repayment higher than the actual; the 5% could estimate it lower than the actual.</w:t>
            </w:r>
          </w:p>
        </w:tc>
        <w:tc>
          <w:tcPr>
            <w:tcW w:w="562" w:type="pct"/>
          </w:tcPr>
          <w:p w14:paraId="3F4CEC70" w14:textId="77777777" w:rsidR="00653719" w:rsidRDefault="006E2D47" w:rsidP="00793D40">
            <w:pPr>
              <w:contextualSpacing/>
              <w:rPr>
                <w:rFonts w:asciiTheme="minorHAnsi" w:hAnsiTheme="minorHAnsi" w:cstheme="minorHAnsi"/>
              </w:rPr>
            </w:pPr>
            <w:r w:rsidRPr="008C284A">
              <w:rPr>
                <w:rFonts w:asciiTheme="minorHAnsi" w:hAnsiTheme="minorHAnsi" w:cstheme="minorHAnsi"/>
              </w:rPr>
              <w:t xml:space="preserve">Resolved. </w:t>
            </w:r>
          </w:p>
          <w:p w14:paraId="2C2BD0C8" w14:textId="05174AC0" w:rsidR="00571C96" w:rsidRPr="008C284A" w:rsidRDefault="006E2D47"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27F54653" w14:textId="51BD6642" w:rsidR="00571C96" w:rsidRPr="00653719" w:rsidRDefault="006E2D47" w:rsidP="00966078">
            <w:pPr>
              <w:rPr>
                <w:rFonts w:asciiTheme="minorHAnsi" w:hAnsiTheme="minorHAnsi" w:cstheme="minorHAnsi"/>
              </w:rPr>
            </w:pPr>
            <w:r w:rsidRPr="00653719">
              <w:rPr>
                <w:rFonts w:asciiTheme="minorHAnsi" w:hAnsiTheme="minorHAnsi" w:cstheme="minorHAnsi"/>
              </w:rPr>
              <w:t>The interest rates</w:t>
            </w:r>
            <w:r w:rsidR="00966078" w:rsidRPr="00653719">
              <w:rPr>
                <w:rFonts w:asciiTheme="minorHAnsi" w:hAnsiTheme="minorHAnsi" w:cstheme="minorHAnsi"/>
              </w:rPr>
              <w:t xml:space="preserve"> in the Summary of Federal Student Loans</w:t>
            </w:r>
            <w:r w:rsidRPr="00653719">
              <w:rPr>
                <w:rFonts w:asciiTheme="minorHAnsi" w:hAnsiTheme="minorHAnsi" w:cstheme="minorHAnsi"/>
              </w:rPr>
              <w:t xml:space="preserve"> are </w:t>
            </w:r>
            <w:r w:rsidR="00966078" w:rsidRPr="00653719">
              <w:rPr>
                <w:rFonts w:asciiTheme="minorHAnsi" w:hAnsiTheme="minorHAnsi" w:cstheme="minorHAnsi"/>
              </w:rPr>
              <w:t>set by</w:t>
            </w:r>
            <w:r w:rsidRPr="00653719">
              <w:rPr>
                <w:rFonts w:asciiTheme="minorHAnsi" w:hAnsiTheme="minorHAnsi" w:cstheme="minorHAnsi"/>
              </w:rPr>
              <w:t xml:space="preserve"> legislation</w:t>
            </w:r>
            <w:r w:rsidR="00966078" w:rsidRPr="00653719">
              <w:rPr>
                <w:rFonts w:asciiTheme="minorHAnsi" w:hAnsiTheme="minorHAnsi" w:cstheme="minorHAnsi"/>
              </w:rPr>
              <w:t xml:space="preserve"> and the information is provided by the National Student Loan Data System (NSLDS)</w:t>
            </w:r>
            <w:r w:rsidRPr="00653719">
              <w:rPr>
                <w:rFonts w:asciiTheme="minorHAnsi" w:hAnsiTheme="minorHAnsi" w:cstheme="minorHAnsi"/>
              </w:rPr>
              <w:t xml:space="preserve">. The percentage used in this section </w:t>
            </w:r>
            <w:r w:rsidR="00314509" w:rsidRPr="00653719">
              <w:rPr>
                <w:rFonts w:asciiTheme="minorHAnsi" w:hAnsiTheme="minorHAnsi" w:cstheme="minorHAnsi"/>
              </w:rPr>
              <w:t xml:space="preserve">of the SAR </w:t>
            </w:r>
            <w:r w:rsidRPr="00653719">
              <w:rPr>
                <w:rFonts w:asciiTheme="minorHAnsi" w:hAnsiTheme="minorHAnsi" w:cstheme="minorHAnsi"/>
              </w:rPr>
              <w:t>is only an example.</w:t>
            </w:r>
          </w:p>
        </w:tc>
      </w:tr>
      <w:tr w:rsidR="00571C96" w:rsidRPr="000B5D97" w14:paraId="6110D3E5" w14:textId="77777777" w:rsidTr="00780B97">
        <w:trPr>
          <w:trHeight w:val="432"/>
        </w:trPr>
        <w:tc>
          <w:tcPr>
            <w:tcW w:w="262" w:type="pct"/>
          </w:tcPr>
          <w:p w14:paraId="5F8C1EB3" w14:textId="77777777" w:rsidR="00571C96" w:rsidRPr="008C284A" w:rsidRDefault="00346676" w:rsidP="00330D29">
            <w:pPr>
              <w:rPr>
                <w:rFonts w:asciiTheme="minorHAnsi" w:hAnsiTheme="minorHAnsi" w:cstheme="minorHAnsi"/>
                <w:b/>
              </w:rPr>
            </w:pPr>
            <w:r w:rsidRPr="008C284A">
              <w:rPr>
                <w:rFonts w:asciiTheme="minorHAnsi" w:hAnsiTheme="minorHAnsi" w:cstheme="minorHAnsi"/>
                <w:b/>
              </w:rPr>
              <w:t>49</w:t>
            </w:r>
            <w:r w:rsidR="00AF5C4F" w:rsidRPr="008C284A">
              <w:rPr>
                <w:rFonts w:asciiTheme="minorHAnsi" w:hAnsiTheme="minorHAnsi" w:cstheme="minorHAnsi"/>
                <w:b/>
              </w:rPr>
              <w:t>)</w:t>
            </w:r>
          </w:p>
        </w:tc>
        <w:tc>
          <w:tcPr>
            <w:tcW w:w="2343" w:type="pct"/>
          </w:tcPr>
          <w:p w14:paraId="1D8293D8" w14:textId="77777777" w:rsidR="00571C96" w:rsidRPr="008C284A" w:rsidRDefault="00AF5C4F" w:rsidP="009C5529">
            <w:pPr>
              <w:pStyle w:val="alignleft"/>
              <w:rPr>
                <w:rFonts w:asciiTheme="minorHAnsi" w:hAnsiTheme="minorHAnsi" w:cstheme="minorHAnsi"/>
              </w:rPr>
            </w:pPr>
            <w:r w:rsidRPr="008C284A">
              <w:rPr>
                <w:rFonts w:asciiTheme="minorHAnsi" w:hAnsiTheme="minorHAnsi" w:cstheme="minorHAnsi"/>
              </w:rPr>
              <w:t>FAFSA:  page #1, Applying by the Deadlines, paragraph 3</w:t>
            </w:r>
          </w:p>
          <w:p w14:paraId="6AFD23C1" w14:textId="755C43C7" w:rsidR="00AF5C4F" w:rsidRPr="008C284A" w:rsidRDefault="00AF5C4F" w:rsidP="00AF5C4F">
            <w:pPr>
              <w:pStyle w:val="alignleft"/>
              <w:rPr>
                <w:rFonts w:asciiTheme="minorHAnsi" w:hAnsiTheme="minorHAnsi" w:cstheme="minorHAnsi"/>
              </w:rPr>
            </w:pPr>
            <w:r w:rsidRPr="008C284A">
              <w:rPr>
                <w:rFonts w:asciiTheme="minorHAnsi" w:hAnsiTheme="minorHAnsi" w:cstheme="minorHAnsi"/>
              </w:rPr>
              <w:t>Revise as follows: Check with your high school or the financial aid office about sources of state and college aid and their applicable deadlines.</w:t>
            </w:r>
            <w:r w:rsidRPr="008C284A">
              <w:rPr>
                <w:rFonts w:asciiTheme="minorHAnsi" w:hAnsiTheme="minorHAnsi" w:cstheme="minorHAnsi"/>
              </w:rPr>
              <w:br/>
            </w:r>
            <w:r w:rsidRPr="008C284A">
              <w:rPr>
                <w:rFonts w:asciiTheme="minorHAnsi" w:hAnsiTheme="minorHAnsi" w:cstheme="minorHAnsi"/>
              </w:rPr>
              <w:br/>
              <w:t>Rationale: Clarity.</w:t>
            </w:r>
          </w:p>
        </w:tc>
        <w:tc>
          <w:tcPr>
            <w:tcW w:w="562" w:type="pct"/>
          </w:tcPr>
          <w:p w14:paraId="699B54DB" w14:textId="77777777" w:rsidR="00653719" w:rsidRDefault="00362852" w:rsidP="00793D40">
            <w:pPr>
              <w:contextualSpacing/>
              <w:rPr>
                <w:rFonts w:asciiTheme="minorHAnsi" w:hAnsiTheme="minorHAnsi" w:cstheme="minorHAnsi"/>
              </w:rPr>
            </w:pPr>
            <w:r w:rsidRPr="008C284A">
              <w:rPr>
                <w:rFonts w:asciiTheme="minorHAnsi" w:hAnsiTheme="minorHAnsi" w:cstheme="minorHAnsi"/>
              </w:rPr>
              <w:t xml:space="preserve">Resolved. </w:t>
            </w:r>
          </w:p>
          <w:p w14:paraId="0C519C93" w14:textId="07133CBD" w:rsidR="00571C96" w:rsidRPr="008C284A" w:rsidRDefault="00362852"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31F077D0" w14:textId="77777777" w:rsidR="00571C96" w:rsidRPr="008C284A" w:rsidRDefault="00362852">
            <w:pPr>
              <w:rPr>
                <w:rFonts w:asciiTheme="minorHAnsi" w:hAnsiTheme="minorHAnsi" w:cstheme="minorHAnsi"/>
              </w:rPr>
            </w:pPr>
            <w:r w:rsidRPr="008C284A">
              <w:rPr>
                <w:rFonts w:asciiTheme="minorHAnsi" w:hAnsiTheme="minorHAnsi" w:cstheme="minorHAnsi"/>
              </w:rPr>
              <w:t xml:space="preserve">The Department of Education </w:t>
            </w:r>
            <w:r w:rsidR="00DC0F66" w:rsidRPr="008C284A">
              <w:rPr>
                <w:rFonts w:asciiTheme="minorHAnsi" w:hAnsiTheme="minorHAnsi" w:cstheme="minorHAnsi"/>
              </w:rPr>
              <w:t xml:space="preserve">considers </w:t>
            </w:r>
            <w:r w:rsidRPr="008C284A">
              <w:rPr>
                <w:rFonts w:asciiTheme="minorHAnsi" w:hAnsiTheme="minorHAnsi" w:cstheme="minorHAnsi"/>
              </w:rPr>
              <w:t xml:space="preserve">this </w:t>
            </w:r>
            <w:r w:rsidR="00DC0F66" w:rsidRPr="008C284A">
              <w:rPr>
                <w:rFonts w:asciiTheme="minorHAnsi" w:hAnsiTheme="minorHAnsi" w:cstheme="minorHAnsi"/>
              </w:rPr>
              <w:t xml:space="preserve">suggestion </w:t>
            </w:r>
            <w:r w:rsidRPr="008C284A">
              <w:rPr>
                <w:rFonts w:asciiTheme="minorHAnsi" w:hAnsiTheme="minorHAnsi" w:cstheme="minorHAnsi"/>
              </w:rPr>
              <w:t>a stylistic preference.</w:t>
            </w:r>
          </w:p>
          <w:p w14:paraId="71313A2E" w14:textId="77777777" w:rsidR="00C41FA2" w:rsidRPr="008C284A" w:rsidRDefault="00C41FA2">
            <w:pPr>
              <w:rPr>
                <w:rFonts w:asciiTheme="minorHAnsi" w:hAnsiTheme="minorHAnsi" w:cstheme="minorHAnsi"/>
              </w:rPr>
            </w:pPr>
          </w:p>
          <w:p w14:paraId="0891EBD4" w14:textId="77777777" w:rsidR="00C41FA2" w:rsidRPr="008C284A" w:rsidRDefault="00C41FA2" w:rsidP="00F123A4">
            <w:pPr>
              <w:rPr>
                <w:rFonts w:asciiTheme="minorHAnsi" w:hAnsiTheme="minorHAnsi" w:cstheme="minorHAnsi"/>
                <w:highlight w:val="magenta"/>
              </w:rPr>
            </w:pPr>
          </w:p>
        </w:tc>
      </w:tr>
      <w:tr w:rsidR="00AF5C4F" w:rsidRPr="000B5D97" w14:paraId="5CE15082" w14:textId="77777777" w:rsidTr="00780B97">
        <w:trPr>
          <w:trHeight w:val="432"/>
        </w:trPr>
        <w:tc>
          <w:tcPr>
            <w:tcW w:w="262" w:type="pct"/>
          </w:tcPr>
          <w:p w14:paraId="5D9DD4A7" w14:textId="77777777" w:rsidR="00AF5C4F" w:rsidRPr="008C284A" w:rsidRDefault="00346676" w:rsidP="00330D29">
            <w:pPr>
              <w:rPr>
                <w:rFonts w:asciiTheme="minorHAnsi" w:hAnsiTheme="minorHAnsi" w:cstheme="minorHAnsi"/>
                <w:b/>
              </w:rPr>
            </w:pPr>
            <w:r w:rsidRPr="008C284A">
              <w:rPr>
                <w:rFonts w:asciiTheme="minorHAnsi" w:hAnsiTheme="minorHAnsi" w:cstheme="minorHAnsi"/>
                <w:b/>
              </w:rPr>
              <w:t>50</w:t>
            </w:r>
            <w:r w:rsidR="00AF5C4F" w:rsidRPr="008C284A">
              <w:rPr>
                <w:rFonts w:asciiTheme="minorHAnsi" w:hAnsiTheme="minorHAnsi" w:cstheme="minorHAnsi"/>
                <w:b/>
              </w:rPr>
              <w:t>)</w:t>
            </w:r>
          </w:p>
        </w:tc>
        <w:tc>
          <w:tcPr>
            <w:tcW w:w="2343" w:type="pct"/>
          </w:tcPr>
          <w:p w14:paraId="0AF3EA0E" w14:textId="77777777" w:rsidR="00AF5C4F" w:rsidRPr="008C284A" w:rsidRDefault="00AF5C4F" w:rsidP="009C5529">
            <w:pPr>
              <w:pStyle w:val="alignleft"/>
              <w:rPr>
                <w:rFonts w:asciiTheme="minorHAnsi" w:hAnsiTheme="minorHAnsi" w:cstheme="minorHAnsi"/>
                <w:lang w:val="fr-FR"/>
              </w:rPr>
            </w:pPr>
            <w:r w:rsidRPr="008C284A">
              <w:rPr>
                <w:rFonts w:asciiTheme="minorHAnsi" w:hAnsiTheme="minorHAnsi" w:cstheme="minorHAnsi"/>
                <w:lang w:val="fr-FR"/>
              </w:rPr>
              <w:t>FAFSA</w:t>
            </w:r>
            <w:proofErr w:type="gramStart"/>
            <w:r w:rsidRPr="008C284A">
              <w:rPr>
                <w:rFonts w:asciiTheme="minorHAnsi" w:hAnsiTheme="minorHAnsi" w:cstheme="minorHAnsi"/>
                <w:lang w:val="fr-FR"/>
              </w:rPr>
              <w:t>:  Part</w:t>
            </w:r>
            <w:proofErr w:type="gramEnd"/>
            <w:r w:rsidRPr="008C284A">
              <w:rPr>
                <w:rFonts w:asciiTheme="minorHAnsi" w:hAnsiTheme="minorHAnsi" w:cstheme="minorHAnsi"/>
                <w:lang w:val="fr-FR"/>
              </w:rPr>
              <w:t xml:space="preserve"> One, page #3, Q #13, sentence 4</w:t>
            </w:r>
          </w:p>
          <w:p w14:paraId="4A66D754" w14:textId="77777777" w:rsidR="00AF5C4F" w:rsidRPr="008C284A" w:rsidRDefault="00AF5C4F" w:rsidP="009C5529">
            <w:pPr>
              <w:pStyle w:val="alignleft"/>
              <w:rPr>
                <w:rFonts w:asciiTheme="minorHAnsi" w:hAnsiTheme="minorHAnsi" w:cstheme="minorHAnsi"/>
              </w:rPr>
            </w:pPr>
            <w:r w:rsidRPr="008C284A">
              <w:rPr>
                <w:rFonts w:asciiTheme="minorHAnsi" w:hAnsiTheme="minorHAnsi" w:cstheme="minorHAnsi"/>
              </w:rPr>
              <w:t>Your e-mail address will also be shared with your state and the colleges listed on your FAFSA to allow then to electronically communicate with you.</w:t>
            </w:r>
          </w:p>
          <w:p w14:paraId="665F8CDA" w14:textId="77777777" w:rsidR="00AF5C4F" w:rsidRPr="008C284A" w:rsidRDefault="00AF5C4F" w:rsidP="009C5529">
            <w:pPr>
              <w:pStyle w:val="alignleft"/>
              <w:rPr>
                <w:rFonts w:asciiTheme="minorHAnsi" w:hAnsiTheme="minorHAnsi" w:cstheme="minorHAnsi"/>
              </w:rPr>
            </w:pPr>
            <w:r w:rsidRPr="008C284A">
              <w:rPr>
                <w:rFonts w:asciiTheme="minorHAnsi" w:hAnsiTheme="minorHAnsi" w:cstheme="minorHAnsi"/>
              </w:rPr>
              <w:t>Rationale: Clarity.</w:t>
            </w:r>
          </w:p>
        </w:tc>
        <w:tc>
          <w:tcPr>
            <w:tcW w:w="562" w:type="pct"/>
          </w:tcPr>
          <w:p w14:paraId="0D51D415" w14:textId="77777777" w:rsidR="002E6D04" w:rsidRDefault="00362852" w:rsidP="00793D40">
            <w:pPr>
              <w:contextualSpacing/>
              <w:rPr>
                <w:rFonts w:asciiTheme="minorHAnsi" w:hAnsiTheme="minorHAnsi" w:cstheme="minorHAnsi"/>
              </w:rPr>
            </w:pPr>
            <w:r w:rsidRPr="008C284A">
              <w:rPr>
                <w:rFonts w:asciiTheme="minorHAnsi" w:hAnsiTheme="minorHAnsi" w:cstheme="minorHAnsi"/>
              </w:rPr>
              <w:t xml:space="preserve">Resolved. </w:t>
            </w:r>
          </w:p>
          <w:p w14:paraId="7AAB7124" w14:textId="1741F2D6" w:rsidR="00AF5C4F" w:rsidRPr="008C284A" w:rsidRDefault="00362852"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1E206C24" w14:textId="77777777" w:rsidR="00AF5C4F" w:rsidRPr="008C284A" w:rsidRDefault="00362852" w:rsidP="00FB42E3">
            <w:pPr>
              <w:rPr>
                <w:rFonts w:asciiTheme="minorHAnsi" w:hAnsiTheme="minorHAnsi" w:cstheme="minorHAnsi"/>
                <w:highlight w:val="magenta"/>
              </w:rPr>
            </w:pPr>
            <w:r w:rsidRPr="008C284A">
              <w:rPr>
                <w:rFonts w:asciiTheme="minorHAnsi" w:hAnsiTheme="minorHAnsi" w:cstheme="minorHAnsi"/>
              </w:rPr>
              <w:t xml:space="preserve">The Department of Education </w:t>
            </w:r>
            <w:r w:rsidR="00846B60" w:rsidRPr="008C284A">
              <w:rPr>
                <w:rFonts w:asciiTheme="minorHAnsi" w:hAnsiTheme="minorHAnsi" w:cstheme="minorHAnsi"/>
              </w:rPr>
              <w:t>believes</w:t>
            </w:r>
            <w:r w:rsidR="007629CB" w:rsidRPr="008C284A">
              <w:rPr>
                <w:rFonts w:asciiTheme="minorHAnsi" w:hAnsiTheme="minorHAnsi" w:cstheme="minorHAnsi"/>
              </w:rPr>
              <w:t xml:space="preserve"> </w:t>
            </w:r>
            <w:r w:rsidR="00FB42E3" w:rsidRPr="008C284A">
              <w:rPr>
                <w:rFonts w:asciiTheme="minorHAnsi" w:hAnsiTheme="minorHAnsi" w:cstheme="minorHAnsi"/>
              </w:rPr>
              <w:t>the proposed change</w:t>
            </w:r>
            <w:r w:rsidR="007629CB" w:rsidRPr="008C284A">
              <w:rPr>
                <w:rFonts w:asciiTheme="minorHAnsi" w:hAnsiTheme="minorHAnsi" w:cstheme="minorHAnsi"/>
              </w:rPr>
              <w:t xml:space="preserve"> is</w:t>
            </w:r>
            <w:r w:rsidR="00C41FA2" w:rsidRPr="008C284A">
              <w:rPr>
                <w:rFonts w:asciiTheme="minorHAnsi" w:hAnsiTheme="minorHAnsi" w:cstheme="minorHAnsi"/>
              </w:rPr>
              <w:t xml:space="preserve"> </w:t>
            </w:r>
            <w:r w:rsidR="007629CB" w:rsidRPr="008C284A">
              <w:rPr>
                <w:rFonts w:asciiTheme="minorHAnsi" w:hAnsiTheme="minorHAnsi" w:cstheme="minorHAnsi"/>
              </w:rPr>
              <w:t>redundan</w:t>
            </w:r>
            <w:r w:rsidR="00846B60" w:rsidRPr="008C284A">
              <w:rPr>
                <w:rFonts w:asciiTheme="minorHAnsi" w:hAnsiTheme="minorHAnsi" w:cstheme="minorHAnsi"/>
              </w:rPr>
              <w:t>t</w:t>
            </w:r>
            <w:r w:rsidR="00C41FA2" w:rsidRPr="008C284A">
              <w:rPr>
                <w:rFonts w:asciiTheme="minorHAnsi" w:hAnsiTheme="minorHAnsi" w:cstheme="minorHAnsi"/>
              </w:rPr>
              <w:t xml:space="preserve"> as </w:t>
            </w:r>
            <w:r w:rsidR="00846B60" w:rsidRPr="008C284A">
              <w:rPr>
                <w:rFonts w:asciiTheme="minorHAnsi" w:hAnsiTheme="minorHAnsi" w:cstheme="minorHAnsi"/>
              </w:rPr>
              <w:t>the term “e-mail” means “electronic mail”</w:t>
            </w:r>
            <w:r w:rsidR="00C41FA2" w:rsidRPr="008C284A">
              <w:rPr>
                <w:rFonts w:asciiTheme="minorHAnsi" w:hAnsiTheme="minorHAnsi" w:cstheme="minorHAnsi"/>
              </w:rPr>
              <w:t xml:space="preserve">. </w:t>
            </w:r>
            <w:r w:rsidR="00C93A1B" w:rsidRPr="008C284A">
              <w:rPr>
                <w:rFonts w:asciiTheme="minorHAnsi" w:hAnsiTheme="minorHAnsi" w:cstheme="minorHAnsi"/>
              </w:rPr>
              <w:br/>
            </w:r>
            <w:r w:rsidR="00C93A1B" w:rsidRPr="008C284A">
              <w:rPr>
                <w:rFonts w:asciiTheme="minorHAnsi" w:hAnsiTheme="minorHAnsi" w:cstheme="minorHAnsi"/>
              </w:rPr>
              <w:br/>
            </w:r>
          </w:p>
        </w:tc>
      </w:tr>
      <w:tr w:rsidR="00AF5C4F" w:rsidRPr="000B5D97" w14:paraId="6ADE48CB" w14:textId="77777777" w:rsidTr="00780B97">
        <w:trPr>
          <w:trHeight w:val="432"/>
        </w:trPr>
        <w:tc>
          <w:tcPr>
            <w:tcW w:w="262" w:type="pct"/>
          </w:tcPr>
          <w:p w14:paraId="4ADA643E" w14:textId="77777777" w:rsidR="00AF5C4F" w:rsidRPr="008C284A" w:rsidRDefault="00346676" w:rsidP="00330D29">
            <w:pPr>
              <w:rPr>
                <w:rFonts w:asciiTheme="minorHAnsi" w:hAnsiTheme="minorHAnsi" w:cstheme="minorHAnsi"/>
                <w:b/>
              </w:rPr>
            </w:pPr>
            <w:r w:rsidRPr="008C284A">
              <w:rPr>
                <w:rFonts w:asciiTheme="minorHAnsi" w:hAnsiTheme="minorHAnsi" w:cstheme="minorHAnsi"/>
                <w:b/>
              </w:rPr>
              <w:lastRenderedPageBreak/>
              <w:t>51</w:t>
            </w:r>
            <w:r w:rsidR="00AF5C4F" w:rsidRPr="008C284A">
              <w:rPr>
                <w:rFonts w:asciiTheme="minorHAnsi" w:hAnsiTheme="minorHAnsi" w:cstheme="minorHAnsi"/>
                <w:b/>
              </w:rPr>
              <w:t>)</w:t>
            </w:r>
          </w:p>
        </w:tc>
        <w:tc>
          <w:tcPr>
            <w:tcW w:w="2343" w:type="pct"/>
          </w:tcPr>
          <w:p w14:paraId="37447045" w14:textId="77777777" w:rsidR="00AF5C4F" w:rsidRPr="008C284A" w:rsidRDefault="00AF5C4F" w:rsidP="009C5529">
            <w:pPr>
              <w:pStyle w:val="alignleft"/>
              <w:rPr>
                <w:rFonts w:asciiTheme="minorHAnsi" w:hAnsiTheme="minorHAnsi" w:cstheme="minorHAnsi"/>
              </w:rPr>
            </w:pPr>
            <w:r w:rsidRPr="008C284A">
              <w:rPr>
                <w:rFonts w:asciiTheme="minorHAnsi" w:hAnsiTheme="minorHAnsi" w:cstheme="minorHAnsi"/>
              </w:rPr>
              <w:t>FAFSA:  page #3, Q #26</w:t>
            </w:r>
          </w:p>
          <w:p w14:paraId="5793E76C" w14:textId="77777777" w:rsidR="00AF5C4F" w:rsidRPr="008C284A" w:rsidRDefault="00AF5C4F" w:rsidP="009C5529">
            <w:pPr>
              <w:pStyle w:val="alignleft"/>
              <w:rPr>
                <w:rFonts w:asciiTheme="minorHAnsi" w:hAnsiTheme="minorHAnsi" w:cstheme="minorHAnsi"/>
              </w:rPr>
            </w:pPr>
            <w:r w:rsidRPr="008C284A">
              <w:rPr>
                <w:rFonts w:asciiTheme="minorHAnsi" w:hAnsiTheme="minorHAnsi" w:cstheme="minorHAnsi"/>
              </w:rPr>
              <w:t xml:space="preserve">When you begin college in the 2014-2015 school </w:t>
            </w:r>
            <w:proofErr w:type="gramStart"/>
            <w:r w:rsidRPr="008C284A">
              <w:rPr>
                <w:rFonts w:asciiTheme="minorHAnsi" w:hAnsiTheme="minorHAnsi" w:cstheme="minorHAnsi"/>
              </w:rPr>
              <w:t>year</w:t>
            </w:r>
            <w:proofErr w:type="gramEnd"/>
            <w:r w:rsidRPr="008C284A">
              <w:rPr>
                <w:rFonts w:asciiTheme="minorHAnsi" w:hAnsiTheme="minorHAnsi" w:cstheme="minorHAnsi"/>
              </w:rPr>
              <w:t>, what will be your high school completion status?</w:t>
            </w:r>
          </w:p>
          <w:p w14:paraId="60220AB3" w14:textId="77777777" w:rsidR="00AF5C4F" w:rsidRPr="008C284A" w:rsidRDefault="00AF5C4F" w:rsidP="009C5529">
            <w:pPr>
              <w:pStyle w:val="alignleft"/>
              <w:rPr>
                <w:rFonts w:asciiTheme="minorHAnsi" w:hAnsiTheme="minorHAnsi" w:cstheme="minorHAnsi"/>
              </w:rPr>
            </w:pPr>
            <w:r w:rsidRPr="008C284A">
              <w:rPr>
                <w:rFonts w:asciiTheme="minorHAnsi" w:hAnsiTheme="minorHAnsi" w:cstheme="minorHAnsi"/>
              </w:rPr>
              <w:t>Rationale: Clarity. School year is not a defined term and may create confusion.</w:t>
            </w:r>
          </w:p>
        </w:tc>
        <w:tc>
          <w:tcPr>
            <w:tcW w:w="562" w:type="pct"/>
          </w:tcPr>
          <w:p w14:paraId="580DC0FA" w14:textId="77777777" w:rsidR="002E6D04" w:rsidRDefault="006E2D47" w:rsidP="00793D40">
            <w:pPr>
              <w:contextualSpacing/>
              <w:rPr>
                <w:rFonts w:asciiTheme="minorHAnsi" w:hAnsiTheme="minorHAnsi" w:cstheme="minorHAnsi"/>
              </w:rPr>
            </w:pPr>
            <w:r w:rsidRPr="008C284A">
              <w:rPr>
                <w:rFonts w:asciiTheme="minorHAnsi" w:hAnsiTheme="minorHAnsi" w:cstheme="minorHAnsi"/>
              </w:rPr>
              <w:t xml:space="preserve">Resolved. </w:t>
            </w:r>
          </w:p>
          <w:p w14:paraId="15016785" w14:textId="22B10A5E" w:rsidR="00AF5C4F" w:rsidRPr="008C284A" w:rsidRDefault="006E2D47"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71ED21C5" w14:textId="77777777" w:rsidR="00C41FA2" w:rsidRPr="008C284A" w:rsidRDefault="00C41FA2">
            <w:pPr>
              <w:rPr>
                <w:rFonts w:asciiTheme="minorHAnsi" w:hAnsiTheme="minorHAnsi" w:cstheme="minorHAnsi"/>
              </w:rPr>
            </w:pPr>
            <w:r w:rsidRPr="008C284A">
              <w:rPr>
                <w:rFonts w:asciiTheme="minorHAnsi" w:hAnsiTheme="minorHAnsi" w:cstheme="minorHAnsi"/>
              </w:rPr>
              <w:t xml:space="preserve">School year </w:t>
            </w:r>
            <w:r w:rsidR="00846B60" w:rsidRPr="008C284A">
              <w:rPr>
                <w:rFonts w:asciiTheme="minorHAnsi" w:hAnsiTheme="minorHAnsi" w:cstheme="minorHAnsi"/>
              </w:rPr>
              <w:t>is</w:t>
            </w:r>
            <w:r w:rsidRPr="008C284A">
              <w:rPr>
                <w:rFonts w:asciiTheme="minorHAnsi" w:hAnsiTheme="minorHAnsi" w:cstheme="minorHAnsi"/>
              </w:rPr>
              <w:t xml:space="preserve"> defined by </w:t>
            </w:r>
            <w:r w:rsidR="008B7320" w:rsidRPr="008C284A">
              <w:rPr>
                <w:rFonts w:asciiTheme="minorHAnsi" w:hAnsiTheme="minorHAnsi" w:cstheme="minorHAnsi"/>
              </w:rPr>
              <w:t xml:space="preserve">the </w:t>
            </w:r>
            <w:r w:rsidRPr="008C284A">
              <w:rPr>
                <w:rFonts w:asciiTheme="minorHAnsi" w:hAnsiTheme="minorHAnsi" w:cstheme="minorHAnsi"/>
              </w:rPr>
              <w:t xml:space="preserve">school and may be different depending on the school. </w:t>
            </w:r>
          </w:p>
          <w:p w14:paraId="31357535" w14:textId="77777777" w:rsidR="00C41FA2" w:rsidRPr="008C284A" w:rsidRDefault="00C41FA2">
            <w:pPr>
              <w:rPr>
                <w:rFonts w:asciiTheme="minorHAnsi" w:hAnsiTheme="minorHAnsi" w:cstheme="minorHAnsi"/>
                <w:highlight w:val="magenta"/>
              </w:rPr>
            </w:pPr>
          </w:p>
        </w:tc>
      </w:tr>
      <w:tr w:rsidR="00AF5C4F" w:rsidRPr="000B5D97" w14:paraId="704CB179" w14:textId="77777777" w:rsidTr="00780B97">
        <w:trPr>
          <w:trHeight w:val="432"/>
        </w:trPr>
        <w:tc>
          <w:tcPr>
            <w:tcW w:w="262" w:type="pct"/>
            <w:shd w:val="clear" w:color="auto" w:fill="auto"/>
          </w:tcPr>
          <w:p w14:paraId="6C9B8C14" w14:textId="77777777" w:rsidR="00AF5C4F" w:rsidRPr="008C284A" w:rsidRDefault="00346676" w:rsidP="00330D29">
            <w:pPr>
              <w:rPr>
                <w:rFonts w:asciiTheme="minorHAnsi" w:hAnsiTheme="minorHAnsi" w:cstheme="minorHAnsi"/>
                <w:b/>
              </w:rPr>
            </w:pPr>
            <w:r w:rsidRPr="008C284A">
              <w:rPr>
                <w:rFonts w:asciiTheme="minorHAnsi" w:hAnsiTheme="minorHAnsi" w:cstheme="minorHAnsi"/>
                <w:b/>
              </w:rPr>
              <w:t>52</w:t>
            </w:r>
            <w:r w:rsidR="00AF5C4F" w:rsidRPr="008C284A">
              <w:rPr>
                <w:rFonts w:asciiTheme="minorHAnsi" w:hAnsiTheme="minorHAnsi" w:cstheme="minorHAnsi"/>
                <w:b/>
              </w:rPr>
              <w:t xml:space="preserve">) </w:t>
            </w:r>
          </w:p>
        </w:tc>
        <w:tc>
          <w:tcPr>
            <w:tcW w:w="2343" w:type="pct"/>
            <w:shd w:val="clear" w:color="auto" w:fill="auto"/>
          </w:tcPr>
          <w:p w14:paraId="2659D0AE" w14:textId="77777777" w:rsidR="00AF5C4F" w:rsidRPr="008C284A" w:rsidRDefault="00AF5C4F" w:rsidP="009C5529">
            <w:pPr>
              <w:pStyle w:val="alignleft"/>
              <w:rPr>
                <w:rFonts w:asciiTheme="minorHAnsi" w:hAnsiTheme="minorHAnsi" w:cstheme="minorHAnsi"/>
              </w:rPr>
            </w:pPr>
            <w:r w:rsidRPr="008C284A">
              <w:rPr>
                <w:rFonts w:asciiTheme="minorHAnsi" w:hAnsiTheme="minorHAnsi" w:cstheme="minorHAnsi"/>
              </w:rPr>
              <w:t>FAFSA:  page #4, column 2, notes for Step Four</w:t>
            </w:r>
          </w:p>
          <w:p w14:paraId="5EA76EF6" w14:textId="77777777" w:rsidR="00AF5C4F" w:rsidRPr="008C284A" w:rsidRDefault="00AF5C4F" w:rsidP="009C5529">
            <w:pPr>
              <w:pStyle w:val="alignleft"/>
              <w:rPr>
                <w:rFonts w:asciiTheme="minorHAnsi" w:hAnsiTheme="minorHAnsi" w:cstheme="minorHAnsi"/>
              </w:rPr>
            </w:pPr>
            <w:r w:rsidRPr="008C284A">
              <w:rPr>
                <w:rFonts w:asciiTheme="minorHAnsi" w:hAnsiTheme="minorHAnsi" w:cstheme="minorHAnsi"/>
              </w:rPr>
              <w:t xml:space="preserve">Revise the Notes for Page Four, questions 59-94 by adding the language: If your parents are not married to each other and live together, select “Unmarried and both parents are living together” and provide information about them </w:t>
            </w:r>
            <w:r w:rsidRPr="008C284A">
              <w:rPr>
                <w:rFonts w:asciiTheme="minorHAnsi" w:hAnsiTheme="minorHAnsi" w:cstheme="minorHAnsi"/>
                <w:i/>
              </w:rPr>
              <w:t>regardless of marital status or gender.</w:t>
            </w:r>
            <w:r w:rsidRPr="008C284A">
              <w:rPr>
                <w:rFonts w:asciiTheme="minorHAnsi" w:hAnsiTheme="minorHAnsi" w:cstheme="minorHAnsi"/>
              </w:rPr>
              <w:t xml:space="preserve"> Contact 1-800-4FED-AID for assistance completing questions 80-94.</w:t>
            </w:r>
          </w:p>
          <w:p w14:paraId="5858C5B5" w14:textId="77777777" w:rsidR="00AF5C4F" w:rsidRPr="008C284A" w:rsidRDefault="00AF5C4F" w:rsidP="009C5529">
            <w:pPr>
              <w:pStyle w:val="alignleft"/>
              <w:rPr>
                <w:rFonts w:asciiTheme="minorHAnsi" w:hAnsiTheme="minorHAnsi" w:cstheme="minorHAnsi"/>
              </w:rPr>
            </w:pPr>
            <w:r w:rsidRPr="008C284A">
              <w:rPr>
                <w:rFonts w:asciiTheme="minorHAnsi" w:hAnsiTheme="minorHAnsi" w:cstheme="minorHAnsi"/>
              </w:rPr>
              <w:t>Rationale: This additional statement clarifies that regardless of the parents’ gender, both unmarried parents’ information needs to be reported based on DCL.</w:t>
            </w:r>
          </w:p>
        </w:tc>
        <w:tc>
          <w:tcPr>
            <w:tcW w:w="562" w:type="pct"/>
            <w:shd w:val="clear" w:color="auto" w:fill="auto"/>
          </w:tcPr>
          <w:p w14:paraId="60A591A2" w14:textId="77777777" w:rsidR="00AF5C4F" w:rsidRPr="008C284A" w:rsidRDefault="00411D3A" w:rsidP="00B43D4A">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shd w:val="clear" w:color="auto" w:fill="auto"/>
          </w:tcPr>
          <w:p w14:paraId="596D404D" w14:textId="2E38542E" w:rsidR="00D76CA0" w:rsidRDefault="00D76CA0" w:rsidP="00D76CA0">
            <w:pPr>
              <w:contextualSpacing/>
              <w:rPr>
                <w:rFonts w:asciiTheme="minorHAnsi" w:hAnsiTheme="minorHAnsi" w:cstheme="minorHAnsi"/>
              </w:rPr>
            </w:pPr>
            <w:r>
              <w:rPr>
                <w:rFonts w:asciiTheme="minorHAnsi" w:hAnsiTheme="minorHAnsi" w:cstheme="minorHAnsi"/>
              </w:rPr>
              <w:t xml:space="preserve">The Notes for Step Four, questions 59-94 (pages 6 and 7) </w:t>
            </w:r>
            <w:r w:rsidRPr="008C284A">
              <w:rPr>
                <w:rFonts w:asciiTheme="minorHAnsi" w:hAnsiTheme="minorHAnsi" w:cstheme="minorHAnsi"/>
              </w:rPr>
              <w:t xml:space="preserve">have been revised.  </w:t>
            </w:r>
          </w:p>
          <w:p w14:paraId="4F48C2E8" w14:textId="77777777" w:rsidR="00D76CA0" w:rsidRDefault="00D76CA0" w:rsidP="00D76CA0">
            <w:pPr>
              <w:contextualSpacing/>
              <w:rPr>
                <w:rFonts w:asciiTheme="minorHAnsi" w:hAnsiTheme="minorHAnsi" w:cstheme="minorHAnsi"/>
              </w:rPr>
            </w:pPr>
          </w:p>
          <w:p w14:paraId="356A1E91" w14:textId="77777777" w:rsidR="00D76CA0" w:rsidRPr="008C284A" w:rsidRDefault="00D76CA0" w:rsidP="00D76CA0">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4C6377F1" w14:textId="432363D0" w:rsidR="006021B5" w:rsidRPr="000B5D97" w:rsidRDefault="00D76CA0" w:rsidP="00D76CA0">
            <w:pPr>
              <w:rPr>
                <w:rFonts w:asciiTheme="minorHAnsi" w:hAnsiTheme="minorHAnsi" w:cstheme="minorHAnsi"/>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1EFD23A2" w14:textId="77777777" w:rsidR="006021B5" w:rsidRPr="008C284A" w:rsidRDefault="006021B5" w:rsidP="000766C5">
            <w:pPr>
              <w:rPr>
                <w:rFonts w:asciiTheme="minorHAnsi" w:hAnsiTheme="minorHAnsi" w:cstheme="minorHAnsi"/>
                <w:highlight w:val="magenta"/>
              </w:rPr>
            </w:pPr>
          </w:p>
        </w:tc>
      </w:tr>
      <w:tr w:rsidR="00AF5C4F" w:rsidRPr="000B5D97" w14:paraId="5C62C83D" w14:textId="77777777" w:rsidTr="00780B97">
        <w:trPr>
          <w:trHeight w:val="432"/>
        </w:trPr>
        <w:tc>
          <w:tcPr>
            <w:tcW w:w="262" w:type="pct"/>
          </w:tcPr>
          <w:p w14:paraId="494174EE" w14:textId="77777777" w:rsidR="00AF5C4F" w:rsidRPr="008C284A" w:rsidRDefault="00411E80" w:rsidP="00330D29">
            <w:pPr>
              <w:rPr>
                <w:rFonts w:asciiTheme="minorHAnsi" w:hAnsiTheme="minorHAnsi" w:cstheme="minorHAnsi"/>
                <w:b/>
              </w:rPr>
            </w:pPr>
            <w:r w:rsidRPr="008C284A">
              <w:rPr>
                <w:rFonts w:asciiTheme="minorHAnsi" w:hAnsiTheme="minorHAnsi" w:cstheme="minorHAnsi"/>
                <w:b/>
              </w:rPr>
              <w:t>53</w:t>
            </w:r>
            <w:r w:rsidR="00AF5C4F" w:rsidRPr="008C284A">
              <w:rPr>
                <w:rFonts w:asciiTheme="minorHAnsi" w:hAnsiTheme="minorHAnsi" w:cstheme="minorHAnsi"/>
                <w:b/>
              </w:rPr>
              <w:t xml:space="preserve">) </w:t>
            </w:r>
          </w:p>
        </w:tc>
        <w:tc>
          <w:tcPr>
            <w:tcW w:w="2343" w:type="pct"/>
          </w:tcPr>
          <w:p w14:paraId="110AF2A6" w14:textId="77777777" w:rsidR="00AF5C4F" w:rsidRPr="008C284A" w:rsidRDefault="00711701" w:rsidP="00AF5C4F">
            <w:pPr>
              <w:pStyle w:val="alignleft"/>
              <w:rPr>
                <w:rFonts w:asciiTheme="minorHAnsi" w:hAnsiTheme="minorHAnsi" w:cstheme="minorHAnsi"/>
              </w:rPr>
            </w:pPr>
            <w:r w:rsidRPr="008C284A">
              <w:rPr>
                <w:rFonts w:asciiTheme="minorHAnsi" w:hAnsiTheme="minorHAnsi" w:cstheme="minorHAnsi"/>
              </w:rPr>
              <w:t>1</w:t>
            </w:r>
            <w:r w:rsidR="00B43D4A" w:rsidRPr="008C284A">
              <w:rPr>
                <w:rFonts w:asciiTheme="minorHAnsi" w:hAnsiTheme="minorHAnsi" w:cstheme="minorHAnsi"/>
              </w:rPr>
              <w:t>.</w:t>
            </w:r>
            <w:r w:rsidRPr="008C284A">
              <w:rPr>
                <w:rFonts w:asciiTheme="minorHAnsi" w:hAnsiTheme="minorHAnsi" w:cstheme="minorHAnsi"/>
              </w:rPr>
              <w:t xml:space="preserve"> </w:t>
            </w:r>
            <w:r w:rsidR="00AF5C4F" w:rsidRPr="008C284A">
              <w:rPr>
                <w:rFonts w:asciiTheme="minorHAnsi" w:hAnsiTheme="minorHAnsi" w:cstheme="minorHAnsi"/>
              </w:rPr>
              <w:t xml:space="preserve">One is to request a bigger warning to students to NOT include their parents in the number in college. If their family size is greater than 3, they are rarely verified, yet they are often including parents and we find out later that they didn't read it well. It has such a dramatic impact on the EFC that they should have to list the same info. </w:t>
            </w:r>
            <w:proofErr w:type="gramStart"/>
            <w:r w:rsidR="00AF5C4F" w:rsidRPr="008C284A">
              <w:rPr>
                <w:rFonts w:asciiTheme="minorHAnsi" w:hAnsiTheme="minorHAnsi" w:cstheme="minorHAnsi"/>
              </w:rPr>
              <w:t>on</w:t>
            </w:r>
            <w:proofErr w:type="gramEnd"/>
            <w:r w:rsidR="00AF5C4F" w:rsidRPr="008C284A">
              <w:rPr>
                <w:rFonts w:asciiTheme="minorHAnsi" w:hAnsiTheme="minorHAnsi" w:cstheme="minorHAnsi"/>
              </w:rPr>
              <w:t xml:space="preserve"> the FAFSA as they do on verification worksheet for all they report as in college (which school, number of credits, etc.).</w:t>
            </w:r>
          </w:p>
          <w:p w14:paraId="6C0B8F29" w14:textId="77777777" w:rsidR="00AF5C4F" w:rsidRPr="008C284A" w:rsidRDefault="00711701" w:rsidP="00AF5C4F">
            <w:pPr>
              <w:pStyle w:val="alignleft"/>
              <w:rPr>
                <w:rFonts w:asciiTheme="minorHAnsi" w:hAnsiTheme="minorHAnsi" w:cstheme="minorHAnsi"/>
              </w:rPr>
            </w:pPr>
            <w:r w:rsidRPr="008C284A">
              <w:rPr>
                <w:rFonts w:asciiTheme="minorHAnsi" w:hAnsiTheme="minorHAnsi" w:cstheme="minorHAnsi"/>
              </w:rPr>
              <w:t>2</w:t>
            </w:r>
            <w:r w:rsidR="00B43D4A" w:rsidRPr="008C284A">
              <w:rPr>
                <w:rFonts w:asciiTheme="minorHAnsi" w:hAnsiTheme="minorHAnsi" w:cstheme="minorHAnsi"/>
              </w:rPr>
              <w:t>.</w:t>
            </w:r>
            <w:r w:rsidRPr="008C284A">
              <w:rPr>
                <w:rFonts w:asciiTheme="minorHAnsi" w:hAnsiTheme="minorHAnsi" w:cstheme="minorHAnsi"/>
              </w:rPr>
              <w:t xml:space="preserve"> </w:t>
            </w:r>
            <w:r w:rsidR="00AF5C4F" w:rsidRPr="008C284A">
              <w:rPr>
                <w:rFonts w:asciiTheme="minorHAnsi" w:hAnsiTheme="minorHAnsi" w:cstheme="minorHAnsi"/>
              </w:rPr>
              <w:t xml:space="preserve">The other item is related to an applicant updating tax information on the FAFSA. There should be a special popup reminding them to correct the "will file" question to "did file" when they update their tax information. Even better would </w:t>
            </w:r>
            <w:r w:rsidR="00AF5C4F" w:rsidRPr="008C284A">
              <w:rPr>
                <w:rFonts w:asciiTheme="minorHAnsi" w:hAnsiTheme="minorHAnsi" w:cstheme="minorHAnsi"/>
              </w:rPr>
              <w:lastRenderedPageBreak/>
              <w:t xml:space="preserve">be an automatic update on that field on the FAFSA when they update. So many miss that step and we spend a lot of time telling families to change that flag, when it should be somewhat automatic when they update their tax info. </w:t>
            </w:r>
          </w:p>
          <w:p w14:paraId="12801554" w14:textId="77777777" w:rsidR="00AF5C4F" w:rsidRPr="008C284A" w:rsidRDefault="00711701" w:rsidP="00AF5C4F">
            <w:pPr>
              <w:pStyle w:val="alignleft"/>
              <w:rPr>
                <w:rFonts w:asciiTheme="minorHAnsi" w:hAnsiTheme="minorHAnsi" w:cstheme="minorHAnsi"/>
              </w:rPr>
            </w:pPr>
            <w:r w:rsidRPr="008C284A">
              <w:rPr>
                <w:rFonts w:asciiTheme="minorHAnsi" w:hAnsiTheme="minorHAnsi" w:cstheme="minorHAnsi"/>
              </w:rPr>
              <w:t>3</w:t>
            </w:r>
            <w:r w:rsidR="00B43D4A" w:rsidRPr="008C284A">
              <w:rPr>
                <w:rFonts w:asciiTheme="minorHAnsi" w:hAnsiTheme="minorHAnsi" w:cstheme="minorHAnsi"/>
              </w:rPr>
              <w:t>.</w:t>
            </w:r>
            <w:r w:rsidRPr="008C284A">
              <w:rPr>
                <w:rFonts w:asciiTheme="minorHAnsi" w:hAnsiTheme="minorHAnsi" w:cstheme="minorHAnsi"/>
              </w:rPr>
              <w:t xml:space="preserve"> </w:t>
            </w:r>
            <w:r w:rsidR="00AF5C4F" w:rsidRPr="008C284A">
              <w:rPr>
                <w:rFonts w:asciiTheme="minorHAnsi" w:hAnsiTheme="minorHAnsi" w:cstheme="minorHAnsi"/>
              </w:rPr>
              <w:t>Also, since the IRS process works successfully for so many, maybe more instructions to the ones that it doesn't work for could be added. For the late filers, amended returns, newly divorced, etc., it is not easy for them to understand what to do next.</w:t>
            </w:r>
          </w:p>
        </w:tc>
        <w:tc>
          <w:tcPr>
            <w:tcW w:w="562" w:type="pct"/>
          </w:tcPr>
          <w:p w14:paraId="75B15F49" w14:textId="2762A2EC" w:rsidR="009B66B2" w:rsidRPr="008C284A" w:rsidRDefault="00D76CA0" w:rsidP="00793D40">
            <w:pPr>
              <w:contextualSpacing/>
              <w:rPr>
                <w:rFonts w:asciiTheme="minorHAnsi" w:hAnsiTheme="minorHAnsi" w:cstheme="minorHAnsi"/>
              </w:rPr>
            </w:pPr>
            <w:r>
              <w:rPr>
                <w:rFonts w:asciiTheme="minorHAnsi" w:hAnsiTheme="minorHAnsi" w:cstheme="minorHAnsi"/>
              </w:rPr>
              <w:lastRenderedPageBreak/>
              <w:t>1</w:t>
            </w:r>
            <w:r w:rsidR="00B43D4A" w:rsidRPr="008C284A">
              <w:rPr>
                <w:rFonts w:asciiTheme="minorHAnsi" w:hAnsiTheme="minorHAnsi" w:cstheme="minorHAnsi"/>
              </w:rPr>
              <w:t>.</w:t>
            </w:r>
            <w:r w:rsidR="009B66B2" w:rsidRPr="008C284A">
              <w:rPr>
                <w:rFonts w:asciiTheme="minorHAnsi" w:hAnsiTheme="minorHAnsi" w:cstheme="minorHAnsi"/>
              </w:rPr>
              <w:t xml:space="preserve"> </w:t>
            </w:r>
            <w:r w:rsidR="00B43D4A" w:rsidRPr="008C284A">
              <w:rPr>
                <w:rFonts w:asciiTheme="minorHAnsi" w:hAnsiTheme="minorHAnsi" w:cstheme="minorHAnsi"/>
              </w:rPr>
              <w:t xml:space="preserve">Resolved. </w:t>
            </w:r>
          </w:p>
          <w:p w14:paraId="30A1785E" w14:textId="77777777" w:rsidR="009B66B2" w:rsidRPr="008C284A" w:rsidRDefault="009B66B2" w:rsidP="00793D40">
            <w:pPr>
              <w:contextualSpacing/>
              <w:rPr>
                <w:rFonts w:asciiTheme="minorHAnsi" w:hAnsiTheme="minorHAnsi" w:cstheme="minorHAnsi"/>
              </w:rPr>
            </w:pPr>
          </w:p>
          <w:p w14:paraId="601F8338" w14:textId="3EC5329F" w:rsidR="009B66B2" w:rsidRPr="008C284A" w:rsidRDefault="009B66B2" w:rsidP="00793D40">
            <w:pPr>
              <w:contextualSpacing/>
              <w:rPr>
                <w:rFonts w:asciiTheme="minorHAnsi" w:hAnsiTheme="minorHAnsi" w:cstheme="minorHAnsi"/>
              </w:rPr>
            </w:pPr>
            <w:r w:rsidRPr="008C284A">
              <w:rPr>
                <w:rFonts w:asciiTheme="minorHAnsi" w:hAnsiTheme="minorHAnsi" w:cstheme="minorHAnsi"/>
              </w:rPr>
              <w:t>2</w:t>
            </w:r>
            <w:r w:rsidR="00B43D4A" w:rsidRPr="008C284A">
              <w:rPr>
                <w:rFonts w:asciiTheme="minorHAnsi" w:hAnsiTheme="minorHAnsi" w:cstheme="minorHAnsi"/>
              </w:rPr>
              <w:t>.</w:t>
            </w:r>
            <w:r w:rsidR="00D76CA0">
              <w:rPr>
                <w:rFonts w:asciiTheme="minorHAnsi" w:hAnsiTheme="minorHAnsi" w:cstheme="minorHAnsi"/>
              </w:rPr>
              <w:t xml:space="preserve"> </w:t>
            </w:r>
            <w:r w:rsidR="00B43D4A" w:rsidRPr="008C284A">
              <w:rPr>
                <w:rFonts w:asciiTheme="minorHAnsi" w:hAnsiTheme="minorHAnsi" w:cstheme="minorHAnsi"/>
              </w:rPr>
              <w:t>Resolved.</w:t>
            </w:r>
          </w:p>
          <w:p w14:paraId="33F9DCAD" w14:textId="77777777" w:rsidR="009B66B2" w:rsidRPr="008C284A" w:rsidRDefault="009B66B2" w:rsidP="00793D40">
            <w:pPr>
              <w:contextualSpacing/>
              <w:rPr>
                <w:rFonts w:asciiTheme="minorHAnsi" w:hAnsiTheme="minorHAnsi" w:cstheme="minorHAnsi"/>
              </w:rPr>
            </w:pPr>
            <w:r w:rsidRPr="008C284A">
              <w:rPr>
                <w:rFonts w:asciiTheme="minorHAnsi" w:hAnsiTheme="minorHAnsi" w:cstheme="minorHAnsi"/>
              </w:rPr>
              <w:t xml:space="preserve">No </w:t>
            </w:r>
            <w:r w:rsidR="00091770" w:rsidRPr="008C284A">
              <w:rPr>
                <w:rFonts w:asciiTheme="minorHAnsi" w:hAnsiTheme="minorHAnsi" w:cstheme="minorHAnsi"/>
              </w:rPr>
              <w:t>Change</w:t>
            </w:r>
          </w:p>
          <w:p w14:paraId="1393B0D1" w14:textId="77777777" w:rsidR="002F6C17" w:rsidRPr="008C284A" w:rsidRDefault="002F6C17" w:rsidP="00793D40">
            <w:pPr>
              <w:contextualSpacing/>
              <w:rPr>
                <w:rFonts w:asciiTheme="minorHAnsi" w:hAnsiTheme="minorHAnsi" w:cstheme="minorHAnsi"/>
              </w:rPr>
            </w:pPr>
          </w:p>
          <w:p w14:paraId="23F2FED8" w14:textId="77777777" w:rsidR="002F6C17" w:rsidRPr="008C284A" w:rsidRDefault="002F6C17" w:rsidP="00793D40">
            <w:pPr>
              <w:contextualSpacing/>
              <w:rPr>
                <w:rFonts w:asciiTheme="minorHAnsi" w:hAnsiTheme="minorHAnsi" w:cstheme="minorHAnsi"/>
              </w:rPr>
            </w:pPr>
            <w:r w:rsidRPr="008C284A">
              <w:rPr>
                <w:rFonts w:asciiTheme="minorHAnsi" w:hAnsiTheme="minorHAnsi" w:cstheme="minorHAnsi"/>
              </w:rPr>
              <w:t>3</w:t>
            </w:r>
            <w:r w:rsidR="00DC1FFC" w:rsidRPr="008C284A">
              <w:rPr>
                <w:rFonts w:asciiTheme="minorHAnsi" w:hAnsiTheme="minorHAnsi" w:cstheme="minorHAnsi"/>
              </w:rPr>
              <w:t>.</w:t>
            </w:r>
            <w:r w:rsidRPr="008C284A">
              <w:rPr>
                <w:rFonts w:asciiTheme="minorHAnsi" w:hAnsiTheme="minorHAnsi" w:cstheme="minorHAnsi"/>
              </w:rPr>
              <w:t xml:space="preserve"> </w:t>
            </w:r>
            <w:r w:rsidR="0016073D" w:rsidRPr="008C284A">
              <w:rPr>
                <w:rFonts w:asciiTheme="minorHAnsi" w:hAnsiTheme="minorHAnsi" w:cstheme="minorHAnsi"/>
              </w:rPr>
              <w:t xml:space="preserve">Resolved </w:t>
            </w:r>
            <w:r w:rsidRPr="008C284A">
              <w:rPr>
                <w:rFonts w:asciiTheme="minorHAnsi" w:hAnsiTheme="minorHAnsi" w:cstheme="minorHAnsi"/>
              </w:rPr>
              <w:t xml:space="preserve">No </w:t>
            </w:r>
            <w:r w:rsidR="00091770" w:rsidRPr="008C284A">
              <w:rPr>
                <w:rFonts w:asciiTheme="minorHAnsi" w:hAnsiTheme="minorHAnsi" w:cstheme="minorHAnsi"/>
              </w:rPr>
              <w:t>Change</w:t>
            </w:r>
            <w:r w:rsidR="0016073D" w:rsidRPr="008C284A">
              <w:rPr>
                <w:rFonts w:asciiTheme="minorHAnsi" w:hAnsiTheme="minorHAnsi" w:cstheme="minorHAnsi"/>
              </w:rPr>
              <w:t>.</w:t>
            </w:r>
          </w:p>
          <w:p w14:paraId="3C2771CC" w14:textId="77777777" w:rsidR="002F6C17" w:rsidRPr="008C284A" w:rsidRDefault="002F6C17" w:rsidP="00793D40">
            <w:pPr>
              <w:contextualSpacing/>
              <w:rPr>
                <w:rFonts w:asciiTheme="minorHAnsi" w:hAnsiTheme="minorHAnsi" w:cstheme="minorHAnsi"/>
              </w:rPr>
            </w:pPr>
          </w:p>
        </w:tc>
        <w:tc>
          <w:tcPr>
            <w:tcW w:w="1833" w:type="pct"/>
          </w:tcPr>
          <w:p w14:paraId="504563F8" w14:textId="5B0A5E84" w:rsidR="00711701" w:rsidRPr="00D76CA0" w:rsidRDefault="00D76CA0" w:rsidP="00D76CA0">
            <w:pPr>
              <w:rPr>
                <w:rFonts w:asciiTheme="minorHAnsi" w:hAnsiTheme="minorHAnsi" w:cstheme="minorHAnsi"/>
              </w:rPr>
            </w:pPr>
            <w:r>
              <w:rPr>
                <w:rFonts w:asciiTheme="minorHAnsi" w:hAnsiTheme="minorHAnsi" w:cstheme="minorHAnsi"/>
              </w:rPr>
              <w:t xml:space="preserve">1. </w:t>
            </w:r>
            <w:r w:rsidR="00CF6BC0">
              <w:rPr>
                <w:rFonts w:asciiTheme="minorHAnsi" w:hAnsiTheme="minorHAnsi" w:cstheme="minorHAnsi"/>
              </w:rPr>
              <w:t xml:space="preserve">A new </w:t>
            </w:r>
            <w:r w:rsidR="00CF6BC0" w:rsidRPr="00D76CA0">
              <w:rPr>
                <w:rFonts w:asciiTheme="minorHAnsi" w:hAnsiTheme="minorHAnsi" w:cstheme="minorHAnsi"/>
              </w:rPr>
              <w:t>sentence</w:t>
            </w:r>
            <w:r w:rsidR="00CF6BC0">
              <w:rPr>
                <w:rFonts w:asciiTheme="minorHAnsi" w:hAnsiTheme="minorHAnsi" w:cstheme="minorHAnsi"/>
              </w:rPr>
              <w:t xml:space="preserve"> </w:t>
            </w:r>
            <w:r w:rsidR="00480724">
              <w:rPr>
                <w:rFonts w:asciiTheme="minorHAnsi" w:hAnsiTheme="minorHAnsi" w:cstheme="minorHAnsi"/>
              </w:rPr>
              <w:t>reminding applicants to not include parents has been added to</w:t>
            </w:r>
            <w:r w:rsidR="00CF6BC0" w:rsidRPr="00D76CA0">
              <w:rPr>
                <w:rFonts w:asciiTheme="minorHAnsi" w:hAnsiTheme="minorHAnsi" w:cstheme="minorHAnsi"/>
              </w:rPr>
              <w:t xml:space="preserve"> the</w:t>
            </w:r>
            <w:r w:rsidR="00480724">
              <w:rPr>
                <w:rFonts w:asciiTheme="minorHAnsi" w:hAnsiTheme="minorHAnsi" w:cstheme="minorHAnsi"/>
              </w:rPr>
              <w:t xml:space="preserve"> “number in college”</w:t>
            </w:r>
            <w:r w:rsidR="00CF6BC0" w:rsidRPr="00D76CA0">
              <w:rPr>
                <w:rFonts w:asciiTheme="minorHAnsi" w:hAnsiTheme="minorHAnsi" w:cstheme="minorHAnsi"/>
              </w:rPr>
              <w:t xml:space="preserve"> question</w:t>
            </w:r>
            <w:r w:rsidR="00CF6BC0">
              <w:rPr>
                <w:rFonts w:asciiTheme="minorHAnsi" w:hAnsiTheme="minorHAnsi" w:cstheme="minorHAnsi"/>
              </w:rPr>
              <w:t xml:space="preserve"> in FAFSA on the Web</w:t>
            </w:r>
            <w:r w:rsidR="00480724">
              <w:rPr>
                <w:rFonts w:asciiTheme="minorHAnsi" w:hAnsiTheme="minorHAnsi" w:cstheme="minorHAnsi"/>
              </w:rPr>
              <w:t>.</w:t>
            </w:r>
          </w:p>
          <w:p w14:paraId="1118F82A" w14:textId="77777777" w:rsidR="00711701" w:rsidRPr="008C284A" w:rsidRDefault="00711701">
            <w:pPr>
              <w:rPr>
                <w:rFonts w:asciiTheme="minorHAnsi" w:hAnsiTheme="minorHAnsi" w:cstheme="minorHAnsi"/>
                <w:highlight w:val="magenta"/>
              </w:rPr>
            </w:pPr>
          </w:p>
          <w:p w14:paraId="05F51949" w14:textId="11A65595" w:rsidR="00DB5528" w:rsidRPr="00D76CA0" w:rsidRDefault="00D76CA0" w:rsidP="00D76CA0">
            <w:pPr>
              <w:rPr>
                <w:rFonts w:asciiTheme="minorHAnsi" w:hAnsiTheme="minorHAnsi" w:cstheme="minorHAnsi"/>
              </w:rPr>
            </w:pPr>
            <w:r>
              <w:rPr>
                <w:rFonts w:asciiTheme="minorHAnsi" w:hAnsiTheme="minorHAnsi" w:cstheme="minorHAnsi"/>
              </w:rPr>
              <w:t xml:space="preserve">2. </w:t>
            </w:r>
            <w:r w:rsidR="005861FC" w:rsidRPr="00D76CA0">
              <w:rPr>
                <w:rFonts w:asciiTheme="minorHAnsi" w:hAnsiTheme="minorHAnsi" w:cstheme="minorHAnsi"/>
              </w:rPr>
              <w:t>The current functionality in FAFSA on the Web is such that</w:t>
            </w:r>
            <w:r w:rsidR="009B66B2" w:rsidRPr="00D76CA0">
              <w:rPr>
                <w:rFonts w:asciiTheme="minorHAnsi" w:hAnsiTheme="minorHAnsi" w:cstheme="minorHAnsi"/>
              </w:rPr>
              <w:t xml:space="preserve">, when a student or parent returns to FAFSA on the Web to correct or update their tax information, and the current tax filing status is “Will file”, an alert </w:t>
            </w:r>
            <w:r w:rsidR="007831DC" w:rsidRPr="00D76CA0">
              <w:rPr>
                <w:rFonts w:asciiTheme="minorHAnsi" w:hAnsiTheme="minorHAnsi" w:cstheme="minorHAnsi"/>
              </w:rPr>
              <w:t xml:space="preserve">displays </w:t>
            </w:r>
            <w:r w:rsidR="009B66B2" w:rsidRPr="00D76CA0">
              <w:rPr>
                <w:rFonts w:asciiTheme="minorHAnsi" w:hAnsiTheme="minorHAnsi" w:cstheme="minorHAnsi"/>
              </w:rPr>
              <w:t>on the Student Finances 1 or Parent Finances 1 page reminding the user to update their tax filing status</w:t>
            </w:r>
            <w:r w:rsidR="00F458A2">
              <w:rPr>
                <w:rFonts w:asciiTheme="minorHAnsi" w:hAnsiTheme="minorHAnsi" w:cstheme="minorHAnsi"/>
              </w:rPr>
              <w:t xml:space="preserve"> if they have now filed a tax return</w:t>
            </w:r>
            <w:r w:rsidR="009B66B2" w:rsidRPr="00D76CA0">
              <w:rPr>
                <w:rFonts w:asciiTheme="minorHAnsi" w:hAnsiTheme="minorHAnsi" w:cstheme="minorHAnsi"/>
              </w:rPr>
              <w:t>.</w:t>
            </w:r>
            <w:r w:rsidR="005861FC" w:rsidRPr="00D76CA0">
              <w:rPr>
                <w:rFonts w:asciiTheme="minorHAnsi" w:hAnsiTheme="minorHAnsi" w:cstheme="minorHAnsi"/>
              </w:rPr>
              <w:t xml:space="preserve"> </w:t>
            </w:r>
          </w:p>
          <w:p w14:paraId="26D7B793" w14:textId="77777777" w:rsidR="006D5945" w:rsidRPr="008C284A" w:rsidRDefault="006D5945">
            <w:pPr>
              <w:rPr>
                <w:rFonts w:asciiTheme="minorHAnsi" w:hAnsiTheme="minorHAnsi" w:cstheme="minorHAnsi"/>
                <w:highlight w:val="magenta"/>
              </w:rPr>
            </w:pPr>
          </w:p>
          <w:p w14:paraId="3CAA42C4" w14:textId="4D508577" w:rsidR="009B66B2" w:rsidRPr="00D76CA0" w:rsidRDefault="00D76CA0" w:rsidP="00D76CA0">
            <w:pPr>
              <w:rPr>
                <w:rFonts w:asciiTheme="minorHAnsi" w:hAnsiTheme="minorHAnsi" w:cstheme="minorHAnsi"/>
              </w:rPr>
            </w:pPr>
            <w:r>
              <w:rPr>
                <w:rFonts w:asciiTheme="minorHAnsi" w:hAnsiTheme="minorHAnsi" w:cstheme="minorHAnsi"/>
              </w:rPr>
              <w:lastRenderedPageBreak/>
              <w:t xml:space="preserve">3. </w:t>
            </w:r>
            <w:r w:rsidR="009C3A45" w:rsidRPr="00D76CA0">
              <w:rPr>
                <w:rFonts w:asciiTheme="minorHAnsi" w:hAnsiTheme="minorHAnsi" w:cstheme="minorHAnsi"/>
              </w:rPr>
              <w:t>The current functionality in FAFSA on the Web is such that, when a student or parent is ineligible to use the IRS Data Retrieval Tool, for any one of the following reasons:</w:t>
            </w:r>
          </w:p>
          <w:p w14:paraId="6AD0342A" w14:textId="352DFB56" w:rsidR="009C3A45" w:rsidRPr="00480724" w:rsidRDefault="009F00DA" w:rsidP="00480724">
            <w:pPr>
              <w:pStyle w:val="ListParagraph"/>
              <w:numPr>
                <w:ilvl w:val="0"/>
                <w:numId w:val="9"/>
              </w:numPr>
              <w:ind w:left="251" w:hanging="251"/>
              <w:rPr>
                <w:rFonts w:asciiTheme="minorHAnsi" w:hAnsiTheme="minorHAnsi" w:cstheme="minorHAnsi"/>
              </w:rPr>
            </w:pPr>
            <w:r w:rsidRPr="00480724">
              <w:rPr>
                <w:rFonts w:asciiTheme="minorHAnsi" w:hAnsiTheme="minorHAnsi" w:cstheme="minorHAnsi"/>
              </w:rPr>
              <w:t>Filed as “Married filing separate</w:t>
            </w:r>
            <w:r w:rsidR="00F458A2">
              <w:rPr>
                <w:rFonts w:asciiTheme="minorHAnsi" w:hAnsiTheme="minorHAnsi" w:cstheme="minorHAnsi"/>
              </w:rPr>
              <w:t>ly,</w:t>
            </w:r>
            <w:r w:rsidR="009C3A45" w:rsidRPr="00480724">
              <w:rPr>
                <w:rFonts w:asciiTheme="minorHAnsi" w:hAnsiTheme="minorHAnsi" w:cstheme="minorHAnsi"/>
              </w:rPr>
              <w:t xml:space="preserve"> or</w:t>
            </w:r>
          </w:p>
          <w:p w14:paraId="506E1CBA" w14:textId="77777777" w:rsidR="009C3A45" w:rsidRPr="008C284A" w:rsidRDefault="009C3A45" w:rsidP="00480724">
            <w:pPr>
              <w:pStyle w:val="ListParagraph"/>
              <w:numPr>
                <w:ilvl w:val="0"/>
                <w:numId w:val="9"/>
              </w:numPr>
              <w:ind w:left="251" w:hanging="251"/>
              <w:rPr>
                <w:rFonts w:asciiTheme="minorHAnsi" w:hAnsiTheme="minorHAnsi" w:cstheme="minorHAnsi"/>
              </w:rPr>
            </w:pPr>
            <w:r w:rsidRPr="008C284A">
              <w:rPr>
                <w:rFonts w:asciiTheme="minorHAnsi" w:hAnsiTheme="minorHAnsi" w:cstheme="minorHAnsi"/>
              </w:rPr>
              <w:t>Married and filed as Head of Household, or</w:t>
            </w:r>
          </w:p>
          <w:p w14:paraId="2B50F3F2" w14:textId="77777777" w:rsidR="009C3A45" w:rsidRPr="008C284A" w:rsidRDefault="009C3A45" w:rsidP="00480724">
            <w:pPr>
              <w:pStyle w:val="ListParagraph"/>
              <w:numPr>
                <w:ilvl w:val="0"/>
                <w:numId w:val="9"/>
              </w:numPr>
              <w:ind w:left="251" w:hanging="251"/>
              <w:rPr>
                <w:rFonts w:asciiTheme="minorHAnsi" w:hAnsiTheme="minorHAnsi" w:cstheme="minorHAnsi"/>
              </w:rPr>
            </w:pPr>
            <w:r w:rsidRPr="008C284A">
              <w:rPr>
                <w:rFonts w:asciiTheme="minorHAnsi" w:hAnsiTheme="minorHAnsi" w:cstheme="minorHAnsi"/>
              </w:rPr>
              <w:t>Filed an amended tax return, or</w:t>
            </w:r>
          </w:p>
          <w:p w14:paraId="5BAB65BA" w14:textId="77777777" w:rsidR="009C3A45" w:rsidRPr="008C284A" w:rsidRDefault="009C3A45" w:rsidP="00480724">
            <w:pPr>
              <w:pStyle w:val="ListParagraph"/>
              <w:numPr>
                <w:ilvl w:val="0"/>
                <w:numId w:val="9"/>
              </w:numPr>
              <w:ind w:left="251" w:hanging="251"/>
              <w:rPr>
                <w:rFonts w:asciiTheme="minorHAnsi" w:hAnsiTheme="minorHAnsi" w:cstheme="minorHAnsi"/>
              </w:rPr>
            </w:pPr>
            <w:r w:rsidRPr="008C284A">
              <w:rPr>
                <w:rFonts w:asciiTheme="minorHAnsi" w:hAnsiTheme="minorHAnsi" w:cstheme="minorHAnsi"/>
              </w:rPr>
              <w:t>Filed a Puerto Rican or foreign tax return</w:t>
            </w:r>
          </w:p>
          <w:p w14:paraId="596A701A" w14:textId="77777777" w:rsidR="00134581" w:rsidRPr="008C284A" w:rsidRDefault="00134581" w:rsidP="002F6C17">
            <w:pPr>
              <w:rPr>
                <w:rFonts w:asciiTheme="minorHAnsi" w:hAnsiTheme="minorHAnsi" w:cstheme="minorHAnsi"/>
              </w:rPr>
            </w:pPr>
          </w:p>
          <w:p w14:paraId="49300E01" w14:textId="6E77CDA2" w:rsidR="002F6C17" w:rsidRPr="008C284A" w:rsidRDefault="00866DE6" w:rsidP="002F6C17">
            <w:pPr>
              <w:rPr>
                <w:rFonts w:asciiTheme="minorHAnsi" w:hAnsiTheme="minorHAnsi" w:cstheme="minorHAnsi"/>
              </w:rPr>
            </w:pPr>
            <w:r w:rsidRPr="008C284A">
              <w:rPr>
                <w:rFonts w:asciiTheme="minorHAnsi" w:hAnsiTheme="minorHAnsi" w:cstheme="minorHAnsi"/>
              </w:rPr>
              <w:t>T</w:t>
            </w:r>
            <w:r w:rsidR="00134581" w:rsidRPr="008C284A">
              <w:rPr>
                <w:rFonts w:asciiTheme="minorHAnsi" w:hAnsiTheme="minorHAnsi" w:cstheme="minorHAnsi"/>
              </w:rPr>
              <w:t>he following message displays</w:t>
            </w:r>
            <w:r w:rsidR="002F6C17" w:rsidRPr="008C284A">
              <w:rPr>
                <w:rFonts w:asciiTheme="minorHAnsi" w:hAnsiTheme="minorHAnsi" w:cstheme="minorHAnsi"/>
              </w:rPr>
              <w:t xml:space="preserve">:  “Based on your response, you are not eligible to transfer your information from the IRS into this FAFSA. </w:t>
            </w:r>
          </w:p>
          <w:p w14:paraId="5396270F" w14:textId="77777777" w:rsidR="002F6C17" w:rsidRPr="008C284A" w:rsidRDefault="002F6C17" w:rsidP="002F6C17">
            <w:pPr>
              <w:rPr>
                <w:rFonts w:asciiTheme="minorHAnsi" w:hAnsiTheme="minorHAnsi" w:cstheme="minorHAnsi"/>
              </w:rPr>
            </w:pPr>
            <w:r w:rsidRPr="008C284A">
              <w:rPr>
                <w:rFonts w:asciiTheme="minorHAnsi" w:hAnsiTheme="minorHAnsi" w:cstheme="minorHAnsi"/>
              </w:rPr>
              <w:t>Click Next to continue.</w:t>
            </w:r>
            <w:r w:rsidR="00134581" w:rsidRPr="008C284A">
              <w:rPr>
                <w:rFonts w:asciiTheme="minorHAnsi" w:hAnsiTheme="minorHAnsi" w:cstheme="minorHAnsi"/>
              </w:rPr>
              <w:t>”</w:t>
            </w:r>
            <w:r w:rsidRPr="008C284A">
              <w:rPr>
                <w:rFonts w:asciiTheme="minorHAnsi" w:hAnsiTheme="minorHAnsi" w:cstheme="minorHAnsi"/>
              </w:rPr>
              <w:t xml:space="preserve"> </w:t>
            </w:r>
          </w:p>
          <w:p w14:paraId="42655D77" w14:textId="77777777" w:rsidR="002F6C17" w:rsidRPr="008C284A" w:rsidRDefault="002F6C17" w:rsidP="002F6C17">
            <w:pPr>
              <w:rPr>
                <w:rFonts w:asciiTheme="minorHAnsi" w:hAnsiTheme="minorHAnsi" w:cstheme="minorHAnsi"/>
              </w:rPr>
            </w:pPr>
          </w:p>
          <w:p w14:paraId="45BF711A" w14:textId="77777777" w:rsidR="009C3A45" w:rsidRPr="008C284A" w:rsidRDefault="002F6C17" w:rsidP="00FF796F">
            <w:pPr>
              <w:rPr>
                <w:rFonts w:asciiTheme="minorHAnsi" w:hAnsiTheme="minorHAnsi" w:cstheme="minorHAnsi"/>
                <w:highlight w:val="magenta"/>
              </w:rPr>
            </w:pPr>
            <w:r w:rsidRPr="008C284A">
              <w:rPr>
                <w:rFonts w:asciiTheme="minorHAnsi" w:hAnsiTheme="minorHAnsi" w:cstheme="minorHAnsi"/>
              </w:rPr>
              <w:t xml:space="preserve">The Department of Education </w:t>
            </w:r>
            <w:r w:rsidR="00846B60" w:rsidRPr="008C284A">
              <w:rPr>
                <w:rFonts w:asciiTheme="minorHAnsi" w:hAnsiTheme="minorHAnsi" w:cstheme="minorHAnsi"/>
              </w:rPr>
              <w:t>believes</w:t>
            </w:r>
            <w:r w:rsidRPr="008C284A">
              <w:rPr>
                <w:rFonts w:asciiTheme="minorHAnsi" w:hAnsiTheme="minorHAnsi" w:cstheme="minorHAnsi"/>
              </w:rPr>
              <w:t xml:space="preserve"> that this message is clear and easy to understand</w:t>
            </w:r>
            <w:r w:rsidR="00FF796F" w:rsidRPr="008C284A">
              <w:rPr>
                <w:rFonts w:asciiTheme="minorHAnsi" w:hAnsiTheme="minorHAnsi" w:cstheme="minorHAnsi"/>
              </w:rPr>
              <w:t>.</w:t>
            </w:r>
            <w:r w:rsidRPr="008C284A">
              <w:rPr>
                <w:rFonts w:asciiTheme="minorHAnsi" w:hAnsiTheme="minorHAnsi" w:cstheme="minorHAnsi"/>
              </w:rPr>
              <w:t xml:space="preserve"> </w:t>
            </w:r>
          </w:p>
        </w:tc>
      </w:tr>
      <w:tr w:rsidR="00AF5C4F" w:rsidRPr="000B5D97" w14:paraId="159E806C" w14:textId="77777777" w:rsidTr="00780B97">
        <w:trPr>
          <w:trHeight w:val="432"/>
        </w:trPr>
        <w:tc>
          <w:tcPr>
            <w:tcW w:w="262" w:type="pct"/>
          </w:tcPr>
          <w:p w14:paraId="54A8A52D" w14:textId="77777777" w:rsidR="00AF5C4F" w:rsidRPr="00DC119C" w:rsidRDefault="00411E80" w:rsidP="00330D29">
            <w:pPr>
              <w:rPr>
                <w:rFonts w:asciiTheme="minorHAnsi" w:hAnsiTheme="minorHAnsi" w:cstheme="minorHAnsi"/>
                <w:b/>
              </w:rPr>
            </w:pPr>
            <w:r w:rsidRPr="00DC119C">
              <w:rPr>
                <w:rFonts w:asciiTheme="minorHAnsi" w:hAnsiTheme="minorHAnsi" w:cstheme="minorHAnsi"/>
                <w:b/>
              </w:rPr>
              <w:lastRenderedPageBreak/>
              <w:t>54</w:t>
            </w:r>
            <w:r w:rsidR="005E3D52" w:rsidRPr="00DC119C">
              <w:rPr>
                <w:rFonts w:asciiTheme="minorHAnsi" w:hAnsiTheme="minorHAnsi" w:cstheme="minorHAnsi"/>
                <w:b/>
              </w:rPr>
              <w:t>)</w:t>
            </w:r>
          </w:p>
        </w:tc>
        <w:tc>
          <w:tcPr>
            <w:tcW w:w="2343" w:type="pct"/>
          </w:tcPr>
          <w:p w14:paraId="64D58118" w14:textId="77777777" w:rsidR="005E3D52" w:rsidRPr="00DC119C" w:rsidRDefault="005E3D52" w:rsidP="005E3D52">
            <w:pPr>
              <w:pStyle w:val="alignleft"/>
              <w:rPr>
                <w:rFonts w:asciiTheme="minorHAnsi" w:hAnsiTheme="minorHAnsi" w:cstheme="minorHAnsi"/>
              </w:rPr>
            </w:pPr>
            <w:r w:rsidRPr="00DC119C">
              <w:rPr>
                <w:rFonts w:asciiTheme="minorHAnsi" w:hAnsiTheme="minorHAnsi" w:cstheme="minorHAnsi"/>
              </w:rPr>
              <w:t xml:space="preserve">Payments to tax-deferred pension and savings plans (Q. 45a, 94a) – 2 comments:  </w:t>
            </w:r>
          </w:p>
          <w:p w14:paraId="6DC65613" w14:textId="77777777" w:rsidR="005E3D52" w:rsidRPr="00DC119C" w:rsidRDefault="005E3D52" w:rsidP="005E3D52">
            <w:pPr>
              <w:pStyle w:val="alignleft"/>
              <w:rPr>
                <w:rFonts w:asciiTheme="minorHAnsi" w:hAnsiTheme="minorHAnsi" w:cstheme="minorHAnsi"/>
              </w:rPr>
            </w:pPr>
            <w:r w:rsidRPr="00DC119C">
              <w:rPr>
                <w:rFonts w:asciiTheme="minorHAnsi" w:hAnsiTheme="minorHAnsi" w:cstheme="minorHAnsi"/>
              </w:rPr>
              <w:t xml:space="preserve">Our QA analysis confirms this field is likely the most commonly misreported item on the FAFSA and we believe it is because families do not understand the question.  Many families do not consider their contributions to retirement plans as payments to “pension and savings plans”; therefore, they report “zero” on the FAFSA but we often verify a contribution as indicated on W-2 forms in Box 12a – 12d.  We suggest changing the language to include the word “retirement” which will help families better understand the question.  </w:t>
            </w:r>
          </w:p>
          <w:p w14:paraId="6CE1075E" w14:textId="6B2CD581" w:rsidR="005E3D52" w:rsidRPr="00DC119C" w:rsidRDefault="00480724" w:rsidP="00480724">
            <w:pPr>
              <w:pStyle w:val="alignleft"/>
              <w:rPr>
                <w:rFonts w:asciiTheme="minorHAnsi" w:hAnsiTheme="minorHAnsi" w:cstheme="minorHAnsi"/>
              </w:rPr>
            </w:pPr>
            <w:r w:rsidRPr="00DC119C">
              <w:rPr>
                <w:rFonts w:asciiTheme="minorHAnsi" w:hAnsiTheme="minorHAnsi" w:cstheme="minorHAnsi"/>
              </w:rPr>
              <w:t xml:space="preserve">1. </w:t>
            </w:r>
            <w:r w:rsidR="005E3D52" w:rsidRPr="00DC119C">
              <w:rPr>
                <w:rFonts w:asciiTheme="minorHAnsi" w:hAnsiTheme="minorHAnsi" w:cstheme="minorHAnsi"/>
              </w:rPr>
              <w:t xml:space="preserve">Suggested Text:  “Payments to tax-deferred retirement, pension and savings plans (paid directly or withheld from </w:t>
            </w:r>
            <w:r w:rsidR="005E3D52" w:rsidRPr="00DC119C">
              <w:rPr>
                <w:rFonts w:asciiTheme="minorHAnsi" w:hAnsiTheme="minorHAnsi" w:cstheme="minorHAnsi"/>
              </w:rPr>
              <w:lastRenderedPageBreak/>
              <w:t>earnings), including, but not limited to, amounts reported on the W-2 forms in Boxes 12a through 12d, codes D, E, F, G, H, and S.”</w:t>
            </w:r>
          </w:p>
          <w:p w14:paraId="0FE493B8" w14:textId="75B789F7" w:rsidR="005E3D52" w:rsidRPr="00DC119C" w:rsidRDefault="005E3D52" w:rsidP="009252C4">
            <w:pPr>
              <w:pStyle w:val="alignleft"/>
              <w:rPr>
                <w:rFonts w:asciiTheme="minorHAnsi" w:hAnsiTheme="minorHAnsi" w:cstheme="minorHAnsi"/>
              </w:rPr>
            </w:pPr>
            <w:r w:rsidRPr="00DC119C">
              <w:rPr>
                <w:rFonts w:asciiTheme="minorHAnsi" w:hAnsiTheme="minorHAnsi" w:cstheme="minorHAnsi"/>
              </w:rPr>
              <w:t>In 2013/14, many students/parents included amounts from</w:t>
            </w:r>
            <w:r w:rsidR="00480724" w:rsidRPr="00DC119C">
              <w:rPr>
                <w:rFonts w:asciiTheme="minorHAnsi" w:hAnsiTheme="minorHAnsi" w:cstheme="minorHAnsi"/>
              </w:rPr>
              <w:t xml:space="preserve"> </w:t>
            </w:r>
            <w:r w:rsidRPr="00DC119C">
              <w:rPr>
                <w:rFonts w:asciiTheme="minorHAnsi" w:hAnsiTheme="minorHAnsi" w:cstheme="minorHAnsi"/>
              </w:rPr>
              <w:t>W-2 form, Box 12, code DD as untaxed income.  Box 12 code DD reports the cost of employer-sponsored health coverage and was intended to be informational only per the IRS instructions.  We had to remove this amount as untaxed income on a number of FAFSA applications since the fa</w:t>
            </w:r>
            <w:r w:rsidR="00480724" w:rsidRPr="00DC119C">
              <w:rPr>
                <w:rFonts w:asciiTheme="minorHAnsi" w:hAnsiTheme="minorHAnsi" w:cstheme="minorHAnsi"/>
              </w:rPr>
              <w:t>milies reported it incorrectly.</w:t>
            </w:r>
          </w:p>
          <w:p w14:paraId="4F03A2FB" w14:textId="320797A5" w:rsidR="00AF5C4F" w:rsidRPr="00DC119C" w:rsidRDefault="00480724" w:rsidP="00480724">
            <w:pPr>
              <w:pStyle w:val="alignleft"/>
              <w:rPr>
                <w:rFonts w:asciiTheme="minorHAnsi" w:hAnsiTheme="minorHAnsi" w:cstheme="minorHAnsi"/>
              </w:rPr>
            </w:pPr>
            <w:r w:rsidRPr="00DC119C">
              <w:rPr>
                <w:rFonts w:asciiTheme="minorHAnsi" w:hAnsiTheme="minorHAnsi" w:cstheme="minorHAnsi"/>
              </w:rPr>
              <w:t xml:space="preserve">2. </w:t>
            </w:r>
            <w:r w:rsidR="005E3D52" w:rsidRPr="00DC119C">
              <w:rPr>
                <w:rFonts w:asciiTheme="minorHAnsi" w:hAnsiTheme="minorHAnsi" w:cstheme="minorHAnsi"/>
              </w:rPr>
              <w:t>Suggested Text to be added to instructions:  “Do not include amounts in Box 12, code DD.”</w:t>
            </w:r>
          </w:p>
        </w:tc>
        <w:tc>
          <w:tcPr>
            <w:tcW w:w="562" w:type="pct"/>
          </w:tcPr>
          <w:p w14:paraId="0EE61759" w14:textId="7E570377" w:rsidR="00AF5C4F" w:rsidRPr="00DC119C" w:rsidRDefault="00B43D4A" w:rsidP="003C4F49">
            <w:pPr>
              <w:rPr>
                <w:rFonts w:asciiTheme="minorHAnsi" w:hAnsiTheme="minorHAnsi" w:cstheme="minorHAnsi"/>
              </w:rPr>
            </w:pPr>
            <w:r w:rsidRPr="00DC119C">
              <w:rPr>
                <w:rFonts w:asciiTheme="minorHAnsi" w:hAnsiTheme="minorHAnsi" w:cstheme="minorHAnsi"/>
              </w:rPr>
              <w:lastRenderedPageBreak/>
              <w:t>1.</w:t>
            </w:r>
            <w:r w:rsidR="00480724" w:rsidRPr="00DC119C">
              <w:rPr>
                <w:rFonts w:asciiTheme="minorHAnsi" w:hAnsiTheme="minorHAnsi" w:cstheme="minorHAnsi"/>
              </w:rPr>
              <w:t xml:space="preserve"> </w:t>
            </w:r>
            <w:r w:rsidR="00224034" w:rsidRPr="00DC119C">
              <w:rPr>
                <w:rFonts w:asciiTheme="minorHAnsi" w:hAnsiTheme="minorHAnsi" w:cstheme="minorHAnsi"/>
              </w:rPr>
              <w:t xml:space="preserve">Resolved. </w:t>
            </w:r>
          </w:p>
          <w:p w14:paraId="2C1A7239" w14:textId="77777777" w:rsidR="00DC1FFC" w:rsidRPr="00DC119C" w:rsidRDefault="00DC1FFC" w:rsidP="003C4F49">
            <w:pPr>
              <w:rPr>
                <w:rFonts w:asciiTheme="minorHAnsi" w:hAnsiTheme="minorHAnsi" w:cstheme="minorHAnsi"/>
              </w:rPr>
            </w:pPr>
          </w:p>
          <w:p w14:paraId="0D9CB3BA" w14:textId="3BB5BD1A" w:rsidR="00B43D4A" w:rsidRPr="00DC119C" w:rsidRDefault="00480724" w:rsidP="003C4F49">
            <w:pPr>
              <w:rPr>
                <w:rFonts w:asciiTheme="minorHAnsi" w:hAnsiTheme="minorHAnsi" w:cstheme="minorHAnsi"/>
              </w:rPr>
            </w:pPr>
            <w:r w:rsidRPr="00DC119C">
              <w:rPr>
                <w:rFonts w:asciiTheme="minorHAnsi" w:hAnsiTheme="minorHAnsi" w:cstheme="minorHAnsi"/>
              </w:rPr>
              <w:t>2. Resolved.</w:t>
            </w:r>
          </w:p>
          <w:p w14:paraId="4FA790D4" w14:textId="77777777" w:rsidR="00224034" w:rsidRPr="00DC119C" w:rsidRDefault="00224034" w:rsidP="003C4F49">
            <w:pPr>
              <w:rPr>
                <w:rFonts w:asciiTheme="minorHAnsi" w:hAnsiTheme="minorHAnsi" w:cstheme="minorHAnsi"/>
              </w:rPr>
            </w:pPr>
            <w:r w:rsidRPr="00DC119C">
              <w:rPr>
                <w:rFonts w:asciiTheme="minorHAnsi" w:hAnsiTheme="minorHAnsi" w:cstheme="minorHAnsi"/>
              </w:rPr>
              <w:t xml:space="preserve"> </w:t>
            </w:r>
          </w:p>
        </w:tc>
        <w:tc>
          <w:tcPr>
            <w:tcW w:w="1833" w:type="pct"/>
          </w:tcPr>
          <w:p w14:paraId="100DCBD9" w14:textId="5E6D6F97" w:rsidR="00DC119C" w:rsidRPr="00DC119C" w:rsidRDefault="00480724" w:rsidP="00DC119C">
            <w:pPr>
              <w:contextualSpacing/>
              <w:rPr>
                <w:rFonts w:asciiTheme="minorHAnsi" w:hAnsiTheme="minorHAnsi" w:cstheme="minorHAnsi"/>
              </w:rPr>
            </w:pPr>
            <w:bookmarkStart w:id="4" w:name="q741"/>
            <w:r w:rsidRPr="00DC119C">
              <w:rPr>
                <w:rFonts w:asciiTheme="minorHAnsi" w:hAnsiTheme="minorHAnsi" w:cstheme="minorHAnsi"/>
              </w:rPr>
              <w:t xml:space="preserve">1. </w:t>
            </w:r>
            <w:r w:rsidR="00DC119C" w:rsidRPr="00DC119C">
              <w:rPr>
                <w:rFonts w:asciiTheme="minorHAnsi" w:hAnsiTheme="minorHAnsi" w:cstheme="minorHAnsi"/>
              </w:rPr>
              <w:t xml:space="preserve">Questions 45a and 94a have been revised.  </w:t>
            </w:r>
          </w:p>
          <w:p w14:paraId="7C51FCB3" w14:textId="77777777" w:rsidR="00DC119C" w:rsidRPr="00DC119C" w:rsidRDefault="00DC119C" w:rsidP="00DC119C">
            <w:pPr>
              <w:contextualSpacing/>
              <w:rPr>
                <w:rFonts w:asciiTheme="minorHAnsi" w:hAnsiTheme="minorHAnsi" w:cstheme="minorHAnsi"/>
              </w:rPr>
            </w:pPr>
          </w:p>
          <w:p w14:paraId="70585A0F" w14:textId="77777777" w:rsidR="00DC119C" w:rsidRPr="00DC119C" w:rsidRDefault="00DC119C" w:rsidP="00DC119C">
            <w:pPr>
              <w:contextualSpacing/>
              <w:rPr>
                <w:rFonts w:asciiTheme="minorHAnsi" w:hAnsiTheme="minorHAnsi" w:cstheme="minorHAnsi"/>
                <w:i/>
              </w:rPr>
            </w:pPr>
            <w:r w:rsidRPr="00DC119C">
              <w:rPr>
                <w:rFonts w:asciiTheme="minorHAnsi" w:hAnsiTheme="minorHAnsi" w:cstheme="minorHAnsi"/>
              </w:rPr>
              <w:t xml:space="preserve">For more information, see  the document entitled </w:t>
            </w:r>
            <w:r w:rsidRPr="00DC119C">
              <w:rPr>
                <w:rFonts w:asciiTheme="minorHAnsi" w:hAnsiTheme="minorHAnsi" w:cstheme="minorHAnsi"/>
                <w:i/>
              </w:rPr>
              <w:t xml:space="preserve">Summary of Enhancements to the </w:t>
            </w:r>
          </w:p>
          <w:p w14:paraId="4C467BBE" w14:textId="0883D508" w:rsidR="0062645C" w:rsidRPr="00DC119C" w:rsidRDefault="00DC119C" w:rsidP="00DC119C">
            <w:pPr>
              <w:rPr>
                <w:rFonts w:asciiTheme="minorHAnsi" w:hAnsiTheme="minorHAnsi" w:cstheme="minorHAnsi"/>
              </w:rPr>
            </w:pPr>
            <w:r w:rsidRPr="00DC119C">
              <w:rPr>
                <w:rFonts w:asciiTheme="minorHAnsi" w:hAnsiTheme="minorHAnsi" w:cstheme="minorHAnsi"/>
                <w:i/>
              </w:rPr>
              <w:t>2014-2015 Free Application for Federal Student Aid</w:t>
            </w:r>
            <w:r w:rsidRPr="00DC119C">
              <w:rPr>
                <w:rFonts w:asciiTheme="minorHAnsi" w:hAnsiTheme="minorHAnsi" w:cstheme="minorHAnsi"/>
              </w:rPr>
              <w:t>.</w:t>
            </w:r>
          </w:p>
          <w:bookmarkEnd w:id="4"/>
          <w:p w14:paraId="470614E5" w14:textId="77777777" w:rsidR="0062645C" w:rsidRPr="00DC119C" w:rsidRDefault="0062645C" w:rsidP="0062645C">
            <w:pPr>
              <w:rPr>
                <w:rFonts w:asciiTheme="minorHAnsi" w:hAnsiTheme="minorHAnsi" w:cstheme="minorHAnsi"/>
              </w:rPr>
            </w:pPr>
          </w:p>
          <w:p w14:paraId="4F5C6C1C" w14:textId="639D60C5" w:rsidR="0062645C" w:rsidRPr="00DC119C" w:rsidRDefault="00480724" w:rsidP="00480724">
            <w:pPr>
              <w:rPr>
                <w:rFonts w:asciiTheme="minorHAnsi" w:hAnsiTheme="minorHAnsi" w:cstheme="minorHAnsi"/>
              </w:rPr>
            </w:pPr>
            <w:r w:rsidRPr="00DC119C">
              <w:rPr>
                <w:rFonts w:asciiTheme="minorHAnsi" w:hAnsiTheme="minorHAnsi" w:cstheme="minorHAnsi"/>
              </w:rPr>
              <w:t xml:space="preserve">2. </w:t>
            </w:r>
            <w:hyperlink w:anchor="q38" w:history="1">
              <w:r w:rsidR="0062645C" w:rsidRPr="00DC119C">
                <w:rPr>
                  <w:rStyle w:val="Hyperlink"/>
                  <w:rFonts w:asciiTheme="minorHAnsi" w:hAnsiTheme="minorHAnsi" w:cstheme="minorHAnsi"/>
                </w:rPr>
                <w:t xml:space="preserve">Refer to </w:t>
              </w:r>
              <w:r w:rsidR="00FD7DF9" w:rsidRPr="00DC119C">
                <w:rPr>
                  <w:rStyle w:val="Hyperlink"/>
                  <w:rFonts w:asciiTheme="minorHAnsi" w:hAnsiTheme="minorHAnsi" w:cstheme="minorHAnsi"/>
                </w:rPr>
                <w:t xml:space="preserve">comment </w:t>
              </w:r>
              <w:r w:rsidR="0062645C" w:rsidRPr="00DC119C">
                <w:rPr>
                  <w:rStyle w:val="Hyperlink"/>
                  <w:rFonts w:asciiTheme="minorHAnsi" w:hAnsiTheme="minorHAnsi" w:cstheme="minorHAnsi"/>
                </w:rPr>
                <w:t>#</w:t>
              </w:r>
              <w:r w:rsidR="00BD5A26" w:rsidRPr="00DC119C">
                <w:rPr>
                  <w:rStyle w:val="Hyperlink"/>
                  <w:rFonts w:asciiTheme="minorHAnsi" w:hAnsiTheme="minorHAnsi" w:cstheme="minorHAnsi"/>
                </w:rPr>
                <w:t>15</w:t>
              </w:r>
              <w:r w:rsidR="006467A1" w:rsidRPr="00DC119C">
                <w:rPr>
                  <w:rStyle w:val="Hyperlink"/>
                  <w:rFonts w:asciiTheme="minorHAnsi" w:hAnsiTheme="minorHAnsi" w:cstheme="minorHAnsi"/>
                </w:rPr>
                <w:t xml:space="preserve"> for resolution</w:t>
              </w:r>
              <w:r w:rsidR="0062645C" w:rsidRPr="00DC119C">
                <w:rPr>
                  <w:rStyle w:val="Hyperlink"/>
                  <w:rFonts w:asciiTheme="minorHAnsi" w:hAnsiTheme="minorHAnsi" w:cstheme="minorHAnsi"/>
                </w:rPr>
                <w:t>.</w:t>
              </w:r>
            </w:hyperlink>
          </w:p>
          <w:p w14:paraId="27AC3CA0" w14:textId="77777777" w:rsidR="00FF796F" w:rsidRPr="00DC119C" w:rsidRDefault="00FF796F" w:rsidP="0062645C">
            <w:pPr>
              <w:rPr>
                <w:rFonts w:asciiTheme="minorHAnsi" w:hAnsiTheme="minorHAnsi" w:cstheme="minorHAnsi"/>
              </w:rPr>
            </w:pPr>
          </w:p>
        </w:tc>
      </w:tr>
      <w:tr w:rsidR="005E3D52" w:rsidRPr="000B5D97" w14:paraId="307C5657" w14:textId="77777777" w:rsidTr="00780B97">
        <w:trPr>
          <w:trHeight w:val="432"/>
        </w:trPr>
        <w:tc>
          <w:tcPr>
            <w:tcW w:w="262" w:type="pct"/>
          </w:tcPr>
          <w:p w14:paraId="7CB16ED8" w14:textId="77777777" w:rsidR="005E3D52" w:rsidRPr="008C284A" w:rsidRDefault="00411E80" w:rsidP="00330D29">
            <w:pPr>
              <w:rPr>
                <w:rFonts w:asciiTheme="minorHAnsi" w:hAnsiTheme="minorHAnsi" w:cstheme="minorHAnsi"/>
                <w:b/>
              </w:rPr>
            </w:pPr>
            <w:r w:rsidRPr="008C284A">
              <w:rPr>
                <w:rFonts w:asciiTheme="minorHAnsi" w:hAnsiTheme="minorHAnsi" w:cstheme="minorHAnsi"/>
                <w:b/>
              </w:rPr>
              <w:lastRenderedPageBreak/>
              <w:t>55</w:t>
            </w:r>
            <w:r w:rsidR="005E3D52" w:rsidRPr="008C284A">
              <w:rPr>
                <w:rFonts w:asciiTheme="minorHAnsi" w:hAnsiTheme="minorHAnsi" w:cstheme="minorHAnsi"/>
                <w:b/>
              </w:rPr>
              <w:t xml:space="preserve">) </w:t>
            </w:r>
          </w:p>
        </w:tc>
        <w:tc>
          <w:tcPr>
            <w:tcW w:w="2343" w:type="pct"/>
          </w:tcPr>
          <w:p w14:paraId="3DF65CD7"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Net Worth of Investments, including Real Estate (Q. 42, 91):  When a portion of the primary home is being rented, the FAFSA does not instruct the family to report that portion of their home as “other real estate.”  We suggest adding language to the “notes” on the FAFSA, page 2 for parents and students to include the rental portion of their home in the net worth of investments.</w:t>
            </w:r>
          </w:p>
        </w:tc>
        <w:tc>
          <w:tcPr>
            <w:tcW w:w="562" w:type="pct"/>
          </w:tcPr>
          <w:p w14:paraId="2F546E10" w14:textId="77777777" w:rsidR="005E3D52" w:rsidRPr="008C284A" w:rsidRDefault="00B43D4A" w:rsidP="00B43D4A">
            <w:pPr>
              <w:contextualSpacing/>
              <w:rPr>
                <w:rFonts w:asciiTheme="minorHAnsi" w:hAnsiTheme="minorHAnsi" w:cstheme="minorHAnsi"/>
              </w:rPr>
            </w:pPr>
            <w:r w:rsidRPr="008C284A">
              <w:rPr>
                <w:rFonts w:asciiTheme="minorHAnsi" w:hAnsiTheme="minorHAnsi" w:cstheme="minorHAnsi"/>
              </w:rPr>
              <w:t>Resolved.</w:t>
            </w:r>
            <w:r w:rsidR="009B3409" w:rsidRPr="008C284A">
              <w:rPr>
                <w:rFonts w:asciiTheme="minorHAnsi" w:hAnsiTheme="minorHAnsi" w:cstheme="minorHAnsi"/>
              </w:rPr>
              <w:t xml:space="preserve"> </w:t>
            </w:r>
          </w:p>
        </w:tc>
        <w:tc>
          <w:tcPr>
            <w:tcW w:w="1833" w:type="pct"/>
          </w:tcPr>
          <w:p w14:paraId="6E4901C2" w14:textId="7C4F93C2" w:rsidR="00915D0A" w:rsidRPr="00DC119C" w:rsidRDefault="00915D0A" w:rsidP="00915D0A">
            <w:pPr>
              <w:contextualSpacing/>
              <w:rPr>
                <w:rFonts w:asciiTheme="minorHAnsi" w:hAnsiTheme="minorHAnsi" w:cstheme="minorHAnsi"/>
              </w:rPr>
            </w:pPr>
            <w:r>
              <w:rPr>
                <w:rFonts w:asciiTheme="minorHAnsi" w:hAnsiTheme="minorHAnsi" w:cstheme="minorHAnsi"/>
              </w:rPr>
              <w:t xml:space="preserve">The Notes </w:t>
            </w:r>
            <w:r w:rsidR="00F458A2">
              <w:rPr>
                <w:rFonts w:asciiTheme="minorHAnsi" w:hAnsiTheme="minorHAnsi" w:cstheme="minorHAnsi"/>
              </w:rPr>
              <w:t>for questions 42 and 43 (page 4), 45j (page 5), and 91 and 92 (page 7)</w:t>
            </w:r>
            <w:r w:rsidR="007412C0">
              <w:rPr>
                <w:rFonts w:asciiTheme="minorHAnsi" w:hAnsiTheme="minorHAnsi" w:cstheme="minorHAnsi"/>
              </w:rPr>
              <w:t xml:space="preserve"> </w:t>
            </w:r>
            <w:r>
              <w:rPr>
                <w:rFonts w:asciiTheme="minorHAnsi" w:hAnsiTheme="minorHAnsi" w:cstheme="minorHAnsi"/>
              </w:rPr>
              <w:t>have been</w:t>
            </w:r>
            <w:r w:rsidRPr="00DC119C">
              <w:rPr>
                <w:rFonts w:asciiTheme="minorHAnsi" w:hAnsiTheme="minorHAnsi" w:cstheme="minorHAnsi"/>
              </w:rPr>
              <w:t xml:space="preserve"> revised.  </w:t>
            </w:r>
          </w:p>
          <w:p w14:paraId="01D5609F" w14:textId="77777777" w:rsidR="00915D0A" w:rsidRPr="00DC119C" w:rsidRDefault="00915D0A" w:rsidP="00915D0A">
            <w:pPr>
              <w:contextualSpacing/>
              <w:rPr>
                <w:rFonts w:asciiTheme="minorHAnsi" w:hAnsiTheme="minorHAnsi" w:cstheme="minorHAnsi"/>
              </w:rPr>
            </w:pPr>
          </w:p>
          <w:p w14:paraId="71E871E0" w14:textId="77777777" w:rsidR="00915D0A" w:rsidRPr="00DC119C" w:rsidRDefault="00915D0A" w:rsidP="00915D0A">
            <w:pPr>
              <w:contextualSpacing/>
              <w:rPr>
                <w:rFonts w:asciiTheme="minorHAnsi" w:hAnsiTheme="minorHAnsi" w:cstheme="minorHAnsi"/>
                <w:i/>
              </w:rPr>
            </w:pPr>
            <w:r w:rsidRPr="00DC119C">
              <w:rPr>
                <w:rFonts w:asciiTheme="minorHAnsi" w:hAnsiTheme="minorHAnsi" w:cstheme="minorHAnsi"/>
              </w:rPr>
              <w:t xml:space="preserve">For more information, see  the document entitled </w:t>
            </w:r>
            <w:r w:rsidRPr="00DC119C">
              <w:rPr>
                <w:rFonts w:asciiTheme="minorHAnsi" w:hAnsiTheme="minorHAnsi" w:cstheme="minorHAnsi"/>
                <w:i/>
              </w:rPr>
              <w:t xml:space="preserve">Summary of Enhancements to the </w:t>
            </w:r>
          </w:p>
          <w:p w14:paraId="7D658E77" w14:textId="77777777" w:rsidR="00915D0A" w:rsidRPr="00DC119C" w:rsidRDefault="00915D0A" w:rsidP="00915D0A">
            <w:pPr>
              <w:rPr>
                <w:rFonts w:asciiTheme="minorHAnsi" w:hAnsiTheme="minorHAnsi" w:cstheme="minorHAnsi"/>
              </w:rPr>
            </w:pPr>
            <w:r w:rsidRPr="00DC119C">
              <w:rPr>
                <w:rFonts w:asciiTheme="minorHAnsi" w:hAnsiTheme="minorHAnsi" w:cstheme="minorHAnsi"/>
                <w:i/>
              </w:rPr>
              <w:t>2014-2015 Free Application for Federal Student Aid</w:t>
            </w:r>
            <w:r w:rsidRPr="00DC119C">
              <w:rPr>
                <w:rFonts w:asciiTheme="minorHAnsi" w:hAnsiTheme="minorHAnsi" w:cstheme="minorHAnsi"/>
              </w:rPr>
              <w:t>.</w:t>
            </w:r>
          </w:p>
          <w:p w14:paraId="3F656910" w14:textId="77777777" w:rsidR="0062645C" w:rsidRPr="008C284A" w:rsidRDefault="0062645C">
            <w:pPr>
              <w:rPr>
                <w:rFonts w:asciiTheme="minorHAnsi" w:hAnsiTheme="minorHAnsi" w:cstheme="minorHAnsi"/>
                <w:highlight w:val="magenta"/>
              </w:rPr>
            </w:pPr>
          </w:p>
        </w:tc>
      </w:tr>
      <w:tr w:rsidR="005E3D52" w:rsidRPr="000B5D97" w14:paraId="4901F3CB" w14:textId="77777777" w:rsidTr="00780B97">
        <w:trPr>
          <w:trHeight w:val="432"/>
        </w:trPr>
        <w:tc>
          <w:tcPr>
            <w:tcW w:w="262" w:type="pct"/>
          </w:tcPr>
          <w:p w14:paraId="2D09250B" w14:textId="77777777" w:rsidR="005E3D52" w:rsidRPr="008C284A" w:rsidRDefault="00411E80" w:rsidP="00330D29">
            <w:pPr>
              <w:rPr>
                <w:rFonts w:asciiTheme="minorHAnsi" w:hAnsiTheme="minorHAnsi" w:cstheme="minorHAnsi"/>
                <w:b/>
              </w:rPr>
            </w:pPr>
            <w:r w:rsidRPr="008C284A">
              <w:rPr>
                <w:rFonts w:asciiTheme="minorHAnsi" w:hAnsiTheme="minorHAnsi" w:cstheme="minorHAnsi"/>
                <w:b/>
              </w:rPr>
              <w:t>56</w:t>
            </w:r>
            <w:r w:rsidR="005E3D52" w:rsidRPr="008C284A">
              <w:rPr>
                <w:rFonts w:asciiTheme="minorHAnsi" w:hAnsiTheme="minorHAnsi" w:cstheme="minorHAnsi"/>
                <w:b/>
              </w:rPr>
              <w:t xml:space="preserve">) </w:t>
            </w:r>
          </w:p>
        </w:tc>
        <w:tc>
          <w:tcPr>
            <w:tcW w:w="2343" w:type="pct"/>
          </w:tcPr>
          <w:p w14:paraId="52DEDDE1"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 xml:space="preserve">Net Worth of Businesses and/or Investment Farms (Q. 43, 92):  We commonly find families incorrectly include the net worth of their family-owned business and/or family-owned farm on the FAFSA.  The “notes” on the FAFSA, page 2 clarify when to include or exclude the business/farm; however, we suspect that families are not referring to the special instructions.  The current question specifies “don’t include a family farm or family business with 100 or fewer full-time or full-time equivalent employees.”  We suggest adding more </w:t>
            </w:r>
            <w:r w:rsidRPr="008C284A">
              <w:rPr>
                <w:rFonts w:asciiTheme="minorHAnsi" w:hAnsiTheme="minorHAnsi" w:cstheme="minorHAnsi"/>
              </w:rPr>
              <w:lastRenderedPageBreak/>
              <w:t>specific language to this question for parents and students to clarify the definition of “family-owned.”</w:t>
            </w:r>
          </w:p>
          <w:p w14:paraId="4AF2D422"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Suggested Text:  “As of today, what is the net worth of your parents’ (or students’/spouses’) current businesses and/or investment farms?  Don’t include a farm or business that is more than 50% owned and controlled by the family, and has 100 or fewer full-time or full-time equivalent employees.  See Notes page 2.”</w:t>
            </w:r>
          </w:p>
        </w:tc>
        <w:tc>
          <w:tcPr>
            <w:tcW w:w="562" w:type="pct"/>
          </w:tcPr>
          <w:p w14:paraId="53E27A25" w14:textId="77777777" w:rsidR="00915D0A" w:rsidRDefault="009B3409" w:rsidP="00793D40">
            <w:pPr>
              <w:contextualSpacing/>
              <w:rPr>
                <w:rFonts w:asciiTheme="minorHAnsi" w:hAnsiTheme="minorHAnsi" w:cstheme="minorHAnsi"/>
              </w:rPr>
            </w:pPr>
            <w:r w:rsidRPr="008C284A">
              <w:rPr>
                <w:rFonts w:asciiTheme="minorHAnsi" w:hAnsiTheme="minorHAnsi" w:cstheme="minorHAnsi"/>
              </w:rPr>
              <w:lastRenderedPageBreak/>
              <w:t xml:space="preserve">Resolved. </w:t>
            </w:r>
          </w:p>
          <w:p w14:paraId="60C0FC8F" w14:textId="3274D075" w:rsidR="005E3D52" w:rsidRPr="008C284A" w:rsidRDefault="009B3409" w:rsidP="00793D40">
            <w:pPr>
              <w:contextualSpacing/>
              <w:rPr>
                <w:rFonts w:asciiTheme="minorHAnsi" w:hAnsiTheme="minorHAnsi" w:cstheme="minorHAnsi"/>
              </w:rPr>
            </w:pPr>
            <w:r w:rsidRPr="008C284A">
              <w:rPr>
                <w:rFonts w:asciiTheme="minorHAnsi" w:hAnsiTheme="minorHAnsi" w:cstheme="minorHAnsi"/>
              </w:rPr>
              <w:t xml:space="preserve">No Change. </w:t>
            </w:r>
          </w:p>
        </w:tc>
        <w:tc>
          <w:tcPr>
            <w:tcW w:w="1833" w:type="pct"/>
          </w:tcPr>
          <w:p w14:paraId="66A5DC7A" w14:textId="77777777" w:rsidR="00427477" w:rsidRPr="008C284A" w:rsidRDefault="00427477" w:rsidP="00427477">
            <w:pPr>
              <w:rPr>
                <w:rFonts w:asciiTheme="minorHAnsi" w:hAnsiTheme="minorHAnsi" w:cstheme="minorHAnsi"/>
              </w:rPr>
            </w:pPr>
            <w:r w:rsidRPr="008C284A">
              <w:rPr>
                <w:rFonts w:asciiTheme="minorHAnsi" w:hAnsiTheme="minorHAnsi" w:cstheme="minorHAnsi"/>
              </w:rPr>
              <w:t xml:space="preserve">The Department of Education believes the current language provides adequate guidance to answer these questions. </w:t>
            </w:r>
          </w:p>
          <w:p w14:paraId="04082F0F" w14:textId="77777777" w:rsidR="00427477" w:rsidRPr="008C284A" w:rsidRDefault="00427477">
            <w:pPr>
              <w:rPr>
                <w:rFonts w:asciiTheme="minorHAnsi" w:hAnsiTheme="minorHAnsi" w:cstheme="minorHAnsi"/>
                <w:highlight w:val="magenta"/>
              </w:rPr>
            </w:pPr>
          </w:p>
        </w:tc>
      </w:tr>
      <w:tr w:rsidR="005E3D52" w:rsidRPr="000B5D97" w14:paraId="224987D2" w14:textId="77777777" w:rsidTr="00780B97">
        <w:trPr>
          <w:trHeight w:val="432"/>
        </w:trPr>
        <w:tc>
          <w:tcPr>
            <w:tcW w:w="262" w:type="pct"/>
          </w:tcPr>
          <w:p w14:paraId="6AF28610" w14:textId="77777777" w:rsidR="005E3D52" w:rsidRPr="008C284A" w:rsidRDefault="00411E80" w:rsidP="00330D29">
            <w:pPr>
              <w:rPr>
                <w:rFonts w:asciiTheme="minorHAnsi" w:hAnsiTheme="minorHAnsi" w:cstheme="minorHAnsi"/>
                <w:b/>
              </w:rPr>
            </w:pPr>
            <w:r w:rsidRPr="008C284A">
              <w:rPr>
                <w:rFonts w:asciiTheme="minorHAnsi" w:hAnsiTheme="minorHAnsi" w:cstheme="minorHAnsi"/>
                <w:b/>
              </w:rPr>
              <w:lastRenderedPageBreak/>
              <w:t>57</w:t>
            </w:r>
            <w:r w:rsidR="005E3D52" w:rsidRPr="008C284A">
              <w:rPr>
                <w:rFonts w:asciiTheme="minorHAnsi" w:hAnsiTheme="minorHAnsi" w:cstheme="minorHAnsi"/>
                <w:b/>
              </w:rPr>
              <w:t xml:space="preserve">) </w:t>
            </w:r>
          </w:p>
        </w:tc>
        <w:tc>
          <w:tcPr>
            <w:tcW w:w="2343" w:type="pct"/>
          </w:tcPr>
          <w:p w14:paraId="750E136A"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First Bachelor’s Degree before July, 1, 2014 (Q. 28):  Many of our undergraduate continuing students mistakenly respond “yes” to this question.  We suggest formatting this question similar to how the illegal drug conviction question (Q. 23) is formatted, whereby the “no” response displays before the “yes” response.  Perhaps reversing the order of the responses will reduce the number of incorrect responses.</w:t>
            </w:r>
          </w:p>
        </w:tc>
        <w:tc>
          <w:tcPr>
            <w:tcW w:w="562" w:type="pct"/>
          </w:tcPr>
          <w:p w14:paraId="6FE9787B" w14:textId="77777777" w:rsidR="007C0EB9" w:rsidRDefault="009B3409" w:rsidP="00793D40">
            <w:pPr>
              <w:contextualSpacing/>
              <w:rPr>
                <w:rFonts w:asciiTheme="minorHAnsi" w:hAnsiTheme="minorHAnsi" w:cstheme="minorHAnsi"/>
              </w:rPr>
            </w:pPr>
            <w:r w:rsidRPr="008C284A">
              <w:rPr>
                <w:rFonts w:asciiTheme="minorHAnsi" w:hAnsiTheme="minorHAnsi" w:cstheme="minorHAnsi"/>
              </w:rPr>
              <w:t xml:space="preserve">Resolved. </w:t>
            </w:r>
          </w:p>
          <w:p w14:paraId="380BB03C" w14:textId="6AC0090E" w:rsidR="005E3D52" w:rsidRPr="008C284A" w:rsidRDefault="009B3409" w:rsidP="00793D40">
            <w:pPr>
              <w:contextualSpacing/>
              <w:rPr>
                <w:rFonts w:asciiTheme="minorHAnsi" w:hAnsiTheme="minorHAnsi" w:cstheme="minorHAnsi"/>
              </w:rPr>
            </w:pPr>
            <w:r w:rsidRPr="008C284A">
              <w:rPr>
                <w:rFonts w:asciiTheme="minorHAnsi" w:hAnsiTheme="minorHAnsi" w:cstheme="minorHAnsi"/>
              </w:rPr>
              <w:t xml:space="preserve">No Change. </w:t>
            </w:r>
          </w:p>
        </w:tc>
        <w:tc>
          <w:tcPr>
            <w:tcW w:w="1833" w:type="pct"/>
          </w:tcPr>
          <w:p w14:paraId="3374C8D6" w14:textId="77777777" w:rsidR="00B669FC" w:rsidRPr="008C284A" w:rsidRDefault="00B669FC" w:rsidP="00846B60">
            <w:pPr>
              <w:rPr>
                <w:rFonts w:asciiTheme="minorHAnsi" w:hAnsiTheme="minorHAnsi" w:cstheme="minorHAnsi"/>
              </w:rPr>
            </w:pPr>
            <w:r w:rsidRPr="008C284A">
              <w:rPr>
                <w:rFonts w:asciiTheme="minorHAnsi" w:hAnsiTheme="minorHAnsi" w:cstheme="minorHAnsi"/>
              </w:rPr>
              <w:t xml:space="preserve">The Department of Education </w:t>
            </w:r>
            <w:r w:rsidR="007629CB" w:rsidRPr="008C284A">
              <w:rPr>
                <w:rFonts w:asciiTheme="minorHAnsi" w:hAnsiTheme="minorHAnsi" w:cstheme="minorHAnsi"/>
              </w:rPr>
              <w:t xml:space="preserve">considers </w:t>
            </w:r>
            <w:r w:rsidRPr="008C284A">
              <w:rPr>
                <w:rFonts w:asciiTheme="minorHAnsi" w:hAnsiTheme="minorHAnsi" w:cstheme="minorHAnsi"/>
              </w:rPr>
              <w:t xml:space="preserve">this </w:t>
            </w:r>
            <w:r w:rsidR="007629CB" w:rsidRPr="008C284A">
              <w:rPr>
                <w:rFonts w:asciiTheme="minorHAnsi" w:hAnsiTheme="minorHAnsi" w:cstheme="minorHAnsi"/>
              </w:rPr>
              <w:t xml:space="preserve">suggestion </w:t>
            </w:r>
            <w:r w:rsidRPr="008C284A">
              <w:rPr>
                <w:rFonts w:asciiTheme="minorHAnsi" w:hAnsiTheme="minorHAnsi" w:cstheme="minorHAnsi"/>
              </w:rPr>
              <w:t>a stylistic preference.</w:t>
            </w:r>
          </w:p>
        </w:tc>
      </w:tr>
      <w:tr w:rsidR="005E3D52" w:rsidRPr="000B5D97" w14:paraId="25589A25" w14:textId="77777777" w:rsidTr="00780B97">
        <w:trPr>
          <w:trHeight w:val="432"/>
        </w:trPr>
        <w:tc>
          <w:tcPr>
            <w:tcW w:w="262" w:type="pct"/>
          </w:tcPr>
          <w:p w14:paraId="79EC411A" w14:textId="77777777" w:rsidR="005E3D52" w:rsidRPr="008C284A" w:rsidRDefault="00411E80" w:rsidP="00330D29">
            <w:pPr>
              <w:rPr>
                <w:rFonts w:asciiTheme="minorHAnsi" w:hAnsiTheme="minorHAnsi" w:cstheme="minorHAnsi"/>
                <w:b/>
              </w:rPr>
            </w:pPr>
            <w:r w:rsidRPr="008C284A">
              <w:rPr>
                <w:rFonts w:asciiTheme="minorHAnsi" w:hAnsiTheme="minorHAnsi" w:cstheme="minorHAnsi"/>
                <w:b/>
              </w:rPr>
              <w:t>58</w:t>
            </w:r>
            <w:r w:rsidR="005E3D52" w:rsidRPr="008C284A">
              <w:rPr>
                <w:rFonts w:asciiTheme="minorHAnsi" w:hAnsiTheme="minorHAnsi" w:cstheme="minorHAnsi"/>
                <w:b/>
              </w:rPr>
              <w:t xml:space="preserve">) </w:t>
            </w:r>
          </w:p>
        </w:tc>
        <w:tc>
          <w:tcPr>
            <w:tcW w:w="2343" w:type="pct"/>
          </w:tcPr>
          <w:p w14:paraId="778A7D06"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Background: Beginning in January of 2014, many states will be transitioning to an alternative high school equivalency test and will no longer be utilizing the GED. Educational Testing Service (ETS), in partnership with the University of Iowa, has developed the High School Equivalency Test (</w:t>
            </w:r>
            <w:proofErr w:type="spellStart"/>
            <w:r w:rsidRPr="008C284A">
              <w:rPr>
                <w:rFonts w:asciiTheme="minorHAnsi" w:hAnsiTheme="minorHAnsi" w:cstheme="minorHAnsi"/>
              </w:rPr>
              <w:t>HiSET</w:t>
            </w:r>
            <w:proofErr w:type="spellEnd"/>
            <w:r w:rsidRPr="008C284A">
              <w:rPr>
                <w:rFonts w:asciiTheme="minorHAnsi" w:hAnsiTheme="minorHAnsi" w:cstheme="minorHAnsi"/>
              </w:rPr>
              <w:t xml:space="preserve">). Missouri, Montana and New Hampshire will be using </w:t>
            </w:r>
            <w:proofErr w:type="spellStart"/>
            <w:r w:rsidRPr="008C284A">
              <w:rPr>
                <w:rFonts w:asciiTheme="minorHAnsi" w:hAnsiTheme="minorHAnsi" w:cstheme="minorHAnsi"/>
              </w:rPr>
              <w:t>HiSET</w:t>
            </w:r>
            <w:proofErr w:type="spellEnd"/>
            <w:r w:rsidRPr="008C284A">
              <w:rPr>
                <w:rFonts w:asciiTheme="minorHAnsi" w:hAnsiTheme="minorHAnsi" w:cstheme="minorHAnsi"/>
              </w:rPr>
              <w:t xml:space="preserve"> and will no longer be using</w:t>
            </w:r>
            <w:r w:rsidR="00DD5E72" w:rsidRPr="008C284A">
              <w:rPr>
                <w:rFonts w:asciiTheme="minorHAnsi" w:hAnsiTheme="minorHAnsi" w:cstheme="minorHAnsi"/>
              </w:rPr>
              <w:t xml:space="preserve"> </w:t>
            </w:r>
            <w:r w:rsidRPr="008C284A">
              <w:rPr>
                <w:rFonts w:asciiTheme="minorHAnsi" w:hAnsiTheme="minorHAnsi" w:cstheme="minorHAnsi"/>
              </w:rPr>
              <w:t xml:space="preserve">the GED as a measure of high school equivalency. Tennessee will be administering both </w:t>
            </w:r>
            <w:proofErr w:type="spellStart"/>
            <w:r w:rsidRPr="008C284A">
              <w:rPr>
                <w:rFonts w:asciiTheme="minorHAnsi" w:hAnsiTheme="minorHAnsi" w:cstheme="minorHAnsi"/>
              </w:rPr>
              <w:t>HiSET</w:t>
            </w:r>
            <w:proofErr w:type="spellEnd"/>
            <w:r w:rsidRPr="008C284A">
              <w:rPr>
                <w:rFonts w:asciiTheme="minorHAnsi" w:hAnsiTheme="minorHAnsi" w:cstheme="minorHAnsi"/>
              </w:rPr>
              <w:t xml:space="preserve"> and GED in 2014, and New York will be using the Test of Assessing Secondary Completion (TASC), developed by CTB McGraw Hill as their high school equivalency assessment. The Higher Education Act language regarding eligibility for financial aid does not reference the GED.</w:t>
            </w:r>
          </w:p>
          <w:p w14:paraId="16EB55AE"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 xml:space="preserve">It instead uses the term “recognized equivalent certificate.” Unfortunately the actual FAFSA application does make </w:t>
            </w:r>
            <w:r w:rsidRPr="008C284A">
              <w:rPr>
                <w:rFonts w:asciiTheme="minorHAnsi" w:hAnsiTheme="minorHAnsi" w:cstheme="minorHAnsi"/>
              </w:rPr>
              <w:lastRenderedPageBreak/>
              <w:t xml:space="preserve">reference to GED in question #26 (see below). ETS would like to ensure that test takers in states that have adopted </w:t>
            </w:r>
            <w:proofErr w:type="spellStart"/>
            <w:r w:rsidRPr="008C284A">
              <w:rPr>
                <w:rFonts w:asciiTheme="minorHAnsi" w:hAnsiTheme="minorHAnsi" w:cstheme="minorHAnsi"/>
              </w:rPr>
              <w:t>HiSET</w:t>
            </w:r>
            <w:proofErr w:type="spellEnd"/>
            <w:r w:rsidRPr="008C284A">
              <w:rPr>
                <w:rFonts w:asciiTheme="minorHAnsi" w:hAnsiTheme="minorHAnsi" w:cstheme="minorHAnsi"/>
              </w:rPr>
              <w:t xml:space="preserve"> as an alternative and wish to apply for financial aid, using the FAFSA, will not be penalized and be allowed to complete the FAFSA form without any confusion.</w:t>
            </w:r>
          </w:p>
          <w:p w14:paraId="5D42A97C"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Language from FAFSA Application</w:t>
            </w:r>
          </w:p>
          <w:p w14:paraId="616CD981"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 xml:space="preserve">26. When you begin college in the 2013-2014 school </w:t>
            </w:r>
            <w:proofErr w:type="gramStart"/>
            <w:r w:rsidRPr="008C284A">
              <w:rPr>
                <w:rFonts w:asciiTheme="minorHAnsi" w:hAnsiTheme="minorHAnsi" w:cstheme="minorHAnsi"/>
              </w:rPr>
              <w:t>year</w:t>
            </w:r>
            <w:proofErr w:type="gramEnd"/>
            <w:r w:rsidRPr="008C284A">
              <w:rPr>
                <w:rFonts w:asciiTheme="minorHAnsi" w:hAnsiTheme="minorHAnsi" w:cstheme="minorHAnsi"/>
              </w:rPr>
              <w:t>, what will be your high school completion status?</w:t>
            </w:r>
          </w:p>
          <w:p w14:paraId="27E11370"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High school diploma. Answer question 27. General Educational Development (GED) certificate. Skip to question 28.</w:t>
            </w:r>
          </w:p>
          <w:p w14:paraId="00B386E9" w14:textId="77777777" w:rsidR="005E3D52" w:rsidRPr="008C284A" w:rsidRDefault="005E3D52" w:rsidP="005E3D52">
            <w:pPr>
              <w:pStyle w:val="alignleft"/>
              <w:rPr>
                <w:rFonts w:asciiTheme="minorHAnsi" w:hAnsiTheme="minorHAnsi" w:cstheme="minorHAnsi"/>
              </w:rPr>
            </w:pPr>
            <w:r w:rsidRPr="008C284A">
              <w:rPr>
                <w:rFonts w:asciiTheme="minorHAnsi" w:hAnsiTheme="minorHAnsi" w:cstheme="minorHAnsi"/>
              </w:rPr>
              <w:t>Request: In question #26, the term “General Educational Development (GED) certificate” should be replaced with the following: “A state-recognized high school equivalency certificate.” This change is needed to reflect that different high school equivalency assessments will be offered in various states.</w:t>
            </w:r>
          </w:p>
        </w:tc>
        <w:tc>
          <w:tcPr>
            <w:tcW w:w="562" w:type="pct"/>
          </w:tcPr>
          <w:p w14:paraId="024B363F" w14:textId="77777777" w:rsidR="005E3D52" w:rsidRPr="008C284A" w:rsidRDefault="006E2D47" w:rsidP="00B43D4A">
            <w:pPr>
              <w:contextualSpacing/>
              <w:rPr>
                <w:rFonts w:asciiTheme="minorHAnsi" w:hAnsiTheme="minorHAnsi" w:cstheme="minorHAnsi"/>
              </w:rPr>
            </w:pPr>
            <w:r w:rsidRPr="008C284A">
              <w:rPr>
                <w:rFonts w:asciiTheme="minorHAnsi" w:hAnsiTheme="minorHAnsi" w:cstheme="minorHAnsi"/>
              </w:rPr>
              <w:lastRenderedPageBreak/>
              <w:t xml:space="preserve">Resolved. </w:t>
            </w:r>
          </w:p>
        </w:tc>
        <w:tc>
          <w:tcPr>
            <w:tcW w:w="1833" w:type="pct"/>
          </w:tcPr>
          <w:p w14:paraId="1A6CB8B3" w14:textId="3ED7DD10" w:rsidR="00BD5A26" w:rsidRDefault="00BD5A26" w:rsidP="00BD5A26">
            <w:pPr>
              <w:rPr>
                <w:rFonts w:asciiTheme="minorHAnsi" w:hAnsiTheme="minorHAnsi" w:cstheme="minorHAnsi"/>
              </w:rPr>
            </w:pPr>
            <w:r w:rsidRPr="000B5D97">
              <w:rPr>
                <w:rFonts w:asciiTheme="minorHAnsi" w:hAnsiTheme="minorHAnsi" w:cstheme="minorHAnsi"/>
              </w:rPr>
              <w:t xml:space="preserve">The </w:t>
            </w:r>
            <w:r w:rsidR="007C0EB9">
              <w:rPr>
                <w:rFonts w:asciiTheme="minorHAnsi" w:hAnsiTheme="minorHAnsi" w:cstheme="minorHAnsi"/>
              </w:rPr>
              <w:t xml:space="preserve">GED response </w:t>
            </w:r>
            <w:r w:rsidR="007412C0">
              <w:rPr>
                <w:rFonts w:asciiTheme="minorHAnsi" w:hAnsiTheme="minorHAnsi" w:cstheme="minorHAnsi"/>
              </w:rPr>
              <w:t>for FAFSA Q</w:t>
            </w:r>
            <w:r w:rsidR="006F3265">
              <w:rPr>
                <w:rFonts w:asciiTheme="minorHAnsi" w:hAnsiTheme="minorHAnsi" w:cstheme="minorHAnsi"/>
              </w:rPr>
              <w:t xml:space="preserve">uestion 26 </w:t>
            </w:r>
            <w:r w:rsidR="007C0EB9">
              <w:rPr>
                <w:rFonts w:asciiTheme="minorHAnsi" w:hAnsiTheme="minorHAnsi" w:cstheme="minorHAnsi"/>
              </w:rPr>
              <w:t>has been revised.</w:t>
            </w:r>
          </w:p>
          <w:p w14:paraId="4007F846" w14:textId="77777777" w:rsidR="007C0EB9" w:rsidRDefault="007C0EB9" w:rsidP="00BD5A26">
            <w:pPr>
              <w:rPr>
                <w:rFonts w:asciiTheme="minorHAnsi" w:hAnsiTheme="minorHAnsi" w:cstheme="minorHAnsi"/>
              </w:rPr>
            </w:pPr>
          </w:p>
          <w:p w14:paraId="3E781CBA" w14:textId="77777777" w:rsidR="007C0EB9" w:rsidRPr="00DC119C" w:rsidRDefault="007C0EB9" w:rsidP="007C0EB9">
            <w:pPr>
              <w:contextualSpacing/>
              <w:rPr>
                <w:rFonts w:asciiTheme="minorHAnsi" w:hAnsiTheme="minorHAnsi" w:cstheme="minorHAnsi"/>
                <w:i/>
              </w:rPr>
            </w:pPr>
            <w:r w:rsidRPr="00DC119C">
              <w:rPr>
                <w:rFonts w:asciiTheme="minorHAnsi" w:hAnsiTheme="minorHAnsi" w:cstheme="minorHAnsi"/>
              </w:rPr>
              <w:t xml:space="preserve">For more information, see  the document entitled </w:t>
            </w:r>
            <w:r w:rsidRPr="00DC119C">
              <w:rPr>
                <w:rFonts w:asciiTheme="minorHAnsi" w:hAnsiTheme="minorHAnsi" w:cstheme="minorHAnsi"/>
                <w:i/>
              </w:rPr>
              <w:t xml:space="preserve">Summary of Enhancements to the </w:t>
            </w:r>
          </w:p>
          <w:p w14:paraId="339D6C47" w14:textId="227A11C2" w:rsidR="007C0EB9" w:rsidRPr="000B5D97" w:rsidRDefault="007C0EB9" w:rsidP="00BD5A26">
            <w:pPr>
              <w:rPr>
                <w:rFonts w:asciiTheme="minorHAnsi" w:hAnsiTheme="minorHAnsi" w:cstheme="minorHAnsi"/>
              </w:rPr>
            </w:pPr>
            <w:r w:rsidRPr="00DC119C">
              <w:rPr>
                <w:rFonts w:asciiTheme="minorHAnsi" w:hAnsiTheme="minorHAnsi" w:cstheme="minorHAnsi"/>
                <w:i/>
              </w:rPr>
              <w:t>2014-2015 Free Application for Federal Student Aid</w:t>
            </w:r>
            <w:r w:rsidRPr="00DC119C">
              <w:rPr>
                <w:rFonts w:asciiTheme="minorHAnsi" w:hAnsiTheme="minorHAnsi" w:cstheme="minorHAnsi"/>
              </w:rPr>
              <w:t>.</w:t>
            </w:r>
          </w:p>
          <w:p w14:paraId="57F677A3" w14:textId="77777777" w:rsidR="005E3D52" w:rsidRPr="008C284A" w:rsidRDefault="00B669FC" w:rsidP="003A7648">
            <w:pPr>
              <w:rPr>
                <w:rFonts w:asciiTheme="minorHAnsi" w:hAnsiTheme="minorHAnsi" w:cstheme="minorHAnsi"/>
                <w:highlight w:val="magenta"/>
              </w:rPr>
            </w:pPr>
            <w:r w:rsidRPr="008C284A">
              <w:rPr>
                <w:rFonts w:asciiTheme="minorHAnsi" w:hAnsiTheme="minorHAnsi" w:cstheme="minorHAnsi"/>
              </w:rPr>
              <w:t xml:space="preserve">  </w:t>
            </w:r>
          </w:p>
        </w:tc>
      </w:tr>
      <w:tr w:rsidR="00DD5E72" w:rsidRPr="000B5D97" w14:paraId="1D4FDC17" w14:textId="77777777" w:rsidTr="00780B97">
        <w:trPr>
          <w:trHeight w:val="432"/>
        </w:trPr>
        <w:tc>
          <w:tcPr>
            <w:tcW w:w="262" w:type="pct"/>
          </w:tcPr>
          <w:p w14:paraId="531E4B37" w14:textId="394F9E49" w:rsidR="00DD5E72" w:rsidRPr="008C284A" w:rsidRDefault="00411E80" w:rsidP="00330D29">
            <w:pPr>
              <w:rPr>
                <w:rFonts w:asciiTheme="minorHAnsi" w:hAnsiTheme="minorHAnsi" w:cstheme="minorHAnsi"/>
                <w:b/>
              </w:rPr>
            </w:pPr>
            <w:r w:rsidRPr="008C284A">
              <w:rPr>
                <w:rFonts w:asciiTheme="minorHAnsi" w:hAnsiTheme="minorHAnsi" w:cstheme="minorHAnsi"/>
                <w:b/>
              </w:rPr>
              <w:lastRenderedPageBreak/>
              <w:t>59</w:t>
            </w:r>
            <w:r w:rsidR="00DD5E72" w:rsidRPr="008C284A">
              <w:rPr>
                <w:rFonts w:asciiTheme="minorHAnsi" w:hAnsiTheme="minorHAnsi" w:cstheme="minorHAnsi"/>
                <w:b/>
              </w:rPr>
              <w:t>)</w:t>
            </w:r>
          </w:p>
        </w:tc>
        <w:tc>
          <w:tcPr>
            <w:tcW w:w="2343" w:type="pct"/>
          </w:tcPr>
          <w:p w14:paraId="4C386BA6" w14:textId="77777777" w:rsidR="00DD5E72" w:rsidRPr="008C284A" w:rsidRDefault="00B43D4A" w:rsidP="00DD5E72">
            <w:pPr>
              <w:pStyle w:val="alignleft"/>
              <w:rPr>
                <w:rFonts w:asciiTheme="minorHAnsi" w:hAnsiTheme="minorHAnsi" w:cstheme="minorHAnsi"/>
              </w:rPr>
            </w:pPr>
            <w:r w:rsidRPr="008C284A">
              <w:rPr>
                <w:rFonts w:asciiTheme="minorHAnsi" w:hAnsiTheme="minorHAnsi" w:cstheme="minorHAnsi"/>
              </w:rPr>
              <w:t xml:space="preserve">1. </w:t>
            </w:r>
            <w:r w:rsidR="00DD5E72" w:rsidRPr="008C284A">
              <w:rPr>
                <w:rFonts w:asciiTheme="minorHAnsi" w:hAnsiTheme="minorHAnsi" w:cstheme="minorHAnsi"/>
              </w:rPr>
              <w:t xml:space="preserve">It would be helpful if the Middle Initial was required for all students who submitting the FAFSA for the first time or those who are updating their FAFSA from a previous submission. We had several cases where a student had an SSA match due to the fact that the middle initial was missing from their name </w:t>
            </w:r>
            <w:proofErr w:type="gramStart"/>
            <w:r w:rsidR="00DD5E72" w:rsidRPr="008C284A">
              <w:rPr>
                <w:rFonts w:asciiTheme="minorHAnsi" w:hAnsiTheme="minorHAnsi" w:cstheme="minorHAnsi"/>
              </w:rPr>
              <w:t>however,</w:t>
            </w:r>
            <w:proofErr w:type="gramEnd"/>
            <w:r w:rsidR="00DD5E72" w:rsidRPr="008C284A">
              <w:rPr>
                <w:rFonts w:asciiTheme="minorHAnsi" w:hAnsiTheme="minorHAnsi" w:cstheme="minorHAnsi"/>
              </w:rPr>
              <w:t xml:space="preserve"> they were able to submit the FAFSA without fill out that filed. </w:t>
            </w:r>
          </w:p>
          <w:p w14:paraId="2B86A403" w14:textId="77777777" w:rsidR="00DD5E72" w:rsidRPr="008C284A" w:rsidRDefault="00B43D4A" w:rsidP="00DD5E72">
            <w:pPr>
              <w:pStyle w:val="alignleft"/>
              <w:rPr>
                <w:rFonts w:asciiTheme="minorHAnsi" w:hAnsiTheme="minorHAnsi" w:cstheme="minorHAnsi"/>
              </w:rPr>
            </w:pPr>
            <w:r w:rsidRPr="008C284A">
              <w:rPr>
                <w:rFonts w:asciiTheme="minorHAnsi" w:hAnsiTheme="minorHAnsi" w:cstheme="minorHAnsi"/>
              </w:rPr>
              <w:t xml:space="preserve">2. </w:t>
            </w:r>
            <w:r w:rsidR="00DD5E72" w:rsidRPr="008C284A">
              <w:rPr>
                <w:rFonts w:asciiTheme="minorHAnsi" w:hAnsiTheme="minorHAnsi" w:cstheme="minorHAnsi"/>
              </w:rPr>
              <w:t xml:space="preserve">Also it would be helpful if there was a note on the FAFSA encouraging students and parents to double check the amounts pulled in from the Data Retrieval tool- specifically </w:t>
            </w:r>
            <w:r w:rsidR="00DD5E72" w:rsidRPr="008C284A">
              <w:rPr>
                <w:rFonts w:asciiTheme="minorHAnsi" w:hAnsiTheme="minorHAnsi" w:cstheme="minorHAnsi"/>
              </w:rPr>
              <w:lastRenderedPageBreak/>
              <w:t>the Untaxed portion of pension and IRA distributions since the data retrieval tool is pulling over Rollovers that do not have to be counted on the FAFSA. This is hurting student's EFC whose parents are switching jobs and only transferred their retirement funding and did not actually receive a distribution.</w:t>
            </w:r>
          </w:p>
          <w:p w14:paraId="674EBF5C" w14:textId="77777777" w:rsidR="00DD5E72" w:rsidRPr="008C284A" w:rsidRDefault="00B43D4A" w:rsidP="00DD5E72">
            <w:pPr>
              <w:pStyle w:val="alignleft"/>
              <w:rPr>
                <w:rFonts w:asciiTheme="minorHAnsi" w:hAnsiTheme="minorHAnsi" w:cstheme="minorHAnsi"/>
              </w:rPr>
            </w:pPr>
            <w:r w:rsidRPr="008C284A">
              <w:rPr>
                <w:rFonts w:asciiTheme="minorHAnsi" w:hAnsiTheme="minorHAnsi" w:cstheme="minorHAnsi"/>
              </w:rPr>
              <w:t xml:space="preserve">3. </w:t>
            </w:r>
            <w:r w:rsidR="00DD5E72" w:rsidRPr="008C284A">
              <w:rPr>
                <w:rFonts w:asciiTheme="minorHAnsi" w:hAnsiTheme="minorHAnsi" w:cstheme="minorHAnsi"/>
              </w:rPr>
              <w:t xml:space="preserve">I also have been seeing a huge increase in rejected FAFSA forms due to missing asset information. There has to be a way to require parents to answer this question. Do you exceed "yes or no" only and if yes then an amount should be required before submitting since it is based on </w:t>
            </w:r>
            <w:proofErr w:type="spellStart"/>
            <w:r w:rsidR="00DD5E72" w:rsidRPr="008C284A">
              <w:rPr>
                <w:rFonts w:asciiTheme="minorHAnsi" w:hAnsiTheme="minorHAnsi" w:cstheme="minorHAnsi"/>
              </w:rPr>
              <w:t>they</w:t>
            </w:r>
            <w:proofErr w:type="spellEnd"/>
            <w:r w:rsidR="00DD5E72" w:rsidRPr="008C284A">
              <w:rPr>
                <w:rFonts w:asciiTheme="minorHAnsi" w:hAnsiTheme="minorHAnsi" w:cstheme="minorHAnsi"/>
              </w:rPr>
              <w:t xml:space="preserve"> day of. </w:t>
            </w:r>
          </w:p>
          <w:p w14:paraId="53101612" w14:textId="77777777" w:rsidR="00DD5E72" w:rsidRPr="008C284A" w:rsidRDefault="00B43D4A" w:rsidP="00DD5E72">
            <w:pPr>
              <w:pStyle w:val="alignleft"/>
              <w:rPr>
                <w:rFonts w:asciiTheme="minorHAnsi" w:hAnsiTheme="minorHAnsi" w:cstheme="minorHAnsi"/>
              </w:rPr>
            </w:pPr>
            <w:r w:rsidRPr="008C284A">
              <w:rPr>
                <w:rFonts w:asciiTheme="minorHAnsi" w:hAnsiTheme="minorHAnsi" w:cstheme="minorHAnsi"/>
              </w:rPr>
              <w:t xml:space="preserve">4. </w:t>
            </w:r>
            <w:r w:rsidR="00DD5E72" w:rsidRPr="008C284A">
              <w:rPr>
                <w:rFonts w:asciiTheme="minorHAnsi" w:hAnsiTheme="minorHAnsi" w:cstheme="minorHAnsi"/>
              </w:rPr>
              <w:t xml:space="preserve">Also in addition to the new filing status classifications it would be helpful if parents could indicate that they were approved for an extension since that requires that we collect an additional form. For example one of the responses for question 82 could be "Will File- Approved for Extension". </w:t>
            </w:r>
          </w:p>
          <w:p w14:paraId="2B2B8EBA" w14:textId="77777777" w:rsidR="00DD5E72" w:rsidRPr="008C284A" w:rsidRDefault="00B43D4A" w:rsidP="00DD5E72">
            <w:pPr>
              <w:pStyle w:val="alignleft"/>
              <w:rPr>
                <w:rFonts w:asciiTheme="minorHAnsi" w:hAnsiTheme="minorHAnsi" w:cstheme="minorHAnsi"/>
              </w:rPr>
            </w:pPr>
            <w:r w:rsidRPr="008C284A">
              <w:rPr>
                <w:rFonts w:asciiTheme="minorHAnsi" w:hAnsiTheme="minorHAnsi" w:cstheme="minorHAnsi"/>
              </w:rPr>
              <w:t xml:space="preserve">5. </w:t>
            </w:r>
            <w:r w:rsidR="00DD5E72" w:rsidRPr="008C284A">
              <w:rPr>
                <w:rFonts w:asciiTheme="minorHAnsi" w:hAnsiTheme="minorHAnsi" w:cstheme="minorHAnsi"/>
              </w:rPr>
              <w:t>Finally, for the marital status I think it would be helpful to change "Single" to "Never Married" since we have had several cases of divorced or separated parents selecting the "Single" option.</w:t>
            </w:r>
          </w:p>
        </w:tc>
        <w:tc>
          <w:tcPr>
            <w:tcW w:w="562" w:type="pct"/>
          </w:tcPr>
          <w:p w14:paraId="410F3569" w14:textId="77777777" w:rsidR="008C02B9" w:rsidRPr="008C284A" w:rsidRDefault="008C02B9" w:rsidP="00793D40">
            <w:pPr>
              <w:contextualSpacing/>
              <w:rPr>
                <w:rFonts w:asciiTheme="minorHAnsi" w:hAnsiTheme="minorHAnsi" w:cstheme="minorHAnsi"/>
              </w:rPr>
            </w:pPr>
            <w:r w:rsidRPr="008C284A">
              <w:rPr>
                <w:rFonts w:asciiTheme="minorHAnsi" w:hAnsiTheme="minorHAnsi" w:cstheme="minorHAnsi"/>
              </w:rPr>
              <w:lastRenderedPageBreak/>
              <w:t>1</w:t>
            </w:r>
            <w:r w:rsidR="00B43D4A" w:rsidRPr="008C284A">
              <w:rPr>
                <w:rFonts w:asciiTheme="minorHAnsi" w:hAnsiTheme="minorHAnsi" w:cstheme="minorHAnsi"/>
              </w:rPr>
              <w:t>.</w:t>
            </w:r>
            <w:r w:rsidRPr="008C284A">
              <w:rPr>
                <w:rFonts w:asciiTheme="minorHAnsi" w:hAnsiTheme="minorHAnsi" w:cstheme="minorHAnsi"/>
              </w:rPr>
              <w:t xml:space="preserve"> </w:t>
            </w:r>
            <w:r w:rsidR="002C2963" w:rsidRPr="008C284A">
              <w:rPr>
                <w:rFonts w:asciiTheme="minorHAnsi" w:hAnsiTheme="minorHAnsi" w:cstheme="minorHAnsi"/>
              </w:rPr>
              <w:t>Resolved. No Change.</w:t>
            </w:r>
          </w:p>
          <w:p w14:paraId="7F80CDB0" w14:textId="77777777" w:rsidR="008C02B9" w:rsidRPr="008C284A" w:rsidRDefault="008C02B9" w:rsidP="00793D40">
            <w:pPr>
              <w:contextualSpacing/>
              <w:rPr>
                <w:rFonts w:asciiTheme="minorHAnsi" w:hAnsiTheme="minorHAnsi" w:cstheme="minorHAnsi"/>
              </w:rPr>
            </w:pPr>
          </w:p>
          <w:p w14:paraId="0B5FE342" w14:textId="77777777" w:rsidR="008C02B9" w:rsidRPr="008C284A" w:rsidRDefault="008C02B9" w:rsidP="00793D40">
            <w:pPr>
              <w:contextualSpacing/>
              <w:rPr>
                <w:rFonts w:asciiTheme="minorHAnsi" w:hAnsiTheme="minorHAnsi" w:cstheme="minorHAnsi"/>
              </w:rPr>
            </w:pPr>
            <w:r w:rsidRPr="008C284A">
              <w:rPr>
                <w:rFonts w:asciiTheme="minorHAnsi" w:hAnsiTheme="minorHAnsi" w:cstheme="minorHAnsi"/>
              </w:rPr>
              <w:t>2</w:t>
            </w:r>
            <w:r w:rsidR="00B43D4A" w:rsidRPr="008C284A">
              <w:rPr>
                <w:rFonts w:asciiTheme="minorHAnsi" w:hAnsiTheme="minorHAnsi" w:cstheme="minorHAnsi"/>
              </w:rPr>
              <w:t>.</w:t>
            </w:r>
            <w:r w:rsidRPr="008C284A">
              <w:rPr>
                <w:rFonts w:asciiTheme="minorHAnsi" w:hAnsiTheme="minorHAnsi" w:cstheme="minorHAnsi"/>
              </w:rPr>
              <w:t xml:space="preserve"> Resolved No </w:t>
            </w:r>
            <w:r w:rsidR="00091770" w:rsidRPr="008C284A">
              <w:rPr>
                <w:rFonts w:asciiTheme="minorHAnsi" w:hAnsiTheme="minorHAnsi" w:cstheme="minorHAnsi"/>
              </w:rPr>
              <w:t>Change</w:t>
            </w:r>
            <w:r w:rsidRPr="008C284A">
              <w:rPr>
                <w:rFonts w:asciiTheme="minorHAnsi" w:hAnsiTheme="minorHAnsi" w:cstheme="minorHAnsi"/>
              </w:rPr>
              <w:t>.</w:t>
            </w:r>
          </w:p>
          <w:p w14:paraId="789E1A70" w14:textId="77777777" w:rsidR="008C02B9" w:rsidRPr="008C284A" w:rsidRDefault="008C02B9" w:rsidP="00793D40">
            <w:pPr>
              <w:contextualSpacing/>
              <w:rPr>
                <w:rFonts w:asciiTheme="minorHAnsi" w:hAnsiTheme="minorHAnsi" w:cstheme="minorHAnsi"/>
              </w:rPr>
            </w:pPr>
          </w:p>
          <w:p w14:paraId="6469351E" w14:textId="77777777" w:rsidR="008C02B9" w:rsidRPr="008C284A" w:rsidRDefault="008C02B9" w:rsidP="00793D40">
            <w:pPr>
              <w:contextualSpacing/>
              <w:rPr>
                <w:rFonts w:asciiTheme="minorHAnsi" w:hAnsiTheme="minorHAnsi" w:cstheme="minorHAnsi"/>
              </w:rPr>
            </w:pPr>
            <w:r w:rsidRPr="008C284A">
              <w:rPr>
                <w:rFonts w:asciiTheme="minorHAnsi" w:hAnsiTheme="minorHAnsi" w:cstheme="minorHAnsi"/>
              </w:rPr>
              <w:t>3</w:t>
            </w:r>
            <w:r w:rsidR="00B43D4A" w:rsidRPr="008C284A">
              <w:rPr>
                <w:rFonts w:asciiTheme="minorHAnsi" w:hAnsiTheme="minorHAnsi" w:cstheme="minorHAnsi"/>
              </w:rPr>
              <w:t>.</w:t>
            </w:r>
            <w:r w:rsidRPr="008C284A">
              <w:rPr>
                <w:rFonts w:asciiTheme="minorHAnsi" w:hAnsiTheme="minorHAnsi" w:cstheme="minorHAnsi"/>
              </w:rPr>
              <w:t xml:space="preserve"> Resolved.  No </w:t>
            </w:r>
            <w:r w:rsidR="00091770" w:rsidRPr="008C284A">
              <w:rPr>
                <w:rFonts w:asciiTheme="minorHAnsi" w:hAnsiTheme="minorHAnsi" w:cstheme="minorHAnsi"/>
              </w:rPr>
              <w:t>Change</w:t>
            </w:r>
            <w:r w:rsidRPr="008C284A">
              <w:rPr>
                <w:rFonts w:asciiTheme="minorHAnsi" w:hAnsiTheme="minorHAnsi" w:cstheme="minorHAnsi"/>
              </w:rPr>
              <w:t>.</w:t>
            </w:r>
          </w:p>
          <w:p w14:paraId="3327B89C" w14:textId="77777777" w:rsidR="008C02B9" w:rsidRPr="008C284A" w:rsidRDefault="008C02B9" w:rsidP="00793D40">
            <w:pPr>
              <w:contextualSpacing/>
              <w:rPr>
                <w:rFonts w:asciiTheme="minorHAnsi" w:hAnsiTheme="minorHAnsi" w:cstheme="minorHAnsi"/>
              </w:rPr>
            </w:pPr>
          </w:p>
          <w:p w14:paraId="15E2040D" w14:textId="77777777" w:rsidR="00DD5E72" w:rsidRPr="008C284A" w:rsidRDefault="008C02B9" w:rsidP="00793D40">
            <w:pPr>
              <w:contextualSpacing/>
              <w:rPr>
                <w:rFonts w:asciiTheme="minorHAnsi" w:hAnsiTheme="minorHAnsi" w:cstheme="minorHAnsi"/>
              </w:rPr>
            </w:pPr>
            <w:r w:rsidRPr="008C284A">
              <w:rPr>
                <w:rFonts w:asciiTheme="minorHAnsi" w:hAnsiTheme="minorHAnsi" w:cstheme="minorHAnsi"/>
              </w:rPr>
              <w:t>4</w:t>
            </w:r>
            <w:r w:rsidR="00B43D4A" w:rsidRPr="008C284A">
              <w:rPr>
                <w:rFonts w:asciiTheme="minorHAnsi" w:hAnsiTheme="minorHAnsi" w:cstheme="minorHAnsi"/>
              </w:rPr>
              <w:t>.</w:t>
            </w:r>
            <w:r w:rsidRPr="008C284A">
              <w:rPr>
                <w:rFonts w:asciiTheme="minorHAnsi" w:hAnsiTheme="minorHAnsi" w:cstheme="minorHAnsi"/>
              </w:rPr>
              <w:t xml:space="preserve"> Resolved No </w:t>
            </w:r>
            <w:r w:rsidR="00091770" w:rsidRPr="008C284A">
              <w:rPr>
                <w:rFonts w:asciiTheme="minorHAnsi" w:hAnsiTheme="minorHAnsi" w:cstheme="minorHAnsi"/>
              </w:rPr>
              <w:t>Change</w:t>
            </w:r>
            <w:r w:rsidRPr="008C284A">
              <w:rPr>
                <w:rFonts w:asciiTheme="minorHAnsi" w:hAnsiTheme="minorHAnsi" w:cstheme="minorHAnsi"/>
              </w:rPr>
              <w:t>.</w:t>
            </w:r>
            <w:r w:rsidR="002C2963" w:rsidRPr="008C284A">
              <w:rPr>
                <w:rFonts w:asciiTheme="minorHAnsi" w:hAnsiTheme="minorHAnsi" w:cstheme="minorHAnsi"/>
              </w:rPr>
              <w:t xml:space="preserve"> </w:t>
            </w:r>
          </w:p>
          <w:p w14:paraId="1AC23639" w14:textId="77777777" w:rsidR="008C02B9" w:rsidRPr="008C284A" w:rsidRDefault="008C02B9" w:rsidP="00793D40">
            <w:pPr>
              <w:contextualSpacing/>
              <w:rPr>
                <w:rFonts w:asciiTheme="minorHAnsi" w:hAnsiTheme="minorHAnsi" w:cstheme="minorHAnsi"/>
              </w:rPr>
            </w:pPr>
          </w:p>
          <w:p w14:paraId="27A6F7D5" w14:textId="77777777" w:rsidR="008C02B9" w:rsidRPr="008C284A" w:rsidRDefault="008C02B9" w:rsidP="00F9354B">
            <w:pPr>
              <w:contextualSpacing/>
              <w:rPr>
                <w:rFonts w:asciiTheme="minorHAnsi" w:hAnsiTheme="minorHAnsi" w:cstheme="minorHAnsi"/>
              </w:rPr>
            </w:pPr>
            <w:r w:rsidRPr="008C284A">
              <w:rPr>
                <w:rFonts w:asciiTheme="minorHAnsi" w:hAnsiTheme="minorHAnsi" w:cstheme="minorHAnsi"/>
              </w:rPr>
              <w:t>5</w:t>
            </w:r>
            <w:r w:rsidR="00B43D4A" w:rsidRPr="008C284A">
              <w:rPr>
                <w:rFonts w:asciiTheme="minorHAnsi" w:hAnsiTheme="minorHAnsi" w:cstheme="minorHAnsi"/>
              </w:rPr>
              <w:t>.</w:t>
            </w:r>
            <w:r w:rsidRPr="008C284A">
              <w:rPr>
                <w:rFonts w:asciiTheme="minorHAnsi" w:hAnsiTheme="minorHAnsi" w:cstheme="minorHAnsi"/>
              </w:rPr>
              <w:t xml:space="preserve"> Resolved </w:t>
            </w:r>
          </w:p>
        </w:tc>
        <w:tc>
          <w:tcPr>
            <w:tcW w:w="1833" w:type="pct"/>
          </w:tcPr>
          <w:p w14:paraId="4B7E7906" w14:textId="7C0C5C90" w:rsidR="00B65095" w:rsidRPr="006716C1" w:rsidRDefault="006716C1" w:rsidP="006716C1">
            <w:pPr>
              <w:rPr>
                <w:rFonts w:asciiTheme="minorHAnsi" w:hAnsiTheme="minorHAnsi" w:cstheme="minorHAnsi"/>
              </w:rPr>
            </w:pPr>
            <w:r>
              <w:rPr>
                <w:rFonts w:asciiTheme="minorHAnsi" w:hAnsiTheme="minorHAnsi" w:cstheme="minorHAnsi"/>
              </w:rPr>
              <w:lastRenderedPageBreak/>
              <w:t xml:space="preserve">1. </w:t>
            </w:r>
            <w:r w:rsidR="006021B5" w:rsidRPr="006716C1">
              <w:rPr>
                <w:rFonts w:asciiTheme="minorHAnsi" w:hAnsiTheme="minorHAnsi" w:cstheme="minorHAnsi"/>
              </w:rPr>
              <w:t>Guidance is given directing</w:t>
            </w:r>
            <w:r w:rsidR="009B3409" w:rsidRPr="006716C1">
              <w:rPr>
                <w:rFonts w:asciiTheme="minorHAnsi" w:hAnsiTheme="minorHAnsi" w:cstheme="minorHAnsi"/>
              </w:rPr>
              <w:t xml:space="preserve"> the appl</w:t>
            </w:r>
            <w:r w:rsidR="006021B5" w:rsidRPr="006716C1">
              <w:rPr>
                <w:rFonts w:asciiTheme="minorHAnsi" w:hAnsiTheme="minorHAnsi" w:cstheme="minorHAnsi"/>
              </w:rPr>
              <w:t xml:space="preserve">icant to use their legal name. </w:t>
            </w:r>
            <w:r w:rsidR="00BD5A26" w:rsidRPr="006716C1">
              <w:rPr>
                <w:rFonts w:asciiTheme="minorHAnsi" w:hAnsiTheme="minorHAnsi" w:cstheme="minorHAnsi"/>
              </w:rPr>
              <w:t>Since n</w:t>
            </w:r>
            <w:r w:rsidR="006021B5" w:rsidRPr="006716C1">
              <w:rPr>
                <w:rFonts w:asciiTheme="minorHAnsi" w:hAnsiTheme="minorHAnsi" w:cstheme="minorHAnsi"/>
              </w:rPr>
              <w:t xml:space="preserve">ot all applicants </w:t>
            </w:r>
            <w:r w:rsidR="00451A2E" w:rsidRPr="006716C1">
              <w:rPr>
                <w:rFonts w:asciiTheme="minorHAnsi" w:hAnsiTheme="minorHAnsi" w:cstheme="minorHAnsi"/>
              </w:rPr>
              <w:t xml:space="preserve">have </w:t>
            </w:r>
            <w:r w:rsidR="006021B5" w:rsidRPr="006716C1">
              <w:rPr>
                <w:rFonts w:asciiTheme="minorHAnsi" w:hAnsiTheme="minorHAnsi" w:cstheme="minorHAnsi"/>
              </w:rPr>
              <w:t>a middle name</w:t>
            </w:r>
            <w:r w:rsidR="00BD5A26" w:rsidRPr="006716C1">
              <w:rPr>
                <w:rFonts w:asciiTheme="minorHAnsi" w:hAnsiTheme="minorHAnsi" w:cstheme="minorHAnsi"/>
              </w:rPr>
              <w:t>,</w:t>
            </w:r>
            <w:r w:rsidR="006021B5" w:rsidRPr="006716C1">
              <w:rPr>
                <w:rFonts w:asciiTheme="minorHAnsi" w:hAnsiTheme="minorHAnsi" w:cstheme="minorHAnsi"/>
              </w:rPr>
              <w:t xml:space="preserve"> requiring</w:t>
            </w:r>
            <w:r w:rsidR="009B3409" w:rsidRPr="006716C1">
              <w:rPr>
                <w:rFonts w:asciiTheme="minorHAnsi" w:hAnsiTheme="minorHAnsi" w:cstheme="minorHAnsi"/>
              </w:rPr>
              <w:t xml:space="preserve"> this</w:t>
            </w:r>
            <w:r w:rsidR="00451A2E" w:rsidRPr="006716C1">
              <w:rPr>
                <w:rFonts w:asciiTheme="minorHAnsi" w:hAnsiTheme="minorHAnsi" w:cstheme="minorHAnsi"/>
              </w:rPr>
              <w:t xml:space="preserve"> field </w:t>
            </w:r>
            <w:r w:rsidR="00844AD6" w:rsidRPr="006716C1">
              <w:rPr>
                <w:rFonts w:asciiTheme="minorHAnsi" w:hAnsiTheme="minorHAnsi" w:cstheme="minorHAnsi"/>
              </w:rPr>
              <w:t>would</w:t>
            </w:r>
            <w:r w:rsidR="00BD5A26" w:rsidRPr="006716C1">
              <w:rPr>
                <w:rFonts w:asciiTheme="minorHAnsi" w:hAnsiTheme="minorHAnsi" w:cstheme="minorHAnsi"/>
              </w:rPr>
              <w:t xml:space="preserve"> prevent those applicants from submitting the FAFSA</w:t>
            </w:r>
            <w:r w:rsidR="009B3409" w:rsidRPr="006716C1">
              <w:rPr>
                <w:rFonts w:asciiTheme="minorHAnsi" w:hAnsiTheme="minorHAnsi" w:cstheme="minorHAnsi"/>
              </w:rPr>
              <w:t xml:space="preserve">. </w:t>
            </w:r>
          </w:p>
          <w:p w14:paraId="4DF5C26E" w14:textId="77777777" w:rsidR="00B65095" w:rsidRPr="008C284A" w:rsidRDefault="00B65095" w:rsidP="00B65095">
            <w:pPr>
              <w:pStyle w:val="ListParagraph"/>
              <w:ind w:left="360"/>
              <w:rPr>
                <w:rFonts w:asciiTheme="minorHAnsi" w:hAnsiTheme="minorHAnsi" w:cstheme="minorHAnsi"/>
              </w:rPr>
            </w:pPr>
          </w:p>
          <w:p w14:paraId="6830DB56" w14:textId="7AA81731" w:rsidR="00B65095" w:rsidRPr="006716C1" w:rsidRDefault="006716C1" w:rsidP="006716C1">
            <w:pPr>
              <w:rPr>
                <w:rFonts w:asciiTheme="minorHAnsi" w:hAnsiTheme="minorHAnsi" w:cstheme="minorHAnsi"/>
              </w:rPr>
            </w:pPr>
            <w:r>
              <w:rPr>
                <w:rFonts w:asciiTheme="minorHAnsi" w:hAnsiTheme="minorHAnsi" w:cstheme="minorHAnsi"/>
              </w:rPr>
              <w:t xml:space="preserve">2. </w:t>
            </w:r>
            <w:r w:rsidR="006021B5" w:rsidRPr="006716C1">
              <w:rPr>
                <w:rFonts w:asciiTheme="minorHAnsi" w:hAnsiTheme="minorHAnsi" w:cstheme="minorHAnsi"/>
              </w:rPr>
              <w:t>Question numbers 44e and 44f (student) and 94e and 94f (parent)</w:t>
            </w:r>
            <w:r w:rsidR="00294120" w:rsidRPr="006716C1">
              <w:rPr>
                <w:rFonts w:asciiTheme="minorHAnsi" w:hAnsiTheme="minorHAnsi" w:cstheme="minorHAnsi"/>
              </w:rPr>
              <w:t xml:space="preserve"> </w:t>
            </w:r>
            <w:r w:rsidR="006021B5" w:rsidRPr="006716C1">
              <w:rPr>
                <w:rFonts w:asciiTheme="minorHAnsi" w:hAnsiTheme="minorHAnsi" w:cstheme="minorHAnsi"/>
              </w:rPr>
              <w:t xml:space="preserve">on the paper FAFSA and on FAFSA on the </w:t>
            </w:r>
            <w:r w:rsidR="00FE2419" w:rsidRPr="006716C1">
              <w:rPr>
                <w:rFonts w:asciiTheme="minorHAnsi" w:hAnsiTheme="minorHAnsi" w:cstheme="minorHAnsi"/>
              </w:rPr>
              <w:t xml:space="preserve">Web </w:t>
            </w:r>
            <w:r w:rsidR="00BD5A26" w:rsidRPr="006716C1">
              <w:rPr>
                <w:rFonts w:asciiTheme="minorHAnsi" w:hAnsiTheme="minorHAnsi" w:cstheme="minorHAnsi"/>
              </w:rPr>
              <w:t xml:space="preserve">(as well as within the IRS DRT) </w:t>
            </w:r>
            <w:r w:rsidR="00FE2419" w:rsidRPr="006716C1">
              <w:rPr>
                <w:rFonts w:asciiTheme="minorHAnsi" w:hAnsiTheme="minorHAnsi" w:cstheme="minorHAnsi"/>
              </w:rPr>
              <w:t xml:space="preserve">currently </w:t>
            </w:r>
            <w:r w:rsidR="006021B5" w:rsidRPr="006716C1">
              <w:rPr>
                <w:rFonts w:asciiTheme="minorHAnsi" w:hAnsiTheme="minorHAnsi" w:cstheme="minorHAnsi"/>
              </w:rPr>
              <w:t xml:space="preserve">instruct applicants to “exclude rollovers”.  The Department </w:t>
            </w:r>
            <w:r w:rsidR="00451A2E" w:rsidRPr="006716C1">
              <w:rPr>
                <w:rFonts w:asciiTheme="minorHAnsi" w:hAnsiTheme="minorHAnsi" w:cstheme="minorHAnsi"/>
              </w:rPr>
              <w:t xml:space="preserve">of Education </w:t>
            </w:r>
            <w:r w:rsidR="00883E9E" w:rsidRPr="006716C1">
              <w:rPr>
                <w:rFonts w:asciiTheme="minorHAnsi" w:hAnsiTheme="minorHAnsi" w:cstheme="minorHAnsi"/>
              </w:rPr>
              <w:lastRenderedPageBreak/>
              <w:t xml:space="preserve">believes </w:t>
            </w:r>
            <w:r w:rsidR="006021B5" w:rsidRPr="006716C1">
              <w:rPr>
                <w:rFonts w:asciiTheme="minorHAnsi" w:hAnsiTheme="minorHAnsi" w:cstheme="minorHAnsi"/>
              </w:rPr>
              <w:t>this guidance is sufficient.</w:t>
            </w:r>
          </w:p>
          <w:p w14:paraId="355B693B" w14:textId="77777777" w:rsidR="00B65095" w:rsidRPr="008C284A" w:rsidRDefault="00B65095" w:rsidP="00AA49A7">
            <w:pPr>
              <w:pStyle w:val="ListParagraph"/>
              <w:rPr>
                <w:rFonts w:asciiTheme="minorHAnsi" w:hAnsiTheme="minorHAnsi" w:cstheme="minorHAnsi"/>
              </w:rPr>
            </w:pPr>
          </w:p>
          <w:p w14:paraId="0EE0C0FF" w14:textId="12BCAF63" w:rsidR="007F56F3" w:rsidRPr="006716C1" w:rsidRDefault="006716C1" w:rsidP="006716C1">
            <w:pPr>
              <w:rPr>
                <w:rFonts w:asciiTheme="minorHAnsi" w:hAnsiTheme="minorHAnsi" w:cstheme="minorHAnsi"/>
              </w:rPr>
            </w:pPr>
            <w:r>
              <w:rPr>
                <w:rFonts w:asciiTheme="minorHAnsi" w:hAnsiTheme="minorHAnsi" w:cstheme="minorHAnsi"/>
              </w:rPr>
              <w:t xml:space="preserve">3. </w:t>
            </w:r>
            <w:r w:rsidR="007F56F3" w:rsidRPr="006716C1">
              <w:rPr>
                <w:rFonts w:asciiTheme="minorHAnsi" w:hAnsiTheme="minorHAnsi" w:cstheme="minorHAnsi"/>
              </w:rPr>
              <w:t>Students and parents are required to provide asset information when submitting an online FAFSA unless they meet one of the following criteria:</w:t>
            </w:r>
          </w:p>
          <w:p w14:paraId="5F58B1D4" w14:textId="77777777" w:rsidR="007F56F3" w:rsidRPr="008C284A" w:rsidRDefault="007F56F3" w:rsidP="006716C1">
            <w:pPr>
              <w:pStyle w:val="ListParagraph"/>
              <w:numPr>
                <w:ilvl w:val="0"/>
                <w:numId w:val="18"/>
              </w:numPr>
              <w:ind w:left="251" w:hanging="251"/>
              <w:rPr>
                <w:rFonts w:asciiTheme="minorHAnsi" w:hAnsiTheme="minorHAnsi" w:cstheme="minorHAnsi"/>
              </w:rPr>
            </w:pPr>
            <w:r w:rsidRPr="008C284A">
              <w:rPr>
                <w:rFonts w:asciiTheme="minorHAnsi" w:hAnsiTheme="minorHAnsi" w:cstheme="minorHAnsi"/>
              </w:rPr>
              <w:t>Student is eligible for an automatic zero EFC and reported a state of legal residence that allows the student to skip asset questions</w:t>
            </w:r>
          </w:p>
          <w:p w14:paraId="68AAFEE2" w14:textId="77777777" w:rsidR="007F56F3" w:rsidRPr="008C284A" w:rsidRDefault="007F56F3" w:rsidP="006716C1">
            <w:pPr>
              <w:pStyle w:val="ListParagraph"/>
              <w:numPr>
                <w:ilvl w:val="0"/>
                <w:numId w:val="18"/>
              </w:numPr>
              <w:ind w:left="251" w:hanging="251"/>
              <w:rPr>
                <w:rFonts w:asciiTheme="minorHAnsi" w:hAnsiTheme="minorHAnsi" w:cstheme="minorHAnsi"/>
              </w:rPr>
            </w:pPr>
            <w:r w:rsidRPr="008C284A">
              <w:rPr>
                <w:rFonts w:asciiTheme="minorHAnsi" w:hAnsiTheme="minorHAnsi" w:cstheme="minorHAnsi"/>
              </w:rPr>
              <w:t>Student meets the simplified needs test and reported a state of legal residence that allows the student to skip asset questions, or</w:t>
            </w:r>
          </w:p>
          <w:p w14:paraId="03012163" w14:textId="77777777" w:rsidR="00411D3A" w:rsidRPr="008C284A" w:rsidRDefault="007F56F3" w:rsidP="006716C1">
            <w:pPr>
              <w:pStyle w:val="ListParagraph"/>
              <w:numPr>
                <w:ilvl w:val="0"/>
                <w:numId w:val="18"/>
              </w:numPr>
              <w:ind w:left="251" w:hanging="251"/>
              <w:rPr>
                <w:rFonts w:asciiTheme="minorHAnsi" w:hAnsiTheme="minorHAnsi" w:cstheme="minorHAnsi"/>
              </w:rPr>
            </w:pPr>
            <w:r w:rsidRPr="008C284A">
              <w:rPr>
                <w:rFonts w:asciiTheme="minorHAnsi" w:hAnsiTheme="minorHAnsi" w:cstheme="minorHAnsi"/>
              </w:rPr>
              <w:t>Independent student or parents of a dependent student answered “no” to the “Do your assets exceed…” filtering question</w:t>
            </w:r>
            <w:r w:rsidR="00411D3A" w:rsidRPr="008C284A">
              <w:rPr>
                <w:rFonts w:asciiTheme="minorHAnsi" w:hAnsiTheme="minorHAnsi" w:cstheme="minorHAnsi"/>
              </w:rPr>
              <w:t>.</w:t>
            </w:r>
          </w:p>
          <w:p w14:paraId="5D6A7B0D" w14:textId="77777777" w:rsidR="00AA49A7" w:rsidRPr="008C284A" w:rsidRDefault="007F56F3" w:rsidP="00F27A1B">
            <w:pPr>
              <w:rPr>
                <w:rFonts w:asciiTheme="minorHAnsi" w:hAnsiTheme="minorHAnsi" w:cstheme="minorHAnsi"/>
              </w:rPr>
            </w:pPr>
            <w:r w:rsidRPr="008C284A">
              <w:rPr>
                <w:rFonts w:asciiTheme="minorHAnsi" w:hAnsiTheme="minorHAnsi" w:cstheme="minorHAnsi"/>
              </w:rPr>
              <w:t>If the student does not meet any of the above criteria, the student (and parents if the student is dependent) must report asset amounts in order to submit the application.</w:t>
            </w:r>
          </w:p>
          <w:p w14:paraId="58FF8262" w14:textId="77777777" w:rsidR="00AA49A7" w:rsidRPr="008C284A" w:rsidRDefault="00AA49A7" w:rsidP="00F27A1B">
            <w:pPr>
              <w:rPr>
                <w:rFonts w:asciiTheme="minorHAnsi" w:hAnsiTheme="minorHAnsi" w:cstheme="minorHAnsi"/>
              </w:rPr>
            </w:pPr>
          </w:p>
          <w:p w14:paraId="5D39C038" w14:textId="0CB6246A" w:rsidR="00AA49A7" w:rsidRPr="006716C1" w:rsidRDefault="006716C1" w:rsidP="006716C1">
            <w:pPr>
              <w:rPr>
                <w:rFonts w:asciiTheme="minorHAnsi" w:hAnsiTheme="minorHAnsi" w:cstheme="minorHAnsi"/>
              </w:rPr>
            </w:pPr>
            <w:r>
              <w:rPr>
                <w:rFonts w:asciiTheme="minorHAnsi" w:hAnsiTheme="minorHAnsi" w:cstheme="minorHAnsi"/>
              </w:rPr>
              <w:t xml:space="preserve">4. </w:t>
            </w:r>
            <w:r w:rsidR="00AA49A7" w:rsidRPr="006716C1">
              <w:rPr>
                <w:rFonts w:asciiTheme="minorHAnsi" w:hAnsiTheme="minorHAnsi" w:cstheme="minorHAnsi"/>
              </w:rPr>
              <w:t>The</w:t>
            </w:r>
            <w:r w:rsidR="0061655E" w:rsidRPr="006716C1">
              <w:rPr>
                <w:rFonts w:asciiTheme="minorHAnsi" w:hAnsiTheme="minorHAnsi" w:cstheme="minorHAnsi"/>
              </w:rPr>
              <w:t xml:space="preserve"> Department of Education </w:t>
            </w:r>
            <w:r w:rsidR="00294120" w:rsidRPr="006716C1">
              <w:rPr>
                <w:rFonts w:asciiTheme="minorHAnsi" w:hAnsiTheme="minorHAnsi" w:cstheme="minorHAnsi"/>
              </w:rPr>
              <w:t>believes</w:t>
            </w:r>
            <w:r w:rsidR="0061655E" w:rsidRPr="006716C1">
              <w:rPr>
                <w:rFonts w:asciiTheme="minorHAnsi" w:hAnsiTheme="minorHAnsi" w:cstheme="minorHAnsi"/>
              </w:rPr>
              <w:t xml:space="preserve"> that this </w:t>
            </w:r>
            <w:r w:rsidR="007F56F3" w:rsidRPr="006716C1">
              <w:rPr>
                <w:rFonts w:asciiTheme="minorHAnsi" w:hAnsiTheme="minorHAnsi" w:cstheme="minorHAnsi"/>
              </w:rPr>
              <w:t>scenario applies to</w:t>
            </w:r>
            <w:r w:rsidR="0061655E" w:rsidRPr="006716C1">
              <w:rPr>
                <w:rFonts w:asciiTheme="minorHAnsi" w:hAnsiTheme="minorHAnsi" w:cstheme="minorHAnsi"/>
              </w:rPr>
              <w:t xml:space="preserve"> a small population of </w:t>
            </w:r>
            <w:r w:rsidR="007F56F3" w:rsidRPr="006716C1">
              <w:rPr>
                <w:rFonts w:asciiTheme="minorHAnsi" w:hAnsiTheme="minorHAnsi" w:cstheme="minorHAnsi"/>
              </w:rPr>
              <w:t xml:space="preserve">applicants </w:t>
            </w:r>
            <w:r w:rsidR="0061655E" w:rsidRPr="006716C1">
              <w:rPr>
                <w:rFonts w:asciiTheme="minorHAnsi" w:hAnsiTheme="minorHAnsi" w:cstheme="minorHAnsi"/>
              </w:rPr>
              <w:t xml:space="preserve">and </w:t>
            </w:r>
            <w:r w:rsidR="007F56F3" w:rsidRPr="006716C1">
              <w:rPr>
                <w:rFonts w:asciiTheme="minorHAnsi" w:hAnsiTheme="minorHAnsi" w:cstheme="minorHAnsi"/>
              </w:rPr>
              <w:t xml:space="preserve">the recommended change </w:t>
            </w:r>
            <w:r w:rsidR="00294120" w:rsidRPr="006716C1">
              <w:rPr>
                <w:rFonts w:asciiTheme="minorHAnsi" w:hAnsiTheme="minorHAnsi" w:cstheme="minorHAnsi"/>
              </w:rPr>
              <w:t>would</w:t>
            </w:r>
            <w:r w:rsidR="0061655E" w:rsidRPr="006716C1">
              <w:rPr>
                <w:rFonts w:asciiTheme="minorHAnsi" w:hAnsiTheme="minorHAnsi" w:cstheme="minorHAnsi"/>
              </w:rPr>
              <w:t xml:space="preserve"> </w:t>
            </w:r>
            <w:r w:rsidR="007F56F3" w:rsidRPr="006716C1">
              <w:rPr>
                <w:rFonts w:asciiTheme="minorHAnsi" w:hAnsiTheme="minorHAnsi" w:cstheme="minorHAnsi"/>
              </w:rPr>
              <w:t>create</w:t>
            </w:r>
            <w:r w:rsidR="0061655E" w:rsidRPr="006716C1">
              <w:rPr>
                <w:rFonts w:asciiTheme="minorHAnsi" w:hAnsiTheme="minorHAnsi" w:cstheme="minorHAnsi"/>
              </w:rPr>
              <w:t xml:space="preserve"> confusion.</w:t>
            </w:r>
          </w:p>
          <w:p w14:paraId="0B8FFD4A" w14:textId="77777777" w:rsidR="00AA49A7" w:rsidRPr="008C284A" w:rsidRDefault="00AA49A7" w:rsidP="00AA49A7">
            <w:pPr>
              <w:pStyle w:val="ListParagraph"/>
              <w:ind w:left="360"/>
              <w:rPr>
                <w:rFonts w:asciiTheme="minorHAnsi" w:hAnsiTheme="minorHAnsi" w:cstheme="minorHAnsi"/>
              </w:rPr>
            </w:pPr>
          </w:p>
          <w:p w14:paraId="2DF4A44D" w14:textId="266A822A" w:rsidR="009247A7" w:rsidRPr="006716C1" w:rsidRDefault="006716C1" w:rsidP="006716C1">
            <w:pPr>
              <w:rPr>
                <w:rFonts w:asciiTheme="minorHAnsi" w:hAnsiTheme="minorHAnsi" w:cstheme="minorHAnsi"/>
              </w:rPr>
            </w:pPr>
            <w:r>
              <w:rPr>
                <w:rFonts w:asciiTheme="minorHAnsi" w:hAnsiTheme="minorHAnsi" w:cstheme="minorHAnsi"/>
              </w:rPr>
              <w:t xml:space="preserve">5. </w:t>
            </w:r>
            <w:r w:rsidR="007C0EB9" w:rsidRPr="006716C1">
              <w:rPr>
                <w:rFonts w:asciiTheme="minorHAnsi" w:hAnsiTheme="minorHAnsi" w:cstheme="minorHAnsi"/>
              </w:rPr>
              <w:t xml:space="preserve">The response </w:t>
            </w:r>
            <w:r w:rsidR="00293336">
              <w:rPr>
                <w:rFonts w:asciiTheme="minorHAnsi" w:hAnsiTheme="minorHAnsi" w:cstheme="minorHAnsi"/>
              </w:rPr>
              <w:t xml:space="preserve">of </w:t>
            </w:r>
            <w:r w:rsidR="0061655E" w:rsidRPr="006716C1">
              <w:rPr>
                <w:rFonts w:asciiTheme="minorHAnsi" w:hAnsiTheme="minorHAnsi" w:cstheme="minorHAnsi"/>
              </w:rPr>
              <w:t xml:space="preserve">“Single” </w:t>
            </w:r>
            <w:r w:rsidR="00F9354B" w:rsidRPr="006716C1">
              <w:rPr>
                <w:rFonts w:asciiTheme="minorHAnsi" w:hAnsiTheme="minorHAnsi" w:cstheme="minorHAnsi"/>
              </w:rPr>
              <w:t>has</w:t>
            </w:r>
            <w:r w:rsidR="0061655E" w:rsidRPr="006716C1">
              <w:rPr>
                <w:rFonts w:asciiTheme="minorHAnsi" w:hAnsiTheme="minorHAnsi" w:cstheme="minorHAnsi"/>
              </w:rPr>
              <w:t xml:space="preserve"> be</w:t>
            </w:r>
            <w:r w:rsidR="00F9354B" w:rsidRPr="006716C1">
              <w:rPr>
                <w:rFonts w:asciiTheme="minorHAnsi" w:hAnsiTheme="minorHAnsi" w:cstheme="minorHAnsi"/>
              </w:rPr>
              <w:t>en</w:t>
            </w:r>
            <w:r w:rsidR="0061655E" w:rsidRPr="006716C1">
              <w:rPr>
                <w:rFonts w:asciiTheme="minorHAnsi" w:hAnsiTheme="minorHAnsi" w:cstheme="minorHAnsi"/>
              </w:rPr>
              <w:t xml:space="preserve"> </w:t>
            </w:r>
            <w:r w:rsidR="00A31425" w:rsidRPr="006716C1">
              <w:rPr>
                <w:rFonts w:asciiTheme="minorHAnsi" w:hAnsiTheme="minorHAnsi" w:cstheme="minorHAnsi"/>
              </w:rPr>
              <w:t>reworded</w:t>
            </w:r>
            <w:r w:rsidR="00F27A1B" w:rsidRPr="006716C1">
              <w:rPr>
                <w:rFonts w:asciiTheme="minorHAnsi" w:hAnsiTheme="minorHAnsi" w:cstheme="minorHAnsi"/>
              </w:rPr>
              <w:t xml:space="preserve"> </w:t>
            </w:r>
            <w:r w:rsidR="0061655E" w:rsidRPr="006716C1">
              <w:rPr>
                <w:rFonts w:asciiTheme="minorHAnsi" w:hAnsiTheme="minorHAnsi" w:cstheme="minorHAnsi"/>
              </w:rPr>
              <w:t>to “Never married</w:t>
            </w:r>
            <w:r w:rsidR="007C0EB9" w:rsidRPr="006716C1">
              <w:rPr>
                <w:rFonts w:asciiTheme="minorHAnsi" w:hAnsiTheme="minorHAnsi" w:cstheme="minorHAnsi"/>
              </w:rPr>
              <w:t>”</w:t>
            </w:r>
            <w:r w:rsidR="00A31425" w:rsidRPr="006716C1">
              <w:rPr>
                <w:rFonts w:asciiTheme="minorHAnsi" w:hAnsiTheme="minorHAnsi" w:cstheme="minorHAnsi"/>
              </w:rPr>
              <w:t xml:space="preserve"> for the parents</w:t>
            </w:r>
            <w:r w:rsidR="007C0EB9" w:rsidRPr="006716C1">
              <w:rPr>
                <w:rFonts w:asciiTheme="minorHAnsi" w:hAnsiTheme="minorHAnsi" w:cstheme="minorHAnsi"/>
              </w:rPr>
              <w:t>’</w:t>
            </w:r>
            <w:r w:rsidR="00A31425" w:rsidRPr="006716C1">
              <w:rPr>
                <w:rFonts w:asciiTheme="minorHAnsi" w:hAnsiTheme="minorHAnsi" w:cstheme="minorHAnsi"/>
              </w:rPr>
              <w:t xml:space="preserve"> marital status question.</w:t>
            </w:r>
          </w:p>
        </w:tc>
      </w:tr>
      <w:tr w:rsidR="007876EC" w:rsidRPr="000B5D97" w14:paraId="6F9C7D55" w14:textId="77777777" w:rsidTr="00780B97">
        <w:trPr>
          <w:trHeight w:val="432"/>
        </w:trPr>
        <w:tc>
          <w:tcPr>
            <w:tcW w:w="262" w:type="pct"/>
            <w:shd w:val="clear" w:color="auto" w:fill="auto"/>
          </w:tcPr>
          <w:p w14:paraId="1BBB2816" w14:textId="77777777" w:rsidR="00DD5E72" w:rsidRPr="008C284A" w:rsidRDefault="00411E80" w:rsidP="00330D29">
            <w:pPr>
              <w:rPr>
                <w:rFonts w:asciiTheme="minorHAnsi" w:hAnsiTheme="minorHAnsi" w:cstheme="minorHAnsi"/>
                <w:b/>
              </w:rPr>
            </w:pPr>
            <w:r w:rsidRPr="008C284A">
              <w:rPr>
                <w:rFonts w:asciiTheme="minorHAnsi" w:hAnsiTheme="minorHAnsi" w:cstheme="minorHAnsi"/>
                <w:b/>
              </w:rPr>
              <w:lastRenderedPageBreak/>
              <w:t>60</w:t>
            </w:r>
            <w:r w:rsidR="0039092F" w:rsidRPr="008C284A">
              <w:rPr>
                <w:rFonts w:asciiTheme="minorHAnsi" w:hAnsiTheme="minorHAnsi" w:cstheme="minorHAnsi"/>
                <w:b/>
              </w:rPr>
              <w:t>)</w:t>
            </w:r>
          </w:p>
        </w:tc>
        <w:tc>
          <w:tcPr>
            <w:tcW w:w="2343" w:type="pct"/>
            <w:shd w:val="clear" w:color="auto" w:fill="auto"/>
          </w:tcPr>
          <w:p w14:paraId="75FDA3A3" w14:textId="77777777" w:rsidR="0057437E" w:rsidRPr="000B5D97" w:rsidRDefault="0057437E" w:rsidP="00DD5E72">
            <w:pPr>
              <w:pStyle w:val="alignleft"/>
              <w:rPr>
                <w:rFonts w:asciiTheme="minorHAnsi" w:hAnsiTheme="minorHAnsi" w:cstheme="minorHAnsi"/>
              </w:rPr>
            </w:pPr>
            <w:r w:rsidRPr="000B5D97">
              <w:rPr>
                <w:rFonts w:asciiTheme="minorHAnsi" w:hAnsiTheme="minorHAnsi" w:cstheme="minorHAnsi"/>
              </w:rPr>
              <w:t xml:space="preserve">1. </w:t>
            </w:r>
            <w:r w:rsidR="00DD5E72" w:rsidRPr="000B5D97">
              <w:rPr>
                <w:rFonts w:asciiTheme="minorHAnsi" w:hAnsiTheme="minorHAnsi" w:cstheme="minorHAnsi"/>
              </w:rPr>
              <w:t>Page 1. Instructions for Using Your Tax Return updated to indicate "you must correct" estimated tax information.</w:t>
            </w:r>
            <w:r w:rsidR="00DD5E72" w:rsidRPr="000B5D97">
              <w:rPr>
                <w:rFonts w:asciiTheme="minorHAnsi" w:hAnsiTheme="minorHAnsi" w:cstheme="minorHAnsi"/>
              </w:rPr>
              <w:br/>
            </w:r>
            <w:r w:rsidR="00DD5E72" w:rsidRPr="000B5D97">
              <w:rPr>
                <w:rFonts w:asciiTheme="minorHAnsi" w:hAnsiTheme="minorHAnsi" w:cstheme="minorHAnsi"/>
              </w:rPr>
              <w:br/>
              <w:t xml:space="preserve">It is unclear whether this is something Financial Aid </w:t>
            </w:r>
            <w:r w:rsidR="00DD5E72" w:rsidRPr="000B5D97">
              <w:rPr>
                <w:rFonts w:asciiTheme="minorHAnsi" w:hAnsiTheme="minorHAnsi" w:cstheme="minorHAnsi"/>
              </w:rPr>
              <w:lastRenderedPageBreak/>
              <w:t xml:space="preserve">Administrators will need to monitor or if the Department of Education will monitor this. It should state in the instructions to families that when they are estimating tax information, award amounts based on that estimated data are subject to change. In addition, when corrections are required, it is not necessarily intuitive to students to click on "Make Corrections to a Processed FAFSA." </w:t>
            </w:r>
          </w:p>
          <w:p w14:paraId="1E7BA7A4" w14:textId="77777777" w:rsidR="0057437E" w:rsidRPr="000B5D97" w:rsidRDefault="0057437E" w:rsidP="00DD5E72">
            <w:pPr>
              <w:pStyle w:val="alignleft"/>
              <w:rPr>
                <w:rFonts w:asciiTheme="minorHAnsi" w:hAnsiTheme="minorHAnsi" w:cstheme="minorHAnsi"/>
              </w:rPr>
            </w:pPr>
            <w:r w:rsidRPr="000B5D97">
              <w:rPr>
                <w:rFonts w:asciiTheme="minorHAnsi" w:hAnsiTheme="minorHAnsi" w:cstheme="minorHAnsi"/>
              </w:rPr>
              <w:t>2.</w:t>
            </w:r>
            <w:r w:rsidR="00D46DCF" w:rsidRPr="000B5D97">
              <w:rPr>
                <w:rFonts w:asciiTheme="minorHAnsi" w:hAnsiTheme="minorHAnsi" w:cstheme="minorHAnsi"/>
              </w:rPr>
              <w:t xml:space="preserve"> </w:t>
            </w:r>
            <w:r w:rsidR="00DD5E72" w:rsidRPr="000B5D97">
              <w:rPr>
                <w:rFonts w:asciiTheme="minorHAnsi" w:hAnsiTheme="minorHAnsi" w:cstheme="minorHAnsi"/>
              </w:rPr>
              <w:t xml:space="preserve">This link should be displayed more prominently when students log into FOTW. </w:t>
            </w:r>
          </w:p>
          <w:p w14:paraId="08DB0923" w14:textId="77777777" w:rsidR="0057437E" w:rsidRPr="000B5D97" w:rsidRDefault="0057437E" w:rsidP="00DD5E72">
            <w:pPr>
              <w:pStyle w:val="alignleft"/>
              <w:rPr>
                <w:rFonts w:asciiTheme="minorHAnsi" w:hAnsiTheme="minorHAnsi" w:cstheme="minorHAnsi"/>
              </w:rPr>
            </w:pPr>
            <w:r w:rsidRPr="000B5D97">
              <w:rPr>
                <w:rFonts w:asciiTheme="minorHAnsi" w:hAnsiTheme="minorHAnsi" w:cstheme="minorHAnsi"/>
              </w:rPr>
              <w:t>3.</w:t>
            </w:r>
            <w:r w:rsidR="00D46DCF" w:rsidRPr="000B5D97">
              <w:rPr>
                <w:rFonts w:asciiTheme="minorHAnsi" w:hAnsiTheme="minorHAnsi" w:cstheme="minorHAnsi"/>
              </w:rPr>
              <w:t xml:space="preserve"> </w:t>
            </w:r>
            <w:r w:rsidR="00DD5E72" w:rsidRPr="000B5D97">
              <w:rPr>
                <w:rFonts w:asciiTheme="minorHAnsi" w:hAnsiTheme="minorHAnsi" w:cstheme="minorHAnsi"/>
              </w:rPr>
              <w:t xml:space="preserve">The IRS Data Retrieval instructions should also be updated to make it clear that the IRS is matching their data on their personal information including an exact address. </w:t>
            </w:r>
          </w:p>
          <w:p w14:paraId="55FA2CED" w14:textId="77777777" w:rsidR="00DD5E72" w:rsidRPr="000B5D97" w:rsidRDefault="0057437E" w:rsidP="00DD5E72">
            <w:pPr>
              <w:pStyle w:val="alignleft"/>
              <w:rPr>
                <w:rFonts w:asciiTheme="minorHAnsi" w:hAnsiTheme="minorHAnsi" w:cstheme="minorHAnsi"/>
              </w:rPr>
            </w:pPr>
            <w:r w:rsidRPr="000B5D97">
              <w:rPr>
                <w:rFonts w:asciiTheme="minorHAnsi" w:hAnsiTheme="minorHAnsi" w:cstheme="minorHAnsi"/>
              </w:rPr>
              <w:t>4.</w:t>
            </w:r>
            <w:r w:rsidR="00D46DCF" w:rsidRPr="000B5D97">
              <w:rPr>
                <w:rFonts w:asciiTheme="minorHAnsi" w:hAnsiTheme="minorHAnsi" w:cstheme="minorHAnsi"/>
              </w:rPr>
              <w:t xml:space="preserve"> </w:t>
            </w:r>
            <w:r w:rsidR="00DD5E72" w:rsidRPr="000B5D97">
              <w:rPr>
                <w:rFonts w:asciiTheme="minorHAnsi" w:hAnsiTheme="minorHAnsi" w:cstheme="minorHAnsi"/>
              </w:rPr>
              <w:t>The error messages for the IRS DRT are not clear when an address has been typed incorrectly.</w:t>
            </w:r>
          </w:p>
        </w:tc>
        <w:tc>
          <w:tcPr>
            <w:tcW w:w="562" w:type="pct"/>
            <w:shd w:val="clear" w:color="auto" w:fill="auto"/>
          </w:tcPr>
          <w:p w14:paraId="799A5630" w14:textId="77777777" w:rsidR="00DD5E72" w:rsidRPr="000B5D97" w:rsidRDefault="0057437E" w:rsidP="00793D40">
            <w:pPr>
              <w:contextualSpacing/>
              <w:rPr>
                <w:rFonts w:asciiTheme="minorHAnsi" w:hAnsiTheme="minorHAnsi" w:cstheme="minorHAnsi"/>
              </w:rPr>
            </w:pPr>
            <w:r w:rsidRPr="000B5D97">
              <w:rPr>
                <w:rFonts w:asciiTheme="minorHAnsi" w:hAnsiTheme="minorHAnsi" w:cstheme="minorHAnsi"/>
              </w:rPr>
              <w:lastRenderedPageBreak/>
              <w:t xml:space="preserve">1. </w:t>
            </w:r>
            <w:r w:rsidR="002C2963" w:rsidRPr="000B5D97">
              <w:rPr>
                <w:rFonts w:asciiTheme="minorHAnsi" w:hAnsiTheme="minorHAnsi" w:cstheme="minorHAnsi"/>
              </w:rPr>
              <w:t xml:space="preserve">Resolved. No Change. </w:t>
            </w:r>
          </w:p>
          <w:p w14:paraId="30E96454" w14:textId="77777777" w:rsidR="0057437E" w:rsidRPr="000B5D97" w:rsidRDefault="0057437E" w:rsidP="00793D40">
            <w:pPr>
              <w:contextualSpacing/>
              <w:rPr>
                <w:rFonts w:asciiTheme="minorHAnsi" w:hAnsiTheme="minorHAnsi" w:cstheme="minorHAnsi"/>
              </w:rPr>
            </w:pPr>
          </w:p>
          <w:p w14:paraId="04BAABC8" w14:textId="77777777" w:rsidR="0057437E" w:rsidRPr="000B5D97" w:rsidRDefault="007876EC">
            <w:pPr>
              <w:rPr>
                <w:rFonts w:asciiTheme="minorHAnsi" w:hAnsiTheme="minorHAnsi" w:cstheme="minorHAnsi"/>
              </w:rPr>
            </w:pPr>
            <w:r w:rsidRPr="000B5D97">
              <w:rPr>
                <w:rFonts w:asciiTheme="minorHAnsi" w:hAnsiTheme="minorHAnsi" w:cstheme="minorHAnsi"/>
              </w:rPr>
              <w:t xml:space="preserve">2. </w:t>
            </w:r>
            <w:r w:rsidR="0057437E" w:rsidRPr="000B5D97">
              <w:rPr>
                <w:rFonts w:asciiTheme="minorHAnsi" w:hAnsiTheme="minorHAnsi" w:cstheme="minorHAnsi"/>
              </w:rPr>
              <w:t xml:space="preserve">Resolved. </w:t>
            </w:r>
            <w:r w:rsidR="0057437E" w:rsidRPr="000B5D97">
              <w:rPr>
                <w:rFonts w:asciiTheme="minorHAnsi" w:hAnsiTheme="minorHAnsi" w:cstheme="minorHAnsi"/>
              </w:rPr>
              <w:lastRenderedPageBreak/>
              <w:t>No Change.</w:t>
            </w:r>
          </w:p>
          <w:p w14:paraId="085CD327" w14:textId="77777777" w:rsidR="00F9354B" w:rsidRPr="000B5D97" w:rsidRDefault="00F9354B" w:rsidP="003C4F49">
            <w:pPr>
              <w:rPr>
                <w:rFonts w:asciiTheme="minorHAnsi" w:hAnsiTheme="minorHAnsi" w:cstheme="minorHAnsi"/>
              </w:rPr>
            </w:pPr>
          </w:p>
          <w:p w14:paraId="6C1D3B2F" w14:textId="77777777" w:rsidR="007876EC" w:rsidRPr="000B5D97" w:rsidRDefault="007876EC" w:rsidP="008D1D68">
            <w:pPr>
              <w:rPr>
                <w:rFonts w:asciiTheme="minorHAnsi" w:hAnsiTheme="minorHAnsi" w:cstheme="minorHAnsi"/>
              </w:rPr>
            </w:pPr>
            <w:r w:rsidRPr="000B5D97">
              <w:rPr>
                <w:rFonts w:asciiTheme="minorHAnsi" w:hAnsiTheme="minorHAnsi" w:cstheme="minorHAnsi"/>
              </w:rPr>
              <w:t xml:space="preserve">3. </w:t>
            </w:r>
            <w:r w:rsidR="0057437E" w:rsidRPr="000B5D97">
              <w:rPr>
                <w:rFonts w:asciiTheme="minorHAnsi" w:hAnsiTheme="minorHAnsi" w:cstheme="minorHAnsi"/>
              </w:rPr>
              <w:t>Resolved. No Change.</w:t>
            </w:r>
          </w:p>
          <w:p w14:paraId="387466DF" w14:textId="77777777" w:rsidR="007876EC" w:rsidRPr="000B5D97" w:rsidRDefault="007876EC" w:rsidP="008D1D68">
            <w:pPr>
              <w:rPr>
                <w:rFonts w:asciiTheme="minorHAnsi" w:hAnsiTheme="minorHAnsi" w:cstheme="minorHAnsi"/>
              </w:rPr>
            </w:pPr>
          </w:p>
          <w:p w14:paraId="649B48F5" w14:textId="726E80C9" w:rsidR="0057437E" w:rsidRPr="008C284A" w:rsidRDefault="007876EC" w:rsidP="00BF704D">
            <w:pPr>
              <w:rPr>
                <w:rFonts w:asciiTheme="minorHAnsi" w:hAnsiTheme="minorHAnsi" w:cstheme="minorHAnsi"/>
              </w:rPr>
            </w:pPr>
            <w:r w:rsidRPr="000B5D97">
              <w:rPr>
                <w:rFonts w:asciiTheme="minorHAnsi" w:hAnsiTheme="minorHAnsi" w:cstheme="minorHAnsi"/>
              </w:rPr>
              <w:t>4.</w:t>
            </w:r>
            <w:r w:rsidR="006716C1">
              <w:rPr>
                <w:rFonts w:asciiTheme="minorHAnsi" w:hAnsiTheme="minorHAnsi" w:cstheme="minorHAnsi"/>
              </w:rPr>
              <w:t xml:space="preserve"> </w:t>
            </w:r>
            <w:r w:rsidR="0057437E" w:rsidRPr="000B5D97">
              <w:rPr>
                <w:rFonts w:asciiTheme="minorHAnsi" w:hAnsiTheme="minorHAnsi" w:cstheme="minorHAnsi"/>
              </w:rPr>
              <w:t>Resolved.</w:t>
            </w:r>
          </w:p>
        </w:tc>
        <w:tc>
          <w:tcPr>
            <w:tcW w:w="1833" w:type="pct"/>
            <w:shd w:val="clear" w:color="auto" w:fill="auto"/>
          </w:tcPr>
          <w:p w14:paraId="344AD7F0" w14:textId="466C7B80" w:rsidR="00FB364C" w:rsidRPr="00A31425" w:rsidRDefault="00A31425" w:rsidP="00A31425">
            <w:pPr>
              <w:rPr>
                <w:rFonts w:asciiTheme="minorHAnsi" w:hAnsiTheme="minorHAnsi" w:cstheme="minorHAnsi"/>
              </w:rPr>
            </w:pPr>
            <w:r>
              <w:rPr>
                <w:rFonts w:asciiTheme="minorHAnsi" w:hAnsiTheme="minorHAnsi" w:cstheme="minorHAnsi"/>
              </w:rPr>
              <w:lastRenderedPageBreak/>
              <w:t xml:space="preserve">1. </w:t>
            </w:r>
            <w:r w:rsidR="00FF41E4" w:rsidRPr="00A31425">
              <w:rPr>
                <w:rFonts w:asciiTheme="minorHAnsi" w:hAnsiTheme="minorHAnsi" w:cstheme="minorHAnsi"/>
              </w:rPr>
              <w:t>Currently, t</w:t>
            </w:r>
            <w:r w:rsidR="009247A7" w:rsidRPr="00A31425">
              <w:rPr>
                <w:rFonts w:asciiTheme="minorHAnsi" w:hAnsiTheme="minorHAnsi" w:cstheme="minorHAnsi"/>
              </w:rPr>
              <w:t>he Depar</w:t>
            </w:r>
            <w:r w:rsidR="008A0CAF" w:rsidRPr="00A31425">
              <w:rPr>
                <w:rFonts w:asciiTheme="minorHAnsi" w:hAnsiTheme="minorHAnsi" w:cstheme="minorHAnsi"/>
              </w:rPr>
              <w:t>tment</w:t>
            </w:r>
            <w:r w:rsidR="00451A2E" w:rsidRPr="00A31425">
              <w:rPr>
                <w:rFonts w:asciiTheme="minorHAnsi" w:hAnsiTheme="minorHAnsi" w:cstheme="minorHAnsi"/>
              </w:rPr>
              <w:t xml:space="preserve"> of Education</w:t>
            </w:r>
            <w:r w:rsidR="008A0CAF" w:rsidRPr="00A31425">
              <w:rPr>
                <w:rFonts w:asciiTheme="minorHAnsi" w:hAnsiTheme="minorHAnsi" w:cstheme="minorHAnsi"/>
              </w:rPr>
              <w:t xml:space="preserve"> </w:t>
            </w:r>
            <w:r w:rsidR="00FF41E4" w:rsidRPr="00A31425">
              <w:rPr>
                <w:rFonts w:asciiTheme="minorHAnsi" w:hAnsiTheme="minorHAnsi" w:cstheme="minorHAnsi"/>
              </w:rPr>
              <w:t xml:space="preserve">supports the </w:t>
            </w:r>
            <w:r w:rsidR="00E41B86" w:rsidRPr="00A31425">
              <w:rPr>
                <w:rFonts w:asciiTheme="minorHAnsi" w:hAnsiTheme="minorHAnsi" w:cstheme="minorHAnsi"/>
              </w:rPr>
              <w:t xml:space="preserve">FAFSA </w:t>
            </w:r>
            <w:r w:rsidR="00FF41E4" w:rsidRPr="00A31425">
              <w:rPr>
                <w:rFonts w:asciiTheme="minorHAnsi" w:hAnsiTheme="minorHAnsi" w:cstheme="minorHAnsi"/>
              </w:rPr>
              <w:t xml:space="preserve">correction process by sending notices to students and parents reminding them to correct their estimated tax </w:t>
            </w:r>
            <w:r w:rsidR="00FF41E4" w:rsidRPr="00A31425">
              <w:rPr>
                <w:rFonts w:asciiTheme="minorHAnsi" w:hAnsiTheme="minorHAnsi" w:cstheme="minorHAnsi"/>
              </w:rPr>
              <w:lastRenderedPageBreak/>
              <w:t>information once their taxes are filed.  M</w:t>
            </w:r>
            <w:r w:rsidR="008A0CAF" w:rsidRPr="00A31425">
              <w:rPr>
                <w:rFonts w:asciiTheme="minorHAnsi" w:hAnsiTheme="minorHAnsi" w:cstheme="minorHAnsi"/>
              </w:rPr>
              <w:t xml:space="preserve">onitoring corrections is </w:t>
            </w:r>
            <w:r w:rsidR="00FF41E4" w:rsidRPr="00A31425">
              <w:rPr>
                <w:rFonts w:asciiTheme="minorHAnsi" w:hAnsiTheme="minorHAnsi" w:cstheme="minorHAnsi"/>
              </w:rPr>
              <w:t xml:space="preserve">the </w:t>
            </w:r>
            <w:r w:rsidR="008A0CAF" w:rsidRPr="00A31425">
              <w:rPr>
                <w:rFonts w:asciiTheme="minorHAnsi" w:hAnsiTheme="minorHAnsi" w:cstheme="minorHAnsi"/>
              </w:rPr>
              <w:t xml:space="preserve">responsibility </w:t>
            </w:r>
            <w:r w:rsidR="00FF41E4" w:rsidRPr="00A31425">
              <w:rPr>
                <w:rFonts w:asciiTheme="minorHAnsi" w:hAnsiTheme="minorHAnsi" w:cstheme="minorHAnsi"/>
              </w:rPr>
              <w:t xml:space="preserve">of the </w:t>
            </w:r>
            <w:r w:rsidR="008A0CAF" w:rsidRPr="00A31425">
              <w:rPr>
                <w:rFonts w:asciiTheme="minorHAnsi" w:hAnsiTheme="minorHAnsi" w:cstheme="minorHAnsi"/>
              </w:rPr>
              <w:t xml:space="preserve">school.  Students are encouraged to make corrections </w:t>
            </w:r>
            <w:r w:rsidR="00F75635" w:rsidRPr="00A31425">
              <w:rPr>
                <w:rFonts w:asciiTheme="minorHAnsi" w:hAnsiTheme="minorHAnsi" w:cstheme="minorHAnsi"/>
              </w:rPr>
              <w:t>whenever necessary on</w:t>
            </w:r>
            <w:r w:rsidR="00FF41E4" w:rsidRPr="00A31425">
              <w:rPr>
                <w:rFonts w:asciiTheme="minorHAnsi" w:hAnsiTheme="minorHAnsi" w:cstheme="minorHAnsi"/>
              </w:rPr>
              <w:t xml:space="preserve"> a</w:t>
            </w:r>
            <w:r w:rsidR="008A0CAF" w:rsidRPr="00A31425">
              <w:rPr>
                <w:rFonts w:asciiTheme="minorHAnsi" w:hAnsiTheme="minorHAnsi" w:cstheme="minorHAnsi"/>
              </w:rPr>
              <w:t xml:space="preserve"> paper</w:t>
            </w:r>
            <w:r w:rsidR="00FF41E4" w:rsidRPr="00A31425">
              <w:rPr>
                <w:rFonts w:asciiTheme="minorHAnsi" w:hAnsiTheme="minorHAnsi" w:cstheme="minorHAnsi"/>
              </w:rPr>
              <w:t xml:space="preserve"> </w:t>
            </w:r>
            <w:r>
              <w:rPr>
                <w:rFonts w:asciiTheme="minorHAnsi" w:hAnsiTheme="minorHAnsi" w:cstheme="minorHAnsi"/>
              </w:rPr>
              <w:t>SAR</w:t>
            </w:r>
            <w:r w:rsidR="00FF41E4" w:rsidRPr="00A31425">
              <w:rPr>
                <w:rFonts w:asciiTheme="minorHAnsi" w:hAnsiTheme="minorHAnsi" w:cstheme="minorHAnsi"/>
              </w:rPr>
              <w:t xml:space="preserve"> or on FAFSA on the Web</w:t>
            </w:r>
            <w:r w:rsidR="008A0CAF" w:rsidRPr="00A31425">
              <w:rPr>
                <w:rFonts w:asciiTheme="minorHAnsi" w:hAnsiTheme="minorHAnsi" w:cstheme="minorHAnsi"/>
              </w:rPr>
              <w:t>.  Schools should use their communication channels to do the same.</w:t>
            </w:r>
            <w:r w:rsidR="00FB364C" w:rsidRPr="00A31425">
              <w:rPr>
                <w:rFonts w:asciiTheme="minorHAnsi" w:hAnsiTheme="minorHAnsi" w:cstheme="minorHAnsi"/>
              </w:rPr>
              <w:t xml:space="preserve"> </w:t>
            </w:r>
          </w:p>
          <w:p w14:paraId="364AF279" w14:textId="77777777" w:rsidR="00FB364C" w:rsidRPr="008C284A" w:rsidRDefault="00FB364C" w:rsidP="00FB364C">
            <w:pPr>
              <w:pStyle w:val="ListParagraph"/>
              <w:ind w:left="360"/>
              <w:rPr>
                <w:rFonts w:asciiTheme="minorHAnsi" w:hAnsiTheme="minorHAnsi" w:cstheme="minorHAnsi"/>
              </w:rPr>
            </w:pPr>
          </w:p>
          <w:p w14:paraId="7444CF17" w14:textId="218323E8" w:rsidR="00B669FC" w:rsidRPr="00A31425" w:rsidRDefault="00A31425" w:rsidP="00A31425">
            <w:pPr>
              <w:rPr>
                <w:rFonts w:asciiTheme="minorHAnsi" w:hAnsiTheme="minorHAnsi" w:cstheme="minorHAnsi"/>
              </w:rPr>
            </w:pPr>
            <w:r>
              <w:rPr>
                <w:rFonts w:asciiTheme="minorHAnsi" w:hAnsiTheme="minorHAnsi" w:cstheme="minorHAnsi"/>
              </w:rPr>
              <w:t>W</w:t>
            </w:r>
            <w:r w:rsidR="00AB7FCB" w:rsidRPr="00A31425">
              <w:rPr>
                <w:rFonts w:asciiTheme="minorHAnsi" w:hAnsiTheme="minorHAnsi" w:cstheme="minorHAnsi"/>
              </w:rPr>
              <w:t xml:space="preserve">hen a student or parent submits a FAFSA on the Web with estimated tax information, the confirmation page displays dynamic text instructing them to “…update the information…reported on the FAFSA to reflect the actual information from the 2013 tax return…”  The message then encourages parents and students to use the IRS Data Retrieval Tool when they update the information, if they are eligible. </w:t>
            </w:r>
            <w:r w:rsidR="008A0CAF" w:rsidRPr="00A31425">
              <w:rPr>
                <w:rFonts w:asciiTheme="minorHAnsi" w:hAnsiTheme="minorHAnsi" w:cstheme="minorHAnsi"/>
              </w:rPr>
              <w:t xml:space="preserve">  Schools can </w:t>
            </w:r>
            <w:r w:rsidR="00AB7FCB" w:rsidRPr="00A31425">
              <w:rPr>
                <w:rFonts w:asciiTheme="minorHAnsi" w:hAnsiTheme="minorHAnsi" w:cstheme="minorHAnsi"/>
              </w:rPr>
              <w:t xml:space="preserve">then </w:t>
            </w:r>
            <w:r w:rsidR="008A0CAF" w:rsidRPr="00A31425">
              <w:rPr>
                <w:rFonts w:asciiTheme="minorHAnsi" w:hAnsiTheme="minorHAnsi" w:cstheme="minorHAnsi"/>
              </w:rPr>
              <w:t xml:space="preserve">use their </w:t>
            </w:r>
            <w:r w:rsidR="00AB7FCB" w:rsidRPr="00A31425">
              <w:rPr>
                <w:rFonts w:asciiTheme="minorHAnsi" w:hAnsiTheme="minorHAnsi" w:cstheme="minorHAnsi"/>
              </w:rPr>
              <w:t xml:space="preserve">own </w:t>
            </w:r>
            <w:r w:rsidR="008A0CAF" w:rsidRPr="00A31425">
              <w:rPr>
                <w:rFonts w:asciiTheme="minorHAnsi" w:hAnsiTheme="minorHAnsi" w:cstheme="minorHAnsi"/>
              </w:rPr>
              <w:t>award letters to communicate award amounts to the student</w:t>
            </w:r>
          </w:p>
          <w:p w14:paraId="0EC99BF8" w14:textId="77777777" w:rsidR="00AA7967" w:rsidRPr="008C284A" w:rsidRDefault="00AA7967" w:rsidP="00AA7967">
            <w:pPr>
              <w:pStyle w:val="ListParagraph"/>
              <w:rPr>
                <w:rFonts w:asciiTheme="minorHAnsi" w:hAnsiTheme="minorHAnsi" w:cstheme="minorHAnsi"/>
              </w:rPr>
            </w:pPr>
          </w:p>
          <w:p w14:paraId="6771413F" w14:textId="2D8EDD8F" w:rsidR="00FB364C" w:rsidRPr="00A31425" w:rsidRDefault="00A31425" w:rsidP="00A31425">
            <w:pPr>
              <w:rPr>
                <w:rFonts w:asciiTheme="minorHAnsi" w:hAnsiTheme="minorHAnsi" w:cstheme="minorHAnsi"/>
              </w:rPr>
            </w:pPr>
            <w:r>
              <w:rPr>
                <w:rFonts w:asciiTheme="minorHAnsi" w:hAnsiTheme="minorHAnsi" w:cstheme="minorHAnsi"/>
              </w:rPr>
              <w:t xml:space="preserve">2. </w:t>
            </w:r>
            <w:r w:rsidR="00357AD3" w:rsidRPr="00A31425">
              <w:rPr>
                <w:rFonts w:asciiTheme="minorHAnsi" w:hAnsiTheme="minorHAnsi" w:cstheme="minorHAnsi"/>
              </w:rPr>
              <w:t xml:space="preserve">The Department of Education </w:t>
            </w:r>
            <w:r w:rsidR="00294120" w:rsidRPr="00A31425">
              <w:rPr>
                <w:rFonts w:asciiTheme="minorHAnsi" w:hAnsiTheme="minorHAnsi" w:cstheme="minorHAnsi"/>
              </w:rPr>
              <w:t>believes</w:t>
            </w:r>
            <w:r w:rsidR="00C61EED" w:rsidRPr="00A31425">
              <w:rPr>
                <w:rFonts w:asciiTheme="minorHAnsi" w:hAnsiTheme="minorHAnsi" w:cstheme="minorHAnsi"/>
              </w:rPr>
              <w:t xml:space="preserve"> </w:t>
            </w:r>
            <w:r w:rsidR="00357AD3" w:rsidRPr="00A31425">
              <w:rPr>
                <w:rFonts w:asciiTheme="minorHAnsi" w:hAnsiTheme="minorHAnsi" w:cstheme="minorHAnsi"/>
              </w:rPr>
              <w:t>that the current layout and links displayed on FAFSA on the Web are appropriate. The current designs, including the links, are based on recent usability studies and customer feedback</w:t>
            </w:r>
            <w:r w:rsidR="00FB364C" w:rsidRPr="00A31425">
              <w:rPr>
                <w:rFonts w:asciiTheme="minorHAnsi" w:hAnsiTheme="minorHAnsi" w:cstheme="minorHAnsi"/>
              </w:rPr>
              <w:t>.</w:t>
            </w:r>
          </w:p>
          <w:p w14:paraId="70A3A1C7" w14:textId="77777777" w:rsidR="00A31425" w:rsidRDefault="00A31425" w:rsidP="00A31425">
            <w:pPr>
              <w:rPr>
                <w:rFonts w:asciiTheme="minorHAnsi" w:hAnsiTheme="minorHAnsi" w:cstheme="minorHAnsi"/>
              </w:rPr>
            </w:pPr>
          </w:p>
          <w:p w14:paraId="1A707F55" w14:textId="144F9530" w:rsidR="00FB364C" w:rsidRPr="00A31425" w:rsidRDefault="00A31425" w:rsidP="00A31425">
            <w:pPr>
              <w:rPr>
                <w:rFonts w:asciiTheme="minorHAnsi" w:hAnsiTheme="minorHAnsi" w:cstheme="minorHAnsi"/>
              </w:rPr>
            </w:pPr>
            <w:r>
              <w:rPr>
                <w:rFonts w:asciiTheme="minorHAnsi" w:hAnsiTheme="minorHAnsi" w:cstheme="minorHAnsi"/>
              </w:rPr>
              <w:t xml:space="preserve">3. </w:t>
            </w:r>
            <w:r w:rsidR="00FB364C" w:rsidRPr="00A31425">
              <w:rPr>
                <w:rFonts w:asciiTheme="minorHAnsi" w:hAnsiTheme="minorHAnsi" w:cstheme="minorHAnsi"/>
              </w:rPr>
              <w:t>The Department of Education works closely with the IRS</w:t>
            </w:r>
            <w:r w:rsidR="0065046C" w:rsidRPr="00A31425">
              <w:rPr>
                <w:rFonts w:asciiTheme="minorHAnsi" w:hAnsiTheme="minorHAnsi" w:cstheme="minorHAnsi"/>
              </w:rPr>
              <w:t xml:space="preserve"> to determine guidance for matching the address for the applicant to be able to use the IRS DRT. </w:t>
            </w:r>
          </w:p>
          <w:p w14:paraId="68D1A27D" w14:textId="77777777" w:rsidR="00AA7967" w:rsidRPr="008C284A" w:rsidRDefault="00AA7967" w:rsidP="00AA7967">
            <w:pPr>
              <w:pStyle w:val="ListParagraph"/>
              <w:ind w:left="360"/>
              <w:rPr>
                <w:rFonts w:asciiTheme="minorHAnsi" w:hAnsiTheme="minorHAnsi" w:cstheme="minorHAnsi"/>
              </w:rPr>
            </w:pPr>
          </w:p>
          <w:p w14:paraId="179FFC3D" w14:textId="1658AE0A" w:rsidR="00B669FC" w:rsidRPr="006716C1" w:rsidRDefault="00A31425" w:rsidP="00BF704D">
            <w:pPr>
              <w:rPr>
                <w:rFonts w:asciiTheme="minorHAnsi" w:hAnsiTheme="minorHAnsi" w:cstheme="minorHAnsi"/>
              </w:rPr>
            </w:pPr>
            <w:r>
              <w:rPr>
                <w:rFonts w:asciiTheme="minorHAnsi" w:hAnsiTheme="minorHAnsi" w:cstheme="minorHAnsi"/>
              </w:rPr>
              <w:t xml:space="preserve">4. </w:t>
            </w:r>
            <w:r w:rsidR="00287E4F" w:rsidRPr="00A31425">
              <w:rPr>
                <w:rFonts w:asciiTheme="minorHAnsi" w:hAnsiTheme="minorHAnsi" w:cstheme="minorHAnsi"/>
              </w:rPr>
              <w:t xml:space="preserve">The Department of Education has been </w:t>
            </w:r>
            <w:r w:rsidR="0054485E" w:rsidRPr="00A31425">
              <w:rPr>
                <w:rFonts w:asciiTheme="minorHAnsi" w:hAnsiTheme="minorHAnsi" w:cstheme="minorHAnsi"/>
              </w:rPr>
              <w:lastRenderedPageBreak/>
              <w:t>working collaboratively</w:t>
            </w:r>
            <w:r w:rsidR="00287E4F" w:rsidRPr="00A31425">
              <w:rPr>
                <w:rFonts w:asciiTheme="minorHAnsi" w:hAnsiTheme="minorHAnsi" w:cstheme="minorHAnsi"/>
              </w:rPr>
              <w:t xml:space="preserve"> with the IRS to make changes to the IRS Data Retrieval Tool t</w:t>
            </w:r>
            <w:r w:rsidR="007C29ED" w:rsidRPr="00A31425">
              <w:rPr>
                <w:rFonts w:asciiTheme="minorHAnsi" w:hAnsiTheme="minorHAnsi" w:cstheme="minorHAnsi"/>
              </w:rPr>
              <w:t>hat</w:t>
            </w:r>
            <w:r w:rsidR="00287E4F" w:rsidRPr="00A31425">
              <w:rPr>
                <w:rFonts w:asciiTheme="minorHAnsi" w:hAnsiTheme="minorHAnsi" w:cstheme="minorHAnsi"/>
              </w:rPr>
              <w:t xml:space="preserve"> address these authentication errors. </w:t>
            </w:r>
            <w:r w:rsidR="007C29ED" w:rsidRPr="00A31425">
              <w:rPr>
                <w:rFonts w:asciiTheme="minorHAnsi" w:hAnsiTheme="minorHAnsi" w:cstheme="minorHAnsi"/>
              </w:rPr>
              <w:t xml:space="preserve"> </w:t>
            </w:r>
            <w:r w:rsidR="00BF704D">
              <w:rPr>
                <w:rFonts w:asciiTheme="minorHAnsi" w:hAnsiTheme="minorHAnsi" w:cstheme="minorHAnsi"/>
              </w:rPr>
              <w:t>As of</w:t>
            </w:r>
            <w:r w:rsidR="00BF704D" w:rsidRPr="00A31425">
              <w:rPr>
                <w:rFonts w:asciiTheme="minorHAnsi" w:hAnsiTheme="minorHAnsi" w:cstheme="minorHAnsi"/>
              </w:rPr>
              <w:t xml:space="preserve"> </w:t>
            </w:r>
            <w:r w:rsidR="00287E4F" w:rsidRPr="00A31425">
              <w:rPr>
                <w:rFonts w:asciiTheme="minorHAnsi" w:hAnsiTheme="minorHAnsi" w:cstheme="minorHAnsi"/>
              </w:rPr>
              <w:t xml:space="preserve">August 2013, additional guidance </w:t>
            </w:r>
            <w:r w:rsidR="00BF704D">
              <w:rPr>
                <w:rFonts w:asciiTheme="minorHAnsi" w:hAnsiTheme="minorHAnsi" w:cstheme="minorHAnsi"/>
              </w:rPr>
              <w:t>now</w:t>
            </w:r>
            <w:r w:rsidR="00BF704D" w:rsidRPr="00A31425">
              <w:rPr>
                <w:rFonts w:asciiTheme="minorHAnsi" w:hAnsiTheme="minorHAnsi" w:cstheme="minorHAnsi"/>
              </w:rPr>
              <w:t xml:space="preserve"> </w:t>
            </w:r>
            <w:r w:rsidR="007C29ED" w:rsidRPr="00A31425">
              <w:rPr>
                <w:rFonts w:asciiTheme="minorHAnsi" w:hAnsiTheme="minorHAnsi" w:cstheme="minorHAnsi"/>
              </w:rPr>
              <w:t>display</w:t>
            </w:r>
            <w:r w:rsidR="00BF704D">
              <w:rPr>
                <w:rFonts w:asciiTheme="minorHAnsi" w:hAnsiTheme="minorHAnsi" w:cstheme="minorHAnsi"/>
              </w:rPr>
              <w:t>s</w:t>
            </w:r>
            <w:r w:rsidR="007C29ED" w:rsidRPr="00A31425">
              <w:rPr>
                <w:rFonts w:asciiTheme="minorHAnsi" w:hAnsiTheme="minorHAnsi" w:cstheme="minorHAnsi"/>
              </w:rPr>
              <w:t xml:space="preserve"> </w:t>
            </w:r>
            <w:r w:rsidR="00287E4F" w:rsidRPr="00A31425">
              <w:rPr>
                <w:rFonts w:asciiTheme="minorHAnsi" w:hAnsiTheme="minorHAnsi" w:cstheme="minorHAnsi"/>
              </w:rPr>
              <w:t xml:space="preserve">to users who </w:t>
            </w:r>
            <w:r w:rsidR="007C29ED" w:rsidRPr="00A31425">
              <w:rPr>
                <w:rFonts w:asciiTheme="minorHAnsi" w:hAnsiTheme="minorHAnsi" w:cstheme="minorHAnsi"/>
              </w:rPr>
              <w:t xml:space="preserve">are unable to successfully </w:t>
            </w:r>
            <w:r w:rsidR="00287E4F" w:rsidRPr="00A31425">
              <w:rPr>
                <w:rFonts w:asciiTheme="minorHAnsi" w:hAnsiTheme="minorHAnsi" w:cstheme="minorHAnsi"/>
              </w:rPr>
              <w:t>authenticat</w:t>
            </w:r>
            <w:r w:rsidR="007C29ED" w:rsidRPr="00A31425">
              <w:rPr>
                <w:rFonts w:asciiTheme="minorHAnsi" w:hAnsiTheme="minorHAnsi" w:cstheme="minorHAnsi"/>
              </w:rPr>
              <w:t>e</w:t>
            </w:r>
            <w:r w:rsidR="00287E4F" w:rsidRPr="00A31425">
              <w:rPr>
                <w:rFonts w:asciiTheme="minorHAnsi" w:hAnsiTheme="minorHAnsi" w:cstheme="minorHAnsi"/>
              </w:rPr>
              <w:t xml:space="preserve"> </w:t>
            </w:r>
            <w:r w:rsidR="007C29ED" w:rsidRPr="00A31425">
              <w:rPr>
                <w:rFonts w:asciiTheme="minorHAnsi" w:hAnsiTheme="minorHAnsi" w:cstheme="minorHAnsi"/>
              </w:rPr>
              <w:t>with the IRS due to an address mismatch</w:t>
            </w:r>
            <w:r w:rsidR="00287E4F" w:rsidRPr="00A31425">
              <w:rPr>
                <w:rFonts w:asciiTheme="minorHAnsi" w:hAnsiTheme="minorHAnsi" w:cstheme="minorHAnsi"/>
              </w:rPr>
              <w:t>.</w:t>
            </w:r>
          </w:p>
        </w:tc>
      </w:tr>
      <w:tr w:rsidR="00DD5E72" w:rsidRPr="000B5D97" w14:paraId="0B6A9A50" w14:textId="77777777" w:rsidTr="00780B97">
        <w:trPr>
          <w:trHeight w:val="432"/>
        </w:trPr>
        <w:tc>
          <w:tcPr>
            <w:tcW w:w="262" w:type="pct"/>
          </w:tcPr>
          <w:p w14:paraId="61812987" w14:textId="77777777" w:rsidR="00DD5E72" w:rsidRPr="008C284A" w:rsidRDefault="00411E80" w:rsidP="00330D29">
            <w:pPr>
              <w:rPr>
                <w:rFonts w:asciiTheme="minorHAnsi" w:hAnsiTheme="minorHAnsi" w:cstheme="minorHAnsi"/>
                <w:b/>
              </w:rPr>
            </w:pPr>
            <w:r w:rsidRPr="008C284A">
              <w:rPr>
                <w:rFonts w:asciiTheme="minorHAnsi" w:hAnsiTheme="minorHAnsi" w:cstheme="minorHAnsi"/>
                <w:b/>
              </w:rPr>
              <w:lastRenderedPageBreak/>
              <w:t>61</w:t>
            </w:r>
            <w:r w:rsidR="0039092F" w:rsidRPr="008C284A">
              <w:rPr>
                <w:rFonts w:asciiTheme="minorHAnsi" w:hAnsiTheme="minorHAnsi" w:cstheme="minorHAnsi"/>
                <w:b/>
              </w:rPr>
              <w:t>)</w:t>
            </w:r>
          </w:p>
        </w:tc>
        <w:tc>
          <w:tcPr>
            <w:tcW w:w="2343" w:type="pct"/>
          </w:tcPr>
          <w:p w14:paraId="3322FF6E" w14:textId="77777777" w:rsidR="00DD5E72" w:rsidRPr="008C284A" w:rsidRDefault="00DD5E72" w:rsidP="00DD5E72">
            <w:pPr>
              <w:pStyle w:val="alignleft"/>
              <w:rPr>
                <w:rFonts w:asciiTheme="minorHAnsi" w:hAnsiTheme="minorHAnsi" w:cstheme="minorHAnsi"/>
              </w:rPr>
            </w:pPr>
            <w:r w:rsidRPr="008C284A">
              <w:rPr>
                <w:rFonts w:asciiTheme="minorHAnsi" w:hAnsiTheme="minorHAnsi" w:cstheme="minorHAnsi"/>
              </w:rPr>
              <w:t xml:space="preserve">Page 3. Questions 24 &amp; 25, </w:t>
            </w:r>
            <w:proofErr w:type="gramStart"/>
            <w:r w:rsidRPr="008C284A">
              <w:rPr>
                <w:rFonts w:asciiTheme="minorHAnsi" w:hAnsiTheme="minorHAnsi" w:cstheme="minorHAnsi"/>
              </w:rPr>
              <w:t>parents</w:t>
            </w:r>
            <w:proofErr w:type="gramEnd"/>
            <w:r w:rsidRPr="008C284A">
              <w:rPr>
                <w:rFonts w:asciiTheme="minorHAnsi" w:hAnsiTheme="minorHAnsi" w:cstheme="minorHAnsi"/>
              </w:rPr>
              <w:t xml:space="preserve"> highest level of schooling</w:t>
            </w:r>
            <w:r w:rsidRPr="008C284A">
              <w:rPr>
                <w:rFonts w:asciiTheme="minorHAnsi" w:hAnsiTheme="minorHAnsi" w:cstheme="minorHAnsi"/>
              </w:rPr>
              <w:br/>
            </w:r>
            <w:r w:rsidRPr="008C284A">
              <w:rPr>
                <w:rFonts w:asciiTheme="minorHAnsi" w:hAnsiTheme="minorHAnsi" w:cstheme="minorHAnsi"/>
              </w:rPr>
              <w:br/>
              <w:t>This is the first question which indicates Parent 1 &amp; Parent 2, yet this is a unique question because the parents indicated in this question could be different than the parents indicated in other questions. Instructions should be added to state: "Parents in these questions are defined as the student's biological or adoptive parents, not stepparents, guardians, or foster parents."</w:t>
            </w:r>
          </w:p>
        </w:tc>
        <w:tc>
          <w:tcPr>
            <w:tcW w:w="562" w:type="pct"/>
          </w:tcPr>
          <w:p w14:paraId="744208A5" w14:textId="77777777" w:rsidR="006716C1" w:rsidRDefault="00702E8B" w:rsidP="007C29ED">
            <w:pPr>
              <w:contextualSpacing/>
              <w:rPr>
                <w:rFonts w:asciiTheme="minorHAnsi" w:hAnsiTheme="minorHAnsi" w:cstheme="minorHAnsi"/>
              </w:rPr>
            </w:pPr>
            <w:r w:rsidRPr="008C284A">
              <w:rPr>
                <w:rFonts w:asciiTheme="minorHAnsi" w:hAnsiTheme="minorHAnsi" w:cstheme="minorHAnsi"/>
              </w:rPr>
              <w:t>Resolved.</w:t>
            </w:r>
            <w:r w:rsidR="00F7020C" w:rsidRPr="008C284A">
              <w:rPr>
                <w:rFonts w:asciiTheme="minorHAnsi" w:hAnsiTheme="minorHAnsi" w:cstheme="minorHAnsi"/>
              </w:rPr>
              <w:t xml:space="preserve"> </w:t>
            </w:r>
          </w:p>
          <w:p w14:paraId="60ADDB34" w14:textId="24528C7E" w:rsidR="00DD5E72" w:rsidRPr="008C284A" w:rsidRDefault="00411D3A" w:rsidP="007C29ED">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08BF353B" w14:textId="77777777" w:rsidR="0061655E" w:rsidRPr="008C284A" w:rsidRDefault="0061655E" w:rsidP="0061655E">
            <w:pPr>
              <w:rPr>
                <w:rFonts w:asciiTheme="minorHAnsi" w:hAnsiTheme="minorHAnsi" w:cstheme="minorHAnsi"/>
              </w:rPr>
            </w:pPr>
            <w:r w:rsidRPr="008C284A">
              <w:rPr>
                <w:rFonts w:asciiTheme="minorHAnsi" w:hAnsiTheme="minorHAnsi" w:cstheme="minorHAnsi"/>
              </w:rPr>
              <w:t xml:space="preserve">Questions 24 &amp; 25 collect information to assist states and schools in awarding student financial assistance.  Instructions or definitions beyond the existing statement (“Some states and colleges offer aid based on the level of schooling your </w:t>
            </w:r>
            <w:proofErr w:type="gramStart"/>
            <w:r w:rsidRPr="008C284A">
              <w:rPr>
                <w:rFonts w:asciiTheme="minorHAnsi" w:hAnsiTheme="minorHAnsi" w:cstheme="minorHAnsi"/>
              </w:rPr>
              <w:t>parents</w:t>
            </w:r>
            <w:proofErr w:type="gramEnd"/>
            <w:r w:rsidRPr="008C284A">
              <w:rPr>
                <w:rFonts w:asciiTheme="minorHAnsi" w:hAnsiTheme="minorHAnsi" w:cstheme="minorHAnsi"/>
              </w:rPr>
              <w:t xml:space="preserve"> completed.”) were intentionally excluded from these questions since </w:t>
            </w:r>
            <w:r w:rsidR="007C29ED" w:rsidRPr="008C284A">
              <w:rPr>
                <w:rFonts w:asciiTheme="minorHAnsi" w:hAnsiTheme="minorHAnsi" w:cstheme="minorHAnsi"/>
              </w:rPr>
              <w:t>the definition of</w:t>
            </w:r>
            <w:r w:rsidRPr="008C284A">
              <w:rPr>
                <w:rFonts w:asciiTheme="minorHAnsi" w:hAnsiTheme="minorHAnsi" w:cstheme="minorHAnsi"/>
              </w:rPr>
              <w:t xml:space="preserve"> parent may vary by state.</w:t>
            </w:r>
          </w:p>
          <w:p w14:paraId="3A2A7F83" w14:textId="7AF611A2" w:rsidR="00703428" w:rsidRPr="008C284A" w:rsidRDefault="00703428" w:rsidP="0061655E">
            <w:pPr>
              <w:rPr>
                <w:rFonts w:asciiTheme="minorHAnsi" w:hAnsiTheme="minorHAnsi" w:cstheme="minorHAnsi"/>
                <w:highlight w:val="magenta"/>
              </w:rPr>
            </w:pPr>
          </w:p>
        </w:tc>
      </w:tr>
      <w:tr w:rsidR="00DD5E72" w:rsidRPr="000B5D97" w14:paraId="4A3508FC" w14:textId="77777777" w:rsidTr="00780B97">
        <w:trPr>
          <w:trHeight w:val="432"/>
        </w:trPr>
        <w:tc>
          <w:tcPr>
            <w:tcW w:w="262" w:type="pct"/>
          </w:tcPr>
          <w:p w14:paraId="13AE9AC0" w14:textId="77777777" w:rsidR="00DD5E72" w:rsidRPr="008C284A" w:rsidRDefault="00411E80" w:rsidP="00330D29">
            <w:pPr>
              <w:rPr>
                <w:rFonts w:asciiTheme="minorHAnsi" w:hAnsiTheme="minorHAnsi" w:cstheme="minorHAnsi"/>
                <w:b/>
              </w:rPr>
            </w:pPr>
            <w:r w:rsidRPr="008C284A">
              <w:rPr>
                <w:rFonts w:asciiTheme="minorHAnsi" w:hAnsiTheme="minorHAnsi" w:cstheme="minorHAnsi"/>
                <w:b/>
              </w:rPr>
              <w:t>62</w:t>
            </w:r>
            <w:r w:rsidR="0039092F" w:rsidRPr="008C284A">
              <w:rPr>
                <w:rFonts w:asciiTheme="minorHAnsi" w:hAnsiTheme="minorHAnsi" w:cstheme="minorHAnsi"/>
                <w:b/>
              </w:rPr>
              <w:t>)</w:t>
            </w:r>
          </w:p>
        </w:tc>
        <w:tc>
          <w:tcPr>
            <w:tcW w:w="2343" w:type="pct"/>
          </w:tcPr>
          <w:p w14:paraId="2C736742" w14:textId="77777777" w:rsidR="00DD5E72" w:rsidRPr="008C284A" w:rsidRDefault="00DD5E72" w:rsidP="00DD5E72">
            <w:pPr>
              <w:pStyle w:val="alignleft"/>
              <w:rPr>
                <w:rFonts w:asciiTheme="minorHAnsi" w:hAnsiTheme="minorHAnsi" w:cstheme="minorHAnsi"/>
              </w:rPr>
            </w:pPr>
            <w:r w:rsidRPr="008C284A">
              <w:rPr>
                <w:rFonts w:asciiTheme="minorHAnsi" w:hAnsiTheme="minorHAnsi" w:cstheme="minorHAnsi"/>
              </w:rPr>
              <w:t>Pages 4 &amp; 6. Questions 34 &amp; 82, filing status</w:t>
            </w:r>
            <w:r w:rsidRPr="008C284A">
              <w:rPr>
                <w:rFonts w:asciiTheme="minorHAnsi" w:hAnsiTheme="minorHAnsi" w:cstheme="minorHAnsi"/>
              </w:rPr>
              <w:br/>
              <w:t>Instructions should indicate where to find this information on a tax return.</w:t>
            </w:r>
          </w:p>
        </w:tc>
        <w:tc>
          <w:tcPr>
            <w:tcW w:w="562" w:type="pct"/>
          </w:tcPr>
          <w:p w14:paraId="624D0898" w14:textId="77777777" w:rsidR="00DD5E72" w:rsidRPr="008C284A" w:rsidRDefault="00702E8B" w:rsidP="0057437E">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3D4E49E3" w14:textId="09FC5359" w:rsidR="00594B64" w:rsidRDefault="00574E15" w:rsidP="00F9354B">
            <w:pPr>
              <w:rPr>
                <w:rFonts w:asciiTheme="minorHAnsi" w:hAnsiTheme="minorHAnsi" w:cstheme="minorHAnsi"/>
              </w:rPr>
            </w:pPr>
            <w:r>
              <w:rPr>
                <w:rFonts w:asciiTheme="minorHAnsi" w:hAnsiTheme="minorHAnsi" w:cstheme="minorHAnsi"/>
              </w:rPr>
              <w:t>Questions 34 and 82 have been reworded for clarity.</w:t>
            </w:r>
          </w:p>
          <w:p w14:paraId="56414F91" w14:textId="77777777" w:rsidR="00594B64" w:rsidRDefault="00594B64" w:rsidP="00F9354B">
            <w:pPr>
              <w:rPr>
                <w:rFonts w:asciiTheme="minorHAnsi" w:hAnsiTheme="minorHAnsi" w:cstheme="minorHAnsi"/>
              </w:rPr>
            </w:pPr>
          </w:p>
          <w:p w14:paraId="076F90AB" w14:textId="33ACD9C1" w:rsidR="00594B64" w:rsidRPr="00DC119C" w:rsidRDefault="00594B64" w:rsidP="00594B64">
            <w:pPr>
              <w:contextualSpacing/>
              <w:rPr>
                <w:rFonts w:asciiTheme="minorHAnsi" w:hAnsiTheme="minorHAnsi" w:cstheme="minorHAnsi"/>
                <w:i/>
              </w:rPr>
            </w:pPr>
            <w:r w:rsidRPr="00DC119C">
              <w:rPr>
                <w:rFonts w:asciiTheme="minorHAnsi" w:hAnsiTheme="minorHAnsi" w:cstheme="minorHAnsi"/>
              </w:rPr>
              <w:t xml:space="preserve">For more information, see  the document entitled </w:t>
            </w:r>
            <w:r w:rsidRPr="00DC119C">
              <w:rPr>
                <w:rFonts w:asciiTheme="minorHAnsi" w:hAnsiTheme="minorHAnsi" w:cstheme="minorHAnsi"/>
                <w:i/>
              </w:rPr>
              <w:t xml:space="preserve">Summary of Enhancements to the </w:t>
            </w:r>
          </w:p>
          <w:p w14:paraId="404FA335" w14:textId="4B5B60FD" w:rsidR="00DD5E72" w:rsidRPr="008C284A" w:rsidRDefault="00594B64" w:rsidP="00F9354B">
            <w:pPr>
              <w:rPr>
                <w:rFonts w:asciiTheme="minorHAnsi" w:hAnsiTheme="minorHAnsi" w:cstheme="minorHAnsi"/>
              </w:rPr>
            </w:pPr>
            <w:r w:rsidRPr="00DC119C">
              <w:rPr>
                <w:rFonts w:asciiTheme="minorHAnsi" w:hAnsiTheme="minorHAnsi" w:cstheme="minorHAnsi"/>
                <w:i/>
              </w:rPr>
              <w:t>2014-2015 Free Application for Federal Student Aid</w:t>
            </w:r>
            <w:r w:rsidRPr="00DC119C">
              <w:rPr>
                <w:rFonts w:asciiTheme="minorHAnsi" w:hAnsiTheme="minorHAnsi" w:cstheme="minorHAnsi"/>
              </w:rPr>
              <w:t>.</w:t>
            </w:r>
          </w:p>
        </w:tc>
      </w:tr>
      <w:tr w:rsidR="0039092F" w:rsidRPr="000B5D97" w14:paraId="122A7E41" w14:textId="77777777" w:rsidTr="00780B97">
        <w:trPr>
          <w:trHeight w:val="432"/>
        </w:trPr>
        <w:tc>
          <w:tcPr>
            <w:tcW w:w="262" w:type="pct"/>
          </w:tcPr>
          <w:p w14:paraId="6FA6987D" w14:textId="77777777" w:rsidR="0039092F" w:rsidRPr="008C284A" w:rsidRDefault="00411E80" w:rsidP="00330D29">
            <w:pPr>
              <w:rPr>
                <w:rFonts w:asciiTheme="minorHAnsi" w:hAnsiTheme="minorHAnsi" w:cstheme="minorHAnsi"/>
                <w:b/>
              </w:rPr>
            </w:pPr>
            <w:r w:rsidRPr="008C284A">
              <w:rPr>
                <w:rFonts w:asciiTheme="minorHAnsi" w:hAnsiTheme="minorHAnsi" w:cstheme="minorHAnsi"/>
                <w:b/>
              </w:rPr>
              <w:t>63</w:t>
            </w:r>
            <w:r w:rsidR="0039092F" w:rsidRPr="008C284A">
              <w:rPr>
                <w:rFonts w:asciiTheme="minorHAnsi" w:hAnsiTheme="minorHAnsi" w:cstheme="minorHAnsi"/>
                <w:b/>
              </w:rPr>
              <w:t>)</w:t>
            </w:r>
          </w:p>
        </w:tc>
        <w:tc>
          <w:tcPr>
            <w:tcW w:w="2343" w:type="pct"/>
          </w:tcPr>
          <w:p w14:paraId="6534F7A8" w14:textId="77777777" w:rsidR="00A8237E" w:rsidRPr="008C284A" w:rsidRDefault="0039092F" w:rsidP="00A8237E">
            <w:pPr>
              <w:pStyle w:val="alignleft"/>
              <w:rPr>
                <w:rFonts w:asciiTheme="minorHAnsi" w:hAnsiTheme="minorHAnsi" w:cstheme="minorHAnsi"/>
              </w:rPr>
            </w:pPr>
            <w:r w:rsidRPr="008C284A">
              <w:rPr>
                <w:rFonts w:asciiTheme="minorHAnsi" w:hAnsiTheme="minorHAnsi" w:cstheme="minorHAnsi"/>
              </w:rPr>
              <w:t xml:space="preserve">Page 6. Question 59, </w:t>
            </w:r>
            <w:proofErr w:type="gramStart"/>
            <w:r w:rsidRPr="008C284A">
              <w:rPr>
                <w:rFonts w:asciiTheme="minorHAnsi" w:hAnsiTheme="minorHAnsi" w:cstheme="minorHAnsi"/>
              </w:rPr>
              <w:t>parents</w:t>
            </w:r>
            <w:proofErr w:type="gramEnd"/>
            <w:r w:rsidRPr="008C284A">
              <w:rPr>
                <w:rFonts w:asciiTheme="minorHAnsi" w:hAnsiTheme="minorHAnsi" w:cstheme="minorHAnsi"/>
              </w:rPr>
              <w:t xml:space="preserve"> marital status</w:t>
            </w:r>
            <w:r w:rsidRPr="008C284A">
              <w:rPr>
                <w:rFonts w:asciiTheme="minorHAnsi" w:hAnsiTheme="minorHAnsi" w:cstheme="minorHAnsi"/>
              </w:rPr>
              <w:br/>
            </w:r>
            <w:r w:rsidRPr="008C284A">
              <w:rPr>
                <w:rFonts w:asciiTheme="minorHAnsi" w:hAnsiTheme="minorHAnsi" w:cstheme="minorHAnsi"/>
              </w:rPr>
              <w:br/>
            </w:r>
            <w:r w:rsidR="00A8237E" w:rsidRPr="008C284A">
              <w:rPr>
                <w:rFonts w:asciiTheme="minorHAnsi" w:hAnsiTheme="minorHAnsi" w:cstheme="minorHAnsi"/>
              </w:rPr>
              <w:t xml:space="preserve">1. </w:t>
            </w:r>
            <w:r w:rsidRPr="008C284A">
              <w:rPr>
                <w:rFonts w:asciiTheme="minorHAnsi" w:hAnsiTheme="minorHAnsi" w:cstheme="minorHAnsi"/>
              </w:rPr>
              <w:t xml:space="preserve">The wording for unmarried parents living together should be sure to indicate biological or adoptive parents. </w:t>
            </w:r>
          </w:p>
          <w:p w14:paraId="3C0DD8CD" w14:textId="77777777" w:rsidR="00A8237E" w:rsidRPr="008C284A" w:rsidRDefault="00A8237E" w:rsidP="00A8237E">
            <w:pPr>
              <w:pStyle w:val="alignleft"/>
              <w:rPr>
                <w:rFonts w:asciiTheme="minorHAnsi" w:hAnsiTheme="minorHAnsi" w:cstheme="minorHAnsi"/>
              </w:rPr>
            </w:pPr>
            <w:r w:rsidRPr="008C284A">
              <w:rPr>
                <w:rFonts w:asciiTheme="minorHAnsi" w:hAnsiTheme="minorHAnsi" w:cstheme="minorHAnsi"/>
              </w:rPr>
              <w:t xml:space="preserve">2. </w:t>
            </w:r>
            <w:r w:rsidR="0039092F" w:rsidRPr="008C284A">
              <w:rPr>
                <w:rFonts w:asciiTheme="minorHAnsi" w:hAnsiTheme="minorHAnsi" w:cstheme="minorHAnsi"/>
              </w:rPr>
              <w:t xml:space="preserve">Also, it should be clear which same sex parents should mark this answer. </w:t>
            </w:r>
          </w:p>
          <w:p w14:paraId="7A42F21B" w14:textId="77777777" w:rsidR="0039092F" w:rsidRPr="008C284A" w:rsidRDefault="00A8237E" w:rsidP="00A8237E">
            <w:pPr>
              <w:pStyle w:val="alignleft"/>
              <w:rPr>
                <w:rFonts w:asciiTheme="minorHAnsi" w:hAnsiTheme="minorHAnsi" w:cstheme="minorHAnsi"/>
              </w:rPr>
            </w:pPr>
            <w:r w:rsidRPr="008C284A">
              <w:rPr>
                <w:rFonts w:asciiTheme="minorHAnsi" w:hAnsiTheme="minorHAnsi" w:cstheme="minorHAnsi"/>
              </w:rPr>
              <w:t xml:space="preserve">3. </w:t>
            </w:r>
            <w:r w:rsidR="0039092F" w:rsidRPr="008C284A">
              <w:rPr>
                <w:rFonts w:asciiTheme="minorHAnsi" w:hAnsiTheme="minorHAnsi" w:cstheme="minorHAnsi"/>
              </w:rPr>
              <w:t xml:space="preserve">If biological parents are divorced and living together, it </w:t>
            </w:r>
            <w:r w:rsidR="0039092F" w:rsidRPr="008C284A">
              <w:rPr>
                <w:rFonts w:asciiTheme="minorHAnsi" w:hAnsiTheme="minorHAnsi" w:cstheme="minorHAnsi"/>
              </w:rPr>
              <w:lastRenderedPageBreak/>
              <w:t>needs to be clear which option they choose.</w:t>
            </w:r>
          </w:p>
        </w:tc>
        <w:tc>
          <w:tcPr>
            <w:tcW w:w="562" w:type="pct"/>
          </w:tcPr>
          <w:p w14:paraId="754EFA81" w14:textId="77777777" w:rsidR="0039092F" w:rsidRPr="008C284A" w:rsidRDefault="00A8237E" w:rsidP="00793D40">
            <w:pPr>
              <w:contextualSpacing/>
              <w:rPr>
                <w:rFonts w:asciiTheme="minorHAnsi" w:hAnsiTheme="minorHAnsi" w:cstheme="minorHAnsi"/>
              </w:rPr>
            </w:pPr>
            <w:r w:rsidRPr="008C284A">
              <w:rPr>
                <w:rFonts w:asciiTheme="minorHAnsi" w:hAnsiTheme="minorHAnsi" w:cstheme="minorHAnsi"/>
              </w:rPr>
              <w:lastRenderedPageBreak/>
              <w:t>1.</w:t>
            </w:r>
            <w:r w:rsidR="007876EC" w:rsidRPr="008C284A">
              <w:rPr>
                <w:rFonts w:asciiTheme="minorHAnsi" w:hAnsiTheme="minorHAnsi" w:cstheme="minorHAnsi"/>
              </w:rPr>
              <w:t xml:space="preserve"> </w:t>
            </w:r>
            <w:r w:rsidR="0057437E" w:rsidRPr="008C284A">
              <w:rPr>
                <w:rFonts w:asciiTheme="minorHAnsi" w:hAnsiTheme="minorHAnsi" w:cstheme="minorHAnsi"/>
              </w:rPr>
              <w:t>Resolved.</w:t>
            </w:r>
            <w:r w:rsidRPr="008C284A">
              <w:rPr>
                <w:rFonts w:asciiTheme="minorHAnsi" w:hAnsiTheme="minorHAnsi" w:cstheme="minorHAnsi"/>
              </w:rPr>
              <w:br/>
            </w:r>
            <w:r w:rsidRPr="008C284A">
              <w:rPr>
                <w:rFonts w:asciiTheme="minorHAnsi" w:hAnsiTheme="minorHAnsi" w:cstheme="minorHAnsi"/>
              </w:rPr>
              <w:br/>
              <w:t>2. Resolved.</w:t>
            </w:r>
            <w:r w:rsidRPr="008C284A">
              <w:rPr>
                <w:rFonts w:asciiTheme="minorHAnsi" w:hAnsiTheme="minorHAnsi" w:cstheme="minorHAnsi"/>
              </w:rPr>
              <w:br/>
            </w:r>
            <w:r w:rsidRPr="008C284A">
              <w:rPr>
                <w:rFonts w:asciiTheme="minorHAnsi" w:hAnsiTheme="minorHAnsi" w:cstheme="minorHAnsi"/>
              </w:rPr>
              <w:br/>
              <w:t>3. Resolved.</w:t>
            </w:r>
          </w:p>
        </w:tc>
        <w:tc>
          <w:tcPr>
            <w:tcW w:w="1833" w:type="pct"/>
          </w:tcPr>
          <w:p w14:paraId="1558B2B3" w14:textId="2337EDDC" w:rsidR="00594B64" w:rsidRDefault="00594B64" w:rsidP="0061655E">
            <w:pPr>
              <w:rPr>
                <w:rFonts w:asciiTheme="minorHAnsi" w:hAnsiTheme="minorHAnsi" w:cstheme="minorHAnsi"/>
              </w:rPr>
            </w:pPr>
            <w:r>
              <w:rPr>
                <w:rFonts w:asciiTheme="minorHAnsi" w:hAnsiTheme="minorHAnsi" w:cstheme="minorHAnsi"/>
              </w:rPr>
              <w:t xml:space="preserve">1, 2 and 3.  </w:t>
            </w:r>
            <w:r w:rsidR="000766C5" w:rsidRPr="000B5D97">
              <w:rPr>
                <w:rFonts w:asciiTheme="minorHAnsi" w:hAnsiTheme="minorHAnsi" w:cstheme="minorHAnsi"/>
              </w:rPr>
              <w:t xml:space="preserve">The </w:t>
            </w:r>
            <w:r w:rsidRPr="00A14F5B">
              <w:rPr>
                <w:rFonts w:asciiTheme="minorHAnsi" w:hAnsiTheme="minorHAnsi" w:cstheme="minorHAnsi"/>
              </w:rPr>
              <w:t xml:space="preserve">Notes </w:t>
            </w:r>
            <w:r>
              <w:rPr>
                <w:rFonts w:asciiTheme="minorHAnsi" w:hAnsiTheme="minorHAnsi" w:cstheme="minorHAnsi"/>
              </w:rPr>
              <w:t xml:space="preserve">and guidance </w:t>
            </w:r>
            <w:r w:rsidRPr="00A14F5B">
              <w:rPr>
                <w:rFonts w:asciiTheme="minorHAnsi" w:hAnsiTheme="minorHAnsi" w:cstheme="minorHAnsi"/>
              </w:rPr>
              <w:t xml:space="preserve">for </w:t>
            </w:r>
            <w:r>
              <w:rPr>
                <w:rFonts w:asciiTheme="minorHAnsi" w:hAnsiTheme="minorHAnsi" w:cstheme="minorHAnsi"/>
              </w:rPr>
              <w:t>Question 59 have been revised.</w:t>
            </w:r>
          </w:p>
          <w:p w14:paraId="63A8585F" w14:textId="77777777" w:rsidR="00594B64" w:rsidRDefault="00594B64" w:rsidP="0061655E">
            <w:pPr>
              <w:rPr>
                <w:rFonts w:asciiTheme="minorHAnsi" w:hAnsiTheme="minorHAnsi" w:cstheme="minorHAnsi"/>
              </w:rPr>
            </w:pPr>
          </w:p>
          <w:p w14:paraId="04357424" w14:textId="77777777" w:rsidR="00594B64" w:rsidRPr="00DC119C" w:rsidRDefault="00594B64" w:rsidP="00594B64">
            <w:pPr>
              <w:contextualSpacing/>
              <w:rPr>
                <w:rFonts w:asciiTheme="minorHAnsi" w:hAnsiTheme="minorHAnsi" w:cstheme="minorHAnsi"/>
                <w:i/>
              </w:rPr>
            </w:pPr>
            <w:r w:rsidRPr="00DC119C">
              <w:rPr>
                <w:rFonts w:asciiTheme="minorHAnsi" w:hAnsiTheme="minorHAnsi" w:cstheme="minorHAnsi"/>
              </w:rPr>
              <w:t xml:space="preserve">For more information, see  the document entitled </w:t>
            </w:r>
            <w:r w:rsidRPr="00DC119C">
              <w:rPr>
                <w:rFonts w:asciiTheme="minorHAnsi" w:hAnsiTheme="minorHAnsi" w:cstheme="minorHAnsi"/>
                <w:i/>
              </w:rPr>
              <w:t xml:space="preserve">Summary of Enhancements to the </w:t>
            </w:r>
          </w:p>
          <w:p w14:paraId="2730B207" w14:textId="6E5D0239" w:rsidR="00E54AB6" w:rsidRPr="00594B64" w:rsidRDefault="00594B64" w:rsidP="00594B64">
            <w:pPr>
              <w:rPr>
                <w:rFonts w:asciiTheme="minorHAnsi" w:hAnsiTheme="minorHAnsi" w:cstheme="minorHAnsi"/>
              </w:rPr>
            </w:pPr>
            <w:r w:rsidRPr="00DC119C">
              <w:rPr>
                <w:rFonts w:asciiTheme="minorHAnsi" w:hAnsiTheme="minorHAnsi" w:cstheme="minorHAnsi"/>
                <w:i/>
              </w:rPr>
              <w:t>2014-2015 Free Application for Federal Student Aid</w:t>
            </w:r>
            <w:r w:rsidRPr="00DC119C">
              <w:rPr>
                <w:rFonts w:asciiTheme="minorHAnsi" w:hAnsiTheme="minorHAnsi" w:cstheme="minorHAnsi"/>
              </w:rPr>
              <w:t>.</w:t>
            </w:r>
          </w:p>
        </w:tc>
      </w:tr>
      <w:tr w:rsidR="0039092F" w:rsidRPr="000B5D97" w14:paraId="070818E0" w14:textId="77777777" w:rsidTr="00780B97">
        <w:trPr>
          <w:trHeight w:val="432"/>
        </w:trPr>
        <w:tc>
          <w:tcPr>
            <w:tcW w:w="262" w:type="pct"/>
          </w:tcPr>
          <w:p w14:paraId="033A3093" w14:textId="06CC38B6" w:rsidR="0039092F" w:rsidRPr="008C284A" w:rsidRDefault="00411E80" w:rsidP="00330D29">
            <w:pPr>
              <w:rPr>
                <w:rFonts w:asciiTheme="minorHAnsi" w:hAnsiTheme="minorHAnsi" w:cstheme="minorHAnsi"/>
                <w:b/>
              </w:rPr>
            </w:pPr>
            <w:bookmarkStart w:id="5" w:name="q66" w:colFirst="3" w:colLast="3"/>
            <w:r w:rsidRPr="008C284A">
              <w:rPr>
                <w:rFonts w:asciiTheme="minorHAnsi" w:hAnsiTheme="minorHAnsi" w:cstheme="minorHAnsi"/>
                <w:b/>
              </w:rPr>
              <w:lastRenderedPageBreak/>
              <w:t>64</w:t>
            </w:r>
            <w:r w:rsidR="0039092F" w:rsidRPr="008C284A">
              <w:rPr>
                <w:rFonts w:asciiTheme="minorHAnsi" w:hAnsiTheme="minorHAnsi" w:cstheme="minorHAnsi"/>
                <w:b/>
              </w:rPr>
              <w:t xml:space="preserve">) </w:t>
            </w:r>
          </w:p>
        </w:tc>
        <w:tc>
          <w:tcPr>
            <w:tcW w:w="2343" w:type="pct"/>
          </w:tcPr>
          <w:p w14:paraId="6A662A47" w14:textId="77777777" w:rsidR="0039092F" w:rsidRPr="008C284A" w:rsidRDefault="0039092F" w:rsidP="00DD5E72">
            <w:pPr>
              <w:pStyle w:val="alignleft"/>
              <w:rPr>
                <w:rFonts w:asciiTheme="minorHAnsi" w:hAnsiTheme="minorHAnsi" w:cstheme="minorHAnsi"/>
              </w:rPr>
            </w:pPr>
            <w:r w:rsidRPr="008C284A">
              <w:rPr>
                <w:rFonts w:asciiTheme="minorHAnsi" w:hAnsiTheme="minorHAnsi" w:cstheme="minorHAnsi"/>
              </w:rPr>
              <w:t>Page 6 &amp; 7. Questions 61 - 68, Question 88 &amp; 89, parent data</w:t>
            </w:r>
          </w:p>
          <w:p w14:paraId="6C70CC72" w14:textId="77777777" w:rsidR="0039092F" w:rsidRPr="008C284A" w:rsidRDefault="0039092F" w:rsidP="00DD5E72">
            <w:pPr>
              <w:pStyle w:val="alignleft"/>
              <w:rPr>
                <w:rFonts w:asciiTheme="minorHAnsi" w:hAnsiTheme="minorHAnsi" w:cstheme="minorHAnsi"/>
              </w:rPr>
            </w:pPr>
            <w:r w:rsidRPr="008C284A">
              <w:rPr>
                <w:rFonts w:asciiTheme="minorHAnsi" w:hAnsiTheme="minorHAnsi" w:cstheme="minorHAnsi"/>
              </w:rPr>
              <w:t>Students should have the ability to indicate which parents they are answering these questions about which would help alleviate flip-flopping of parent data.</w:t>
            </w:r>
          </w:p>
        </w:tc>
        <w:tc>
          <w:tcPr>
            <w:tcW w:w="562" w:type="pct"/>
          </w:tcPr>
          <w:p w14:paraId="3E601C69" w14:textId="77777777" w:rsidR="0043007C" w:rsidRPr="008C284A" w:rsidRDefault="0043007C" w:rsidP="009845D7">
            <w:pPr>
              <w:contextualSpacing/>
              <w:rPr>
                <w:rFonts w:asciiTheme="minorHAnsi" w:hAnsiTheme="minorHAnsi" w:cstheme="minorHAnsi"/>
              </w:rPr>
            </w:pPr>
            <w:r w:rsidRPr="008C284A">
              <w:rPr>
                <w:rFonts w:asciiTheme="minorHAnsi" w:hAnsiTheme="minorHAnsi" w:cstheme="minorHAnsi"/>
              </w:rPr>
              <w:t xml:space="preserve">Resolved.  No </w:t>
            </w:r>
            <w:r w:rsidR="009845D7" w:rsidRPr="008C284A">
              <w:rPr>
                <w:rFonts w:asciiTheme="minorHAnsi" w:hAnsiTheme="minorHAnsi" w:cstheme="minorHAnsi"/>
              </w:rPr>
              <w:t>Change</w:t>
            </w:r>
            <w:r w:rsidRPr="008C284A">
              <w:rPr>
                <w:rFonts w:asciiTheme="minorHAnsi" w:hAnsiTheme="minorHAnsi" w:cstheme="minorHAnsi"/>
              </w:rPr>
              <w:t>.</w:t>
            </w:r>
          </w:p>
        </w:tc>
        <w:tc>
          <w:tcPr>
            <w:tcW w:w="1833" w:type="pct"/>
          </w:tcPr>
          <w:p w14:paraId="082ED0AC" w14:textId="304E1261" w:rsidR="004B6216" w:rsidRPr="000B5D97" w:rsidRDefault="00F30409" w:rsidP="003433F4">
            <w:pPr>
              <w:rPr>
                <w:rFonts w:asciiTheme="minorHAnsi" w:hAnsiTheme="minorHAnsi" w:cstheme="minorHAnsi"/>
                <w:highlight w:val="magenta"/>
              </w:rPr>
            </w:pPr>
            <w:r w:rsidRPr="000B5D97">
              <w:rPr>
                <w:rFonts w:asciiTheme="minorHAnsi" w:hAnsiTheme="minorHAnsi" w:cstheme="minorHAnsi"/>
              </w:rPr>
              <w:t xml:space="preserve">When entering data on the FAFSA, either on paper or on the Web, it does not matter if the student (or the parent) inadvertently flip-flops the information for the two parents.  This would have no </w:t>
            </w:r>
            <w:r w:rsidR="00D45C4A">
              <w:rPr>
                <w:rFonts w:asciiTheme="minorHAnsi" w:hAnsiTheme="minorHAnsi" w:cstheme="minorHAnsi"/>
              </w:rPr>
              <w:t>effect on the EFC calculation.</w:t>
            </w:r>
          </w:p>
        </w:tc>
      </w:tr>
      <w:bookmarkEnd w:id="5"/>
      <w:tr w:rsidR="0039092F" w:rsidRPr="000B5D97" w14:paraId="45A34002" w14:textId="77777777" w:rsidTr="00780B97">
        <w:trPr>
          <w:trHeight w:val="432"/>
        </w:trPr>
        <w:tc>
          <w:tcPr>
            <w:tcW w:w="262" w:type="pct"/>
          </w:tcPr>
          <w:p w14:paraId="5CAEFA4D" w14:textId="77777777" w:rsidR="0039092F" w:rsidRPr="008C284A" w:rsidRDefault="00411E80" w:rsidP="00330D29">
            <w:pPr>
              <w:rPr>
                <w:rFonts w:asciiTheme="minorHAnsi" w:hAnsiTheme="minorHAnsi" w:cstheme="minorHAnsi"/>
                <w:b/>
              </w:rPr>
            </w:pPr>
            <w:r w:rsidRPr="008C284A">
              <w:rPr>
                <w:rFonts w:asciiTheme="minorHAnsi" w:hAnsiTheme="minorHAnsi" w:cstheme="minorHAnsi"/>
                <w:b/>
              </w:rPr>
              <w:t>65</w:t>
            </w:r>
            <w:r w:rsidR="0039092F" w:rsidRPr="008C284A">
              <w:rPr>
                <w:rFonts w:asciiTheme="minorHAnsi" w:hAnsiTheme="minorHAnsi" w:cstheme="minorHAnsi"/>
                <w:b/>
              </w:rPr>
              <w:t xml:space="preserve">) </w:t>
            </w:r>
          </w:p>
        </w:tc>
        <w:tc>
          <w:tcPr>
            <w:tcW w:w="2343" w:type="pct"/>
          </w:tcPr>
          <w:p w14:paraId="3FC54D44" w14:textId="77777777" w:rsidR="0039092F" w:rsidRPr="008C284A" w:rsidRDefault="0039092F" w:rsidP="00DD5E72">
            <w:pPr>
              <w:pStyle w:val="alignleft"/>
              <w:rPr>
                <w:rFonts w:asciiTheme="minorHAnsi" w:hAnsiTheme="minorHAnsi" w:cstheme="minorHAnsi"/>
              </w:rPr>
            </w:pPr>
            <w:r w:rsidRPr="008C284A">
              <w:rPr>
                <w:rFonts w:asciiTheme="minorHAnsi" w:hAnsiTheme="minorHAnsi" w:cstheme="minorHAnsi"/>
              </w:rPr>
              <w:t>Page 9. Notes for Step Four, questions 59-94, who is considered a parent</w:t>
            </w:r>
            <w:r w:rsidRPr="008C284A">
              <w:rPr>
                <w:rFonts w:asciiTheme="minorHAnsi" w:hAnsiTheme="minorHAnsi" w:cstheme="minorHAnsi"/>
              </w:rPr>
              <w:br/>
            </w:r>
            <w:r w:rsidRPr="008C284A">
              <w:rPr>
                <w:rFonts w:asciiTheme="minorHAnsi" w:hAnsiTheme="minorHAnsi" w:cstheme="minorHAnsi"/>
              </w:rPr>
              <w:br/>
              <w:t xml:space="preserve">It would help to include examples. Students, parents, and financial aid administrators </w:t>
            </w:r>
            <w:proofErr w:type="gramStart"/>
            <w:r w:rsidRPr="008C284A">
              <w:rPr>
                <w:rFonts w:asciiTheme="minorHAnsi" w:hAnsiTheme="minorHAnsi" w:cstheme="minorHAnsi"/>
              </w:rPr>
              <w:t>are having</w:t>
            </w:r>
            <w:proofErr w:type="gramEnd"/>
            <w:r w:rsidRPr="008C284A">
              <w:rPr>
                <w:rFonts w:asciiTheme="minorHAnsi" w:hAnsiTheme="minorHAnsi" w:cstheme="minorHAnsi"/>
              </w:rPr>
              <w:t xml:space="preserve"> to re-learn who will be considered a parent, and examples help clarify this.</w:t>
            </w:r>
          </w:p>
        </w:tc>
        <w:tc>
          <w:tcPr>
            <w:tcW w:w="562" w:type="pct"/>
          </w:tcPr>
          <w:p w14:paraId="0F31F5C2" w14:textId="5DEE0BC9" w:rsidR="0039092F" w:rsidRPr="008C284A" w:rsidRDefault="00500304" w:rsidP="00574E15">
            <w:pPr>
              <w:contextualSpacing/>
              <w:rPr>
                <w:rFonts w:asciiTheme="minorHAnsi" w:hAnsiTheme="minorHAnsi" w:cstheme="minorHAnsi"/>
              </w:rPr>
            </w:pPr>
            <w:r w:rsidRPr="008C284A">
              <w:rPr>
                <w:rFonts w:asciiTheme="minorHAnsi" w:hAnsiTheme="minorHAnsi" w:cstheme="minorHAnsi"/>
              </w:rPr>
              <w:t>Resolved.</w:t>
            </w:r>
          </w:p>
        </w:tc>
        <w:tc>
          <w:tcPr>
            <w:tcW w:w="1833" w:type="pct"/>
          </w:tcPr>
          <w:p w14:paraId="49CFD821" w14:textId="1046FA8F" w:rsidR="00B669FC" w:rsidRPr="00D82CDE" w:rsidRDefault="00500304" w:rsidP="00574E15">
            <w:pPr>
              <w:rPr>
                <w:rFonts w:asciiTheme="minorHAnsi" w:hAnsiTheme="minorHAnsi" w:cstheme="minorHAnsi"/>
              </w:rPr>
            </w:pPr>
            <w:r>
              <w:rPr>
                <w:rFonts w:asciiTheme="minorHAnsi" w:hAnsiTheme="minorHAnsi" w:cstheme="minorHAnsi"/>
              </w:rPr>
              <w:t>Due to the</w:t>
            </w:r>
            <w:r w:rsidR="00D82CDE">
              <w:rPr>
                <w:rFonts w:asciiTheme="minorHAnsi" w:hAnsiTheme="minorHAnsi" w:cstheme="minorHAnsi"/>
              </w:rPr>
              <w:t xml:space="preserve"> scope of the definition of who is considered a parent</w:t>
            </w:r>
            <w:r w:rsidR="0039346E" w:rsidRPr="000B5D97">
              <w:rPr>
                <w:rFonts w:asciiTheme="minorHAnsi" w:hAnsiTheme="minorHAnsi" w:cstheme="minorHAnsi"/>
              </w:rPr>
              <w:t xml:space="preserve">, the Department </w:t>
            </w:r>
            <w:r w:rsidR="00700C8B" w:rsidRPr="000B5D97">
              <w:rPr>
                <w:rFonts w:asciiTheme="minorHAnsi" w:hAnsiTheme="minorHAnsi" w:cstheme="minorHAnsi"/>
              </w:rPr>
              <w:t xml:space="preserve">of Education </w:t>
            </w:r>
            <w:r w:rsidR="006D3771" w:rsidRPr="000B5D97">
              <w:rPr>
                <w:rFonts w:asciiTheme="minorHAnsi" w:hAnsiTheme="minorHAnsi" w:cstheme="minorHAnsi"/>
              </w:rPr>
              <w:t xml:space="preserve">is unable to provide examples </w:t>
            </w:r>
            <w:r w:rsidR="00FE2419" w:rsidRPr="000B5D97">
              <w:rPr>
                <w:rFonts w:asciiTheme="minorHAnsi" w:hAnsiTheme="minorHAnsi" w:cstheme="minorHAnsi"/>
              </w:rPr>
              <w:t>o</w:t>
            </w:r>
            <w:r w:rsidR="006D3771" w:rsidRPr="000B5D97">
              <w:rPr>
                <w:rFonts w:asciiTheme="minorHAnsi" w:hAnsiTheme="minorHAnsi" w:cstheme="minorHAnsi"/>
              </w:rPr>
              <w:t xml:space="preserve">n the paper </w:t>
            </w:r>
            <w:r w:rsidR="00702E8B" w:rsidRPr="000B5D97">
              <w:rPr>
                <w:rFonts w:asciiTheme="minorHAnsi" w:hAnsiTheme="minorHAnsi" w:cstheme="minorHAnsi"/>
              </w:rPr>
              <w:t>FAFSA</w:t>
            </w:r>
            <w:r w:rsidR="00C22D45" w:rsidRPr="000B5D97">
              <w:rPr>
                <w:rFonts w:asciiTheme="minorHAnsi" w:hAnsiTheme="minorHAnsi" w:cstheme="minorHAnsi"/>
              </w:rPr>
              <w:t>.  H</w:t>
            </w:r>
            <w:r w:rsidR="006D3771" w:rsidRPr="000B5D97">
              <w:rPr>
                <w:rFonts w:asciiTheme="minorHAnsi" w:hAnsiTheme="minorHAnsi" w:cstheme="minorHAnsi"/>
              </w:rPr>
              <w:t>owever</w:t>
            </w:r>
            <w:r w:rsidR="00C22D45" w:rsidRPr="000B5D97">
              <w:rPr>
                <w:rFonts w:asciiTheme="minorHAnsi" w:hAnsiTheme="minorHAnsi" w:cstheme="minorHAnsi"/>
              </w:rPr>
              <w:t>,</w:t>
            </w:r>
            <w:r w:rsidR="006D3771" w:rsidRPr="000B5D97">
              <w:rPr>
                <w:rFonts w:asciiTheme="minorHAnsi" w:hAnsiTheme="minorHAnsi" w:cstheme="minorHAnsi"/>
              </w:rPr>
              <w:t xml:space="preserve"> further </w:t>
            </w:r>
            <w:r w:rsidR="0039346E" w:rsidRPr="000B5D97">
              <w:rPr>
                <w:rFonts w:asciiTheme="minorHAnsi" w:hAnsiTheme="minorHAnsi" w:cstheme="minorHAnsi"/>
              </w:rPr>
              <w:t xml:space="preserve">guidance and examples </w:t>
            </w:r>
            <w:r w:rsidR="00C22D45" w:rsidRPr="000B5D97">
              <w:rPr>
                <w:rFonts w:asciiTheme="minorHAnsi" w:hAnsiTheme="minorHAnsi" w:cstheme="minorHAnsi"/>
              </w:rPr>
              <w:t xml:space="preserve">will be provided </w:t>
            </w:r>
            <w:r w:rsidR="006D3771" w:rsidRPr="000B5D97">
              <w:rPr>
                <w:rFonts w:asciiTheme="minorHAnsi" w:hAnsiTheme="minorHAnsi" w:cstheme="minorHAnsi"/>
              </w:rPr>
              <w:t xml:space="preserve">through other </w:t>
            </w:r>
            <w:r w:rsidR="00D82CDE">
              <w:rPr>
                <w:rFonts w:asciiTheme="minorHAnsi" w:hAnsiTheme="minorHAnsi" w:cstheme="minorHAnsi"/>
              </w:rPr>
              <w:t xml:space="preserve">official </w:t>
            </w:r>
            <w:r w:rsidR="00C22D45" w:rsidRPr="000B5D97">
              <w:rPr>
                <w:rFonts w:asciiTheme="minorHAnsi" w:hAnsiTheme="minorHAnsi" w:cstheme="minorHAnsi"/>
              </w:rPr>
              <w:t>means</w:t>
            </w:r>
            <w:r w:rsidR="00D82CDE">
              <w:rPr>
                <w:rFonts w:asciiTheme="minorHAnsi" w:hAnsiTheme="minorHAnsi" w:cstheme="minorHAnsi"/>
              </w:rPr>
              <w:t>.</w:t>
            </w:r>
          </w:p>
        </w:tc>
      </w:tr>
      <w:tr w:rsidR="0039092F" w:rsidRPr="000B5D97" w14:paraId="55FA9444" w14:textId="77777777" w:rsidTr="00780B97">
        <w:trPr>
          <w:trHeight w:val="432"/>
        </w:trPr>
        <w:tc>
          <w:tcPr>
            <w:tcW w:w="262" w:type="pct"/>
          </w:tcPr>
          <w:p w14:paraId="22DB5449" w14:textId="77777777" w:rsidR="0039092F" w:rsidRPr="008C284A" w:rsidRDefault="00411E80" w:rsidP="00330D29">
            <w:pPr>
              <w:rPr>
                <w:rFonts w:asciiTheme="minorHAnsi" w:hAnsiTheme="minorHAnsi" w:cstheme="minorHAnsi"/>
                <w:b/>
              </w:rPr>
            </w:pPr>
            <w:r w:rsidRPr="008C284A">
              <w:rPr>
                <w:rFonts w:asciiTheme="minorHAnsi" w:hAnsiTheme="minorHAnsi" w:cstheme="minorHAnsi"/>
                <w:b/>
              </w:rPr>
              <w:t>66</w:t>
            </w:r>
            <w:r w:rsidR="0039092F" w:rsidRPr="008C284A">
              <w:rPr>
                <w:rFonts w:asciiTheme="minorHAnsi" w:hAnsiTheme="minorHAnsi" w:cstheme="minorHAnsi"/>
                <w:b/>
              </w:rPr>
              <w:t>)</w:t>
            </w:r>
          </w:p>
        </w:tc>
        <w:tc>
          <w:tcPr>
            <w:tcW w:w="2343" w:type="pct"/>
          </w:tcPr>
          <w:p w14:paraId="533D39E7" w14:textId="0ED16C9F" w:rsidR="00FD7DF9" w:rsidRPr="008C284A" w:rsidRDefault="0039092F" w:rsidP="00DD5E72">
            <w:pPr>
              <w:pStyle w:val="alignleft"/>
              <w:rPr>
                <w:rFonts w:asciiTheme="minorHAnsi" w:hAnsiTheme="minorHAnsi" w:cstheme="minorHAnsi"/>
              </w:rPr>
            </w:pPr>
            <w:r w:rsidRPr="008C284A">
              <w:rPr>
                <w:rFonts w:asciiTheme="minorHAnsi" w:hAnsiTheme="minorHAnsi" w:cstheme="minorHAnsi"/>
              </w:rPr>
              <w:t xml:space="preserve">From reviewing the paper FAFSA, it is unclear what, if any, additional logic will be added to FOTW to help students navigate through the new method of collecting parental information. </w:t>
            </w:r>
          </w:p>
          <w:p w14:paraId="6EE33466" w14:textId="77777777" w:rsidR="00FD7DF9" w:rsidRPr="008C284A" w:rsidRDefault="00FD7DF9" w:rsidP="00DD5E72">
            <w:pPr>
              <w:pStyle w:val="alignleft"/>
              <w:rPr>
                <w:rFonts w:asciiTheme="minorHAnsi" w:hAnsiTheme="minorHAnsi" w:cstheme="minorHAnsi"/>
              </w:rPr>
            </w:pPr>
            <w:r w:rsidRPr="008C284A">
              <w:rPr>
                <w:rFonts w:asciiTheme="minorHAnsi" w:hAnsiTheme="minorHAnsi" w:cstheme="minorHAnsi"/>
              </w:rPr>
              <w:t xml:space="preserve">1. </w:t>
            </w:r>
            <w:r w:rsidR="0039092F" w:rsidRPr="008C284A">
              <w:rPr>
                <w:rFonts w:asciiTheme="minorHAnsi" w:hAnsiTheme="minorHAnsi" w:cstheme="minorHAnsi"/>
              </w:rPr>
              <w:t>For example, if filing status is inconsistent with marital status, will an edit catch this?</w:t>
            </w:r>
          </w:p>
          <w:p w14:paraId="1D5E12F6" w14:textId="77777777" w:rsidR="0039092F" w:rsidRPr="008C284A" w:rsidRDefault="00FD7DF9" w:rsidP="00DD5E72">
            <w:pPr>
              <w:pStyle w:val="alignleft"/>
              <w:rPr>
                <w:rFonts w:asciiTheme="minorHAnsi" w:hAnsiTheme="minorHAnsi" w:cstheme="minorHAnsi"/>
              </w:rPr>
            </w:pPr>
            <w:r w:rsidRPr="008C284A">
              <w:rPr>
                <w:rFonts w:asciiTheme="minorHAnsi" w:hAnsiTheme="minorHAnsi" w:cstheme="minorHAnsi"/>
              </w:rPr>
              <w:t>2.</w:t>
            </w:r>
            <w:r w:rsidR="0039092F" w:rsidRPr="008C284A">
              <w:rPr>
                <w:rFonts w:asciiTheme="minorHAnsi" w:hAnsiTheme="minorHAnsi" w:cstheme="minorHAnsi"/>
              </w:rPr>
              <w:t xml:space="preserve"> Will there be a way to track that Parent 1 and Parent 2 are used consistently?</w:t>
            </w:r>
          </w:p>
        </w:tc>
        <w:tc>
          <w:tcPr>
            <w:tcW w:w="562" w:type="pct"/>
          </w:tcPr>
          <w:p w14:paraId="47E2A012" w14:textId="72E3687E" w:rsidR="0039092F" w:rsidRPr="00D82CDE" w:rsidRDefault="00D82CDE" w:rsidP="00D82CDE">
            <w:pPr>
              <w:rPr>
                <w:rFonts w:asciiTheme="minorHAnsi" w:hAnsiTheme="minorHAnsi" w:cstheme="minorHAnsi"/>
              </w:rPr>
            </w:pPr>
            <w:r>
              <w:rPr>
                <w:rFonts w:asciiTheme="minorHAnsi" w:hAnsiTheme="minorHAnsi" w:cstheme="minorHAnsi"/>
              </w:rPr>
              <w:t>1. Resolved.</w:t>
            </w:r>
          </w:p>
          <w:p w14:paraId="5C23B6B7" w14:textId="77777777" w:rsidR="00A8237E" w:rsidRPr="008C284A" w:rsidRDefault="00A8237E" w:rsidP="003C4F49">
            <w:pPr>
              <w:rPr>
                <w:rFonts w:asciiTheme="minorHAnsi" w:hAnsiTheme="minorHAnsi" w:cstheme="minorHAnsi"/>
              </w:rPr>
            </w:pPr>
          </w:p>
          <w:p w14:paraId="776E96F1" w14:textId="60949196" w:rsidR="0057437E" w:rsidRPr="00D82CDE" w:rsidRDefault="00D82CDE" w:rsidP="00D82CDE">
            <w:pPr>
              <w:rPr>
                <w:rFonts w:asciiTheme="minorHAnsi" w:hAnsiTheme="minorHAnsi" w:cstheme="minorHAnsi"/>
              </w:rPr>
            </w:pPr>
            <w:r>
              <w:rPr>
                <w:rFonts w:asciiTheme="minorHAnsi" w:hAnsiTheme="minorHAnsi" w:cstheme="minorHAnsi"/>
              </w:rPr>
              <w:t xml:space="preserve">2. </w:t>
            </w:r>
            <w:r w:rsidR="0057437E" w:rsidRPr="00D82CDE">
              <w:rPr>
                <w:rFonts w:asciiTheme="minorHAnsi" w:hAnsiTheme="minorHAnsi" w:cstheme="minorHAnsi"/>
              </w:rPr>
              <w:t xml:space="preserve">Resolved. </w:t>
            </w:r>
          </w:p>
        </w:tc>
        <w:tc>
          <w:tcPr>
            <w:tcW w:w="1833" w:type="pct"/>
          </w:tcPr>
          <w:p w14:paraId="68A19D79" w14:textId="2A433A33" w:rsidR="00B669FC" w:rsidRPr="00D82CDE" w:rsidRDefault="00D82CDE" w:rsidP="00D82CDE">
            <w:pPr>
              <w:rPr>
                <w:rFonts w:asciiTheme="minorHAnsi" w:hAnsiTheme="minorHAnsi" w:cstheme="minorHAnsi"/>
              </w:rPr>
            </w:pPr>
            <w:r w:rsidRPr="00D82CDE">
              <w:rPr>
                <w:rFonts w:asciiTheme="minorHAnsi" w:hAnsiTheme="minorHAnsi" w:cstheme="minorHAnsi"/>
              </w:rPr>
              <w:t xml:space="preserve">1. </w:t>
            </w:r>
            <w:r w:rsidR="00B669FC" w:rsidRPr="00D82CDE">
              <w:rPr>
                <w:rFonts w:asciiTheme="minorHAnsi" w:hAnsiTheme="minorHAnsi" w:cstheme="minorHAnsi"/>
              </w:rPr>
              <w:t xml:space="preserve">FAFSA on the Web </w:t>
            </w:r>
            <w:r w:rsidR="00574E15">
              <w:rPr>
                <w:rFonts w:asciiTheme="minorHAnsi" w:hAnsiTheme="minorHAnsi" w:cstheme="minorHAnsi"/>
              </w:rPr>
              <w:t>logic will</w:t>
            </w:r>
            <w:r w:rsidR="00B669FC" w:rsidRPr="00D82CDE">
              <w:rPr>
                <w:rFonts w:asciiTheme="minorHAnsi" w:hAnsiTheme="minorHAnsi" w:cstheme="minorHAnsi"/>
              </w:rPr>
              <w:t xml:space="preserve"> compare the marital status and tax filing status. If a conflict occurs, an edit</w:t>
            </w:r>
            <w:r w:rsidR="00DF0E83" w:rsidRPr="00D82CDE">
              <w:rPr>
                <w:rFonts w:asciiTheme="minorHAnsi" w:hAnsiTheme="minorHAnsi" w:cstheme="minorHAnsi"/>
              </w:rPr>
              <w:t xml:space="preserve"> and a SAR comment</w:t>
            </w:r>
            <w:r w:rsidR="00B669FC" w:rsidRPr="00D82CDE">
              <w:rPr>
                <w:rFonts w:asciiTheme="minorHAnsi" w:hAnsiTheme="minorHAnsi" w:cstheme="minorHAnsi"/>
              </w:rPr>
              <w:t xml:space="preserve"> will notify the applicant</w:t>
            </w:r>
            <w:r w:rsidR="00DF0E83" w:rsidRPr="00D82CDE">
              <w:rPr>
                <w:rFonts w:asciiTheme="minorHAnsi" w:hAnsiTheme="minorHAnsi" w:cstheme="minorHAnsi"/>
              </w:rPr>
              <w:t>, and an ISIR comment will notify the F</w:t>
            </w:r>
            <w:r w:rsidRPr="00D82CDE">
              <w:rPr>
                <w:rFonts w:asciiTheme="minorHAnsi" w:hAnsiTheme="minorHAnsi" w:cstheme="minorHAnsi"/>
              </w:rPr>
              <w:t>inancial Aid Administrator</w:t>
            </w:r>
            <w:r w:rsidR="00DF0E83" w:rsidRPr="00D82CDE">
              <w:rPr>
                <w:rFonts w:asciiTheme="minorHAnsi" w:hAnsiTheme="minorHAnsi" w:cstheme="minorHAnsi"/>
              </w:rPr>
              <w:t>.</w:t>
            </w:r>
          </w:p>
          <w:p w14:paraId="1B2329F7" w14:textId="77777777" w:rsidR="00A8237E" w:rsidRPr="00D82CDE" w:rsidRDefault="00A8237E" w:rsidP="00411D3A">
            <w:pPr>
              <w:rPr>
                <w:rFonts w:asciiTheme="minorHAnsi" w:hAnsiTheme="minorHAnsi" w:cstheme="minorHAnsi"/>
              </w:rPr>
            </w:pPr>
          </w:p>
          <w:p w14:paraId="2F0D97A3" w14:textId="3E6EDD2E" w:rsidR="00411D3A" w:rsidRPr="00D82CDE" w:rsidRDefault="00D82CDE" w:rsidP="00D82CDE">
            <w:pPr>
              <w:rPr>
                <w:rFonts w:asciiTheme="minorHAnsi" w:hAnsiTheme="minorHAnsi" w:cstheme="minorHAnsi"/>
              </w:rPr>
            </w:pPr>
            <w:r w:rsidRPr="00D82CDE">
              <w:rPr>
                <w:rFonts w:asciiTheme="minorHAnsi" w:hAnsiTheme="minorHAnsi" w:cstheme="minorHAnsi"/>
              </w:rPr>
              <w:t xml:space="preserve">2. </w:t>
            </w:r>
            <w:hyperlink w:anchor="q66" w:history="1">
              <w:r w:rsidR="0057437E" w:rsidRPr="00D82CDE">
                <w:rPr>
                  <w:rStyle w:val="Hyperlink"/>
                  <w:rFonts w:asciiTheme="minorHAnsi" w:hAnsiTheme="minorHAnsi" w:cstheme="minorHAnsi"/>
                </w:rPr>
                <w:t xml:space="preserve">Refer to </w:t>
              </w:r>
              <w:r w:rsidR="00DF0E83" w:rsidRPr="00D82CDE">
                <w:rPr>
                  <w:rStyle w:val="Hyperlink"/>
                  <w:rFonts w:asciiTheme="minorHAnsi" w:hAnsiTheme="minorHAnsi" w:cstheme="minorHAnsi"/>
                </w:rPr>
                <w:t>comment</w:t>
              </w:r>
              <w:r w:rsidR="0057437E" w:rsidRPr="00D82CDE">
                <w:rPr>
                  <w:rStyle w:val="Hyperlink"/>
                  <w:rFonts w:asciiTheme="minorHAnsi" w:hAnsiTheme="minorHAnsi" w:cstheme="minorHAnsi"/>
                </w:rPr>
                <w:t xml:space="preserve"> </w:t>
              </w:r>
              <w:r w:rsidR="00FD7DF9" w:rsidRPr="00D82CDE">
                <w:rPr>
                  <w:rStyle w:val="Hyperlink"/>
                  <w:rFonts w:asciiTheme="minorHAnsi" w:hAnsiTheme="minorHAnsi" w:cstheme="minorHAnsi"/>
                </w:rPr>
                <w:t>#</w:t>
              </w:r>
              <w:r w:rsidR="0057437E" w:rsidRPr="00D82CDE">
                <w:rPr>
                  <w:rStyle w:val="Hyperlink"/>
                  <w:rFonts w:asciiTheme="minorHAnsi" w:hAnsiTheme="minorHAnsi" w:cstheme="minorHAnsi"/>
                </w:rPr>
                <w:t>64</w:t>
              </w:r>
              <w:r w:rsidR="006467A1" w:rsidRPr="00D82CDE">
                <w:rPr>
                  <w:rStyle w:val="Hyperlink"/>
                  <w:rFonts w:asciiTheme="minorHAnsi" w:hAnsiTheme="minorHAnsi" w:cstheme="minorHAnsi"/>
                </w:rPr>
                <w:t xml:space="preserve"> for resolution</w:t>
              </w:r>
              <w:r w:rsidR="0057437E" w:rsidRPr="00D82CDE">
                <w:rPr>
                  <w:rStyle w:val="Hyperlink"/>
                  <w:rFonts w:asciiTheme="minorHAnsi" w:hAnsiTheme="minorHAnsi" w:cstheme="minorHAnsi"/>
                </w:rPr>
                <w:t>.</w:t>
              </w:r>
            </w:hyperlink>
          </w:p>
          <w:p w14:paraId="377F16D1" w14:textId="77777777" w:rsidR="00411D3A" w:rsidRPr="000B5D97" w:rsidRDefault="00411D3A">
            <w:pPr>
              <w:rPr>
                <w:rFonts w:asciiTheme="minorHAnsi" w:hAnsiTheme="minorHAnsi" w:cstheme="minorHAnsi"/>
              </w:rPr>
            </w:pPr>
          </w:p>
          <w:p w14:paraId="219B1829" w14:textId="77777777" w:rsidR="001C4C9E" w:rsidRPr="000B5D97" w:rsidRDefault="001C4C9E" w:rsidP="00411D3A">
            <w:pPr>
              <w:rPr>
                <w:rFonts w:asciiTheme="minorHAnsi" w:hAnsiTheme="minorHAnsi" w:cstheme="minorHAnsi"/>
              </w:rPr>
            </w:pPr>
          </w:p>
        </w:tc>
      </w:tr>
      <w:tr w:rsidR="0039092F" w:rsidRPr="000B5D97" w14:paraId="48702DAD" w14:textId="77777777" w:rsidTr="00780B97">
        <w:trPr>
          <w:trHeight w:val="432"/>
        </w:trPr>
        <w:tc>
          <w:tcPr>
            <w:tcW w:w="262" w:type="pct"/>
          </w:tcPr>
          <w:p w14:paraId="0916D776" w14:textId="77777777" w:rsidR="0039092F" w:rsidRPr="008C284A" w:rsidRDefault="00411E80" w:rsidP="00330D29">
            <w:pPr>
              <w:rPr>
                <w:rFonts w:asciiTheme="minorHAnsi" w:hAnsiTheme="minorHAnsi" w:cstheme="minorHAnsi"/>
                <w:b/>
              </w:rPr>
            </w:pPr>
            <w:r w:rsidRPr="008C284A">
              <w:rPr>
                <w:rFonts w:asciiTheme="minorHAnsi" w:hAnsiTheme="minorHAnsi" w:cstheme="minorHAnsi"/>
                <w:b/>
              </w:rPr>
              <w:t>67</w:t>
            </w:r>
            <w:r w:rsidR="0039092F" w:rsidRPr="008C284A">
              <w:rPr>
                <w:rFonts w:asciiTheme="minorHAnsi" w:hAnsiTheme="minorHAnsi" w:cstheme="minorHAnsi"/>
                <w:b/>
              </w:rPr>
              <w:t>)</w:t>
            </w:r>
          </w:p>
        </w:tc>
        <w:tc>
          <w:tcPr>
            <w:tcW w:w="2343" w:type="pct"/>
          </w:tcPr>
          <w:p w14:paraId="4C548CC7" w14:textId="77777777" w:rsidR="0039092F" w:rsidRPr="008C284A" w:rsidRDefault="0039092F" w:rsidP="00DD5E72">
            <w:pPr>
              <w:pStyle w:val="alignleft"/>
              <w:rPr>
                <w:rFonts w:asciiTheme="minorHAnsi" w:hAnsiTheme="minorHAnsi" w:cstheme="minorHAnsi"/>
              </w:rPr>
            </w:pPr>
            <w:r w:rsidRPr="008C284A">
              <w:rPr>
                <w:rFonts w:asciiTheme="minorHAnsi" w:hAnsiTheme="minorHAnsi" w:cstheme="minorHAnsi"/>
              </w:rPr>
              <w:t xml:space="preserve">We appreciate the efforts of the Department of Education to address all family structures; however, we feel there is still ambiguity in the instructions provided to students and parents. The instructions for “unmarried and both parents living together,” direct families to contact 1-800-4FED-AID for assistance. Students or parents may be unwilling to go this extra step without first receiving guidance on what this answer means, and they might interpret this to mean a parent’s boyfriend/girlfriend who is not a biological or </w:t>
            </w:r>
            <w:r w:rsidRPr="008C284A">
              <w:rPr>
                <w:rFonts w:asciiTheme="minorHAnsi" w:hAnsiTheme="minorHAnsi" w:cstheme="minorHAnsi"/>
              </w:rPr>
              <w:lastRenderedPageBreak/>
              <w:t>adoptive parent to the student. We recommend providing examples of parents who fit this scenario as well as examples of what situations do not fit this scenario.</w:t>
            </w:r>
          </w:p>
        </w:tc>
        <w:tc>
          <w:tcPr>
            <w:tcW w:w="562" w:type="pct"/>
          </w:tcPr>
          <w:p w14:paraId="62A98FFF" w14:textId="77777777" w:rsidR="0039092F" w:rsidRPr="008C284A" w:rsidRDefault="0057437E" w:rsidP="009845D7">
            <w:pPr>
              <w:contextualSpacing/>
              <w:rPr>
                <w:rFonts w:asciiTheme="minorHAnsi" w:hAnsiTheme="minorHAnsi" w:cstheme="minorHAnsi"/>
              </w:rPr>
            </w:pPr>
            <w:r w:rsidRPr="008C284A">
              <w:rPr>
                <w:rFonts w:asciiTheme="minorHAnsi" w:hAnsiTheme="minorHAnsi" w:cstheme="minorHAnsi"/>
              </w:rPr>
              <w:lastRenderedPageBreak/>
              <w:t xml:space="preserve">Resolved. </w:t>
            </w:r>
          </w:p>
        </w:tc>
        <w:tc>
          <w:tcPr>
            <w:tcW w:w="1833" w:type="pct"/>
            <w:shd w:val="clear" w:color="auto" w:fill="auto"/>
          </w:tcPr>
          <w:p w14:paraId="77165F0D" w14:textId="52EEF3EB" w:rsidR="00E157D0" w:rsidRDefault="00E157D0" w:rsidP="00E157D0">
            <w:pPr>
              <w:rPr>
                <w:rFonts w:asciiTheme="minorHAnsi" w:hAnsiTheme="minorHAnsi" w:cstheme="minorHAnsi"/>
              </w:rPr>
            </w:pPr>
            <w:r w:rsidRPr="000B5D97">
              <w:rPr>
                <w:rFonts w:asciiTheme="minorHAnsi" w:hAnsiTheme="minorHAnsi" w:cstheme="minorHAnsi"/>
              </w:rPr>
              <w:t xml:space="preserve">The </w:t>
            </w:r>
            <w:r w:rsidRPr="00A14F5B">
              <w:rPr>
                <w:rFonts w:asciiTheme="minorHAnsi" w:hAnsiTheme="minorHAnsi" w:cstheme="minorHAnsi"/>
              </w:rPr>
              <w:t xml:space="preserve">Notes </w:t>
            </w:r>
            <w:r>
              <w:rPr>
                <w:rFonts w:asciiTheme="minorHAnsi" w:hAnsiTheme="minorHAnsi" w:cstheme="minorHAnsi"/>
              </w:rPr>
              <w:t xml:space="preserve">and guidance </w:t>
            </w:r>
            <w:r w:rsidRPr="00A14F5B">
              <w:rPr>
                <w:rFonts w:asciiTheme="minorHAnsi" w:hAnsiTheme="minorHAnsi" w:cstheme="minorHAnsi"/>
              </w:rPr>
              <w:t xml:space="preserve">for </w:t>
            </w:r>
            <w:r>
              <w:rPr>
                <w:rFonts w:asciiTheme="minorHAnsi" w:hAnsiTheme="minorHAnsi" w:cstheme="minorHAnsi"/>
              </w:rPr>
              <w:t>“</w:t>
            </w:r>
            <w:r w:rsidRPr="008C284A">
              <w:rPr>
                <w:rFonts w:asciiTheme="minorHAnsi" w:hAnsiTheme="minorHAnsi" w:cstheme="minorHAnsi"/>
              </w:rPr>
              <w:t>unmarried and both parents living together</w:t>
            </w:r>
            <w:r>
              <w:rPr>
                <w:rFonts w:asciiTheme="minorHAnsi" w:hAnsiTheme="minorHAnsi" w:cstheme="minorHAnsi"/>
              </w:rPr>
              <w:t>” have been revised.</w:t>
            </w:r>
          </w:p>
          <w:p w14:paraId="30497CAB" w14:textId="77777777" w:rsidR="00E157D0" w:rsidRDefault="00E157D0" w:rsidP="00E157D0">
            <w:pPr>
              <w:rPr>
                <w:rFonts w:asciiTheme="minorHAnsi" w:hAnsiTheme="minorHAnsi" w:cstheme="minorHAnsi"/>
              </w:rPr>
            </w:pPr>
          </w:p>
          <w:p w14:paraId="0E408B35" w14:textId="77777777" w:rsidR="00E157D0" w:rsidRPr="00DC119C" w:rsidRDefault="00E157D0" w:rsidP="00E157D0">
            <w:pPr>
              <w:contextualSpacing/>
              <w:rPr>
                <w:rFonts w:asciiTheme="minorHAnsi" w:hAnsiTheme="minorHAnsi" w:cstheme="minorHAnsi"/>
                <w:i/>
              </w:rPr>
            </w:pPr>
            <w:r w:rsidRPr="00DC119C">
              <w:rPr>
                <w:rFonts w:asciiTheme="minorHAnsi" w:hAnsiTheme="minorHAnsi" w:cstheme="minorHAnsi"/>
              </w:rPr>
              <w:t xml:space="preserve">For more information, see  the document entitled </w:t>
            </w:r>
            <w:r w:rsidRPr="00DC119C">
              <w:rPr>
                <w:rFonts w:asciiTheme="minorHAnsi" w:hAnsiTheme="minorHAnsi" w:cstheme="minorHAnsi"/>
                <w:i/>
              </w:rPr>
              <w:t xml:space="preserve">Summary of Enhancements to the </w:t>
            </w:r>
          </w:p>
          <w:p w14:paraId="0F584588" w14:textId="7336AD23" w:rsidR="00E157D0" w:rsidRPr="00E157D0" w:rsidRDefault="00E157D0" w:rsidP="00E157D0">
            <w:pPr>
              <w:rPr>
                <w:rFonts w:asciiTheme="minorHAnsi" w:hAnsiTheme="minorHAnsi" w:cstheme="minorHAnsi"/>
              </w:rPr>
            </w:pPr>
            <w:r w:rsidRPr="00DC119C">
              <w:rPr>
                <w:rFonts w:asciiTheme="minorHAnsi" w:hAnsiTheme="minorHAnsi" w:cstheme="minorHAnsi"/>
                <w:i/>
              </w:rPr>
              <w:t>2014-2015 Free Application for Federal Student Aid</w:t>
            </w:r>
            <w:r w:rsidRPr="00DC119C">
              <w:rPr>
                <w:rFonts w:asciiTheme="minorHAnsi" w:hAnsiTheme="minorHAnsi" w:cstheme="minorHAnsi"/>
              </w:rPr>
              <w:t>.</w:t>
            </w:r>
          </w:p>
        </w:tc>
      </w:tr>
      <w:tr w:rsidR="0039092F" w:rsidRPr="000B5D97" w14:paraId="083806B1" w14:textId="77777777" w:rsidTr="00780B97">
        <w:trPr>
          <w:trHeight w:val="432"/>
        </w:trPr>
        <w:tc>
          <w:tcPr>
            <w:tcW w:w="262" w:type="pct"/>
          </w:tcPr>
          <w:p w14:paraId="12951354" w14:textId="244216F1" w:rsidR="0039092F" w:rsidRPr="008C284A" w:rsidRDefault="00411E80" w:rsidP="00330D29">
            <w:pPr>
              <w:rPr>
                <w:rFonts w:asciiTheme="minorHAnsi" w:hAnsiTheme="minorHAnsi" w:cstheme="minorHAnsi"/>
                <w:b/>
              </w:rPr>
            </w:pPr>
            <w:r w:rsidRPr="008C284A">
              <w:rPr>
                <w:rFonts w:asciiTheme="minorHAnsi" w:hAnsiTheme="minorHAnsi" w:cstheme="minorHAnsi"/>
                <w:b/>
              </w:rPr>
              <w:lastRenderedPageBreak/>
              <w:t>68</w:t>
            </w:r>
            <w:r w:rsidR="0039092F" w:rsidRPr="008C284A">
              <w:rPr>
                <w:rFonts w:asciiTheme="minorHAnsi" w:hAnsiTheme="minorHAnsi" w:cstheme="minorHAnsi"/>
                <w:b/>
              </w:rPr>
              <w:t xml:space="preserve">) </w:t>
            </w:r>
          </w:p>
        </w:tc>
        <w:tc>
          <w:tcPr>
            <w:tcW w:w="2343" w:type="pct"/>
          </w:tcPr>
          <w:p w14:paraId="0AB7BF68" w14:textId="77777777" w:rsidR="00E157D0" w:rsidRDefault="00E157D0" w:rsidP="00DD5E72">
            <w:pPr>
              <w:pStyle w:val="alignleft"/>
              <w:rPr>
                <w:rFonts w:asciiTheme="minorHAnsi" w:hAnsiTheme="minorHAnsi" w:cstheme="minorHAnsi"/>
              </w:rPr>
            </w:pPr>
            <w:r>
              <w:rPr>
                <w:rFonts w:asciiTheme="minorHAnsi" w:hAnsiTheme="minorHAnsi" w:cstheme="minorHAnsi"/>
              </w:rPr>
              <w:t xml:space="preserve">1. </w:t>
            </w:r>
            <w:r w:rsidR="0039092F" w:rsidRPr="008C284A">
              <w:rPr>
                <w:rFonts w:asciiTheme="minorHAnsi" w:hAnsiTheme="minorHAnsi" w:cstheme="minorHAnsi"/>
              </w:rPr>
              <w:t xml:space="preserve">Regarding the Parent 1 and Parent 2 questions, with the capabilities of FAFSA on the Web, it could ease a lot of burden by asking students to identify the relationship of each parent for whom they are providing information. When marital status is divorced, FOTW asks the student to indicate if they are providing information for mother or father. This could be updated to have a dropdown for both parents indicating biological/adoptive/step and mother/father, based on the marital status selected. Also, some step-parents feel they should not be included on the FAFSA, and some students think they should answer about biological, divorced parents even if they are not living together. </w:t>
            </w:r>
          </w:p>
          <w:p w14:paraId="7C1329F2" w14:textId="392800E9" w:rsidR="0039092F" w:rsidRPr="008C284A" w:rsidRDefault="00E157D0" w:rsidP="00DD5E72">
            <w:pPr>
              <w:pStyle w:val="alignleft"/>
              <w:rPr>
                <w:rFonts w:asciiTheme="minorHAnsi" w:hAnsiTheme="minorHAnsi" w:cstheme="minorHAnsi"/>
              </w:rPr>
            </w:pPr>
            <w:r>
              <w:rPr>
                <w:rFonts w:asciiTheme="minorHAnsi" w:hAnsiTheme="minorHAnsi" w:cstheme="minorHAnsi"/>
              </w:rPr>
              <w:t xml:space="preserve">2. </w:t>
            </w:r>
            <w:r w:rsidR="0039092F" w:rsidRPr="008C284A">
              <w:rPr>
                <w:rFonts w:asciiTheme="minorHAnsi" w:hAnsiTheme="minorHAnsi" w:cstheme="minorHAnsi"/>
              </w:rPr>
              <w:t>Please make sure it is clear that answers for Parent 1 and Parent 2 are for parents in the student’s household.</w:t>
            </w:r>
          </w:p>
        </w:tc>
        <w:tc>
          <w:tcPr>
            <w:tcW w:w="562" w:type="pct"/>
          </w:tcPr>
          <w:p w14:paraId="34105C2F" w14:textId="4EB7B798" w:rsidR="00E157D0" w:rsidRDefault="00E157D0" w:rsidP="00793D40">
            <w:pPr>
              <w:contextualSpacing/>
              <w:rPr>
                <w:rFonts w:asciiTheme="minorHAnsi" w:hAnsiTheme="minorHAnsi" w:cstheme="minorHAnsi"/>
              </w:rPr>
            </w:pPr>
            <w:r>
              <w:rPr>
                <w:rFonts w:asciiTheme="minorHAnsi" w:hAnsiTheme="minorHAnsi" w:cstheme="minorHAnsi"/>
              </w:rPr>
              <w:t xml:space="preserve">1. </w:t>
            </w:r>
            <w:r w:rsidR="00702E8B" w:rsidRPr="008C284A">
              <w:rPr>
                <w:rFonts w:asciiTheme="minorHAnsi" w:hAnsiTheme="minorHAnsi" w:cstheme="minorHAnsi"/>
              </w:rPr>
              <w:t xml:space="preserve">Resolved. </w:t>
            </w:r>
          </w:p>
          <w:p w14:paraId="69AAB58B" w14:textId="77777777" w:rsidR="0039092F" w:rsidRDefault="00702E8B" w:rsidP="00793D40">
            <w:pPr>
              <w:contextualSpacing/>
              <w:rPr>
                <w:rFonts w:asciiTheme="minorHAnsi" w:hAnsiTheme="minorHAnsi" w:cstheme="minorHAnsi"/>
              </w:rPr>
            </w:pPr>
            <w:r w:rsidRPr="008C284A">
              <w:rPr>
                <w:rFonts w:asciiTheme="minorHAnsi" w:hAnsiTheme="minorHAnsi" w:cstheme="minorHAnsi"/>
              </w:rPr>
              <w:t>No Change.</w:t>
            </w:r>
          </w:p>
          <w:p w14:paraId="5503861D" w14:textId="77777777" w:rsidR="00C9269C" w:rsidRDefault="00C9269C" w:rsidP="00793D40">
            <w:pPr>
              <w:contextualSpacing/>
              <w:rPr>
                <w:rFonts w:asciiTheme="minorHAnsi" w:hAnsiTheme="minorHAnsi" w:cstheme="minorHAnsi"/>
              </w:rPr>
            </w:pPr>
          </w:p>
          <w:p w14:paraId="063D1E1B" w14:textId="701C7697" w:rsidR="00C9269C" w:rsidRPr="008C284A" w:rsidRDefault="00C9269C" w:rsidP="00574E15">
            <w:pPr>
              <w:contextualSpacing/>
              <w:rPr>
                <w:rFonts w:asciiTheme="minorHAnsi" w:hAnsiTheme="minorHAnsi" w:cstheme="minorHAnsi"/>
              </w:rPr>
            </w:pPr>
            <w:r>
              <w:rPr>
                <w:rFonts w:asciiTheme="minorHAnsi" w:hAnsiTheme="minorHAnsi" w:cstheme="minorHAnsi"/>
              </w:rPr>
              <w:t xml:space="preserve">2. </w:t>
            </w:r>
            <w:r w:rsidRPr="008C284A">
              <w:rPr>
                <w:rFonts w:asciiTheme="minorHAnsi" w:hAnsiTheme="minorHAnsi" w:cstheme="minorHAnsi"/>
              </w:rPr>
              <w:t xml:space="preserve">Resolved. </w:t>
            </w:r>
          </w:p>
        </w:tc>
        <w:tc>
          <w:tcPr>
            <w:tcW w:w="1833" w:type="pct"/>
          </w:tcPr>
          <w:p w14:paraId="71B8A894" w14:textId="061E75D5" w:rsidR="00DF0E83" w:rsidRDefault="00E157D0" w:rsidP="00DF0E83">
            <w:pPr>
              <w:rPr>
                <w:rFonts w:asciiTheme="minorHAnsi" w:hAnsiTheme="minorHAnsi" w:cstheme="minorHAnsi"/>
              </w:rPr>
            </w:pPr>
            <w:r>
              <w:rPr>
                <w:rFonts w:asciiTheme="minorHAnsi" w:hAnsiTheme="minorHAnsi" w:cstheme="minorHAnsi"/>
              </w:rPr>
              <w:t xml:space="preserve">1. </w:t>
            </w:r>
            <w:r w:rsidR="00DF0E83" w:rsidRPr="008C284A">
              <w:rPr>
                <w:rFonts w:asciiTheme="minorHAnsi" w:hAnsiTheme="minorHAnsi" w:cstheme="minorHAnsi"/>
              </w:rPr>
              <w:t>The simplified FAFSA on the Web is a result of continuous feedback from the community</w:t>
            </w:r>
            <w:r w:rsidR="00C9269C">
              <w:rPr>
                <w:rFonts w:asciiTheme="minorHAnsi" w:hAnsiTheme="minorHAnsi" w:cstheme="minorHAnsi"/>
              </w:rPr>
              <w:t xml:space="preserve"> and in accordance with the rules in the current Higher Education Act (HEA).</w:t>
            </w:r>
          </w:p>
          <w:p w14:paraId="599B18CF" w14:textId="77777777" w:rsidR="00C9269C" w:rsidRPr="008C284A" w:rsidRDefault="00C9269C" w:rsidP="00DF0E83">
            <w:pPr>
              <w:rPr>
                <w:rFonts w:asciiTheme="minorHAnsi" w:hAnsiTheme="minorHAnsi" w:cstheme="minorHAnsi"/>
              </w:rPr>
            </w:pPr>
          </w:p>
          <w:p w14:paraId="54282D80" w14:textId="513809BA" w:rsidR="00DF0E83" w:rsidRPr="008C284A" w:rsidRDefault="00C9269C" w:rsidP="00DF0E83">
            <w:pPr>
              <w:rPr>
                <w:rFonts w:asciiTheme="minorHAnsi" w:hAnsiTheme="minorHAnsi" w:cstheme="minorHAnsi"/>
              </w:rPr>
            </w:pPr>
            <w:r>
              <w:rPr>
                <w:rFonts w:asciiTheme="minorHAnsi" w:hAnsiTheme="minorHAnsi" w:cstheme="minorHAnsi"/>
              </w:rPr>
              <w:t xml:space="preserve">2. </w:t>
            </w:r>
            <w:r w:rsidR="00DF0E83" w:rsidRPr="008C284A">
              <w:rPr>
                <w:rFonts w:asciiTheme="minorHAnsi" w:hAnsiTheme="minorHAnsi" w:cstheme="minorHAnsi"/>
              </w:rPr>
              <w:t xml:space="preserve">The Department will </w:t>
            </w:r>
            <w:r w:rsidR="00FE2419" w:rsidRPr="008C284A">
              <w:rPr>
                <w:rFonts w:asciiTheme="minorHAnsi" w:hAnsiTheme="minorHAnsi" w:cstheme="minorHAnsi"/>
              </w:rPr>
              <w:t xml:space="preserve">provide </w:t>
            </w:r>
            <w:r>
              <w:rPr>
                <w:rFonts w:asciiTheme="minorHAnsi" w:hAnsiTheme="minorHAnsi" w:cstheme="minorHAnsi"/>
              </w:rPr>
              <w:t xml:space="preserve">further </w:t>
            </w:r>
            <w:r w:rsidR="00FE2419" w:rsidRPr="008C284A">
              <w:rPr>
                <w:rFonts w:asciiTheme="minorHAnsi" w:hAnsiTheme="minorHAnsi" w:cstheme="minorHAnsi"/>
              </w:rPr>
              <w:t xml:space="preserve">guidance </w:t>
            </w:r>
            <w:r w:rsidR="00DF0E83" w:rsidRPr="008C284A">
              <w:rPr>
                <w:rFonts w:asciiTheme="minorHAnsi" w:hAnsiTheme="minorHAnsi" w:cstheme="minorHAnsi"/>
              </w:rPr>
              <w:t xml:space="preserve">and resources to </w:t>
            </w:r>
            <w:r w:rsidR="00574E15">
              <w:rPr>
                <w:rFonts w:asciiTheme="minorHAnsi" w:hAnsiTheme="minorHAnsi" w:cstheme="minorHAnsi"/>
              </w:rPr>
              <w:t xml:space="preserve">assist in </w:t>
            </w:r>
            <w:r w:rsidR="00DF0E83" w:rsidRPr="008C284A">
              <w:rPr>
                <w:rFonts w:asciiTheme="minorHAnsi" w:hAnsiTheme="minorHAnsi" w:cstheme="minorHAnsi"/>
              </w:rPr>
              <w:t>answer</w:t>
            </w:r>
            <w:r w:rsidR="00574E15">
              <w:rPr>
                <w:rFonts w:asciiTheme="minorHAnsi" w:hAnsiTheme="minorHAnsi" w:cstheme="minorHAnsi"/>
              </w:rPr>
              <w:t>ing</w:t>
            </w:r>
            <w:r w:rsidR="00DF0E83" w:rsidRPr="008C284A">
              <w:rPr>
                <w:rFonts w:asciiTheme="minorHAnsi" w:hAnsiTheme="minorHAnsi" w:cstheme="minorHAnsi"/>
              </w:rPr>
              <w:t xml:space="preserve"> the parent questions on the 2014-2015 FAFSA.</w:t>
            </w:r>
          </w:p>
          <w:p w14:paraId="24666B88" w14:textId="77777777" w:rsidR="00DF0E83" w:rsidRPr="008C284A" w:rsidRDefault="00DF0E83">
            <w:pPr>
              <w:rPr>
                <w:rFonts w:asciiTheme="minorHAnsi" w:hAnsiTheme="minorHAnsi" w:cstheme="minorHAnsi"/>
                <w:highlight w:val="magenta"/>
              </w:rPr>
            </w:pPr>
          </w:p>
        </w:tc>
      </w:tr>
      <w:tr w:rsidR="0039092F" w:rsidRPr="000B5D97" w14:paraId="32224EC0" w14:textId="77777777" w:rsidTr="00780B97">
        <w:trPr>
          <w:trHeight w:val="432"/>
        </w:trPr>
        <w:tc>
          <w:tcPr>
            <w:tcW w:w="262" w:type="pct"/>
          </w:tcPr>
          <w:p w14:paraId="6865764F" w14:textId="77777777" w:rsidR="0039092F" w:rsidRPr="008C284A" w:rsidRDefault="00411E80" w:rsidP="00330D29">
            <w:pPr>
              <w:rPr>
                <w:rFonts w:asciiTheme="minorHAnsi" w:hAnsiTheme="minorHAnsi" w:cstheme="minorHAnsi"/>
                <w:b/>
              </w:rPr>
            </w:pPr>
            <w:r w:rsidRPr="008C284A">
              <w:rPr>
                <w:rFonts w:asciiTheme="minorHAnsi" w:hAnsiTheme="minorHAnsi" w:cstheme="minorHAnsi"/>
                <w:b/>
              </w:rPr>
              <w:t>69</w:t>
            </w:r>
            <w:r w:rsidR="0039092F" w:rsidRPr="008C284A">
              <w:rPr>
                <w:rFonts w:asciiTheme="minorHAnsi" w:hAnsiTheme="minorHAnsi" w:cstheme="minorHAnsi"/>
                <w:b/>
              </w:rPr>
              <w:t>)</w:t>
            </w:r>
          </w:p>
        </w:tc>
        <w:tc>
          <w:tcPr>
            <w:tcW w:w="2343" w:type="pct"/>
          </w:tcPr>
          <w:p w14:paraId="1778B5E1" w14:textId="77777777" w:rsidR="0039092F" w:rsidRPr="008C284A" w:rsidRDefault="0039092F" w:rsidP="00DD5E72">
            <w:pPr>
              <w:pStyle w:val="alignleft"/>
              <w:rPr>
                <w:rFonts w:asciiTheme="minorHAnsi" w:hAnsiTheme="minorHAnsi" w:cstheme="minorHAnsi"/>
              </w:rPr>
            </w:pPr>
            <w:r w:rsidRPr="008C284A">
              <w:rPr>
                <w:rFonts w:asciiTheme="minorHAnsi" w:hAnsiTheme="minorHAnsi" w:cstheme="minorHAnsi"/>
              </w:rPr>
              <w:t>Now that the Supreme Court has issued a ruling on the Defense of Marriage Act (DOMA), the financial aid community will need to understand how this affects collection of information on the FAFSA, not just for parents, but for students who are the same gender and married.</w:t>
            </w:r>
          </w:p>
        </w:tc>
        <w:tc>
          <w:tcPr>
            <w:tcW w:w="562" w:type="pct"/>
          </w:tcPr>
          <w:p w14:paraId="0CE631E9" w14:textId="24E76A4A" w:rsidR="0039092F" w:rsidRPr="008C284A" w:rsidRDefault="006E2D47" w:rsidP="00574E15">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0CC62CD2" w14:textId="46F71573" w:rsidR="00642425" w:rsidRPr="008C284A" w:rsidRDefault="00642425" w:rsidP="00642425">
            <w:pPr>
              <w:contextualSpacing/>
              <w:rPr>
                <w:rFonts w:asciiTheme="minorHAnsi" w:hAnsiTheme="minorHAnsi" w:cstheme="minorHAnsi"/>
              </w:rPr>
            </w:pPr>
            <w:r>
              <w:rPr>
                <w:rFonts w:asciiTheme="minorHAnsi" w:hAnsiTheme="minorHAnsi" w:cstheme="minorHAnsi"/>
              </w:rPr>
              <w:t xml:space="preserve">The Notes for questions 16 and 17 (page 3) and the Notes for Step Four, questions 59-94 (pages 6 and 7) have been revised to reflect new guidance.  </w:t>
            </w:r>
          </w:p>
          <w:p w14:paraId="29B21AE1" w14:textId="77777777" w:rsidR="00642425" w:rsidRPr="008C284A" w:rsidRDefault="00642425" w:rsidP="00642425">
            <w:pPr>
              <w:contextualSpacing/>
              <w:rPr>
                <w:rFonts w:asciiTheme="minorHAnsi" w:hAnsiTheme="minorHAnsi" w:cstheme="minorHAnsi"/>
              </w:rPr>
            </w:pPr>
          </w:p>
          <w:p w14:paraId="30BDF21F" w14:textId="77777777" w:rsidR="00642425" w:rsidRPr="008C284A" w:rsidRDefault="00642425" w:rsidP="00642425">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01FE5493" w14:textId="77777777" w:rsidR="00642425" w:rsidRPr="008C284A" w:rsidRDefault="00642425" w:rsidP="00642425">
            <w:pPr>
              <w:contextualSpacing/>
              <w:rPr>
                <w:rFonts w:asciiTheme="minorHAnsi" w:hAnsiTheme="minorHAnsi" w:cstheme="minorHAnsi"/>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761581D2" w14:textId="144C1E7F" w:rsidR="0039092F" w:rsidRPr="008C284A" w:rsidRDefault="0039092F" w:rsidP="00F65ACF">
            <w:pPr>
              <w:rPr>
                <w:rFonts w:asciiTheme="minorHAnsi" w:hAnsiTheme="minorHAnsi" w:cstheme="minorHAnsi"/>
                <w:highlight w:val="magenta"/>
              </w:rPr>
            </w:pPr>
          </w:p>
        </w:tc>
      </w:tr>
      <w:tr w:rsidR="0039092F" w:rsidRPr="000B5D97" w14:paraId="2A3EF472" w14:textId="77777777" w:rsidTr="00780B97">
        <w:trPr>
          <w:trHeight w:val="432"/>
        </w:trPr>
        <w:tc>
          <w:tcPr>
            <w:tcW w:w="262" w:type="pct"/>
          </w:tcPr>
          <w:p w14:paraId="6933E028" w14:textId="77777777" w:rsidR="0039092F" w:rsidRPr="008C284A" w:rsidRDefault="00411E80" w:rsidP="00330D29">
            <w:pPr>
              <w:rPr>
                <w:rFonts w:asciiTheme="minorHAnsi" w:hAnsiTheme="minorHAnsi" w:cstheme="minorHAnsi"/>
                <w:b/>
              </w:rPr>
            </w:pPr>
            <w:r w:rsidRPr="008C284A">
              <w:rPr>
                <w:rFonts w:asciiTheme="minorHAnsi" w:hAnsiTheme="minorHAnsi" w:cstheme="minorHAnsi"/>
                <w:b/>
              </w:rPr>
              <w:t>70</w:t>
            </w:r>
            <w:r w:rsidR="00851B48" w:rsidRPr="008C284A">
              <w:rPr>
                <w:rFonts w:asciiTheme="minorHAnsi" w:hAnsiTheme="minorHAnsi" w:cstheme="minorHAnsi"/>
                <w:b/>
              </w:rPr>
              <w:t>)</w:t>
            </w:r>
          </w:p>
        </w:tc>
        <w:tc>
          <w:tcPr>
            <w:tcW w:w="2343" w:type="pct"/>
          </w:tcPr>
          <w:p w14:paraId="062B5885" w14:textId="77777777" w:rsidR="0039092F" w:rsidRPr="008C284A" w:rsidRDefault="0039092F" w:rsidP="0039092F">
            <w:pPr>
              <w:pStyle w:val="alignleft"/>
              <w:rPr>
                <w:rFonts w:asciiTheme="minorHAnsi" w:hAnsiTheme="minorHAnsi" w:cstheme="minorHAnsi"/>
              </w:rPr>
            </w:pPr>
            <w:r w:rsidRPr="008C284A">
              <w:rPr>
                <w:rFonts w:asciiTheme="minorHAnsi" w:hAnsiTheme="minorHAnsi" w:cstheme="minorHAnsi"/>
              </w:rPr>
              <w:t xml:space="preserve">We applaud the Department of Education (ED) for acknowledging today’s changing family structures by collecting information on the FAFSA from legal parents who live together, regardless of marital status or gender. This is a </w:t>
            </w:r>
            <w:r w:rsidRPr="008C284A">
              <w:rPr>
                <w:rFonts w:asciiTheme="minorHAnsi" w:hAnsiTheme="minorHAnsi" w:cstheme="minorHAnsi"/>
              </w:rPr>
              <w:lastRenderedPageBreak/>
              <w:t>positive step for both the simplicity and integrity of the federal aid process; by more accurately capturing what families headed by two legal parents can pay, we continue to emphasize that the primary responsibility to pay for college rests first with the family. We assume that further changes will be required to the FAFSA as a result of the recent Supreme Court decision to overturn the Defense of Marriage Act (DOMA). If resulting modifications are made, and timing allows, we encourage you to seek public comment on those changes.</w:t>
            </w:r>
          </w:p>
        </w:tc>
        <w:tc>
          <w:tcPr>
            <w:tcW w:w="562" w:type="pct"/>
          </w:tcPr>
          <w:p w14:paraId="47EF8EB4" w14:textId="0362D0C1" w:rsidR="0039092F" w:rsidRPr="008C284A" w:rsidRDefault="006E2D47" w:rsidP="00642425">
            <w:pPr>
              <w:contextualSpacing/>
              <w:rPr>
                <w:rFonts w:asciiTheme="minorHAnsi" w:hAnsiTheme="minorHAnsi" w:cstheme="minorHAnsi"/>
              </w:rPr>
            </w:pPr>
            <w:r w:rsidRPr="008C284A">
              <w:rPr>
                <w:rFonts w:asciiTheme="minorHAnsi" w:hAnsiTheme="minorHAnsi" w:cstheme="minorHAnsi"/>
              </w:rPr>
              <w:lastRenderedPageBreak/>
              <w:t xml:space="preserve">Resolved. </w:t>
            </w:r>
          </w:p>
        </w:tc>
        <w:tc>
          <w:tcPr>
            <w:tcW w:w="1833" w:type="pct"/>
          </w:tcPr>
          <w:p w14:paraId="7C1FF1BE" w14:textId="77777777" w:rsidR="00642425" w:rsidRPr="008C284A" w:rsidRDefault="00642425" w:rsidP="00642425">
            <w:pPr>
              <w:contextualSpacing/>
              <w:rPr>
                <w:rFonts w:asciiTheme="minorHAnsi" w:hAnsiTheme="minorHAnsi" w:cstheme="minorHAnsi"/>
              </w:rPr>
            </w:pPr>
            <w:r>
              <w:rPr>
                <w:rFonts w:asciiTheme="minorHAnsi" w:hAnsiTheme="minorHAnsi" w:cstheme="minorHAnsi"/>
              </w:rPr>
              <w:t xml:space="preserve">The Notes for questions 16 and 17 (page 3) and the Notes for Step Four, questions 59-94 (pages 6 and 7) have been revised to reflect new guidance.  </w:t>
            </w:r>
          </w:p>
          <w:p w14:paraId="708A13B6" w14:textId="77777777" w:rsidR="00642425" w:rsidRPr="008C284A" w:rsidRDefault="00642425" w:rsidP="00642425">
            <w:pPr>
              <w:contextualSpacing/>
              <w:rPr>
                <w:rFonts w:asciiTheme="minorHAnsi" w:hAnsiTheme="minorHAnsi" w:cstheme="minorHAnsi"/>
              </w:rPr>
            </w:pPr>
          </w:p>
          <w:p w14:paraId="7C231989" w14:textId="77777777" w:rsidR="00642425" w:rsidRPr="008C284A" w:rsidRDefault="00642425" w:rsidP="00642425">
            <w:pPr>
              <w:contextualSpacing/>
              <w:rPr>
                <w:rFonts w:asciiTheme="minorHAnsi" w:hAnsiTheme="minorHAnsi" w:cstheme="minorHAnsi"/>
                <w:i/>
              </w:rPr>
            </w:pPr>
            <w:r w:rsidRPr="008C284A">
              <w:rPr>
                <w:rFonts w:asciiTheme="minorHAnsi" w:hAnsiTheme="minorHAnsi" w:cstheme="minorHAnsi"/>
              </w:rPr>
              <w:t xml:space="preserve">For more information, see  the document entitled </w:t>
            </w:r>
            <w:r w:rsidRPr="008C284A">
              <w:rPr>
                <w:rFonts w:asciiTheme="minorHAnsi" w:hAnsiTheme="minorHAnsi" w:cstheme="minorHAnsi"/>
                <w:i/>
              </w:rPr>
              <w:t xml:space="preserve">Summary of Enhancements to the </w:t>
            </w:r>
          </w:p>
          <w:p w14:paraId="699796AD" w14:textId="77777777" w:rsidR="00642425" w:rsidRPr="008C284A" w:rsidRDefault="00642425" w:rsidP="00642425">
            <w:pPr>
              <w:contextualSpacing/>
              <w:rPr>
                <w:rFonts w:asciiTheme="minorHAnsi" w:hAnsiTheme="minorHAnsi" w:cstheme="minorHAnsi"/>
              </w:rPr>
            </w:pPr>
            <w:r w:rsidRPr="008C284A">
              <w:rPr>
                <w:rFonts w:asciiTheme="minorHAnsi" w:hAnsiTheme="minorHAnsi" w:cstheme="minorHAnsi"/>
                <w:i/>
              </w:rPr>
              <w:t>2014-2015 Free Application for Federal Student Aid</w:t>
            </w:r>
            <w:r w:rsidRPr="008C284A">
              <w:rPr>
                <w:rFonts w:asciiTheme="minorHAnsi" w:hAnsiTheme="minorHAnsi" w:cstheme="minorHAnsi"/>
              </w:rPr>
              <w:t>.</w:t>
            </w:r>
          </w:p>
          <w:p w14:paraId="4C42658F" w14:textId="73382311" w:rsidR="0039092F" w:rsidRPr="008C284A" w:rsidRDefault="00F22E0E" w:rsidP="00F65ACF">
            <w:pPr>
              <w:rPr>
                <w:rFonts w:asciiTheme="minorHAnsi" w:hAnsiTheme="minorHAnsi" w:cstheme="minorHAnsi"/>
                <w:highlight w:val="magenta"/>
              </w:rPr>
            </w:pPr>
            <w:r w:rsidRPr="008C284A">
              <w:rPr>
                <w:rFonts w:asciiTheme="minorHAnsi" w:hAnsiTheme="minorHAnsi" w:cstheme="minorHAnsi"/>
                <w:highlight w:val="yellow"/>
              </w:rPr>
              <w:br/>
            </w:r>
            <w:r w:rsidRPr="008C284A">
              <w:rPr>
                <w:rFonts w:asciiTheme="minorHAnsi" w:hAnsiTheme="minorHAnsi" w:cstheme="minorHAnsi"/>
                <w:highlight w:val="yellow"/>
              </w:rPr>
              <w:br/>
            </w:r>
          </w:p>
        </w:tc>
      </w:tr>
      <w:tr w:rsidR="0039092F" w:rsidRPr="000B5D97" w14:paraId="4C5BEB03" w14:textId="77777777" w:rsidTr="00780B97">
        <w:trPr>
          <w:trHeight w:val="432"/>
        </w:trPr>
        <w:tc>
          <w:tcPr>
            <w:tcW w:w="262" w:type="pct"/>
          </w:tcPr>
          <w:p w14:paraId="4C34768E" w14:textId="77777777" w:rsidR="0039092F" w:rsidRPr="008C284A" w:rsidRDefault="00411E80" w:rsidP="00330D29">
            <w:pPr>
              <w:rPr>
                <w:rFonts w:asciiTheme="minorHAnsi" w:hAnsiTheme="minorHAnsi" w:cstheme="minorHAnsi"/>
                <w:b/>
              </w:rPr>
            </w:pPr>
            <w:r w:rsidRPr="008C284A">
              <w:rPr>
                <w:rFonts w:asciiTheme="minorHAnsi" w:hAnsiTheme="minorHAnsi" w:cstheme="minorHAnsi"/>
                <w:b/>
              </w:rPr>
              <w:lastRenderedPageBreak/>
              <w:t>71</w:t>
            </w:r>
            <w:r w:rsidR="00851B48" w:rsidRPr="008C284A">
              <w:rPr>
                <w:rFonts w:asciiTheme="minorHAnsi" w:hAnsiTheme="minorHAnsi" w:cstheme="minorHAnsi"/>
                <w:b/>
              </w:rPr>
              <w:t>)</w:t>
            </w:r>
          </w:p>
        </w:tc>
        <w:tc>
          <w:tcPr>
            <w:tcW w:w="2343" w:type="pct"/>
          </w:tcPr>
          <w:p w14:paraId="13B507D2" w14:textId="77777777" w:rsidR="0039092F" w:rsidRPr="008C284A" w:rsidRDefault="0039092F" w:rsidP="0039092F">
            <w:pPr>
              <w:pStyle w:val="alignleft"/>
              <w:rPr>
                <w:rFonts w:asciiTheme="minorHAnsi" w:hAnsiTheme="minorHAnsi" w:cstheme="minorHAnsi"/>
              </w:rPr>
            </w:pPr>
            <w:r w:rsidRPr="008C284A">
              <w:rPr>
                <w:rFonts w:asciiTheme="minorHAnsi" w:hAnsiTheme="minorHAnsi" w:cstheme="minorHAnsi"/>
              </w:rPr>
              <w:t xml:space="preserve">We appreciate ED’s continued efforts to clarify and improve the FAFSA structure and </w:t>
            </w:r>
            <w:proofErr w:type="gramStart"/>
            <w:r w:rsidRPr="008C284A">
              <w:rPr>
                <w:rFonts w:asciiTheme="minorHAnsi" w:hAnsiTheme="minorHAnsi" w:cstheme="minorHAnsi"/>
              </w:rPr>
              <w:t>language,</w:t>
            </w:r>
            <w:proofErr w:type="gramEnd"/>
            <w:r w:rsidRPr="008C284A">
              <w:rPr>
                <w:rFonts w:asciiTheme="minorHAnsi" w:hAnsiTheme="minorHAnsi" w:cstheme="minorHAnsi"/>
              </w:rPr>
              <w:t xml:space="preserve"> however we believe that you would receive much more useful feedback from the community if you instituted a similar comment process with a similar timeframe for the FAFSA on the Web (FOTW).</w:t>
            </w:r>
          </w:p>
          <w:p w14:paraId="22F9BBC9" w14:textId="77777777" w:rsidR="0039092F" w:rsidRPr="008C284A" w:rsidRDefault="0039092F" w:rsidP="0039092F">
            <w:pPr>
              <w:pStyle w:val="alignleft"/>
              <w:rPr>
                <w:rFonts w:asciiTheme="minorHAnsi" w:hAnsiTheme="minorHAnsi" w:cstheme="minorHAnsi"/>
              </w:rPr>
            </w:pPr>
            <w:r w:rsidRPr="008C284A">
              <w:rPr>
                <w:rFonts w:asciiTheme="minorHAnsi" w:hAnsiTheme="minorHAnsi" w:cstheme="minorHAnsi"/>
              </w:rPr>
              <w:t>The vast majority of applicants use FOTW rather than the paper FAFSA and there are more significant changes to FOTW from year to year as compared to the paper FAFSA due to technological changes to skip logic, edits, and other assumptions. It is perplexing that there is no formal mechanism for the aid community to offer suggestions and comments on FOTW.</w:t>
            </w:r>
          </w:p>
        </w:tc>
        <w:tc>
          <w:tcPr>
            <w:tcW w:w="562" w:type="pct"/>
          </w:tcPr>
          <w:p w14:paraId="150A1EAD" w14:textId="77777777" w:rsidR="0039092F" w:rsidRDefault="0057437E" w:rsidP="00086FB0">
            <w:pPr>
              <w:contextualSpacing/>
              <w:rPr>
                <w:rFonts w:asciiTheme="minorHAnsi" w:hAnsiTheme="minorHAnsi" w:cstheme="minorHAnsi"/>
              </w:rPr>
            </w:pPr>
            <w:r w:rsidRPr="008C284A">
              <w:rPr>
                <w:rFonts w:asciiTheme="minorHAnsi" w:hAnsiTheme="minorHAnsi" w:cstheme="minorHAnsi"/>
              </w:rPr>
              <w:t xml:space="preserve">Resolved. </w:t>
            </w:r>
          </w:p>
          <w:p w14:paraId="61A5E635" w14:textId="40478FC4" w:rsidR="00C9269C" w:rsidRPr="008C284A" w:rsidRDefault="00C9269C" w:rsidP="00086FB0">
            <w:pPr>
              <w:contextualSpacing/>
              <w:rPr>
                <w:rFonts w:asciiTheme="minorHAnsi" w:hAnsiTheme="minorHAnsi" w:cstheme="minorHAnsi"/>
              </w:rPr>
            </w:pPr>
            <w:r>
              <w:rPr>
                <w:rFonts w:asciiTheme="minorHAnsi" w:hAnsiTheme="minorHAnsi" w:cstheme="minorHAnsi"/>
              </w:rPr>
              <w:t>No Change.</w:t>
            </w:r>
          </w:p>
        </w:tc>
        <w:tc>
          <w:tcPr>
            <w:tcW w:w="1833" w:type="pct"/>
          </w:tcPr>
          <w:p w14:paraId="347D7771" w14:textId="77777777" w:rsidR="0039092F" w:rsidRPr="008C284A" w:rsidRDefault="000B1690">
            <w:pPr>
              <w:rPr>
                <w:rFonts w:asciiTheme="minorHAnsi" w:hAnsiTheme="minorHAnsi" w:cstheme="minorHAnsi"/>
                <w:highlight w:val="magenta"/>
              </w:rPr>
            </w:pPr>
            <w:hyperlink w:anchor="q71" w:history="1">
              <w:r w:rsidR="0057437E" w:rsidRPr="008C284A">
                <w:rPr>
                  <w:rStyle w:val="Hyperlink"/>
                  <w:rFonts w:asciiTheme="minorHAnsi" w:hAnsiTheme="minorHAnsi" w:cstheme="minorHAnsi"/>
                </w:rPr>
                <w:t>Refer to</w:t>
              </w:r>
              <w:r w:rsidR="00AD2322" w:rsidRPr="008C284A">
                <w:rPr>
                  <w:rStyle w:val="Hyperlink"/>
                  <w:rFonts w:asciiTheme="minorHAnsi" w:hAnsiTheme="minorHAnsi" w:cstheme="minorHAnsi"/>
                </w:rPr>
                <w:t xml:space="preserve"> </w:t>
              </w:r>
              <w:r w:rsidR="00DF0E83" w:rsidRPr="008C284A">
                <w:rPr>
                  <w:rStyle w:val="Hyperlink"/>
                  <w:rFonts w:asciiTheme="minorHAnsi" w:hAnsiTheme="minorHAnsi" w:cstheme="minorHAnsi"/>
                </w:rPr>
                <w:t xml:space="preserve">comment </w:t>
              </w:r>
              <w:r w:rsidR="00AD2322" w:rsidRPr="008C284A">
                <w:rPr>
                  <w:rStyle w:val="Hyperlink"/>
                  <w:rFonts w:asciiTheme="minorHAnsi" w:hAnsiTheme="minorHAnsi" w:cstheme="minorHAnsi"/>
                </w:rPr>
                <w:t>#8</w:t>
              </w:r>
              <w:r w:rsidR="006467A1" w:rsidRPr="008C284A">
                <w:rPr>
                  <w:rStyle w:val="Hyperlink"/>
                  <w:rFonts w:asciiTheme="minorHAnsi" w:hAnsiTheme="minorHAnsi" w:cstheme="minorHAnsi"/>
                </w:rPr>
                <w:t xml:space="preserve"> for resolution</w:t>
              </w:r>
              <w:r w:rsidR="0057437E" w:rsidRPr="008C284A">
                <w:rPr>
                  <w:rStyle w:val="Hyperlink"/>
                  <w:rFonts w:asciiTheme="minorHAnsi" w:hAnsiTheme="minorHAnsi" w:cstheme="minorHAnsi"/>
                </w:rPr>
                <w:t>.</w:t>
              </w:r>
            </w:hyperlink>
          </w:p>
        </w:tc>
      </w:tr>
      <w:tr w:rsidR="0039092F" w:rsidRPr="000B5D97" w14:paraId="3406A409" w14:textId="77777777" w:rsidTr="00780B97">
        <w:trPr>
          <w:trHeight w:val="432"/>
        </w:trPr>
        <w:tc>
          <w:tcPr>
            <w:tcW w:w="262" w:type="pct"/>
          </w:tcPr>
          <w:p w14:paraId="7D53BE6F" w14:textId="77777777" w:rsidR="0039092F" w:rsidRPr="008C284A" w:rsidRDefault="00411E80" w:rsidP="00330D29">
            <w:pPr>
              <w:rPr>
                <w:rFonts w:asciiTheme="minorHAnsi" w:hAnsiTheme="minorHAnsi" w:cstheme="minorHAnsi"/>
                <w:b/>
              </w:rPr>
            </w:pPr>
            <w:r w:rsidRPr="008C284A">
              <w:rPr>
                <w:rFonts w:asciiTheme="minorHAnsi" w:hAnsiTheme="minorHAnsi" w:cstheme="minorHAnsi"/>
                <w:b/>
              </w:rPr>
              <w:t>72</w:t>
            </w:r>
            <w:r w:rsidR="00851B48" w:rsidRPr="008C284A">
              <w:rPr>
                <w:rFonts w:asciiTheme="minorHAnsi" w:hAnsiTheme="minorHAnsi" w:cstheme="minorHAnsi"/>
                <w:b/>
              </w:rPr>
              <w:t xml:space="preserve">) </w:t>
            </w:r>
          </w:p>
        </w:tc>
        <w:tc>
          <w:tcPr>
            <w:tcW w:w="2343" w:type="pct"/>
          </w:tcPr>
          <w:p w14:paraId="10BD9B31" w14:textId="77777777" w:rsidR="0039092F" w:rsidRPr="008C284A" w:rsidRDefault="0039092F" w:rsidP="009845D7">
            <w:pPr>
              <w:pStyle w:val="alignleft"/>
              <w:rPr>
                <w:rFonts w:asciiTheme="minorHAnsi" w:hAnsiTheme="minorHAnsi" w:cstheme="minorHAnsi"/>
              </w:rPr>
            </w:pPr>
            <w:r w:rsidRPr="008C284A">
              <w:rPr>
                <w:rFonts w:asciiTheme="minorHAnsi" w:hAnsiTheme="minorHAnsi" w:cstheme="minorHAnsi"/>
              </w:rPr>
              <w:t>Generally, the FOTW demonstration site (www.fafsademo.ed.gov</w:t>
            </w:r>
            <w:r w:rsidR="005B5F3E" w:rsidRPr="008C284A">
              <w:rPr>
                <w:rFonts w:asciiTheme="minorHAnsi" w:hAnsiTheme="minorHAnsi" w:cstheme="minorHAnsi"/>
              </w:rPr>
              <w:t xml:space="preserve">) for the upcoming cycle is not </w:t>
            </w:r>
            <w:r w:rsidRPr="008C284A">
              <w:rPr>
                <w:rFonts w:asciiTheme="minorHAnsi" w:hAnsiTheme="minorHAnsi" w:cstheme="minorHAnsi"/>
              </w:rPr>
              <w:t>available until mid-December. This late timeframe makes it nearly i</w:t>
            </w:r>
            <w:r w:rsidR="005B5F3E" w:rsidRPr="008C284A">
              <w:rPr>
                <w:rFonts w:asciiTheme="minorHAnsi" w:hAnsiTheme="minorHAnsi" w:cstheme="minorHAnsi"/>
              </w:rPr>
              <w:t xml:space="preserve">mpossible for the financial aid </w:t>
            </w:r>
            <w:r w:rsidRPr="008C284A">
              <w:rPr>
                <w:rFonts w:asciiTheme="minorHAnsi" w:hAnsiTheme="minorHAnsi" w:cstheme="minorHAnsi"/>
              </w:rPr>
              <w:t>community to provide useful feedback in time for ED to make any necessary or desire</w:t>
            </w:r>
            <w:r w:rsidR="005B5F3E" w:rsidRPr="008C284A">
              <w:rPr>
                <w:rFonts w:asciiTheme="minorHAnsi" w:hAnsiTheme="minorHAnsi" w:cstheme="minorHAnsi"/>
              </w:rPr>
              <w:t xml:space="preserve">d changes prior to </w:t>
            </w:r>
            <w:r w:rsidRPr="008C284A">
              <w:rPr>
                <w:rFonts w:asciiTheme="minorHAnsi" w:hAnsiTheme="minorHAnsi" w:cstheme="minorHAnsi"/>
              </w:rPr>
              <w:t xml:space="preserve">the January 1 start-up date. </w:t>
            </w:r>
            <w:r w:rsidR="009845D7" w:rsidRPr="008C284A">
              <w:rPr>
                <w:rFonts w:asciiTheme="minorHAnsi" w:hAnsiTheme="minorHAnsi" w:cstheme="minorHAnsi"/>
              </w:rPr>
              <w:t>W</w:t>
            </w:r>
            <w:r w:rsidRPr="008C284A">
              <w:rPr>
                <w:rFonts w:asciiTheme="minorHAnsi" w:hAnsiTheme="minorHAnsi" w:cstheme="minorHAnsi"/>
              </w:rPr>
              <w:t>e ask</w:t>
            </w:r>
            <w:r w:rsidR="005B5F3E" w:rsidRPr="008C284A">
              <w:rPr>
                <w:rFonts w:asciiTheme="minorHAnsi" w:hAnsiTheme="minorHAnsi" w:cstheme="minorHAnsi"/>
              </w:rPr>
              <w:t xml:space="preserve"> that you make it a priority to </w:t>
            </w:r>
            <w:r w:rsidRPr="008C284A">
              <w:rPr>
                <w:rFonts w:asciiTheme="minorHAnsi" w:hAnsiTheme="minorHAnsi" w:cstheme="minorHAnsi"/>
              </w:rPr>
              <w:t>have the demonstration site available to the community for comment a</w:t>
            </w:r>
            <w:r w:rsidR="005B5F3E" w:rsidRPr="008C284A">
              <w:rPr>
                <w:rFonts w:asciiTheme="minorHAnsi" w:hAnsiTheme="minorHAnsi" w:cstheme="minorHAnsi"/>
              </w:rPr>
              <w:t xml:space="preserve">t or near the same time you are </w:t>
            </w:r>
            <w:r w:rsidRPr="008C284A">
              <w:rPr>
                <w:rFonts w:asciiTheme="minorHAnsi" w:hAnsiTheme="minorHAnsi" w:cstheme="minorHAnsi"/>
              </w:rPr>
              <w:t>soliciting comments on the paper FAFSA.</w:t>
            </w:r>
          </w:p>
        </w:tc>
        <w:tc>
          <w:tcPr>
            <w:tcW w:w="562" w:type="pct"/>
          </w:tcPr>
          <w:p w14:paraId="14631F88" w14:textId="77777777" w:rsidR="0039092F" w:rsidRDefault="0057437E" w:rsidP="00086FB0">
            <w:pPr>
              <w:contextualSpacing/>
              <w:rPr>
                <w:rFonts w:asciiTheme="minorHAnsi" w:hAnsiTheme="minorHAnsi" w:cstheme="minorHAnsi"/>
              </w:rPr>
            </w:pPr>
            <w:r w:rsidRPr="008C284A">
              <w:rPr>
                <w:rFonts w:asciiTheme="minorHAnsi" w:hAnsiTheme="minorHAnsi" w:cstheme="minorHAnsi"/>
              </w:rPr>
              <w:t xml:space="preserve">Resolved. </w:t>
            </w:r>
          </w:p>
          <w:p w14:paraId="54F76BCF" w14:textId="39BD6944" w:rsidR="00C9269C" w:rsidRPr="008C284A" w:rsidRDefault="00C9269C" w:rsidP="00086FB0">
            <w:pPr>
              <w:contextualSpacing/>
              <w:rPr>
                <w:rFonts w:asciiTheme="minorHAnsi" w:hAnsiTheme="minorHAnsi" w:cstheme="minorHAnsi"/>
              </w:rPr>
            </w:pPr>
            <w:r>
              <w:rPr>
                <w:rFonts w:asciiTheme="minorHAnsi" w:hAnsiTheme="minorHAnsi" w:cstheme="minorHAnsi"/>
              </w:rPr>
              <w:t>No Change.</w:t>
            </w:r>
          </w:p>
        </w:tc>
        <w:tc>
          <w:tcPr>
            <w:tcW w:w="1833" w:type="pct"/>
          </w:tcPr>
          <w:p w14:paraId="32EFC934" w14:textId="77777777" w:rsidR="0039092F" w:rsidRPr="008C284A" w:rsidRDefault="000B1690">
            <w:pPr>
              <w:rPr>
                <w:rFonts w:asciiTheme="minorHAnsi" w:hAnsiTheme="minorHAnsi" w:cstheme="minorHAnsi"/>
                <w:highlight w:val="magenta"/>
              </w:rPr>
            </w:pPr>
            <w:hyperlink w:anchor="q71" w:history="1">
              <w:r w:rsidR="009845D7" w:rsidRPr="008C284A">
                <w:rPr>
                  <w:rStyle w:val="Hyperlink"/>
                  <w:rFonts w:asciiTheme="minorHAnsi" w:hAnsiTheme="minorHAnsi" w:cstheme="minorHAnsi"/>
                </w:rPr>
                <w:t xml:space="preserve">Refer to </w:t>
              </w:r>
              <w:r w:rsidR="00DF0E83" w:rsidRPr="008C284A">
                <w:rPr>
                  <w:rStyle w:val="Hyperlink"/>
                  <w:rFonts w:asciiTheme="minorHAnsi" w:hAnsiTheme="minorHAnsi" w:cstheme="minorHAnsi"/>
                </w:rPr>
                <w:t>comment</w:t>
              </w:r>
              <w:r w:rsidR="00AA3A32" w:rsidRPr="008C284A">
                <w:rPr>
                  <w:rStyle w:val="Hyperlink"/>
                  <w:rFonts w:asciiTheme="minorHAnsi" w:hAnsiTheme="minorHAnsi" w:cstheme="minorHAnsi"/>
                </w:rPr>
                <w:t xml:space="preserve"> #8</w:t>
              </w:r>
              <w:r w:rsidR="006467A1" w:rsidRPr="008C284A">
                <w:rPr>
                  <w:rStyle w:val="Hyperlink"/>
                  <w:rFonts w:asciiTheme="minorHAnsi" w:hAnsiTheme="minorHAnsi" w:cstheme="minorHAnsi"/>
                </w:rPr>
                <w:t xml:space="preserve"> for resolution</w:t>
              </w:r>
              <w:r w:rsidR="0057437E" w:rsidRPr="008C284A">
                <w:rPr>
                  <w:rStyle w:val="Hyperlink"/>
                  <w:rFonts w:asciiTheme="minorHAnsi" w:hAnsiTheme="minorHAnsi" w:cstheme="minorHAnsi"/>
                </w:rPr>
                <w:t>.</w:t>
              </w:r>
            </w:hyperlink>
          </w:p>
        </w:tc>
      </w:tr>
      <w:tr w:rsidR="005B5F3E" w:rsidRPr="000B5D97" w14:paraId="6309FF92" w14:textId="77777777" w:rsidTr="00780B97">
        <w:trPr>
          <w:trHeight w:val="432"/>
        </w:trPr>
        <w:tc>
          <w:tcPr>
            <w:tcW w:w="262" w:type="pct"/>
          </w:tcPr>
          <w:p w14:paraId="7DCFC66E" w14:textId="77777777" w:rsidR="005B5F3E" w:rsidRPr="008C284A" w:rsidRDefault="00411E80" w:rsidP="00330D29">
            <w:pPr>
              <w:rPr>
                <w:rFonts w:asciiTheme="minorHAnsi" w:hAnsiTheme="minorHAnsi" w:cstheme="minorHAnsi"/>
                <w:b/>
              </w:rPr>
            </w:pPr>
            <w:r w:rsidRPr="008C284A">
              <w:rPr>
                <w:rFonts w:asciiTheme="minorHAnsi" w:hAnsiTheme="minorHAnsi" w:cstheme="minorHAnsi"/>
                <w:b/>
              </w:rPr>
              <w:lastRenderedPageBreak/>
              <w:t>73</w:t>
            </w:r>
            <w:r w:rsidR="00851B48" w:rsidRPr="008C284A">
              <w:rPr>
                <w:rFonts w:asciiTheme="minorHAnsi" w:hAnsiTheme="minorHAnsi" w:cstheme="minorHAnsi"/>
                <w:b/>
              </w:rPr>
              <w:t xml:space="preserve">) </w:t>
            </w:r>
          </w:p>
        </w:tc>
        <w:tc>
          <w:tcPr>
            <w:tcW w:w="2343" w:type="pct"/>
          </w:tcPr>
          <w:p w14:paraId="26FC7002" w14:textId="77777777" w:rsidR="005B5F3E" w:rsidRPr="008C284A" w:rsidRDefault="005B5F3E" w:rsidP="00C9269C">
            <w:pPr>
              <w:pStyle w:val="alignleft"/>
              <w:spacing w:before="0" w:beforeAutospacing="0"/>
              <w:rPr>
                <w:rFonts w:asciiTheme="minorHAnsi" w:hAnsiTheme="minorHAnsi" w:cstheme="minorHAnsi"/>
              </w:rPr>
            </w:pPr>
            <w:r w:rsidRPr="008C284A">
              <w:rPr>
                <w:rFonts w:asciiTheme="minorHAnsi" w:hAnsiTheme="minorHAnsi" w:cstheme="minorHAnsi"/>
              </w:rPr>
              <w:t xml:space="preserve">Page 4. Question 28. </w:t>
            </w:r>
            <w:r w:rsidRPr="008C284A">
              <w:rPr>
                <w:rFonts w:asciiTheme="minorHAnsi" w:hAnsiTheme="minorHAnsi" w:cstheme="minorHAnsi"/>
              </w:rPr>
              <w:br/>
            </w:r>
            <w:r w:rsidRPr="008C284A">
              <w:rPr>
                <w:rFonts w:asciiTheme="minorHAnsi" w:hAnsiTheme="minorHAnsi" w:cstheme="minorHAnsi"/>
              </w:rPr>
              <w:br/>
              <w:t xml:space="preserve">Will you have your first bachelor’s or professional degree before July 1, </w:t>
            </w:r>
            <w:r w:rsidRPr="008C284A">
              <w:rPr>
                <w:rFonts w:asciiTheme="minorHAnsi" w:hAnsiTheme="minorHAnsi" w:cstheme="minorHAnsi"/>
                <w:strike/>
              </w:rPr>
              <w:t xml:space="preserve">2014 </w:t>
            </w:r>
            <w:r w:rsidRPr="008C284A">
              <w:rPr>
                <w:rFonts w:asciiTheme="minorHAnsi" w:hAnsiTheme="minorHAnsi" w:cstheme="minorHAnsi"/>
              </w:rPr>
              <w:t xml:space="preserve">2015? </w:t>
            </w:r>
            <w:r w:rsidRPr="008C284A">
              <w:rPr>
                <w:rFonts w:asciiTheme="minorHAnsi" w:hAnsiTheme="minorHAnsi" w:cstheme="minorHAnsi"/>
                <w:i/>
              </w:rPr>
              <w:t>In which year and month did you/will you earn your first bachelor’s or professional degree?</w:t>
            </w:r>
          </w:p>
          <w:p w14:paraId="6D320D31" w14:textId="0EA4316F" w:rsidR="005B5F3E" w:rsidRPr="008C284A" w:rsidRDefault="00F8712A" w:rsidP="00C9269C">
            <w:pPr>
              <w:pStyle w:val="alignleft"/>
              <w:spacing w:before="0" w:beforeAutospacing="0"/>
              <w:rPr>
                <w:rFonts w:asciiTheme="minorHAnsi" w:hAnsiTheme="minorHAnsi" w:cstheme="minorHAnsi"/>
              </w:rPr>
            </w:pPr>
            <w:r w:rsidRPr="008C284A">
              <w:rPr>
                <w:rFonts w:asciiTheme="minorHAnsi" w:hAnsiTheme="minorHAnsi" w:cstheme="minorHAnsi"/>
              </w:rPr>
              <w:t>1</w:t>
            </w:r>
            <w:r w:rsidR="0036353F" w:rsidRPr="008C284A">
              <w:rPr>
                <w:rFonts w:asciiTheme="minorHAnsi" w:hAnsiTheme="minorHAnsi" w:cstheme="minorHAnsi"/>
              </w:rPr>
              <w:t>.</w:t>
            </w:r>
            <w:r w:rsidRPr="008C284A">
              <w:rPr>
                <w:rFonts w:asciiTheme="minorHAnsi" w:hAnsiTheme="minorHAnsi" w:cstheme="minorHAnsi"/>
              </w:rPr>
              <w:t xml:space="preserve"> </w:t>
            </w:r>
            <w:r w:rsidR="005B5F3E" w:rsidRPr="008C284A">
              <w:rPr>
                <w:rFonts w:asciiTheme="minorHAnsi" w:hAnsiTheme="minorHAnsi" w:cstheme="minorHAnsi"/>
              </w:rPr>
              <w:t>Students who complete certain graduate programs that do</w:t>
            </w:r>
            <w:r w:rsidR="00C9269C">
              <w:rPr>
                <w:rFonts w:asciiTheme="minorHAnsi" w:hAnsiTheme="minorHAnsi" w:cstheme="minorHAnsi"/>
              </w:rPr>
              <w:t xml:space="preserve"> </w:t>
            </w:r>
            <w:r w:rsidR="005B5F3E" w:rsidRPr="008C284A">
              <w:rPr>
                <w:rFonts w:asciiTheme="minorHAnsi" w:hAnsiTheme="minorHAnsi" w:cstheme="minorHAnsi"/>
              </w:rPr>
              <w:t>not require baccalaureate degrees often answer this question “No,” making them appear to be Pell-eligible.</w:t>
            </w:r>
          </w:p>
          <w:p w14:paraId="3430F821" w14:textId="77777777" w:rsidR="005B5F3E" w:rsidRPr="008C284A" w:rsidRDefault="00F8712A" w:rsidP="00C9269C">
            <w:pPr>
              <w:pStyle w:val="alignleft"/>
              <w:spacing w:before="0" w:beforeAutospacing="0"/>
              <w:rPr>
                <w:rFonts w:asciiTheme="minorHAnsi" w:hAnsiTheme="minorHAnsi" w:cstheme="minorHAnsi"/>
              </w:rPr>
            </w:pPr>
            <w:r w:rsidRPr="008C284A">
              <w:rPr>
                <w:rFonts w:asciiTheme="minorHAnsi" w:hAnsiTheme="minorHAnsi" w:cstheme="minorHAnsi"/>
              </w:rPr>
              <w:t>2</w:t>
            </w:r>
            <w:r w:rsidR="0036353F" w:rsidRPr="008C284A">
              <w:rPr>
                <w:rFonts w:asciiTheme="minorHAnsi" w:hAnsiTheme="minorHAnsi" w:cstheme="minorHAnsi"/>
              </w:rPr>
              <w:t>.</w:t>
            </w:r>
            <w:r w:rsidRPr="008C284A">
              <w:rPr>
                <w:rFonts w:asciiTheme="minorHAnsi" w:hAnsiTheme="minorHAnsi" w:cstheme="minorHAnsi"/>
              </w:rPr>
              <w:t xml:space="preserve"> </w:t>
            </w:r>
            <w:r w:rsidR="005B5F3E" w:rsidRPr="008C284A">
              <w:rPr>
                <w:rFonts w:asciiTheme="minorHAnsi" w:hAnsiTheme="minorHAnsi" w:cstheme="minorHAnsi"/>
              </w:rPr>
              <w:t>Also, schools report that it is difficult for them to know in a timely manner when students earn their first bachelor’s degree during the award year at another institution. These students answer the FAFSA question correctly, yet often have their Pell Grant award revoked late into the award year once the receipt of the bachelor’s degree is discovered.</w:t>
            </w:r>
          </w:p>
          <w:p w14:paraId="55ABD00C" w14:textId="77777777" w:rsidR="005B5F3E" w:rsidRPr="008C284A" w:rsidRDefault="005B5F3E" w:rsidP="00C9269C">
            <w:pPr>
              <w:pStyle w:val="alignleft"/>
              <w:spacing w:before="0" w:beforeAutospacing="0"/>
              <w:rPr>
                <w:rFonts w:asciiTheme="minorHAnsi" w:hAnsiTheme="minorHAnsi" w:cstheme="minorHAnsi"/>
              </w:rPr>
            </w:pPr>
            <w:r w:rsidRPr="008C284A">
              <w:rPr>
                <w:rFonts w:asciiTheme="minorHAnsi" w:hAnsiTheme="minorHAnsi" w:cstheme="minorHAnsi"/>
              </w:rPr>
              <w:t>The answer to this re-worded Question 28 could be compared to responses to Question 29 and 30, and appropriate edits and/or comments could alert students and schools of possible conflicting information.</w:t>
            </w:r>
          </w:p>
        </w:tc>
        <w:tc>
          <w:tcPr>
            <w:tcW w:w="562" w:type="pct"/>
          </w:tcPr>
          <w:p w14:paraId="678CBF31" w14:textId="1BEB073D" w:rsidR="0057437E" w:rsidRPr="008C284A" w:rsidRDefault="0057437E" w:rsidP="00793D40">
            <w:pPr>
              <w:contextualSpacing/>
              <w:rPr>
                <w:rFonts w:asciiTheme="minorHAnsi" w:hAnsiTheme="minorHAnsi" w:cstheme="minorHAnsi"/>
              </w:rPr>
            </w:pPr>
            <w:r w:rsidRPr="008C284A">
              <w:rPr>
                <w:rFonts w:asciiTheme="minorHAnsi" w:hAnsiTheme="minorHAnsi" w:cstheme="minorHAnsi"/>
              </w:rPr>
              <w:t>1.</w:t>
            </w:r>
            <w:r w:rsidR="00086FB0">
              <w:rPr>
                <w:rFonts w:asciiTheme="minorHAnsi" w:hAnsiTheme="minorHAnsi" w:cstheme="minorHAnsi"/>
              </w:rPr>
              <w:t xml:space="preserve"> </w:t>
            </w:r>
            <w:r w:rsidRPr="008C284A">
              <w:rPr>
                <w:rFonts w:asciiTheme="minorHAnsi" w:hAnsiTheme="minorHAnsi" w:cstheme="minorHAnsi"/>
              </w:rPr>
              <w:t>Resolved</w:t>
            </w:r>
            <w:r w:rsidR="00A8237E" w:rsidRPr="008C284A">
              <w:rPr>
                <w:rFonts w:asciiTheme="minorHAnsi" w:hAnsiTheme="minorHAnsi" w:cstheme="minorHAnsi"/>
              </w:rPr>
              <w:t>.</w:t>
            </w:r>
          </w:p>
          <w:p w14:paraId="28F5815D" w14:textId="77777777" w:rsidR="0057437E" w:rsidRPr="008C284A" w:rsidRDefault="0057437E" w:rsidP="00793D40">
            <w:pPr>
              <w:contextualSpacing/>
              <w:rPr>
                <w:rFonts w:asciiTheme="minorHAnsi" w:hAnsiTheme="minorHAnsi" w:cstheme="minorHAnsi"/>
              </w:rPr>
            </w:pPr>
          </w:p>
          <w:p w14:paraId="6D7090F8" w14:textId="77777777" w:rsidR="0057437E" w:rsidRPr="008C284A" w:rsidRDefault="0057437E" w:rsidP="00793D40">
            <w:pPr>
              <w:contextualSpacing/>
              <w:rPr>
                <w:rFonts w:asciiTheme="minorHAnsi" w:hAnsiTheme="minorHAnsi" w:cstheme="minorHAnsi"/>
              </w:rPr>
            </w:pPr>
            <w:r w:rsidRPr="008C284A">
              <w:rPr>
                <w:rFonts w:asciiTheme="minorHAnsi" w:hAnsiTheme="minorHAnsi" w:cstheme="minorHAnsi"/>
              </w:rPr>
              <w:t>2. Resolved. No Change</w:t>
            </w:r>
          </w:p>
        </w:tc>
        <w:tc>
          <w:tcPr>
            <w:tcW w:w="1833" w:type="pct"/>
            <w:shd w:val="clear" w:color="auto" w:fill="auto"/>
          </w:tcPr>
          <w:p w14:paraId="12765F2D" w14:textId="4AEEBEB8" w:rsidR="0062645C" w:rsidRPr="00C9269C" w:rsidRDefault="00C9269C" w:rsidP="00C9269C">
            <w:pPr>
              <w:rPr>
                <w:rFonts w:asciiTheme="minorHAnsi" w:hAnsiTheme="minorHAnsi" w:cstheme="minorHAnsi"/>
              </w:rPr>
            </w:pPr>
            <w:r w:rsidRPr="00C9269C">
              <w:rPr>
                <w:rFonts w:asciiTheme="minorHAnsi" w:hAnsiTheme="minorHAnsi" w:cstheme="minorHAnsi"/>
              </w:rPr>
              <w:t xml:space="preserve">1. </w:t>
            </w:r>
            <w:hyperlink w:anchor="q73" w:history="1">
              <w:r w:rsidR="0062645C" w:rsidRPr="00C9269C">
                <w:rPr>
                  <w:rStyle w:val="Hyperlink"/>
                  <w:rFonts w:asciiTheme="minorHAnsi" w:hAnsiTheme="minorHAnsi" w:cstheme="minorHAnsi"/>
                </w:rPr>
                <w:t>Refer to</w:t>
              </w:r>
              <w:r w:rsidR="00DF0E83" w:rsidRPr="00C9269C">
                <w:rPr>
                  <w:rStyle w:val="Hyperlink"/>
                  <w:rFonts w:asciiTheme="minorHAnsi" w:hAnsiTheme="minorHAnsi" w:cstheme="minorHAnsi"/>
                </w:rPr>
                <w:t xml:space="preserve"> comment</w:t>
              </w:r>
              <w:r w:rsidR="0062645C" w:rsidRPr="00C9269C">
                <w:rPr>
                  <w:rStyle w:val="Hyperlink"/>
                  <w:rFonts w:asciiTheme="minorHAnsi" w:hAnsiTheme="minorHAnsi" w:cstheme="minorHAnsi"/>
                </w:rPr>
                <w:t xml:space="preserve"> #5</w:t>
              </w:r>
              <w:r w:rsidR="006467A1" w:rsidRPr="00C9269C">
                <w:rPr>
                  <w:rStyle w:val="Hyperlink"/>
                  <w:rFonts w:asciiTheme="minorHAnsi" w:hAnsiTheme="minorHAnsi" w:cstheme="minorHAnsi"/>
                </w:rPr>
                <w:t xml:space="preserve"> for resolution</w:t>
              </w:r>
              <w:r w:rsidR="0062645C" w:rsidRPr="00C9269C">
                <w:rPr>
                  <w:rStyle w:val="Hyperlink"/>
                  <w:rFonts w:asciiTheme="minorHAnsi" w:hAnsiTheme="minorHAnsi" w:cstheme="minorHAnsi"/>
                </w:rPr>
                <w:t>.</w:t>
              </w:r>
            </w:hyperlink>
          </w:p>
          <w:p w14:paraId="622DF62C" w14:textId="77777777" w:rsidR="005B5F3E" w:rsidRPr="00C9269C" w:rsidRDefault="005B5F3E">
            <w:pPr>
              <w:rPr>
                <w:rFonts w:asciiTheme="minorHAnsi" w:hAnsiTheme="minorHAnsi" w:cstheme="minorHAnsi"/>
              </w:rPr>
            </w:pPr>
          </w:p>
          <w:p w14:paraId="46D941D7" w14:textId="05876825" w:rsidR="00F8712A" w:rsidRDefault="00C9269C" w:rsidP="00A778B6">
            <w:pPr>
              <w:rPr>
                <w:rFonts w:asciiTheme="minorHAnsi" w:hAnsiTheme="minorHAnsi" w:cstheme="minorHAnsi"/>
              </w:rPr>
            </w:pPr>
            <w:r w:rsidRPr="00C9269C">
              <w:rPr>
                <w:rFonts w:asciiTheme="minorHAnsi" w:hAnsiTheme="minorHAnsi" w:cstheme="minorHAnsi"/>
              </w:rPr>
              <w:t xml:space="preserve">2. </w:t>
            </w:r>
            <w:r w:rsidR="009632E3">
              <w:rPr>
                <w:rFonts w:asciiTheme="minorHAnsi" w:hAnsiTheme="minorHAnsi" w:cstheme="minorHAnsi"/>
              </w:rPr>
              <w:t>Edits currently alert the student when there is a conflict between Question 29 and Question 48. With the wide variety of academic programs offered among institutions, the Department of Education</w:t>
            </w:r>
            <w:r w:rsidR="00FC4526">
              <w:rPr>
                <w:rFonts w:asciiTheme="minorHAnsi" w:hAnsiTheme="minorHAnsi" w:cstheme="minorHAnsi"/>
              </w:rPr>
              <w:t xml:space="preserve"> does not believe additional editing is appropriate.</w:t>
            </w:r>
          </w:p>
          <w:p w14:paraId="17BF9FA9" w14:textId="77777777" w:rsidR="001A634A" w:rsidRDefault="001A634A" w:rsidP="00A778B6">
            <w:pPr>
              <w:rPr>
                <w:rFonts w:asciiTheme="minorHAnsi" w:hAnsiTheme="minorHAnsi" w:cstheme="minorHAnsi"/>
              </w:rPr>
            </w:pPr>
          </w:p>
          <w:p w14:paraId="1849D200" w14:textId="2DE6C3CA" w:rsidR="001A634A" w:rsidRPr="00C9269C" w:rsidRDefault="001A634A" w:rsidP="00A778B6">
            <w:pPr>
              <w:rPr>
                <w:rFonts w:asciiTheme="minorHAnsi" w:hAnsiTheme="minorHAnsi" w:cstheme="minorHAnsi"/>
              </w:rPr>
            </w:pPr>
          </w:p>
        </w:tc>
      </w:tr>
      <w:tr w:rsidR="005B5F3E" w:rsidRPr="000B5D97" w14:paraId="79CAC4B0" w14:textId="77777777" w:rsidTr="00780B97">
        <w:trPr>
          <w:trHeight w:val="432"/>
        </w:trPr>
        <w:tc>
          <w:tcPr>
            <w:tcW w:w="262" w:type="pct"/>
          </w:tcPr>
          <w:p w14:paraId="119E7F60" w14:textId="77777777" w:rsidR="005B5F3E" w:rsidRPr="008C284A" w:rsidRDefault="00411E80" w:rsidP="00330D29">
            <w:pPr>
              <w:rPr>
                <w:rFonts w:asciiTheme="minorHAnsi" w:hAnsiTheme="minorHAnsi" w:cstheme="minorHAnsi"/>
                <w:b/>
              </w:rPr>
            </w:pPr>
            <w:r w:rsidRPr="008C284A">
              <w:rPr>
                <w:rFonts w:asciiTheme="minorHAnsi" w:hAnsiTheme="minorHAnsi" w:cstheme="minorHAnsi"/>
                <w:b/>
              </w:rPr>
              <w:t>74</w:t>
            </w:r>
            <w:r w:rsidR="00851B48" w:rsidRPr="008C284A">
              <w:rPr>
                <w:rFonts w:asciiTheme="minorHAnsi" w:hAnsiTheme="minorHAnsi" w:cstheme="minorHAnsi"/>
                <w:b/>
              </w:rPr>
              <w:t xml:space="preserve">) </w:t>
            </w:r>
          </w:p>
        </w:tc>
        <w:tc>
          <w:tcPr>
            <w:tcW w:w="2343" w:type="pct"/>
          </w:tcPr>
          <w:p w14:paraId="0889389B" w14:textId="77777777" w:rsidR="005B5F3E" w:rsidRPr="008C284A" w:rsidRDefault="005B5F3E" w:rsidP="005B5F3E">
            <w:pPr>
              <w:pStyle w:val="alignleft"/>
              <w:rPr>
                <w:rFonts w:asciiTheme="minorHAnsi" w:hAnsiTheme="minorHAnsi" w:cstheme="minorHAnsi"/>
                <w:b/>
              </w:rPr>
            </w:pPr>
            <w:r w:rsidRPr="008C284A">
              <w:rPr>
                <w:rFonts w:asciiTheme="minorHAnsi" w:hAnsiTheme="minorHAnsi" w:cstheme="minorHAnsi"/>
              </w:rPr>
              <w:t xml:space="preserve">Page 5 &amp;7. Questions 45a &amp; 93a. </w:t>
            </w:r>
            <w:r w:rsidRPr="008C284A">
              <w:rPr>
                <w:rFonts w:asciiTheme="minorHAnsi" w:hAnsiTheme="minorHAnsi" w:cstheme="minorHAnsi"/>
              </w:rPr>
              <w:br/>
            </w:r>
            <w:r w:rsidRPr="008C284A">
              <w:rPr>
                <w:rFonts w:asciiTheme="minorHAnsi" w:hAnsiTheme="minorHAnsi" w:cstheme="minorHAnsi"/>
              </w:rPr>
              <w:br/>
              <w:t xml:space="preserve">Payments to tax-deferred </w:t>
            </w:r>
            <w:r w:rsidRPr="008C284A">
              <w:rPr>
                <w:rFonts w:asciiTheme="minorHAnsi" w:hAnsiTheme="minorHAnsi" w:cstheme="minorHAnsi"/>
                <w:b/>
              </w:rPr>
              <w:t>retirement,</w:t>
            </w:r>
            <w:r w:rsidRPr="008C284A">
              <w:rPr>
                <w:rFonts w:asciiTheme="minorHAnsi" w:hAnsiTheme="minorHAnsi" w:cstheme="minorHAnsi"/>
              </w:rPr>
              <w:t xml:space="preserve"> pension, and savings plans (paid directly or withheld from earnings), including, but not limited to, amounts reported on the W-2 forms in Boxes 12a through 12d, codes D, E, F, G, H and S. </w:t>
            </w:r>
            <w:r w:rsidRPr="008C284A">
              <w:rPr>
                <w:rFonts w:asciiTheme="minorHAnsi" w:hAnsiTheme="minorHAnsi" w:cstheme="minorHAnsi"/>
                <w:b/>
              </w:rPr>
              <w:t>Do not include amounts in Box 12, code DD.</w:t>
            </w:r>
          </w:p>
          <w:p w14:paraId="134D44AA" w14:textId="77777777" w:rsidR="005B5F3E" w:rsidRPr="008C284A" w:rsidRDefault="00AF4C21" w:rsidP="005B5F3E">
            <w:pPr>
              <w:pStyle w:val="alignleft"/>
              <w:rPr>
                <w:rFonts w:asciiTheme="minorHAnsi" w:hAnsiTheme="minorHAnsi" w:cstheme="minorHAnsi"/>
              </w:rPr>
            </w:pPr>
            <w:r w:rsidRPr="008C284A">
              <w:rPr>
                <w:rFonts w:asciiTheme="minorHAnsi" w:hAnsiTheme="minorHAnsi" w:cstheme="minorHAnsi"/>
              </w:rPr>
              <w:t>1</w:t>
            </w:r>
            <w:r w:rsidR="0057437E" w:rsidRPr="008C284A">
              <w:rPr>
                <w:rFonts w:asciiTheme="minorHAnsi" w:hAnsiTheme="minorHAnsi" w:cstheme="minorHAnsi"/>
              </w:rPr>
              <w:t xml:space="preserve">. </w:t>
            </w:r>
            <w:r w:rsidR="005B5F3E" w:rsidRPr="008C284A">
              <w:rPr>
                <w:rFonts w:asciiTheme="minorHAnsi" w:hAnsiTheme="minorHAnsi" w:cstheme="minorHAnsi"/>
              </w:rPr>
              <w:t xml:space="preserve">Financial aid administrators report that this question is prone to underreporting, most likely because many families do not consider their contributions to retirement plans as </w:t>
            </w:r>
            <w:r w:rsidR="005B5F3E" w:rsidRPr="008C284A">
              <w:rPr>
                <w:rFonts w:asciiTheme="minorHAnsi" w:hAnsiTheme="minorHAnsi" w:cstheme="minorHAnsi"/>
              </w:rPr>
              <w:lastRenderedPageBreak/>
              <w:t>payments to “pension and savings plans”. Adding the word “retirement” would clarify what is to be included.</w:t>
            </w:r>
          </w:p>
          <w:p w14:paraId="164FE3A2" w14:textId="77777777" w:rsidR="005B5F3E" w:rsidRPr="008C284A" w:rsidRDefault="00AF4C21" w:rsidP="005B5F3E">
            <w:pPr>
              <w:pStyle w:val="alignleft"/>
              <w:rPr>
                <w:rFonts w:asciiTheme="minorHAnsi" w:hAnsiTheme="minorHAnsi" w:cstheme="minorHAnsi"/>
              </w:rPr>
            </w:pPr>
            <w:r w:rsidRPr="008C284A">
              <w:rPr>
                <w:rFonts w:asciiTheme="minorHAnsi" w:hAnsiTheme="minorHAnsi" w:cstheme="minorHAnsi"/>
              </w:rPr>
              <w:t>2</w:t>
            </w:r>
            <w:r w:rsidR="0057437E" w:rsidRPr="008C284A">
              <w:rPr>
                <w:rFonts w:asciiTheme="minorHAnsi" w:hAnsiTheme="minorHAnsi" w:cstheme="minorHAnsi"/>
              </w:rPr>
              <w:t>.</w:t>
            </w:r>
            <w:r w:rsidRPr="008C284A">
              <w:rPr>
                <w:rFonts w:asciiTheme="minorHAnsi" w:hAnsiTheme="minorHAnsi" w:cstheme="minorHAnsi"/>
              </w:rPr>
              <w:t xml:space="preserve"> </w:t>
            </w:r>
            <w:r w:rsidR="005B5F3E" w:rsidRPr="008C284A">
              <w:rPr>
                <w:rFonts w:asciiTheme="minorHAnsi" w:hAnsiTheme="minorHAnsi" w:cstheme="minorHAnsi"/>
              </w:rPr>
              <w:t xml:space="preserve">In the 2013-14 application </w:t>
            </w:r>
            <w:proofErr w:type="gramStart"/>
            <w:r w:rsidR="005B5F3E" w:rsidRPr="008C284A">
              <w:rPr>
                <w:rFonts w:asciiTheme="minorHAnsi" w:hAnsiTheme="minorHAnsi" w:cstheme="minorHAnsi"/>
              </w:rPr>
              <w:t>year</w:t>
            </w:r>
            <w:proofErr w:type="gramEnd"/>
            <w:r w:rsidR="005B5F3E" w:rsidRPr="008C284A">
              <w:rPr>
                <w:rFonts w:asciiTheme="minorHAnsi" w:hAnsiTheme="minorHAnsi" w:cstheme="minorHAnsi"/>
              </w:rPr>
              <w:t>, many students/parents incorrectly included amounts from W-2 form, Box 12, code DD as untaxed income. Box 12 code DD reports the cost of employer-sponsored health coverage and was intended to be informational only per the IRS instructions.</w:t>
            </w:r>
          </w:p>
        </w:tc>
        <w:tc>
          <w:tcPr>
            <w:tcW w:w="562" w:type="pct"/>
          </w:tcPr>
          <w:p w14:paraId="11DC8855" w14:textId="77777777" w:rsidR="0057437E" w:rsidRPr="008C284A" w:rsidRDefault="0057437E" w:rsidP="00793D40">
            <w:pPr>
              <w:contextualSpacing/>
              <w:rPr>
                <w:rFonts w:asciiTheme="minorHAnsi" w:hAnsiTheme="minorHAnsi" w:cstheme="minorHAnsi"/>
              </w:rPr>
            </w:pPr>
            <w:r w:rsidRPr="008C284A">
              <w:rPr>
                <w:rFonts w:asciiTheme="minorHAnsi" w:hAnsiTheme="minorHAnsi" w:cstheme="minorHAnsi"/>
              </w:rPr>
              <w:lastRenderedPageBreak/>
              <w:t>1. Resolved.</w:t>
            </w:r>
          </w:p>
          <w:p w14:paraId="0BB18844" w14:textId="77777777" w:rsidR="00A8237E" w:rsidRPr="008C284A" w:rsidRDefault="00A8237E" w:rsidP="00793D40">
            <w:pPr>
              <w:contextualSpacing/>
              <w:rPr>
                <w:rFonts w:asciiTheme="minorHAnsi" w:hAnsiTheme="minorHAnsi" w:cstheme="minorHAnsi"/>
              </w:rPr>
            </w:pPr>
          </w:p>
          <w:p w14:paraId="34C5407E" w14:textId="76FFFFC1" w:rsidR="00A8237E" w:rsidRPr="008C284A" w:rsidRDefault="00086FB0" w:rsidP="00086FB0">
            <w:pPr>
              <w:contextualSpacing/>
              <w:rPr>
                <w:rFonts w:asciiTheme="minorHAnsi" w:hAnsiTheme="minorHAnsi" w:cstheme="minorHAnsi"/>
              </w:rPr>
            </w:pPr>
            <w:r>
              <w:rPr>
                <w:rFonts w:asciiTheme="minorHAnsi" w:hAnsiTheme="minorHAnsi" w:cstheme="minorHAnsi"/>
              </w:rPr>
              <w:t xml:space="preserve">2. </w:t>
            </w:r>
            <w:r w:rsidR="00A8237E" w:rsidRPr="008C284A">
              <w:rPr>
                <w:rFonts w:asciiTheme="minorHAnsi" w:hAnsiTheme="minorHAnsi" w:cstheme="minorHAnsi"/>
              </w:rPr>
              <w:t>Resolved.</w:t>
            </w:r>
            <w:r w:rsidR="00A8237E" w:rsidRPr="008C284A">
              <w:rPr>
                <w:rFonts w:asciiTheme="minorHAnsi" w:hAnsiTheme="minorHAnsi" w:cstheme="minorHAnsi"/>
              </w:rPr>
              <w:br/>
            </w:r>
          </w:p>
        </w:tc>
        <w:tc>
          <w:tcPr>
            <w:tcW w:w="1833" w:type="pct"/>
          </w:tcPr>
          <w:p w14:paraId="0E47E690" w14:textId="1AC7AD67" w:rsidR="005B5F3E" w:rsidRPr="00A778B6" w:rsidRDefault="00A778B6" w:rsidP="00A778B6">
            <w:pPr>
              <w:rPr>
                <w:rStyle w:val="Hyperlink"/>
                <w:rFonts w:asciiTheme="minorHAnsi" w:hAnsiTheme="minorHAnsi" w:cstheme="minorHAnsi"/>
                <w:color w:val="auto"/>
                <w:u w:val="none"/>
              </w:rPr>
            </w:pPr>
            <w:r w:rsidRPr="00A778B6">
              <w:rPr>
                <w:rFonts w:asciiTheme="minorHAnsi" w:hAnsiTheme="minorHAnsi" w:cstheme="minorHAnsi"/>
              </w:rPr>
              <w:t xml:space="preserve">1. </w:t>
            </w:r>
            <w:hyperlink w:anchor="q741" w:history="1">
              <w:r w:rsidR="0057437E" w:rsidRPr="00A778B6">
                <w:rPr>
                  <w:rStyle w:val="Hyperlink"/>
                  <w:rFonts w:asciiTheme="minorHAnsi" w:hAnsiTheme="minorHAnsi" w:cstheme="minorHAnsi"/>
                </w:rPr>
                <w:t>Refer to</w:t>
              </w:r>
              <w:r w:rsidR="00DF0E83" w:rsidRPr="00A778B6">
                <w:rPr>
                  <w:rStyle w:val="Hyperlink"/>
                  <w:rFonts w:asciiTheme="minorHAnsi" w:hAnsiTheme="minorHAnsi" w:cstheme="minorHAnsi"/>
                </w:rPr>
                <w:t xml:space="preserve"> com</w:t>
              </w:r>
              <w:r w:rsidR="003C4F49" w:rsidRPr="00A778B6">
                <w:rPr>
                  <w:rStyle w:val="Hyperlink"/>
                  <w:rFonts w:asciiTheme="minorHAnsi" w:hAnsiTheme="minorHAnsi" w:cstheme="minorHAnsi"/>
                </w:rPr>
                <w:t>m</w:t>
              </w:r>
              <w:r w:rsidR="00DF0E83" w:rsidRPr="00A778B6">
                <w:rPr>
                  <w:rStyle w:val="Hyperlink"/>
                  <w:rFonts w:asciiTheme="minorHAnsi" w:hAnsiTheme="minorHAnsi" w:cstheme="minorHAnsi"/>
                </w:rPr>
                <w:t>ent</w:t>
              </w:r>
              <w:r w:rsidR="00346676" w:rsidRPr="00A778B6">
                <w:rPr>
                  <w:rStyle w:val="Hyperlink"/>
                  <w:rFonts w:asciiTheme="minorHAnsi" w:hAnsiTheme="minorHAnsi" w:cstheme="minorHAnsi"/>
                </w:rPr>
                <w:t xml:space="preserve"> #</w:t>
              </w:r>
              <w:r w:rsidR="00F8712A" w:rsidRPr="00A778B6">
                <w:rPr>
                  <w:rStyle w:val="Hyperlink"/>
                  <w:rFonts w:asciiTheme="minorHAnsi" w:hAnsiTheme="minorHAnsi" w:cstheme="minorHAnsi"/>
                </w:rPr>
                <w:t>54</w:t>
              </w:r>
              <w:r w:rsidR="006467A1" w:rsidRPr="00A778B6">
                <w:rPr>
                  <w:rStyle w:val="Hyperlink"/>
                  <w:rFonts w:asciiTheme="minorHAnsi" w:hAnsiTheme="minorHAnsi" w:cstheme="minorHAnsi"/>
                </w:rPr>
                <w:t xml:space="preserve"> for resolution</w:t>
              </w:r>
              <w:r w:rsidR="00A8237E" w:rsidRPr="00A778B6">
                <w:rPr>
                  <w:rStyle w:val="Hyperlink"/>
                  <w:rFonts w:asciiTheme="minorHAnsi" w:hAnsiTheme="minorHAnsi" w:cstheme="minorHAnsi"/>
                </w:rPr>
                <w:t>.</w:t>
              </w:r>
            </w:hyperlink>
          </w:p>
          <w:p w14:paraId="7764CC0B" w14:textId="77777777" w:rsidR="00700C37" w:rsidRPr="00A778B6" w:rsidRDefault="00700C37" w:rsidP="00700C37">
            <w:pPr>
              <w:pStyle w:val="ListParagraph"/>
              <w:ind w:left="360"/>
              <w:rPr>
                <w:rStyle w:val="Hyperlink"/>
                <w:rFonts w:asciiTheme="minorHAnsi" w:hAnsiTheme="minorHAnsi" w:cstheme="minorHAnsi"/>
                <w:color w:val="auto"/>
                <w:u w:val="none"/>
              </w:rPr>
            </w:pPr>
          </w:p>
          <w:p w14:paraId="70F4C8DD" w14:textId="5B0062D3" w:rsidR="00AF4C21" w:rsidRPr="00A778B6" w:rsidRDefault="00A778B6" w:rsidP="00A778B6">
            <w:pPr>
              <w:rPr>
                <w:rFonts w:asciiTheme="minorHAnsi" w:hAnsiTheme="minorHAnsi" w:cstheme="minorHAnsi"/>
              </w:rPr>
            </w:pPr>
            <w:r w:rsidRPr="00A778B6">
              <w:rPr>
                <w:rFonts w:asciiTheme="minorHAnsi" w:hAnsiTheme="minorHAnsi" w:cstheme="minorHAnsi"/>
              </w:rPr>
              <w:t xml:space="preserve">2. </w:t>
            </w:r>
            <w:hyperlink w:anchor="q38" w:history="1">
              <w:r w:rsidR="0057437E" w:rsidRPr="00A778B6">
                <w:rPr>
                  <w:rStyle w:val="Hyperlink"/>
                  <w:rFonts w:asciiTheme="minorHAnsi" w:hAnsiTheme="minorHAnsi" w:cstheme="minorHAnsi"/>
                </w:rPr>
                <w:t>Refer to</w:t>
              </w:r>
              <w:r w:rsidR="00DF0E83" w:rsidRPr="00A778B6">
                <w:rPr>
                  <w:rStyle w:val="Hyperlink"/>
                  <w:rFonts w:asciiTheme="minorHAnsi" w:hAnsiTheme="minorHAnsi" w:cstheme="minorHAnsi"/>
                </w:rPr>
                <w:t xml:space="preserve"> comment</w:t>
              </w:r>
              <w:r w:rsidR="0036353F" w:rsidRPr="00A778B6">
                <w:rPr>
                  <w:rStyle w:val="Hyperlink"/>
                  <w:rFonts w:asciiTheme="minorHAnsi" w:hAnsiTheme="minorHAnsi" w:cstheme="minorHAnsi"/>
                </w:rPr>
                <w:t xml:space="preserve"> </w:t>
              </w:r>
              <w:r w:rsidR="009934A9" w:rsidRPr="00A778B6">
                <w:rPr>
                  <w:rStyle w:val="Hyperlink"/>
                  <w:rFonts w:asciiTheme="minorHAnsi" w:hAnsiTheme="minorHAnsi" w:cstheme="minorHAnsi"/>
                </w:rPr>
                <w:t>#15</w:t>
              </w:r>
              <w:r w:rsidR="006467A1" w:rsidRPr="00A778B6">
                <w:rPr>
                  <w:rStyle w:val="Hyperlink"/>
                  <w:rFonts w:asciiTheme="minorHAnsi" w:hAnsiTheme="minorHAnsi" w:cstheme="minorHAnsi"/>
                </w:rPr>
                <w:t xml:space="preserve"> for resolution</w:t>
              </w:r>
              <w:r w:rsidR="00A8237E" w:rsidRPr="00A778B6">
                <w:rPr>
                  <w:rStyle w:val="Hyperlink"/>
                  <w:rFonts w:asciiTheme="minorHAnsi" w:hAnsiTheme="minorHAnsi" w:cstheme="minorHAnsi"/>
                </w:rPr>
                <w:t>.</w:t>
              </w:r>
            </w:hyperlink>
          </w:p>
        </w:tc>
      </w:tr>
      <w:tr w:rsidR="005B5F3E" w:rsidRPr="000B5D97" w14:paraId="5E87CDAB" w14:textId="77777777" w:rsidTr="00780B97">
        <w:trPr>
          <w:trHeight w:val="432"/>
        </w:trPr>
        <w:tc>
          <w:tcPr>
            <w:tcW w:w="262" w:type="pct"/>
          </w:tcPr>
          <w:p w14:paraId="72E87E42" w14:textId="77777777" w:rsidR="005B5F3E" w:rsidRPr="008C284A" w:rsidRDefault="00411E80" w:rsidP="00330D29">
            <w:pPr>
              <w:rPr>
                <w:rFonts w:asciiTheme="minorHAnsi" w:hAnsiTheme="minorHAnsi" w:cstheme="minorHAnsi"/>
                <w:b/>
              </w:rPr>
            </w:pPr>
            <w:r w:rsidRPr="008C284A">
              <w:rPr>
                <w:rFonts w:asciiTheme="minorHAnsi" w:hAnsiTheme="minorHAnsi" w:cstheme="minorHAnsi"/>
                <w:b/>
              </w:rPr>
              <w:lastRenderedPageBreak/>
              <w:t>75</w:t>
            </w:r>
            <w:r w:rsidR="00851B48" w:rsidRPr="008C284A">
              <w:rPr>
                <w:rFonts w:asciiTheme="minorHAnsi" w:hAnsiTheme="minorHAnsi" w:cstheme="minorHAnsi"/>
                <w:b/>
              </w:rPr>
              <w:t xml:space="preserve">) </w:t>
            </w:r>
          </w:p>
        </w:tc>
        <w:tc>
          <w:tcPr>
            <w:tcW w:w="2343" w:type="pct"/>
          </w:tcPr>
          <w:p w14:paraId="5C40A096" w14:textId="77777777" w:rsidR="005B5F3E" w:rsidRPr="008C284A" w:rsidRDefault="005B5F3E" w:rsidP="00A80A63">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 xml:space="preserve">Page 6. Question 59. </w:t>
            </w:r>
            <w:r w:rsidRPr="008C284A">
              <w:rPr>
                <w:rFonts w:asciiTheme="minorHAnsi" w:hAnsiTheme="minorHAnsi" w:cstheme="minorHAnsi"/>
              </w:rPr>
              <w:br/>
            </w:r>
            <w:r w:rsidRPr="008C284A">
              <w:rPr>
                <w:rFonts w:asciiTheme="minorHAnsi" w:hAnsiTheme="minorHAnsi" w:cstheme="minorHAnsi"/>
              </w:rPr>
              <w:br/>
              <w:t>As of today, what is the marital status of your legal parents?</w:t>
            </w:r>
          </w:p>
          <w:p w14:paraId="365D8903" w14:textId="77777777" w:rsidR="005B5F3E" w:rsidRPr="008C284A" w:rsidRDefault="005B5F3E" w:rsidP="00A80A63">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__Never Married</w:t>
            </w:r>
          </w:p>
          <w:p w14:paraId="3D5E0EDB" w14:textId="77777777" w:rsidR="005B5F3E" w:rsidRPr="008C284A" w:rsidRDefault="005B5F3E" w:rsidP="00A80A63">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__Unmarried and both parents living together</w:t>
            </w:r>
          </w:p>
          <w:p w14:paraId="5C6CCE6F" w14:textId="77777777" w:rsidR="005B5F3E" w:rsidRPr="008C284A" w:rsidRDefault="005B5F3E" w:rsidP="00A80A63">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__Married or Remarried</w:t>
            </w:r>
          </w:p>
          <w:p w14:paraId="55386139" w14:textId="77777777" w:rsidR="005B5F3E" w:rsidRPr="008C284A" w:rsidRDefault="005B5F3E" w:rsidP="00A80A63">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__Divorced or separated</w:t>
            </w:r>
          </w:p>
          <w:p w14:paraId="346369B8" w14:textId="515656C9" w:rsidR="00A80A63" w:rsidRDefault="005B5F3E" w:rsidP="00A80A63">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__Widowed</w:t>
            </w:r>
          </w:p>
          <w:p w14:paraId="784C3CDA" w14:textId="77777777" w:rsidR="00A80A63" w:rsidRDefault="00A80A63" w:rsidP="00A80A63">
            <w:pPr>
              <w:pStyle w:val="alignleft"/>
              <w:spacing w:before="0" w:beforeAutospacing="0" w:after="0" w:afterAutospacing="0"/>
              <w:rPr>
                <w:rFonts w:asciiTheme="minorHAnsi" w:hAnsiTheme="minorHAnsi" w:cstheme="minorHAnsi"/>
              </w:rPr>
            </w:pPr>
          </w:p>
          <w:p w14:paraId="085535E1" w14:textId="77777777" w:rsidR="005B5F3E" w:rsidRPr="008C284A" w:rsidRDefault="005B5F3E" w:rsidP="00A80A63">
            <w:pPr>
              <w:pStyle w:val="alignleft"/>
              <w:spacing w:before="0" w:beforeAutospacing="0"/>
              <w:rPr>
                <w:rFonts w:asciiTheme="minorHAnsi" w:hAnsiTheme="minorHAnsi" w:cstheme="minorHAnsi"/>
              </w:rPr>
            </w:pPr>
            <w:r w:rsidRPr="008C284A">
              <w:rPr>
                <w:rFonts w:asciiTheme="minorHAnsi" w:hAnsiTheme="minorHAnsi" w:cstheme="minorHAnsi"/>
              </w:rPr>
              <w:t>In certain circumstances, both the first and second options are applicable – how would the student decide which to select?</w:t>
            </w:r>
          </w:p>
          <w:p w14:paraId="48009F54" w14:textId="77777777" w:rsidR="005B5F3E" w:rsidRPr="008C284A" w:rsidRDefault="005B5F3E" w:rsidP="00A80A63">
            <w:pPr>
              <w:pStyle w:val="alignleft"/>
              <w:spacing w:before="0" w:beforeAutospacing="0"/>
              <w:rPr>
                <w:rFonts w:asciiTheme="minorHAnsi" w:hAnsiTheme="minorHAnsi" w:cstheme="minorHAnsi"/>
              </w:rPr>
            </w:pPr>
            <w:r w:rsidRPr="008C284A">
              <w:rPr>
                <w:rFonts w:asciiTheme="minorHAnsi" w:hAnsiTheme="minorHAnsi" w:cstheme="minorHAnsi"/>
              </w:rPr>
              <w:t xml:space="preserve">Since legal parents are defined in the introductory text to this question as “biological and/or adoptive parents”, this question can be misinterpreted to mean that stepparent information is not required on the FAFSA. For example, John’s biological parents are divorced and remarried to other people. Since “legal parents” refers to biological parents, he could reasonably read this question as asking about the status of his two biological parents, leading him to answer “divorced or separated” instead of “married or remarried”. There is further instruction on page 9 related to divorced parents, but we suggest that some additional instruction be added to near </w:t>
            </w:r>
            <w:r w:rsidRPr="008C284A">
              <w:rPr>
                <w:rFonts w:asciiTheme="minorHAnsi" w:hAnsiTheme="minorHAnsi" w:cstheme="minorHAnsi"/>
              </w:rPr>
              <w:lastRenderedPageBreak/>
              <w:t>the question itself, as the addition of the term “legal parent” and its definition is likely to create some confusion.</w:t>
            </w:r>
          </w:p>
        </w:tc>
        <w:tc>
          <w:tcPr>
            <w:tcW w:w="562" w:type="pct"/>
          </w:tcPr>
          <w:p w14:paraId="389C7847" w14:textId="77777777" w:rsidR="00A778B6" w:rsidRDefault="00702E8B" w:rsidP="00793D40">
            <w:pPr>
              <w:contextualSpacing/>
              <w:rPr>
                <w:rFonts w:asciiTheme="minorHAnsi" w:hAnsiTheme="minorHAnsi" w:cstheme="minorHAnsi"/>
              </w:rPr>
            </w:pPr>
            <w:r w:rsidRPr="008C284A">
              <w:rPr>
                <w:rFonts w:asciiTheme="minorHAnsi" w:hAnsiTheme="minorHAnsi" w:cstheme="minorHAnsi"/>
              </w:rPr>
              <w:lastRenderedPageBreak/>
              <w:t xml:space="preserve">Resolved. </w:t>
            </w:r>
          </w:p>
          <w:p w14:paraId="5AED21E5" w14:textId="65BEFACE" w:rsidR="005B5F3E" w:rsidRPr="008C284A" w:rsidRDefault="00702E8B"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563A39DD" w14:textId="77777777" w:rsidR="00142BC2" w:rsidRPr="008C284A" w:rsidRDefault="00142BC2">
            <w:pPr>
              <w:rPr>
                <w:rFonts w:asciiTheme="minorHAnsi" w:hAnsiTheme="minorHAnsi" w:cstheme="minorHAnsi"/>
              </w:rPr>
            </w:pPr>
            <w:r w:rsidRPr="008C284A">
              <w:rPr>
                <w:rFonts w:asciiTheme="minorHAnsi" w:hAnsiTheme="minorHAnsi" w:cstheme="minorHAnsi"/>
              </w:rPr>
              <w:t xml:space="preserve">The responses to this question were re-ordered to intentionally display the Never married option first.  </w:t>
            </w:r>
          </w:p>
          <w:p w14:paraId="12CAADCD" w14:textId="77777777" w:rsidR="00DF0E83" w:rsidRPr="008C284A" w:rsidRDefault="00DF0E83">
            <w:pPr>
              <w:rPr>
                <w:rFonts w:asciiTheme="minorHAnsi" w:hAnsiTheme="minorHAnsi" w:cstheme="minorHAnsi"/>
              </w:rPr>
            </w:pPr>
          </w:p>
          <w:p w14:paraId="07FA5F56" w14:textId="2B0651B1" w:rsidR="00AD2C5C" w:rsidRPr="00AD2C5C" w:rsidRDefault="00DF0E83" w:rsidP="00AD2C5C">
            <w:pPr>
              <w:rPr>
                <w:rFonts w:asciiTheme="minorHAnsi" w:hAnsiTheme="minorHAnsi" w:cstheme="minorHAnsi"/>
              </w:rPr>
            </w:pPr>
            <w:r w:rsidRPr="008C284A">
              <w:rPr>
                <w:rFonts w:asciiTheme="minorHAnsi" w:hAnsiTheme="minorHAnsi" w:cstheme="minorHAnsi"/>
              </w:rPr>
              <w:t>The Department believes that the existing guidance for this question (</w:t>
            </w:r>
            <w:r w:rsidR="00AD2C5C">
              <w:rPr>
                <w:rFonts w:asciiTheme="minorHAnsi" w:hAnsiTheme="minorHAnsi" w:cstheme="minorHAnsi"/>
              </w:rPr>
              <w:t>“</w:t>
            </w:r>
            <w:r w:rsidR="00AD2C5C" w:rsidRPr="00AD2C5C">
              <w:rPr>
                <w:rFonts w:asciiTheme="minorHAnsi" w:hAnsiTheme="minorHAnsi" w:cstheme="minorHAnsi"/>
              </w:rPr>
              <w:t xml:space="preserve">If your parent was never married or is remarried, divorced, separated or widowed, </w:t>
            </w:r>
            <w:r w:rsidR="00AD2C5C" w:rsidRPr="00AD2C5C">
              <w:rPr>
                <w:rFonts w:asciiTheme="minorHAnsi" w:hAnsiTheme="minorHAnsi" w:cstheme="minorHAnsi"/>
                <w:b/>
                <w:bCs/>
              </w:rPr>
              <w:t xml:space="preserve">see Notes page 9 </w:t>
            </w:r>
            <w:r w:rsidR="00AD2C5C" w:rsidRPr="00AD2C5C">
              <w:rPr>
                <w:rFonts w:asciiTheme="minorHAnsi" w:hAnsiTheme="minorHAnsi" w:cstheme="minorHAnsi"/>
              </w:rPr>
              <w:t>for</w:t>
            </w:r>
          </w:p>
          <w:p w14:paraId="047A5523" w14:textId="454181FD" w:rsidR="00DF0E83" w:rsidRPr="008C284A" w:rsidRDefault="00AD2C5C" w:rsidP="00AD2C5C">
            <w:pPr>
              <w:rPr>
                <w:rFonts w:asciiTheme="minorHAnsi" w:hAnsiTheme="minorHAnsi" w:cstheme="minorHAnsi"/>
              </w:rPr>
            </w:pPr>
            <w:proofErr w:type="gramStart"/>
            <w:r w:rsidRPr="00AD2C5C">
              <w:rPr>
                <w:rFonts w:asciiTheme="minorHAnsi" w:hAnsiTheme="minorHAnsi" w:cstheme="minorHAnsi"/>
              </w:rPr>
              <w:t>additional</w:t>
            </w:r>
            <w:proofErr w:type="gramEnd"/>
            <w:r w:rsidRPr="00AD2C5C">
              <w:rPr>
                <w:rFonts w:asciiTheme="minorHAnsi" w:hAnsiTheme="minorHAnsi" w:cstheme="minorHAnsi"/>
              </w:rPr>
              <w:t xml:space="preserve"> instructions.</w:t>
            </w:r>
            <w:r>
              <w:rPr>
                <w:rFonts w:asciiTheme="minorHAnsi" w:hAnsiTheme="minorHAnsi" w:cstheme="minorHAnsi"/>
              </w:rPr>
              <w:t xml:space="preserve">”) </w:t>
            </w:r>
            <w:proofErr w:type="gramStart"/>
            <w:r w:rsidR="00DF0E83" w:rsidRPr="008C284A">
              <w:rPr>
                <w:rFonts w:asciiTheme="minorHAnsi" w:hAnsiTheme="minorHAnsi" w:cstheme="minorHAnsi"/>
              </w:rPr>
              <w:t>addresses</w:t>
            </w:r>
            <w:proofErr w:type="gramEnd"/>
            <w:r w:rsidR="00DF0E83" w:rsidRPr="008C284A">
              <w:rPr>
                <w:rFonts w:asciiTheme="minorHAnsi" w:hAnsiTheme="minorHAnsi" w:cstheme="minorHAnsi"/>
              </w:rPr>
              <w:t xml:space="preserve"> this comment.</w:t>
            </w:r>
          </w:p>
          <w:p w14:paraId="6420D403" w14:textId="77777777" w:rsidR="00DF0E83" w:rsidRPr="008C284A" w:rsidRDefault="00DF0E83" w:rsidP="00DF0E83">
            <w:pPr>
              <w:rPr>
                <w:rFonts w:asciiTheme="minorHAnsi" w:hAnsiTheme="minorHAnsi" w:cstheme="minorHAnsi"/>
              </w:rPr>
            </w:pPr>
          </w:p>
          <w:p w14:paraId="4B520E05" w14:textId="2B0D24FE" w:rsidR="00A80A63" w:rsidRDefault="00DF0E83" w:rsidP="00A80A63">
            <w:pPr>
              <w:rPr>
                <w:rFonts w:asciiTheme="minorHAnsi" w:hAnsiTheme="minorHAnsi" w:cstheme="minorHAnsi"/>
              </w:rPr>
            </w:pPr>
            <w:r w:rsidRPr="008C284A">
              <w:rPr>
                <w:rFonts w:asciiTheme="minorHAnsi" w:hAnsiTheme="minorHAnsi" w:cstheme="minorHAnsi"/>
              </w:rPr>
              <w:t xml:space="preserve">In addition, </w:t>
            </w:r>
            <w:r w:rsidR="00A80A63">
              <w:rPr>
                <w:rFonts w:asciiTheme="minorHAnsi" w:hAnsiTheme="minorHAnsi" w:cstheme="minorHAnsi"/>
              </w:rPr>
              <w:t>t</w:t>
            </w:r>
            <w:r w:rsidR="00A80A63" w:rsidRPr="000B5D97">
              <w:rPr>
                <w:rFonts w:asciiTheme="minorHAnsi" w:hAnsiTheme="minorHAnsi" w:cstheme="minorHAnsi"/>
              </w:rPr>
              <w:t xml:space="preserve">he </w:t>
            </w:r>
            <w:r w:rsidR="00812DE0">
              <w:rPr>
                <w:rFonts w:asciiTheme="minorHAnsi" w:hAnsiTheme="minorHAnsi" w:cstheme="minorHAnsi"/>
              </w:rPr>
              <w:t>Notes on page 9</w:t>
            </w:r>
            <w:r w:rsidR="00A80A63">
              <w:rPr>
                <w:rFonts w:asciiTheme="minorHAnsi" w:hAnsiTheme="minorHAnsi" w:cstheme="minorHAnsi"/>
              </w:rPr>
              <w:t xml:space="preserve"> have been revised.</w:t>
            </w:r>
          </w:p>
          <w:p w14:paraId="25F0BFC4" w14:textId="77777777" w:rsidR="00A80A63" w:rsidRDefault="00A80A63" w:rsidP="00A80A63">
            <w:pPr>
              <w:rPr>
                <w:rFonts w:asciiTheme="minorHAnsi" w:hAnsiTheme="minorHAnsi" w:cstheme="minorHAnsi"/>
              </w:rPr>
            </w:pPr>
          </w:p>
          <w:p w14:paraId="1FF995E6" w14:textId="77777777" w:rsidR="00A80A63" w:rsidRPr="00DC119C" w:rsidRDefault="00A80A63" w:rsidP="00A80A63">
            <w:pPr>
              <w:contextualSpacing/>
              <w:rPr>
                <w:rFonts w:asciiTheme="minorHAnsi" w:hAnsiTheme="minorHAnsi" w:cstheme="minorHAnsi"/>
                <w:i/>
              </w:rPr>
            </w:pPr>
            <w:r w:rsidRPr="00DC119C">
              <w:rPr>
                <w:rFonts w:asciiTheme="minorHAnsi" w:hAnsiTheme="minorHAnsi" w:cstheme="minorHAnsi"/>
              </w:rPr>
              <w:t xml:space="preserve">For more information, see  the document entitled </w:t>
            </w:r>
            <w:r w:rsidRPr="00DC119C">
              <w:rPr>
                <w:rFonts w:asciiTheme="minorHAnsi" w:hAnsiTheme="minorHAnsi" w:cstheme="minorHAnsi"/>
                <w:i/>
              </w:rPr>
              <w:t xml:space="preserve">Summary of Enhancements to the </w:t>
            </w:r>
          </w:p>
          <w:p w14:paraId="5A726F0C" w14:textId="44F86E46" w:rsidR="00A80A63" w:rsidRPr="008C284A" w:rsidRDefault="00A80A63" w:rsidP="00A80A63">
            <w:pPr>
              <w:rPr>
                <w:rFonts w:asciiTheme="minorHAnsi" w:hAnsiTheme="minorHAnsi" w:cstheme="minorHAnsi"/>
              </w:rPr>
            </w:pPr>
            <w:r w:rsidRPr="00DC119C">
              <w:rPr>
                <w:rFonts w:asciiTheme="minorHAnsi" w:hAnsiTheme="minorHAnsi" w:cstheme="minorHAnsi"/>
                <w:i/>
              </w:rPr>
              <w:t>2014-2015 Free Application for Federal Student Aid</w:t>
            </w:r>
            <w:r w:rsidRPr="00DC119C">
              <w:rPr>
                <w:rFonts w:asciiTheme="minorHAnsi" w:hAnsiTheme="minorHAnsi" w:cstheme="minorHAnsi"/>
              </w:rPr>
              <w:t>.</w:t>
            </w:r>
          </w:p>
          <w:p w14:paraId="275E0F90" w14:textId="1E9F3017" w:rsidR="00DF0E83" w:rsidRPr="008C284A" w:rsidRDefault="00DF0E83" w:rsidP="008149D8">
            <w:pPr>
              <w:rPr>
                <w:rFonts w:asciiTheme="minorHAnsi" w:hAnsiTheme="minorHAnsi" w:cstheme="minorHAnsi"/>
                <w:highlight w:val="magenta"/>
              </w:rPr>
            </w:pPr>
          </w:p>
        </w:tc>
      </w:tr>
      <w:tr w:rsidR="005B5F3E" w:rsidRPr="000B5D97" w14:paraId="5D18433C" w14:textId="77777777" w:rsidTr="00780B97">
        <w:trPr>
          <w:trHeight w:val="432"/>
        </w:trPr>
        <w:tc>
          <w:tcPr>
            <w:tcW w:w="262" w:type="pct"/>
          </w:tcPr>
          <w:p w14:paraId="1AEA0878" w14:textId="77777777" w:rsidR="005B5F3E" w:rsidRPr="008C284A" w:rsidRDefault="00411E80" w:rsidP="00330D29">
            <w:pPr>
              <w:rPr>
                <w:rFonts w:asciiTheme="minorHAnsi" w:hAnsiTheme="minorHAnsi" w:cstheme="minorHAnsi"/>
                <w:b/>
              </w:rPr>
            </w:pPr>
            <w:r w:rsidRPr="008C284A">
              <w:rPr>
                <w:rFonts w:asciiTheme="minorHAnsi" w:hAnsiTheme="minorHAnsi" w:cstheme="minorHAnsi"/>
                <w:b/>
              </w:rPr>
              <w:lastRenderedPageBreak/>
              <w:t>76</w:t>
            </w:r>
            <w:r w:rsidR="00851B48" w:rsidRPr="008C284A">
              <w:rPr>
                <w:rFonts w:asciiTheme="minorHAnsi" w:hAnsiTheme="minorHAnsi" w:cstheme="minorHAnsi"/>
                <w:b/>
              </w:rPr>
              <w:t xml:space="preserve">) </w:t>
            </w:r>
          </w:p>
        </w:tc>
        <w:tc>
          <w:tcPr>
            <w:tcW w:w="2343" w:type="pct"/>
          </w:tcPr>
          <w:p w14:paraId="1F5393ED" w14:textId="77777777" w:rsidR="005B5F3E" w:rsidRPr="008C284A" w:rsidRDefault="005B5F3E" w:rsidP="005B5F3E">
            <w:pPr>
              <w:pStyle w:val="alignleft"/>
              <w:rPr>
                <w:rFonts w:asciiTheme="minorHAnsi" w:hAnsiTheme="minorHAnsi" w:cstheme="minorHAnsi"/>
              </w:rPr>
            </w:pPr>
            <w:r w:rsidRPr="008C284A">
              <w:rPr>
                <w:rFonts w:asciiTheme="minorHAnsi" w:hAnsiTheme="minorHAnsi" w:cstheme="minorHAnsi"/>
              </w:rPr>
              <w:t>Page 6. Questions 80, 81, 82.</w:t>
            </w:r>
            <w:r w:rsidRPr="008C284A">
              <w:rPr>
                <w:rFonts w:asciiTheme="minorHAnsi" w:hAnsiTheme="minorHAnsi" w:cstheme="minorHAnsi"/>
              </w:rPr>
              <w:br/>
            </w:r>
            <w:r w:rsidRPr="008C284A">
              <w:rPr>
                <w:rFonts w:asciiTheme="minorHAnsi" w:hAnsiTheme="minorHAnsi" w:cstheme="minorHAnsi"/>
              </w:rPr>
              <w:br/>
              <w:t>For 2013, have your parents completed their IRS income tax return or another tax return listed in question 81?</w:t>
            </w:r>
          </w:p>
          <w:p w14:paraId="645EA4A4" w14:textId="77777777" w:rsidR="005B5F3E" w:rsidRPr="008C284A" w:rsidRDefault="005B5F3E" w:rsidP="005B5F3E">
            <w:pPr>
              <w:pStyle w:val="alignleft"/>
              <w:rPr>
                <w:rFonts w:asciiTheme="minorHAnsi" w:hAnsiTheme="minorHAnsi" w:cstheme="minorHAnsi"/>
              </w:rPr>
            </w:pPr>
            <w:r w:rsidRPr="008C284A">
              <w:rPr>
                <w:rFonts w:asciiTheme="minorHAnsi" w:hAnsiTheme="minorHAnsi" w:cstheme="minorHAnsi"/>
              </w:rPr>
              <w:t>What income tax return did your parents file or will they file for 2013?</w:t>
            </w:r>
          </w:p>
          <w:p w14:paraId="1DDF149A" w14:textId="77777777" w:rsidR="005B5F3E" w:rsidRPr="008C284A" w:rsidRDefault="005B5F3E" w:rsidP="005B5F3E">
            <w:pPr>
              <w:pStyle w:val="alignleft"/>
              <w:rPr>
                <w:rFonts w:asciiTheme="minorHAnsi" w:hAnsiTheme="minorHAnsi" w:cstheme="minorHAnsi"/>
              </w:rPr>
            </w:pPr>
            <w:r w:rsidRPr="008C284A">
              <w:rPr>
                <w:rFonts w:asciiTheme="minorHAnsi" w:hAnsiTheme="minorHAnsi" w:cstheme="minorHAnsi"/>
              </w:rPr>
              <w:t>What is or will be your parents’ tax filing status for 2013?</w:t>
            </w:r>
          </w:p>
          <w:p w14:paraId="12261670" w14:textId="77777777" w:rsidR="005B5F3E" w:rsidRPr="008C284A" w:rsidRDefault="005B5F3E" w:rsidP="005B5F3E">
            <w:pPr>
              <w:pStyle w:val="alignleft"/>
              <w:rPr>
                <w:rFonts w:asciiTheme="minorHAnsi" w:hAnsiTheme="minorHAnsi" w:cstheme="minorHAnsi"/>
              </w:rPr>
            </w:pPr>
            <w:r w:rsidRPr="008C284A">
              <w:rPr>
                <w:rFonts w:asciiTheme="minorHAnsi" w:hAnsiTheme="minorHAnsi" w:cstheme="minorHAnsi"/>
              </w:rPr>
              <w:t>None of these questions has appropriate response options in situations where two parents are included on the FAFSA, but their responses to these questions may differ. These situations are more likely to occur in light of changes on reporting of parental information on the FAFSA.</w:t>
            </w:r>
          </w:p>
        </w:tc>
        <w:tc>
          <w:tcPr>
            <w:tcW w:w="562" w:type="pct"/>
          </w:tcPr>
          <w:p w14:paraId="5A378CE5" w14:textId="77777777" w:rsidR="005B5F3E" w:rsidRPr="008C284A" w:rsidRDefault="00702E8B" w:rsidP="0057437E">
            <w:pPr>
              <w:contextualSpacing/>
              <w:rPr>
                <w:rFonts w:asciiTheme="minorHAnsi" w:hAnsiTheme="minorHAnsi" w:cstheme="minorHAnsi"/>
              </w:rPr>
            </w:pPr>
            <w:r w:rsidRPr="008C284A">
              <w:rPr>
                <w:rFonts w:asciiTheme="minorHAnsi" w:hAnsiTheme="minorHAnsi" w:cstheme="minorHAnsi"/>
              </w:rPr>
              <w:t xml:space="preserve">Resolved. </w:t>
            </w:r>
          </w:p>
        </w:tc>
        <w:tc>
          <w:tcPr>
            <w:tcW w:w="1833" w:type="pct"/>
          </w:tcPr>
          <w:p w14:paraId="23EC16F0" w14:textId="77777777" w:rsidR="001A634A" w:rsidRDefault="001A634A" w:rsidP="001A634A">
            <w:pPr>
              <w:rPr>
                <w:rFonts w:asciiTheme="minorHAnsi" w:hAnsiTheme="minorHAnsi" w:cstheme="minorHAnsi"/>
              </w:rPr>
            </w:pPr>
            <w:r>
              <w:rPr>
                <w:rFonts w:asciiTheme="minorHAnsi" w:hAnsiTheme="minorHAnsi" w:cstheme="minorHAnsi"/>
              </w:rPr>
              <w:t>H</w:t>
            </w:r>
            <w:r w:rsidRPr="00DC119C">
              <w:rPr>
                <w:rFonts w:asciiTheme="minorHAnsi" w:hAnsiTheme="minorHAnsi" w:cstheme="minorHAnsi"/>
              </w:rPr>
              <w:t>elp text is being added to FAFSA on the Web to clarify exactly what parents and students should enter in this situation.</w:t>
            </w:r>
          </w:p>
          <w:p w14:paraId="3338C3DD" w14:textId="77777777" w:rsidR="001A634A" w:rsidRDefault="001A634A" w:rsidP="001A634A">
            <w:pPr>
              <w:rPr>
                <w:rFonts w:asciiTheme="minorHAnsi" w:hAnsiTheme="minorHAnsi" w:cstheme="minorHAnsi"/>
              </w:rPr>
            </w:pPr>
          </w:p>
          <w:p w14:paraId="23BEC47D" w14:textId="77777777" w:rsidR="001A634A" w:rsidRPr="00DC119C" w:rsidRDefault="001A634A" w:rsidP="001A634A">
            <w:pPr>
              <w:rPr>
                <w:rFonts w:asciiTheme="minorHAnsi" w:hAnsiTheme="minorHAnsi" w:cstheme="minorHAnsi"/>
              </w:rPr>
            </w:pPr>
            <w:r>
              <w:rPr>
                <w:rFonts w:asciiTheme="minorHAnsi" w:hAnsiTheme="minorHAnsi" w:cstheme="minorHAnsi"/>
              </w:rPr>
              <w:t>Additionally, t</w:t>
            </w:r>
            <w:r w:rsidRPr="00DC119C">
              <w:rPr>
                <w:rFonts w:asciiTheme="minorHAnsi" w:hAnsiTheme="minorHAnsi" w:cstheme="minorHAnsi"/>
              </w:rPr>
              <w:t>ext in the “Using Your Tax Return” section on page 1</w:t>
            </w:r>
            <w:r>
              <w:rPr>
                <w:rFonts w:asciiTheme="minorHAnsi" w:hAnsiTheme="minorHAnsi" w:cstheme="minorHAnsi"/>
              </w:rPr>
              <w:t xml:space="preserve"> of the paper FAFSA</w:t>
            </w:r>
            <w:r w:rsidRPr="00DC119C">
              <w:rPr>
                <w:rFonts w:asciiTheme="minorHAnsi" w:hAnsiTheme="minorHAnsi" w:cstheme="minorHAnsi"/>
              </w:rPr>
              <w:t xml:space="preserve"> </w:t>
            </w:r>
            <w:r>
              <w:rPr>
                <w:rFonts w:asciiTheme="minorHAnsi" w:hAnsiTheme="minorHAnsi" w:cstheme="minorHAnsi"/>
              </w:rPr>
              <w:t>has been revised.</w:t>
            </w:r>
          </w:p>
          <w:p w14:paraId="09496B3B" w14:textId="77777777" w:rsidR="00BC182C" w:rsidRDefault="00BC182C" w:rsidP="00B75B91">
            <w:pPr>
              <w:rPr>
                <w:rFonts w:asciiTheme="minorHAnsi" w:hAnsiTheme="minorHAnsi" w:cstheme="minorHAnsi"/>
              </w:rPr>
            </w:pPr>
          </w:p>
          <w:p w14:paraId="60A36051" w14:textId="77777777" w:rsidR="00BC182C" w:rsidRPr="00DC119C" w:rsidRDefault="00BC182C" w:rsidP="00BC182C">
            <w:pPr>
              <w:contextualSpacing/>
              <w:rPr>
                <w:rFonts w:asciiTheme="minorHAnsi" w:hAnsiTheme="minorHAnsi" w:cstheme="minorHAnsi"/>
                <w:i/>
              </w:rPr>
            </w:pPr>
            <w:r w:rsidRPr="00DC119C">
              <w:rPr>
                <w:rFonts w:asciiTheme="minorHAnsi" w:hAnsiTheme="minorHAnsi" w:cstheme="minorHAnsi"/>
              </w:rPr>
              <w:t xml:space="preserve">For more information, see  the document entitled </w:t>
            </w:r>
            <w:r w:rsidRPr="00DC119C">
              <w:rPr>
                <w:rFonts w:asciiTheme="minorHAnsi" w:hAnsiTheme="minorHAnsi" w:cstheme="minorHAnsi"/>
                <w:i/>
              </w:rPr>
              <w:t xml:space="preserve">Summary of Enhancements to the </w:t>
            </w:r>
          </w:p>
          <w:p w14:paraId="51D7C11C" w14:textId="49F5C7CF" w:rsidR="00BC182C" w:rsidRPr="00BC182C" w:rsidRDefault="00BC182C" w:rsidP="00B75B91">
            <w:pPr>
              <w:rPr>
                <w:rFonts w:asciiTheme="minorHAnsi" w:hAnsiTheme="minorHAnsi" w:cstheme="minorHAnsi"/>
              </w:rPr>
            </w:pPr>
            <w:r w:rsidRPr="00DC119C">
              <w:rPr>
                <w:rFonts w:asciiTheme="minorHAnsi" w:hAnsiTheme="minorHAnsi" w:cstheme="minorHAnsi"/>
                <w:i/>
              </w:rPr>
              <w:t>2014-2015 Free Application for Federal Student Aid</w:t>
            </w:r>
            <w:r w:rsidRPr="00DC119C">
              <w:rPr>
                <w:rFonts w:asciiTheme="minorHAnsi" w:hAnsiTheme="minorHAnsi" w:cstheme="minorHAnsi"/>
              </w:rPr>
              <w:t>.</w:t>
            </w:r>
          </w:p>
        </w:tc>
      </w:tr>
      <w:tr w:rsidR="005B5F3E" w:rsidRPr="000B5D97" w14:paraId="38C7890E" w14:textId="77777777" w:rsidTr="00780B97">
        <w:trPr>
          <w:trHeight w:val="432"/>
        </w:trPr>
        <w:tc>
          <w:tcPr>
            <w:tcW w:w="262" w:type="pct"/>
          </w:tcPr>
          <w:p w14:paraId="06D83C80" w14:textId="77777777" w:rsidR="005B5F3E" w:rsidRPr="00BC182C" w:rsidRDefault="00411E80" w:rsidP="00330D29">
            <w:pPr>
              <w:rPr>
                <w:rFonts w:asciiTheme="minorHAnsi" w:hAnsiTheme="minorHAnsi" w:cstheme="minorHAnsi"/>
                <w:b/>
              </w:rPr>
            </w:pPr>
            <w:r w:rsidRPr="00BC182C">
              <w:rPr>
                <w:rFonts w:asciiTheme="minorHAnsi" w:hAnsiTheme="minorHAnsi" w:cstheme="minorHAnsi"/>
                <w:b/>
              </w:rPr>
              <w:t>77</w:t>
            </w:r>
            <w:r w:rsidR="00851B48" w:rsidRPr="00BC182C">
              <w:rPr>
                <w:rFonts w:asciiTheme="minorHAnsi" w:hAnsiTheme="minorHAnsi" w:cstheme="minorHAnsi"/>
                <w:b/>
              </w:rPr>
              <w:t xml:space="preserve">) </w:t>
            </w:r>
          </w:p>
        </w:tc>
        <w:tc>
          <w:tcPr>
            <w:tcW w:w="2343" w:type="pct"/>
          </w:tcPr>
          <w:p w14:paraId="3095BCF6" w14:textId="77777777" w:rsidR="005B5F3E" w:rsidRPr="00BC182C" w:rsidRDefault="005B5F3E" w:rsidP="005B5F3E">
            <w:pPr>
              <w:pStyle w:val="alignleft"/>
              <w:rPr>
                <w:rFonts w:asciiTheme="minorHAnsi" w:hAnsiTheme="minorHAnsi" w:cstheme="minorHAnsi"/>
              </w:rPr>
            </w:pPr>
            <w:r w:rsidRPr="00BC182C">
              <w:rPr>
                <w:rFonts w:asciiTheme="minorHAnsi" w:hAnsiTheme="minorHAnsi" w:cstheme="minorHAnsi"/>
              </w:rPr>
              <w:t>Page 9. Notes for Step Four, questions 59-94</w:t>
            </w:r>
          </w:p>
          <w:p w14:paraId="7B7F07A0" w14:textId="77777777" w:rsidR="005B5F3E" w:rsidRPr="00BC182C" w:rsidRDefault="005B5F3E" w:rsidP="005B5F3E">
            <w:pPr>
              <w:pStyle w:val="alignleft"/>
              <w:rPr>
                <w:rFonts w:asciiTheme="minorHAnsi" w:hAnsiTheme="minorHAnsi" w:cstheme="minorHAnsi"/>
              </w:rPr>
            </w:pPr>
            <w:r w:rsidRPr="00BC182C">
              <w:rPr>
                <w:rFonts w:asciiTheme="minorHAnsi" w:hAnsiTheme="minorHAnsi" w:cstheme="minorHAnsi"/>
              </w:rPr>
              <w:t>Additional instructions about who is considered a parent on this form:</w:t>
            </w:r>
          </w:p>
          <w:p w14:paraId="5354724B" w14:textId="77777777" w:rsidR="005B5F3E" w:rsidRPr="00BC182C" w:rsidRDefault="005B5F3E" w:rsidP="005B5F3E">
            <w:pPr>
              <w:pStyle w:val="alignleft"/>
              <w:rPr>
                <w:rFonts w:asciiTheme="minorHAnsi" w:hAnsiTheme="minorHAnsi" w:cstheme="minorHAnsi"/>
              </w:rPr>
            </w:pPr>
            <w:r w:rsidRPr="00BC182C">
              <w:rPr>
                <w:rFonts w:asciiTheme="minorHAnsi" w:hAnsiTheme="minorHAnsi" w:cstheme="minorHAnsi"/>
              </w:rPr>
              <w:t>• If your parent was never married or is widowed, answer the questions about that parent.…</w:t>
            </w:r>
          </w:p>
          <w:p w14:paraId="69B19A1C" w14:textId="77777777" w:rsidR="005B5F3E" w:rsidRPr="00BC182C" w:rsidRDefault="005B5F3E" w:rsidP="005B5F3E">
            <w:pPr>
              <w:pStyle w:val="alignleft"/>
              <w:rPr>
                <w:rFonts w:asciiTheme="minorHAnsi" w:hAnsiTheme="minorHAnsi" w:cstheme="minorHAnsi"/>
              </w:rPr>
            </w:pPr>
            <w:r w:rsidRPr="00BC182C">
              <w:rPr>
                <w:rFonts w:asciiTheme="minorHAnsi" w:hAnsiTheme="minorHAnsi" w:cstheme="minorHAnsi"/>
              </w:rPr>
              <w:t>• If your parents are not married to each other and live together, select “Unmarried and both parents are living together” and provide information about them. Contact 1- 800-4FED-AID for assistance completing questions 80-94.</w:t>
            </w:r>
          </w:p>
          <w:p w14:paraId="5D720F78" w14:textId="77777777" w:rsidR="005B5F3E" w:rsidRPr="00BC182C" w:rsidRDefault="005B5F3E" w:rsidP="005B5F3E">
            <w:pPr>
              <w:pStyle w:val="alignleft"/>
              <w:rPr>
                <w:rFonts w:asciiTheme="minorHAnsi" w:hAnsiTheme="minorHAnsi" w:cstheme="minorHAnsi"/>
              </w:rPr>
            </w:pPr>
            <w:r w:rsidRPr="00BC182C">
              <w:rPr>
                <w:rFonts w:asciiTheme="minorHAnsi" w:hAnsiTheme="minorHAnsi" w:cstheme="minorHAnsi"/>
              </w:rPr>
              <w:t xml:space="preserve">For unmarried parents, the first and last bullets can sometimes be contradictory. It appears that the last bullet in </w:t>
            </w:r>
            <w:r w:rsidRPr="00BC182C">
              <w:rPr>
                <w:rFonts w:asciiTheme="minorHAnsi" w:hAnsiTheme="minorHAnsi" w:cstheme="minorHAnsi"/>
              </w:rPr>
              <w:lastRenderedPageBreak/>
              <w:t>the instructions was added as a result of the change in reporting of parental information on the FAFSA, but necessary modifications to the first bullet were overlooked.</w:t>
            </w:r>
          </w:p>
        </w:tc>
        <w:tc>
          <w:tcPr>
            <w:tcW w:w="562" w:type="pct"/>
          </w:tcPr>
          <w:p w14:paraId="7BC84CA0" w14:textId="77777777" w:rsidR="005B5F3E" w:rsidRPr="00BC182C" w:rsidRDefault="00702E8B" w:rsidP="0057437E">
            <w:pPr>
              <w:contextualSpacing/>
              <w:rPr>
                <w:rFonts w:asciiTheme="minorHAnsi" w:hAnsiTheme="minorHAnsi" w:cstheme="minorHAnsi"/>
              </w:rPr>
            </w:pPr>
            <w:r w:rsidRPr="00BC182C">
              <w:rPr>
                <w:rFonts w:asciiTheme="minorHAnsi" w:hAnsiTheme="minorHAnsi" w:cstheme="minorHAnsi"/>
              </w:rPr>
              <w:lastRenderedPageBreak/>
              <w:t xml:space="preserve">Resolved. </w:t>
            </w:r>
          </w:p>
        </w:tc>
        <w:tc>
          <w:tcPr>
            <w:tcW w:w="1833" w:type="pct"/>
          </w:tcPr>
          <w:p w14:paraId="2328DCCB" w14:textId="6B50ADCD" w:rsidR="00DF0E83" w:rsidRPr="00BC182C" w:rsidRDefault="00BC182C" w:rsidP="003433F4">
            <w:pPr>
              <w:rPr>
                <w:rFonts w:asciiTheme="minorHAnsi" w:hAnsiTheme="minorHAnsi" w:cstheme="minorHAnsi"/>
              </w:rPr>
            </w:pPr>
            <w:r w:rsidRPr="00BC182C">
              <w:rPr>
                <w:rFonts w:asciiTheme="minorHAnsi" w:hAnsiTheme="minorHAnsi" w:cstheme="minorHAnsi"/>
              </w:rPr>
              <w:t>The Notes for Step Four, questions 59–94 (pages 6 and 7) have been revised.</w:t>
            </w:r>
          </w:p>
          <w:p w14:paraId="4E8BE552" w14:textId="77777777" w:rsidR="00BC182C" w:rsidRPr="00BC182C" w:rsidRDefault="00BC182C" w:rsidP="003433F4">
            <w:pPr>
              <w:rPr>
                <w:rFonts w:asciiTheme="minorHAnsi" w:hAnsiTheme="minorHAnsi" w:cstheme="minorHAnsi"/>
              </w:rPr>
            </w:pPr>
          </w:p>
          <w:p w14:paraId="05AA73BF" w14:textId="77777777" w:rsidR="00BC182C" w:rsidRPr="00BC182C" w:rsidRDefault="00BC182C" w:rsidP="00BC182C">
            <w:pPr>
              <w:contextualSpacing/>
              <w:rPr>
                <w:rFonts w:asciiTheme="minorHAnsi" w:hAnsiTheme="minorHAnsi" w:cstheme="minorHAnsi"/>
                <w:i/>
              </w:rPr>
            </w:pPr>
            <w:r w:rsidRPr="00BC182C">
              <w:rPr>
                <w:rFonts w:asciiTheme="minorHAnsi" w:hAnsiTheme="minorHAnsi" w:cstheme="minorHAnsi"/>
              </w:rPr>
              <w:t xml:space="preserve">For more information, see  the document entitled </w:t>
            </w:r>
            <w:r w:rsidRPr="00BC182C">
              <w:rPr>
                <w:rFonts w:asciiTheme="minorHAnsi" w:hAnsiTheme="minorHAnsi" w:cstheme="minorHAnsi"/>
                <w:i/>
              </w:rPr>
              <w:t xml:space="preserve">Summary of Enhancements to the </w:t>
            </w:r>
          </w:p>
          <w:p w14:paraId="4E3094C1" w14:textId="77271151" w:rsidR="00BC182C" w:rsidRPr="00BC182C" w:rsidRDefault="00BC182C" w:rsidP="00BC182C">
            <w:pPr>
              <w:rPr>
                <w:rFonts w:asciiTheme="minorHAnsi" w:hAnsiTheme="minorHAnsi" w:cstheme="minorHAnsi"/>
              </w:rPr>
            </w:pPr>
            <w:r w:rsidRPr="00BC182C">
              <w:rPr>
                <w:rFonts w:asciiTheme="minorHAnsi" w:hAnsiTheme="minorHAnsi" w:cstheme="minorHAnsi"/>
                <w:i/>
              </w:rPr>
              <w:t>2014-2015 Free Application for Federal Student Aid</w:t>
            </w:r>
            <w:r w:rsidRPr="00BC182C">
              <w:rPr>
                <w:rFonts w:asciiTheme="minorHAnsi" w:hAnsiTheme="minorHAnsi" w:cstheme="minorHAnsi"/>
              </w:rPr>
              <w:t>.</w:t>
            </w:r>
          </w:p>
        </w:tc>
      </w:tr>
      <w:tr w:rsidR="005B5F3E" w:rsidRPr="000B5D97" w14:paraId="1F24AF59" w14:textId="77777777" w:rsidTr="00780B97">
        <w:trPr>
          <w:trHeight w:val="432"/>
        </w:trPr>
        <w:tc>
          <w:tcPr>
            <w:tcW w:w="262" w:type="pct"/>
          </w:tcPr>
          <w:p w14:paraId="59E1A8DD" w14:textId="71AB2A8A" w:rsidR="005B5F3E" w:rsidRPr="008C284A" w:rsidRDefault="00411E80" w:rsidP="00330D29">
            <w:pPr>
              <w:rPr>
                <w:rFonts w:asciiTheme="minorHAnsi" w:hAnsiTheme="minorHAnsi" w:cstheme="minorHAnsi"/>
                <w:b/>
              </w:rPr>
            </w:pPr>
            <w:r w:rsidRPr="008C284A">
              <w:rPr>
                <w:rFonts w:asciiTheme="minorHAnsi" w:hAnsiTheme="minorHAnsi" w:cstheme="minorHAnsi"/>
                <w:b/>
              </w:rPr>
              <w:lastRenderedPageBreak/>
              <w:t>78</w:t>
            </w:r>
            <w:r w:rsidR="00851B48" w:rsidRPr="008C284A">
              <w:rPr>
                <w:rFonts w:asciiTheme="minorHAnsi" w:hAnsiTheme="minorHAnsi" w:cstheme="minorHAnsi"/>
                <w:b/>
              </w:rPr>
              <w:t xml:space="preserve">) </w:t>
            </w:r>
          </w:p>
        </w:tc>
        <w:tc>
          <w:tcPr>
            <w:tcW w:w="2343" w:type="pct"/>
          </w:tcPr>
          <w:p w14:paraId="41180AC4" w14:textId="77777777" w:rsidR="005B5F3E" w:rsidRPr="008C284A" w:rsidRDefault="00851B48" w:rsidP="005B5F3E">
            <w:pPr>
              <w:pStyle w:val="alignleft"/>
              <w:rPr>
                <w:rFonts w:asciiTheme="minorHAnsi" w:hAnsiTheme="minorHAnsi" w:cstheme="minorHAnsi"/>
              </w:rPr>
            </w:pPr>
            <w:r w:rsidRPr="008C284A">
              <w:rPr>
                <w:rFonts w:asciiTheme="minorHAnsi" w:hAnsiTheme="minorHAnsi" w:cstheme="minorHAnsi"/>
              </w:rPr>
              <w:t xml:space="preserve">Page 10. </w:t>
            </w:r>
            <w:r w:rsidR="005B5F3E" w:rsidRPr="008C284A">
              <w:rPr>
                <w:rFonts w:asciiTheme="minorHAnsi" w:hAnsiTheme="minorHAnsi" w:cstheme="minorHAnsi"/>
              </w:rPr>
              <w:t>Notes for Questions 35 and 84</w:t>
            </w:r>
          </w:p>
          <w:p w14:paraId="5261CAEF" w14:textId="77777777" w:rsidR="005B5F3E" w:rsidRPr="008C284A" w:rsidRDefault="005B5F3E" w:rsidP="005B5F3E">
            <w:pPr>
              <w:pStyle w:val="alignleft"/>
              <w:rPr>
                <w:rFonts w:asciiTheme="minorHAnsi" w:hAnsiTheme="minorHAnsi" w:cstheme="minorHAnsi"/>
              </w:rPr>
            </w:pPr>
            <w:r w:rsidRPr="008C284A">
              <w:rPr>
                <w:rFonts w:asciiTheme="minorHAnsi" w:hAnsiTheme="minorHAnsi" w:cstheme="minorHAnsi"/>
              </w:rPr>
              <w:t>If you filed a 1040 and were not required to file a tax return other than to claim a refund of withheld tax, answer “Yes” to this question.</w:t>
            </w:r>
          </w:p>
          <w:p w14:paraId="0CB3027A" w14:textId="77777777" w:rsidR="005B5F3E" w:rsidRPr="008C284A" w:rsidRDefault="005B5F3E" w:rsidP="005B5F3E">
            <w:pPr>
              <w:pStyle w:val="alignleft"/>
              <w:rPr>
                <w:rFonts w:asciiTheme="minorHAnsi" w:hAnsiTheme="minorHAnsi" w:cstheme="minorHAnsi"/>
              </w:rPr>
            </w:pPr>
            <w:r w:rsidRPr="008C284A">
              <w:rPr>
                <w:rFonts w:asciiTheme="minorHAnsi" w:hAnsiTheme="minorHAnsi" w:cstheme="minorHAnsi"/>
              </w:rPr>
              <w:t>An individual who must file a return to claim a refund of withholdings might misinterpret this instruction. Adding “other than to claim a refund of withheld tax” after “return” would help clarify.</w:t>
            </w:r>
          </w:p>
        </w:tc>
        <w:tc>
          <w:tcPr>
            <w:tcW w:w="562" w:type="pct"/>
          </w:tcPr>
          <w:p w14:paraId="598FF6C2" w14:textId="77777777" w:rsidR="00BC182C" w:rsidRDefault="00702E8B" w:rsidP="00793D40">
            <w:pPr>
              <w:contextualSpacing/>
              <w:rPr>
                <w:rFonts w:asciiTheme="minorHAnsi" w:hAnsiTheme="minorHAnsi" w:cstheme="minorHAnsi"/>
              </w:rPr>
            </w:pPr>
            <w:r w:rsidRPr="008C284A">
              <w:rPr>
                <w:rFonts w:asciiTheme="minorHAnsi" w:hAnsiTheme="minorHAnsi" w:cstheme="minorHAnsi"/>
              </w:rPr>
              <w:t xml:space="preserve">Resolved. </w:t>
            </w:r>
          </w:p>
          <w:p w14:paraId="4A72B905" w14:textId="02FA4DB1" w:rsidR="005B5F3E" w:rsidRPr="008C284A" w:rsidRDefault="00702E8B"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2E30BF39" w14:textId="46377BAA" w:rsidR="005B5F3E" w:rsidRPr="008C284A" w:rsidRDefault="00507EA0" w:rsidP="00B75B91">
            <w:pPr>
              <w:rPr>
                <w:rFonts w:asciiTheme="minorHAnsi" w:hAnsiTheme="minorHAnsi" w:cstheme="minorHAnsi"/>
                <w:highlight w:val="magenta"/>
              </w:rPr>
            </w:pPr>
            <w:r w:rsidRPr="008C284A">
              <w:rPr>
                <w:rFonts w:asciiTheme="minorHAnsi" w:hAnsiTheme="minorHAnsi" w:cstheme="minorHAnsi"/>
              </w:rPr>
              <w:t xml:space="preserve">The Department of Education </w:t>
            </w:r>
            <w:r w:rsidR="00B75B91" w:rsidRPr="008C284A">
              <w:rPr>
                <w:rFonts w:asciiTheme="minorHAnsi" w:hAnsiTheme="minorHAnsi" w:cstheme="minorHAnsi"/>
              </w:rPr>
              <w:t>believes this recommendation would change the meaning of the instructions, as there are additional reasons why someone might file a 1040 even though</w:t>
            </w:r>
            <w:r w:rsidR="00BC182C">
              <w:rPr>
                <w:rFonts w:asciiTheme="minorHAnsi" w:hAnsiTheme="minorHAnsi" w:cstheme="minorHAnsi"/>
              </w:rPr>
              <w:t xml:space="preserve"> they are</w:t>
            </w:r>
            <w:r w:rsidR="00B75B91" w:rsidRPr="008C284A">
              <w:rPr>
                <w:rFonts w:asciiTheme="minorHAnsi" w:hAnsiTheme="minorHAnsi" w:cstheme="minorHAnsi"/>
              </w:rPr>
              <w:t xml:space="preserve"> not required to file a tax return.</w:t>
            </w:r>
            <w:r w:rsidRPr="008C284A">
              <w:rPr>
                <w:rFonts w:asciiTheme="minorHAnsi" w:hAnsiTheme="minorHAnsi" w:cstheme="minorHAnsi"/>
              </w:rPr>
              <w:t xml:space="preserve"> </w:t>
            </w:r>
          </w:p>
        </w:tc>
      </w:tr>
      <w:tr w:rsidR="00851B48" w:rsidRPr="000B5D97" w14:paraId="420DE1EE" w14:textId="77777777" w:rsidTr="00780B97">
        <w:trPr>
          <w:trHeight w:val="432"/>
        </w:trPr>
        <w:tc>
          <w:tcPr>
            <w:tcW w:w="262" w:type="pct"/>
          </w:tcPr>
          <w:p w14:paraId="5D67A14D" w14:textId="77777777" w:rsidR="00851B48" w:rsidRPr="008C284A" w:rsidRDefault="00411E80" w:rsidP="00330D29">
            <w:pPr>
              <w:rPr>
                <w:rFonts w:asciiTheme="minorHAnsi" w:hAnsiTheme="minorHAnsi" w:cstheme="minorHAnsi"/>
                <w:b/>
              </w:rPr>
            </w:pPr>
            <w:r w:rsidRPr="008C284A">
              <w:rPr>
                <w:rFonts w:asciiTheme="minorHAnsi" w:hAnsiTheme="minorHAnsi" w:cstheme="minorHAnsi"/>
                <w:b/>
              </w:rPr>
              <w:t>79</w:t>
            </w:r>
            <w:r w:rsidR="00851B48" w:rsidRPr="008C284A">
              <w:rPr>
                <w:rFonts w:asciiTheme="minorHAnsi" w:hAnsiTheme="minorHAnsi" w:cstheme="minorHAnsi"/>
                <w:b/>
              </w:rPr>
              <w:t xml:space="preserve">) </w:t>
            </w:r>
          </w:p>
        </w:tc>
        <w:tc>
          <w:tcPr>
            <w:tcW w:w="2343" w:type="pct"/>
          </w:tcPr>
          <w:p w14:paraId="6BA3FB1C" w14:textId="77777777" w:rsidR="00851B48" w:rsidRPr="008C284A" w:rsidRDefault="00851B48" w:rsidP="00851B48">
            <w:pPr>
              <w:pStyle w:val="alignleft"/>
              <w:rPr>
                <w:rFonts w:asciiTheme="minorHAnsi" w:hAnsiTheme="minorHAnsi" w:cstheme="minorHAnsi"/>
              </w:rPr>
            </w:pPr>
            <w:r w:rsidRPr="008C284A">
              <w:rPr>
                <w:rFonts w:asciiTheme="minorHAnsi" w:hAnsiTheme="minorHAnsi" w:cstheme="minorHAnsi"/>
              </w:rPr>
              <w:t xml:space="preserve">Page 11. Question 26 </w:t>
            </w:r>
            <w:r w:rsidRPr="008C284A">
              <w:rPr>
                <w:rFonts w:asciiTheme="minorHAnsi" w:hAnsiTheme="minorHAnsi" w:cstheme="minorHAnsi"/>
              </w:rPr>
              <w:br/>
            </w:r>
            <w:r w:rsidRPr="008C284A">
              <w:rPr>
                <w:rFonts w:asciiTheme="minorHAnsi" w:hAnsiTheme="minorHAnsi" w:cstheme="minorHAnsi"/>
              </w:rPr>
              <w:br/>
              <w:t xml:space="preserve">When you begin college in the 2014-2015 school </w:t>
            </w:r>
            <w:proofErr w:type="gramStart"/>
            <w:r w:rsidRPr="008C284A">
              <w:rPr>
                <w:rFonts w:asciiTheme="minorHAnsi" w:hAnsiTheme="minorHAnsi" w:cstheme="minorHAnsi"/>
              </w:rPr>
              <w:t>year</w:t>
            </w:r>
            <w:proofErr w:type="gramEnd"/>
            <w:r w:rsidRPr="008C284A">
              <w:rPr>
                <w:rFonts w:asciiTheme="minorHAnsi" w:hAnsiTheme="minorHAnsi" w:cstheme="minorHAnsi"/>
              </w:rPr>
              <w:t>, what will be your high school completion status?</w:t>
            </w:r>
          </w:p>
          <w:p w14:paraId="0CE54FD8" w14:textId="77777777" w:rsidR="00851B48" w:rsidRPr="008C284A" w:rsidRDefault="00851B48" w:rsidP="00851B48">
            <w:pPr>
              <w:pStyle w:val="alignleft"/>
              <w:rPr>
                <w:rFonts w:asciiTheme="minorHAnsi" w:hAnsiTheme="minorHAnsi" w:cstheme="minorHAnsi"/>
              </w:rPr>
            </w:pPr>
            <w:r w:rsidRPr="008C284A">
              <w:rPr>
                <w:rFonts w:asciiTheme="minorHAnsi" w:hAnsiTheme="minorHAnsi" w:cstheme="minorHAnsi"/>
              </w:rPr>
              <w:t>The “homeschooled” option needs more explanation in the instructions. Regulations require either a secondary school completion credential for home school from the student’s state, or if the state has no such requirement, that the schooling occurred in a home school setting exempted from state compulsory attendance requirements.</w:t>
            </w:r>
          </w:p>
        </w:tc>
        <w:tc>
          <w:tcPr>
            <w:tcW w:w="562" w:type="pct"/>
          </w:tcPr>
          <w:p w14:paraId="57833147" w14:textId="77777777" w:rsidR="00BC182C" w:rsidRDefault="00702E8B" w:rsidP="00793D40">
            <w:pPr>
              <w:contextualSpacing/>
              <w:rPr>
                <w:rFonts w:asciiTheme="minorHAnsi" w:hAnsiTheme="minorHAnsi" w:cstheme="minorHAnsi"/>
              </w:rPr>
            </w:pPr>
            <w:r w:rsidRPr="008C284A">
              <w:rPr>
                <w:rFonts w:asciiTheme="minorHAnsi" w:hAnsiTheme="minorHAnsi" w:cstheme="minorHAnsi"/>
              </w:rPr>
              <w:t xml:space="preserve">Resolved. </w:t>
            </w:r>
          </w:p>
          <w:p w14:paraId="5434CFE2" w14:textId="5F06508D" w:rsidR="00851B48" w:rsidRPr="008C284A" w:rsidRDefault="00702E8B"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0917F6B5" w14:textId="0A919F7F" w:rsidR="00507EA0" w:rsidRPr="008C284A" w:rsidRDefault="00507EA0" w:rsidP="00507EA0">
            <w:pPr>
              <w:rPr>
                <w:rFonts w:asciiTheme="minorHAnsi" w:hAnsiTheme="minorHAnsi" w:cstheme="minorHAnsi"/>
              </w:rPr>
            </w:pPr>
            <w:r w:rsidRPr="008C284A">
              <w:rPr>
                <w:rFonts w:asciiTheme="minorHAnsi" w:hAnsiTheme="minorHAnsi" w:cstheme="minorHAnsi"/>
              </w:rPr>
              <w:t xml:space="preserve">The Department of Education </w:t>
            </w:r>
            <w:r w:rsidR="00F33BA3" w:rsidRPr="008C284A">
              <w:rPr>
                <w:rFonts w:asciiTheme="minorHAnsi" w:hAnsiTheme="minorHAnsi" w:cstheme="minorHAnsi"/>
              </w:rPr>
              <w:t>believes</w:t>
            </w:r>
            <w:r w:rsidRPr="008C284A">
              <w:rPr>
                <w:rFonts w:asciiTheme="minorHAnsi" w:hAnsiTheme="minorHAnsi" w:cstheme="minorHAnsi"/>
              </w:rPr>
              <w:t xml:space="preserve"> that the guidance provided is sufficient.</w:t>
            </w:r>
          </w:p>
          <w:p w14:paraId="77603CEA" w14:textId="77777777" w:rsidR="00507EA0" w:rsidRPr="008C284A" w:rsidRDefault="00507EA0" w:rsidP="00507EA0">
            <w:pPr>
              <w:rPr>
                <w:rFonts w:asciiTheme="minorHAnsi" w:hAnsiTheme="minorHAnsi" w:cstheme="minorHAnsi"/>
                <w:highlight w:val="magenta"/>
              </w:rPr>
            </w:pPr>
          </w:p>
        </w:tc>
      </w:tr>
      <w:tr w:rsidR="00851B48" w:rsidRPr="000B5D97" w14:paraId="1DDE8598" w14:textId="77777777" w:rsidTr="00780B97">
        <w:trPr>
          <w:trHeight w:val="432"/>
        </w:trPr>
        <w:tc>
          <w:tcPr>
            <w:tcW w:w="262" w:type="pct"/>
          </w:tcPr>
          <w:p w14:paraId="29A14A4B" w14:textId="77777777" w:rsidR="00851B48" w:rsidRPr="008C284A" w:rsidRDefault="00411E80" w:rsidP="00330D29">
            <w:pPr>
              <w:rPr>
                <w:rFonts w:asciiTheme="minorHAnsi" w:hAnsiTheme="minorHAnsi" w:cstheme="minorHAnsi"/>
                <w:b/>
              </w:rPr>
            </w:pPr>
            <w:r w:rsidRPr="008C284A">
              <w:rPr>
                <w:rFonts w:asciiTheme="minorHAnsi" w:hAnsiTheme="minorHAnsi" w:cstheme="minorHAnsi"/>
                <w:b/>
              </w:rPr>
              <w:t>80</w:t>
            </w:r>
            <w:r w:rsidR="00851B48" w:rsidRPr="008C284A">
              <w:rPr>
                <w:rFonts w:asciiTheme="minorHAnsi" w:hAnsiTheme="minorHAnsi" w:cstheme="minorHAnsi"/>
                <w:b/>
              </w:rPr>
              <w:t xml:space="preserve">) </w:t>
            </w:r>
          </w:p>
        </w:tc>
        <w:tc>
          <w:tcPr>
            <w:tcW w:w="2343" w:type="pct"/>
          </w:tcPr>
          <w:p w14:paraId="2BABE921" w14:textId="77777777" w:rsidR="00851B48" w:rsidRPr="008C284A" w:rsidRDefault="00851B48" w:rsidP="00851B48">
            <w:pPr>
              <w:pStyle w:val="alignleft"/>
              <w:rPr>
                <w:rFonts w:asciiTheme="minorHAnsi" w:hAnsiTheme="minorHAnsi" w:cstheme="minorHAnsi"/>
              </w:rPr>
            </w:pPr>
            <w:r w:rsidRPr="008C284A">
              <w:rPr>
                <w:rFonts w:asciiTheme="minorHAnsi" w:hAnsiTheme="minorHAnsi" w:cstheme="minorHAnsi"/>
              </w:rPr>
              <w:t xml:space="preserve">Page </w:t>
            </w:r>
            <w:r w:rsidR="00F04783" w:rsidRPr="008C284A">
              <w:rPr>
                <w:rFonts w:asciiTheme="minorHAnsi" w:hAnsiTheme="minorHAnsi" w:cstheme="minorHAnsi"/>
              </w:rPr>
              <w:t>6</w:t>
            </w:r>
            <w:r w:rsidRPr="008C284A">
              <w:rPr>
                <w:rFonts w:asciiTheme="minorHAnsi" w:hAnsiTheme="minorHAnsi" w:cstheme="minorHAnsi"/>
              </w:rPr>
              <w:t>. Step 4</w:t>
            </w:r>
            <w:r w:rsidRPr="008C284A">
              <w:rPr>
                <w:rFonts w:asciiTheme="minorHAnsi" w:hAnsiTheme="minorHAnsi" w:cstheme="minorHAnsi"/>
              </w:rPr>
              <w:br/>
              <w:t xml:space="preserve"> </w:t>
            </w:r>
            <w:r w:rsidRPr="008C284A">
              <w:rPr>
                <w:rFonts w:asciiTheme="minorHAnsi" w:hAnsiTheme="minorHAnsi" w:cstheme="minorHAnsi"/>
              </w:rPr>
              <w:br/>
              <w:t xml:space="preserve">If your parent was never married or is widowed, divorced, separated or </w:t>
            </w:r>
            <w:proofErr w:type="gramStart"/>
            <w:r w:rsidRPr="008C284A">
              <w:rPr>
                <w:rFonts w:asciiTheme="minorHAnsi" w:hAnsiTheme="minorHAnsi" w:cstheme="minorHAnsi"/>
              </w:rPr>
              <w:t>remarried,</w:t>
            </w:r>
            <w:proofErr w:type="gramEnd"/>
            <w:r w:rsidRPr="008C284A">
              <w:rPr>
                <w:rFonts w:asciiTheme="minorHAnsi" w:hAnsiTheme="minorHAnsi" w:cstheme="minorHAnsi"/>
              </w:rPr>
              <w:t xml:space="preserve"> see the Notes on page 9 for additional instructions.</w:t>
            </w:r>
          </w:p>
          <w:p w14:paraId="7D1B4E35" w14:textId="77777777" w:rsidR="00851B48" w:rsidRPr="008C284A" w:rsidRDefault="00851B48" w:rsidP="00851B48">
            <w:pPr>
              <w:pStyle w:val="alignleft"/>
              <w:rPr>
                <w:rFonts w:asciiTheme="minorHAnsi" w:hAnsiTheme="minorHAnsi" w:cstheme="minorHAnsi"/>
              </w:rPr>
            </w:pPr>
            <w:r w:rsidRPr="008C284A">
              <w:rPr>
                <w:rFonts w:asciiTheme="minorHAnsi" w:hAnsiTheme="minorHAnsi" w:cstheme="minorHAnsi"/>
              </w:rPr>
              <w:t>For clarity, insert “or is” after “married,</w:t>
            </w:r>
            <w:proofErr w:type="gramStart"/>
            <w:r w:rsidRPr="008C284A">
              <w:rPr>
                <w:rFonts w:asciiTheme="minorHAnsi" w:hAnsiTheme="minorHAnsi" w:cstheme="minorHAnsi"/>
              </w:rPr>
              <w:t>”.</w:t>
            </w:r>
            <w:proofErr w:type="gramEnd"/>
          </w:p>
        </w:tc>
        <w:tc>
          <w:tcPr>
            <w:tcW w:w="562" w:type="pct"/>
          </w:tcPr>
          <w:p w14:paraId="1B944270" w14:textId="77777777" w:rsidR="00851B48" w:rsidRPr="008C284A" w:rsidRDefault="00702E8B" w:rsidP="00793D40">
            <w:pPr>
              <w:contextualSpacing/>
              <w:rPr>
                <w:rFonts w:asciiTheme="minorHAnsi" w:hAnsiTheme="minorHAnsi" w:cstheme="minorHAnsi"/>
              </w:rPr>
            </w:pPr>
            <w:r w:rsidRPr="008C284A">
              <w:rPr>
                <w:rFonts w:asciiTheme="minorHAnsi" w:hAnsiTheme="minorHAnsi" w:cstheme="minorHAnsi"/>
              </w:rPr>
              <w:t xml:space="preserve">Resolved. </w:t>
            </w:r>
          </w:p>
          <w:p w14:paraId="21C58DD8" w14:textId="77777777" w:rsidR="00031BC8" w:rsidRPr="008C284A" w:rsidRDefault="00031BC8" w:rsidP="00793D40">
            <w:pPr>
              <w:contextualSpacing/>
              <w:rPr>
                <w:rFonts w:asciiTheme="minorHAnsi" w:hAnsiTheme="minorHAnsi" w:cstheme="minorHAnsi"/>
              </w:rPr>
            </w:pPr>
          </w:p>
        </w:tc>
        <w:tc>
          <w:tcPr>
            <w:tcW w:w="1833" w:type="pct"/>
          </w:tcPr>
          <w:p w14:paraId="32DF5210" w14:textId="7B7E136E" w:rsidR="00031BC8" w:rsidRDefault="00B75B91">
            <w:pPr>
              <w:rPr>
                <w:rFonts w:asciiTheme="minorHAnsi" w:hAnsiTheme="minorHAnsi" w:cstheme="minorHAnsi"/>
              </w:rPr>
            </w:pPr>
            <w:r w:rsidRPr="000612A7">
              <w:rPr>
                <w:rFonts w:asciiTheme="minorHAnsi" w:hAnsiTheme="minorHAnsi" w:cstheme="minorHAnsi"/>
              </w:rPr>
              <w:t>The</w:t>
            </w:r>
            <w:r w:rsidR="00B52168" w:rsidRPr="000612A7">
              <w:rPr>
                <w:rFonts w:asciiTheme="minorHAnsi" w:hAnsiTheme="minorHAnsi" w:cstheme="minorHAnsi"/>
              </w:rPr>
              <w:t xml:space="preserve"> </w:t>
            </w:r>
            <w:r w:rsidR="005A378C">
              <w:rPr>
                <w:rFonts w:asciiTheme="minorHAnsi" w:hAnsiTheme="minorHAnsi" w:cstheme="minorHAnsi"/>
              </w:rPr>
              <w:t>Step Four</w:t>
            </w:r>
            <w:r w:rsidR="00B52168" w:rsidRPr="000612A7">
              <w:rPr>
                <w:rFonts w:asciiTheme="minorHAnsi" w:hAnsiTheme="minorHAnsi" w:cstheme="minorHAnsi"/>
              </w:rPr>
              <w:t xml:space="preserve"> text has been revised</w:t>
            </w:r>
            <w:r w:rsidR="00031BC8" w:rsidRPr="000612A7">
              <w:rPr>
                <w:rFonts w:asciiTheme="minorHAnsi" w:hAnsiTheme="minorHAnsi" w:cstheme="minorHAnsi"/>
              </w:rPr>
              <w:t>.</w:t>
            </w:r>
          </w:p>
          <w:p w14:paraId="6B29C1FA" w14:textId="77777777" w:rsidR="00B52168" w:rsidRDefault="00B52168">
            <w:pPr>
              <w:rPr>
                <w:rFonts w:asciiTheme="minorHAnsi" w:hAnsiTheme="minorHAnsi" w:cstheme="minorHAnsi"/>
              </w:rPr>
            </w:pPr>
          </w:p>
          <w:p w14:paraId="6CCBE488" w14:textId="77777777" w:rsidR="00B52168" w:rsidRPr="00BC182C" w:rsidRDefault="00B52168" w:rsidP="00B52168">
            <w:pPr>
              <w:contextualSpacing/>
              <w:rPr>
                <w:rFonts w:asciiTheme="minorHAnsi" w:hAnsiTheme="minorHAnsi" w:cstheme="minorHAnsi"/>
                <w:i/>
              </w:rPr>
            </w:pPr>
            <w:r w:rsidRPr="00BC182C">
              <w:rPr>
                <w:rFonts w:asciiTheme="minorHAnsi" w:hAnsiTheme="minorHAnsi" w:cstheme="minorHAnsi"/>
              </w:rPr>
              <w:t xml:space="preserve">For more information, see  the document entitled </w:t>
            </w:r>
            <w:r w:rsidRPr="00BC182C">
              <w:rPr>
                <w:rFonts w:asciiTheme="minorHAnsi" w:hAnsiTheme="minorHAnsi" w:cstheme="minorHAnsi"/>
                <w:i/>
              </w:rPr>
              <w:t xml:space="preserve">Summary of Enhancements to the </w:t>
            </w:r>
          </w:p>
          <w:p w14:paraId="322A5A7F" w14:textId="7981D9F0" w:rsidR="00F33BA3" w:rsidRPr="00B52168" w:rsidRDefault="00B52168">
            <w:pPr>
              <w:rPr>
                <w:rFonts w:asciiTheme="minorHAnsi" w:hAnsiTheme="minorHAnsi" w:cstheme="minorHAnsi"/>
              </w:rPr>
            </w:pPr>
            <w:r w:rsidRPr="00BC182C">
              <w:rPr>
                <w:rFonts w:asciiTheme="minorHAnsi" w:hAnsiTheme="minorHAnsi" w:cstheme="minorHAnsi"/>
                <w:i/>
              </w:rPr>
              <w:t>2014-2015 Free Application for Federal Student Aid</w:t>
            </w:r>
            <w:r w:rsidRPr="00BC182C">
              <w:rPr>
                <w:rFonts w:asciiTheme="minorHAnsi" w:hAnsiTheme="minorHAnsi" w:cstheme="minorHAnsi"/>
              </w:rPr>
              <w:t>.</w:t>
            </w:r>
          </w:p>
        </w:tc>
      </w:tr>
      <w:tr w:rsidR="00851B48" w:rsidRPr="000B5D97" w14:paraId="6C3B09AF" w14:textId="77777777" w:rsidTr="00780B97">
        <w:trPr>
          <w:trHeight w:val="432"/>
        </w:trPr>
        <w:tc>
          <w:tcPr>
            <w:tcW w:w="262" w:type="pct"/>
          </w:tcPr>
          <w:p w14:paraId="7CB7C852" w14:textId="77777777" w:rsidR="00851B48" w:rsidRPr="007B247E" w:rsidRDefault="00411E80" w:rsidP="00330D29">
            <w:pPr>
              <w:rPr>
                <w:rFonts w:asciiTheme="minorHAnsi" w:hAnsiTheme="minorHAnsi" w:cstheme="minorHAnsi"/>
                <w:b/>
              </w:rPr>
            </w:pPr>
            <w:r w:rsidRPr="007B247E">
              <w:rPr>
                <w:rFonts w:asciiTheme="minorHAnsi" w:hAnsiTheme="minorHAnsi" w:cstheme="minorHAnsi"/>
                <w:b/>
              </w:rPr>
              <w:lastRenderedPageBreak/>
              <w:t>81</w:t>
            </w:r>
            <w:r w:rsidR="00504934" w:rsidRPr="007B247E">
              <w:rPr>
                <w:rFonts w:asciiTheme="minorHAnsi" w:hAnsiTheme="minorHAnsi" w:cstheme="minorHAnsi"/>
                <w:b/>
              </w:rPr>
              <w:t>)</w:t>
            </w:r>
          </w:p>
        </w:tc>
        <w:tc>
          <w:tcPr>
            <w:tcW w:w="2343" w:type="pct"/>
          </w:tcPr>
          <w:p w14:paraId="04F348A1" w14:textId="77777777" w:rsidR="00851B48" w:rsidRPr="007B247E" w:rsidRDefault="00851B48" w:rsidP="00851B48">
            <w:pPr>
              <w:pStyle w:val="alignleft"/>
              <w:rPr>
                <w:rFonts w:asciiTheme="minorHAnsi" w:hAnsiTheme="minorHAnsi" w:cstheme="minorHAnsi"/>
              </w:rPr>
            </w:pPr>
            <w:r w:rsidRPr="007B247E">
              <w:rPr>
                <w:rFonts w:asciiTheme="minorHAnsi" w:hAnsiTheme="minorHAnsi" w:cstheme="minorHAnsi"/>
              </w:rPr>
              <w:t>The purpose of the FAFSA is not to specifically designate a “Mother” and a “Father” for each applicant but rather to learn essential background information about those responsible for the care, health, and welfare of the applicant in question. The gender of the applicant’s parents has no bearing on the information collected and in cases where an applicant has two mothers or two fathers, the use of gendered terms can cause unnecessary delay and potential denial of appropriate financial aid. Applicants with two mothers or fathers face the impossible choice of either arbitrarily designating one parent as “Mother” and one as “Father” or leaving one parent off of the form. In fact before the proposed changes, applicants with same-sex parents were instructed to treat their same-sex parents as divorced and to list only one parent on the form.</w:t>
            </w:r>
          </w:p>
          <w:p w14:paraId="04360CD4" w14:textId="77777777" w:rsidR="00851B48" w:rsidRPr="007B247E" w:rsidRDefault="00851B48" w:rsidP="00851B48">
            <w:pPr>
              <w:pStyle w:val="alignleft"/>
              <w:rPr>
                <w:rFonts w:asciiTheme="minorHAnsi" w:hAnsiTheme="minorHAnsi" w:cstheme="minorHAnsi"/>
              </w:rPr>
            </w:pPr>
            <w:r w:rsidRPr="007B247E">
              <w:rPr>
                <w:rFonts w:asciiTheme="minorHAnsi" w:hAnsiTheme="minorHAnsi" w:cstheme="minorHAnsi"/>
              </w:rPr>
              <w:t>We approve of the Department’s proposed changes to amend the collection of parental information by adding the response “Unmarried and both parents living together” to the existing responses for the parents’ marital status question. We also approve of the change to use the term “parent” instead of “mother” or “father” where applicable.</w:t>
            </w:r>
          </w:p>
          <w:p w14:paraId="2896C74E" w14:textId="77777777" w:rsidR="00851B48" w:rsidRPr="007B247E" w:rsidRDefault="00851B48" w:rsidP="00851B48">
            <w:pPr>
              <w:pStyle w:val="alignleft"/>
              <w:rPr>
                <w:rFonts w:asciiTheme="minorHAnsi" w:hAnsiTheme="minorHAnsi" w:cstheme="minorHAnsi"/>
                <w:i/>
              </w:rPr>
            </w:pPr>
            <w:r w:rsidRPr="007B247E">
              <w:rPr>
                <w:rFonts w:asciiTheme="minorHAnsi" w:hAnsiTheme="minorHAnsi" w:cstheme="minorHAnsi"/>
                <w:i/>
              </w:rPr>
              <w:t>Include explicit instructions for applicants with unmarried parents</w:t>
            </w:r>
          </w:p>
          <w:p w14:paraId="3EBB9D0C" w14:textId="4F6EBF8A" w:rsidR="00851B48" w:rsidRPr="007B247E" w:rsidRDefault="00851B48" w:rsidP="00354E98">
            <w:pPr>
              <w:pStyle w:val="alignleft"/>
              <w:rPr>
                <w:rFonts w:asciiTheme="minorHAnsi" w:hAnsiTheme="minorHAnsi" w:cstheme="minorHAnsi"/>
              </w:rPr>
            </w:pPr>
            <w:r w:rsidRPr="007B247E">
              <w:rPr>
                <w:rFonts w:asciiTheme="minorHAnsi" w:hAnsiTheme="minorHAnsi" w:cstheme="minorHAnsi"/>
              </w:rPr>
              <w:t xml:space="preserve">We approve of the change to include the new “Unmarried and both </w:t>
            </w:r>
            <w:proofErr w:type="gramStart"/>
            <w:r w:rsidRPr="007B247E">
              <w:rPr>
                <w:rFonts w:asciiTheme="minorHAnsi" w:hAnsiTheme="minorHAnsi" w:cstheme="minorHAnsi"/>
              </w:rPr>
              <w:t>parents living</w:t>
            </w:r>
            <w:proofErr w:type="gramEnd"/>
            <w:r w:rsidRPr="007B247E">
              <w:rPr>
                <w:rFonts w:asciiTheme="minorHAnsi" w:hAnsiTheme="minorHAnsi" w:cstheme="minorHAnsi"/>
              </w:rPr>
              <w:t xml:space="preserve"> together” response where applicable and to provide guidance informing applicants and parents how to input IRS information if the parents filed separate tax returns. We urge the Department to amend the Federal Student Aid (FSA) Handbook, the instructions to the paper </w:t>
            </w:r>
            <w:r w:rsidRPr="007B247E">
              <w:rPr>
                <w:rFonts w:asciiTheme="minorHAnsi" w:hAnsiTheme="minorHAnsi" w:cstheme="minorHAnsi"/>
              </w:rPr>
              <w:lastRenderedPageBreak/>
              <w:t xml:space="preserve">FAFSA, and the questions on the FAFSA </w:t>
            </w:r>
            <w:proofErr w:type="spellStart"/>
            <w:r w:rsidRPr="007B247E">
              <w:rPr>
                <w:rFonts w:asciiTheme="minorHAnsi" w:hAnsiTheme="minorHAnsi" w:cstheme="minorHAnsi"/>
              </w:rPr>
              <w:t>websiteto</w:t>
            </w:r>
            <w:proofErr w:type="spellEnd"/>
            <w:r w:rsidRPr="007B247E">
              <w:rPr>
                <w:rFonts w:asciiTheme="minorHAnsi" w:hAnsiTheme="minorHAnsi" w:cstheme="minorHAnsi"/>
              </w:rPr>
              <w:t xml:space="preserve"> include explicit instructions indicating how applicants with same-sex parents are to fill out these forms. Applicants will have parents in a number of legal configurations: married (see section on the Defense</w:t>
            </w:r>
            <w:r w:rsidR="00F7675B" w:rsidRPr="007B247E">
              <w:rPr>
                <w:rFonts w:asciiTheme="minorHAnsi" w:hAnsiTheme="minorHAnsi" w:cstheme="minorHAnsi"/>
              </w:rPr>
              <w:t xml:space="preserve"> of Marriage Act), in a legally </w:t>
            </w:r>
            <w:r w:rsidRPr="007B247E">
              <w:rPr>
                <w:rFonts w:asciiTheme="minorHAnsi" w:hAnsiTheme="minorHAnsi" w:cstheme="minorHAnsi"/>
              </w:rPr>
              <w:t>recognized domestic partnershi</w:t>
            </w:r>
            <w:r w:rsidR="00F7675B" w:rsidRPr="007B247E">
              <w:rPr>
                <w:rFonts w:asciiTheme="minorHAnsi" w:hAnsiTheme="minorHAnsi" w:cstheme="minorHAnsi"/>
              </w:rPr>
              <w:t>p or civil union, or unmarried.</w:t>
            </w:r>
            <w:r w:rsidR="00320733" w:rsidRPr="007B247E">
              <w:rPr>
                <w:rFonts w:asciiTheme="minorHAnsi" w:hAnsiTheme="minorHAnsi" w:cstheme="minorHAnsi"/>
              </w:rPr>
              <w:t xml:space="preserve"> </w:t>
            </w:r>
            <w:r w:rsidRPr="007B247E">
              <w:rPr>
                <w:rFonts w:asciiTheme="minorHAnsi" w:hAnsiTheme="minorHAnsi" w:cstheme="minorHAnsi"/>
              </w:rPr>
              <w:t>There must be clear instructions for applicants with parents in each of these circumstances to understand how to correctly fill out the form.</w:t>
            </w:r>
          </w:p>
        </w:tc>
        <w:tc>
          <w:tcPr>
            <w:tcW w:w="562" w:type="pct"/>
          </w:tcPr>
          <w:p w14:paraId="5E660D5E" w14:textId="618293AD" w:rsidR="00851B48" w:rsidRPr="007B247E" w:rsidRDefault="00320733" w:rsidP="003C4F49">
            <w:pPr>
              <w:rPr>
                <w:rFonts w:asciiTheme="minorHAnsi" w:hAnsiTheme="minorHAnsi" w:cstheme="minorHAnsi"/>
              </w:rPr>
            </w:pPr>
            <w:r w:rsidRPr="007B247E">
              <w:rPr>
                <w:rFonts w:asciiTheme="minorHAnsi" w:hAnsiTheme="minorHAnsi" w:cstheme="minorHAnsi"/>
              </w:rPr>
              <w:lastRenderedPageBreak/>
              <w:t>Resolved.</w:t>
            </w:r>
          </w:p>
        </w:tc>
        <w:tc>
          <w:tcPr>
            <w:tcW w:w="1833" w:type="pct"/>
          </w:tcPr>
          <w:p w14:paraId="2D8C227A" w14:textId="30C11C17" w:rsidR="00F33BA3" w:rsidRPr="007B247E" w:rsidRDefault="007B247E">
            <w:pPr>
              <w:rPr>
                <w:rFonts w:asciiTheme="minorHAnsi" w:hAnsiTheme="minorHAnsi" w:cstheme="minorHAnsi"/>
              </w:rPr>
            </w:pPr>
            <w:r>
              <w:rPr>
                <w:rFonts w:asciiTheme="minorHAnsi" w:hAnsiTheme="minorHAnsi" w:cstheme="minorHAnsi"/>
              </w:rPr>
              <w:t xml:space="preserve">The </w:t>
            </w:r>
            <w:r w:rsidR="00F33BA3" w:rsidRPr="007B247E">
              <w:rPr>
                <w:rFonts w:asciiTheme="minorHAnsi" w:hAnsiTheme="minorHAnsi" w:cstheme="minorHAnsi"/>
              </w:rPr>
              <w:t xml:space="preserve">FAFSA will provide </w:t>
            </w:r>
            <w:r w:rsidR="000F1C1B" w:rsidRPr="007B247E">
              <w:rPr>
                <w:rFonts w:asciiTheme="minorHAnsi" w:hAnsiTheme="minorHAnsi" w:cstheme="minorHAnsi"/>
              </w:rPr>
              <w:t xml:space="preserve">appropriate </w:t>
            </w:r>
            <w:r w:rsidR="00F33BA3" w:rsidRPr="007B247E">
              <w:rPr>
                <w:rFonts w:asciiTheme="minorHAnsi" w:hAnsiTheme="minorHAnsi" w:cstheme="minorHAnsi"/>
              </w:rPr>
              <w:t>guidance on how</w:t>
            </w:r>
            <w:r>
              <w:rPr>
                <w:rFonts w:asciiTheme="minorHAnsi" w:hAnsiTheme="minorHAnsi" w:cstheme="minorHAnsi"/>
              </w:rPr>
              <w:t xml:space="preserve"> applicants should</w:t>
            </w:r>
            <w:r w:rsidR="00E05D67">
              <w:rPr>
                <w:rFonts w:asciiTheme="minorHAnsi" w:hAnsiTheme="minorHAnsi" w:cstheme="minorHAnsi"/>
              </w:rPr>
              <w:t xml:space="preserve"> respond to the parents’ marital status </w:t>
            </w:r>
            <w:r w:rsidR="00F33BA3" w:rsidRPr="007B247E">
              <w:rPr>
                <w:rFonts w:asciiTheme="minorHAnsi" w:hAnsiTheme="minorHAnsi" w:cstheme="minorHAnsi"/>
              </w:rPr>
              <w:t>questions.</w:t>
            </w:r>
          </w:p>
          <w:p w14:paraId="74137D6E" w14:textId="77777777" w:rsidR="00320733" w:rsidRPr="007B247E" w:rsidRDefault="00320733">
            <w:pPr>
              <w:rPr>
                <w:rFonts w:asciiTheme="minorHAnsi" w:hAnsiTheme="minorHAnsi" w:cstheme="minorHAnsi"/>
              </w:rPr>
            </w:pPr>
          </w:p>
          <w:p w14:paraId="2ABFE05F" w14:textId="77777777" w:rsidR="00320733" w:rsidRPr="007B247E" w:rsidRDefault="00320733" w:rsidP="00320733">
            <w:pPr>
              <w:contextualSpacing/>
              <w:rPr>
                <w:rFonts w:asciiTheme="minorHAnsi" w:hAnsiTheme="minorHAnsi" w:cstheme="minorHAnsi"/>
                <w:i/>
              </w:rPr>
            </w:pPr>
            <w:r w:rsidRPr="007B247E">
              <w:rPr>
                <w:rFonts w:asciiTheme="minorHAnsi" w:hAnsiTheme="minorHAnsi" w:cstheme="minorHAnsi"/>
              </w:rPr>
              <w:t xml:space="preserve">For more information, see  the document entitled </w:t>
            </w:r>
            <w:r w:rsidRPr="007B247E">
              <w:rPr>
                <w:rFonts w:asciiTheme="minorHAnsi" w:hAnsiTheme="minorHAnsi" w:cstheme="minorHAnsi"/>
                <w:i/>
              </w:rPr>
              <w:t xml:space="preserve">Summary of Enhancements to the </w:t>
            </w:r>
          </w:p>
          <w:p w14:paraId="1E0F5649" w14:textId="77777777" w:rsidR="00320733" w:rsidRPr="00DC119C" w:rsidRDefault="00320733" w:rsidP="00320733">
            <w:pPr>
              <w:rPr>
                <w:rFonts w:asciiTheme="minorHAnsi" w:hAnsiTheme="minorHAnsi" w:cstheme="minorHAnsi"/>
              </w:rPr>
            </w:pPr>
            <w:r w:rsidRPr="007B247E">
              <w:rPr>
                <w:rFonts w:asciiTheme="minorHAnsi" w:hAnsiTheme="minorHAnsi" w:cstheme="minorHAnsi"/>
                <w:i/>
              </w:rPr>
              <w:t>2014-2015 Free Application for Federal Student Aid</w:t>
            </w:r>
            <w:r w:rsidRPr="007B247E">
              <w:rPr>
                <w:rFonts w:asciiTheme="minorHAnsi" w:hAnsiTheme="minorHAnsi" w:cstheme="minorHAnsi"/>
              </w:rPr>
              <w:t>.</w:t>
            </w:r>
          </w:p>
          <w:p w14:paraId="4D6DE3B8" w14:textId="77777777" w:rsidR="00320733" w:rsidRDefault="00320733">
            <w:pPr>
              <w:rPr>
                <w:rFonts w:asciiTheme="minorHAnsi" w:hAnsiTheme="minorHAnsi" w:cstheme="minorHAnsi"/>
              </w:rPr>
            </w:pPr>
          </w:p>
          <w:p w14:paraId="332D4EF6" w14:textId="6B798CF4" w:rsidR="00320733" w:rsidRPr="00320733" w:rsidRDefault="00320733">
            <w:pPr>
              <w:rPr>
                <w:rFonts w:asciiTheme="minorHAnsi" w:hAnsiTheme="minorHAnsi" w:cstheme="minorHAnsi"/>
              </w:rPr>
            </w:pPr>
          </w:p>
        </w:tc>
      </w:tr>
      <w:tr w:rsidR="00851B48" w:rsidRPr="000B5D97" w14:paraId="06CBDA71" w14:textId="77777777" w:rsidTr="00780B97">
        <w:trPr>
          <w:trHeight w:val="432"/>
        </w:trPr>
        <w:tc>
          <w:tcPr>
            <w:tcW w:w="262" w:type="pct"/>
          </w:tcPr>
          <w:p w14:paraId="2FEF6201" w14:textId="77777777" w:rsidR="00851B48" w:rsidRPr="008C284A" w:rsidRDefault="00411E80" w:rsidP="00330D29">
            <w:pPr>
              <w:rPr>
                <w:rFonts w:asciiTheme="minorHAnsi" w:hAnsiTheme="minorHAnsi" w:cstheme="minorHAnsi"/>
                <w:b/>
              </w:rPr>
            </w:pPr>
            <w:r w:rsidRPr="008C284A">
              <w:rPr>
                <w:rFonts w:asciiTheme="minorHAnsi" w:hAnsiTheme="minorHAnsi" w:cstheme="minorHAnsi"/>
                <w:b/>
              </w:rPr>
              <w:lastRenderedPageBreak/>
              <w:t>82</w:t>
            </w:r>
            <w:r w:rsidR="00504934" w:rsidRPr="008C284A">
              <w:rPr>
                <w:rFonts w:asciiTheme="minorHAnsi" w:hAnsiTheme="minorHAnsi" w:cstheme="minorHAnsi"/>
                <w:b/>
              </w:rPr>
              <w:t>)</w:t>
            </w:r>
          </w:p>
        </w:tc>
        <w:tc>
          <w:tcPr>
            <w:tcW w:w="2343" w:type="pct"/>
          </w:tcPr>
          <w:p w14:paraId="0D8F9BB4" w14:textId="310FB804" w:rsidR="00851B48" w:rsidRPr="008C284A" w:rsidRDefault="00E05D67" w:rsidP="00E05D67">
            <w:pPr>
              <w:pStyle w:val="alignleft"/>
              <w:spacing w:before="0" w:beforeAutospacing="0" w:after="0" w:afterAutospacing="0"/>
              <w:rPr>
                <w:rFonts w:asciiTheme="minorHAnsi" w:hAnsiTheme="minorHAnsi" w:cstheme="minorHAnsi"/>
                <w:i/>
              </w:rPr>
            </w:pPr>
            <w:r>
              <w:rPr>
                <w:rFonts w:asciiTheme="minorHAnsi" w:hAnsiTheme="minorHAnsi" w:cstheme="minorHAnsi"/>
                <w:i/>
              </w:rPr>
              <w:t>I</w:t>
            </w:r>
            <w:r w:rsidR="00851B48" w:rsidRPr="008C284A">
              <w:rPr>
                <w:rFonts w:asciiTheme="minorHAnsi" w:hAnsiTheme="minorHAnsi" w:cstheme="minorHAnsi"/>
                <w:i/>
              </w:rPr>
              <w:t>nclude examples of parents who qualify as legal parents</w:t>
            </w:r>
          </w:p>
          <w:p w14:paraId="59550BFA" w14:textId="77777777" w:rsidR="00851B48" w:rsidRPr="008C284A" w:rsidRDefault="00851B48" w:rsidP="00E05D67">
            <w:pPr>
              <w:pStyle w:val="alignleft"/>
              <w:spacing w:before="240" w:beforeAutospacing="0" w:after="0" w:afterAutospacing="0"/>
              <w:rPr>
                <w:rFonts w:asciiTheme="minorHAnsi" w:hAnsiTheme="minorHAnsi" w:cstheme="minorHAnsi"/>
              </w:rPr>
            </w:pPr>
            <w:r w:rsidRPr="008C284A">
              <w:rPr>
                <w:rFonts w:asciiTheme="minorHAnsi" w:hAnsiTheme="minorHAnsi" w:cstheme="minorHAnsi"/>
              </w:rPr>
              <w:t>The Department must also amend the FSA handbook and FAFSA website to answer the question “who is considered a parent?” to include the following information. A parent qualifies as a “legal parent” if he or she is considered such under the state law where the applicant and parents live. Every state has different laws about who is a legal parent; states with comprehensive relationships recognition, such as marriage, civil unions, or domestic partnerships may consider a child of such a relationship the legal child of both parents. It may be unclear to an applicant whether his or her parent qualifies as a “legal parent.” As such, we recommend that the Department include the following guide in the Handbook, the instructio</w:t>
            </w:r>
            <w:r w:rsidR="00504934" w:rsidRPr="008C284A">
              <w:rPr>
                <w:rFonts w:asciiTheme="minorHAnsi" w:hAnsiTheme="minorHAnsi" w:cstheme="minorHAnsi"/>
              </w:rPr>
              <w:t>ns to the form, and the website</w:t>
            </w:r>
            <w:r w:rsidRPr="008C284A">
              <w:rPr>
                <w:rFonts w:asciiTheme="minorHAnsi" w:hAnsiTheme="minorHAnsi" w:cstheme="minorHAnsi"/>
              </w:rPr>
              <w:t xml:space="preserve"> for applicants who may not know if their parent is a legal parent:</w:t>
            </w:r>
          </w:p>
          <w:p w14:paraId="2EB94984" w14:textId="77777777" w:rsidR="00504934" w:rsidRPr="008C284A" w:rsidRDefault="00504934" w:rsidP="00E05D67">
            <w:pPr>
              <w:pStyle w:val="alignleft"/>
              <w:spacing w:before="240" w:beforeAutospacing="0" w:after="0" w:afterAutospacing="0"/>
              <w:rPr>
                <w:rFonts w:asciiTheme="minorHAnsi" w:hAnsiTheme="minorHAnsi" w:cstheme="minorHAnsi"/>
              </w:rPr>
            </w:pPr>
            <w:r w:rsidRPr="008C284A">
              <w:rPr>
                <w:rFonts w:asciiTheme="minorHAnsi" w:hAnsiTheme="minorHAnsi" w:cstheme="minorHAnsi"/>
              </w:rPr>
              <w:t>A legal parent is anyone who:</w:t>
            </w:r>
          </w:p>
          <w:p w14:paraId="154622AD" w14:textId="77777777" w:rsidR="00504934" w:rsidRPr="008C284A" w:rsidRDefault="00504934" w:rsidP="00E05D67">
            <w:pPr>
              <w:pStyle w:val="alignleft"/>
              <w:spacing w:before="240" w:beforeAutospacing="0" w:after="0" w:afterAutospacing="0"/>
              <w:rPr>
                <w:rFonts w:asciiTheme="minorHAnsi" w:hAnsiTheme="minorHAnsi" w:cstheme="minorHAnsi"/>
              </w:rPr>
            </w:pPr>
            <w:r w:rsidRPr="008C284A">
              <w:rPr>
                <w:rFonts w:asciiTheme="minorHAnsi" w:hAnsiTheme="minorHAnsi" w:cstheme="minorHAnsi"/>
              </w:rPr>
              <w:t>Is an adoptive parent; or Has a valid court order saying he or she is a parent.</w:t>
            </w:r>
          </w:p>
          <w:p w14:paraId="3EACF288" w14:textId="77777777" w:rsidR="00504934" w:rsidRPr="008C284A" w:rsidRDefault="00504934" w:rsidP="00E05D67">
            <w:pPr>
              <w:pStyle w:val="alignleft"/>
              <w:spacing w:before="240" w:beforeAutospacing="0" w:after="0" w:afterAutospacing="0"/>
              <w:rPr>
                <w:rFonts w:asciiTheme="minorHAnsi" w:hAnsiTheme="minorHAnsi" w:cstheme="minorHAnsi"/>
              </w:rPr>
            </w:pPr>
            <w:r w:rsidRPr="008C284A">
              <w:rPr>
                <w:rFonts w:asciiTheme="minorHAnsi" w:hAnsiTheme="minorHAnsi" w:cstheme="minorHAnsi"/>
              </w:rPr>
              <w:t>Other people who may be a legal parent include:</w:t>
            </w:r>
          </w:p>
          <w:p w14:paraId="0BE12147" w14:textId="77777777" w:rsidR="00504934" w:rsidRPr="008C284A" w:rsidRDefault="00504934" w:rsidP="00E05D67">
            <w:pPr>
              <w:pStyle w:val="alignleft"/>
              <w:spacing w:before="240" w:beforeAutospacing="0" w:after="0" w:afterAutospacing="0"/>
              <w:rPr>
                <w:rFonts w:asciiTheme="minorHAnsi" w:hAnsiTheme="minorHAnsi" w:cstheme="minorHAnsi"/>
              </w:rPr>
            </w:pPr>
            <w:r w:rsidRPr="008C284A">
              <w:rPr>
                <w:rFonts w:asciiTheme="minorHAnsi" w:hAnsiTheme="minorHAnsi" w:cstheme="minorHAnsi"/>
              </w:rPr>
              <w:lastRenderedPageBreak/>
              <w:t>• A biological parent, unless they are a sperm or egg donor or a surrogate under state law, or their rights were terminated by a court;</w:t>
            </w:r>
          </w:p>
          <w:p w14:paraId="56C65A69" w14:textId="77777777" w:rsidR="00504934" w:rsidRPr="008C284A" w:rsidRDefault="00504934" w:rsidP="00E05D67">
            <w:pPr>
              <w:pStyle w:val="alignleft"/>
              <w:spacing w:before="240" w:beforeAutospacing="0" w:after="0" w:afterAutospacing="0"/>
              <w:rPr>
                <w:rFonts w:asciiTheme="minorHAnsi" w:hAnsiTheme="minorHAnsi" w:cstheme="minorHAnsi"/>
              </w:rPr>
            </w:pPr>
            <w:r w:rsidRPr="008C284A">
              <w:rPr>
                <w:rFonts w:asciiTheme="minorHAnsi" w:hAnsiTheme="minorHAnsi" w:cstheme="minorHAnsi"/>
              </w:rPr>
              <w:t>• Parents who were married to or in a civil union or registered domestic partnership with a legal parent at the time of birth if the applicant lives in a state that recognizes their relationship; or</w:t>
            </w:r>
          </w:p>
          <w:p w14:paraId="12876223" w14:textId="77777777" w:rsidR="00504934" w:rsidRPr="008C284A" w:rsidRDefault="00504934" w:rsidP="00E05D67">
            <w:pPr>
              <w:pStyle w:val="alignleft"/>
              <w:spacing w:before="240" w:beforeAutospacing="0" w:after="0" w:afterAutospacing="0"/>
              <w:rPr>
                <w:rFonts w:asciiTheme="minorHAnsi" w:hAnsiTheme="minorHAnsi" w:cstheme="minorHAnsi"/>
              </w:rPr>
            </w:pPr>
            <w:r w:rsidRPr="008C284A">
              <w:rPr>
                <w:rFonts w:asciiTheme="minorHAnsi" w:hAnsiTheme="minorHAnsi" w:cstheme="minorHAnsi"/>
              </w:rPr>
              <w:t>• In some states, parents who have lived with the applicant and held themselves out as a parent, who were intended parents who conceived the applicant through assisted reproduction, or who qualify under other state laws that recognize them as parents.</w:t>
            </w:r>
          </w:p>
        </w:tc>
        <w:tc>
          <w:tcPr>
            <w:tcW w:w="562" w:type="pct"/>
          </w:tcPr>
          <w:p w14:paraId="6ECC9315" w14:textId="0FA07327" w:rsidR="00851B48" w:rsidRPr="008C284A" w:rsidRDefault="00E05D67" w:rsidP="000612A7">
            <w:pPr>
              <w:rPr>
                <w:rFonts w:asciiTheme="minorHAnsi" w:hAnsiTheme="minorHAnsi" w:cstheme="minorHAnsi"/>
              </w:rPr>
            </w:pPr>
            <w:r w:rsidRPr="008C284A">
              <w:rPr>
                <w:rFonts w:asciiTheme="minorHAnsi" w:hAnsiTheme="minorHAnsi" w:cstheme="minorHAnsi"/>
              </w:rPr>
              <w:lastRenderedPageBreak/>
              <w:t xml:space="preserve">Resolved. </w:t>
            </w:r>
          </w:p>
        </w:tc>
        <w:tc>
          <w:tcPr>
            <w:tcW w:w="1833" w:type="pct"/>
          </w:tcPr>
          <w:p w14:paraId="39337993" w14:textId="582FAB02" w:rsidR="00E05D67" w:rsidRPr="00E05D67" w:rsidRDefault="00031BC8">
            <w:pPr>
              <w:rPr>
                <w:rFonts w:asciiTheme="minorHAnsi" w:hAnsiTheme="minorHAnsi" w:cstheme="minorHAnsi"/>
              </w:rPr>
            </w:pPr>
            <w:r w:rsidRPr="008C284A">
              <w:rPr>
                <w:rFonts w:asciiTheme="minorHAnsi" w:hAnsiTheme="minorHAnsi" w:cstheme="minorHAnsi"/>
              </w:rPr>
              <w:t>Once</w:t>
            </w:r>
            <w:r w:rsidR="001406A7" w:rsidRPr="008C284A">
              <w:rPr>
                <w:rFonts w:asciiTheme="minorHAnsi" w:hAnsiTheme="minorHAnsi" w:cstheme="minorHAnsi"/>
              </w:rPr>
              <w:t xml:space="preserve"> final</w:t>
            </w:r>
            <w:r w:rsidRPr="008C284A">
              <w:rPr>
                <w:rFonts w:asciiTheme="minorHAnsi" w:hAnsiTheme="minorHAnsi" w:cstheme="minorHAnsi"/>
              </w:rPr>
              <w:t xml:space="preserve"> guidance is available, </w:t>
            </w:r>
            <w:r w:rsidR="001406A7" w:rsidRPr="008C284A">
              <w:rPr>
                <w:rFonts w:asciiTheme="minorHAnsi" w:hAnsiTheme="minorHAnsi" w:cstheme="minorHAnsi"/>
              </w:rPr>
              <w:t>it</w:t>
            </w:r>
            <w:r w:rsidR="00E05D67">
              <w:rPr>
                <w:rFonts w:asciiTheme="minorHAnsi" w:hAnsiTheme="minorHAnsi" w:cstheme="minorHAnsi"/>
              </w:rPr>
              <w:t xml:space="preserve"> will be available through the resources listed.</w:t>
            </w:r>
          </w:p>
        </w:tc>
      </w:tr>
      <w:tr w:rsidR="00504934" w:rsidRPr="000B5D97" w14:paraId="16BA52F2" w14:textId="77777777" w:rsidTr="00780B97">
        <w:trPr>
          <w:trHeight w:val="432"/>
        </w:trPr>
        <w:tc>
          <w:tcPr>
            <w:tcW w:w="262" w:type="pct"/>
          </w:tcPr>
          <w:p w14:paraId="5587D2F4" w14:textId="77777777" w:rsidR="00504934" w:rsidRPr="008C284A" w:rsidRDefault="00411E80" w:rsidP="00330D29">
            <w:pPr>
              <w:rPr>
                <w:rFonts w:asciiTheme="minorHAnsi" w:hAnsiTheme="minorHAnsi" w:cstheme="minorHAnsi"/>
                <w:b/>
              </w:rPr>
            </w:pPr>
            <w:r w:rsidRPr="008C284A">
              <w:rPr>
                <w:rFonts w:asciiTheme="minorHAnsi" w:hAnsiTheme="minorHAnsi" w:cstheme="minorHAnsi"/>
                <w:b/>
              </w:rPr>
              <w:lastRenderedPageBreak/>
              <w:t>83</w:t>
            </w:r>
            <w:r w:rsidR="00504934" w:rsidRPr="008C284A">
              <w:rPr>
                <w:rFonts w:asciiTheme="minorHAnsi" w:hAnsiTheme="minorHAnsi" w:cstheme="minorHAnsi"/>
                <w:b/>
              </w:rPr>
              <w:t>)</w:t>
            </w:r>
          </w:p>
        </w:tc>
        <w:tc>
          <w:tcPr>
            <w:tcW w:w="2343" w:type="pct"/>
          </w:tcPr>
          <w:p w14:paraId="56B4B36E" w14:textId="77777777" w:rsidR="00504934" w:rsidRPr="008C284A" w:rsidRDefault="00504934" w:rsidP="00504934">
            <w:pPr>
              <w:pStyle w:val="alignleft"/>
              <w:rPr>
                <w:rFonts w:asciiTheme="minorHAnsi" w:hAnsiTheme="minorHAnsi" w:cstheme="minorHAnsi"/>
                <w:i/>
              </w:rPr>
            </w:pPr>
            <w:r w:rsidRPr="008C284A">
              <w:rPr>
                <w:rFonts w:asciiTheme="minorHAnsi" w:hAnsiTheme="minorHAnsi" w:cstheme="minorHAnsi"/>
                <w:i/>
              </w:rPr>
              <w:t>Remove mention of the Defense of Marriage Act</w:t>
            </w:r>
          </w:p>
          <w:p w14:paraId="6D54662A"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Clearly, now that the Section Three of the Defense of Marriage Act has been declared unconstitutional by the Supreme Court, there should be no mention of its restrictions on applicants or their parents in the Handbook, the instructions, or the FOTW.</w:t>
            </w:r>
          </w:p>
          <w:p w14:paraId="59E045FA" w14:textId="77777777" w:rsidR="00504934" w:rsidRPr="008C284A" w:rsidRDefault="00504934" w:rsidP="00504934">
            <w:pPr>
              <w:pStyle w:val="alignleft"/>
              <w:rPr>
                <w:rFonts w:asciiTheme="minorHAnsi" w:hAnsiTheme="minorHAnsi" w:cstheme="minorHAnsi"/>
                <w:i/>
              </w:rPr>
            </w:pPr>
            <w:r w:rsidRPr="008C284A">
              <w:rPr>
                <w:rFonts w:asciiTheme="minorHAnsi" w:hAnsiTheme="minorHAnsi" w:cstheme="minorHAnsi"/>
                <w:i/>
              </w:rPr>
              <w:t>Remove gendered parent terms</w:t>
            </w:r>
          </w:p>
          <w:p w14:paraId="0BE9773E"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 xml:space="preserve">Now that applicants with married same-sex parents will be able to enter their parents as “married,” as opposed to “unmarried and living together,” we encourage the Department to interrogate whether the gendered parent terms “mother” and “father” retain any relevance. Take for example, an applicant with two mothers. If this applicant lived in Tennessee, where same-sex couples cannot marry, </w:t>
            </w:r>
            <w:r w:rsidRPr="008C284A">
              <w:rPr>
                <w:rFonts w:asciiTheme="minorHAnsi" w:hAnsiTheme="minorHAnsi" w:cstheme="minorHAnsi"/>
              </w:rPr>
              <w:lastRenderedPageBreak/>
              <w:t>she would chose the appropriate marital status of “unmarried and living together” and be directed to fill in the information for her two “parents.” If the same applicant lived in Massachusetts, which allows same-sex couples to marry, and her mothers were married, she would rightfully chose “married” as their marital status. She would then be directed to complete information on her “mother” and “father,” despite having two married mothers. These gendered terms will lead to the same confusion on the part of applicants and administrators that the current update is seeking to avoid. We strongly recommend that the paper application and the FOTW both reflect the certainty that applicants will be completing information on both of their married, same-sex parents by changing all instances of “mother,” “father,” “step-mother,” and “step-father” to “parent.”</w:t>
            </w:r>
          </w:p>
        </w:tc>
        <w:tc>
          <w:tcPr>
            <w:tcW w:w="562" w:type="pct"/>
          </w:tcPr>
          <w:p w14:paraId="16903CD3" w14:textId="46056DA5" w:rsidR="00504934" w:rsidRPr="008C284A" w:rsidRDefault="006E2D47" w:rsidP="000612A7">
            <w:pPr>
              <w:contextualSpacing/>
              <w:rPr>
                <w:rFonts w:asciiTheme="minorHAnsi" w:hAnsiTheme="minorHAnsi" w:cstheme="minorHAnsi"/>
              </w:rPr>
            </w:pPr>
            <w:r w:rsidRPr="008C284A">
              <w:rPr>
                <w:rFonts w:asciiTheme="minorHAnsi" w:hAnsiTheme="minorHAnsi" w:cstheme="minorHAnsi"/>
              </w:rPr>
              <w:lastRenderedPageBreak/>
              <w:t xml:space="preserve">Resolved. </w:t>
            </w:r>
          </w:p>
        </w:tc>
        <w:tc>
          <w:tcPr>
            <w:tcW w:w="1833" w:type="pct"/>
          </w:tcPr>
          <w:p w14:paraId="26941131" w14:textId="44542A29" w:rsidR="000612A7" w:rsidRDefault="000612A7" w:rsidP="000612A7">
            <w:pPr>
              <w:contextualSpacing/>
              <w:rPr>
                <w:rFonts w:asciiTheme="minorHAnsi" w:hAnsiTheme="minorHAnsi" w:cstheme="minorHAnsi"/>
              </w:rPr>
            </w:pPr>
            <w:r>
              <w:rPr>
                <w:rFonts w:asciiTheme="minorHAnsi" w:hAnsiTheme="minorHAnsi" w:cstheme="minorHAnsi"/>
              </w:rPr>
              <w:t xml:space="preserve">Text referencing the Defense of Marriage Act has been updated to reflect new guidance.  Additionally, all “Father” and “Mother” question labels have been replaced with “Parent 1” and “Parent 2.”  </w:t>
            </w:r>
          </w:p>
          <w:p w14:paraId="196457F9" w14:textId="77777777" w:rsidR="000612A7" w:rsidRDefault="000612A7" w:rsidP="000612A7">
            <w:pPr>
              <w:contextualSpacing/>
              <w:rPr>
                <w:rFonts w:asciiTheme="minorHAnsi" w:hAnsiTheme="minorHAnsi" w:cstheme="minorHAnsi"/>
              </w:rPr>
            </w:pPr>
          </w:p>
          <w:p w14:paraId="6964AEC4" w14:textId="77777777" w:rsidR="000612A7" w:rsidRPr="007B247E" w:rsidRDefault="000612A7" w:rsidP="000612A7">
            <w:pPr>
              <w:contextualSpacing/>
              <w:rPr>
                <w:rFonts w:asciiTheme="minorHAnsi" w:hAnsiTheme="minorHAnsi" w:cstheme="minorHAnsi"/>
                <w:i/>
              </w:rPr>
            </w:pPr>
            <w:r w:rsidRPr="007B247E">
              <w:rPr>
                <w:rFonts w:asciiTheme="minorHAnsi" w:hAnsiTheme="minorHAnsi" w:cstheme="minorHAnsi"/>
              </w:rPr>
              <w:t xml:space="preserve">For more information, see  the document entitled </w:t>
            </w:r>
            <w:r w:rsidRPr="007B247E">
              <w:rPr>
                <w:rFonts w:asciiTheme="minorHAnsi" w:hAnsiTheme="minorHAnsi" w:cstheme="minorHAnsi"/>
                <w:i/>
              </w:rPr>
              <w:t xml:space="preserve">Summary of Enhancements to the </w:t>
            </w:r>
          </w:p>
          <w:p w14:paraId="56917DCD" w14:textId="77777777" w:rsidR="000612A7" w:rsidRPr="00DC119C" w:rsidRDefault="000612A7" w:rsidP="000612A7">
            <w:pPr>
              <w:rPr>
                <w:rFonts w:asciiTheme="minorHAnsi" w:hAnsiTheme="minorHAnsi" w:cstheme="minorHAnsi"/>
              </w:rPr>
            </w:pPr>
            <w:r w:rsidRPr="007B247E">
              <w:rPr>
                <w:rFonts w:asciiTheme="minorHAnsi" w:hAnsiTheme="minorHAnsi" w:cstheme="minorHAnsi"/>
                <w:i/>
              </w:rPr>
              <w:t>2014-2015 Free Application for Federal Student Aid</w:t>
            </w:r>
            <w:r w:rsidRPr="007B247E">
              <w:rPr>
                <w:rFonts w:asciiTheme="minorHAnsi" w:hAnsiTheme="minorHAnsi" w:cstheme="minorHAnsi"/>
              </w:rPr>
              <w:t>.</w:t>
            </w:r>
          </w:p>
          <w:p w14:paraId="062D664D" w14:textId="58847BAA" w:rsidR="00BD0B8D" w:rsidRPr="008C284A" w:rsidRDefault="00BD0B8D">
            <w:pPr>
              <w:rPr>
                <w:rFonts w:asciiTheme="minorHAnsi" w:hAnsiTheme="minorHAnsi" w:cstheme="minorHAnsi"/>
                <w:highlight w:val="magenta"/>
              </w:rPr>
            </w:pPr>
          </w:p>
        </w:tc>
      </w:tr>
      <w:tr w:rsidR="00504934" w:rsidRPr="000B5D97" w14:paraId="1D254BF9" w14:textId="77777777" w:rsidTr="00780B97">
        <w:trPr>
          <w:trHeight w:val="432"/>
        </w:trPr>
        <w:tc>
          <w:tcPr>
            <w:tcW w:w="262" w:type="pct"/>
          </w:tcPr>
          <w:p w14:paraId="050CBF85" w14:textId="77777777" w:rsidR="00504934" w:rsidRPr="008C284A" w:rsidRDefault="00411E80" w:rsidP="00330D29">
            <w:pPr>
              <w:rPr>
                <w:rFonts w:asciiTheme="minorHAnsi" w:hAnsiTheme="minorHAnsi" w:cstheme="minorHAnsi"/>
                <w:b/>
              </w:rPr>
            </w:pPr>
            <w:r w:rsidRPr="008C284A">
              <w:rPr>
                <w:rFonts w:asciiTheme="minorHAnsi" w:hAnsiTheme="minorHAnsi" w:cstheme="minorHAnsi"/>
                <w:b/>
              </w:rPr>
              <w:lastRenderedPageBreak/>
              <w:t>84</w:t>
            </w:r>
            <w:r w:rsidR="00504934" w:rsidRPr="008C284A">
              <w:rPr>
                <w:rFonts w:asciiTheme="minorHAnsi" w:hAnsiTheme="minorHAnsi" w:cstheme="minorHAnsi"/>
                <w:b/>
              </w:rPr>
              <w:t>)</w:t>
            </w:r>
          </w:p>
        </w:tc>
        <w:tc>
          <w:tcPr>
            <w:tcW w:w="2343" w:type="pct"/>
          </w:tcPr>
          <w:p w14:paraId="551C0E3B" w14:textId="77777777" w:rsidR="00504934" w:rsidRPr="008C284A" w:rsidRDefault="00504934" w:rsidP="00136EE4">
            <w:pPr>
              <w:pStyle w:val="alignleft"/>
              <w:spacing w:before="0" w:beforeAutospacing="0"/>
              <w:rPr>
                <w:rFonts w:asciiTheme="minorHAnsi" w:hAnsiTheme="minorHAnsi" w:cstheme="minorHAnsi"/>
              </w:rPr>
            </w:pPr>
            <w:r w:rsidRPr="008C284A">
              <w:rPr>
                <w:rFonts w:asciiTheme="minorHAnsi" w:hAnsiTheme="minorHAnsi" w:cstheme="minorHAnsi"/>
              </w:rPr>
              <w:t>The FAFSA form currently requires applicants to indicate their current marital status. An applicant’s response to this question dictates the information requested in 20 subsequent questions which may not be answered if the applicant does not qualify as “married” under the given definition. The purpose of the form is to assess the financial status of the applicant to determine eligibility for federal education funding, so the exclusion of legally recognized relationships from the marital status question will lead to confusion for applicants and inaccuracy in calculations. This confusion and inaccuracy can cause delays in the processing of the application and ultimately affect the applicant’s opportunity to receive the financial assistance for which he or she would otherwise qualify.</w:t>
            </w:r>
          </w:p>
          <w:p w14:paraId="305AE120" w14:textId="148962E6" w:rsidR="00504934" w:rsidRPr="008C284A" w:rsidRDefault="00CF3737" w:rsidP="00136EE4">
            <w:pPr>
              <w:pStyle w:val="alignleft"/>
              <w:spacing w:before="0" w:beforeAutospacing="0"/>
              <w:rPr>
                <w:rFonts w:asciiTheme="minorHAnsi" w:hAnsiTheme="minorHAnsi" w:cstheme="minorHAnsi"/>
                <w:i/>
              </w:rPr>
            </w:pPr>
            <w:r>
              <w:rPr>
                <w:rFonts w:asciiTheme="minorHAnsi" w:hAnsiTheme="minorHAnsi" w:cstheme="minorHAnsi"/>
              </w:rPr>
              <w:t xml:space="preserve">1. </w:t>
            </w:r>
            <w:r w:rsidR="00504934" w:rsidRPr="008C284A">
              <w:rPr>
                <w:rFonts w:asciiTheme="minorHAnsi" w:hAnsiTheme="minorHAnsi" w:cstheme="minorHAnsi"/>
                <w:i/>
              </w:rPr>
              <w:t>Remove mention of the Defense of Marriage Act</w:t>
            </w:r>
          </w:p>
          <w:p w14:paraId="297B4D7C" w14:textId="77777777" w:rsidR="00504934" w:rsidRPr="008C284A" w:rsidRDefault="00504934" w:rsidP="00136EE4">
            <w:pPr>
              <w:pStyle w:val="alignleft"/>
              <w:spacing w:before="0" w:beforeAutospacing="0"/>
              <w:rPr>
                <w:rFonts w:asciiTheme="minorHAnsi" w:hAnsiTheme="minorHAnsi" w:cstheme="minorHAnsi"/>
              </w:rPr>
            </w:pPr>
            <w:r w:rsidRPr="008C284A">
              <w:rPr>
                <w:rFonts w:asciiTheme="minorHAnsi" w:hAnsiTheme="minorHAnsi" w:cstheme="minorHAnsi"/>
              </w:rPr>
              <w:lastRenderedPageBreak/>
              <w:t>Clearly, now that the Section Three of the Defense of Marriage Act has been declared unconstitutional by the Supreme Court, there should be no mention of its restrictions on applicants in the Handbook, the instructions, or the FOTW.</w:t>
            </w:r>
          </w:p>
          <w:p w14:paraId="7A58651C" w14:textId="072DA51A" w:rsidR="00504934" w:rsidRPr="008C284A" w:rsidRDefault="00CF3737" w:rsidP="00136EE4">
            <w:pPr>
              <w:pStyle w:val="alignleft"/>
              <w:spacing w:before="0" w:beforeAutospacing="0"/>
              <w:rPr>
                <w:rFonts w:asciiTheme="minorHAnsi" w:hAnsiTheme="minorHAnsi" w:cstheme="minorHAnsi"/>
                <w:i/>
              </w:rPr>
            </w:pPr>
            <w:r>
              <w:rPr>
                <w:rFonts w:asciiTheme="minorHAnsi" w:hAnsiTheme="minorHAnsi" w:cstheme="minorHAnsi"/>
              </w:rPr>
              <w:t xml:space="preserve">2. </w:t>
            </w:r>
            <w:r w:rsidR="00504934" w:rsidRPr="008C284A">
              <w:rPr>
                <w:rFonts w:asciiTheme="minorHAnsi" w:hAnsiTheme="minorHAnsi" w:cstheme="minorHAnsi"/>
                <w:i/>
              </w:rPr>
              <w:t>Add “legally recognized civil unions or domestic partnerships” to the list of marital statuses.</w:t>
            </w:r>
          </w:p>
          <w:p w14:paraId="2C2BE5EC" w14:textId="77777777" w:rsidR="00504934" w:rsidRPr="008C284A" w:rsidRDefault="00504934" w:rsidP="00136EE4">
            <w:pPr>
              <w:pStyle w:val="alignleft"/>
              <w:spacing w:before="0" w:beforeAutospacing="0"/>
              <w:rPr>
                <w:rFonts w:asciiTheme="minorHAnsi" w:hAnsiTheme="minorHAnsi" w:cstheme="minorHAnsi"/>
              </w:rPr>
            </w:pPr>
            <w:r w:rsidRPr="008C284A">
              <w:rPr>
                <w:rFonts w:asciiTheme="minorHAnsi" w:hAnsiTheme="minorHAnsi" w:cstheme="minorHAnsi"/>
              </w:rPr>
              <w:t>We recommend that “legally recognized civil unions or domestic partnerships” be added to the marital status question (16). The language of the form should add options for individuals living in a legally recognized civil union or domestic partnership. Clarifications of these relationships could be added to the instructions if needed. By virtue of the nature of these relationships, the participants are financially intertwined. Despite the Supreme Court’s decision that Section Three of the Defense of Marriage Act is unconstitutional and the federal government, including the Department of Education should be permitted to recognize these valid marriages, 37 states have some restriction on the ability of same-sex partners to access marriage. Seven states offer same-sex couples comprehensive domestic partnerships or civil unions. Applicants in these relationships should be permitted to list their partners on the FAFSA form. This is even more important given the proposed change to allow applicants to list both of their parents, regardless of marital status, if living together. To neglect to extend the same consideration to applicants and their legally recognized spouses may lead to confusion for applicants.</w:t>
            </w:r>
          </w:p>
          <w:p w14:paraId="2B20673A" w14:textId="77777777" w:rsidR="00504934" w:rsidRPr="008C284A" w:rsidRDefault="00504934" w:rsidP="00136EE4">
            <w:pPr>
              <w:pStyle w:val="alignleft"/>
              <w:spacing w:before="0" w:beforeAutospacing="0"/>
              <w:rPr>
                <w:rFonts w:asciiTheme="minorHAnsi" w:hAnsiTheme="minorHAnsi" w:cstheme="minorHAnsi"/>
              </w:rPr>
            </w:pPr>
            <w:r w:rsidRPr="008C284A">
              <w:rPr>
                <w:rFonts w:asciiTheme="minorHAnsi" w:hAnsiTheme="minorHAnsi" w:cstheme="minorHAnsi"/>
              </w:rPr>
              <w:t xml:space="preserve">We recommend adding “legally recognized civil unions or domestic partnerships” to Question 16. Appropriate </w:t>
            </w:r>
            <w:r w:rsidRPr="008C284A">
              <w:rPr>
                <w:rFonts w:asciiTheme="minorHAnsi" w:hAnsiTheme="minorHAnsi" w:cstheme="minorHAnsi"/>
              </w:rPr>
              <w:lastRenderedPageBreak/>
              <w:t>amendments to subsequent questions should likewise be amended. For example “husband” and “wife” should be changed to “spouse” or “domestic partner or civil union.”</w:t>
            </w:r>
          </w:p>
          <w:p w14:paraId="1524E368" w14:textId="77777777" w:rsidR="00504934" w:rsidRPr="008C284A" w:rsidRDefault="00504934" w:rsidP="00136EE4">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16. What is your marital status as of today? See Notes page 2.</w:t>
            </w:r>
          </w:p>
          <w:p w14:paraId="4334BD43" w14:textId="77777777" w:rsidR="00504934" w:rsidRPr="008C284A" w:rsidRDefault="00504934" w:rsidP="00136EE4">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 I am single.</w:t>
            </w:r>
          </w:p>
          <w:p w14:paraId="594D7AD2" w14:textId="77777777" w:rsidR="00504934" w:rsidRPr="008C284A" w:rsidRDefault="00504934" w:rsidP="00136EE4">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 xml:space="preserve">• I am </w:t>
            </w:r>
            <w:proofErr w:type="gramStart"/>
            <w:r w:rsidRPr="008C284A">
              <w:rPr>
                <w:rFonts w:asciiTheme="minorHAnsi" w:hAnsiTheme="minorHAnsi" w:cstheme="minorHAnsi"/>
              </w:rPr>
              <w:t>married/remarried</w:t>
            </w:r>
            <w:proofErr w:type="gramEnd"/>
            <w:r w:rsidRPr="008C284A">
              <w:rPr>
                <w:rFonts w:asciiTheme="minorHAnsi" w:hAnsiTheme="minorHAnsi" w:cstheme="minorHAnsi"/>
              </w:rPr>
              <w:t>.</w:t>
            </w:r>
          </w:p>
          <w:p w14:paraId="0C6DAF12" w14:textId="77777777" w:rsidR="00504934" w:rsidRPr="008C284A" w:rsidRDefault="00504934" w:rsidP="00136EE4">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 I am in a legally recognized civil union or domestic partnership.</w:t>
            </w:r>
          </w:p>
          <w:p w14:paraId="66E204C7" w14:textId="77777777" w:rsidR="00504934" w:rsidRPr="008C284A" w:rsidRDefault="00504934" w:rsidP="00136EE4">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 I am separated.</w:t>
            </w:r>
          </w:p>
          <w:p w14:paraId="07DE2BD3" w14:textId="77777777" w:rsidR="00504934" w:rsidRPr="008C284A" w:rsidRDefault="00504934" w:rsidP="00136EE4">
            <w:pPr>
              <w:pStyle w:val="alignleft"/>
              <w:spacing w:before="0" w:beforeAutospacing="0" w:after="0" w:afterAutospacing="0"/>
              <w:rPr>
                <w:rFonts w:asciiTheme="minorHAnsi" w:hAnsiTheme="minorHAnsi" w:cstheme="minorHAnsi"/>
              </w:rPr>
            </w:pPr>
            <w:r w:rsidRPr="008C284A">
              <w:rPr>
                <w:rFonts w:asciiTheme="minorHAnsi" w:hAnsiTheme="minorHAnsi" w:cstheme="minorHAnsi"/>
              </w:rPr>
              <w:t xml:space="preserve">• I am </w:t>
            </w:r>
            <w:proofErr w:type="gramStart"/>
            <w:r w:rsidRPr="008C284A">
              <w:rPr>
                <w:rFonts w:asciiTheme="minorHAnsi" w:hAnsiTheme="minorHAnsi" w:cstheme="minorHAnsi"/>
              </w:rPr>
              <w:t>divorced/widowed</w:t>
            </w:r>
            <w:proofErr w:type="gramEnd"/>
            <w:r w:rsidRPr="008C284A">
              <w:rPr>
                <w:rFonts w:asciiTheme="minorHAnsi" w:hAnsiTheme="minorHAnsi" w:cstheme="minorHAnsi"/>
              </w:rPr>
              <w:t>.</w:t>
            </w:r>
          </w:p>
        </w:tc>
        <w:tc>
          <w:tcPr>
            <w:tcW w:w="562" w:type="pct"/>
          </w:tcPr>
          <w:p w14:paraId="08EAA40F" w14:textId="24DE862C" w:rsidR="00504934" w:rsidRDefault="00CF3737" w:rsidP="00091770">
            <w:pPr>
              <w:contextualSpacing/>
              <w:rPr>
                <w:rFonts w:asciiTheme="minorHAnsi" w:hAnsiTheme="minorHAnsi" w:cstheme="minorHAnsi"/>
              </w:rPr>
            </w:pPr>
            <w:r>
              <w:rPr>
                <w:rFonts w:asciiTheme="minorHAnsi" w:hAnsiTheme="minorHAnsi" w:cstheme="minorHAnsi"/>
              </w:rPr>
              <w:lastRenderedPageBreak/>
              <w:t xml:space="preserve">1. </w:t>
            </w:r>
            <w:r w:rsidR="006E2D47" w:rsidRPr="008C284A">
              <w:rPr>
                <w:rFonts w:asciiTheme="minorHAnsi" w:hAnsiTheme="minorHAnsi" w:cstheme="minorHAnsi"/>
              </w:rPr>
              <w:t>Resolved.</w:t>
            </w:r>
          </w:p>
          <w:p w14:paraId="2CA48E45" w14:textId="77777777" w:rsidR="00CF3737" w:rsidRDefault="00CF3737" w:rsidP="00091770">
            <w:pPr>
              <w:contextualSpacing/>
              <w:rPr>
                <w:rFonts w:asciiTheme="minorHAnsi" w:hAnsiTheme="minorHAnsi" w:cstheme="minorHAnsi"/>
              </w:rPr>
            </w:pPr>
          </w:p>
          <w:p w14:paraId="3FF2B719" w14:textId="77777777" w:rsidR="00CF3737" w:rsidRDefault="00CF3737" w:rsidP="00091770">
            <w:pPr>
              <w:contextualSpacing/>
              <w:rPr>
                <w:rFonts w:asciiTheme="minorHAnsi" w:hAnsiTheme="minorHAnsi" w:cstheme="minorHAnsi"/>
              </w:rPr>
            </w:pPr>
            <w:r>
              <w:rPr>
                <w:rFonts w:asciiTheme="minorHAnsi" w:hAnsiTheme="minorHAnsi" w:cstheme="minorHAnsi"/>
              </w:rPr>
              <w:t>2. Resolved.</w:t>
            </w:r>
          </w:p>
          <w:p w14:paraId="7143F5D9" w14:textId="535ABA19" w:rsidR="00CF3737" w:rsidRPr="008C284A" w:rsidRDefault="00CF3737" w:rsidP="00091770">
            <w:pPr>
              <w:contextualSpacing/>
              <w:rPr>
                <w:rFonts w:asciiTheme="minorHAnsi" w:hAnsiTheme="minorHAnsi" w:cstheme="minorHAnsi"/>
              </w:rPr>
            </w:pPr>
            <w:r>
              <w:rPr>
                <w:rFonts w:asciiTheme="minorHAnsi" w:hAnsiTheme="minorHAnsi" w:cstheme="minorHAnsi"/>
              </w:rPr>
              <w:t>No Change.</w:t>
            </w:r>
          </w:p>
        </w:tc>
        <w:tc>
          <w:tcPr>
            <w:tcW w:w="1833" w:type="pct"/>
          </w:tcPr>
          <w:p w14:paraId="2EBC639D" w14:textId="77777777" w:rsidR="005A378C" w:rsidRDefault="00CF3737" w:rsidP="00F83584">
            <w:pPr>
              <w:contextualSpacing/>
              <w:rPr>
                <w:rFonts w:asciiTheme="minorHAnsi" w:hAnsiTheme="minorHAnsi" w:cstheme="minorHAnsi"/>
              </w:rPr>
            </w:pPr>
            <w:r>
              <w:rPr>
                <w:rFonts w:asciiTheme="minorHAnsi" w:hAnsiTheme="minorHAnsi" w:cstheme="minorHAnsi"/>
              </w:rPr>
              <w:t xml:space="preserve">1. </w:t>
            </w:r>
            <w:r w:rsidR="00F83584">
              <w:rPr>
                <w:rFonts w:asciiTheme="minorHAnsi" w:hAnsiTheme="minorHAnsi" w:cstheme="minorHAnsi"/>
              </w:rPr>
              <w:t xml:space="preserve">Text referencing the Defense of Marriage Act has been updated to reflect new guidance.    </w:t>
            </w:r>
          </w:p>
          <w:p w14:paraId="00F3C612" w14:textId="77777777" w:rsidR="005A378C" w:rsidRDefault="005A378C" w:rsidP="00F83584">
            <w:pPr>
              <w:contextualSpacing/>
              <w:rPr>
                <w:rFonts w:asciiTheme="minorHAnsi" w:hAnsiTheme="minorHAnsi" w:cstheme="minorHAnsi"/>
              </w:rPr>
            </w:pPr>
          </w:p>
          <w:p w14:paraId="397AB012" w14:textId="0C46533B" w:rsidR="00F83584" w:rsidRPr="007B247E" w:rsidRDefault="00F83584" w:rsidP="00F83584">
            <w:pPr>
              <w:contextualSpacing/>
              <w:rPr>
                <w:rFonts w:asciiTheme="minorHAnsi" w:hAnsiTheme="minorHAnsi" w:cstheme="minorHAnsi"/>
                <w:i/>
              </w:rPr>
            </w:pPr>
            <w:r w:rsidRPr="007B247E">
              <w:rPr>
                <w:rFonts w:asciiTheme="minorHAnsi" w:hAnsiTheme="minorHAnsi" w:cstheme="minorHAnsi"/>
              </w:rPr>
              <w:t xml:space="preserve">For more information, see  the document entitled </w:t>
            </w:r>
            <w:r w:rsidRPr="007B247E">
              <w:rPr>
                <w:rFonts w:asciiTheme="minorHAnsi" w:hAnsiTheme="minorHAnsi" w:cstheme="minorHAnsi"/>
                <w:i/>
              </w:rPr>
              <w:t xml:space="preserve">Summary of Enhancements to the </w:t>
            </w:r>
          </w:p>
          <w:p w14:paraId="32C17F87" w14:textId="77777777" w:rsidR="00F83584" w:rsidRPr="00DC119C" w:rsidRDefault="00F83584" w:rsidP="00F83584">
            <w:pPr>
              <w:rPr>
                <w:rFonts w:asciiTheme="minorHAnsi" w:hAnsiTheme="minorHAnsi" w:cstheme="minorHAnsi"/>
              </w:rPr>
            </w:pPr>
            <w:r w:rsidRPr="007B247E">
              <w:rPr>
                <w:rFonts w:asciiTheme="minorHAnsi" w:hAnsiTheme="minorHAnsi" w:cstheme="minorHAnsi"/>
                <w:i/>
              </w:rPr>
              <w:t>2014-2015 Free Application for Federal Student Aid</w:t>
            </w:r>
            <w:r w:rsidRPr="007B247E">
              <w:rPr>
                <w:rFonts w:asciiTheme="minorHAnsi" w:hAnsiTheme="minorHAnsi" w:cstheme="minorHAnsi"/>
              </w:rPr>
              <w:t>.</w:t>
            </w:r>
          </w:p>
          <w:p w14:paraId="3965FF96" w14:textId="77777777" w:rsidR="00CF3737" w:rsidRDefault="00CF3737">
            <w:pPr>
              <w:rPr>
                <w:rFonts w:asciiTheme="minorHAnsi" w:hAnsiTheme="minorHAnsi" w:cstheme="minorHAnsi"/>
              </w:rPr>
            </w:pPr>
          </w:p>
          <w:p w14:paraId="573B6883" w14:textId="460E9C26" w:rsidR="0062645C" w:rsidRPr="008C284A" w:rsidRDefault="00CF3737" w:rsidP="00F83584">
            <w:pPr>
              <w:rPr>
                <w:rFonts w:asciiTheme="minorHAnsi" w:hAnsiTheme="minorHAnsi" w:cstheme="minorHAnsi"/>
                <w:highlight w:val="green"/>
              </w:rPr>
            </w:pPr>
            <w:r>
              <w:rPr>
                <w:rFonts w:asciiTheme="minorHAnsi" w:hAnsiTheme="minorHAnsi" w:cstheme="minorHAnsi"/>
              </w:rPr>
              <w:t xml:space="preserve">2. </w:t>
            </w:r>
            <w:r w:rsidR="003C59C6" w:rsidRPr="008C284A">
              <w:rPr>
                <w:rFonts w:asciiTheme="minorHAnsi" w:hAnsiTheme="minorHAnsi" w:cstheme="minorHAnsi"/>
              </w:rPr>
              <w:t>Under the statute</w:t>
            </w:r>
            <w:r w:rsidR="001406A7" w:rsidRPr="008C284A">
              <w:rPr>
                <w:rFonts w:asciiTheme="minorHAnsi" w:hAnsiTheme="minorHAnsi" w:cstheme="minorHAnsi"/>
              </w:rPr>
              <w:t>,</w:t>
            </w:r>
            <w:r w:rsidR="003C59C6" w:rsidRPr="008C284A">
              <w:rPr>
                <w:rFonts w:asciiTheme="minorHAnsi" w:hAnsiTheme="minorHAnsi" w:cstheme="minorHAnsi"/>
              </w:rPr>
              <w:t xml:space="preserve"> even with the rulin</w:t>
            </w:r>
            <w:r>
              <w:rPr>
                <w:rFonts w:asciiTheme="minorHAnsi" w:hAnsiTheme="minorHAnsi" w:cstheme="minorHAnsi"/>
              </w:rPr>
              <w:t>g on Section Three of DOMA</w:t>
            </w:r>
            <w:r w:rsidR="003C59C6" w:rsidRPr="008C284A">
              <w:rPr>
                <w:rFonts w:asciiTheme="minorHAnsi" w:hAnsiTheme="minorHAnsi" w:cstheme="minorHAnsi"/>
              </w:rPr>
              <w:t xml:space="preserve">, </w:t>
            </w:r>
            <w:r w:rsidR="001406A7" w:rsidRPr="008C284A">
              <w:rPr>
                <w:rFonts w:asciiTheme="minorHAnsi" w:hAnsiTheme="minorHAnsi" w:cstheme="minorHAnsi"/>
              </w:rPr>
              <w:t xml:space="preserve">individuals in </w:t>
            </w:r>
            <w:r w:rsidR="003C59C6" w:rsidRPr="008C284A">
              <w:rPr>
                <w:rFonts w:asciiTheme="minorHAnsi" w:hAnsiTheme="minorHAnsi" w:cstheme="minorHAnsi"/>
              </w:rPr>
              <w:t xml:space="preserve">civil unions and domestic partnerships are not considered </w:t>
            </w:r>
            <w:r w:rsidR="001406A7" w:rsidRPr="008C284A">
              <w:rPr>
                <w:rFonts w:asciiTheme="minorHAnsi" w:hAnsiTheme="minorHAnsi" w:cstheme="minorHAnsi"/>
              </w:rPr>
              <w:t xml:space="preserve">married </w:t>
            </w:r>
            <w:r w:rsidR="003C59C6" w:rsidRPr="008C284A">
              <w:rPr>
                <w:rFonts w:asciiTheme="minorHAnsi" w:hAnsiTheme="minorHAnsi" w:cstheme="minorHAnsi"/>
              </w:rPr>
              <w:t xml:space="preserve">for </w:t>
            </w:r>
            <w:r>
              <w:rPr>
                <w:rFonts w:asciiTheme="minorHAnsi" w:hAnsiTheme="minorHAnsi" w:cstheme="minorHAnsi"/>
              </w:rPr>
              <w:t>purposes of the FAFSA</w:t>
            </w:r>
            <w:r w:rsidR="003C59C6" w:rsidRPr="008C284A">
              <w:rPr>
                <w:rFonts w:asciiTheme="minorHAnsi" w:hAnsiTheme="minorHAnsi" w:cstheme="minorHAnsi"/>
              </w:rPr>
              <w:t xml:space="preserve">; these individuals are considered single.  </w:t>
            </w:r>
            <w:r w:rsidR="00F83584">
              <w:rPr>
                <w:rFonts w:asciiTheme="minorHAnsi" w:hAnsiTheme="minorHAnsi" w:cstheme="minorHAnsi"/>
              </w:rPr>
              <w:t>These s</w:t>
            </w:r>
            <w:r w:rsidR="003C59C6" w:rsidRPr="008C284A">
              <w:rPr>
                <w:rFonts w:asciiTheme="minorHAnsi" w:hAnsiTheme="minorHAnsi" w:cstheme="minorHAnsi"/>
              </w:rPr>
              <w:t xml:space="preserve">tudents and parents </w:t>
            </w:r>
            <w:r w:rsidR="00F83584">
              <w:rPr>
                <w:rFonts w:asciiTheme="minorHAnsi" w:hAnsiTheme="minorHAnsi" w:cstheme="minorHAnsi"/>
              </w:rPr>
              <w:t>sh</w:t>
            </w:r>
            <w:r w:rsidR="00F83584" w:rsidRPr="008C284A">
              <w:rPr>
                <w:rFonts w:asciiTheme="minorHAnsi" w:hAnsiTheme="minorHAnsi" w:cstheme="minorHAnsi"/>
              </w:rPr>
              <w:t xml:space="preserve">ould </w:t>
            </w:r>
            <w:r w:rsidR="00F83584">
              <w:rPr>
                <w:rFonts w:asciiTheme="minorHAnsi" w:hAnsiTheme="minorHAnsi" w:cstheme="minorHAnsi"/>
              </w:rPr>
              <w:t>continue to</w:t>
            </w:r>
            <w:r w:rsidR="00F83584" w:rsidRPr="008C284A">
              <w:rPr>
                <w:rFonts w:asciiTheme="minorHAnsi" w:hAnsiTheme="minorHAnsi" w:cstheme="minorHAnsi"/>
              </w:rPr>
              <w:t xml:space="preserve"> </w:t>
            </w:r>
            <w:r w:rsidR="003C59C6" w:rsidRPr="008C284A">
              <w:rPr>
                <w:rFonts w:asciiTheme="minorHAnsi" w:hAnsiTheme="minorHAnsi" w:cstheme="minorHAnsi"/>
              </w:rPr>
              <w:t>report their marital status as something other than married.</w:t>
            </w:r>
          </w:p>
        </w:tc>
      </w:tr>
      <w:tr w:rsidR="00504934" w:rsidRPr="000B5D97" w14:paraId="13D1F866" w14:textId="77777777" w:rsidTr="00780B97">
        <w:trPr>
          <w:trHeight w:val="432"/>
        </w:trPr>
        <w:tc>
          <w:tcPr>
            <w:tcW w:w="262" w:type="pct"/>
          </w:tcPr>
          <w:p w14:paraId="3AE055E4" w14:textId="5D66FF3D" w:rsidR="00504934" w:rsidRPr="008C284A" w:rsidRDefault="00411E80" w:rsidP="00330D29">
            <w:pPr>
              <w:rPr>
                <w:rFonts w:asciiTheme="minorHAnsi" w:hAnsiTheme="minorHAnsi" w:cstheme="minorHAnsi"/>
                <w:b/>
              </w:rPr>
            </w:pPr>
            <w:r w:rsidRPr="008C284A">
              <w:rPr>
                <w:rFonts w:asciiTheme="minorHAnsi" w:hAnsiTheme="minorHAnsi" w:cstheme="minorHAnsi"/>
                <w:b/>
              </w:rPr>
              <w:lastRenderedPageBreak/>
              <w:t>85</w:t>
            </w:r>
            <w:r w:rsidR="00504934" w:rsidRPr="008C284A">
              <w:rPr>
                <w:rFonts w:asciiTheme="minorHAnsi" w:hAnsiTheme="minorHAnsi" w:cstheme="minorHAnsi"/>
                <w:b/>
              </w:rPr>
              <w:t>)</w:t>
            </w:r>
          </w:p>
        </w:tc>
        <w:tc>
          <w:tcPr>
            <w:tcW w:w="2343" w:type="pct"/>
          </w:tcPr>
          <w:p w14:paraId="4B4BDBC7"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Amend information about the Selective Service registration requirement to provide clearer information for transgender applicants.</w:t>
            </w:r>
          </w:p>
          <w:p w14:paraId="383B33DD"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Many transgender applicants would be unable to complete the FAFSA in its proposed form without confusion regarding Questions 21 and 22. We recommend three simple amendments to the proposed form to clarify the application and to hopefully reduce or eliminate delays in processing time for applicants who believe they are exempt from the Selective Service requirement.</w:t>
            </w:r>
          </w:p>
          <w:p w14:paraId="52418591"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Recommended Changes</w:t>
            </w:r>
          </w:p>
          <w:p w14:paraId="36ADF52D"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 xml:space="preserve">Please clarify Question 21 "are you male or female," by instructing applicants to answer according to the gender marker currently associated with their Social Security record. Some transgender applicants may not have a consistent gender marker throughout all government identification systems. In those cases, it would be helpful for the applicant to know which system is being matched against in order to </w:t>
            </w:r>
            <w:r w:rsidRPr="008C284A">
              <w:rPr>
                <w:rFonts w:asciiTheme="minorHAnsi" w:hAnsiTheme="minorHAnsi" w:cstheme="minorHAnsi"/>
              </w:rPr>
              <w:lastRenderedPageBreak/>
              <w:t>provide an accurate answer and avoid a matching error and subsequent delays in processing the application.</w:t>
            </w:r>
          </w:p>
          <w:p w14:paraId="4AA38F98"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In Question 22, add an option to check "I am exempt" next to "Register me!</w:t>
            </w:r>
            <w:proofErr w:type="gramStart"/>
            <w:r w:rsidRPr="008C284A">
              <w:rPr>
                <w:rFonts w:asciiTheme="minorHAnsi" w:hAnsiTheme="minorHAnsi" w:cstheme="minorHAnsi"/>
              </w:rPr>
              <w:t>".</w:t>
            </w:r>
            <w:proofErr w:type="gramEnd"/>
            <w:r w:rsidRPr="008C284A">
              <w:rPr>
                <w:rFonts w:asciiTheme="minorHAnsi" w:hAnsiTheme="minorHAnsi" w:cstheme="minorHAnsi"/>
              </w:rPr>
              <w:t xml:space="preserve"> Transgender men who are listed as male according to social security are currently exempt from registering for the Selective Service. Unlike other men who are exempt from registration, however, they may be unaware of the requirements for documentation, and would not have received any notification from Selective Service in that regard unless they changed their gender marker with the Social Security Administration before turning 18.</w:t>
            </w:r>
          </w:p>
          <w:p w14:paraId="7FC8A8A9"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Rather than burdening applicants to work with each individual institution of higher education to provide appropriate documentation of their exemption from Selective Service registration, the Department of Education should put all exempt FAFSA applicants on notice of the Selective Service requirement and of the availability of a Status Information Letter.</w:t>
            </w:r>
          </w:p>
          <w:p w14:paraId="4FFB518E"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This could be easily achieved by offering an opportunity to identify as a person who believes they are exempt (by checking a box), and by readily providing brief information regarding the availability of Status Information Letters in the notes for Question 22. By doing so, individuals who might have to provide documentation regarding their status would be prompted to take quicker action to compile it. This would also prevent further delays in the financial aid process and would allow for a quicker turnaround time between a failed data match in the Central Processing System and an applicant’s satisfactory response to the verification request.</w:t>
            </w:r>
          </w:p>
        </w:tc>
        <w:tc>
          <w:tcPr>
            <w:tcW w:w="562" w:type="pct"/>
          </w:tcPr>
          <w:p w14:paraId="77749FA8" w14:textId="77777777" w:rsidR="00504934" w:rsidRPr="008C284A" w:rsidRDefault="007A173F" w:rsidP="00091770">
            <w:pPr>
              <w:contextualSpacing/>
              <w:rPr>
                <w:rFonts w:asciiTheme="minorHAnsi" w:hAnsiTheme="minorHAnsi" w:cstheme="minorHAnsi"/>
              </w:rPr>
            </w:pPr>
            <w:r w:rsidRPr="008C284A">
              <w:rPr>
                <w:rFonts w:asciiTheme="minorHAnsi" w:hAnsiTheme="minorHAnsi" w:cstheme="minorHAnsi"/>
              </w:rPr>
              <w:lastRenderedPageBreak/>
              <w:t>Forwarded to appropriate business unit.</w:t>
            </w:r>
          </w:p>
        </w:tc>
        <w:tc>
          <w:tcPr>
            <w:tcW w:w="1833" w:type="pct"/>
          </w:tcPr>
          <w:p w14:paraId="501DDF86" w14:textId="77777777" w:rsidR="00504934" w:rsidRPr="008C284A" w:rsidRDefault="00990891">
            <w:pPr>
              <w:rPr>
                <w:rFonts w:asciiTheme="minorHAnsi" w:hAnsiTheme="minorHAnsi" w:cstheme="minorHAnsi"/>
              </w:rPr>
            </w:pPr>
            <w:r w:rsidRPr="008C284A">
              <w:rPr>
                <w:rFonts w:asciiTheme="minorHAnsi" w:hAnsiTheme="minorHAnsi" w:cstheme="minorHAnsi"/>
              </w:rPr>
              <w:t>This comment has been forwarded to the appropriate business unit that reviews policy recommendations.</w:t>
            </w:r>
          </w:p>
          <w:p w14:paraId="2514FC4F" w14:textId="77777777" w:rsidR="00C15F46" w:rsidRPr="008C284A" w:rsidRDefault="00C15F46">
            <w:pPr>
              <w:rPr>
                <w:rFonts w:asciiTheme="minorHAnsi" w:hAnsiTheme="minorHAnsi" w:cstheme="minorHAnsi"/>
              </w:rPr>
            </w:pPr>
          </w:p>
          <w:p w14:paraId="31203A5E" w14:textId="77777777" w:rsidR="00C15F46" w:rsidRPr="008C284A" w:rsidRDefault="00C15F46">
            <w:pPr>
              <w:rPr>
                <w:rFonts w:asciiTheme="minorHAnsi" w:hAnsiTheme="minorHAnsi" w:cstheme="minorHAnsi"/>
              </w:rPr>
            </w:pPr>
          </w:p>
          <w:p w14:paraId="3C6BEF8E" w14:textId="77777777" w:rsidR="00C15F46" w:rsidRPr="008C284A" w:rsidRDefault="00C15F46">
            <w:pPr>
              <w:rPr>
                <w:rFonts w:asciiTheme="minorHAnsi" w:hAnsiTheme="minorHAnsi" w:cstheme="minorHAnsi"/>
                <w:highlight w:val="magenta"/>
              </w:rPr>
            </w:pPr>
          </w:p>
        </w:tc>
      </w:tr>
      <w:tr w:rsidR="00504934" w:rsidRPr="000B5D97" w14:paraId="3E9969B0" w14:textId="77777777" w:rsidTr="00780B97">
        <w:trPr>
          <w:trHeight w:val="432"/>
        </w:trPr>
        <w:tc>
          <w:tcPr>
            <w:tcW w:w="262" w:type="pct"/>
          </w:tcPr>
          <w:p w14:paraId="79332469" w14:textId="77777777" w:rsidR="00504934" w:rsidRPr="008C284A" w:rsidRDefault="00411E80" w:rsidP="00330D29">
            <w:pPr>
              <w:rPr>
                <w:rFonts w:asciiTheme="minorHAnsi" w:hAnsiTheme="minorHAnsi" w:cstheme="minorHAnsi"/>
                <w:b/>
              </w:rPr>
            </w:pPr>
            <w:r w:rsidRPr="008C284A">
              <w:rPr>
                <w:rFonts w:asciiTheme="minorHAnsi" w:hAnsiTheme="minorHAnsi" w:cstheme="minorHAnsi"/>
                <w:b/>
              </w:rPr>
              <w:lastRenderedPageBreak/>
              <w:t>86</w:t>
            </w:r>
            <w:r w:rsidR="00504934" w:rsidRPr="008C284A">
              <w:rPr>
                <w:rFonts w:asciiTheme="minorHAnsi" w:hAnsiTheme="minorHAnsi" w:cstheme="minorHAnsi"/>
                <w:b/>
              </w:rPr>
              <w:t>)</w:t>
            </w:r>
          </w:p>
        </w:tc>
        <w:tc>
          <w:tcPr>
            <w:tcW w:w="2343" w:type="pct"/>
          </w:tcPr>
          <w:p w14:paraId="3A08DBA9"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Allow for a broader range of circumstances under which parental financial information is not required.</w:t>
            </w:r>
          </w:p>
          <w:p w14:paraId="00DFC4A1"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The current policy surrounding students who are not required to provide parental information is overly restrictive, and leaves out applicants in vulnerable family circumstances. As it stands, students who are homeless or have documentation demonstrating they are at risk of homelessness are exempt from providing financial information. Additionally, students who “have left home due to an abusive family environment” can choose not to provide financial information, but will have to contact school financial aid administrators to “complete the FAFSA.” Not only does this leave out students who are currently living in an abusive environment or who lack documentation of their circumstances, it also places an enormous burden on students in vulnerable situations to contact each school financial aid administrator to discuss their circumstances.</w:t>
            </w:r>
          </w:p>
          <w:p w14:paraId="23870CFC"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Across the board, students with negative—but not documented as abusive—relationships with their parents currently have no opportunity to indicate that they may be candidates for a dependency status override. There is also no information on the FAFSA that acknowledges their circumstances or permits omission of parental information, nor is there information that explains the process of obtaining a dependency status override.</w:t>
            </w:r>
          </w:p>
          <w:p w14:paraId="0F09F7BE"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 xml:space="preserve">This policy places an enormous burden on students in unstable situations, and cuts them off from access to more than the promise of an invaluable educational opportunity. For many, it also means cutting off the potential for future </w:t>
            </w:r>
            <w:r w:rsidRPr="008C284A">
              <w:rPr>
                <w:rFonts w:asciiTheme="minorHAnsi" w:hAnsiTheme="minorHAnsi" w:cstheme="minorHAnsi"/>
              </w:rPr>
              <w:lastRenderedPageBreak/>
              <w:t>shelter, health care, and escape from an abusive community or environment.</w:t>
            </w:r>
          </w:p>
          <w:p w14:paraId="0C71EAFD"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Among the many students in situations where the pursuit of higher education is a point of negative interaction with their parents are:</w:t>
            </w:r>
          </w:p>
          <w:p w14:paraId="09509529"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Female students in families whose parents do not believe higher education is appropriate for women.</w:t>
            </w:r>
          </w:p>
          <w:p w14:paraId="73770C49"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Religious students whose parents either do not believe in higher education or who would only approve of attendance at specific religious institutions.</w:t>
            </w:r>
          </w:p>
          <w:p w14:paraId="391F5288"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LGBT students whose parents would refuse to support them if they came out, both at home or at school.</w:t>
            </w:r>
          </w:p>
          <w:p w14:paraId="01ADECF9"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Students who are not yet homeless, but whose parents have indicated that they will not support them after high school.</w:t>
            </w:r>
          </w:p>
          <w:p w14:paraId="0868BD77"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Recommended Change</w:t>
            </w:r>
          </w:p>
          <w:p w14:paraId="353929C4"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 xml:space="preserve">Individuals in these and other similar situations should not have to manage the burden of reaching out to the financial aid administrator at each school to explain their situation and provide differing documentation for a dependency status override that is subject to the professional judgment of each administrator. In furtherance of the President’s belief in higher education as a gateway opportunity, the Department of Education should relieve students in unstable situations from the burden of navigating this process without assistance. This can be achieved by recognizing more </w:t>
            </w:r>
            <w:r w:rsidRPr="008C284A">
              <w:rPr>
                <w:rFonts w:asciiTheme="minorHAnsi" w:hAnsiTheme="minorHAnsi" w:cstheme="minorHAnsi"/>
              </w:rPr>
              <w:lastRenderedPageBreak/>
              <w:t>circumstances under which parental information need not be provided, and by providing more transparent information about the dependency status override process that is readily available to students filling out the FAFSA.</w:t>
            </w:r>
          </w:p>
          <w:p w14:paraId="6D042320" w14:textId="77777777" w:rsidR="00504934" w:rsidRPr="008C284A" w:rsidRDefault="00504934" w:rsidP="00504934">
            <w:pPr>
              <w:pStyle w:val="alignleft"/>
              <w:rPr>
                <w:rFonts w:asciiTheme="minorHAnsi" w:hAnsiTheme="minorHAnsi" w:cstheme="minorHAnsi"/>
              </w:rPr>
            </w:pPr>
            <w:r w:rsidRPr="008C284A">
              <w:rPr>
                <w:rFonts w:asciiTheme="minorHAnsi" w:hAnsiTheme="minorHAnsi" w:cstheme="minorHAnsi"/>
              </w:rPr>
              <w:t>In the long-term, we urge the Department of Education to revisit this policy in favor of a more consumer-friendly approach that gives all students a fair and equal opportunity to have their circumstances considered in the financial aid process.</w:t>
            </w:r>
          </w:p>
        </w:tc>
        <w:tc>
          <w:tcPr>
            <w:tcW w:w="562" w:type="pct"/>
          </w:tcPr>
          <w:p w14:paraId="52C478E6" w14:textId="77777777" w:rsidR="00504934" w:rsidRPr="008C284A" w:rsidRDefault="007A173F" w:rsidP="00091770">
            <w:pPr>
              <w:contextualSpacing/>
              <w:rPr>
                <w:rFonts w:asciiTheme="minorHAnsi" w:hAnsiTheme="minorHAnsi" w:cstheme="minorHAnsi"/>
              </w:rPr>
            </w:pPr>
            <w:r w:rsidRPr="008C284A">
              <w:rPr>
                <w:rFonts w:asciiTheme="minorHAnsi" w:hAnsiTheme="minorHAnsi" w:cstheme="minorHAnsi"/>
              </w:rPr>
              <w:lastRenderedPageBreak/>
              <w:t xml:space="preserve">Forwarded to appropriate business unit. </w:t>
            </w:r>
          </w:p>
        </w:tc>
        <w:tc>
          <w:tcPr>
            <w:tcW w:w="1833" w:type="pct"/>
          </w:tcPr>
          <w:p w14:paraId="565EF1EF" w14:textId="77777777" w:rsidR="00504934" w:rsidRPr="008C284A" w:rsidRDefault="00990891">
            <w:pPr>
              <w:rPr>
                <w:rFonts w:asciiTheme="minorHAnsi" w:hAnsiTheme="minorHAnsi" w:cstheme="minorHAnsi"/>
              </w:rPr>
            </w:pPr>
            <w:r w:rsidRPr="008C284A">
              <w:rPr>
                <w:rFonts w:asciiTheme="minorHAnsi" w:hAnsiTheme="minorHAnsi" w:cstheme="minorHAnsi"/>
              </w:rPr>
              <w:t xml:space="preserve">This comment has been forwarded to the appropriate business unit that reviews policy recommendations. </w:t>
            </w:r>
          </w:p>
          <w:p w14:paraId="13744AA0" w14:textId="77777777" w:rsidR="0029536E" w:rsidRPr="008C284A" w:rsidRDefault="0029536E">
            <w:pPr>
              <w:rPr>
                <w:rFonts w:asciiTheme="minorHAnsi" w:hAnsiTheme="minorHAnsi" w:cstheme="minorHAnsi"/>
              </w:rPr>
            </w:pPr>
          </w:p>
          <w:p w14:paraId="6F5F85B5" w14:textId="77777777" w:rsidR="0029536E" w:rsidRPr="008C284A" w:rsidRDefault="0029536E">
            <w:pPr>
              <w:rPr>
                <w:rFonts w:asciiTheme="minorHAnsi" w:hAnsiTheme="minorHAnsi" w:cstheme="minorHAnsi"/>
                <w:highlight w:val="magenta"/>
              </w:rPr>
            </w:pPr>
          </w:p>
        </w:tc>
      </w:tr>
      <w:tr w:rsidR="00F603B8" w:rsidRPr="000B5D97" w14:paraId="6C84CF08" w14:textId="77777777" w:rsidTr="00780B97">
        <w:trPr>
          <w:trHeight w:val="432"/>
        </w:trPr>
        <w:tc>
          <w:tcPr>
            <w:tcW w:w="262" w:type="pct"/>
          </w:tcPr>
          <w:p w14:paraId="0EF2CDF7" w14:textId="7C12C28E" w:rsidR="00F603B8" w:rsidRPr="008C284A" w:rsidRDefault="00892767" w:rsidP="00330D29">
            <w:pPr>
              <w:rPr>
                <w:rFonts w:asciiTheme="minorHAnsi" w:hAnsiTheme="minorHAnsi" w:cstheme="minorHAnsi"/>
                <w:b/>
              </w:rPr>
            </w:pPr>
            <w:r>
              <w:rPr>
                <w:rFonts w:asciiTheme="minorHAnsi" w:hAnsiTheme="minorHAnsi" w:cstheme="minorHAnsi"/>
                <w:b/>
              </w:rPr>
              <w:lastRenderedPageBreak/>
              <w:t>87</w:t>
            </w:r>
            <w:r w:rsidR="00F603B8" w:rsidRPr="008C284A">
              <w:rPr>
                <w:rFonts w:asciiTheme="minorHAnsi" w:hAnsiTheme="minorHAnsi" w:cstheme="minorHAnsi"/>
                <w:b/>
              </w:rPr>
              <w:t xml:space="preserve">) </w:t>
            </w:r>
          </w:p>
        </w:tc>
        <w:tc>
          <w:tcPr>
            <w:tcW w:w="2343" w:type="pct"/>
          </w:tcPr>
          <w:p w14:paraId="13D445CA" w14:textId="77777777" w:rsidR="00F603B8" w:rsidRPr="008C284A" w:rsidRDefault="00F603B8" w:rsidP="00504934">
            <w:pPr>
              <w:pStyle w:val="alignleft"/>
              <w:rPr>
                <w:rFonts w:asciiTheme="minorHAnsi" w:hAnsiTheme="minorHAnsi" w:cstheme="minorHAnsi"/>
              </w:rPr>
            </w:pPr>
            <w:r w:rsidRPr="008C284A">
              <w:rPr>
                <w:rFonts w:asciiTheme="minorHAnsi" w:hAnsiTheme="minorHAnsi" w:cstheme="minorHAnsi"/>
              </w:rPr>
              <w:t>Question #16. What is your marital status as of today? – Suggestion: Change the first response option from “I am single” to “I have never been married” so that the wording is comparable to marital status options for parents in #59.</w:t>
            </w:r>
          </w:p>
        </w:tc>
        <w:tc>
          <w:tcPr>
            <w:tcW w:w="562" w:type="pct"/>
          </w:tcPr>
          <w:p w14:paraId="6040C12D" w14:textId="77777777" w:rsidR="00F603B8" w:rsidRDefault="007A173F" w:rsidP="00793D40">
            <w:pPr>
              <w:contextualSpacing/>
              <w:rPr>
                <w:rFonts w:asciiTheme="minorHAnsi" w:hAnsiTheme="minorHAnsi" w:cstheme="minorHAnsi"/>
              </w:rPr>
            </w:pPr>
            <w:r w:rsidRPr="008C284A">
              <w:rPr>
                <w:rFonts w:asciiTheme="minorHAnsi" w:hAnsiTheme="minorHAnsi" w:cstheme="minorHAnsi"/>
              </w:rPr>
              <w:t>Resolved.</w:t>
            </w:r>
          </w:p>
          <w:p w14:paraId="51860DAE" w14:textId="2F3FCCDE" w:rsidR="0049004D" w:rsidRPr="008C284A" w:rsidRDefault="0049004D" w:rsidP="00793D40">
            <w:pPr>
              <w:contextualSpacing/>
              <w:rPr>
                <w:rFonts w:asciiTheme="minorHAnsi" w:hAnsiTheme="minorHAnsi" w:cstheme="minorHAnsi"/>
              </w:rPr>
            </w:pPr>
            <w:r>
              <w:rPr>
                <w:rFonts w:asciiTheme="minorHAnsi" w:hAnsiTheme="minorHAnsi" w:cstheme="minorHAnsi"/>
              </w:rPr>
              <w:t>No Change.</w:t>
            </w:r>
          </w:p>
        </w:tc>
        <w:tc>
          <w:tcPr>
            <w:tcW w:w="1833" w:type="pct"/>
          </w:tcPr>
          <w:p w14:paraId="1EC7A800" w14:textId="3DA31B3E" w:rsidR="00F33BA3" w:rsidRPr="008C284A" w:rsidRDefault="00F33BA3" w:rsidP="006F6404">
            <w:pPr>
              <w:rPr>
                <w:rFonts w:asciiTheme="minorHAnsi" w:hAnsiTheme="minorHAnsi" w:cstheme="minorHAnsi"/>
                <w:highlight w:val="green"/>
              </w:rPr>
            </w:pPr>
          </w:p>
        </w:tc>
      </w:tr>
      <w:tr w:rsidR="00F603B8" w:rsidRPr="000B5D97" w14:paraId="4D0FC440" w14:textId="77777777" w:rsidTr="00780B97">
        <w:trPr>
          <w:trHeight w:val="432"/>
        </w:trPr>
        <w:tc>
          <w:tcPr>
            <w:tcW w:w="262" w:type="pct"/>
          </w:tcPr>
          <w:p w14:paraId="3E07473D" w14:textId="48EF68E7" w:rsidR="00F603B8" w:rsidRPr="008C284A" w:rsidRDefault="00892767" w:rsidP="00330D29">
            <w:pPr>
              <w:rPr>
                <w:rFonts w:asciiTheme="minorHAnsi" w:hAnsiTheme="minorHAnsi" w:cstheme="minorHAnsi"/>
                <w:b/>
              </w:rPr>
            </w:pPr>
            <w:r>
              <w:rPr>
                <w:rFonts w:asciiTheme="minorHAnsi" w:hAnsiTheme="minorHAnsi" w:cstheme="minorHAnsi"/>
                <w:b/>
              </w:rPr>
              <w:t>88</w:t>
            </w:r>
            <w:r w:rsidR="00F603B8" w:rsidRPr="008C284A">
              <w:rPr>
                <w:rFonts w:asciiTheme="minorHAnsi" w:hAnsiTheme="minorHAnsi" w:cstheme="minorHAnsi"/>
                <w:b/>
              </w:rPr>
              <w:t xml:space="preserve">) </w:t>
            </w:r>
          </w:p>
        </w:tc>
        <w:tc>
          <w:tcPr>
            <w:tcW w:w="2343" w:type="pct"/>
          </w:tcPr>
          <w:p w14:paraId="3844C734" w14:textId="77777777" w:rsidR="00F603B8" w:rsidRPr="008C284A" w:rsidRDefault="00F603B8" w:rsidP="00504934">
            <w:pPr>
              <w:pStyle w:val="alignleft"/>
              <w:rPr>
                <w:rFonts w:asciiTheme="minorHAnsi" w:hAnsiTheme="minorHAnsi" w:cstheme="minorHAnsi"/>
              </w:rPr>
            </w:pPr>
            <w:r w:rsidRPr="008C284A">
              <w:rPr>
                <w:rFonts w:asciiTheme="minorHAnsi" w:hAnsiTheme="minorHAnsi" w:cstheme="minorHAnsi"/>
              </w:rPr>
              <w:t>Question #31. Are you interested in being considered for work-study? – Suggestion:  In the Instructions section, add an explanation of what work-study is, such as “on- or off-campus student employment.”</w:t>
            </w:r>
          </w:p>
        </w:tc>
        <w:tc>
          <w:tcPr>
            <w:tcW w:w="562" w:type="pct"/>
          </w:tcPr>
          <w:p w14:paraId="3558F503" w14:textId="77777777" w:rsidR="0049004D" w:rsidRDefault="00AD2322" w:rsidP="00793D40">
            <w:pPr>
              <w:contextualSpacing/>
              <w:rPr>
                <w:rFonts w:asciiTheme="minorHAnsi" w:hAnsiTheme="minorHAnsi" w:cstheme="minorHAnsi"/>
              </w:rPr>
            </w:pPr>
            <w:r w:rsidRPr="008C284A">
              <w:rPr>
                <w:rFonts w:asciiTheme="minorHAnsi" w:hAnsiTheme="minorHAnsi" w:cstheme="minorHAnsi"/>
              </w:rPr>
              <w:t xml:space="preserve">Resolved. </w:t>
            </w:r>
          </w:p>
          <w:p w14:paraId="419AD9C7" w14:textId="30BC459D" w:rsidR="00F603B8" w:rsidRPr="008C284A" w:rsidRDefault="00AD2322"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6CA1707F" w14:textId="77777777" w:rsidR="00F603B8" w:rsidRPr="008C284A" w:rsidRDefault="00AD2322" w:rsidP="00A3087E">
            <w:pPr>
              <w:rPr>
                <w:rFonts w:asciiTheme="minorHAnsi" w:hAnsiTheme="minorHAnsi" w:cstheme="minorHAnsi"/>
              </w:rPr>
            </w:pPr>
            <w:r w:rsidRPr="008C284A">
              <w:rPr>
                <w:rFonts w:asciiTheme="minorHAnsi" w:hAnsiTheme="minorHAnsi" w:cstheme="minorHAnsi"/>
              </w:rPr>
              <w:t xml:space="preserve">The Department of Education </w:t>
            </w:r>
            <w:r w:rsidR="00A3087E" w:rsidRPr="008C284A">
              <w:rPr>
                <w:rFonts w:asciiTheme="minorHAnsi" w:hAnsiTheme="minorHAnsi" w:cstheme="minorHAnsi"/>
              </w:rPr>
              <w:t>considers</w:t>
            </w:r>
            <w:r w:rsidRPr="008C284A">
              <w:rPr>
                <w:rFonts w:asciiTheme="minorHAnsi" w:hAnsiTheme="minorHAnsi" w:cstheme="minorHAnsi"/>
              </w:rPr>
              <w:t xml:space="preserve"> this </w:t>
            </w:r>
            <w:r w:rsidR="00A3087E" w:rsidRPr="008C284A">
              <w:rPr>
                <w:rFonts w:asciiTheme="minorHAnsi" w:hAnsiTheme="minorHAnsi" w:cstheme="minorHAnsi"/>
              </w:rPr>
              <w:t xml:space="preserve">suggestion </w:t>
            </w:r>
            <w:r w:rsidRPr="008C284A">
              <w:rPr>
                <w:rFonts w:asciiTheme="minorHAnsi" w:hAnsiTheme="minorHAnsi" w:cstheme="minorHAnsi"/>
              </w:rPr>
              <w:t>a stylistic preference.</w:t>
            </w:r>
          </w:p>
          <w:p w14:paraId="0865A3BD" w14:textId="77777777" w:rsidR="00973F0D" w:rsidRPr="008C284A" w:rsidRDefault="00973F0D" w:rsidP="00A3087E">
            <w:pPr>
              <w:rPr>
                <w:rFonts w:asciiTheme="minorHAnsi" w:hAnsiTheme="minorHAnsi" w:cstheme="minorHAnsi"/>
              </w:rPr>
            </w:pPr>
          </w:p>
          <w:p w14:paraId="3E4736D8" w14:textId="77777777" w:rsidR="00973F0D" w:rsidRPr="008C284A" w:rsidRDefault="00973F0D" w:rsidP="00A3087E">
            <w:pPr>
              <w:rPr>
                <w:rFonts w:asciiTheme="minorHAnsi" w:hAnsiTheme="minorHAnsi" w:cstheme="minorHAnsi"/>
                <w:highlight w:val="magenta"/>
              </w:rPr>
            </w:pPr>
          </w:p>
        </w:tc>
      </w:tr>
      <w:tr w:rsidR="00F603B8" w:rsidRPr="000B5D97" w14:paraId="66D463D6" w14:textId="77777777" w:rsidTr="00780B97">
        <w:trPr>
          <w:trHeight w:val="432"/>
        </w:trPr>
        <w:tc>
          <w:tcPr>
            <w:tcW w:w="262" w:type="pct"/>
          </w:tcPr>
          <w:p w14:paraId="70E8A589" w14:textId="3881CE0E" w:rsidR="00F603B8" w:rsidRPr="008C284A" w:rsidRDefault="00892767" w:rsidP="00330D29">
            <w:pPr>
              <w:rPr>
                <w:rFonts w:asciiTheme="minorHAnsi" w:hAnsiTheme="minorHAnsi" w:cstheme="minorHAnsi"/>
                <w:b/>
              </w:rPr>
            </w:pPr>
            <w:r>
              <w:rPr>
                <w:rFonts w:asciiTheme="minorHAnsi" w:hAnsiTheme="minorHAnsi" w:cstheme="minorHAnsi"/>
                <w:b/>
              </w:rPr>
              <w:t>89</w:t>
            </w:r>
            <w:r w:rsidR="00F603B8" w:rsidRPr="008C284A">
              <w:rPr>
                <w:rFonts w:asciiTheme="minorHAnsi" w:hAnsiTheme="minorHAnsi" w:cstheme="minorHAnsi"/>
                <w:b/>
              </w:rPr>
              <w:t>)</w:t>
            </w:r>
          </w:p>
        </w:tc>
        <w:tc>
          <w:tcPr>
            <w:tcW w:w="2343" w:type="pct"/>
          </w:tcPr>
          <w:p w14:paraId="28237441" w14:textId="77777777" w:rsidR="00F603B8" w:rsidRPr="008C284A" w:rsidRDefault="00F603B8" w:rsidP="00F603B8">
            <w:pPr>
              <w:pStyle w:val="alignleft"/>
              <w:rPr>
                <w:rFonts w:asciiTheme="minorHAnsi" w:hAnsiTheme="minorHAnsi" w:cstheme="minorHAnsi"/>
              </w:rPr>
            </w:pPr>
            <w:r w:rsidRPr="008C284A">
              <w:rPr>
                <w:rFonts w:asciiTheme="minorHAnsi" w:hAnsiTheme="minorHAnsi" w:cstheme="minorHAnsi"/>
              </w:rPr>
              <w:t xml:space="preserve">Questions #37 and #86. Enter your/your parents’ income tax for 2013.  – Suggestion: Students and parents have many questions about taxes paid, especially if the student/family has not completed their tax return or needs to estimate taxes paid. Many enter the “tax withheld” amount from the W-2. Instead, provide clearer direction on the difference between "taxes paid" on the tax return and "tax withheld" on the W-2 – especially for those who are estimating their income and taxes paid. </w:t>
            </w:r>
          </w:p>
        </w:tc>
        <w:tc>
          <w:tcPr>
            <w:tcW w:w="562" w:type="pct"/>
          </w:tcPr>
          <w:p w14:paraId="732FA246" w14:textId="77777777" w:rsidR="00F603B8" w:rsidRPr="008C284A" w:rsidRDefault="007054DF" w:rsidP="00091770">
            <w:pPr>
              <w:contextualSpacing/>
              <w:rPr>
                <w:rFonts w:asciiTheme="minorHAnsi" w:hAnsiTheme="minorHAnsi" w:cstheme="minorHAnsi"/>
              </w:rPr>
            </w:pPr>
            <w:r w:rsidRPr="008C284A">
              <w:rPr>
                <w:rFonts w:asciiTheme="minorHAnsi" w:hAnsiTheme="minorHAnsi" w:cstheme="minorHAnsi"/>
              </w:rPr>
              <w:t xml:space="preserve">Resolved.  No </w:t>
            </w:r>
            <w:r w:rsidR="00091770" w:rsidRPr="008C284A">
              <w:rPr>
                <w:rFonts w:asciiTheme="minorHAnsi" w:hAnsiTheme="minorHAnsi" w:cstheme="minorHAnsi"/>
              </w:rPr>
              <w:t>Change</w:t>
            </w:r>
            <w:r w:rsidRPr="008C284A">
              <w:rPr>
                <w:rFonts w:asciiTheme="minorHAnsi" w:hAnsiTheme="minorHAnsi" w:cstheme="minorHAnsi"/>
              </w:rPr>
              <w:t>.</w:t>
            </w:r>
          </w:p>
        </w:tc>
        <w:tc>
          <w:tcPr>
            <w:tcW w:w="1833" w:type="pct"/>
          </w:tcPr>
          <w:p w14:paraId="05714E45" w14:textId="1F28AD9D" w:rsidR="007A173F" w:rsidRPr="008C284A" w:rsidRDefault="007A173F" w:rsidP="00091770">
            <w:pPr>
              <w:rPr>
                <w:rFonts w:asciiTheme="minorHAnsi" w:hAnsiTheme="minorHAnsi" w:cstheme="minorHAnsi"/>
                <w:highlight w:val="green"/>
              </w:rPr>
            </w:pPr>
            <w:r w:rsidRPr="008C284A">
              <w:rPr>
                <w:rFonts w:asciiTheme="minorHAnsi" w:hAnsiTheme="minorHAnsi" w:cstheme="minorHAnsi"/>
              </w:rPr>
              <w:t xml:space="preserve">The Department of Education </w:t>
            </w:r>
            <w:r w:rsidR="00F33BA3" w:rsidRPr="008C284A">
              <w:rPr>
                <w:rFonts w:asciiTheme="minorHAnsi" w:hAnsiTheme="minorHAnsi" w:cstheme="minorHAnsi"/>
              </w:rPr>
              <w:t>believes</w:t>
            </w:r>
            <w:r w:rsidRPr="008C284A">
              <w:rPr>
                <w:rFonts w:asciiTheme="minorHAnsi" w:hAnsiTheme="minorHAnsi" w:cstheme="minorHAnsi"/>
              </w:rPr>
              <w:t xml:space="preserve"> that the guidance in this section </w:t>
            </w:r>
            <w:r w:rsidR="00D23869">
              <w:rPr>
                <w:rFonts w:asciiTheme="minorHAnsi" w:hAnsiTheme="minorHAnsi" w:cstheme="minorHAnsi"/>
              </w:rPr>
              <w:t xml:space="preserve">of the FAFSA </w:t>
            </w:r>
            <w:r w:rsidRPr="008C284A">
              <w:rPr>
                <w:rFonts w:asciiTheme="minorHAnsi" w:hAnsiTheme="minorHAnsi" w:cstheme="minorHAnsi"/>
              </w:rPr>
              <w:t>is adequate.</w:t>
            </w:r>
          </w:p>
        </w:tc>
      </w:tr>
      <w:tr w:rsidR="00F603B8" w:rsidRPr="000B5D97" w14:paraId="5C15BCD1" w14:textId="77777777" w:rsidTr="00780B97">
        <w:trPr>
          <w:trHeight w:val="432"/>
        </w:trPr>
        <w:tc>
          <w:tcPr>
            <w:tcW w:w="262" w:type="pct"/>
          </w:tcPr>
          <w:p w14:paraId="7D070079" w14:textId="09D91CD0" w:rsidR="00F603B8" w:rsidRPr="008C284A" w:rsidRDefault="00892767" w:rsidP="00330D29">
            <w:pPr>
              <w:rPr>
                <w:rFonts w:asciiTheme="minorHAnsi" w:hAnsiTheme="minorHAnsi" w:cstheme="minorHAnsi"/>
                <w:b/>
              </w:rPr>
            </w:pPr>
            <w:r>
              <w:rPr>
                <w:rFonts w:asciiTheme="minorHAnsi" w:hAnsiTheme="minorHAnsi" w:cstheme="minorHAnsi"/>
                <w:b/>
              </w:rPr>
              <w:t>90</w:t>
            </w:r>
            <w:r w:rsidR="00F603B8" w:rsidRPr="008C284A">
              <w:rPr>
                <w:rFonts w:asciiTheme="minorHAnsi" w:hAnsiTheme="minorHAnsi" w:cstheme="minorHAnsi"/>
                <w:b/>
              </w:rPr>
              <w:t>)</w:t>
            </w:r>
          </w:p>
          <w:p w14:paraId="10AA2C34" w14:textId="77777777" w:rsidR="00F603B8" w:rsidRPr="008C284A" w:rsidRDefault="00F603B8" w:rsidP="00330D29">
            <w:pPr>
              <w:rPr>
                <w:rFonts w:asciiTheme="minorHAnsi" w:hAnsiTheme="minorHAnsi" w:cstheme="minorHAnsi"/>
              </w:rPr>
            </w:pPr>
          </w:p>
        </w:tc>
        <w:tc>
          <w:tcPr>
            <w:tcW w:w="2343" w:type="pct"/>
          </w:tcPr>
          <w:p w14:paraId="6B6E7F4F" w14:textId="77777777" w:rsidR="00F603B8" w:rsidRPr="008C284A" w:rsidRDefault="00F603B8" w:rsidP="00F603B8">
            <w:pPr>
              <w:pStyle w:val="alignleft"/>
              <w:rPr>
                <w:rFonts w:asciiTheme="minorHAnsi" w:hAnsiTheme="minorHAnsi" w:cstheme="minorHAnsi"/>
              </w:rPr>
            </w:pPr>
            <w:r w:rsidRPr="008C284A">
              <w:rPr>
                <w:rFonts w:asciiTheme="minorHAnsi" w:hAnsiTheme="minorHAnsi" w:cstheme="minorHAnsi"/>
              </w:rPr>
              <w:t>For FOTW, build in an "estimated tax paid" calculator that looks at estimated income, number of exemptions, standard deduction, and standard tax rates.  This could be very helpful to families that complete the application with estimated information.</w:t>
            </w:r>
          </w:p>
        </w:tc>
        <w:tc>
          <w:tcPr>
            <w:tcW w:w="562" w:type="pct"/>
          </w:tcPr>
          <w:p w14:paraId="41C7637D" w14:textId="77777777" w:rsidR="0049004D" w:rsidRDefault="007A173F" w:rsidP="00793D40">
            <w:pPr>
              <w:contextualSpacing/>
              <w:rPr>
                <w:rFonts w:asciiTheme="minorHAnsi" w:hAnsiTheme="minorHAnsi" w:cstheme="minorHAnsi"/>
              </w:rPr>
            </w:pPr>
            <w:r w:rsidRPr="008C284A">
              <w:rPr>
                <w:rFonts w:asciiTheme="minorHAnsi" w:hAnsiTheme="minorHAnsi" w:cstheme="minorHAnsi"/>
              </w:rPr>
              <w:t xml:space="preserve">Resolved. </w:t>
            </w:r>
          </w:p>
          <w:p w14:paraId="0916F14A" w14:textId="398931F3" w:rsidR="00F603B8" w:rsidRPr="008C284A" w:rsidRDefault="00F603B8" w:rsidP="002A5FCC">
            <w:pPr>
              <w:contextualSpacing/>
              <w:rPr>
                <w:rFonts w:asciiTheme="minorHAnsi" w:hAnsiTheme="minorHAnsi" w:cstheme="minorHAnsi"/>
              </w:rPr>
            </w:pPr>
          </w:p>
        </w:tc>
        <w:tc>
          <w:tcPr>
            <w:tcW w:w="1833" w:type="pct"/>
          </w:tcPr>
          <w:p w14:paraId="50335376" w14:textId="77777777" w:rsidR="00186BC9" w:rsidRPr="008C284A" w:rsidRDefault="00186BC9" w:rsidP="00091770">
            <w:pPr>
              <w:rPr>
                <w:rFonts w:asciiTheme="minorHAnsi" w:hAnsiTheme="minorHAnsi" w:cstheme="minorHAnsi"/>
              </w:rPr>
            </w:pPr>
            <w:r w:rsidRPr="008C284A">
              <w:rPr>
                <w:rFonts w:asciiTheme="minorHAnsi" w:hAnsiTheme="minorHAnsi" w:cstheme="minorHAnsi"/>
              </w:rPr>
              <w:t xml:space="preserve">Changes made during the </w:t>
            </w:r>
            <w:r w:rsidR="007A173F" w:rsidRPr="008C284A">
              <w:rPr>
                <w:rFonts w:asciiTheme="minorHAnsi" w:hAnsiTheme="minorHAnsi" w:cstheme="minorHAnsi"/>
              </w:rPr>
              <w:t>20</w:t>
            </w:r>
            <w:r w:rsidRPr="008C284A">
              <w:rPr>
                <w:rFonts w:asciiTheme="minorHAnsi" w:hAnsiTheme="minorHAnsi" w:cstheme="minorHAnsi"/>
              </w:rPr>
              <w:t>13-</w:t>
            </w:r>
            <w:r w:rsidR="007A173F" w:rsidRPr="008C284A">
              <w:rPr>
                <w:rFonts w:asciiTheme="minorHAnsi" w:hAnsiTheme="minorHAnsi" w:cstheme="minorHAnsi"/>
              </w:rPr>
              <w:t>20</w:t>
            </w:r>
            <w:r w:rsidRPr="008C284A">
              <w:rPr>
                <w:rFonts w:asciiTheme="minorHAnsi" w:hAnsiTheme="minorHAnsi" w:cstheme="minorHAnsi"/>
              </w:rPr>
              <w:t>14 FAFSA cycle provide more specific guidance</w:t>
            </w:r>
            <w:r w:rsidR="007A173F" w:rsidRPr="008C284A">
              <w:rPr>
                <w:rFonts w:asciiTheme="minorHAnsi" w:hAnsiTheme="minorHAnsi" w:cstheme="minorHAnsi"/>
              </w:rPr>
              <w:t xml:space="preserve"> to applicants on how to estimate </w:t>
            </w:r>
            <w:r w:rsidR="00091770" w:rsidRPr="008C284A">
              <w:rPr>
                <w:rFonts w:asciiTheme="minorHAnsi" w:hAnsiTheme="minorHAnsi" w:cstheme="minorHAnsi"/>
              </w:rPr>
              <w:t>their</w:t>
            </w:r>
            <w:r w:rsidRPr="008C284A">
              <w:rPr>
                <w:rFonts w:asciiTheme="minorHAnsi" w:hAnsiTheme="minorHAnsi" w:cstheme="minorHAnsi"/>
              </w:rPr>
              <w:t xml:space="preserve"> tax information</w:t>
            </w:r>
            <w:r w:rsidR="007A173F" w:rsidRPr="008C284A">
              <w:rPr>
                <w:rFonts w:asciiTheme="minorHAnsi" w:hAnsiTheme="minorHAnsi" w:cstheme="minorHAnsi"/>
              </w:rPr>
              <w:t>.</w:t>
            </w:r>
          </w:p>
        </w:tc>
      </w:tr>
      <w:tr w:rsidR="00F603B8" w:rsidRPr="000B5D97" w14:paraId="6A664832" w14:textId="77777777" w:rsidTr="00780B97">
        <w:trPr>
          <w:trHeight w:val="432"/>
        </w:trPr>
        <w:tc>
          <w:tcPr>
            <w:tcW w:w="262" w:type="pct"/>
          </w:tcPr>
          <w:p w14:paraId="48F98DCB" w14:textId="64E81F90" w:rsidR="00F603B8" w:rsidRPr="008C284A" w:rsidRDefault="00892767" w:rsidP="00330D29">
            <w:pPr>
              <w:rPr>
                <w:rFonts w:asciiTheme="minorHAnsi" w:hAnsiTheme="minorHAnsi" w:cstheme="minorHAnsi"/>
                <w:b/>
              </w:rPr>
            </w:pPr>
            <w:r>
              <w:rPr>
                <w:rFonts w:asciiTheme="minorHAnsi" w:hAnsiTheme="minorHAnsi" w:cstheme="minorHAnsi"/>
                <w:b/>
              </w:rPr>
              <w:lastRenderedPageBreak/>
              <w:t>91</w:t>
            </w:r>
            <w:r w:rsidR="00F603B8" w:rsidRPr="008C284A">
              <w:rPr>
                <w:rFonts w:asciiTheme="minorHAnsi" w:hAnsiTheme="minorHAnsi" w:cstheme="minorHAnsi"/>
                <w:b/>
              </w:rPr>
              <w:t xml:space="preserve">) </w:t>
            </w:r>
          </w:p>
        </w:tc>
        <w:tc>
          <w:tcPr>
            <w:tcW w:w="2343" w:type="pct"/>
          </w:tcPr>
          <w:p w14:paraId="28C185DB" w14:textId="77777777" w:rsidR="00F603B8" w:rsidRPr="008C284A" w:rsidRDefault="00F603B8" w:rsidP="00F603B8">
            <w:pPr>
              <w:pStyle w:val="alignleft"/>
              <w:rPr>
                <w:rFonts w:asciiTheme="minorHAnsi" w:hAnsiTheme="minorHAnsi" w:cstheme="minorHAnsi"/>
              </w:rPr>
            </w:pPr>
            <w:r w:rsidRPr="008C284A">
              <w:rPr>
                <w:rFonts w:asciiTheme="minorHAnsi" w:hAnsiTheme="minorHAnsi" w:cstheme="minorHAnsi"/>
              </w:rPr>
              <w:t>Question #44d. Student’s Additional Financial Information – taxable student grant and scholarship aid – Suggestion:  Add the comment, “Consult your tax advisor.”</w:t>
            </w:r>
          </w:p>
        </w:tc>
        <w:tc>
          <w:tcPr>
            <w:tcW w:w="562" w:type="pct"/>
          </w:tcPr>
          <w:p w14:paraId="342EB358" w14:textId="77777777" w:rsidR="0049004D" w:rsidRDefault="00AD2322" w:rsidP="00793D40">
            <w:pPr>
              <w:contextualSpacing/>
              <w:rPr>
                <w:rFonts w:asciiTheme="minorHAnsi" w:hAnsiTheme="minorHAnsi" w:cstheme="minorHAnsi"/>
              </w:rPr>
            </w:pPr>
            <w:r w:rsidRPr="008C284A">
              <w:rPr>
                <w:rFonts w:asciiTheme="minorHAnsi" w:hAnsiTheme="minorHAnsi" w:cstheme="minorHAnsi"/>
              </w:rPr>
              <w:t xml:space="preserve">Resolved. </w:t>
            </w:r>
          </w:p>
          <w:p w14:paraId="2338E59F" w14:textId="7EA30976" w:rsidR="00F603B8" w:rsidRPr="008C284A" w:rsidRDefault="00AD2322"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58CDCE0A" w14:textId="77777777" w:rsidR="00F603B8" w:rsidRPr="008C284A" w:rsidRDefault="00AD2322" w:rsidP="003433F4">
            <w:pPr>
              <w:rPr>
                <w:rFonts w:asciiTheme="minorHAnsi" w:hAnsiTheme="minorHAnsi" w:cstheme="minorHAnsi"/>
                <w:highlight w:val="magenta"/>
              </w:rPr>
            </w:pPr>
            <w:r w:rsidRPr="008C284A">
              <w:rPr>
                <w:rFonts w:asciiTheme="minorHAnsi" w:hAnsiTheme="minorHAnsi" w:cstheme="minorHAnsi"/>
              </w:rPr>
              <w:t>The Department of Education</w:t>
            </w:r>
            <w:r w:rsidR="00A3087E" w:rsidRPr="008C284A">
              <w:rPr>
                <w:rFonts w:asciiTheme="minorHAnsi" w:hAnsiTheme="minorHAnsi" w:cstheme="minorHAnsi"/>
              </w:rPr>
              <w:t xml:space="preserve"> considers </w:t>
            </w:r>
            <w:r w:rsidRPr="008C284A">
              <w:rPr>
                <w:rFonts w:asciiTheme="minorHAnsi" w:hAnsiTheme="minorHAnsi" w:cstheme="minorHAnsi"/>
              </w:rPr>
              <w:t xml:space="preserve">this </w:t>
            </w:r>
            <w:r w:rsidR="00A3087E" w:rsidRPr="008C284A">
              <w:rPr>
                <w:rFonts w:asciiTheme="minorHAnsi" w:hAnsiTheme="minorHAnsi" w:cstheme="minorHAnsi"/>
              </w:rPr>
              <w:t xml:space="preserve">suggestion </w:t>
            </w:r>
            <w:r w:rsidRPr="008C284A">
              <w:rPr>
                <w:rFonts w:asciiTheme="minorHAnsi" w:hAnsiTheme="minorHAnsi" w:cstheme="minorHAnsi"/>
              </w:rPr>
              <w:t xml:space="preserve">a stylistic preference. </w:t>
            </w:r>
          </w:p>
        </w:tc>
      </w:tr>
      <w:tr w:rsidR="00F603B8" w:rsidRPr="000B5D97" w14:paraId="28296D0B" w14:textId="77777777" w:rsidTr="00780B97">
        <w:trPr>
          <w:trHeight w:val="432"/>
        </w:trPr>
        <w:tc>
          <w:tcPr>
            <w:tcW w:w="262" w:type="pct"/>
          </w:tcPr>
          <w:p w14:paraId="70EC9BF3" w14:textId="50DD4ADE" w:rsidR="00F603B8" w:rsidRPr="008C284A" w:rsidRDefault="00F603B8" w:rsidP="00330D29">
            <w:pPr>
              <w:rPr>
                <w:rFonts w:asciiTheme="minorHAnsi" w:hAnsiTheme="minorHAnsi" w:cstheme="minorHAnsi"/>
                <w:b/>
              </w:rPr>
            </w:pPr>
            <w:r w:rsidRPr="008C284A">
              <w:rPr>
                <w:rFonts w:asciiTheme="minorHAnsi" w:hAnsiTheme="minorHAnsi" w:cstheme="minorHAnsi"/>
                <w:b/>
              </w:rPr>
              <w:t>9</w:t>
            </w:r>
            <w:r w:rsidR="00892767">
              <w:rPr>
                <w:rFonts w:asciiTheme="minorHAnsi" w:hAnsiTheme="minorHAnsi" w:cstheme="minorHAnsi"/>
                <w:b/>
              </w:rPr>
              <w:t>2</w:t>
            </w:r>
            <w:r w:rsidR="00411E80" w:rsidRPr="008C284A">
              <w:rPr>
                <w:rFonts w:asciiTheme="minorHAnsi" w:hAnsiTheme="minorHAnsi" w:cstheme="minorHAnsi"/>
                <w:b/>
              </w:rPr>
              <w:t xml:space="preserve">) </w:t>
            </w:r>
            <w:r w:rsidRPr="008C284A">
              <w:rPr>
                <w:rFonts w:asciiTheme="minorHAnsi" w:hAnsiTheme="minorHAnsi" w:cstheme="minorHAnsi"/>
                <w:b/>
              </w:rPr>
              <w:t xml:space="preserve"> </w:t>
            </w:r>
          </w:p>
        </w:tc>
        <w:tc>
          <w:tcPr>
            <w:tcW w:w="2343" w:type="pct"/>
          </w:tcPr>
          <w:p w14:paraId="4027A7CC" w14:textId="77777777" w:rsidR="00F603B8" w:rsidRPr="008C284A" w:rsidRDefault="00F603B8" w:rsidP="00F603B8">
            <w:pPr>
              <w:pStyle w:val="alignleft"/>
              <w:rPr>
                <w:rFonts w:asciiTheme="minorHAnsi" w:hAnsiTheme="minorHAnsi" w:cstheme="minorHAnsi"/>
              </w:rPr>
            </w:pPr>
            <w:r w:rsidRPr="008C284A">
              <w:rPr>
                <w:rFonts w:asciiTheme="minorHAnsi" w:hAnsiTheme="minorHAnsi" w:cstheme="minorHAnsi"/>
              </w:rPr>
              <w:t>Step Three (Student) – Suggestion:  Change the heading by adding “Information” to the parenthetical phrase, as in “(Student Information).”</w:t>
            </w:r>
          </w:p>
        </w:tc>
        <w:tc>
          <w:tcPr>
            <w:tcW w:w="562" w:type="pct"/>
          </w:tcPr>
          <w:p w14:paraId="4FAEF38B" w14:textId="77777777" w:rsidR="0049004D" w:rsidRDefault="00AD2322" w:rsidP="00793D40">
            <w:pPr>
              <w:contextualSpacing/>
              <w:rPr>
                <w:rFonts w:asciiTheme="minorHAnsi" w:hAnsiTheme="minorHAnsi" w:cstheme="minorHAnsi"/>
              </w:rPr>
            </w:pPr>
            <w:r w:rsidRPr="008C284A">
              <w:rPr>
                <w:rFonts w:asciiTheme="minorHAnsi" w:hAnsiTheme="minorHAnsi" w:cstheme="minorHAnsi"/>
              </w:rPr>
              <w:t xml:space="preserve">Resolved. </w:t>
            </w:r>
          </w:p>
          <w:p w14:paraId="4C5D13F3" w14:textId="05C2091F" w:rsidR="00F603B8" w:rsidRPr="008C284A" w:rsidRDefault="00AD2322"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29D33F20" w14:textId="77777777" w:rsidR="00F603B8" w:rsidRPr="008C284A" w:rsidRDefault="00AD2322" w:rsidP="00091770">
            <w:pPr>
              <w:rPr>
                <w:rFonts w:asciiTheme="minorHAnsi" w:hAnsiTheme="minorHAnsi" w:cstheme="minorHAnsi"/>
                <w:highlight w:val="magenta"/>
              </w:rPr>
            </w:pPr>
            <w:r w:rsidRPr="008C284A">
              <w:rPr>
                <w:rFonts w:asciiTheme="minorHAnsi" w:hAnsiTheme="minorHAnsi" w:cstheme="minorHAnsi"/>
              </w:rPr>
              <w:t xml:space="preserve">The Department of Education </w:t>
            </w:r>
            <w:r w:rsidR="00A3087E" w:rsidRPr="008C284A">
              <w:rPr>
                <w:rFonts w:asciiTheme="minorHAnsi" w:hAnsiTheme="minorHAnsi" w:cstheme="minorHAnsi"/>
              </w:rPr>
              <w:t xml:space="preserve">considers </w:t>
            </w:r>
            <w:r w:rsidRPr="008C284A">
              <w:rPr>
                <w:rFonts w:asciiTheme="minorHAnsi" w:hAnsiTheme="minorHAnsi" w:cstheme="minorHAnsi"/>
              </w:rPr>
              <w:t xml:space="preserve">this </w:t>
            </w:r>
            <w:r w:rsidR="00A3087E" w:rsidRPr="008C284A">
              <w:rPr>
                <w:rFonts w:asciiTheme="minorHAnsi" w:hAnsiTheme="minorHAnsi" w:cstheme="minorHAnsi"/>
              </w:rPr>
              <w:t>suggestion</w:t>
            </w:r>
            <w:r w:rsidRPr="008C284A">
              <w:rPr>
                <w:rFonts w:asciiTheme="minorHAnsi" w:hAnsiTheme="minorHAnsi" w:cstheme="minorHAnsi"/>
              </w:rPr>
              <w:t xml:space="preserve"> a stylistic preference.</w:t>
            </w:r>
          </w:p>
        </w:tc>
      </w:tr>
      <w:tr w:rsidR="00F603B8" w:rsidRPr="000B5D97" w14:paraId="01B51E6C" w14:textId="77777777" w:rsidTr="00780B97">
        <w:trPr>
          <w:trHeight w:val="836"/>
        </w:trPr>
        <w:tc>
          <w:tcPr>
            <w:tcW w:w="262" w:type="pct"/>
          </w:tcPr>
          <w:p w14:paraId="5848FE3C" w14:textId="6961AE4D" w:rsidR="00F603B8" w:rsidRPr="008C284A" w:rsidRDefault="00892767" w:rsidP="00330D29">
            <w:pPr>
              <w:rPr>
                <w:rFonts w:asciiTheme="minorHAnsi" w:hAnsiTheme="minorHAnsi" w:cstheme="minorHAnsi"/>
                <w:b/>
              </w:rPr>
            </w:pPr>
            <w:r>
              <w:rPr>
                <w:rFonts w:asciiTheme="minorHAnsi" w:hAnsiTheme="minorHAnsi" w:cstheme="minorHAnsi"/>
                <w:b/>
              </w:rPr>
              <w:t>93</w:t>
            </w:r>
            <w:r w:rsidR="00F603B8" w:rsidRPr="008C284A">
              <w:rPr>
                <w:rFonts w:asciiTheme="minorHAnsi" w:hAnsiTheme="minorHAnsi" w:cstheme="minorHAnsi"/>
                <w:b/>
              </w:rPr>
              <w:t xml:space="preserve">) </w:t>
            </w:r>
          </w:p>
        </w:tc>
        <w:tc>
          <w:tcPr>
            <w:tcW w:w="2343" w:type="pct"/>
          </w:tcPr>
          <w:p w14:paraId="034E2954" w14:textId="77777777" w:rsidR="00F603B8" w:rsidRPr="008C284A" w:rsidRDefault="00F603B8" w:rsidP="00F603B8">
            <w:pPr>
              <w:pStyle w:val="alignleft"/>
              <w:rPr>
                <w:rFonts w:asciiTheme="minorHAnsi" w:hAnsiTheme="minorHAnsi" w:cstheme="minorHAnsi"/>
              </w:rPr>
            </w:pPr>
            <w:r w:rsidRPr="008C284A">
              <w:rPr>
                <w:rFonts w:asciiTheme="minorHAnsi" w:hAnsiTheme="minorHAnsi" w:cstheme="minorHAnsi"/>
              </w:rPr>
              <w:t>Step Four (Parent) – Suggestion:  Change the heading by adding “Information” to the parenthetical phrase, as in “(Parent Information).”</w:t>
            </w:r>
          </w:p>
        </w:tc>
        <w:tc>
          <w:tcPr>
            <w:tcW w:w="562" w:type="pct"/>
          </w:tcPr>
          <w:p w14:paraId="7FE493C5" w14:textId="77777777" w:rsidR="0049004D" w:rsidRDefault="00AD2322" w:rsidP="00793D40">
            <w:pPr>
              <w:contextualSpacing/>
              <w:rPr>
                <w:rFonts w:asciiTheme="minorHAnsi" w:hAnsiTheme="minorHAnsi" w:cstheme="minorHAnsi"/>
              </w:rPr>
            </w:pPr>
            <w:r w:rsidRPr="008C284A">
              <w:rPr>
                <w:rFonts w:asciiTheme="minorHAnsi" w:hAnsiTheme="minorHAnsi" w:cstheme="minorHAnsi"/>
              </w:rPr>
              <w:t xml:space="preserve">Resolved. </w:t>
            </w:r>
          </w:p>
          <w:p w14:paraId="689433B6" w14:textId="7F05DE87" w:rsidR="00F603B8" w:rsidRPr="008C284A" w:rsidRDefault="00AD2322" w:rsidP="00793D40">
            <w:pPr>
              <w:contextualSpacing/>
              <w:rPr>
                <w:rFonts w:asciiTheme="minorHAnsi" w:hAnsiTheme="minorHAnsi" w:cstheme="minorHAnsi"/>
              </w:rPr>
            </w:pPr>
            <w:r w:rsidRPr="008C284A">
              <w:rPr>
                <w:rFonts w:asciiTheme="minorHAnsi" w:hAnsiTheme="minorHAnsi" w:cstheme="minorHAnsi"/>
              </w:rPr>
              <w:t>No Change</w:t>
            </w:r>
          </w:p>
        </w:tc>
        <w:tc>
          <w:tcPr>
            <w:tcW w:w="1833" w:type="pct"/>
          </w:tcPr>
          <w:p w14:paraId="1890AFCE" w14:textId="77777777" w:rsidR="00F603B8" w:rsidRPr="008C284A" w:rsidRDefault="00AD2322" w:rsidP="00091770">
            <w:pPr>
              <w:rPr>
                <w:rFonts w:asciiTheme="minorHAnsi" w:hAnsiTheme="minorHAnsi" w:cstheme="minorHAnsi"/>
                <w:highlight w:val="magenta"/>
              </w:rPr>
            </w:pPr>
            <w:r w:rsidRPr="008C284A">
              <w:rPr>
                <w:rFonts w:asciiTheme="minorHAnsi" w:hAnsiTheme="minorHAnsi" w:cstheme="minorHAnsi"/>
              </w:rPr>
              <w:t xml:space="preserve">The Department of Education </w:t>
            </w:r>
            <w:r w:rsidR="00A3087E" w:rsidRPr="008C284A">
              <w:rPr>
                <w:rFonts w:asciiTheme="minorHAnsi" w:hAnsiTheme="minorHAnsi" w:cstheme="minorHAnsi"/>
              </w:rPr>
              <w:t>considers</w:t>
            </w:r>
            <w:r w:rsidRPr="008C284A">
              <w:rPr>
                <w:rFonts w:asciiTheme="minorHAnsi" w:hAnsiTheme="minorHAnsi" w:cstheme="minorHAnsi"/>
              </w:rPr>
              <w:t xml:space="preserve"> this </w:t>
            </w:r>
            <w:r w:rsidR="00A3087E" w:rsidRPr="008C284A">
              <w:rPr>
                <w:rFonts w:asciiTheme="minorHAnsi" w:hAnsiTheme="minorHAnsi" w:cstheme="minorHAnsi"/>
              </w:rPr>
              <w:t>suggestion</w:t>
            </w:r>
            <w:r w:rsidRPr="008C284A">
              <w:rPr>
                <w:rFonts w:asciiTheme="minorHAnsi" w:hAnsiTheme="minorHAnsi" w:cstheme="minorHAnsi"/>
              </w:rPr>
              <w:t xml:space="preserve"> a stylistic preference.</w:t>
            </w:r>
          </w:p>
        </w:tc>
      </w:tr>
    </w:tbl>
    <w:p w14:paraId="1C5CCBA3" w14:textId="77777777" w:rsidR="00C656EE" w:rsidRPr="008C284A" w:rsidRDefault="00C656EE" w:rsidP="00F30553">
      <w:pPr>
        <w:contextualSpacing/>
        <w:rPr>
          <w:rFonts w:asciiTheme="minorHAnsi" w:hAnsiTheme="minorHAnsi" w:cstheme="minorHAnsi"/>
        </w:rPr>
      </w:pPr>
    </w:p>
    <w:sectPr w:rsidR="00C656EE" w:rsidRPr="008C284A" w:rsidSect="003C4F49">
      <w:headerReference w:type="even" r:id="rId9"/>
      <w:headerReference w:type="default" r:id="rId10"/>
      <w:footerReference w:type="even" r:id="rId11"/>
      <w:footerReference w:type="default" r:id="rId12"/>
      <w:headerReference w:type="first" r:id="rId13"/>
      <w:footerReference w:type="first" r:id="rId14"/>
      <w:type w:val="continuous"/>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40975" w14:textId="77777777" w:rsidR="000B1690" w:rsidRDefault="000B1690">
      <w:r>
        <w:separator/>
      </w:r>
    </w:p>
  </w:endnote>
  <w:endnote w:type="continuationSeparator" w:id="0">
    <w:p w14:paraId="415EADBB" w14:textId="77777777" w:rsidR="000B1690" w:rsidRDefault="000B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A93B72" w14:textId="77777777" w:rsidR="00841EE4" w:rsidRDefault="00841E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54F88" w14:textId="5651038D" w:rsidR="00AD006C" w:rsidRPr="00841EE4" w:rsidRDefault="00841EE4">
    <w:pPr>
      <w:pStyle w:val="Footer"/>
      <w:jc w:val="center"/>
      <w:rPr>
        <w:rFonts w:asciiTheme="minorHAnsi" w:hAnsiTheme="minorHAnsi" w:cstheme="minorHAnsi"/>
        <w:sz w:val="16"/>
        <w:szCs w:val="16"/>
      </w:rPr>
    </w:pPr>
    <w:r w:rsidRPr="00841EE4">
      <w:rPr>
        <w:rFonts w:asciiTheme="minorHAnsi" w:eastAsiaTheme="majorEastAsia" w:hAnsiTheme="minorHAnsi" w:cstheme="minorHAnsi"/>
        <w:sz w:val="16"/>
        <w:szCs w:val="16"/>
      </w:rPr>
      <w:t xml:space="preserve">As of </w:t>
    </w:r>
    <w:r w:rsidR="00AD006C" w:rsidRPr="00841EE4">
      <w:rPr>
        <w:rFonts w:asciiTheme="minorHAnsi" w:eastAsiaTheme="majorEastAsia" w:hAnsiTheme="minorHAnsi" w:cstheme="minorHAnsi"/>
        <w:sz w:val="16"/>
        <w:szCs w:val="16"/>
      </w:rPr>
      <w:fldChar w:fldCharType="begin"/>
    </w:r>
    <w:r w:rsidR="00AD006C" w:rsidRPr="00841EE4">
      <w:rPr>
        <w:rFonts w:asciiTheme="minorHAnsi" w:eastAsiaTheme="majorEastAsia" w:hAnsiTheme="minorHAnsi" w:cstheme="minorHAnsi"/>
        <w:sz w:val="16"/>
        <w:szCs w:val="16"/>
      </w:rPr>
      <w:instrText xml:space="preserve"> DATE \@ "M/d/yyyy h:mm am/pm" </w:instrText>
    </w:r>
    <w:r w:rsidR="00AD006C" w:rsidRPr="00841EE4">
      <w:rPr>
        <w:rFonts w:asciiTheme="minorHAnsi" w:eastAsiaTheme="majorEastAsia" w:hAnsiTheme="minorHAnsi" w:cstheme="minorHAnsi"/>
        <w:sz w:val="16"/>
        <w:szCs w:val="16"/>
      </w:rPr>
      <w:fldChar w:fldCharType="separate"/>
    </w:r>
    <w:r w:rsidR="00C929BD">
      <w:rPr>
        <w:rFonts w:asciiTheme="minorHAnsi" w:eastAsiaTheme="majorEastAsia" w:hAnsiTheme="minorHAnsi" w:cstheme="minorHAnsi"/>
        <w:noProof/>
        <w:sz w:val="16"/>
        <w:szCs w:val="16"/>
      </w:rPr>
      <w:t>9/27/2013 1:15 PM</w:t>
    </w:r>
    <w:r w:rsidR="00AD006C" w:rsidRPr="00841EE4">
      <w:rPr>
        <w:rFonts w:asciiTheme="minorHAnsi" w:eastAsiaTheme="majorEastAsia" w:hAnsiTheme="minorHAnsi" w:cstheme="minorHAnsi"/>
        <w:sz w:val="16"/>
        <w:szCs w:val="16"/>
      </w:rPr>
      <w:fldChar w:fldCharType="end"/>
    </w:r>
    <w:r w:rsidR="00AD006C" w:rsidRPr="00841EE4">
      <w:rPr>
        <w:rFonts w:asciiTheme="minorHAnsi" w:eastAsiaTheme="majorEastAsia" w:hAnsiTheme="minorHAnsi" w:cstheme="minorHAnsi"/>
        <w:sz w:val="16"/>
        <w:szCs w:val="16"/>
      </w:rPr>
      <w:ptab w:relativeTo="margin" w:alignment="center" w:leader="none"/>
    </w:r>
    <w:r w:rsidR="00AD006C" w:rsidRPr="00841EE4">
      <w:rPr>
        <w:rFonts w:asciiTheme="minorHAnsi" w:eastAsiaTheme="majorEastAsia" w:hAnsiTheme="minorHAnsi" w:cstheme="minorHAnsi"/>
        <w:sz w:val="16"/>
        <w:szCs w:val="16"/>
      </w:rPr>
      <w:ptab w:relativeTo="margin" w:alignment="right" w:leader="none"/>
    </w:r>
    <w:r w:rsidR="00AD006C" w:rsidRPr="00841EE4">
      <w:rPr>
        <w:rFonts w:asciiTheme="minorHAnsi" w:eastAsiaTheme="majorEastAsia" w:hAnsiTheme="minorHAnsi" w:cstheme="minorHAnsi"/>
        <w:color w:val="808080" w:themeColor="background1" w:themeShade="80"/>
        <w:spacing w:val="60"/>
        <w:sz w:val="16"/>
        <w:szCs w:val="16"/>
      </w:rPr>
      <w:t>Page</w:t>
    </w:r>
    <w:r w:rsidR="00AD006C" w:rsidRPr="00841EE4">
      <w:rPr>
        <w:rFonts w:asciiTheme="minorHAnsi" w:eastAsiaTheme="majorEastAsia" w:hAnsiTheme="minorHAnsi" w:cstheme="minorHAnsi"/>
        <w:sz w:val="16"/>
        <w:szCs w:val="16"/>
      </w:rPr>
      <w:t xml:space="preserve"> | </w:t>
    </w:r>
    <w:r w:rsidR="00AD006C" w:rsidRPr="00841EE4">
      <w:rPr>
        <w:rFonts w:asciiTheme="minorHAnsi" w:eastAsiaTheme="majorEastAsia" w:hAnsiTheme="minorHAnsi" w:cstheme="minorHAnsi"/>
        <w:sz w:val="16"/>
        <w:szCs w:val="16"/>
      </w:rPr>
      <w:fldChar w:fldCharType="begin"/>
    </w:r>
    <w:r w:rsidR="00AD006C" w:rsidRPr="00841EE4">
      <w:rPr>
        <w:rFonts w:asciiTheme="minorHAnsi" w:eastAsiaTheme="majorEastAsia" w:hAnsiTheme="minorHAnsi" w:cstheme="minorHAnsi"/>
        <w:sz w:val="16"/>
        <w:szCs w:val="16"/>
      </w:rPr>
      <w:instrText xml:space="preserve"> PAGE   \* MERGEFORMAT </w:instrText>
    </w:r>
    <w:r w:rsidR="00AD006C" w:rsidRPr="00841EE4">
      <w:rPr>
        <w:rFonts w:asciiTheme="minorHAnsi" w:eastAsiaTheme="majorEastAsia" w:hAnsiTheme="minorHAnsi" w:cstheme="minorHAnsi"/>
        <w:sz w:val="16"/>
        <w:szCs w:val="16"/>
      </w:rPr>
      <w:fldChar w:fldCharType="separate"/>
    </w:r>
    <w:r w:rsidR="00C1660A" w:rsidRPr="00C1660A">
      <w:rPr>
        <w:rFonts w:asciiTheme="minorHAnsi" w:eastAsiaTheme="majorEastAsia" w:hAnsiTheme="minorHAnsi" w:cstheme="minorHAnsi"/>
        <w:b/>
        <w:bCs/>
        <w:noProof/>
        <w:sz w:val="16"/>
        <w:szCs w:val="16"/>
      </w:rPr>
      <w:t>1</w:t>
    </w:r>
    <w:r w:rsidR="00AD006C" w:rsidRPr="00841EE4">
      <w:rPr>
        <w:rFonts w:asciiTheme="minorHAnsi" w:eastAsiaTheme="majorEastAsia" w:hAnsiTheme="minorHAnsi" w:cstheme="minorHAnsi"/>
        <w:b/>
        <w:bCs/>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A9D4D" w14:textId="77777777" w:rsidR="00841EE4" w:rsidRDefault="00841E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6E05F" w14:textId="77777777" w:rsidR="000B1690" w:rsidRDefault="000B1690">
      <w:r>
        <w:separator/>
      </w:r>
    </w:p>
  </w:footnote>
  <w:footnote w:type="continuationSeparator" w:id="0">
    <w:p w14:paraId="65D4F665" w14:textId="77777777" w:rsidR="000B1690" w:rsidRDefault="000B1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1DC7F" w14:textId="77777777" w:rsidR="00841EE4" w:rsidRDefault="00841E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5AFE8" w14:textId="77777777" w:rsidR="00841EE4" w:rsidRDefault="00841E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133BB" w14:textId="77777777" w:rsidR="00841EE4" w:rsidRDefault="00841E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62E513E"/>
    <w:lvl w:ilvl="0">
      <w:start w:val="1"/>
      <w:numFmt w:val="decimal"/>
      <w:lvlText w:val="%1."/>
      <w:lvlJc w:val="left"/>
      <w:pPr>
        <w:ind w:left="720" w:hanging="360"/>
      </w:pPr>
    </w:lvl>
    <w:lvl w:ilvl="1">
      <w:start w:val="1"/>
      <w:numFmt w:val="decimal"/>
      <w:lvlText w:val="%2."/>
      <w:lvlJc w:val="left"/>
      <w:pPr>
        <w:ind w:left="360" w:hanging="360"/>
      </w:pPr>
    </w:lvl>
    <w:lvl w:ilvl="2">
      <w:start w:val="1"/>
      <w:numFmt w:val="decimal"/>
      <w:lvlText w:val="%3."/>
      <w:lvlJc w:val="left"/>
      <w:pPr>
        <w:ind w:left="379"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05A1820"/>
    <w:multiLevelType w:val="hybridMultilevel"/>
    <w:tmpl w:val="52784F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9621F9"/>
    <w:multiLevelType w:val="hybridMultilevel"/>
    <w:tmpl w:val="5630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06EA3"/>
    <w:multiLevelType w:val="hybridMultilevel"/>
    <w:tmpl w:val="CDF24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23D47"/>
    <w:multiLevelType w:val="hybridMultilevel"/>
    <w:tmpl w:val="095AFFE4"/>
    <w:lvl w:ilvl="0" w:tplc="0409000F">
      <w:start w:val="1"/>
      <w:numFmt w:val="decimal"/>
      <w:lvlText w:val="%1."/>
      <w:lvlJc w:val="left"/>
      <w:pPr>
        <w:ind w:left="360" w:hanging="360"/>
      </w:pPr>
      <w:rPr>
        <w:rFonts w:hint="default"/>
        <w:b w:val="0"/>
      </w:rPr>
    </w:lvl>
    <w:lvl w:ilvl="1" w:tplc="51AA7016">
      <w:start w:val="1"/>
      <w:numFmt w:val="decimal"/>
      <w:lvlText w:val="%2."/>
      <w:lvlJc w:val="left"/>
      <w:pPr>
        <w:ind w:left="540" w:hanging="360"/>
      </w:pPr>
      <w:rPr>
        <w:rFonts w:asciiTheme="minorHAnsi" w:hAnsiTheme="minorHAnsi" w:cstheme="minorHAnsi" w:hint="default"/>
      </w:rPr>
    </w:lvl>
    <w:lvl w:ilvl="2" w:tplc="0409001B">
      <w:start w:val="1"/>
      <w:numFmt w:val="lowerRoman"/>
      <w:lvlText w:val="%3."/>
      <w:lvlJc w:val="right"/>
      <w:pPr>
        <w:ind w:left="1260" w:hanging="180"/>
      </w:pPr>
      <w:rPr>
        <w:rFonts w:cs="Times New Roman"/>
      </w:rPr>
    </w:lvl>
    <w:lvl w:ilvl="3" w:tplc="0409000F" w:tentative="1">
      <w:start w:val="1"/>
      <w:numFmt w:val="decimal"/>
      <w:lvlText w:val="%4."/>
      <w:lvlJc w:val="left"/>
      <w:pPr>
        <w:ind w:left="1980" w:hanging="360"/>
      </w:pPr>
      <w:rPr>
        <w:rFonts w:cs="Times New Roman"/>
      </w:rPr>
    </w:lvl>
    <w:lvl w:ilvl="4" w:tplc="04090019" w:tentative="1">
      <w:start w:val="1"/>
      <w:numFmt w:val="lowerLetter"/>
      <w:lvlText w:val="%5."/>
      <w:lvlJc w:val="left"/>
      <w:pPr>
        <w:ind w:left="2700" w:hanging="360"/>
      </w:pPr>
      <w:rPr>
        <w:rFonts w:cs="Times New Roman"/>
      </w:rPr>
    </w:lvl>
    <w:lvl w:ilvl="5" w:tplc="0409001B" w:tentative="1">
      <w:start w:val="1"/>
      <w:numFmt w:val="lowerRoman"/>
      <w:lvlText w:val="%6."/>
      <w:lvlJc w:val="right"/>
      <w:pPr>
        <w:ind w:left="3420" w:hanging="180"/>
      </w:pPr>
      <w:rPr>
        <w:rFonts w:cs="Times New Roman"/>
      </w:rPr>
    </w:lvl>
    <w:lvl w:ilvl="6" w:tplc="0409000F" w:tentative="1">
      <w:start w:val="1"/>
      <w:numFmt w:val="decimal"/>
      <w:lvlText w:val="%7."/>
      <w:lvlJc w:val="left"/>
      <w:pPr>
        <w:ind w:left="4140" w:hanging="360"/>
      </w:pPr>
      <w:rPr>
        <w:rFonts w:cs="Times New Roman"/>
      </w:rPr>
    </w:lvl>
    <w:lvl w:ilvl="7" w:tplc="04090019" w:tentative="1">
      <w:start w:val="1"/>
      <w:numFmt w:val="lowerLetter"/>
      <w:lvlText w:val="%8."/>
      <w:lvlJc w:val="left"/>
      <w:pPr>
        <w:ind w:left="4860" w:hanging="360"/>
      </w:pPr>
      <w:rPr>
        <w:rFonts w:cs="Times New Roman"/>
      </w:rPr>
    </w:lvl>
    <w:lvl w:ilvl="8" w:tplc="0409001B" w:tentative="1">
      <w:start w:val="1"/>
      <w:numFmt w:val="lowerRoman"/>
      <w:lvlText w:val="%9."/>
      <w:lvlJc w:val="right"/>
      <w:pPr>
        <w:ind w:left="5580" w:hanging="180"/>
      </w:pPr>
      <w:rPr>
        <w:rFonts w:cs="Times New Roman"/>
      </w:rPr>
    </w:lvl>
  </w:abstractNum>
  <w:abstractNum w:abstractNumId="5">
    <w:nsid w:val="0FE732C4"/>
    <w:multiLevelType w:val="hybridMultilevel"/>
    <w:tmpl w:val="7E724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C23DED"/>
    <w:multiLevelType w:val="hybridMultilevel"/>
    <w:tmpl w:val="33F6D9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880222B"/>
    <w:multiLevelType w:val="hybridMultilevel"/>
    <w:tmpl w:val="33F6D9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B634D47"/>
    <w:multiLevelType w:val="hybridMultilevel"/>
    <w:tmpl w:val="DF405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967442"/>
    <w:multiLevelType w:val="hybridMultilevel"/>
    <w:tmpl w:val="1EB4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83AAC"/>
    <w:multiLevelType w:val="hybridMultilevel"/>
    <w:tmpl w:val="0C3A87F6"/>
    <w:lvl w:ilvl="0" w:tplc="26C2411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2C1F5E37"/>
    <w:multiLevelType w:val="hybridMultilevel"/>
    <w:tmpl w:val="62C22A4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A372C8"/>
    <w:multiLevelType w:val="hybridMultilevel"/>
    <w:tmpl w:val="71E6D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E390C12"/>
    <w:multiLevelType w:val="hybridMultilevel"/>
    <w:tmpl w:val="710EAE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177D67"/>
    <w:multiLevelType w:val="hybridMultilevel"/>
    <w:tmpl w:val="9C1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51464B"/>
    <w:multiLevelType w:val="hybridMultilevel"/>
    <w:tmpl w:val="E1B6C4B8"/>
    <w:lvl w:ilvl="0" w:tplc="95C888E6">
      <w:start w:val="1"/>
      <w:numFmt w:val="decimal"/>
      <w:lvlText w:val="%1)"/>
      <w:lvlJc w:val="left"/>
      <w:pPr>
        <w:ind w:left="900" w:hanging="360"/>
      </w:pPr>
      <w:rPr>
        <w:rFonts w:cs="Times New Roman" w:hint="default"/>
        <w:b/>
      </w:rPr>
    </w:lvl>
    <w:lvl w:ilvl="1" w:tplc="51AA7016">
      <w:start w:val="1"/>
      <w:numFmt w:val="decimal"/>
      <w:lvlText w:val="%2."/>
      <w:lvlJc w:val="left"/>
      <w:pPr>
        <w:ind w:left="1080" w:hanging="360"/>
      </w:pPr>
      <w:rPr>
        <w:rFonts w:asciiTheme="minorHAnsi" w:hAnsiTheme="minorHAnsi" w:cstheme="minorHAnsi"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3D227FE4"/>
    <w:multiLevelType w:val="hybridMultilevel"/>
    <w:tmpl w:val="AFAE2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DBB654B"/>
    <w:multiLevelType w:val="hybridMultilevel"/>
    <w:tmpl w:val="7200F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4275ECE"/>
    <w:multiLevelType w:val="hybridMultilevel"/>
    <w:tmpl w:val="33F6D9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429180F"/>
    <w:multiLevelType w:val="hybridMultilevel"/>
    <w:tmpl w:val="17BA9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46184CC9"/>
    <w:multiLevelType w:val="hybridMultilevel"/>
    <w:tmpl w:val="FEF2139C"/>
    <w:lvl w:ilvl="0" w:tplc="D09A37E4">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551DFE"/>
    <w:multiLevelType w:val="hybridMultilevel"/>
    <w:tmpl w:val="0A140518"/>
    <w:lvl w:ilvl="0" w:tplc="A94A05CE">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4EC361CD"/>
    <w:multiLevelType w:val="hybridMultilevel"/>
    <w:tmpl w:val="3FD8C4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16D5C"/>
    <w:multiLevelType w:val="hybridMultilevel"/>
    <w:tmpl w:val="4CCEEC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02851DF"/>
    <w:multiLevelType w:val="hybridMultilevel"/>
    <w:tmpl w:val="891427C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5">
    <w:nsid w:val="551B3C93"/>
    <w:multiLevelType w:val="hybridMultilevel"/>
    <w:tmpl w:val="52B43C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86A2D81"/>
    <w:multiLevelType w:val="hybridMultilevel"/>
    <w:tmpl w:val="37FAEC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3E2330D"/>
    <w:multiLevelType w:val="hybridMultilevel"/>
    <w:tmpl w:val="CF72E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4876271"/>
    <w:multiLevelType w:val="hybridMultilevel"/>
    <w:tmpl w:val="877C1AC8"/>
    <w:lvl w:ilvl="0" w:tplc="0409000F">
      <w:start w:val="1"/>
      <w:numFmt w:val="decimal"/>
      <w:lvlText w:val="%1."/>
      <w:lvlJc w:val="left"/>
      <w:pPr>
        <w:ind w:left="43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5C1267"/>
    <w:multiLevelType w:val="hybridMultilevel"/>
    <w:tmpl w:val="33F6D97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6"/>
  </w:num>
  <w:num w:numId="3">
    <w:abstractNumId w:val="22"/>
  </w:num>
  <w:num w:numId="4">
    <w:abstractNumId w:val="21"/>
  </w:num>
  <w:num w:numId="5">
    <w:abstractNumId w:val="25"/>
  </w:num>
  <w:num w:numId="6">
    <w:abstractNumId w:val="19"/>
  </w:num>
  <w:num w:numId="7">
    <w:abstractNumId w:val="24"/>
  </w:num>
  <w:num w:numId="8">
    <w:abstractNumId w:val="28"/>
  </w:num>
  <w:num w:numId="9">
    <w:abstractNumId w:val="2"/>
  </w:num>
  <w:num w:numId="10">
    <w:abstractNumId w:val="1"/>
  </w:num>
  <w:num w:numId="11">
    <w:abstractNumId w:val="9"/>
  </w:num>
  <w:num w:numId="12">
    <w:abstractNumId w:val="3"/>
  </w:num>
  <w:num w:numId="13">
    <w:abstractNumId w:val="27"/>
  </w:num>
  <w:num w:numId="14">
    <w:abstractNumId w:val="17"/>
  </w:num>
  <w:num w:numId="15">
    <w:abstractNumId w:val="5"/>
  </w:num>
  <w:num w:numId="16">
    <w:abstractNumId w:val="12"/>
  </w:num>
  <w:num w:numId="17">
    <w:abstractNumId w:val="10"/>
  </w:num>
  <w:num w:numId="18">
    <w:abstractNumId w:val="8"/>
  </w:num>
  <w:num w:numId="19">
    <w:abstractNumId w:val="14"/>
  </w:num>
  <w:num w:numId="20">
    <w:abstractNumId w:val="0"/>
  </w:num>
  <w:num w:numId="21">
    <w:abstractNumId w:val="11"/>
  </w:num>
  <w:num w:numId="22">
    <w:abstractNumId w:val="29"/>
  </w:num>
  <w:num w:numId="23">
    <w:abstractNumId w:val="7"/>
  </w:num>
  <w:num w:numId="24">
    <w:abstractNumId w:val="18"/>
  </w:num>
  <w:num w:numId="25">
    <w:abstractNumId w:val="13"/>
  </w:num>
  <w:num w:numId="26">
    <w:abstractNumId w:val="16"/>
  </w:num>
  <w:num w:numId="27">
    <w:abstractNumId w:val="6"/>
  </w:num>
  <w:num w:numId="28">
    <w:abstractNumId w:val="4"/>
  </w:num>
  <w:num w:numId="29">
    <w:abstractNumId w:val="23"/>
  </w:num>
  <w:num w:numId="30">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344E"/>
    <w:rsid w:val="00003540"/>
    <w:rsid w:val="0000373E"/>
    <w:rsid w:val="00010814"/>
    <w:rsid w:val="00012616"/>
    <w:rsid w:val="00015E88"/>
    <w:rsid w:val="00020F0F"/>
    <w:rsid w:val="000232EA"/>
    <w:rsid w:val="00025489"/>
    <w:rsid w:val="000270C3"/>
    <w:rsid w:val="00031BC8"/>
    <w:rsid w:val="000342B5"/>
    <w:rsid w:val="00034A7A"/>
    <w:rsid w:val="00036178"/>
    <w:rsid w:val="00041365"/>
    <w:rsid w:val="0004628C"/>
    <w:rsid w:val="000462E1"/>
    <w:rsid w:val="00046DDD"/>
    <w:rsid w:val="00046FF4"/>
    <w:rsid w:val="000475ED"/>
    <w:rsid w:val="00050EA2"/>
    <w:rsid w:val="0005510E"/>
    <w:rsid w:val="00055CF7"/>
    <w:rsid w:val="00056869"/>
    <w:rsid w:val="00056AE2"/>
    <w:rsid w:val="00057DC1"/>
    <w:rsid w:val="000611A0"/>
    <w:rsid w:val="000612A7"/>
    <w:rsid w:val="000613B4"/>
    <w:rsid w:val="0006213C"/>
    <w:rsid w:val="00064053"/>
    <w:rsid w:val="0006474B"/>
    <w:rsid w:val="000766C5"/>
    <w:rsid w:val="00081A81"/>
    <w:rsid w:val="00086FB0"/>
    <w:rsid w:val="00091770"/>
    <w:rsid w:val="00092A90"/>
    <w:rsid w:val="00096CCD"/>
    <w:rsid w:val="00096D52"/>
    <w:rsid w:val="000A07E1"/>
    <w:rsid w:val="000A1991"/>
    <w:rsid w:val="000A2705"/>
    <w:rsid w:val="000A312E"/>
    <w:rsid w:val="000A38E5"/>
    <w:rsid w:val="000A4EAD"/>
    <w:rsid w:val="000A5B3C"/>
    <w:rsid w:val="000A6010"/>
    <w:rsid w:val="000A68D0"/>
    <w:rsid w:val="000A78E1"/>
    <w:rsid w:val="000B1690"/>
    <w:rsid w:val="000B48E9"/>
    <w:rsid w:val="000B4B0F"/>
    <w:rsid w:val="000B57BD"/>
    <w:rsid w:val="000B5974"/>
    <w:rsid w:val="000B5D97"/>
    <w:rsid w:val="000C0B24"/>
    <w:rsid w:val="000C31D2"/>
    <w:rsid w:val="000C5483"/>
    <w:rsid w:val="000C7638"/>
    <w:rsid w:val="000D1187"/>
    <w:rsid w:val="000D2DE3"/>
    <w:rsid w:val="000D30D1"/>
    <w:rsid w:val="000D4C12"/>
    <w:rsid w:val="000D6C62"/>
    <w:rsid w:val="000D6DB8"/>
    <w:rsid w:val="000E246C"/>
    <w:rsid w:val="000E313B"/>
    <w:rsid w:val="000E44E3"/>
    <w:rsid w:val="000E5FDC"/>
    <w:rsid w:val="000E695C"/>
    <w:rsid w:val="000E6AF2"/>
    <w:rsid w:val="000E7DCC"/>
    <w:rsid w:val="000F1C1B"/>
    <w:rsid w:val="000F3D70"/>
    <w:rsid w:val="000F5612"/>
    <w:rsid w:val="000F7D33"/>
    <w:rsid w:val="001004B5"/>
    <w:rsid w:val="001008E1"/>
    <w:rsid w:val="00102ED7"/>
    <w:rsid w:val="001032F8"/>
    <w:rsid w:val="0010453B"/>
    <w:rsid w:val="0010562D"/>
    <w:rsid w:val="001060AA"/>
    <w:rsid w:val="0010646D"/>
    <w:rsid w:val="00107103"/>
    <w:rsid w:val="00107976"/>
    <w:rsid w:val="00111183"/>
    <w:rsid w:val="00111E30"/>
    <w:rsid w:val="00114431"/>
    <w:rsid w:val="00115C56"/>
    <w:rsid w:val="00121F61"/>
    <w:rsid w:val="0012221E"/>
    <w:rsid w:val="00123FCE"/>
    <w:rsid w:val="0012445E"/>
    <w:rsid w:val="001264B8"/>
    <w:rsid w:val="00127222"/>
    <w:rsid w:val="00127688"/>
    <w:rsid w:val="00131B67"/>
    <w:rsid w:val="00133907"/>
    <w:rsid w:val="00133B30"/>
    <w:rsid w:val="00133E45"/>
    <w:rsid w:val="00134581"/>
    <w:rsid w:val="0013582B"/>
    <w:rsid w:val="0013587C"/>
    <w:rsid w:val="00136EE4"/>
    <w:rsid w:val="001406A7"/>
    <w:rsid w:val="001417FD"/>
    <w:rsid w:val="00141A34"/>
    <w:rsid w:val="00142501"/>
    <w:rsid w:val="00142BC2"/>
    <w:rsid w:val="0014556A"/>
    <w:rsid w:val="00151FE2"/>
    <w:rsid w:val="0015237E"/>
    <w:rsid w:val="0015357C"/>
    <w:rsid w:val="0016073D"/>
    <w:rsid w:val="00160D7E"/>
    <w:rsid w:val="00170FAF"/>
    <w:rsid w:val="00172B44"/>
    <w:rsid w:val="0017378A"/>
    <w:rsid w:val="00175630"/>
    <w:rsid w:val="00185350"/>
    <w:rsid w:val="00185A2C"/>
    <w:rsid w:val="00185A44"/>
    <w:rsid w:val="00186BC9"/>
    <w:rsid w:val="00187316"/>
    <w:rsid w:val="001903CE"/>
    <w:rsid w:val="00191E73"/>
    <w:rsid w:val="001932A2"/>
    <w:rsid w:val="0019367C"/>
    <w:rsid w:val="00195875"/>
    <w:rsid w:val="0019625B"/>
    <w:rsid w:val="00196CF9"/>
    <w:rsid w:val="001978FF"/>
    <w:rsid w:val="001A10FD"/>
    <w:rsid w:val="001A1F0E"/>
    <w:rsid w:val="001A4A4D"/>
    <w:rsid w:val="001A586B"/>
    <w:rsid w:val="001A5AD6"/>
    <w:rsid w:val="001A5F72"/>
    <w:rsid w:val="001A634A"/>
    <w:rsid w:val="001C0734"/>
    <w:rsid w:val="001C3046"/>
    <w:rsid w:val="001C4849"/>
    <w:rsid w:val="001C4C9E"/>
    <w:rsid w:val="001C5CA9"/>
    <w:rsid w:val="001C7F67"/>
    <w:rsid w:val="001C7FC3"/>
    <w:rsid w:val="001D1D6D"/>
    <w:rsid w:val="001D2072"/>
    <w:rsid w:val="001D4E4E"/>
    <w:rsid w:val="001D61FB"/>
    <w:rsid w:val="001D62AC"/>
    <w:rsid w:val="001D67D9"/>
    <w:rsid w:val="001D7C5D"/>
    <w:rsid w:val="001D7F48"/>
    <w:rsid w:val="001E0734"/>
    <w:rsid w:val="001E2F13"/>
    <w:rsid w:val="001E4ED6"/>
    <w:rsid w:val="001F16F7"/>
    <w:rsid w:val="001F3AF9"/>
    <w:rsid w:val="001F3C11"/>
    <w:rsid w:val="001F4E50"/>
    <w:rsid w:val="001F4E8F"/>
    <w:rsid w:val="001F56EE"/>
    <w:rsid w:val="001F5FF9"/>
    <w:rsid w:val="001F79FB"/>
    <w:rsid w:val="0020258B"/>
    <w:rsid w:val="00204795"/>
    <w:rsid w:val="00204B80"/>
    <w:rsid w:val="00205A22"/>
    <w:rsid w:val="002073A3"/>
    <w:rsid w:val="00211D63"/>
    <w:rsid w:val="00212532"/>
    <w:rsid w:val="00214F2E"/>
    <w:rsid w:val="0021718E"/>
    <w:rsid w:val="00217A4D"/>
    <w:rsid w:val="00221D9B"/>
    <w:rsid w:val="002232C1"/>
    <w:rsid w:val="0022366D"/>
    <w:rsid w:val="00224034"/>
    <w:rsid w:val="00224629"/>
    <w:rsid w:val="00227882"/>
    <w:rsid w:val="00230E12"/>
    <w:rsid w:val="00230E92"/>
    <w:rsid w:val="002331D4"/>
    <w:rsid w:val="00234CC6"/>
    <w:rsid w:val="00236729"/>
    <w:rsid w:val="002416FA"/>
    <w:rsid w:val="0024215B"/>
    <w:rsid w:val="0024770B"/>
    <w:rsid w:val="00250B3D"/>
    <w:rsid w:val="00251637"/>
    <w:rsid w:val="00254024"/>
    <w:rsid w:val="00255505"/>
    <w:rsid w:val="00256D01"/>
    <w:rsid w:val="00262A2E"/>
    <w:rsid w:val="00263855"/>
    <w:rsid w:val="00267E41"/>
    <w:rsid w:val="00274623"/>
    <w:rsid w:val="002756CE"/>
    <w:rsid w:val="002778C5"/>
    <w:rsid w:val="002816B9"/>
    <w:rsid w:val="00283057"/>
    <w:rsid w:val="00287E4F"/>
    <w:rsid w:val="00291F65"/>
    <w:rsid w:val="00293336"/>
    <w:rsid w:val="00293BF7"/>
    <w:rsid w:val="00294120"/>
    <w:rsid w:val="0029536E"/>
    <w:rsid w:val="00295B8D"/>
    <w:rsid w:val="002A0624"/>
    <w:rsid w:val="002A401A"/>
    <w:rsid w:val="002A5FCC"/>
    <w:rsid w:val="002B38F9"/>
    <w:rsid w:val="002B5DBE"/>
    <w:rsid w:val="002B69DC"/>
    <w:rsid w:val="002C0BD9"/>
    <w:rsid w:val="002C0CE4"/>
    <w:rsid w:val="002C2963"/>
    <w:rsid w:val="002C40DE"/>
    <w:rsid w:val="002C7982"/>
    <w:rsid w:val="002D000C"/>
    <w:rsid w:val="002D1C9C"/>
    <w:rsid w:val="002D1EF4"/>
    <w:rsid w:val="002D2639"/>
    <w:rsid w:val="002D4A7D"/>
    <w:rsid w:val="002E0F2D"/>
    <w:rsid w:val="002E26ED"/>
    <w:rsid w:val="002E4343"/>
    <w:rsid w:val="002E54BA"/>
    <w:rsid w:val="002E5AAE"/>
    <w:rsid w:val="002E6D04"/>
    <w:rsid w:val="002F17B5"/>
    <w:rsid w:val="002F4025"/>
    <w:rsid w:val="002F483C"/>
    <w:rsid w:val="002F6C17"/>
    <w:rsid w:val="002F76ED"/>
    <w:rsid w:val="0030034D"/>
    <w:rsid w:val="003016BC"/>
    <w:rsid w:val="00302C28"/>
    <w:rsid w:val="00303189"/>
    <w:rsid w:val="00303C42"/>
    <w:rsid w:val="00306AC2"/>
    <w:rsid w:val="00307B51"/>
    <w:rsid w:val="00310F5B"/>
    <w:rsid w:val="00311ED3"/>
    <w:rsid w:val="00314509"/>
    <w:rsid w:val="00320733"/>
    <w:rsid w:val="003230B2"/>
    <w:rsid w:val="00324248"/>
    <w:rsid w:val="00324C18"/>
    <w:rsid w:val="0032754D"/>
    <w:rsid w:val="00330D29"/>
    <w:rsid w:val="00331B20"/>
    <w:rsid w:val="00331EAF"/>
    <w:rsid w:val="003338E8"/>
    <w:rsid w:val="00333C81"/>
    <w:rsid w:val="003355BD"/>
    <w:rsid w:val="00340627"/>
    <w:rsid w:val="00341B6D"/>
    <w:rsid w:val="003433F4"/>
    <w:rsid w:val="003448CB"/>
    <w:rsid w:val="003453BD"/>
    <w:rsid w:val="0034636C"/>
    <w:rsid w:val="00346676"/>
    <w:rsid w:val="003532E5"/>
    <w:rsid w:val="00354E05"/>
    <w:rsid w:val="00354E98"/>
    <w:rsid w:val="003550FE"/>
    <w:rsid w:val="00355C97"/>
    <w:rsid w:val="00356FA5"/>
    <w:rsid w:val="00357AD3"/>
    <w:rsid w:val="00362852"/>
    <w:rsid w:val="0036300C"/>
    <w:rsid w:val="0036353F"/>
    <w:rsid w:val="003656F2"/>
    <w:rsid w:val="003708AC"/>
    <w:rsid w:val="00371D11"/>
    <w:rsid w:val="00373086"/>
    <w:rsid w:val="00373DA8"/>
    <w:rsid w:val="003804C7"/>
    <w:rsid w:val="00381674"/>
    <w:rsid w:val="00382B0C"/>
    <w:rsid w:val="00383089"/>
    <w:rsid w:val="00383C3A"/>
    <w:rsid w:val="00384440"/>
    <w:rsid w:val="00386977"/>
    <w:rsid w:val="00387EE5"/>
    <w:rsid w:val="0039092F"/>
    <w:rsid w:val="00390E05"/>
    <w:rsid w:val="0039346E"/>
    <w:rsid w:val="00393D18"/>
    <w:rsid w:val="003A5049"/>
    <w:rsid w:val="003A7648"/>
    <w:rsid w:val="003A7963"/>
    <w:rsid w:val="003B28B7"/>
    <w:rsid w:val="003B5345"/>
    <w:rsid w:val="003B5544"/>
    <w:rsid w:val="003B599C"/>
    <w:rsid w:val="003B69D2"/>
    <w:rsid w:val="003C12CE"/>
    <w:rsid w:val="003C4F49"/>
    <w:rsid w:val="003C54BA"/>
    <w:rsid w:val="003C59C6"/>
    <w:rsid w:val="003C5C1B"/>
    <w:rsid w:val="003C6BF4"/>
    <w:rsid w:val="003C7F42"/>
    <w:rsid w:val="003D173A"/>
    <w:rsid w:val="003D2ABE"/>
    <w:rsid w:val="003D315F"/>
    <w:rsid w:val="003D3528"/>
    <w:rsid w:val="003D47C9"/>
    <w:rsid w:val="003D7388"/>
    <w:rsid w:val="003E1680"/>
    <w:rsid w:val="003E3144"/>
    <w:rsid w:val="003E3F0F"/>
    <w:rsid w:val="003E62F4"/>
    <w:rsid w:val="003F36A5"/>
    <w:rsid w:val="003F3B22"/>
    <w:rsid w:val="003F45FF"/>
    <w:rsid w:val="003F590C"/>
    <w:rsid w:val="003F5CD3"/>
    <w:rsid w:val="003F7994"/>
    <w:rsid w:val="00401F79"/>
    <w:rsid w:val="004029D5"/>
    <w:rsid w:val="004032B5"/>
    <w:rsid w:val="004033D5"/>
    <w:rsid w:val="00404721"/>
    <w:rsid w:val="0040579C"/>
    <w:rsid w:val="00405B07"/>
    <w:rsid w:val="004075EF"/>
    <w:rsid w:val="00411D3A"/>
    <w:rsid w:val="00411E80"/>
    <w:rsid w:val="004165CF"/>
    <w:rsid w:val="00417283"/>
    <w:rsid w:val="00417394"/>
    <w:rsid w:val="00421230"/>
    <w:rsid w:val="004254C3"/>
    <w:rsid w:val="00425BF4"/>
    <w:rsid w:val="00427477"/>
    <w:rsid w:val="0043007C"/>
    <w:rsid w:val="00430FF9"/>
    <w:rsid w:val="0043134E"/>
    <w:rsid w:val="00431570"/>
    <w:rsid w:val="00431C1F"/>
    <w:rsid w:val="00432D06"/>
    <w:rsid w:val="0043476E"/>
    <w:rsid w:val="00436841"/>
    <w:rsid w:val="00436EE7"/>
    <w:rsid w:val="00441C8E"/>
    <w:rsid w:val="00441CFE"/>
    <w:rsid w:val="00442865"/>
    <w:rsid w:val="004433AE"/>
    <w:rsid w:val="004433F2"/>
    <w:rsid w:val="00443670"/>
    <w:rsid w:val="00445372"/>
    <w:rsid w:val="004477F6"/>
    <w:rsid w:val="00451A2E"/>
    <w:rsid w:val="004554EF"/>
    <w:rsid w:val="00456A5A"/>
    <w:rsid w:val="00457D0E"/>
    <w:rsid w:val="004621D7"/>
    <w:rsid w:val="00463159"/>
    <w:rsid w:val="00466098"/>
    <w:rsid w:val="00467898"/>
    <w:rsid w:val="004749CA"/>
    <w:rsid w:val="0047501C"/>
    <w:rsid w:val="00476212"/>
    <w:rsid w:val="004768BB"/>
    <w:rsid w:val="00476DF9"/>
    <w:rsid w:val="00477DD0"/>
    <w:rsid w:val="00480724"/>
    <w:rsid w:val="004817C1"/>
    <w:rsid w:val="004838DB"/>
    <w:rsid w:val="00483EE0"/>
    <w:rsid w:val="00486D55"/>
    <w:rsid w:val="0049004D"/>
    <w:rsid w:val="00490D33"/>
    <w:rsid w:val="004A4644"/>
    <w:rsid w:val="004A4FFB"/>
    <w:rsid w:val="004A6B68"/>
    <w:rsid w:val="004A7606"/>
    <w:rsid w:val="004A7693"/>
    <w:rsid w:val="004A7BD2"/>
    <w:rsid w:val="004B22F5"/>
    <w:rsid w:val="004B3C1B"/>
    <w:rsid w:val="004B6216"/>
    <w:rsid w:val="004B6761"/>
    <w:rsid w:val="004C2316"/>
    <w:rsid w:val="004C27C2"/>
    <w:rsid w:val="004C2DB8"/>
    <w:rsid w:val="004C53D6"/>
    <w:rsid w:val="004C7246"/>
    <w:rsid w:val="004D08B4"/>
    <w:rsid w:val="004D4CD7"/>
    <w:rsid w:val="004D5FDA"/>
    <w:rsid w:val="004D7E10"/>
    <w:rsid w:val="004E0EC3"/>
    <w:rsid w:val="004E0FCA"/>
    <w:rsid w:val="004E695A"/>
    <w:rsid w:val="004E6A71"/>
    <w:rsid w:val="004F111F"/>
    <w:rsid w:val="004F4786"/>
    <w:rsid w:val="004F71C9"/>
    <w:rsid w:val="00500304"/>
    <w:rsid w:val="00500D18"/>
    <w:rsid w:val="0050213E"/>
    <w:rsid w:val="00503540"/>
    <w:rsid w:val="00503ED6"/>
    <w:rsid w:val="00504934"/>
    <w:rsid w:val="00504DF0"/>
    <w:rsid w:val="00507D63"/>
    <w:rsid w:val="00507EA0"/>
    <w:rsid w:val="0051104A"/>
    <w:rsid w:val="00511181"/>
    <w:rsid w:val="00512410"/>
    <w:rsid w:val="00514F04"/>
    <w:rsid w:val="00517D1D"/>
    <w:rsid w:val="00522A42"/>
    <w:rsid w:val="005239CD"/>
    <w:rsid w:val="00525279"/>
    <w:rsid w:val="00527F42"/>
    <w:rsid w:val="00531B87"/>
    <w:rsid w:val="00532D62"/>
    <w:rsid w:val="00533B89"/>
    <w:rsid w:val="005378C6"/>
    <w:rsid w:val="005379A5"/>
    <w:rsid w:val="00542462"/>
    <w:rsid w:val="0054485E"/>
    <w:rsid w:val="005575C3"/>
    <w:rsid w:val="00557CF8"/>
    <w:rsid w:val="0056002A"/>
    <w:rsid w:val="005620D0"/>
    <w:rsid w:val="00564E6B"/>
    <w:rsid w:val="00567CD8"/>
    <w:rsid w:val="0057099E"/>
    <w:rsid w:val="005711A4"/>
    <w:rsid w:val="00571C96"/>
    <w:rsid w:val="00573D3E"/>
    <w:rsid w:val="0057437E"/>
    <w:rsid w:val="00574BE5"/>
    <w:rsid w:val="00574E15"/>
    <w:rsid w:val="0057794D"/>
    <w:rsid w:val="0058583F"/>
    <w:rsid w:val="005861FC"/>
    <w:rsid w:val="00586E91"/>
    <w:rsid w:val="00594B64"/>
    <w:rsid w:val="00596FE4"/>
    <w:rsid w:val="005A3469"/>
    <w:rsid w:val="005A378C"/>
    <w:rsid w:val="005A46CD"/>
    <w:rsid w:val="005A6D08"/>
    <w:rsid w:val="005B382B"/>
    <w:rsid w:val="005B5F3E"/>
    <w:rsid w:val="005B5FF6"/>
    <w:rsid w:val="005B69E7"/>
    <w:rsid w:val="005C08F2"/>
    <w:rsid w:val="005C2993"/>
    <w:rsid w:val="005C3F15"/>
    <w:rsid w:val="005C5268"/>
    <w:rsid w:val="005C73BE"/>
    <w:rsid w:val="005D0BC8"/>
    <w:rsid w:val="005D0DF8"/>
    <w:rsid w:val="005D33F8"/>
    <w:rsid w:val="005D3DF5"/>
    <w:rsid w:val="005D53EC"/>
    <w:rsid w:val="005D7A01"/>
    <w:rsid w:val="005D7CD8"/>
    <w:rsid w:val="005E02DC"/>
    <w:rsid w:val="005E049C"/>
    <w:rsid w:val="005E17B4"/>
    <w:rsid w:val="005E210C"/>
    <w:rsid w:val="005E239E"/>
    <w:rsid w:val="005E2A8E"/>
    <w:rsid w:val="005E2C51"/>
    <w:rsid w:val="005E3D52"/>
    <w:rsid w:val="005E6D20"/>
    <w:rsid w:val="005E7A82"/>
    <w:rsid w:val="005F3849"/>
    <w:rsid w:val="00600B65"/>
    <w:rsid w:val="00601092"/>
    <w:rsid w:val="006021B5"/>
    <w:rsid w:val="006034B3"/>
    <w:rsid w:val="0060494F"/>
    <w:rsid w:val="00605A7E"/>
    <w:rsid w:val="006068DE"/>
    <w:rsid w:val="006115B0"/>
    <w:rsid w:val="0061210A"/>
    <w:rsid w:val="00612E86"/>
    <w:rsid w:val="006134A4"/>
    <w:rsid w:val="00613A72"/>
    <w:rsid w:val="0061655E"/>
    <w:rsid w:val="00617F01"/>
    <w:rsid w:val="00621F31"/>
    <w:rsid w:val="00622541"/>
    <w:rsid w:val="00623995"/>
    <w:rsid w:val="00625A01"/>
    <w:rsid w:val="0062645C"/>
    <w:rsid w:val="00627B2A"/>
    <w:rsid w:val="00627C42"/>
    <w:rsid w:val="0063128B"/>
    <w:rsid w:val="00635C20"/>
    <w:rsid w:val="00637C87"/>
    <w:rsid w:val="00640CAA"/>
    <w:rsid w:val="00641918"/>
    <w:rsid w:val="0064206C"/>
    <w:rsid w:val="00642425"/>
    <w:rsid w:val="00643FA6"/>
    <w:rsid w:val="00644635"/>
    <w:rsid w:val="00645A2E"/>
    <w:rsid w:val="00645D5C"/>
    <w:rsid w:val="006467A1"/>
    <w:rsid w:val="00646EA2"/>
    <w:rsid w:val="00647E39"/>
    <w:rsid w:val="00647FA7"/>
    <w:rsid w:val="0065046C"/>
    <w:rsid w:val="00650C19"/>
    <w:rsid w:val="006515FB"/>
    <w:rsid w:val="00653719"/>
    <w:rsid w:val="00653DAE"/>
    <w:rsid w:val="006548A9"/>
    <w:rsid w:val="006557E9"/>
    <w:rsid w:val="00663176"/>
    <w:rsid w:val="00664859"/>
    <w:rsid w:val="006667C0"/>
    <w:rsid w:val="00666AA0"/>
    <w:rsid w:val="006716C1"/>
    <w:rsid w:val="00675210"/>
    <w:rsid w:val="00676056"/>
    <w:rsid w:val="00676E3B"/>
    <w:rsid w:val="006775F8"/>
    <w:rsid w:val="00680845"/>
    <w:rsid w:val="006833E0"/>
    <w:rsid w:val="00683ECD"/>
    <w:rsid w:val="00684E72"/>
    <w:rsid w:val="00687E24"/>
    <w:rsid w:val="00691AFE"/>
    <w:rsid w:val="00691E48"/>
    <w:rsid w:val="00693BA2"/>
    <w:rsid w:val="0069654B"/>
    <w:rsid w:val="00696835"/>
    <w:rsid w:val="006A088A"/>
    <w:rsid w:val="006A093E"/>
    <w:rsid w:val="006A2A3B"/>
    <w:rsid w:val="006A3FA5"/>
    <w:rsid w:val="006A46AB"/>
    <w:rsid w:val="006A6112"/>
    <w:rsid w:val="006B0100"/>
    <w:rsid w:val="006B0513"/>
    <w:rsid w:val="006B07B0"/>
    <w:rsid w:val="006B17F5"/>
    <w:rsid w:val="006B52CB"/>
    <w:rsid w:val="006C1598"/>
    <w:rsid w:val="006C291F"/>
    <w:rsid w:val="006C4D2D"/>
    <w:rsid w:val="006C4DB4"/>
    <w:rsid w:val="006D3771"/>
    <w:rsid w:val="006D3F7A"/>
    <w:rsid w:val="006D55E7"/>
    <w:rsid w:val="006D581E"/>
    <w:rsid w:val="006D5945"/>
    <w:rsid w:val="006D5C44"/>
    <w:rsid w:val="006E2D47"/>
    <w:rsid w:val="006E495E"/>
    <w:rsid w:val="006E6AA1"/>
    <w:rsid w:val="006E7CA0"/>
    <w:rsid w:val="006F11BD"/>
    <w:rsid w:val="006F3265"/>
    <w:rsid w:val="006F5EBA"/>
    <w:rsid w:val="006F627C"/>
    <w:rsid w:val="006F6404"/>
    <w:rsid w:val="00700C37"/>
    <w:rsid w:val="00700C8B"/>
    <w:rsid w:val="007022BF"/>
    <w:rsid w:val="00702DB9"/>
    <w:rsid w:val="00702E8B"/>
    <w:rsid w:val="00703428"/>
    <w:rsid w:val="0070493A"/>
    <w:rsid w:val="007054DF"/>
    <w:rsid w:val="00706529"/>
    <w:rsid w:val="00707A4E"/>
    <w:rsid w:val="00711701"/>
    <w:rsid w:val="007122AA"/>
    <w:rsid w:val="007172AC"/>
    <w:rsid w:val="007173B1"/>
    <w:rsid w:val="00723588"/>
    <w:rsid w:val="00723FD7"/>
    <w:rsid w:val="00731D8C"/>
    <w:rsid w:val="00733B54"/>
    <w:rsid w:val="00733EC2"/>
    <w:rsid w:val="007346A3"/>
    <w:rsid w:val="00736822"/>
    <w:rsid w:val="007374C5"/>
    <w:rsid w:val="007412C0"/>
    <w:rsid w:val="0074402A"/>
    <w:rsid w:val="007441B7"/>
    <w:rsid w:val="007455CE"/>
    <w:rsid w:val="00746481"/>
    <w:rsid w:val="007468C5"/>
    <w:rsid w:val="007508CC"/>
    <w:rsid w:val="00751074"/>
    <w:rsid w:val="00751A0B"/>
    <w:rsid w:val="007524B8"/>
    <w:rsid w:val="00755B8C"/>
    <w:rsid w:val="007602BE"/>
    <w:rsid w:val="007629CB"/>
    <w:rsid w:val="00763F72"/>
    <w:rsid w:val="0076621A"/>
    <w:rsid w:val="00775C34"/>
    <w:rsid w:val="00777C26"/>
    <w:rsid w:val="00777D23"/>
    <w:rsid w:val="00780B97"/>
    <w:rsid w:val="007831DC"/>
    <w:rsid w:val="0078514B"/>
    <w:rsid w:val="007876EC"/>
    <w:rsid w:val="00792CCE"/>
    <w:rsid w:val="00793298"/>
    <w:rsid w:val="00793CB6"/>
    <w:rsid w:val="00793D40"/>
    <w:rsid w:val="00794BB5"/>
    <w:rsid w:val="00794D07"/>
    <w:rsid w:val="00795DBD"/>
    <w:rsid w:val="007A0404"/>
    <w:rsid w:val="007A0B8F"/>
    <w:rsid w:val="007A173F"/>
    <w:rsid w:val="007A268D"/>
    <w:rsid w:val="007A31D3"/>
    <w:rsid w:val="007A59BE"/>
    <w:rsid w:val="007A635F"/>
    <w:rsid w:val="007A7B84"/>
    <w:rsid w:val="007B18BA"/>
    <w:rsid w:val="007B247E"/>
    <w:rsid w:val="007B2A52"/>
    <w:rsid w:val="007B320D"/>
    <w:rsid w:val="007B4FF7"/>
    <w:rsid w:val="007B6D0E"/>
    <w:rsid w:val="007C0EB9"/>
    <w:rsid w:val="007C1612"/>
    <w:rsid w:val="007C29ED"/>
    <w:rsid w:val="007C50B5"/>
    <w:rsid w:val="007D23BB"/>
    <w:rsid w:val="007D4754"/>
    <w:rsid w:val="007D68D4"/>
    <w:rsid w:val="007D79C2"/>
    <w:rsid w:val="007D7BDB"/>
    <w:rsid w:val="007D7C0C"/>
    <w:rsid w:val="007E09FA"/>
    <w:rsid w:val="007E192A"/>
    <w:rsid w:val="007E2D68"/>
    <w:rsid w:val="007E5831"/>
    <w:rsid w:val="007F3177"/>
    <w:rsid w:val="007F3268"/>
    <w:rsid w:val="007F3351"/>
    <w:rsid w:val="007F54A5"/>
    <w:rsid w:val="007F56F3"/>
    <w:rsid w:val="007F624A"/>
    <w:rsid w:val="00802CE4"/>
    <w:rsid w:val="008045A9"/>
    <w:rsid w:val="00805FA4"/>
    <w:rsid w:val="008114DB"/>
    <w:rsid w:val="00812DE0"/>
    <w:rsid w:val="008149D8"/>
    <w:rsid w:val="00816D1D"/>
    <w:rsid w:val="00817635"/>
    <w:rsid w:val="008201EF"/>
    <w:rsid w:val="00820363"/>
    <w:rsid w:val="00820364"/>
    <w:rsid w:val="00822560"/>
    <w:rsid w:val="0082314A"/>
    <w:rsid w:val="008255BA"/>
    <w:rsid w:val="008317FA"/>
    <w:rsid w:val="008319BD"/>
    <w:rsid w:val="0083378E"/>
    <w:rsid w:val="00835A46"/>
    <w:rsid w:val="00841EE4"/>
    <w:rsid w:val="0084217D"/>
    <w:rsid w:val="00842465"/>
    <w:rsid w:val="00844AD6"/>
    <w:rsid w:val="00846B60"/>
    <w:rsid w:val="00846C58"/>
    <w:rsid w:val="00847A82"/>
    <w:rsid w:val="008511D5"/>
    <w:rsid w:val="00851B48"/>
    <w:rsid w:val="00855C43"/>
    <w:rsid w:val="00856AB0"/>
    <w:rsid w:val="0085736F"/>
    <w:rsid w:val="00860B9C"/>
    <w:rsid w:val="00860DE1"/>
    <w:rsid w:val="008627D0"/>
    <w:rsid w:val="00863255"/>
    <w:rsid w:val="00863259"/>
    <w:rsid w:val="00865A83"/>
    <w:rsid w:val="00866027"/>
    <w:rsid w:val="00866DE6"/>
    <w:rsid w:val="00870D1E"/>
    <w:rsid w:val="00874922"/>
    <w:rsid w:val="00876008"/>
    <w:rsid w:val="00877025"/>
    <w:rsid w:val="00877062"/>
    <w:rsid w:val="00877355"/>
    <w:rsid w:val="008778E7"/>
    <w:rsid w:val="0088163B"/>
    <w:rsid w:val="00883E9E"/>
    <w:rsid w:val="0088478C"/>
    <w:rsid w:val="00884865"/>
    <w:rsid w:val="00884A3C"/>
    <w:rsid w:val="00885DA2"/>
    <w:rsid w:val="008864BC"/>
    <w:rsid w:val="0089051A"/>
    <w:rsid w:val="008918AB"/>
    <w:rsid w:val="0089252F"/>
    <w:rsid w:val="00892767"/>
    <w:rsid w:val="008935DA"/>
    <w:rsid w:val="008A0100"/>
    <w:rsid w:val="008A0CAF"/>
    <w:rsid w:val="008A2E9F"/>
    <w:rsid w:val="008A4BA3"/>
    <w:rsid w:val="008A5D25"/>
    <w:rsid w:val="008A6F2D"/>
    <w:rsid w:val="008A7D33"/>
    <w:rsid w:val="008B10CD"/>
    <w:rsid w:val="008B2937"/>
    <w:rsid w:val="008B3DDC"/>
    <w:rsid w:val="008B7320"/>
    <w:rsid w:val="008C02B9"/>
    <w:rsid w:val="008C1977"/>
    <w:rsid w:val="008C284A"/>
    <w:rsid w:val="008C2A68"/>
    <w:rsid w:val="008C4570"/>
    <w:rsid w:val="008C52F0"/>
    <w:rsid w:val="008C53EA"/>
    <w:rsid w:val="008D05D6"/>
    <w:rsid w:val="008D1D68"/>
    <w:rsid w:val="008D598C"/>
    <w:rsid w:val="008D5B1E"/>
    <w:rsid w:val="008D6439"/>
    <w:rsid w:val="008D794B"/>
    <w:rsid w:val="008D7C51"/>
    <w:rsid w:val="008E21F6"/>
    <w:rsid w:val="008E2FCC"/>
    <w:rsid w:val="008E39CD"/>
    <w:rsid w:val="008F0255"/>
    <w:rsid w:val="008F0BA8"/>
    <w:rsid w:val="008F2532"/>
    <w:rsid w:val="008F4458"/>
    <w:rsid w:val="008F579A"/>
    <w:rsid w:val="008F684F"/>
    <w:rsid w:val="008F79E8"/>
    <w:rsid w:val="00902353"/>
    <w:rsid w:val="00904E6E"/>
    <w:rsid w:val="00907656"/>
    <w:rsid w:val="00912A4C"/>
    <w:rsid w:val="009136CE"/>
    <w:rsid w:val="00915BE5"/>
    <w:rsid w:val="00915D0A"/>
    <w:rsid w:val="00916B91"/>
    <w:rsid w:val="00916C02"/>
    <w:rsid w:val="00920C94"/>
    <w:rsid w:val="00920FF0"/>
    <w:rsid w:val="00921B1A"/>
    <w:rsid w:val="00922431"/>
    <w:rsid w:val="00922BDD"/>
    <w:rsid w:val="0092351F"/>
    <w:rsid w:val="009245EE"/>
    <w:rsid w:val="009247A7"/>
    <w:rsid w:val="00924FDC"/>
    <w:rsid w:val="009252C4"/>
    <w:rsid w:val="00926597"/>
    <w:rsid w:val="00930331"/>
    <w:rsid w:val="00931971"/>
    <w:rsid w:val="00932868"/>
    <w:rsid w:val="00932D06"/>
    <w:rsid w:val="009330AD"/>
    <w:rsid w:val="009337F0"/>
    <w:rsid w:val="0093596F"/>
    <w:rsid w:val="00940E0D"/>
    <w:rsid w:val="00940FB6"/>
    <w:rsid w:val="00942742"/>
    <w:rsid w:val="0094298A"/>
    <w:rsid w:val="00942C62"/>
    <w:rsid w:val="00946811"/>
    <w:rsid w:val="00947754"/>
    <w:rsid w:val="00947CF2"/>
    <w:rsid w:val="00950134"/>
    <w:rsid w:val="00950C0A"/>
    <w:rsid w:val="00950D97"/>
    <w:rsid w:val="00953C7E"/>
    <w:rsid w:val="009561EA"/>
    <w:rsid w:val="00960788"/>
    <w:rsid w:val="009620B4"/>
    <w:rsid w:val="00962A32"/>
    <w:rsid w:val="00962D51"/>
    <w:rsid w:val="009632E3"/>
    <w:rsid w:val="00964580"/>
    <w:rsid w:val="0096512A"/>
    <w:rsid w:val="00965686"/>
    <w:rsid w:val="00966078"/>
    <w:rsid w:val="009666E5"/>
    <w:rsid w:val="00972EF2"/>
    <w:rsid w:val="009734EF"/>
    <w:rsid w:val="00973F0D"/>
    <w:rsid w:val="009775B9"/>
    <w:rsid w:val="00980CDB"/>
    <w:rsid w:val="009810CB"/>
    <w:rsid w:val="00983E94"/>
    <w:rsid w:val="009845D7"/>
    <w:rsid w:val="00984D0E"/>
    <w:rsid w:val="00985371"/>
    <w:rsid w:val="00985881"/>
    <w:rsid w:val="00987F39"/>
    <w:rsid w:val="00990891"/>
    <w:rsid w:val="009919EC"/>
    <w:rsid w:val="00991BAD"/>
    <w:rsid w:val="00991DC8"/>
    <w:rsid w:val="00992195"/>
    <w:rsid w:val="0099276F"/>
    <w:rsid w:val="00992B6A"/>
    <w:rsid w:val="00993450"/>
    <w:rsid w:val="009934A9"/>
    <w:rsid w:val="00994EB9"/>
    <w:rsid w:val="0099670F"/>
    <w:rsid w:val="00996C4A"/>
    <w:rsid w:val="00997DDC"/>
    <w:rsid w:val="009A22BC"/>
    <w:rsid w:val="009A3613"/>
    <w:rsid w:val="009A5EBE"/>
    <w:rsid w:val="009A5EDA"/>
    <w:rsid w:val="009B0C55"/>
    <w:rsid w:val="009B3409"/>
    <w:rsid w:val="009B57C9"/>
    <w:rsid w:val="009B6267"/>
    <w:rsid w:val="009B63EE"/>
    <w:rsid w:val="009B66B2"/>
    <w:rsid w:val="009B7FC4"/>
    <w:rsid w:val="009C1F35"/>
    <w:rsid w:val="009C3A45"/>
    <w:rsid w:val="009C3FDA"/>
    <w:rsid w:val="009C5529"/>
    <w:rsid w:val="009D0F5A"/>
    <w:rsid w:val="009D1168"/>
    <w:rsid w:val="009D3E18"/>
    <w:rsid w:val="009D5640"/>
    <w:rsid w:val="009D58A8"/>
    <w:rsid w:val="009E1A2F"/>
    <w:rsid w:val="009E3423"/>
    <w:rsid w:val="009E397A"/>
    <w:rsid w:val="009F00DA"/>
    <w:rsid w:val="009F1B42"/>
    <w:rsid w:val="009F2D04"/>
    <w:rsid w:val="009F3278"/>
    <w:rsid w:val="00A02CEE"/>
    <w:rsid w:val="00A056EC"/>
    <w:rsid w:val="00A1073F"/>
    <w:rsid w:val="00A1464D"/>
    <w:rsid w:val="00A207D8"/>
    <w:rsid w:val="00A26104"/>
    <w:rsid w:val="00A265E1"/>
    <w:rsid w:val="00A3087E"/>
    <w:rsid w:val="00A31425"/>
    <w:rsid w:val="00A330EB"/>
    <w:rsid w:val="00A331D2"/>
    <w:rsid w:val="00A359BF"/>
    <w:rsid w:val="00A36D56"/>
    <w:rsid w:val="00A374CC"/>
    <w:rsid w:val="00A375AC"/>
    <w:rsid w:val="00A40305"/>
    <w:rsid w:val="00A4064B"/>
    <w:rsid w:val="00A53EA8"/>
    <w:rsid w:val="00A5418D"/>
    <w:rsid w:val="00A567D6"/>
    <w:rsid w:val="00A602F3"/>
    <w:rsid w:val="00A604DA"/>
    <w:rsid w:val="00A608AB"/>
    <w:rsid w:val="00A625BF"/>
    <w:rsid w:val="00A66918"/>
    <w:rsid w:val="00A66C3C"/>
    <w:rsid w:val="00A66E16"/>
    <w:rsid w:val="00A71804"/>
    <w:rsid w:val="00A725DD"/>
    <w:rsid w:val="00A75475"/>
    <w:rsid w:val="00A7614A"/>
    <w:rsid w:val="00A76934"/>
    <w:rsid w:val="00A778B6"/>
    <w:rsid w:val="00A800A6"/>
    <w:rsid w:val="00A80A63"/>
    <w:rsid w:val="00A80D04"/>
    <w:rsid w:val="00A8237E"/>
    <w:rsid w:val="00A86D47"/>
    <w:rsid w:val="00A86F0A"/>
    <w:rsid w:val="00A920B5"/>
    <w:rsid w:val="00A93216"/>
    <w:rsid w:val="00AA10A6"/>
    <w:rsid w:val="00AA3A32"/>
    <w:rsid w:val="00AA49A7"/>
    <w:rsid w:val="00AA4EAF"/>
    <w:rsid w:val="00AA6120"/>
    <w:rsid w:val="00AA7967"/>
    <w:rsid w:val="00AB0506"/>
    <w:rsid w:val="00AB0DD5"/>
    <w:rsid w:val="00AB115E"/>
    <w:rsid w:val="00AB1FDE"/>
    <w:rsid w:val="00AB250D"/>
    <w:rsid w:val="00AB4E6B"/>
    <w:rsid w:val="00AB51BA"/>
    <w:rsid w:val="00AB5B1A"/>
    <w:rsid w:val="00AB7FCB"/>
    <w:rsid w:val="00AC063D"/>
    <w:rsid w:val="00AC50F9"/>
    <w:rsid w:val="00AC6638"/>
    <w:rsid w:val="00AC6770"/>
    <w:rsid w:val="00AD006C"/>
    <w:rsid w:val="00AD0ADD"/>
    <w:rsid w:val="00AD2322"/>
    <w:rsid w:val="00AD2C5C"/>
    <w:rsid w:val="00AD3918"/>
    <w:rsid w:val="00AE1A25"/>
    <w:rsid w:val="00AE2132"/>
    <w:rsid w:val="00AE297F"/>
    <w:rsid w:val="00AE4AB3"/>
    <w:rsid w:val="00AF28AE"/>
    <w:rsid w:val="00AF3DE0"/>
    <w:rsid w:val="00AF4C21"/>
    <w:rsid w:val="00AF5773"/>
    <w:rsid w:val="00AF5C4F"/>
    <w:rsid w:val="00AF78CC"/>
    <w:rsid w:val="00B021EC"/>
    <w:rsid w:val="00B0311A"/>
    <w:rsid w:val="00B03A93"/>
    <w:rsid w:val="00B06221"/>
    <w:rsid w:val="00B065E9"/>
    <w:rsid w:val="00B07E13"/>
    <w:rsid w:val="00B10EF8"/>
    <w:rsid w:val="00B148F2"/>
    <w:rsid w:val="00B166BF"/>
    <w:rsid w:val="00B1716D"/>
    <w:rsid w:val="00B21113"/>
    <w:rsid w:val="00B21E2F"/>
    <w:rsid w:val="00B2203C"/>
    <w:rsid w:val="00B26840"/>
    <w:rsid w:val="00B27BE0"/>
    <w:rsid w:val="00B27CA3"/>
    <w:rsid w:val="00B27FB6"/>
    <w:rsid w:val="00B3106D"/>
    <w:rsid w:val="00B31885"/>
    <w:rsid w:val="00B31AE3"/>
    <w:rsid w:val="00B33036"/>
    <w:rsid w:val="00B349C2"/>
    <w:rsid w:val="00B35459"/>
    <w:rsid w:val="00B35E98"/>
    <w:rsid w:val="00B36DD5"/>
    <w:rsid w:val="00B416B9"/>
    <w:rsid w:val="00B419A1"/>
    <w:rsid w:val="00B43A3C"/>
    <w:rsid w:val="00B43D4A"/>
    <w:rsid w:val="00B446D2"/>
    <w:rsid w:val="00B4528D"/>
    <w:rsid w:val="00B45B6B"/>
    <w:rsid w:val="00B505C9"/>
    <w:rsid w:val="00B50EAB"/>
    <w:rsid w:val="00B51EA1"/>
    <w:rsid w:val="00B52168"/>
    <w:rsid w:val="00B57B43"/>
    <w:rsid w:val="00B626FC"/>
    <w:rsid w:val="00B647BD"/>
    <w:rsid w:val="00B64CBD"/>
    <w:rsid w:val="00B65095"/>
    <w:rsid w:val="00B66804"/>
    <w:rsid w:val="00B669FC"/>
    <w:rsid w:val="00B66C50"/>
    <w:rsid w:val="00B73840"/>
    <w:rsid w:val="00B73C6F"/>
    <w:rsid w:val="00B74B17"/>
    <w:rsid w:val="00B74C59"/>
    <w:rsid w:val="00B75B91"/>
    <w:rsid w:val="00B773C3"/>
    <w:rsid w:val="00B857B8"/>
    <w:rsid w:val="00B859AD"/>
    <w:rsid w:val="00B86B5F"/>
    <w:rsid w:val="00B9007D"/>
    <w:rsid w:val="00B90EFE"/>
    <w:rsid w:val="00B9434D"/>
    <w:rsid w:val="00B9578A"/>
    <w:rsid w:val="00B9595A"/>
    <w:rsid w:val="00BA0342"/>
    <w:rsid w:val="00BA07C8"/>
    <w:rsid w:val="00BA0E77"/>
    <w:rsid w:val="00BA3CAD"/>
    <w:rsid w:val="00BA4C52"/>
    <w:rsid w:val="00BA5DED"/>
    <w:rsid w:val="00BA6E64"/>
    <w:rsid w:val="00BA7D0B"/>
    <w:rsid w:val="00BA7EEA"/>
    <w:rsid w:val="00BB2535"/>
    <w:rsid w:val="00BB4667"/>
    <w:rsid w:val="00BB74D8"/>
    <w:rsid w:val="00BB754B"/>
    <w:rsid w:val="00BC182C"/>
    <w:rsid w:val="00BD05BB"/>
    <w:rsid w:val="00BD0B8D"/>
    <w:rsid w:val="00BD2556"/>
    <w:rsid w:val="00BD5A26"/>
    <w:rsid w:val="00BD5B70"/>
    <w:rsid w:val="00BE13C8"/>
    <w:rsid w:val="00BE21A5"/>
    <w:rsid w:val="00BE232E"/>
    <w:rsid w:val="00BE24FD"/>
    <w:rsid w:val="00BE516B"/>
    <w:rsid w:val="00BE7140"/>
    <w:rsid w:val="00BE7F68"/>
    <w:rsid w:val="00BF1118"/>
    <w:rsid w:val="00BF2154"/>
    <w:rsid w:val="00BF25A5"/>
    <w:rsid w:val="00BF2E34"/>
    <w:rsid w:val="00BF4B58"/>
    <w:rsid w:val="00BF704D"/>
    <w:rsid w:val="00C0072E"/>
    <w:rsid w:val="00C01AF7"/>
    <w:rsid w:val="00C02DB6"/>
    <w:rsid w:val="00C0548D"/>
    <w:rsid w:val="00C05AA9"/>
    <w:rsid w:val="00C06BC3"/>
    <w:rsid w:val="00C10098"/>
    <w:rsid w:val="00C1038B"/>
    <w:rsid w:val="00C12E69"/>
    <w:rsid w:val="00C13922"/>
    <w:rsid w:val="00C144CA"/>
    <w:rsid w:val="00C15F46"/>
    <w:rsid w:val="00C1660A"/>
    <w:rsid w:val="00C21D81"/>
    <w:rsid w:val="00C22D45"/>
    <w:rsid w:val="00C23E5B"/>
    <w:rsid w:val="00C24177"/>
    <w:rsid w:val="00C2670E"/>
    <w:rsid w:val="00C26A48"/>
    <w:rsid w:val="00C27B71"/>
    <w:rsid w:val="00C31F0A"/>
    <w:rsid w:val="00C34577"/>
    <w:rsid w:val="00C354EE"/>
    <w:rsid w:val="00C416B6"/>
    <w:rsid w:val="00C41FA2"/>
    <w:rsid w:val="00C42422"/>
    <w:rsid w:val="00C42C87"/>
    <w:rsid w:val="00C456A9"/>
    <w:rsid w:val="00C50BB2"/>
    <w:rsid w:val="00C5165C"/>
    <w:rsid w:val="00C52F5A"/>
    <w:rsid w:val="00C53331"/>
    <w:rsid w:val="00C54D1B"/>
    <w:rsid w:val="00C55A9D"/>
    <w:rsid w:val="00C61EED"/>
    <w:rsid w:val="00C62D4A"/>
    <w:rsid w:val="00C656EE"/>
    <w:rsid w:val="00C66DFB"/>
    <w:rsid w:val="00C714ED"/>
    <w:rsid w:val="00C71B51"/>
    <w:rsid w:val="00C7318C"/>
    <w:rsid w:val="00C74750"/>
    <w:rsid w:val="00C76A3B"/>
    <w:rsid w:val="00C77999"/>
    <w:rsid w:val="00C77C6B"/>
    <w:rsid w:val="00C80A02"/>
    <w:rsid w:val="00C8621F"/>
    <w:rsid w:val="00C86EBB"/>
    <w:rsid w:val="00C90E17"/>
    <w:rsid w:val="00C9269C"/>
    <w:rsid w:val="00C929BD"/>
    <w:rsid w:val="00C93A1B"/>
    <w:rsid w:val="00C943FB"/>
    <w:rsid w:val="00C955B7"/>
    <w:rsid w:val="00C959B2"/>
    <w:rsid w:val="00C966E5"/>
    <w:rsid w:val="00C96735"/>
    <w:rsid w:val="00CA4A11"/>
    <w:rsid w:val="00CB1966"/>
    <w:rsid w:val="00CB248D"/>
    <w:rsid w:val="00CB2539"/>
    <w:rsid w:val="00CB3285"/>
    <w:rsid w:val="00CB5E39"/>
    <w:rsid w:val="00CB6117"/>
    <w:rsid w:val="00CC198A"/>
    <w:rsid w:val="00CC3EE4"/>
    <w:rsid w:val="00CC695D"/>
    <w:rsid w:val="00CD0EC1"/>
    <w:rsid w:val="00CD1D10"/>
    <w:rsid w:val="00CD3592"/>
    <w:rsid w:val="00CD3BFC"/>
    <w:rsid w:val="00CD3F86"/>
    <w:rsid w:val="00CD72BC"/>
    <w:rsid w:val="00CD7C88"/>
    <w:rsid w:val="00CE1FF8"/>
    <w:rsid w:val="00CE2BE7"/>
    <w:rsid w:val="00CE3314"/>
    <w:rsid w:val="00CE3FB3"/>
    <w:rsid w:val="00CE47F6"/>
    <w:rsid w:val="00CE70F1"/>
    <w:rsid w:val="00CE743B"/>
    <w:rsid w:val="00CE7759"/>
    <w:rsid w:val="00CF06A1"/>
    <w:rsid w:val="00CF1735"/>
    <w:rsid w:val="00CF19E2"/>
    <w:rsid w:val="00CF242C"/>
    <w:rsid w:val="00CF3737"/>
    <w:rsid w:val="00CF4E61"/>
    <w:rsid w:val="00CF6BC0"/>
    <w:rsid w:val="00CF7CE6"/>
    <w:rsid w:val="00D051E7"/>
    <w:rsid w:val="00D05BDA"/>
    <w:rsid w:val="00D0693C"/>
    <w:rsid w:val="00D069C7"/>
    <w:rsid w:val="00D10164"/>
    <w:rsid w:val="00D12435"/>
    <w:rsid w:val="00D12EBC"/>
    <w:rsid w:val="00D1799E"/>
    <w:rsid w:val="00D23869"/>
    <w:rsid w:val="00D25DED"/>
    <w:rsid w:val="00D27757"/>
    <w:rsid w:val="00D303EE"/>
    <w:rsid w:val="00D30D62"/>
    <w:rsid w:val="00D326CD"/>
    <w:rsid w:val="00D3470C"/>
    <w:rsid w:val="00D362B2"/>
    <w:rsid w:val="00D3682A"/>
    <w:rsid w:val="00D370B2"/>
    <w:rsid w:val="00D40D62"/>
    <w:rsid w:val="00D41557"/>
    <w:rsid w:val="00D43D4B"/>
    <w:rsid w:val="00D45C4A"/>
    <w:rsid w:val="00D46DCF"/>
    <w:rsid w:val="00D4725D"/>
    <w:rsid w:val="00D47EC4"/>
    <w:rsid w:val="00D500C3"/>
    <w:rsid w:val="00D551C1"/>
    <w:rsid w:val="00D61682"/>
    <w:rsid w:val="00D61C14"/>
    <w:rsid w:val="00D65EE8"/>
    <w:rsid w:val="00D65F50"/>
    <w:rsid w:val="00D6690B"/>
    <w:rsid w:val="00D66D03"/>
    <w:rsid w:val="00D67829"/>
    <w:rsid w:val="00D71702"/>
    <w:rsid w:val="00D73431"/>
    <w:rsid w:val="00D74658"/>
    <w:rsid w:val="00D74CF5"/>
    <w:rsid w:val="00D76680"/>
    <w:rsid w:val="00D76CA0"/>
    <w:rsid w:val="00D76D2E"/>
    <w:rsid w:val="00D804EF"/>
    <w:rsid w:val="00D80C42"/>
    <w:rsid w:val="00D82CDE"/>
    <w:rsid w:val="00D83533"/>
    <w:rsid w:val="00D83D25"/>
    <w:rsid w:val="00D862DF"/>
    <w:rsid w:val="00D86D52"/>
    <w:rsid w:val="00D86F7B"/>
    <w:rsid w:val="00D9082A"/>
    <w:rsid w:val="00D923AC"/>
    <w:rsid w:val="00D941E2"/>
    <w:rsid w:val="00D972B4"/>
    <w:rsid w:val="00D973FA"/>
    <w:rsid w:val="00DA0DAF"/>
    <w:rsid w:val="00DA235D"/>
    <w:rsid w:val="00DA299B"/>
    <w:rsid w:val="00DA3357"/>
    <w:rsid w:val="00DA3D1B"/>
    <w:rsid w:val="00DA574E"/>
    <w:rsid w:val="00DA5BA1"/>
    <w:rsid w:val="00DB4045"/>
    <w:rsid w:val="00DB4F0E"/>
    <w:rsid w:val="00DB5528"/>
    <w:rsid w:val="00DC0F66"/>
    <w:rsid w:val="00DC119C"/>
    <w:rsid w:val="00DC160C"/>
    <w:rsid w:val="00DC1FFC"/>
    <w:rsid w:val="00DC3932"/>
    <w:rsid w:val="00DC40DC"/>
    <w:rsid w:val="00DC4CA3"/>
    <w:rsid w:val="00DD09EA"/>
    <w:rsid w:val="00DD5E72"/>
    <w:rsid w:val="00DD64A2"/>
    <w:rsid w:val="00DE5547"/>
    <w:rsid w:val="00DE567D"/>
    <w:rsid w:val="00DE5AA1"/>
    <w:rsid w:val="00DE67C0"/>
    <w:rsid w:val="00DE698B"/>
    <w:rsid w:val="00DF0450"/>
    <w:rsid w:val="00DF0E83"/>
    <w:rsid w:val="00DF1D22"/>
    <w:rsid w:val="00DF22ED"/>
    <w:rsid w:val="00DF34EC"/>
    <w:rsid w:val="00DF3D21"/>
    <w:rsid w:val="00DF593D"/>
    <w:rsid w:val="00DF6451"/>
    <w:rsid w:val="00DF7116"/>
    <w:rsid w:val="00DF74C3"/>
    <w:rsid w:val="00E001AB"/>
    <w:rsid w:val="00E01D31"/>
    <w:rsid w:val="00E05568"/>
    <w:rsid w:val="00E05B9E"/>
    <w:rsid w:val="00E05D67"/>
    <w:rsid w:val="00E0769C"/>
    <w:rsid w:val="00E1128C"/>
    <w:rsid w:val="00E118B7"/>
    <w:rsid w:val="00E157D0"/>
    <w:rsid w:val="00E163A4"/>
    <w:rsid w:val="00E1645A"/>
    <w:rsid w:val="00E179FF"/>
    <w:rsid w:val="00E22086"/>
    <w:rsid w:val="00E2449A"/>
    <w:rsid w:val="00E253ED"/>
    <w:rsid w:val="00E255E6"/>
    <w:rsid w:val="00E26873"/>
    <w:rsid w:val="00E32C75"/>
    <w:rsid w:val="00E3341E"/>
    <w:rsid w:val="00E3531C"/>
    <w:rsid w:val="00E35AB6"/>
    <w:rsid w:val="00E36A82"/>
    <w:rsid w:val="00E41B86"/>
    <w:rsid w:val="00E4274F"/>
    <w:rsid w:val="00E42767"/>
    <w:rsid w:val="00E427F1"/>
    <w:rsid w:val="00E428DF"/>
    <w:rsid w:val="00E43E5D"/>
    <w:rsid w:val="00E44862"/>
    <w:rsid w:val="00E45A0E"/>
    <w:rsid w:val="00E52F71"/>
    <w:rsid w:val="00E54AB6"/>
    <w:rsid w:val="00E56FAF"/>
    <w:rsid w:val="00E648DC"/>
    <w:rsid w:val="00E6602B"/>
    <w:rsid w:val="00E668A2"/>
    <w:rsid w:val="00E7029F"/>
    <w:rsid w:val="00E70CCD"/>
    <w:rsid w:val="00E72614"/>
    <w:rsid w:val="00E77BD1"/>
    <w:rsid w:val="00E822FC"/>
    <w:rsid w:val="00E86CBB"/>
    <w:rsid w:val="00E90DE7"/>
    <w:rsid w:val="00E93904"/>
    <w:rsid w:val="00E93E52"/>
    <w:rsid w:val="00E94EC5"/>
    <w:rsid w:val="00EA2F72"/>
    <w:rsid w:val="00EA31CB"/>
    <w:rsid w:val="00EA4A50"/>
    <w:rsid w:val="00EA66E1"/>
    <w:rsid w:val="00EA6B9A"/>
    <w:rsid w:val="00EB0A61"/>
    <w:rsid w:val="00EB1640"/>
    <w:rsid w:val="00EB1741"/>
    <w:rsid w:val="00EB712C"/>
    <w:rsid w:val="00EB7146"/>
    <w:rsid w:val="00EB7CC3"/>
    <w:rsid w:val="00EC1B04"/>
    <w:rsid w:val="00EC2C54"/>
    <w:rsid w:val="00EC3E6C"/>
    <w:rsid w:val="00EC6AD0"/>
    <w:rsid w:val="00EC774C"/>
    <w:rsid w:val="00ED2645"/>
    <w:rsid w:val="00ED49D8"/>
    <w:rsid w:val="00ED5EA3"/>
    <w:rsid w:val="00EE0477"/>
    <w:rsid w:val="00EE258E"/>
    <w:rsid w:val="00EE2950"/>
    <w:rsid w:val="00EE5274"/>
    <w:rsid w:val="00EE5D20"/>
    <w:rsid w:val="00EF399C"/>
    <w:rsid w:val="00EF4D09"/>
    <w:rsid w:val="00F0089E"/>
    <w:rsid w:val="00F04783"/>
    <w:rsid w:val="00F06BF5"/>
    <w:rsid w:val="00F1049D"/>
    <w:rsid w:val="00F119EB"/>
    <w:rsid w:val="00F123A4"/>
    <w:rsid w:val="00F125A6"/>
    <w:rsid w:val="00F12FC6"/>
    <w:rsid w:val="00F17153"/>
    <w:rsid w:val="00F21063"/>
    <w:rsid w:val="00F21966"/>
    <w:rsid w:val="00F22E0E"/>
    <w:rsid w:val="00F23C85"/>
    <w:rsid w:val="00F27547"/>
    <w:rsid w:val="00F27A1B"/>
    <w:rsid w:val="00F30409"/>
    <w:rsid w:val="00F30553"/>
    <w:rsid w:val="00F3097A"/>
    <w:rsid w:val="00F316AD"/>
    <w:rsid w:val="00F32E0F"/>
    <w:rsid w:val="00F33BA3"/>
    <w:rsid w:val="00F40C80"/>
    <w:rsid w:val="00F44DFC"/>
    <w:rsid w:val="00F458A2"/>
    <w:rsid w:val="00F52CA9"/>
    <w:rsid w:val="00F555EE"/>
    <w:rsid w:val="00F55E3D"/>
    <w:rsid w:val="00F563B4"/>
    <w:rsid w:val="00F566C8"/>
    <w:rsid w:val="00F57370"/>
    <w:rsid w:val="00F603B8"/>
    <w:rsid w:val="00F605AD"/>
    <w:rsid w:val="00F616BC"/>
    <w:rsid w:val="00F6189F"/>
    <w:rsid w:val="00F64C17"/>
    <w:rsid w:val="00F64D91"/>
    <w:rsid w:val="00F65ACF"/>
    <w:rsid w:val="00F67822"/>
    <w:rsid w:val="00F7020C"/>
    <w:rsid w:val="00F72F2F"/>
    <w:rsid w:val="00F74ACE"/>
    <w:rsid w:val="00F75635"/>
    <w:rsid w:val="00F7675B"/>
    <w:rsid w:val="00F81D5E"/>
    <w:rsid w:val="00F820ED"/>
    <w:rsid w:val="00F8231F"/>
    <w:rsid w:val="00F83584"/>
    <w:rsid w:val="00F841EE"/>
    <w:rsid w:val="00F85433"/>
    <w:rsid w:val="00F8712A"/>
    <w:rsid w:val="00F90456"/>
    <w:rsid w:val="00F90B9D"/>
    <w:rsid w:val="00F934A8"/>
    <w:rsid w:val="00F9354B"/>
    <w:rsid w:val="00F960AF"/>
    <w:rsid w:val="00F975D2"/>
    <w:rsid w:val="00FA009A"/>
    <w:rsid w:val="00FA01E7"/>
    <w:rsid w:val="00FA6A3A"/>
    <w:rsid w:val="00FB0EC6"/>
    <w:rsid w:val="00FB364C"/>
    <w:rsid w:val="00FB37AC"/>
    <w:rsid w:val="00FB42E3"/>
    <w:rsid w:val="00FB509C"/>
    <w:rsid w:val="00FB78F4"/>
    <w:rsid w:val="00FC216E"/>
    <w:rsid w:val="00FC28F1"/>
    <w:rsid w:val="00FC4526"/>
    <w:rsid w:val="00FC5597"/>
    <w:rsid w:val="00FC5847"/>
    <w:rsid w:val="00FC63DA"/>
    <w:rsid w:val="00FC6438"/>
    <w:rsid w:val="00FC7F50"/>
    <w:rsid w:val="00FD4074"/>
    <w:rsid w:val="00FD5576"/>
    <w:rsid w:val="00FD59A4"/>
    <w:rsid w:val="00FD7DF9"/>
    <w:rsid w:val="00FE11B1"/>
    <w:rsid w:val="00FE2419"/>
    <w:rsid w:val="00FE44B3"/>
    <w:rsid w:val="00FE503F"/>
    <w:rsid w:val="00FE56A6"/>
    <w:rsid w:val="00FF41E4"/>
    <w:rsid w:val="00FF531A"/>
    <w:rsid w:val="00FF57C4"/>
    <w:rsid w:val="00FF5CA7"/>
    <w:rsid w:val="00FF5DAB"/>
    <w:rsid w:val="00FF6311"/>
    <w:rsid w:val="00FF796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957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uiPriority w:val="99"/>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99"/>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3E31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C62"/>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semiHidden/>
    <w:locked/>
    <w:rsid w:val="001C7F67"/>
    <w:rPr>
      <w:rFonts w:cs="Times New Roman"/>
      <w:sz w:val="16"/>
      <w:szCs w:val="16"/>
    </w:rPr>
  </w:style>
  <w:style w:type="paragraph" w:styleId="BodyText">
    <w:name w:val="Body Text"/>
    <w:basedOn w:val="Normal"/>
    <w:link w:val="BodyTextChar"/>
    <w:uiPriority w:val="99"/>
    <w:rsid w:val="00EF399C"/>
    <w:pPr>
      <w:spacing w:after="120"/>
    </w:pPr>
  </w:style>
  <w:style w:type="character" w:customStyle="1" w:styleId="BodyTextChar">
    <w:name w:val="Body Text Char"/>
    <w:basedOn w:val="DefaultParagraphFont"/>
    <w:link w:val="BodyText"/>
    <w:uiPriority w:val="99"/>
    <w:semiHidden/>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uiPriority w:val="99"/>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semiHidden/>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semiHidden/>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semiHidden/>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99"/>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3E3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381445459">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41175348">
      <w:bodyDiv w:val="1"/>
      <w:marLeft w:val="0"/>
      <w:marRight w:val="0"/>
      <w:marTop w:val="0"/>
      <w:marBottom w:val="0"/>
      <w:divBdr>
        <w:top w:val="none" w:sz="0" w:space="0" w:color="auto"/>
        <w:left w:val="none" w:sz="0" w:space="0" w:color="auto"/>
        <w:bottom w:val="none" w:sz="0" w:space="0" w:color="auto"/>
        <w:right w:val="none" w:sz="0" w:space="0" w:color="auto"/>
      </w:divBdr>
    </w:div>
    <w:div w:id="816533969">
      <w:bodyDiv w:val="1"/>
      <w:marLeft w:val="0"/>
      <w:marRight w:val="0"/>
      <w:marTop w:val="0"/>
      <w:marBottom w:val="0"/>
      <w:divBdr>
        <w:top w:val="none" w:sz="0" w:space="0" w:color="auto"/>
        <w:left w:val="none" w:sz="0" w:space="0" w:color="auto"/>
        <w:bottom w:val="none" w:sz="0" w:space="0" w:color="auto"/>
        <w:right w:val="none" w:sz="0" w:space="0" w:color="auto"/>
      </w:divBdr>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466045995">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915700162">
      <w:bodyDiv w:val="1"/>
      <w:marLeft w:val="0"/>
      <w:marRight w:val="0"/>
      <w:marTop w:val="0"/>
      <w:marBottom w:val="0"/>
      <w:divBdr>
        <w:top w:val="none" w:sz="0" w:space="0" w:color="auto"/>
        <w:left w:val="none" w:sz="0" w:space="0" w:color="auto"/>
        <w:bottom w:val="none" w:sz="0" w:space="0" w:color="auto"/>
        <w:right w:val="none" w:sz="0" w:space="0" w:color="auto"/>
      </w:divBdr>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40314-C40F-4FCC-968F-AE3DD19FF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16857</Words>
  <Characters>96085</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112717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Douglas Pineda Robles</dc:creator>
  <cp:lastModifiedBy>Douglas Pineda Robles</cp:lastModifiedBy>
  <cp:revision>3</cp:revision>
  <cp:lastPrinted>2013-09-17T19:48:00Z</cp:lastPrinted>
  <dcterms:created xsi:type="dcterms:W3CDTF">2013-09-27T17:17:00Z</dcterms:created>
  <dcterms:modified xsi:type="dcterms:W3CDTF">2013-09-27T17:17:00Z</dcterms:modified>
</cp:coreProperties>
</file>