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8B9" w:rsidRDefault="007478B9" w:rsidP="00EC62B0">
      <w:pPr>
        <w:spacing w:after="0"/>
      </w:pPr>
    </w:p>
    <w:tbl>
      <w:tblPr>
        <w:tblW w:w="10355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235"/>
        <w:gridCol w:w="1197"/>
        <w:gridCol w:w="1233"/>
        <w:gridCol w:w="1170"/>
        <w:gridCol w:w="1077"/>
        <w:gridCol w:w="1443"/>
      </w:tblGrid>
      <w:tr w:rsidR="007478B9" w:rsidRPr="00D56067" w:rsidTr="00992CB3">
        <w:trPr>
          <w:trHeight w:val="315"/>
        </w:trPr>
        <w:tc>
          <w:tcPr>
            <w:tcW w:w="103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478B9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Summary of Annual Burden Hours for</w:t>
            </w:r>
          </w:p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BBC Information Collection</w:t>
            </w:r>
          </w:p>
        </w:tc>
      </w:tr>
      <w:tr w:rsidR="007478B9" w:rsidRPr="00D56067" w:rsidTr="00992CB3">
        <w:trPr>
          <w:trHeight w:val="300"/>
        </w:trPr>
        <w:tc>
          <w:tcPr>
            <w:tcW w:w="1035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>Assumptions for the 130 unduplicated respondents</w:t>
            </w: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</w:tr>
      <w:tr w:rsidR="007478B9" w:rsidRPr="00D56067" w:rsidTr="00992CB3">
        <w:trPr>
          <w:trHeight w:val="300"/>
        </w:trPr>
        <w:tc>
          <w:tcPr>
            <w:tcW w:w="1035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 participants are commercial partners</w:t>
            </w:r>
          </w:p>
        </w:tc>
      </w:tr>
      <w:tr w:rsidR="007478B9" w:rsidRPr="00D56067" w:rsidTr="00992CB3">
        <w:trPr>
          <w:trHeight w:val="300"/>
        </w:trPr>
        <w:tc>
          <w:tcPr>
            <w:tcW w:w="1035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participants are industrial partners</w:t>
            </w:r>
          </w:p>
        </w:tc>
      </w:tr>
      <w:tr w:rsidR="007478B9" w:rsidRPr="00D56067" w:rsidTr="00992CB3">
        <w:trPr>
          <w:trHeight w:val="300"/>
        </w:trPr>
        <w:tc>
          <w:tcPr>
            <w:tcW w:w="1035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22 participants are financial allies </w:t>
            </w:r>
          </w:p>
        </w:tc>
      </w:tr>
      <w:tr w:rsidR="007478B9" w:rsidRPr="00D56067" w:rsidTr="00992CB3">
        <w:trPr>
          <w:trHeight w:val="315"/>
        </w:trPr>
        <w:tc>
          <w:tcPr>
            <w:tcW w:w="10355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participants are utility allies</w:t>
            </w:r>
          </w:p>
        </w:tc>
      </w:tr>
      <w:tr w:rsidR="007478B9" w:rsidRPr="00D56067" w:rsidTr="00992CB3">
        <w:trPr>
          <w:trHeight w:val="720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Number of Respondents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Number of responses per year per participant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Hours per response per participant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Total hours per year per participant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Total hours per year for all participants</w:t>
            </w:r>
          </w:p>
        </w:tc>
      </w:tr>
      <w:tr w:rsidR="007478B9" w:rsidRPr="00D56067" w:rsidTr="00992CB3">
        <w:trPr>
          <w:trHeight w:val="315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Website Profile Page Template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478B9" w:rsidRPr="00D56067" w:rsidTr="00992CB3">
        <w:trPr>
          <w:trHeight w:val="432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Non-recurring initial submission (130 participants). See attached form.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</w:tr>
      <w:tr w:rsidR="007478B9" w:rsidRPr="00D56067" w:rsidTr="00992CB3">
        <w:trPr>
          <w:trHeight w:val="315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Showcase Project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478B9" w:rsidRPr="00D56067" w:rsidTr="00992CB3">
        <w:trPr>
          <w:trHeight w:val="576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Initial submission and quarterly updates (100 participants). See attached form.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</w:tr>
      <w:tr w:rsidR="007478B9" w:rsidRPr="00D56067" w:rsidTr="00992CB3">
        <w:trPr>
          <w:trHeight w:val="315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Implementation Model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478B9" w:rsidRPr="00D56067" w:rsidTr="00992CB3">
        <w:trPr>
          <w:trHeight w:val="720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Initial submission and quarterly update (100 participants). This information will be collected via discussion on a conference call.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</w:tr>
      <w:tr w:rsidR="007478B9" w:rsidRPr="00D56067" w:rsidTr="00992CB3">
        <w:trPr>
          <w:trHeight w:val="315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090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Organization-</w:t>
            </w:r>
            <w:r w:rsidR="000905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W</w:t>
            </w: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ide Plan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478B9" w:rsidRPr="00D56067" w:rsidTr="00992CB3">
        <w:trPr>
          <w:trHeight w:val="540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 submission. (100 participants). See attached form.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</w:tr>
      <w:tr w:rsidR="007478B9" w:rsidRPr="00D56067" w:rsidTr="00992CB3">
        <w:trPr>
          <w:trHeight w:val="315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090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Facility–</w:t>
            </w:r>
            <w:r w:rsidR="000905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</w:t>
            </w: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evel Energy Performance Data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478B9" w:rsidRPr="00D56067" w:rsidTr="00992CB3">
        <w:trPr>
          <w:trHeight w:val="1440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747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One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time, non-recurring action to initiate sharing of data already entered into Portfolio Manager (64 commercial partners). No DOE information collection form. </w:t>
            </w:r>
            <w:r w:rsidRPr="00D5606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See EPA ICR 1772.05, “Information Collection Activities Associated with EPA’s ENERGY STAR Program in the Commercial and Industrial Sectors.”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7478B9" w:rsidRPr="00D56067" w:rsidTr="00992CB3">
        <w:trPr>
          <w:trHeight w:val="864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090511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Better Buildings Facility-L</w:t>
            </w:r>
            <w:r w:rsidR="007478B9"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evel Energy Reporting Form: Semi-annual data sharing (21 commercial partners using DOE data collection tool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  <w:r w:rsidR="007478B9"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See attached form.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17.64</w:t>
            </w:r>
          </w:p>
        </w:tc>
      </w:tr>
      <w:tr w:rsidR="007478B9" w:rsidRPr="00D56067" w:rsidTr="00992CB3">
        <w:trPr>
          <w:trHeight w:val="1008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Better Buildings Better Plants (BBBP) Annual Reporting Form: Annual data sharing (15 industrial partners using DOE data collection tool</w:t>
            </w:r>
            <w:r w:rsidR="000905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See attached form.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7478B9" w:rsidRPr="00D56067" w:rsidTr="00992CB3">
        <w:trPr>
          <w:trHeight w:val="315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Financial Ally Products</w:t>
            </w: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478B9" w:rsidRPr="00D56067" w:rsidTr="00992CB3">
        <w:trPr>
          <w:trHeight w:val="720"/>
        </w:trPr>
        <w:tc>
          <w:tcPr>
            <w:tcW w:w="4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Financial Allies Product Description (22 financial allies). Initial submission and periodic updates. See attached form.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</w:tr>
      <w:tr w:rsidR="007478B9" w:rsidRPr="00D56067" w:rsidTr="00992CB3">
        <w:trPr>
          <w:trHeight w:val="315"/>
        </w:trPr>
        <w:tc>
          <w:tcPr>
            <w:tcW w:w="89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Total burden hours =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596.64</w:t>
            </w:r>
          </w:p>
        </w:tc>
      </w:tr>
      <w:tr w:rsidR="007478B9" w:rsidRPr="00D56067" w:rsidTr="00992CB3">
        <w:trPr>
          <w:trHeight w:val="315"/>
        </w:trPr>
        <w:tc>
          <w:tcPr>
            <w:tcW w:w="89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Total number of responses =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1217</w:t>
            </w:r>
          </w:p>
        </w:tc>
      </w:tr>
      <w:tr w:rsidR="007478B9" w:rsidRPr="00D56067" w:rsidTr="00992CB3">
        <w:trPr>
          <w:trHeight w:val="315"/>
        </w:trPr>
        <w:tc>
          <w:tcPr>
            <w:tcW w:w="89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Reports filed per person =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9.4</w:t>
            </w:r>
          </w:p>
        </w:tc>
      </w:tr>
      <w:tr w:rsidR="007478B9" w:rsidRPr="00D56067" w:rsidTr="00992CB3">
        <w:trPr>
          <w:trHeight w:val="315"/>
        </w:trPr>
        <w:tc>
          <w:tcPr>
            <w:tcW w:w="89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Average burden hours per response =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0.5</w:t>
            </w:r>
          </w:p>
        </w:tc>
      </w:tr>
      <w:tr w:rsidR="007478B9" w:rsidRPr="00D56067" w:rsidTr="00992CB3">
        <w:trPr>
          <w:trHeight w:val="315"/>
        </w:trPr>
        <w:tc>
          <w:tcPr>
            <w:tcW w:w="891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Average annual burden hours per participant varies by type of participant ( 1 - 6.5 hours) =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4.6</w:t>
            </w:r>
          </w:p>
        </w:tc>
      </w:tr>
      <w:tr w:rsidR="007478B9" w:rsidRPr="00D56067" w:rsidTr="00992CB3">
        <w:trPr>
          <w:trHeight w:val="300"/>
        </w:trPr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78B9" w:rsidRPr="00D56067" w:rsidTr="00992CB3">
        <w:trPr>
          <w:trHeight w:val="315"/>
        </w:trPr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B9" w:rsidRPr="00D56067" w:rsidRDefault="007478B9" w:rsidP="00992C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78B9" w:rsidRPr="00D56067" w:rsidTr="00992CB3">
        <w:trPr>
          <w:trHeight w:val="300"/>
        </w:trPr>
        <w:tc>
          <w:tcPr>
            <w:tcW w:w="103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Summary of Annual Burden Hours for BBBP Information Collection</w:t>
            </w:r>
          </w:p>
        </w:tc>
      </w:tr>
      <w:tr w:rsidR="007478B9" w:rsidRPr="00D56067" w:rsidTr="00992CB3">
        <w:trPr>
          <w:trHeight w:val="1095"/>
        </w:trPr>
        <w:tc>
          <w:tcPr>
            <w:tcW w:w="4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Number of Companies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Number of responses per year per participant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Hours per response per participant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Total hours per year per participant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Total hours per year for all participants</w:t>
            </w:r>
          </w:p>
        </w:tc>
      </w:tr>
      <w:tr w:rsidR="007478B9" w:rsidRPr="00D56067" w:rsidTr="00992CB3">
        <w:trPr>
          <w:trHeight w:val="315"/>
        </w:trPr>
        <w:tc>
          <w:tcPr>
            <w:tcW w:w="4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Annual Collection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478B9" w:rsidRPr="00D56067" w:rsidTr="00992CB3">
        <w:trPr>
          <w:trHeight w:val="315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Annual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data r</w:t>
            </w: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eport (companies with collection System)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520</w:t>
            </w:r>
          </w:p>
        </w:tc>
      </w:tr>
      <w:tr w:rsidR="007478B9" w:rsidRPr="00D56067" w:rsidTr="00090511">
        <w:trPr>
          <w:trHeight w:val="1140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747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Annual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data r</w:t>
            </w: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eport (companies without collection System )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2160</w:t>
            </w:r>
          </w:p>
        </w:tc>
      </w:tr>
      <w:tr w:rsidR="007478B9" w:rsidRPr="00D56067" w:rsidTr="00090511">
        <w:trPr>
          <w:trHeight w:val="555"/>
        </w:trPr>
        <w:tc>
          <w:tcPr>
            <w:tcW w:w="891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Subtotal burden hours =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2680</w:t>
            </w:r>
          </w:p>
        </w:tc>
      </w:tr>
      <w:tr w:rsidR="007478B9" w:rsidRPr="00D56067" w:rsidTr="00090511">
        <w:trPr>
          <w:trHeight w:val="315"/>
        </w:trPr>
        <w:tc>
          <w:tcPr>
            <w:tcW w:w="891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Subtotal number of responses =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175</w:t>
            </w:r>
          </w:p>
        </w:tc>
      </w:tr>
      <w:tr w:rsidR="007478B9" w:rsidRPr="00D56067" w:rsidTr="00992CB3">
        <w:trPr>
          <w:trHeight w:val="315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Related Collection Efforts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478B9" w:rsidRPr="00D56067" w:rsidTr="00992CB3">
        <w:trPr>
          <w:trHeight w:val="315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78B9" w:rsidRPr="00D56067" w:rsidRDefault="007478B9" w:rsidP="00747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Web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</w:t>
            </w: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rofile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evelopment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175</w:t>
            </w:r>
          </w:p>
        </w:tc>
      </w:tr>
      <w:tr w:rsidR="007478B9" w:rsidRPr="00D56067" w:rsidTr="00090511">
        <w:trPr>
          <w:trHeight w:val="315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78B9" w:rsidRPr="00D56067" w:rsidRDefault="007478B9" w:rsidP="00747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Report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ata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</w:t>
            </w: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erification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</w:t>
            </w:r>
          </w:p>
        </w:tc>
      </w:tr>
      <w:tr w:rsidR="007478B9" w:rsidRPr="00D56067" w:rsidTr="00090511">
        <w:trPr>
          <w:trHeight w:val="315"/>
        </w:trPr>
        <w:tc>
          <w:tcPr>
            <w:tcW w:w="891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Subtotal burden hours =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263</w:t>
            </w:r>
          </w:p>
        </w:tc>
      </w:tr>
      <w:tr w:rsidR="007478B9" w:rsidRPr="00D56067" w:rsidTr="00090511">
        <w:trPr>
          <w:trHeight w:val="315"/>
        </w:trPr>
        <w:tc>
          <w:tcPr>
            <w:tcW w:w="891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Subtotal number of responses =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219</w:t>
            </w:r>
          </w:p>
        </w:tc>
      </w:tr>
      <w:tr w:rsidR="007478B9" w:rsidRPr="00D56067" w:rsidTr="00992CB3">
        <w:trPr>
          <w:trHeight w:val="315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In-Plant Trainings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478B9" w:rsidRPr="00D56067" w:rsidTr="00992CB3">
        <w:trPr>
          <w:trHeight w:val="480"/>
        </w:trPr>
        <w:tc>
          <w:tcPr>
            <w:tcW w:w="42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8B9" w:rsidRPr="00D56067" w:rsidRDefault="007478B9" w:rsidP="00925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>Assumptions for training events DOE expects to conduct</w:t>
            </w: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</w:pPr>
          </w:p>
        </w:tc>
      </w:tr>
      <w:tr w:rsidR="007478B9" w:rsidRPr="00D56067" w:rsidTr="00992CB3">
        <w:trPr>
          <w:trHeight w:val="300"/>
        </w:trPr>
        <w:tc>
          <w:tcPr>
            <w:tcW w:w="42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training events per year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478B9" w:rsidRPr="00D56067" w:rsidTr="00992CB3">
        <w:trPr>
          <w:trHeight w:val="315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478B9" w:rsidRPr="00D56067" w:rsidRDefault="00090511" w:rsidP="00090511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  <w:bookmarkStart w:id="0" w:name="_GoBack"/>
            <w:bookmarkEnd w:id="0"/>
            <w:r w:rsidR="007478B9"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pproximately 15 participants per training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478B9" w:rsidRPr="00D56067" w:rsidTr="00992CB3">
        <w:trPr>
          <w:trHeight w:val="315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Application Form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478B9" w:rsidRPr="00D56067" w:rsidTr="00992CB3">
        <w:trPr>
          <w:trHeight w:val="495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Non-recurring initial submission (Approximately 40 applicants per year)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7478B9" w:rsidRPr="00D56067" w:rsidTr="00992CB3">
        <w:trPr>
          <w:trHeight w:val="315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Course Evaluation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478B9" w:rsidRPr="00D56067" w:rsidTr="00992CB3">
        <w:trPr>
          <w:trHeight w:val="735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Non-recurring initial submission (participants may include non-Better Plants Companies). See attached form.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</w:tr>
      <w:tr w:rsidR="007478B9" w:rsidRPr="00D56067" w:rsidTr="00992CB3">
        <w:trPr>
          <w:trHeight w:val="855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Post-Training Follow-up with Host Plant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478B9" w:rsidRPr="00D56067" w:rsidTr="00992CB3">
        <w:trPr>
          <w:trHeight w:val="735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One-</w:t>
            </w: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time, non-recurring phone survey to initiate sharing of implementation data from training (Approximately 12 Host Plants per year)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7478B9" w:rsidRPr="00D56067" w:rsidTr="007478B9">
        <w:trPr>
          <w:trHeight w:val="288"/>
        </w:trPr>
        <w:tc>
          <w:tcPr>
            <w:tcW w:w="89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Subtotal burden hours =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71</w:t>
            </w:r>
          </w:p>
        </w:tc>
      </w:tr>
      <w:tr w:rsidR="007478B9" w:rsidRPr="00D56067" w:rsidTr="00992CB3">
        <w:trPr>
          <w:trHeight w:val="315"/>
        </w:trPr>
        <w:tc>
          <w:tcPr>
            <w:tcW w:w="89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Subtotal number of responses =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232</w:t>
            </w:r>
          </w:p>
        </w:tc>
      </w:tr>
      <w:tr w:rsidR="007478B9" w:rsidRPr="00D56067" w:rsidTr="00992CB3">
        <w:trPr>
          <w:trHeight w:val="315"/>
        </w:trPr>
        <w:tc>
          <w:tcPr>
            <w:tcW w:w="89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Reports filed per person =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3.6</w:t>
            </w:r>
          </w:p>
        </w:tc>
      </w:tr>
      <w:tr w:rsidR="007478B9" w:rsidRPr="00D56067" w:rsidTr="00992CB3">
        <w:trPr>
          <w:trHeight w:val="315"/>
        </w:trPr>
        <w:tc>
          <w:tcPr>
            <w:tcW w:w="89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Total burden hours =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3014</w:t>
            </w:r>
          </w:p>
        </w:tc>
      </w:tr>
      <w:tr w:rsidR="007478B9" w:rsidRPr="00D56067" w:rsidTr="00992CB3">
        <w:trPr>
          <w:trHeight w:val="315"/>
        </w:trPr>
        <w:tc>
          <w:tcPr>
            <w:tcW w:w="89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Total number of responses =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626</w:t>
            </w:r>
          </w:p>
        </w:tc>
      </w:tr>
      <w:tr w:rsidR="007478B9" w:rsidRPr="00D56067" w:rsidTr="00992CB3">
        <w:trPr>
          <w:trHeight w:val="315"/>
        </w:trPr>
        <w:tc>
          <w:tcPr>
            <w:tcW w:w="89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Average burden hours per response =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4.8</w:t>
            </w:r>
          </w:p>
        </w:tc>
      </w:tr>
      <w:tr w:rsidR="007478B9" w:rsidRPr="00D56067" w:rsidTr="00992CB3">
        <w:trPr>
          <w:trHeight w:val="315"/>
        </w:trPr>
        <w:tc>
          <w:tcPr>
            <w:tcW w:w="89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Average annual burden hours per participant (varies by type of participant) =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17.2</w:t>
            </w:r>
          </w:p>
        </w:tc>
      </w:tr>
      <w:tr w:rsidR="007478B9" w:rsidRPr="00D56067" w:rsidTr="00992CB3">
        <w:trPr>
          <w:trHeight w:val="315"/>
        </w:trPr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78B9" w:rsidRPr="00D56067" w:rsidTr="00992CB3">
        <w:trPr>
          <w:trHeight w:val="315"/>
        </w:trPr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B9" w:rsidRPr="00D56067" w:rsidRDefault="007478B9" w:rsidP="00992C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B9" w:rsidRPr="00D56067" w:rsidRDefault="007478B9" w:rsidP="00992C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78B9" w:rsidRPr="00D56067" w:rsidTr="00992CB3">
        <w:trPr>
          <w:trHeight w:val="315"/>
        </w:trPr>
        <w:tc>
          <w:tcPr>
            <w:tcW w:w="103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Summary of Annual Burden Hours for BBA Information Collection</w:t>
            </w:r>
          </w:p>
        </w:tc>
      </w:tr>
      <w:tr w:rsidR="007478B9" w:rsidRPr="00D56067" w:rsidTr="00992CB3">
        <w:trPr>
          <w:trHeight w:val="735"/>
        </w:trPr>
        <w:tc>
          <w:tcPr>
            <w:tcW w:w="4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Number of Companies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Number of responses per year per participant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Hours per response per participant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Total hours per year per participant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Total hours per year for all participants</w:t>
            </w:r>
          </w:p>
        </w:tc>
      </w:tr>
      <w:tr w:rsidR="007478B9" w:rsidRPr="00D56067" w:rsidTr="00992CB3">
        <w:trPr>
          <w:trHeight w:val="315"/>
        </w:trPr>
        <w:tc>
          <w:tcPr>
            <w:tcW w:w="4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Annual Collection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478B9" w:rsidRPr="00D56067" w:rsidTr="00090511">
        <w:trPr>
          <w:trHeight w:val="315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78B9" w:rsidRPr="00D56067" w:rsidRDefault="007478B9" w:rsidP="00747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Data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ollection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980</w:t>
            </w:r>
          </w:p>
        </w:tc>
      </w:tr>
      <w:tr w:rsidR="007478B9" w:rsidRPr="00D56067" w:rsidTr="00090511">
        <w:trPr>
          <w:trHeight w:val="315"/>
        </w:trPr>
        <w:tc>
          <w:tcPr>
            <w:tcW w:w="8912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Subtotal burden hours =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980</w:t>
            </w:r>
          </w:p>
        </w:tc>
      </w:tr>
      <w:tr w:rsidR="007478B9" w:rsidRPr="00D56067" w:rsidTr="00090511">
        <w:trPr>
          <w:trHeight w:val="315"/>
        </w:trPr>
        <w:tc>
          <w:tcPr>
            <w:tcW w:w="891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Subtotal number of responses =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245</w:t>
            </w:r>
          </w:p>
        </w:tc>
      </w:tr>
      <w:tr w:rsidR="007478B9" w:rsidRPr="00D56067" w:rsidTr="00992CB3">
        <w:trPr>
          <w:trHeight w:val="315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Related Collection Efforts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478B9" w:rsidRPr="00D56067" w:rsidTr="00090511">
        <w:trPr>
          <w:trHeight w:val="315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78B9" w:rsidRPr="00D56067" w:rsidRDefault="007478B9" w:rsidP="00747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Application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orm (Non-recurring initial submission)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61.25</w:t>
            </w:r>
          </w:p>
        </w:tc>
      </w:tr>
      <w:tr w:rsidR="007478B9" w:rsidRPr="00D56067" w:rsidTr="00090511">
        <w:trPr>
          <w:trHeight w:val="315"/>
        </w:trPr>
        <w:tc>
          <w:tcPr>
            <w:tcW w:w="891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Subtotal burden hours =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61.25</w:t>
            </w:r>
          </w:p>
        </w:tc>
      </w:tr>
      <w:tr w:rsidR="007478B9" w:rsidRPr="00D56067" w:rsidTr="00992CB3">
        <w:trPr>
          <w:trHeight w:val="315"/>
        </w:trPr>
        <w:tc>
          <w:tcPr>
            <w:tcW w:w="89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Subtotal number of responses =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478B9" w:rsidRPr="00D56067" w:rsidTr="00992CB3">
        <w:trPr>
          <w:trHeight w:val="315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3F3F3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478B9" w:rsidRPr="00D56067" w:rsidTr="00992CB3">
        <w:trPr>
          <w:trHeight w:val="315"/>
        </w:trPr>
        <w:tc>
          <w:tcPr>
            <w:tcW w:w="89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Total burden hours =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1041.25</w:t>
            </w:r>
          </w:p>
        </w:tc>
      </w:tr>
      <w:tr w:rsidR="007478B9" w:rsidRPr="00D56067" w:rsidTr="00992CB3">
        <w:trPr>
          <w:trHeight w:val="315"/>
        </w:trPr>
        <w:tc>
          <w:tcPr>
            <w:tcW w:w="89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Total number of responses =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490</w:t>
            </w:r>
          </w:p>
        </w:tc>
      </w:tr>
      <w:tr w:rsidR="007478B9" w:rsidRPr="00D56067" w:rsidTr="00992CB3">
        <w:trPr>
          <w:trHeight w:val="315"/>
        </w:trPr>
        <w:tc>
          <w:tcPr>
            <w:tcW w:w="89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Reports filed per person =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7478B9" w:rsidRPr="00D56067" w:rsidTr="00992CB3">
        <w:trPr>
          <w:trHeight w:val="315"/>
        </w:trPr>
        <w:tc>
          <w:tcPr>
            <w:tcW w:w="89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Average burden hours per response =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2.13</w:t>
            </w:r>
          </w:p>
        </w:tc>
      </w:tr>
      <w:tr w:rsidR="007478B9" w:rsidRPr="00D56067" w:rsidTr="00992CB3">
        <w:trPr>
          <w:trHeight w:val="315"/>
        </w:trPr>
        <w:tc>
          <w:tcPr>
            <w:tcW w:w="89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Average annual burden hours per participant (varies by type of participant) =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4.25</w:t>
            </w:r>
          </w:p>
        </w:tc>
      </w:tr>
      <w:tr w:rsidR="007478B9" w:rsidRPr="00D56067" w:rsidTr="00992CB3">
        <w:trPr>
          <w:trHeight w:val="315"/>
        </w:trPr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78B9" w:rsidRPr="00D56067" w:rsidTr="00992CB3">
        <w:trPr>
          <w:trHeight w:val="315"/>
        </w:trPr>
        <w:tc>
          <w:tcPr>
            <w:tcW w:w="103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D9F1"/>
            <w:noWrap/>
            <w:vAlign w:val="bottom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56067">
              <w:rPr>
                <w:rFonts w:ascii="Calibri" w:eastAsia="Times New Roman" w:hAnsi="Calibri" w:cs="Times New Roman"/>
                <w:b/>
                <w:bCs/>
                <w:color w:val="000000"/>
              </w:rPr>
              <w:t>Summary of Annual Burden Hours for BBC, BBBP &amp;BBA Information Collection</w:t>
            </w:r>
          </w:p>
        </w:tc>
      </w:tr>
      <w:tr w:rsidR="007478B9" w:rsidRPr="00D56067" w:rsidTr="00992CB3">
        <w:trPr>
          <w:trHeight w:val="315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7478B9" w:rsidRPr="00D56067" w:rsidRDefault="007478B9" w:rsidP="00992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Total burden hours =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4651.89</w:t>
            </w:r>
          </w:p>
        </w:tc>
      </w:tr>
      <w:tr w:rsidR="007478B9" w:rsidRPr="00D56067" w:rsidTr="00992CB3">
        <w:trPr>
          <w:trHeight w:val="315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7478B9" w:rsidRPr="00D56067" w:rsidRDefault="007478B9" w:rsidP="00992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Total number of responses =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7478B9" w:rsidRPr="00D56067" w:rsidRDefault="007478B9" w:rsidP="009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2333</w:t>
            </w:r>
          </w:p>
        </w:tc>
      </w:tr>
      <w:tr w:rsidR="007478B9" w:rsidRPr="00D56067" w:rsidTr="00992CB3">
        <w:trPr>
          <w:trHeight w:val="315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7478B9" w:rsidRPr="00D56067" w:rsidRDefault="007478B9" w:rsidP="00992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7478B9" w:rsidRPr="00D56067" w:rsidRDefault="007478B9" w:rsidP="00992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Total Cost =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7478B9" w:rsidRPr="00D56067" w:rsidRDefault="007478B9" w:rsidP="0074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$</w:t>
            </w:r>
            <w:r w:rsidRPr="00D5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178,586</w:t>
            </w:r>
          </w:p>
        </w:tc>
      </w:tr>
    </w:tbl>
    <w:p w:rsidR="007478B9" w:rsidRDefault="007478B9" w:rsidP="00EC62B0">
      <w:pPr>
        <w:spacing w:after="0"/>
      </w:pPr>
    </w:p>
    <w:p w:rsidR="00D56067" w:rsidRDefault="00D56067" w:rsidP="00EC62B0">
      <w:pPr>
        <w:spacing w:after="0"/>
      </w:pPr>
    </w:p>
    <w:p w:rsidR="00A3038F" w:rsidRDefault="00A3038F"/>
    <w:p w:rsidR="00A3038F" w:rsidRDefault="00A3038F"/>
    <w:p w:rsidR="00EC62B0" w:rsidRDefault="00EC62B0"/>
    <w:p w:rsidR="00EC62B0" w:rsidRDefault="00EC62B0" w:rsidP="00EC62B0">
      <w:pPr>
        <w:spacing w:after="0"/>
      </w:pPr>
    </w:p>
    <w:p w:rsidR="00C46E99" w:rsidRDefault="00C46E99"/>
    <w:sectPr w:rsidR="00C46E99" w:rsidSect="00032998">
      <w:headerReference w:type="default" r:id="rId7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998" w:rsidRDefault="00032998" w:rsidP="00032998">
      <w:pPr>
        <w:spacing w:after="0" w:line="240" w:lineRule="auto"/>
      </w:pPr>
      <w:r>
        <w:separator/>
      </w:r>
    </w:p>
  </w:endnote>
  <w:endnote w:type="continuationSeparator" w:id="0">
    <w:p w:rsidR="00032998" w:rsidRDefault="00032998" w:rsidP="00032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998" w:rsidRDefault="00032998" w:rsidP="00032998">
      <w:pPr>
        <w:spacing w:after="0" w:line="240" w:lineRule="auto"/>
      </w:pPr>
      <w:r>
        <w:separator/>
      </w:r>
    </w:p>
  </w:footnote>
  <w:footnote w:type="continuationSeparator" w:id="0">
    <w:p w:rsidR="00032998" w:rsidRDefault="00032998" w:rsidP="00032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10C" w:rsidRPr="00F0610C" w:rsidRDefault="00F0610C" w:rsidP="00F0610C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F0610C">
      <w:rPr>
        <w:rFonts w:ascii="Times New Roman" w:eastAsia="Times New Roman" w:hAnsi="Times New Roman" w:cs="Times New Roman"/>
        <w:b/>
        <w:sz w:val="24"/>
        <w:szCs w:val="24"/>
      </w:rPr>
      <w:t>Supporting Statement</w:t>
    </w:r>
    <w:r>
      <w:rPr>
        <w:rFonts w:ascii="Times New Roman" w:eastAsia="Times New Roman" w:hAnsi="Times New Roman" w:cs="Times New Roman"/>
        <w:b/>
        <w:sz w:val="24"/>
        <w:szCs w:val="24"/>
      </w:rPr>
      <w:t xml:space="preserve"> Attachment</w:t>
    </w:r>
    <w:r w:rsidRPr="00F0610C">
      <w:rPr>
        <w:rFonts w:ascii="Times New Roman" w:eastAsia="Times New Roman" w:hAnsi="Times New Roman" w:cs="Times New Roman"/>
        <w:b/>
        <w:sz w:val="24"/>
        <w:szCs w:val="24"/>
      </w:rPr>
      <w:t xml:space="preserve">: OMB Control Number – 1910-5141 </w:t>
    </w:r>
  </w:p>
  <w:p w:rsidR="00F0610C" w:rsidRPr="00F0610C" w:rsidRDefault="00F0610C" w:rsidP="00F0610C">
    <w:pPr>
      <w:pStyle w:val="Header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F0610C">
      <w:rPr>
        <w:rFonts w:ascii="Times New Roman" w:eastAsia="Times New Roman" w:hAnsi="Times New Roman" w:cs="Times New Roman"/>
        <w:b/>
        <w:sz w:val="24"/>
        <w:szCs w:val="24"/>
      </w:rPr>
      <w:t xml:space="preserve">Information Collection </w:t>
    </w:r>
    <w:r>
      <w:rPr>
        <w:rFonts w:ascii="Times New Roman" w:eastAsia="Times New Roman" w:hAnsi="Times New Roman" w:cs="Times New Roman"/>
        <w:b/>
        <w:sz w:val="24"/>
        <w:szCs w:val="24"/>
      </w:rPr>
      <w:t>Burden Hour Reporting Summary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998"/>
    <w:rsid w:val="00032998"/>
    <w:rsid w:val="00090511"/>
    <w:rsid w:val="00412CA7"/>
    <w:rsid w:val="007478B9"/>
    <w:rsid w:val="00787C26"/>
    <w:rsid w:val="009257BC"/>
    <w:rsid w:val="00A3038F"/>
    <w:rsid w:val="00C46E99"/>
    <w:rsid w:val="00D56067"/>
    <w:rsid w:val="00EA1254"/>
    <w:rsid w:val="00EC62B0"/>
    <w:rsid w:val="00F0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2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998"/>
  </w:style>
  <w:style w:type="paragraph" w:styleId="Footer">
    <w:name w:val="footer"/>
    <w:basedOn w:val="Normal"/>
    <w:link w:val="FooterChar"/>
    <w:uiPriority w:val="99"/>
    <w:unhideWhenUsed/>
    <w:rsid w:val="00032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998"/>
  </w:style>
  <w:style w:type="paragraph" w:styleId="BalloonText">
    <w:name w:val="Balloon Text"/>
    <w:basedOn w:val="Normal"/>
    <w:link w:val="BalloonTextChar"/>
    <w:uiPriority w:val="99"/>
    <w:semiHidden/>
    <w:unhideWhenUsed/>
    <w:rsid w:val="00F06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1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2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998"/>
  </w:style>
  <w:style w:type="paragraph" w:styleId="Footer">
    <w:name w:val="footer"/>
    <w:basedOn w:val="Normal"/>
    <w:link w:val="FooterChar"/>
    <w:uiPriority w:val="99"/>
    <w:unhideWhenUsed/>
    <w:rsid w:val="00032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998"/>
  </w:style>
  <w:style w:type="paragraph" w:styleId="BalloonText">
    <w:name w:val="Balloon Text"/>
    <w:basedOn w:val="Normal"/>
    <w:link w:val="BalloonTextChar"/>
    <w:uiPriority w:val="99"/>
    <w:semiHidden/>
    <w:unhideWhenUsed/>
    <w:rsid w:val="00F06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1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Energy</Company>
  <LinksUpToDate>false</LinksUpToDate>
  <CharactersWithSpaces>4780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Gonzalez</dc:creator>
  <cp:lastModifiedBy>Joseph Hughes</cp:lastModifiedBy>
  <cp:revision>2</cp:revision>
  <cp:lastPrinted>2013-10-07T14:11:00Z</cp:lastPrinted>
  <dcterms:created xsi:type="dcterms:W3CDTF">2013-10-09T23:00:00Z</dcterms:created>
  <dcterms:modified xsi:type="dcterms:W3CDTF">2013-10-09T23:00:00Z</dcterms:modified>
</cp:coreProperties>
</file>