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240" w:rsidRDefault="001A6240" w:rsidP="001A6240"/>
    <w:tbl>
      <w:tblPr>
        <w:tblpPr w:leftFromText="187" w:rightFromText="187" w:vertAnchor="text" w:tblpXSpec="center" w:tblpY="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88"/>
        <w:gridCol w:w="4627"/>
        <w:gridCol w:w="1980"/>
        <w:gridCol w:w="1965"/>
      </w:tblGrid>
      <w:tr w:rsidR="001A6240" w:rsidTr="00795D42">
        <w:trPr>
          <w:trHeight w:val="253"/>
        </w:trPr>
        <w:tc>
          <w:tcPr>
            <w:tcW w:w="9360"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spacing w:before="100" w:after="100"/>
              <w:jc w:val="center"/>
              <w:rPr>
                <w:rFonts w:ascii="Arial" w:hAnsi="Arial" w:cs="Arial"/>
                <w:b/>
                <w:bCs/>
              </w:rPr>
            </w:pPr>
            <w:r>
              <w:rPr>
                <w:rFonts w:ascii="Arial" w:hAnsi="Arial" w:cs="Arial"/>
                <w:b/>
                <w:bCs/>
              </w:rPr>
              <w:t>State Characteristics</w:t>
            </w:r>
          </w:p>
        </w:tc>
      </w:tr>
      <w:tr w:rsidR="001A6240" w:rsidTr="00795D42">
        <w:trPr>
          <w:trHeight w:val="331"/>
        </w:trPr>
        <w:tc>
          <w:tcPr>
            <w:tcW w:w="7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 No.</w:t>
            </w:r>
          </w:p>
        </w:tc>
        <w:tc>
          <w:tcPr>
            <w:tcW w:w="46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Current Year</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Prior Year</w:t>
            </w:r>
          </w:p>
        </w:tc>
      </w:tr>
      <w:tr w:rsidR="001A6240" w:rsidTr="00795D42">
        <w:trPr>
          <w:trHeight w:val="253"/>
        </w:trPr>
        <w:tc>
          <w:tcPr>
            <w:tcW w:w="7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100</w:t>
            </w:r>
          </w:p>
        </w:tc>
        <w:tc>
          <w:tcPr>
            <w:tcW w:w="46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Reporting Period Start Date (MM/YYYY)</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3"/>
        </w:trPr>
        <w:tc>
          <w:tcPr>
            <w:tcW w:w="7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101</w:t>
            </w:r>
          </w:p>
        </w:tc>
        <w:tc>
          <w:tcPr>
            <w:tcW w:w="46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Reporting Period End Date (MM/YYYY)</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3"/>
        </w:trPr>
        <w:tc>
          <w:tcPr>
            <w:tcW w:w="7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6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3"/>
        </w:trPr>
        <w:tc>
          <w:tcPr>
            <w:tcW w:w="7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102</w:t>
            </w:r>
          </w:p>
        </w:tc>
        <w:tc>
          <w:tcPr>
            <w:tcW w:w="46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Official State Total Population Estimate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3"/>
        </w:trPr>
        <w:tc>
          <w:tcPr>
            <w:tcW w:w="7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103</w:t>
            </w:r>
          </w:p>
        </w:tc>
        <w:tc>
          <w:tcPr>
            <w:tcW w:w="462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Unduplicated Population of Legal Service Areas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bl>
    <w:p w:rsidR="001A6240" w:rsidRDefault="001A6240" w:rsidP="001A6240"/>
    <w:p w:rsidR="001A6240" w:rsidRDefault="001A6240" w:rsidP="001A6240"/>
    <w:tbl>
      <w:tblPr>
        <w:tblpPr w:leftFromText="187" w:rightFromText="187" w:vertAnchor="text" w:tblpXSpec="center" w:tblpY="1"/>
        <w:tblOverlap w:val="neve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2"/>
        <w:gridCol w:w="4483"/>
        <w:gridCol w:w="1980"/>
        <w:gridCol w:w="1979"/>
      </w:tblGrid>
      <w:tr w:rsidR="001A6240" w:rsidTr="00795D42">
        <w:trPr>
          <w:trHeight w:val="488"/>
        </w:trPr>
        <w:tc>
          <w:tcPr>
            <w:tcW w:w="9374"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A6240" w:rsidRDefault="001A6240" w:rsidP="00795D42">
            <w:pPr>
              <w:jc w:val="center"/>
              <w:rPr>
                <w:rFonts w:ascii="Arial" w:hAnsi="Arial" w:cs="Arial"/>
              </w:rPr>
            </w:pPr>
            <w:r>
              <w:rPr>
                <w:rFonts w:ascii="Arial" w:hAnsi="Arial" w:cs="Arial"/>
                <w:b/>
                <w:bCs/>
              </w:rPr>
              <w:t>Administrative Entity – Name/Addresses</w:t>
            </w:r>
          </w:p>
        </w:tc>
      </w:tr>
      <w:tr w:rsidR="001A6240" w:rsidTr="00795D42">
        <w:trPr>
          <w:trHeight w:val="331"/>
        </w:trPr>
        <w:tc>
          <w:tcPr>
            <w:tcW w:w="9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 No.</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Current Year</w:t>
            </w: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sz w:val="18"/>
                <w:szCs w:val="18"/>
              </w:rPr>
            </w:pPr>
            <w:r>
              <w:rPr>
                <w:rFonts w:ascii="Arial" w:hAnsi="Arial" w:cs="Arial"/>
                <w:sz w:val="18"/>
                <w:szCs w:val="18"/>
              </w:rPr>
              <w:t>Prior Year</w:t>
            </w: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150</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FSCS ID</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151</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LIB ID</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152</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Library Name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152a</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Name Status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jc w:val="cente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pStyle w:val="Header"/>
              <w:tabs>
                <w:tab w:val="clear" w:pos="4320"/>
                <w:tab w:val="clear" w:pos="8640"/>
              </w:tabs>
              <w:rPr>
                <w:rFonts w:ascii="Arial" w:hAnsi="Arial" w:cs="Arial"/>
                <w:sz w:val="18"/>
                <w:szCs w:val="18"/>
              </w:rPr>
            </w:pPr>
            <w:r>
              <w:rPr>
                <w:rFonts w:ascii="Arial" w:hAnsi="Arial" w:cs="Arial"/>
                <w:sz w:val="18"/>
                <w:szCs w:val="18"/>
              </w:rPr>
              <w:t>Street Address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153</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Address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153a</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Address status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154</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City</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155</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ZIP Code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156</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ZIP+4</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jc w:val="cente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pStyle w:val="FootnoteText"/>
              <w:rPr>
                <w:rFonts w:ascii="Arial" w:hAnsi="Arial" w:cs="Arial"/>
                <w:b/>
                <w:bCs/>
                <w:sz w:val="18"/>
                <w:szCs w:val="18"/>
              </w:rPr>
            </w:pPr>
            <w:r>
              <w:rPr>
                <w:rFonts w:ascii="Arial" w:hAnsi="Arial" w:cs="Arial"/>
                <w:b/>
                <w:bCs/>
                <w:sz w:val="18"/>
                <w:szCs w:val="18"/>
              </w:rPr>
              <w:t>Mailing Address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157</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Address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158</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City</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159</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ZIP Code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r w:rsidR="001A6240" w:rsidTr="00795D42">
        <w:trPr>
          <w:trHeight w:val="255"/>
        </w:trPr>
        <w:tc>
          <w:tcPr>
            <w:tcW w:w="9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160</w:t>
            </w:r>
          </w:p>
        </w:tc>
        <w:tc>
          <w:tcPr>
            <w:tcW w:w="44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ZIP+4</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r>
    </w:tbl>
    <w:p w:rsidR="001A6240" w:rsidRDefault="001A6240" w:rsidP="001A6240"/>
    <w:tbl>
      <w:tblPr>
        <w:tblpPr w:leftFromText="187" w:rightFromText="187" w:vertAnchor="text" w:horzAnchor="margin" w:tblpXSpec="center" w:tblpY="211"/>
        <w:tblOverlap w:val="neve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4"/>
        <w:gridCol w:w="4481"/>
        <w:gridCol w:w="1382"/>
        <w:gridCol w:w="598"/>
        <w:gridCol w:w="1979"/>
      </w:tblGrid>
      <w:tr w:rsidR="001A6240" w:rsidTr="00795D42">
        <w:trPr>
          <w:trHeight w:val="151"/>
        </w:trPr>
        <w:tc>
          <w:tcPr>
            <w:tcW w:w="937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795D42">
            <w:pPr>
              <w:spacing w:before="100" w:after="100"/>
              <w:jc w:val="center"/>
              <w:rPr>
                <w:rFonts w:ascii="Arial" w:hAnsi="Arial" w:cs="Arial"/>
              </w:rPr>
            </w:pPr>
            <w:r>
              <w:rPr>
                <w:rFonts w:ascii="Arial" w:hAnsi="Arial" w:cs="Arial"/>
                <w:b/>
                <w:bCs/>
              </w:rPr>
              <w:t>Administrative Entity – Other Identification</w:t>
            </w:r>
          </w:p>
        </w:tc>
      </w:tr>
      <w:tr w:rsidR="001A6240" w:rsidTr="00795D42">
        <w:trPr>
          <w:trHeight w:val="331"/>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 No.</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w:t>
            </w: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sz w:val="18"/>
                <w:szCs w:val="18"/>
              </w:rPr>
            </w:pPr>
            <w:r>
              <w:rPr>
                <w:rFonts w:ascii="Arial" w:hAnsi="Arial" w:cs="Arial"/>
                <w:sz w:val="18"/>
                <w:szCs w:val="18"/>
              </w:rPr>
              <w:t>Current Year</w:t>
            </w: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sz w:val="18"/>
                <w:szCs w:val="18"/>
              </w:rPr>
            </w:pPr>
            <w:r>
              <w:rPr>
                <w:rFonts w:ascii="Arial" w:hAnsi="Arial" w:cs="Arial"/>
                <w:sz w:val="18"/>
                <w:szCs w:val="18"/>
              </w:rPr>
              <w:t>Prior Year</w:t>
            </w: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161</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County</w:t>
            </w:r>
          </w:p>
        </w:tc>
        <w:tc>
          <w:tcPr>
            <w:tcW w:w="1980" w:type="dxa"/>
            <w:gridSpan w:val="2"/>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162</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Phone</w:t>
            </w:r>
          </w:p>
        </w:tc>
        <w:tc>
          <w:tcPr>
            <w:tcW w:w="1980" w:type="dxa"/>
            <w:gridSpan w:val="2"/>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163</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Web Address</w:t>
            </w:r>
          </w:p>
        </w:tc>
        <w:tc>
          <w:tcPr>
            <w:tcW w:w="1980" w:type="dxa"/>
            <w:gridSpan w:val="2"/>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200</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xml:space="preserve">Interlibrary Relationship Code </w:t>
            </w:r>
          </w:p>
        </w:tc>
        <w:tc>
          <w:tcPr>
            <w:tcW w:w="1382"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5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r>
              <w:rPr>
                <w:rFonts w:ascii="Arial" w:hAnsi="Arial" w:cs="Arial"/>
              </w:rPr>
              <w:t> </w:t>
            </w:r>
            <w:r>
              <w:rPr>
                <w:rFonts w:ascii="Arial" w:hAnsi="Arial" w:cs="Arial"/>
              </w:rPr>
              <w:sym w:font="Symbol" w:char="F0D1"/>
            </w: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201</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Legal Basis Code</w:t>
            </w:r>
          </w:p>
        </w:tc>
        <w:tc>
          <w:tcPr>
            <w:tcW w:w="1382"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5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r>
              <w:rPr>
                <w:rFonts w:ascii="Arial" w:hAnsi="Arial" w:cs="Arial"/>
              </w:rPr>
              <w:t> </w:t>
            </w:r>
            <w:r>
              <w:rPr>
                <w:rFonts w:ascii="Arial" w:hAnsi="Arial" w:cs="Arial"/>
              </w:rPr>
              <w:sym w:font="Symbol" w:char="F0D1"/>
            </w: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202</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Administrative Structure Code</w:t>
            </w:r>
          </w:p>
        </w:tc>
        <w:tc>
          <w:tcPr>
            <w:tcW w:w="1382"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5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r>
              <w:rPr>
                <w:rFonts w:ascii="Arial" w:hAnsi="Arial" w:cs="Arial"/>
              </w:rPr>
              <w:t> </w:t>
            </w:r>
            <w:r>
              <w:rPr>
                <w:rFonts w:ascii="Arial" w:hAnsi="Arial" w:cs="Arial"/>
              </w:rPr>
              <w:sym w:font="Symbol" w:char="F0D1"/>
            </w: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203</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FSCS Public Library Definition</w:t>
            </w:r>
          </w:p>
        </w:tc>
        <w:tc>
          <w:tcPr>
            <w:tcW w:w="1382"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5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r>
              <w:rPr>
                <w:rFonts w:ascii="Arial" w:hAnsi="Arial" w:cs="Arial"/>
              </w:rPr>
              <w:t> </w:t>
            </w:r>
            <w:r>
              <w:rPr>
                <w:rFonts w:ascii="Arial" w:hAnsi="Arial" w:cs="Arial"/>
              </w:rPr>
              <w:sym w:font="Symbol" w:char="F0D1"/>
            </w: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lastRenderedPageBreak/>
              <w:t>204</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Geographic Code</w:t>
            </w:r>
          </w:p>
        </w:tc>
        <w:tc>
          <w:tcPr>
            <w:tcW w:w="1382"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5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r>
              <w:rPr>
                <w:rFonts w:ascii="Arial" w:hAnsi="Arial" w:cs="Arial"/>
              </w:rPr>
              <w:t> </w:t>
            </w:r>
            <w:r>
              <w:rPr>
                <w:rFonts w:ascii="Arial" w:hAnsi="Arial" w:cs="Arial"/>
              </w:rPr>
              <w:sym w:font="Symbol" w:char="F0D1"/>
            </w: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205</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Legal Service Area Boundary Change</w:t>
            </w:r>
          </w:p>
        </w:tc>
        <w:tc>
          <w:tcPr>
            <w:tcW w:w="1382" w:type="dxa"/>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5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rPr>
            </w:pPr>
            <w:r>
              <w:rPr>
                <w:rFonts w:ascii="Arial" w:hAnsi="Arial" w:cs="Arial"/>
              </w:rPr>
              <w:t> </w:t>
            </w:r>
            <w:r>
              <w:rPr>
                <w:rFonts w:ascii="Arial" w:hAnsi="Arial" w:cs="Arial"/>
              </w:rPr>
              <w:sym w:font="Symbol" w:char="F0D1"/>
            </w: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80" w:type="dxa"/>
            <w:gridSpan w:val="2"/>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206</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Reporting Period Start Date (MM/DD/YYYY)</w:t>
            </w:r>
          </w:p>
        </w:tc>
        <w:tc>
          <w:tcPr>
            <w:tcW w:w="1980" w:type="dxa"/>
            <w:gridSpan w:val="2"/>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r>
              <w:rPr>
                <w:rFonts w:ascii="Arial" w:hAnsi="Arial" w:cs="Arial"/>
              </w:rPr>
              <w:t> </w:t>
            </w: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r w:rsidR="001A6240" w:rsidTr="00795D42">
        <w:trPr>
          <w:trHeight w:val="255"/>
        </w:trPr>
        <w:tc>
          <w:tcPr>
            <w:tcW w:w="9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207</w:t>
            </w:r>
          </w:p>
        </w:tc>
        <w:tc>
          <w:tcPr>
            <w:tcW w:w="44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Reporting Period End Date (MM/DD/YYYY)</w:t>
            </w:r>
          </w:p>
        </w:tc>
        <w:tc>
          <w:tcPr>
            <w:tcW w:w="1980" w:type="dxa"/>
            <w:gridSpan w:val="2"/>
            <w:tcBorders>
              <w:top w:val="single" w:sz="4" w:space="0" w:color="auto"/>
              <w:left w:val="single" w:sz="4" w:space="0" w:color="auto"/>
              <w:bottom w:val="single" w:sz="4" w:space="0" w:color="auto"/>
              <w:right w:val="single" w:sz="4" w:space="0" w:color="auto"/>
            </w:tcBorders>
          </w:tcPr>
          <w:p w:rsidR="001A6240" w:rsidRDefault="001A6240" w:rsidP="00795D42">
            <w:pPr>
              <w:rPr>
                <w:rFonts w:ascii="Arial" w:hAnsi="Arial" w:cs="Arial"/>
              </w:rPr>
            </w:pPr>
            <w:r>
              <w:rPr>
                <w:rFonts w:ascii="Arial" w:hAnsi="Arial" w:cs="Arial"/>
              </w:rPr>
              <w:t> </w:t>
            </w:r>
          </w:p>
        </w:tc>
        <w:tc>
          <w:tcPr>
            <w:tcW w:w="1979" w:type="dxa"/>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rPr>
            </w:pPr>
          </w:p>
        </w:tc>
      </w:tr>
    </w:tbl>
    <w:p w:rsidR="001A6240" w:rsidRDefault="001A6240" w:rsidP="001A6240"/>
    <w:p w:rsidR="001A6240" w:rsidRDefault="001A6240" w:rsidP="001A6240"/>
    <w:tbl>
      <w:tblPr>
        <w:tblpPr w:leftFromText="187" w:rightFromText="187" w:vertAnchor="text" w:tblpXSpec="center" w:tblpY="1"/>
        <w:tblOverlap w:val="neve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5"/>
        <w:gridCol w:w="4557"/>
        <w:gridCol w:w="1923"/>
        <w:gridCol w:w="1979"/>
      </w:tblGrid>
      <w:tr w:rsidR="001A6240" w:rsidTr="00795D42">
        <w:trPr>
          <w:trHeight w:val="452"/>
        </w:trPr>
        <w:tc>
          <w:tcPr>
            <w:tcW w:w="9374"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A6240" w:rsidRDefault="001A6240" w:rsidP="00795D42">
            <w:pPr>
              <w:jc w:val="center"/>
              <w:rPr>
                <w:rFonts w:ascii="Arial" w:hAnsi="Arial" w:cs="Arial"/>
              </w:rPr>
            </w:pPr>
            <w:r>
              <w:rPr>
                <w:rFonts w:ascii="Arial" w:hAnsi="Arial" w:cs="Arial"/>
                <w:b/>
                <w:bCs/>
              </w:rPr>
              <w:t>Administrative Entity – Population/Outlets/Staff</w:t>
            </w:r>
          </w:p>
        </w:tc>
      </w:tr>
      <w:tr w:rsidR="001A6240" w:rsidTr="00795D42">
        <w:trPr>
          <w:trHeight w:val="331"/>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 No.</w:t>
            </w: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Current Year</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Prior Year</w:t>
            </w: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208</w:t>
            </w: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Population of the Legal Service Area</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ind w:right="-110"/>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ind w:right="-110"/>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pStyle w:val="FootnoteText"/>
              <w:rPr>
                <w:rFonts w:ascii="Arial" w:hAnsi="Arial" w:cs="Arial"/>
                <w:b/>
                <w:bCs/>
                <w:sz w:val="18"/>
                <w:szCs w:val="18"/>
              </w:rPr>
            </w:pPr>
            <w:r>
              <w:rPr>
                <w:rFonts w:ascii="Arial" w:hAnsi="Arial" w:cs="Arial"/>
                <w:b/>
                <w:bCs/>
                <w:sz w:val="18"/>
                <w:szCs w:val="18"/>
              </w:rPr>
              <w:t>Service Outlets</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ind w:right="-110"/>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209</w:t>
            </w: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Number of Centrals</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ind w:right="-110"/>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210</w:t>
            </w: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Number of Branches</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ind w:right="-110"/>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211</w:t>
            </w: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Number of Bookmobiles</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ind w:right="-110"/>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ind w:right="-110"/>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b/>
                <w:bCs/>
                <w:sz w:val="18"/>
                <w:szCs w:val="18"/>
              </w:rPr>
            </w:pPr>
            <w:r>
              <w:rPr>
                <w:rFonts w:ascii="Arial" w:hAnsi="Arial" w:cs="Arial"/>
                <w:b/>
                <w:bCs/>
                <w:sz w:val="18"/>
                <w:szCs w:val="18"/>
              </w:rPr>
              <w:t>Paid Staff (Full-Time Equivalent)</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ind w:right="-110"/>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250</w:t>
            </w: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xml:space="preserve">ALA-MLS Librarians </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ind w:right="-110"/>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251</w:t>
            </w: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Librarians</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252</w:t>
            </w: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All Other Paid Staff</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40"/>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253</w:t>
            </w:r>
          </w:p>
        </w:tc>
        <w:tc>
          <w:tcPr>
            <w:tcW w:w="45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Paid Employees</w:t>
            </w:r>
          </w:p>
        </w:tc>
        <w:tc>
          <w:tcPr>
            <w:tcW w:w="192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bl>
    <w:p w:rsidR="001A6240" w:rsidRDefault="001A6240" w:rsidP="001A6240"/>
    <w:tbl>
      <w:tblPr>
        <w:tblpPr w:leftFromText="187" w:rightFromText="187" w:vertAnchor="page" w:horzAnchor="margin" w:tblpY="799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0"/>
        <w:gridCol w:w="4425"/>
        <w:gridCol w:w="1980"/>
        <w:gridCol w:w="1965"/>
      </w:tblGrid>
      <w:tr w:rsidR="001A6240" w:rsidTr="00565275">
        <w:trPr>
          <w:trHeight w:val="578"/>
        </w:trPr>
        <w:tc>
          <w:tcPr>
            <w:tcW w:w="936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A6240" w:rsidRDefault="001A6240" w:rsidP="00565275">
            <w:pPr>
              <w:jc w:val="center"/>
              <w:rPr>
                <w:rFonts w:ascii="Arial" w:hAnsi="Arial" w:cs="Arial"/>
              </w:rPr>
            </w:pPr>
            <w:r>
              <w:rPr>
                <w:rFonts w:ascii="Arial" w:hAnsi="Arial" w:cs="Arial"/>
                <w:b/>
                <w:bCs/>
              </w:rPr>
              <w:t>Administrative Entity – Operating Revenue</w:t>
            </w:r>
          </w:p>
        </w:tc>
      </w:tr>
      <w:tr w:rsidR="001A6240" w:rsidTr="00565275">
        <w:trPr>
          <w:trHeight w:val="331"/>
        </w:trPr>
        <w:tc>
          <w:tcPr>
            <w:tcW w:w="9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Item No.</w:t>
            </w:r>
          </w:p>
        </w:tc>
        <w:tc>
          <w:tcPr>
            <w:tcW w:w="44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Item</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565275">
            <w:pPr>
              <w:jc w:val="center"/>
              <w:rPr>
                <w:rFonts w:ascii="Arial" w:hAnsi="Arial" w:cs="Arial"/>
                <w:sz w:val="18"/>
                <w:szCs w:val="18"/>
              </w:rPr>
            </w:pPr>
            <w:r>
              <w:rPr>
                <w:rFonts w:ascii="Arial" w:hAnsi="Arial" w:cs="Arial"/>
                <w:sz w:val="18"/>
                <w:szCs w:val="18"/>
              </w:rPr>
              <w:t>Current Year</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jc w:val="center"/>
              <w:rPr>
                <w:rFonts w:ascii="Arial" w:hAnsi="Arial" w:cs="Arial"/>
                <w:sz w:val="18"/>
                <w:szCs w:val="18"/>
              </w:rPr>
            </w:pPr>
            <w:r>
              <w:rPr>
                <w:rFonts w:ascii="Arial" w:hAnsi="Arial" w:cs="Arial"/>
                <w:sz w:val="18"/>
                <w:szCs w:val="18"/>
              </w:rPr>
              <w:t>Prior Year</w:t>
            </w:r>
          </w:p>
        </w:tc>
      </w:tr>
      <w:tr w:rsidR="001A6240" w:rsidTr="00565275">
        <w:trPr>
          <w:trHeight w:val="255"/>
        </w:trPr>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300</w:t>
            </w:r>
          </w:p>
        </w:tc>
        <w:tc>
          <w:tcPr>
            <w:tcW w:w="44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Local Government Operating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 </w:t>
            </w:r>
          </w:p>
        </w:tc>
      </w:tr>
      <w:tr w:rsidR="001A6240" w:rsidTr="00565275">
        <w:trPr>
          <w:trHeight w:val="255"/>
        </w:trPr>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301</w:t>
            </w:r>
          </w:p>
        </w:tc>
        <w:tc>
          <w:tcPr>
            <w:tcW w:w="44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State Government Operating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 </w:t>
            </w:r>
          </w:p>
        </w:tc>
      </w:tr>
      <w:tr w:rsidR="001A6240" w:rsidTr="00565275">
        <w:trPr>
          <w:trHeight w:val="255"/>
        </w:trPr>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302</w:t>
            </w:r>
          </w:p>
        </w:tc>
        <w:tc>
          <w:tcPr>
            <w:tcW w:w="44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Federal Government Operating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 </w:t>
            </w:r>
          </w:p>
        </w:tc>
      </w:tr>
      <w:tr w:rsidR="001A6240" w:rsidTr="00565275">
        <w:trPr>
          <w:trHeight w:val="255"/>
        </w:trPr>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303</w:t>
            </w:r>
          </w:p>
        </w:tc>
        <w:tc>
          <w:tcPr>
            <w:tcW w:w="44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Other Operating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 </w:t>
            </w:r>
          </w:p>
        </w:tc>
      </w:tr>
      <w:tr w:rsidR="001A6240" w:rsidTr="00565275">
        <w:trPr>
          <w:trHeight w:val="255"/>
        </w:trPr>
        <w:tc>
          <w:tcPr>
            <w:tcW w:w="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304</w:t>
            </w:r>
          </w:p>
        </w:tc>
        <w:tc>
          <w:tcPr>
            <w:tcW w:w="44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Total Operating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565275">
            <w:pPr>
              <w:rPr>
                <w:rFonts w:ascii="Arial" w:hAnsi="Arial" w:cs="Arial"/>
                <w:sz w:val="18"/>
                <w:szCs w:val="18"/>
              </w:rPr>
            </w:pPr>
            <w:r>
              <w:rPr>
                <w:rFonts w:ascii="Arial" w:hAnsi="Arial" w:cs="Arial"/>
                <w:sz w:val="18"/>
                <w:szCs w:val="18"/>
              </w:rPr>
              <w:t> </w:t>
            </w:r>
          </w:p>
        </w:tc>
      </w:tr>
    </w:tbl>
    <w:p w:rsidR="001A6240" w:rsidRDefault="001A6240" w:rsidP="001A6240"/>
    <w:p w:rsidR="001A6240" w:rsidRDefault="001A6240" w:rsidP="001A6240"/>
    <w:tbl>
      <w:tblPr>
        <w:tblpPr w:leftFromText="187" w:rightFromText="187" w:vertAnchor="text" w:tblpXSpec="center" w:tblpY="1"/>
        <w:tblOverlap w:val="neve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1"/>
        <w:gridCol w:w="4474"/>
        <w:gridCol w:w="1980"/>
        <w:gridCol w:w="1979"/>
      </w:tblGrid>
      <w:tr w:rsidR="001A6240" w:rsidTr="00795D42">
        <w:trPr>
          <w:trHeight w:val="338"/>
        </w:trPr>
        <w:tc>
          <w:tcPr>
            <w:tcW w:w="9374"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A6240" w:rsidRDefault="001A6240" w:rsidP="00795D42">
            <w:pPr>
              <w:spacing w:before="100" w:after="100"/>
              <w:jc w:val="center"/>
              <w:rPr>
                <w:rFonts w:ascii="Arial" w:hAnsi="Arial" w:cs="Arial"/>
              </w:rPr>
            </w:pPr>
            <w:r>
              <w:rPr>
                <w:rFonts w:ascii="Arial" w:hAnsi="Arial" w:cs="Arial"/>
                <w:b/>
                <w:bCs/>
              </w:rPr>
              <w:t>Administrative Entity – Operating Expenditures</w:t>
            </w:r>
          </w:p>
        </w:tc>
      </w:tr>
      <w:tr w:rsidR="001A6240" w:rsidTr="00795D42">
        <w:trPr>
          <w:trHeight w:val="338"/>
        </w:trPr>
        <w:tc>
          <w:tcPr>
            <w:tcW w:w="9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 No.</w:t>
            </w: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Current Year</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Prior Year</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b/>
                <w:bCs/>
                <w:sz w:val="18"/>
                <w:szCs w:val="18"/>
              </w:rPr>
            </w:pPr>
            <w:r>
              <w:rPr>
                <w:rFonts w:ascii="Arial" w:hAnsi="Arial" w:cs="Arial"/>
                <w:b/>
                <w:bCs/>
                <w:sz w:val="18"/>
                <w:szCs w:val="18"/>
              </w:rPr>
              <w:t>Staff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350</w:t>
            </w: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Salaries and Wages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351</w:t>
            </w: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Employee Benefits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352</w:t>
            </w: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Staff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b/>
                <w:bCs/>
                <w:sz w:val="18"/>
                <w:szCs w:val="18"/>
              </w:rPr>
            </w:pPr>
            <w:r>
              <w:rPr>
                <w:rFonts w:ascii="Arial" w:hAnsi="Arial" w:cs="Arial"/>
                <w:b/>
                <w:bCs/>
                <w:sz w:val="18"/>
                <w:szCs w:val="18"/>
              </w:rPr>
              <w:t>Collection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353</w:t>
            </w: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Print Materials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354</w:t>
            </w: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Electronic Materials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355</w:t>
            </w: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Other Materials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lastRenderedPageBreak/>
              <w:t>356</w:t>
            </w: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Collection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357</w:t>
            </w: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Other Operating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358</w:t>
            </w:r>
          </w:p>
        </w:tc>
        <w:tc>
          <w:tcPr>
            <w:tcW w:w="44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Operating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bl>
    <w:p w:rsidR="001A6240" w:rsidRDefault="001A6240" w:rsidP="001A6240"/>
    <w:p w:rsidR="001A6240" w:rsidRDefault="001A6240" w:rsidP="001A6240"/>
    <w:tbl>
      <w:tblPr>
        <w:tblpPr w:leftFromText="187" w:rightFromText="187" w:vertAnchor="text" w:tblpXSpec="center" w:tblpY="1"/>
        <w:tblOverlap w:val="neve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3"/>
        <w:gridCol w:w="4482"/>
        <w:gridCol w:w="1980"/>
        <w:gridCol w:w="1979"/>
      </w:tblGrid>
      <w:tr w:rsidR="001A6240" w:rsidTr="00795D42">
        <w:trPr>
          <w:trHeight w:val="335"/>
        </w:trPr>
        <w:tc>
          <w:tcPr>
            <w:tcW w:w="9374"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A6240" w:rsidRDefault="001A6240" w:rsidP="00795D42">
            <w:pPr>
              <w:spacing w:before="100" w:after="100"/>
              <w:jc w:val="center"/>
              <w:rPr>
                <w:rFonts w:ascii="Arial" w:hAnsi="Arial" w:cs="Arial"/>
              </w:rPr>
            </w:pPr>
            <w:r>
              <w:rPr>
                <w:rFonts w:ascii="Arial" w:hAnsi="Arial" w:cs="Arial"/>
                <w:b/>
                <w:bCs/>
              </w:rPr>
              <w:t>Administrative Entity – Capital</w:t>
            </w:r>
          </w:p>
        </w:tc>
      </w:tr>
      <w:tr w:rsidR="001A6240" w:rsidTr="00795D42">
        <w:trPr>
          <w:trHeight w:val="335"/>
        </w:trPr>
        <w:tc>
          <w:tcPr>
            <w:tcW w:w="9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 No.</w:t>
            </w:r>
          </w:p>
        </w:tc>
        <w:tc>
          <w:tcPr>
            <w:tcW w:w="448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Current Year</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Prior Year</w:t>
            </w:r>
          </w:p>
        </w:tc>
      </w:tr>
      <w:tr w:rsidR="001A6240" w:rsidTr="00795D42">
        <w:trPr>
          <w:trHeight w:val="255"/>
        </w:trPr>
        <w:tc>
          <w:tcPr>
            <w:tcW w:w="9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8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b/>
                <w:bCs/>
                <w:sz w:val="18"/>
                <w:szCs w:val="18"/>
              </w:rPr>
            </w:pPr>
            <w:r>
              <w:rPr>
                <w:rFonts w:ascii="Arial" w:hAnsi="Arial" w:cs="Arial"/>
                <w:b/>
                <w:bCs/>
                <w:sz w:val="18"/>
                <w:szCs w:val="18"/>
              </w:rPr>
              <w:t>Capital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400</w:t>
            </w:r>
          </w:p>
        </w:tc>
        <w:tc>
          <w:tcPr>
            <w:tcW w:w="448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Local Government Capital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401</w:t>
            </w:r>
          </w:p>
        </w:tc>
        <w:tc>
          <w:tcPr>
            <w:tcW w:w="448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State Government Capital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402</w:t>
            </w:r>
          </w:p>
        </w:tc>
        <w:tc>
          <w:tcPr>
            <w:tcW w:w="448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Federal Government Capital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403</w:t>
            </w:r>
          </w:p>
        </w:tc>
        <w:tc>
          <w:tcPr>
            <w:tcW w:w="448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Other Capital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404</w:t>
            </w:r>
          </w:p>
        </w:tc>
        <w:tc>
          <w:tcPr>
            <w:tcW w:w="448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Capital Revenue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448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8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b/>
                <w:bCs/>
                <w:sz w:val="18"/>
                <w:szCs w:val="18"/>
              </w:rPr>
            </w:pPr>
            <w:r>
              <w:rPr>
                <w:rFonts w:ascii="Arial" w:hAnsi="Arial" w:cs="Arial"/>
                <w:b/>
                <w:bCs/>
                <w:sz w:val="18"/>
                <w:szCs w:val="18"/>
              </w:rPr>
              <w:t>Capital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405</w:t>
            </w:r>
          </w:p>
        </w:tc>
        <w:tc>
          <w:tcPr>
            <w:tcW w:w="448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Capital Expenditures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bl>
    <w:p w:rsidR="001A6240" w:rsidRDefault="001A6240" w:rsidP="001A6240"/>
    <w:tbl>
      <w:tblPr>
        <w:tblpPr w:leftFromText="187" w:rightFromText="187" w:vertAnchor="text" w:tblpXSpec="center" w:tblpY="1"/>
        <w:tblOverlap w:val="neve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
        <w:gridCol w:w="4492"/>
        <w:gridCol w:w="1952"/>
        <w:gridCol w:w="1979"/>
      </w:tblGrid>
      <w:tr w:rsidR="001A6240" w:rsidTr="00795D42">
        <w:trPr>
          <w:trHeight w:val="285"/>
        </w:trPr>
        <w:tc>
          <w:tcPr>
            <w:tcW w:w="9374"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A6240" w:rsidRDefault="001A6240" w:rsidP="00795D42">
            <w:pPr>
              <w:spacing w:before="100" w:after="100"/>
              <w:jc w:val="center"/>
              <w:rPr>
                <w:rFonts w:ascii="Arial" w:hAnsi="Arial" w:cs="Arial"/>
              </w:rPr>
            </w:pPr>
            <w:r>
              <w:rPr>
                <w:rFonts w:ascii="Arial" w:hAnsi="Arial" w:cs="Arial"/>
                <w:b/>
                <w:bCs/>
              </w:rPr>
              <w:t>Administrative Entity – Library Collections</w:t>
            </w:r>
          </w:p>
        </w:tc>
      </w:tr>
      <w:tr w:rsidR="001A6240" w:rsidTr="00795D42">
        <w:trPr>
          <w:trHeight w:val="331"/>
        </w:trPr>
        <w:tc>
          <w:tcPr>
            <w:tcW w:w="9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Pr="00154DAB" w:rsidRDefault="001A6240" w:rsidP="00795D42">
            <w:pPr>
              <w:rPr>
                <w:rFonts w:ascii="Arial" w:hAnsi="Arial" w:cs="Arial"/>
                <w:sz w:val="18"/>
                <w:szCs w:val="18"/>
              </w:rPr>
            </w:pPr>
            <w:r w:rsidRPr="00154DAB">
              <w:rPr>
                <w:rFonts w:ascii="Arial" w:hAnsi="Arial" w:cs="Arial"/>
                <w:sz w:val="18"/>
                <w:szCs w:val="18"/>
              </w:rPr>
              <w:t>Item No.</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A6240" w:rsidP="00795D42">
            <w:pPr>
              <w:rPr>
                <w:rFonts w:ascii="Arial" w:hAnsi="Arial" w:cs="Arial"/>
                <w:sz w:val="18"/>
                <w:szCs w:val="18"/>
              </w:rPr>
            </w:pPr>
            <w:r w:rsidRPr="00154DAB">
              <w:rPr>
                <w:rFonts w:ascii="Arial" w:hAnsi="Arial" w:cs="Arial"/>
                <w:sz w:val="18"/>
                <w:szCs w:val="18"/>
              </w:rPr>
              <w:t xml:space="preserve">Item </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Current Year</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Prior Year</w:t>
            </w: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A6240" w:rsidP="00795D42">
            <w:pPr>
              <w:rPr>
                <w:rFonts w:ascii="Arial" w:hAnsi="Arial" w:cs="Arial"/>
                <w:sz w:val="18"/>
                <w:szCs w:val="18"/>
              </w:rPr>
            </w:pPr>
            <w:r w:rsidRPr="00154DAB">
              <w:rPr>
                <w:rFonts w:ascii="Arial" w:hAnsi="Arial" w:cs="Arial"/>
                <w:sz w:val="18"/>
                <w:szCs w:val="18"/>
              </w:rPr>
              <w:t>450</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A6240" w:rsidP="00795D42">
            <w:pPr>
              <w:rPr>
                <w:rFonts w:ascii="Arial" w:hAnsi="Arial" w:cs="Arial"/>
                <w:sz w:val="18"/>
                <w:szCs w:val="18"/>
              </w:rPr>
            </w:pPr>
            <w:r w:rsidRPr="00154DAB">
              <w:rPr>
                <w:rFonts w:ascii="Arial" w:hAnsi="Arial" w:cs="Arial"/>
                <w:sz w:val="18"/>
                <w:szCs w:val="18"/>
              </w:rPr>
              <w:t>Print Materials</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A6240" w:rsidP="00795D42">
            <w:pPr>
              <w:rPr>
                <w:rFonts w:ascii="Arial" w:hAnsi="Arial" w:cs="Arial"/>
                <w:sz w:val="18"/>
                <w:szCs w:val="18"/>
              </w:rPr>
            </w:pPr>
            <w:r w:rsidRPr="00154DAB">
              <w:rPr>
                <w:rFonts w:ascii="Arial" w:hAnsi="Arial" w:cs="Arial"/>
                <w:sz w:val="18"/>
                <w:szCs w:val="18"/>
              </w:rPr>
              <w:t>451</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A6240" w:rsidP="00795D42">
            <w:pPr>
              <w:rPr>
                <w:rFonts w:ascii="Arial" w:hAnsi="Arial" w:cs="Arial"/>
                <w:sz w:val="18"/>
                <w:szCs w:val="18"/>
              </w:rPr>
            </w:pPr>
            <w:r w:rsidRPr="00154DAB">
              <w:rPr>
                <w:rFonts w:ascii="Arial" w:hAnsi="Arial" w:cs="Arial"/>
                <w:sz w:val="18"/>
                <w:szCs w:val="18"/>
              </w:rPr>
              <w:t>Electronic Books</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A6240" w:rsidP="00795D42">
            <w:pPr>
              <w:rPr>
                <w:rFonts w:ascii="Arial" w:hAnsi="Arial" w:cs="Arial"/>
                <w:sz w:val="18"/>
                <w:szCs w:val="18"/>
              </w:rPr>
            </w:pPr>
            <w:r w:rsidRPr="00154DAB">
              <w:rPr>
                <w:rFonts w:ascii="Arial" w:hAnsi="Arial" w:cs="Arial"/>
                <w:sz w:val="18"/>
                <w:szCs w:val="18"/>
              </w:rPr>
              <w:t>452</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54DAB" w:rsidP="00795D42">
            <w:pPr>
              <w:rPr>
                <w:rFonts w:ascii="Arial" w:hAnsi="Arial" w:cs="Arial"/>
                <w:sz w:val="18"/>
                <w:szCs w:val="18"/>
              </w:rPr>
            </w:pPr>
            <w:r w:rsidRPr="00154DAB">
              <w:rPr>
                <w:rFonts w:ascii="Arial" w:hAnsi="Arial" w:cs="Arial"/>
                <w:sz w:val="18"/>
                <w:szCs w:val="18"/>
              </w:rPr>
              <w:t>Audio - Physical Units</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54DAB"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54DAB" w:rsidRPr="00154DAB" w:rsidRDefault="00154DAB" w:rsidP="00795D42">
            <w:pPr>
              <w:rPr>
                <w:rFonts w:ascii="Arial" w:hAnsi="Arial" w:cs="Arial"/>
                <w:sz w:val="18"/>
                <w:szCs w:val="18"/>
              </w:rPr>
            </w:pPr>
            <w:r w:rsidRPr="00154DAB">
              <w:rPr>
                <w:rFonts w:ascii="Arial" w:hAnsi="Arial" w:cs="Arial"/>
                <w:sz w:val="18"/>
                <w:szCs w:val="18"/>
              </w:rPr>
              <w:t>453</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54DAB" w:rsidRPr="00154DAB" w:rsidRDefault="00154DAB" w:rsidP="00795D42">
            <w:pPr>
              <w:rPr>
                <w:rFonts w:ascii="Arial" w:hAnsi="Arial" w:cs="Arial"/>
                <w:sz w:val="18"/>
                <w:szCs w:val="18"/>
              </w:rPr>
            </w:pPr>
            <w:r w:rsidRPr="00154DAB">
              <w:rPr>
                <w:rFonts w:ascii="Arial" w:hAnsi="Arial" w:cs="Arial"/>
                <w:sz w:val="18"/>
                <w:szCs w:val="18"/>
              </w:rPr>
              <w:t>Audio – Downloadable Titles</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54DAB" w:rsidRDefault="00154DAB"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54DAB" w:rsidRDefault="00154DAB" w:rsidP="00795D42">
            <w:pPr>
              <w:rPr>
                <w:rFonts w:ascii="Arial" w:hAnsi="Arial" w:cs="Arial"/>
                <w:sz w:val="18"/>
                <w:szCs w:val="18"/>
              </w:rPr>
            </w:pP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A6240" w:rsidP="00795D42">
            <w:pPr>
              <w:rPr>
                <w:rFonts w:ascii="Arial" w:hAnsi="Arial" w:cs="Arial"/>
                <w:sz w:val="18"/>
                <w:szCs w:val="18"/>
              </w:rPr>
            </w:pPr>
            <w:r w:rsidRPr="00154DAB">
              <w:rPr>
                <w:rFonts w:ascii="Arial" w:hAnsi="Arial" w:cs="Arial"/>
                <w:sz w:val="18"/>
                <w:szCs w:val="18"/>
              </w:rPr>
              <w:t>45</w:t>
            </w:r>
            <w:r w:rsidR="00154DAB" w:rsidRPr="00154DAB">
              <w:rPr>
                <w:rFonts w:ascii="Arial" w:hAnsi="Arial" w:cs="Arial"/>
                <w:sz w:val="18"/>
                <w:szCs w:val="18"/>
              </w:rPr>
              <w:t>4</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54DAB" w:rsidP="00795D42">
            <w:pPr>
              <w:rPr>
                <w:rFonts w:ascii="Arial" w:hAnsi="Arial" w:cs="Arial"/>
                <w:sz w:val="18"/>
                <w:szCs w:val="18"/>
              </w:rPr>
            </w:pPr>
            <w:r w:rsidRPr="00154DAB">
              <w:rPr>
                <w:rFonts w:ascii="Arial" w:hAnsi="Arial" w:cs="Arial"/>
                <w:sz w:val="18"/>
                <w:szCs w:val="18"/>
              </w:rPr>
              <w:t>Video - Physical Units</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54DAB" w:rsidP="00795D42">
            <w:pPr>
              <w:rPr>
                <w:rFonts w:ascii="Arial" w:hAnsi="Arial" w:cs="Arial"/>
                <w:sz w:val="18"/>
                <w:szCs w:val="18"/>
              </w:rPr>
            </w:pPr>
            <w:r w:rsidRPr="00154DAB">
              <w:rPr>
                <w:rFonts w:ascii="Arial" w:hAnsi="Arial" w:cs="Arial"/>
                <w:sz w:val="18"/>
                <w:szCs w:val="18"/>
              </w:rPr>
              <w:t>455</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154DAB" w:rsidRDefault="00154DAB" w:rsidP="00795D42">
            <w:pPr>
              <w:rPr>
                <w:rFonts w:ascii="Arial" w:hAnsi="Arial" w:cs="Arial"/>
                <w:sz w:val="18"/>
                <w:szCs w:val="18"/>
              </w:rPr>
            </w:pPr>
            <w:r w:rsidRPr="00154DAB">
              <w:rPr>
                <w:rFonts w:ascii="Arial" w:hAnsi="Arial" w:cs="Arial"/>
                <w:sz w:val="18"/>
                <w:szCs w:val="18"/>
              </w:rPr>
              <w:t>Video – Downloadable Titles</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54DAB"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54DAB" w:rsidRDefault="00154DAB" w:rsidP="00795D42">
            <w:pPr>
              <w:rPr>
                <w:rFonts w:ascii="Arial" w:hAnsi="Arial" w:cs="Arial"/>
                <w:sz w:val="18"/>
                <w:szCs w:val="18"/>
              </w:rPr>
            </w:pP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54DAB" w:rsidRDefault="00154DAB" w:rsidP="00795D42">
            <w:pPr>
              <w:rPr>
                <w:rFonts w:ascii="Arial" w:hAnsi="Arial" w:cs="Arial"/>
                <w:sz w:val="18"/>
                <w:szCs w:val="18"/>
              </w:rPr>
            </w:pP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54DAB" w:rsidRDefault="00154DAB"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54DAB" w:rsidRDefault="00154DAB" w:rsidP="00795D42">
            <w:pPr>
              <w:rPr>
                <w:rFonts w:ascii="Arial" w:hAnsi="Arial" w:cs="Arial"/>
                <w:sz w:val="18"/>
                <w:szCs w:val="18"/>
              </w:rPr>
            </w:pP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pStyle w:val="Heading1"/>
              <w:rPr>
                <w:rFonts w:ascii="Arial" w:hAnsi="Arial" w:cs="Arial"/>
                <w:sz w:val="18"/>
              </w:rPr>
            </w:pPr>
            <w:r>
              <w:rPr>
                <w:rFonts w:ascii="Arial" w:hAnsi="Arial" w:cs="Arial"/>
                <w:sz w:val="18"/>
              </w:rPr>
              <w:t>Licensed Databases</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45</w:t>
            </w:r>
            <w:r w:rsidR="00154DAB">
              <w:rPr>
                <w:rFonts w:ascii="Arial" w:hAnsi="Arial" w:cs="Arial"/>
                <w:sz w:val="18"/>
                <w:szCs w:val="18"/>
              </w:rPr>
              <w:t>6</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Local</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45</w:t>
            </w:r>
            <w:r w:rsidR="00154DAB">
              <w:rPr>
                <w:rFonts w:ascii="Arial" w:hAnsi="Arial" w:cs="Arial"/>
                <w:sz w:val="18"/>
                <w:szCs w:val="18"/>
              </w:rPr>
              <w:t>7</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State (state government or state library)</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45</w:t>
            </w:r>
            <w:r w:rsidR="00154DAB">
              <w:rPr>
                <w:rFonts w:ascii="Arial" w:hAnsi="Arial" w:cs="Arial"/>
                <w:sz w:val="18"/>
                <w:szCs w:val="18"/>
              </w:rPr>
              <w:t>8</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Other cooperative agreements (or consortia) within state or region</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45</w:t>
            </w:r>
            <w:r w:rsidR="00154DAB">
              <w:rPr>
                <w:rFonts w:ascii="Arial" w:hAnsi="Arial" w:cs="Arial"/>
                <w:sz w:val="18"/>
                <w:szCs w:val="18"/>
              </w:rPr>
              <w:t>9</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Licensed Databases</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4</w:t>
            </w:r>
            <w:r w:rsidR="00154DAB">
              <w:rPr>
                <w:rFonts w:ascii="Arial" w:hAnsi="Arial" w:cs="Arial"/>
                <w:sz w:val="18"/>
                <w:szCs w:val="18"/>
              </w:rPr>
              <w:t>60</w:t>
            </w:r>
          </w:p>
        </w:tc>
        <w:tc>
          <w:tcPr>
            <w:tcW w:w="4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Current Print Serial Subscriptions</w:t>
            </w:r>
          </w:p>
        </w:tc>
        <w:tc>
          <w:tcPr>
            <w:tcW w:w="19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bl>
    <w:p w:rsidR="001A6240" w:rsidRDefault="001A6240" w:rsidP="001A6240"/>
    <w:tbl>
      <w:tblPr>
        <w:tblpPr w:leftFromText="187" w:rightFromText="187"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5"/>
        <w:gridCol w:w="4500"/>
        <w:gridCol w:w="1980"/>
        <w:gridCol w:w="1965"/>
      </w:tblGrid>
      <w:tr w:rsidR="001A6240" w:rsidTr="00795D42">
        <w:trPr>
          <w:trHeight w:val="345"/>
        </w:trPr>
        <w:tc>
          <w:tcPr>
            <w:tcW w:w="936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A6240" w:rsidRDefault="001A6240" w:rsidP="00795D42">
            <w:pPr>
              <w:spacing w:before="100" w:after="100"/>
              <w:jc w:val="center"/>
              <w:rPr>
                <w:rFonts w:ascii="Arial" w:hAnsi="Arial" w:cs="Arial"/>
              </w:rPr>
            </w:pPr>
            <w:r>
              <w:rPr>
                <w:rFonts w:ascii="Arial" w:hAnsi="Arial" w:cs="Arial"/>
                <w:b/>
                <w:bCs/>
              </w:rPr>
              <w:t>Administrative Entity – Service Measures</w:t>
            </w:r>
          </w:p>
        </w:tc>
      </w:tr>
      <w:tr w:rsidR="001A6240" w:rsidTr="00795D42">
        <w:trPr>
          <w:trHeight w:val="345"/>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 No.</w:t>
            </w:r>
          </w:p>
        </w:tc>
        <w:tc>
          <w:tcPr>
            <w:tcW w:w="4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Current Year</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Prior Year</w:t>
            </w:r>
          </w:p>
        </w:tc>
      </w:tr>
      <w:tr w:rsidR="001A6240" w:rsidTr="00795D42">
        <w:trPr>
          <w:trHeight w:val="255"/>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500</w:t>
            </w:r>
          </w:p>
        </w:tc>
        <w:tc>
          <w:tcPr>
            <w:tcW w:w="4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Public Service Hours Per Year</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501</w:t>
            </w:r>
          </w:p>
        </w:tc>
        <w:tc>
          <w:tcPr>
            <w:tcW w:w="4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Library Visits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502</w:t>
            </w:r>
          </w:p>
        </w:tc>
        <w:tc>
          <w:tcPr>
            <w:tcW w:w="4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Reference Transactions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503</w:t>
            </w:r>
          </w:p>
        </w:tc>
        <w:tc>
          <w:tcPr>
            <w:tcW w:w="4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Registered Borrowers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lastRenderedPageBreak/>
              <w:t>550</w:t>
            </w:r>
          </w:p>
        </w:tc>
        <w:tc>
          <w:tcPr>
            <w:tcW w:w="4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Circulation</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551</w:t>
            </w:r>
          </w:p>
        </w:tc>
        <w:tc>
          <w:tcPr>
            <w:tcW w:w="4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Children's Circulations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552</w:t>
            </w:r>
          </w:p>
        </w:tc>
        <w:tc>
          <w:tcPr>
            <w:tcW w:w="4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xml:space="preserve">Interlibrary Loans Provided to </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553</w:t>
            </w:r>
          </w:p>
        </w:tc>
        <w:tc>
          <w:tcPr>
            <w:tcW w:w="4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Interlibrary Loans Received From</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bl>
    <w:p w:rsidR="001A6240" w:rsidRDefault="001A6240" w:rsidP="001A6240"/>
    <w:tbl>
      <w:tblPr>
        <w:tblpPr w:leftFromText="180" w:rightFromText="180" w:vertAnchor="text" w:horzAnchor="margin" w:tblpXSpec="center" w:tblpY="18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89"/>
        <w:gridCol w:w="4426"/>
        <w:gridCol w:w="1980"/>
        <w:gridCol w:w="1965"/>
      </w:tblGrid>
      <w:tr w:rsidR="001A6240" w:rsidTr="00795D42">
        <w:trPr>
          <w:trHeight w:val="315"/>
        </w:trPr>
        <w:tc>
          <w:tcPr>
            <w:tcW w:w="936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A6240" w:rsidRDefault="001A6240" w:rsidP="00795D42">
            <w:pPr>
              <w:spacing w:before="100" w:after="100"/>
              <w:jc w:val="center"/>
              <w:rPr>
                <w:rFonts w:ascii="Arial" w:hAnsi="Arial" w:cs="Arial"/>
              </w:rPr>
            </w:pPr>
            <w:r>
              <w:rPr>
                <w:rFonts w:ascii="Arial" w:hAnsi="Arial" w:cs="Arial"/>
                <w:b/>
                <w:bCs/>
              </w:rPr>
              <w:t>Administrative Entity – Programs/Other Electronic</w:t>
            </w:r>
          </w:p>
        </w:tc>
      </w:tr>
      <w:tr w:rsidR="001A6240" w:rsidTr="00795D42">
        <w:trPr>
          <w:trHeight w:val="315"/>
        </w:trPr>
        <w:tc>
          <w:tcPr>
            <w:tcW w:w="9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 No.</w:t>
            </w: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Item</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Current Year</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szCs w:val="18"/>
              </w:rPr>
            </w:pPr>
            <w:r>
              <w:rPr>
                <w:rFonts w:ascii="Arial" w:hAnsi="Arial" w:cs="Arial"/>
                <w:sz w:val="18"/>
                <w:szCs w:val="18"/>
              </w:rPr>
              <w:t>Prior Year</w:t>
            </w:r>
          </w:p>
        </w:tc>
      </w:tr>
      <w:tr w:rsidR="001A6240" w:rsidTr="00795D42">
        <w:trPr>
          <w:trHeight w:val="255"/>
        </w:trPr>
        <w:tc>
          <w:tcPr>
            <w:tcW w:w="9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pStyle w:val="FootnoteText"/>
              <w:rPr>
                <w:rFonts w:ascii="Arial" w:hAnsi="Arial" w:cs="Arial"/>
                <w:b/>
                <w:bCs/>
                <w:sz w:val="18"/>
                <w:szCs w:val="18"/>
              </w:rPr>
            </w:pPr>
            <w:r>
              <w:rPr>
                <w:rFonts w:ascii="Arial" w:hAnsi="Arial" w:cs="Arial"/>
                <w:b/>
                <w:bCs/>
                <w:sz w:val="18"/>
                <w:szCs w:val="18"/>
              </w:rPr>
              <w:t>Library Programs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600</w:t>
            </w: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Library Programs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601</w:t>
            </w: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Children's Programs</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602</w:t>
            </w: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Total Program Attendance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603</w:t>
            </w: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Children's Program Attendance</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9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b/>
                <w:bCs/>
                <w:sz w:val="18"/>
                <w:szCs w:val="18"/>
              </w:rPr>
            </w:pPr>
            <w:r>
              <w:rPr>
                <w:rFonts w:ascii="Arial" w:hAnsi="Arial" w:cs="Arial"/>
                <w:b/>
                <w:bCs/>
                <w:sz w:val="18"/>
                <w:szCs w:val="18"/>
              </w:rPr>
              <w:t>Other Electronic Information</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650</w:t>
            </w: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Internet Terminals Used by the General Public</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98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651</w:t>
            </w:r>
          </w:p>
        </w:tc>
        <w:tc>
          <w:tcPr>
            <w:tcW w:w="4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Users of Public Internet Computers Per Year</w:t>
            </w: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9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bl>
    <w:p w:rsidR="001A6240" w:rsidRDefault="001A6240" w:rsidP="001A6240"/>
    <w:tbl>
      <w:tblPr>
        <w:tblpPr w:leftFromText="187" w:rightFromText="187"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93"/>
        <w:gridCol w:w="4321"/>
        <w:gridCol w:w="1432"/>
        <w:gridCol w:w="547"/>
        <w:gridCol w:w="1967"/>
      </w:tblGrid>
      <w:tr w:rsidR="001A6240" w:rsidTr="00795D42">
        <w:trPr>
          <w:trHeight w:val="255"/>
        </w:trPr>
        <w:tc>
          <w:tcPr>
            <w:tcW w:w="5000" w:type="pct"/>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spacing w:before="120" w:after="120"/>
              <w:jc w:val="center"/>
              <w:rPr>
                <w:rFonts w:ascii="Arial" w:hAnsi="Arial" w:cs="Arial"/>
                <w:b/>
                <w:bCs/>
              </w:rPr>
            </w:pPr>
            <w:r>
              <w:rPr>
                <w:rFonts w:ascii="Arial" w:hAnsi="Arial" w:cs="Arial"/>
                <w:b/>
                <w:bCs/>
              </w:rPr>
              <w:t>Outlet</w:t>
            </w:r>
          </w:p>
        </w:tc>
      </w:tr>
      <w:tr w:rsidR="001A6240" w:rsidTr="00795D42">
        <w:trPr>
          <w:trHeight w:val="331"/>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rPr>
            </w:pPr>
            <w:r>
              <w:rPr>
                <w:rFonts w:ascii="Arial" w:hAnsi="Arial" w:cs="Arial"/>
                <w:sz w:val="18"/>
              </w:rPr>
              <w:t>Item No.</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rPr>
            </w:pPr>
            <w:r>
              <w:rPr>
                <w:rFonts w:ascii="Arial" w:hAnsi="Arial" w:cs="Arial"/>
                <w:sz w:val="18"/>
              </w:rPr>
              <w:t>Item</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rPr>
            </w:pPr>
            <w:r>
              <w:rPr>
                <w:rFonts w:ascii="Arial" w:hAnsi="Arial" w:cs="Arial"/>
                <w:sz w:val="18"/>
              </w:rPr>
              <w:t>Current Year</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jc w:val="center"/>
              <w:rPr>
                <w:rFonts w:ascii="Arial" w:hAnsi="Arial" w:cs="Arial"/>
                <w:sz w:val="18"/>
              </w:rPr>
            </w:pPr>
            <w:r>
              <w:rPr>
                <w:rFonts w:ascii="Arial" w:hAnsi="Arial" w:cs="Arial"/>
                <w:sz w:val="18"/>
              </w:rPr>
              <w:t>Prior Year</w:t>
            </w: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700</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pStyle w:val="FootnoteText"/>
              <w:rPr>
                <w:rFonts w:ascii="Arial" w:hAnsi="Arial" w:cs="Arial"/>
                <w:sz w:val="18"/>
                <w:szCs w:val="18"/>
              </w:rPr>
            </w:pPr>
            <w:r>
              <w:rPr>
                <w:rFonts w:ascii="Arial" w:hAnsi="Arial" w:cs="Arial"/>
                <w:sz w:val="18"/>
                <w:szCs w:val="18"/>
              </w:rPr>
              <w:t>FSCS ID and SEQ</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b/>
                <w:bCs/>
                <w:sz w:val="18"/>
                <w:szCs w:val="18"/>
              </w:rPr>
            </w:pPr>
            <w:r>
              <w:rPr>
                <w:rFonts w:ascii="Arial" w:hAnsi="Arial" w:cs="Arial"/>
                <w:sz w:val="18"/>
                <w:szCs w:val="18"/>
              </w:rPr>
              <w:t> </w:t>
            </w:r>
          </w:p>
          <w:p w:rsidR="001A6240" w:rsidRDefault="001A6240" w:rsidP="00795D42">
            <w:pPr>
              <w:rPr>
                <w:rFonts w:ascii="Arial" w:hAnsi="Arial" w:cs="Arial"/>
                <w:sz w:val="18"/>
                <w:szCs w:val="18"/>
              </w:rPr>
            </w:pP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700a</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701</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LIB ID</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702</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Name</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702a</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Name Status</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pStyle w:val="Heading4"/>
              <w:rPr>
                <w:sz w:val="18"/>
                <w:szCs w:val="18"/>
              </w:rPr>
            </w:pPr>
            <w:r>
              <w:rPr>
                <w:sz w:val="18"/>
                <w:szCs w:val="18"/>
              </w:rPr>
              <w:t>Street Address</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703</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Address</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703a</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Address Status</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704</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City</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705</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ZIP Code</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706</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ZIP+4</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707</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County</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708</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Phone</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709</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Outlet Type Code</w:t>
            </w:r>
          </w:p>
        </w:tc>
        <w:tc>
          <w:tcPr>
            <w:tcW w:w="76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292" w:type="pct"/>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sz w:val="18"/>
                <w:szCs w:val="18"/>
              </w:rPr>
            </w:pPr>
            <w:r>
              <w:rPr>
                <w:rFonts w:ascii="Arial" w:hAnsi="Arial" w:cs="Arial"/>
                <w:sz w:val="18"/>
                <w:szCs w:val="18"/>
              </w:rPr>
              <w:sym w:font="Symbol" w:char="F0D1"/>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55"/>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710</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Metropolitan Status Code</w:t>
            </w:r>
          </w:p>
        </w:tc>
        <w:tc>
          <w:tcPr>
            <w:tcW w:w="76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292" w:type="pct"/>
            <w:tcBorders>
              <w:top w:val="single" w:sz="4" w:space="0" w:color="auto"/>
              <w:left w:val="single" w:sz="4" w:space="0" w:color="auto"/>
              <w:bottom w:val="single" w:sz="4" w:space="0" w:color="auto"/>
              <w:right w:val="single" w:sz="4" w:space="0" w:color="auto"/>
            </w:tcBorders>
            <w:vAlign w:val="bottom"/>
          </w:tcPr>
          <w:p w:rsidR="001A6240" w:rsidRDefault="001A6240" w:rsidP="00795D42">
            <w:pPr>
              <w:jc w:val="center"/>
              <w:rPr>
                <w:rFonts w:ascii="Arial" w:hAnsi="Arial" w:cs="Arial"/>
                <w:sz w:val="18"/>
                <w:szCs w:val="18"/>
              </w:rPr>
            </w:pPr>
            <w:r>
              <w:rPr>
                <w:rFonts w:ascii="Arial" w:hAnsi="Arial" w:cs="Arial"/>
                <w:sz w:val="18"/>
                <w:szCs w:val="18"/>
              </w:rPr>
              <w:sym w:font="Symbol" w:char="F0D1"/>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33"/>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711</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Square Footage of Outlet</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1A6240" w:rsidTr="00795D42">
        <w:trPr>
          <w:trHeight w:val="242"/>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712</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Pr="00065B5B" w:rsidRDefault="001A6240" w:rsidP="00795D42">
            <w:pPr>
              <w:rPr>
                <w:rFonts w:ascii="Arial" w:hAnsi="Arial" w:cs="Arial"/>
                <w:sz w:val="18"/>
                <w:szCs w:val="18"/>
              </w:rPr>
            </w:pPr>
            <w:r w:rsidRPr="00065B5B">
              <w:rPr>
                <w:rFonts w:ascii="Arial" w:hAnsi="Arial" w:cs="Arial"/>
                <w:sz w:val="18"/>
                <w:szCs w:val="18"/>
              </w:rPr>
              <w:t>Number of Bookmobiles</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A6240" w:rsidRDefault="001A6240" w:rsidP="00795D42">
            <w:pPr>
              <w:rPr>
                <w:rFonts w:ascii="Arial" w:hAnsi="Arial" w:cs="Arial"/>
                <w:sz w:val="18"/>
                <w:szCs w:val="18"/>
              </w:rPr>
            </w:pPr>
            <w:r>
              <w:rPr>
                <w:rFonts w:ascii="Arial" w:hAnsi="Arial" w:cs="Arial"/>
                <w:sz w:val="18"/>
                <w:szCs w:val="18"/>
              </w:rPr>
              <w:t> </w:t>
            </w:r>
          </w:p>
        </w:tc>
      </w:tr>
      <w:tr w:rsidR="00065B5B" w:rsidTr="00795D42">
        <w:trPr>
          <w:trHeight w:val="242"/>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65B5B" w:rsidRDefault="00065B5B" w:rsidP="00795D42">
            <w:pPr>
              <w:rPr>
                <w:rFonts w:ascii="Arial" w:hAnsi="Arial" w:cs="Arial"/>
                <w:sz w:val="18"/>
                <w:szCs w:val="18"/>
              </w:rPr>
            </w:pPr>
            <w:r>
              <w:rPr>
                <w:rFonts w:ascii="Arial" w:hAnsi="Arial" w:cs="Arial"/>
                <w:sz w:val="18"/>
                <w:szCs w:val="18"/>
              </w:rPr>
              <w:t>713</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65B5B" w:rsidRPr="00065B5B" w:rsidRDefault="00065B5B" w:rsidP="00795D42">
            <w:pPr>
              <w:rPr>
                <w:rFonts w:ascii="Arial" w:hAnsi="Arial" w:cs="Arial"/>
                <w:sz w:val="18"/>
                <w:szCs w:val="18"/>
              </w:rPr>
            </w:pPr>
            <w:r w:rsidRPr="00065B5B">
              <w:rPr>
                <w:rFonts w:ascii="Arial" w:hAnsi="Arial" w:cs="Arial"/>
                <w:sz w:val="18"/>
                <w:szCs w:val="18"/>
              </w:rPr>
              <w:t>Public Service Hours Per Year</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65B5B" w:rsidRDefault="00065B5B" w:rsidP="00795D42">
            <w:pP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65B5B" w:rsidRDefault="00065B5B" w:rsidP="00795D42">
            <w:pPr>
              <w:rPr>
                <w:rFonts w:ascii="Arial" w:hAnsi="Arial" w:cs="Arial"/>
                <w:sz w:val="18"/>
                <w:szCs w:val="18"/>
              </w:rPr>
            </w:pPr>
          </w:p>
        </w:tc>
      </w:tr>
      <w:tr w:rsidR="00065B5B" w:rsidTr="00795D42">
        <w:trPr>
          <w:trHeight w:val="242"/>
        </w:trPr>
        <w:tc>
          <w:tcPr>
            <w:tcW w:w="58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65B5B" w:rsidRDefault="00065B5B" w:rsidP="00795D42">
            <w:pPr>
              <w:rPr>
                <w:rFonts w:ascii="Arial" w:hAnsi="Arial" w:cs="Arial"/>
                <w:sz w:val="18"/>
                <w:szCs w:val="18"/>
              </w:rPr>
            </w:pPr>
            <w:r>
              <w:rPr>
                <w:rFonts w:ascii="Arial" w:hAnsi="Arial" w:cs="Arial"/>
                <w:sz w:val="18"/>
                <w:szCs w:val="18"/>
              </w:rPr>
              <w:t>714</w:t>
            </w:r>
          </w:p>
        </w:tc>
        <w:tc>
          <w:tcPr>
            <w:tcW w:w="230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65B5B" w:rsidRPr="00065B5B" w:rsidRDefault="00065B5B" w:rsidP="00795D42">
            <w:pPr>
              <w:rPr>
                <w:rFonts w:ascii="Arial" w:hAnsi="Arial" w:cs="Arial"/>
                <w:sz w:val="18"/>
                <w:szCs w:val="18"/>
              </w:rPr>
            </w:pPr>
            <w:r w:rsidRPr="00065B5B">
              <w:rPr>
                <w:rFonts w:ascii="Arial" w:hAnsi="Arial" w:cs="Arial"/>
                <w:sz w:val="18"/>
                <w:szCs w:val="18"/>
              </w:rPr>
              <w:t>Number of Weeks a Library is Open</w:t>
            </w:r>
          </w:p>
        </w:tc>
        <w:tc>
          <w:tcPr>
            <w:tcW w:w="1057"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65B5B" w:rsidRDefault="00065B5B" w:rsidP="00795D42">
            <w:pP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65B5B" w:rsidRDefault="00065B5B" w:rsidP="00795D42">
            <w:pPr>
              <w:rPr>
                <w:rFonts w:ascii="Arial" w:hAnsi="Arial" w:cs="Arial"/>
                <w:sz w:val="18"/>
                <w:szCs w:val="18"/>
              </w:rPr>
            </w:pPr>
          </w:p>
        </w:tc>
      </w:tr>
    </w:tbl>
    <w:p w:rsidR="001A6240" w:rsidRDefault="001A6240" w:rsidP="001A6240"/>
    <w:p w:rsidR="001A6240" w:rsidRDefault="001A6240" w:rsidP="001A6240">
      <w:pPr>
        <w:tabs>
          <w:tab w:val="left" w:pos="720"/>
          <w:tab w:val="left" w:pos="3648"/>
          <w:tab w:val="left" w:pos="4464"/>
          <w:tab w:val="left" w:pos="5904"/>
          <w:tab w:val="left" w:pos="7344"/>
          <w:tab w:val="left" w:pos="8784"/>
        </w:tabs>
        <w:jc w:val="center"/>
        <w:rPr>
          <w:rFonts w:ascii="Arial" w:hAnsi="Arial" w:cs="Arial"/>
          <w:b/>
          <w:bCs/>
        </w:rPr>
      </w:pPr>
      <w:r>
        <w:rPr>
          <w:rFonts w:ascii="Arial" w:hAnsi="Arial" w:cs="Arial"/>
          <w:b/>
          <w:bCs/>
        </w:rPr>
        <w:t>State Characteristics Data Element Definitions</w:t>
      </w:r>
    </w:p>
    <w:p w:rsidR="001A6240" w:rsidRDefault="001A6240" w:rsidP="001A6240">
      <w:pPr>
        <w:tabs>
          <w:tab w:val="left" w:pos="720"/>
          <w:tab w:val="left" w:pos="3648"/>
          <w:tab w:val="left" w:pos="4464"/>
          <w:tab w:val="left" w:pos="5904"/>
          <w:tab w:val="left" w:pos="7344"/>
          <w:tab w:val="left" w:pos="8784"/>
        </w:tabs>
        <w:jc w:val="center"/>
        <w:rPr>
          <w:rFonts w:ascii="Arial" w:hAnsi="Arial" w:cs="Arial"/>
          <w:b/>
          <w:bCs/>
        </w:rPr>
      </w:pPr>
    </w:p>
    <w:p w:rsidR="001A6240" w:rsidRDefault="001A6240" w:rsidP="001A6240">
      <w:pPr>
        <w:tabs>
          <w:tab w:val="left" w:pos="720"/>
          <w:tab w:val="left" w:pos="3648"/>
          <w:tab w:val="left" w:pos="4464"/>
          <w:tab w:val="left" w:pos="5904"/>
          <w:tab w:val="left" w:pos="7344"/>
          <w:tab w:val="left" w:pos="8784"/>
        </w:tabs>
        <w:jc w:val="both"/>
        <w:rPr>
          <w:rFonts w:ascii="Arial" w:hAnsi="Arial" w:cs="Arial"/>
          <w:sz w:val="18"/>
        </w:rPr>
      </w:pPr>
      <w:r>
        <w:rPr>
          <w:rFonts w:ascii="Arial" w:hAnsi="Arial" w:cs="Arial"/>
          <w:sz w:val="18"/>
        </w:rPr>
        <w:t>Note: The items below are answered by the state library agency.</w:t>
      </w:r>
    </w:p>
    <w:p w:rsidR="001A6240" w:rsidRDefault="001A6240" w:rsidP="001A6240">
      <w:pPr>
        <w:tabs>
          <w:tab w:val="left" w:pos="720"/>
          <w:tab w:val="left" w:pos="3648"/>
          <w:tab w:val="left" w:pos="4464"/>
          <w:tab w:val="left" w:pos="5904"/>
          <w:tab w:val="left" w:pos="7344"/>
          <w:tab w:val="left" w:pos="8784"/>
        </w:tabs>
        <w:jc w:val="both"/>
        <w:rPr>
          <w:rFonts w:ascii="Arial" w:hAnsi="Arial" w:cs="Arial"/>
          <w:sz w:val="18"/>
        </w:rPr>
      </w:pPr>
    </w:p>
    <w:tbl>
      <w:tblPr>
        <w:tblW w:w="5000" w:type="pct"/>
        <w:tblCellSpacing w:w="37" w:type="dxa"/>
        <w:tblCellMar>
          <w:top w:w="75" w:type="dxa"/>
          <w:left w:w="75" w:type="dxa"/>
          <w:bottom w:w="75" w:type="dxa"/>
          <w:right w:w="75" w:type="dxa"/>
        </w:tblCellMar>
        <w:tblLook w:val="0000"/>
      </w:tblPr>
      <w:tblGrid>
        <w:gridCol w:w="817"/>
        <w:gridCol w:w="2833"/>
        <w:gridCol w:w="6008"/>
      </w:tblGrid>
      <w:tr w:rsidR="001A6240" w:rsidTr="00795D42">
        <w:trPr>
          <w:cantSplit/>
          <w:tblCellSpacing w:w="37" w:type="dxa"/>
        </w:trPr>
        <w:tc>
          <w:tcPr>
            <w:tcW w:w="726" w:type="dxa"/>
          </w:tcPr>
          <w:p w:rsidR="001A6240" w:rsidRDefault="001A6240" w:rsidP="00795D42">
            <w:pPr>
              <w:pStyle w:val="TOC3"/>
              <w:rPr>
                <w:sz w:val="18"/>
              </w:rPr>
            </w:pPr>
            <w:r>
              <w:rPr>
                <w:sz w:val="18"/>
              </w:rPr>
              <w:t>#</w:t>
            </w:r>
          </w:p>
        </w:tc>
        <w:tc>
          <w:tcPr>
            <w:tcW w:w="2880" w:type="dxa"/>
          </w:tcPr>
          <w:p w:rsidR="001A6240" w:rsidRDefault="001A6240" w:rsidP="00795D42">
            <w:pPr>
              <w:tabs>
                <w:tab w:val="left" w:pos="418"/>
                <w:tab w:val="left" w:pos="3787"/>
                <w:tab w:val="left" w:pos="6782"/>
              </w:tabs>
              <w:jc w:val="both"/>
              <w:rPr>
                <w:rFonts w:ascii="Arial" w:hAnsi="Arial" w:cs="Arial"/>
                <w:b/>
                <w:bCs/>
                <w:sz w:val="18"/>
                <w:u w:val="single"/>
              </w:rPr>
            </w:pPr>
            <w:r>
              <w:rPr>
                <w:rFonts w:ascii="Arial" w:hAnsi="Arial" w:cs="Arial"/>
                <w:b/>
                <w:bCs/>
                <w:sz w:val="18"/>
                <w:u w:val="single"/>
              </w:rPr>
              <w:t>Data Element Name</w:t>
            </w:r>
          </w:p>
        </w:tc>
        <w:tc>
          <w:tcPr>
            <w:tcW w:w="6264" w:type="dxa"/>
          </w:tcPr>
          <w:p w:rsidR="001A6240" w:rsidRDefault="001A6240" w:rsidP="00795D42">
            <w:pPr>
              <w:pStyle w:val="Heading3"/>
              <w:rPr>
                <w:sz w:val="18"/>
              </w:rPr>
            </w:pPr>
            <w:r>
              <w:rPr>
                <w:sz w:val="18"/>
              </w:rPr>
              <w:t>Data Element Definition</w:t>
            </w:r>
          </w:p>
        </w:tc>
      </w:tr>
      <w:tr w:rsidR="001A6240" w:rsidTr="00795D42">
        <w:trPr>
          <w:cantSplit/>
          <w:tblCellSpacing w:w="37" w:type="dxa"/>
        </w:trPr>
        <w:tc>
          <w:tcPr>
            <w:tcW w:w="726" w:type="dxa"/>
          </w:tcPr>
          <w:p w:rsidR="001A6240" w:rsidRDefault="001A6240" w:rsidP="00795D42">
            <w:pPr>
              <w:tabs>
                <w:tab w:val="left" w:pos="418"/>
                <w:tab w:val="left" w:pos="3787"/>
                <w:tab w:val="left" w:pos="6782"/>
              </w:tabs>
              <w:jc w:val="center"/>
              <w:rPr>
                <w:rFonts w:ascii="Arial" w:hAnsi="Arial" w:cs="Arial"/>
                <w:sz w:val="18"/>
              </w:rPr>
            </w:pPr>
            <w:r>
              <w:rPr>
                <w:rFonts w:ascii="Arial" w:hAnsi="Arial" w:cs="Arial"/>
                <w:sz w:val="18"/>
              </w:rPr>
              <w:t>100</w:t>
            </w:r>
          </w:p>
        </w:tc>
        <w:tc>
          <w:tcPr>
            <w:tcW w:w="2880" w:type="dxa"/>
          </w:tcPr>
          <w:p w:rsidR="001A6240" w:rsidRDefault="001A6240" w:rsidP="00795D42">
            <w:pPr>
              <w:pStyle w:val="FootnoteText"/>
              <w:tabs>
                <w:tab w:val="left" w:pos="418"/>
                <w:tab w:val="left" w:pos="3787"/>
                <w:tab w:val="left" w:pos="6782"/>
              </w:tabs>
              <w:rPr>
                <w:rFonts w:ascii="Arial" w:hAnsi="Arial" w:cs="Arial"/>
                <w:sz w:val="18"/>
              </w:rPr>
            </w:pPr>
            <w:r>
              <w:rPr>
                <w:rFonts w:ascii="Arial" w:hAnsi="Arial" w:cs="Arial"/>
                <w:sz w:val="18"/>
              </w:rPr>
              <w:t>Reporting Period Starting Date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earliest date (month and year) for a 12-month peri</w:t>
            </w:r>
            <w:r>
              <w:rPr>
                <w:rFonts w:ascii="Arial" w:hAnsi="Arial" w:cs="Arial"/>
                <w:sz w:val="18"/>
              </w:rPr>
              <w:softHyphen/>
              <w:t>od that applies to the state's data being submitted to IMLS.</w:t>
            </w:r>
          </w:p>
        </w:tc>
      </w:tr>
      <w:tr w:rsidR="001A6240" w:rsidTr="00795D42">
        <w:trPr>
          <w:cantSplit/>
          <w:tblCellSpacing w:w="37" w:type="dxa"/>
        </w:trPr>
        <w:tc>
          <w:tcPr>
            <w:tcW w:w="726" w:type="dxa"/>
          </w:tcPr>
          <w:p w:rsidR="001A6240" w:rsidRDefault="001A6240" w:rsidP="00795D42">
            <w:pPr>
              <w:tabs>
                <w:tab w:val="left" w:pos="418"/>
                <w:tab w:val="left" w:pos="3787"/>
                <w:tab w:val="left" w:pos="6782"/>
              </w:tabs>
              <w:jc w:val="center"/>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Reporting period means data for the fiscal year that end</w:t>
            </w:r>
            <w:r>
              <w:rPr>
                <w:rFonts w:ascii="Arial" w:hAnsi="Arial" w:cs="Arial"/>
                <w:sz w:val="18"/>
              </w:rPr>
              <w:softHyphen/>
              <w:t>ed in the previous calendar year. If data are collect</w:t>
            </w:r>
            <w:r>
              <w:rPr>
                <w:rFonts w:ascii="Arial" w:hAnsi="Arial" w:cs="Arial"/>
                <w:sz w:val="18"/>
              </w:rPr>
              <w:softHyphen/>
              <w:t>ed for different local re</w:t>
            </w:r>
            <w:r>
              <w:rPr>
                <w:rFonts w:ascii="Arial" w:hAnsi="Arial" w:cs="Arial"/>
                <w:sz w:val="18"/>
              </w:rPr>
              <w:softHyphen/>
              <w:t>porting peri</w:t>
            </w:r>
            <w:r>
              <w:rPr>
                <w:rFonts w:ascii="Arial" w:hAnsi="Arial" w:cs="Arial"/>
                <w:sz w:val="18"/>
              </w:rPr>
              <w:softHyphen/>
              <w:t>ods, pro</w:t>
            </w:r>
            <w:r>
              <w:rPr>
                <w:rFonts w:ascii="Arial" w:hAnsi="Arial" w:cs="Arial"/>
                <w:sz w:val="18"/>
              </w:rPr>
              <w:softHyphen/>
              <w:t>vide the earliest starting date.</w:t>
            </w:r>
          </w:p>
        </w:tc>
      </w:tr>
      <w:tr w:rsidR="001A6240" w:rsidTr="00795D42">
        <w:trPr>
          <w:cantSplit/>
          <w:tblCellSpacing w:w="37" w:type="dxa"/>
        </w:trPr>
        <w:tc>
          <w:tcPr>
            <w:tcW w:w="726" w:type="dxa"/>
          </w:tcPr>
          <w:p w:rsidR="001A6240" w:rsidRDefault="001A6240" w:rsidP="00795D42">
            <w:pPr>
              <w:tabs>
                <w:tab w:val="left" w:pos="418"/>
                <w:tab w:val="left" w:pos="3787"/>
                <w:tab w:val="left" w:pos="6782"/>
              </w:tabs>
              <w:jc w:val="center"/>
              <w:rPr>
                <w:rFonts w:ascii="Arial" w:hAnsi="Arial" w:cs="Arial"/>
                <w:sz w:val="18"/>
              </w:rPr>
            </w:pPr>
            <w:r>
              <w:rPr>
                <w:rFonts w:ascii="Arial" w:hAnsi="Arial" w:cs="Arial"/>
                <w:sz w:val="18"/>
              </w:rPr>
              <w:t>101</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Reporting Period Ending Date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latest date (month and year) for a 12-month peri</w:t>
            </w:r>
            <w:r>
              <w:rPr>
                <w:rFonts w:ascii="Arial" w:hAnsi="Arial" w:cs="Arial"/>
                <w:sz w:val="18"/>
              </w:rPr>
              <w:softHyphen/>
              <w:t>od that applies to the state's data being sub</w:t>
            </w:r>
            <w:r>
              <w:rPr>
                <w:rFonts w:ascii="Arial" w:hAnsi="Arial" w:cs="Arial"/>
                <w:sz w:val="18"/>
              </w:rPr>
              <w:softHyphen/>
              <w:t>mit</w:t>
            </w:r>
            <w:r>
              <w:rPr>
                <w:rFonts w:ascii="Arial" w:hAnsi="Arial" w:cs="Arial"/>
                <w:sz w:val="18"/>
              </w:rPr>
              <w:softHyphen/>
              <w:t>ted to IMLS.</w:t>
            </w:r>
          </w:p>
        </w:tc>
      </w:tr>
      <w:tr w:rsidR="001A6240" w:rsidTr="00795D42">
        <w:trPr>
          <w:cantSplit/>
          <w:tblCellSpacing w:w="37" w:type="dxa"/>
        </w:trPr>
        <w:tc>
          <w:tcPr>
            <w:tcW w:w="726" w:type="dxa"/>
          </w:tcPr>
          <w:p w:rsidR="001A6240" w:rsidRDefault="001A6240" w:rsidP="00795D42">
            <w:pPr>
              <w:tabs>
                <w:tab w:val="left" w:pos="418"/>
                <w:tab w:val="left" w:pos="3787"/>
                <w:tab w:val="left" w:pos="6782"/>
              </w:tabs>
              <w:jc w:val="center"/>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Reporting period means data for the fiscal year that end</w:t>
            </w:r>
            <w:r>
              <w:rPr>
                <w:rFonts w:ascii="Arial" w:hAnsi="Arial" w:cs="Arial"/>
                <w:sz w:val="18"/>
              </w:rPr>
              <w:softHyphen/>
              <w:t>ed in the previous calendar year. If data are collect</w:t>
            </w:r>
            <w:r>
              <w:rPr>
                <w:rFonts w:ascii="Arial" w:hAnsi="Arial" w:cs="Arial"/>
                <w:sz w:val="18"/>
              </w:rPr>
              <w:softHyphen/>
              <w:t>ed for different local re</w:t>
            </w:r>
            <w:r>
              <w:rPr>
                <w:rFonts w:ascii="Arial" w:hAnsi="Arial" w:cs="Arial"/>
                <w:sz w:val="18"/>
              </w:rPr>
              <w:softHyphen/>
              <w:t>porting peri</w:t>
            </w:r>
            <w:r>
              <w:rPr>
                <w:rFonts w:ascii="Arial" w:hAnsi="Arial" w:cs="Arial"/>
                <w:sz w:val="18"/>
              </w:rPr>
              <w:softHyphen/>
              <w:t>ods, pro</w:t>
            </w:r>
            <w:r>
              <w:rPr>
                <w:rFonts w:ascii="Arial" w:hAnsi="Arial" w:cs="Arial"/>
                <w:sz w:val="18"/>
              </w:rPr>
              <w:softHyphen/>
              <w:t>vide the latest ending date.</w:t>
            </w:r>
          </w:p>
        </w:tc>
      </w:tr>
      <w:tr w:rsidR="001A6240" w:rsidTr="00795D42">
        <w:trPr>
          <w:cantSplit/>
          <w:tblCellSpacing w:w="37" w:type="dxa"/>
        </w:trPr>
        <w:tc>
          <w:tcPr>
            <w:tcW w:w="726" w:type="dxa"/>
          </w:tcPr>
          <w:p w:rsidR="001A6240" w:rsidRDefault="001A6240" w:rsidP="00795D42">
            <w:pPr>
              <w:tabs>
                <w:tab w:val="left" w:pos="418"/>
                <w:tab w:val="left" w:pos="3787"/>
                <w:tab w:val="left" w:pos="6782"/>
              </w:tabs>
              <w:jc w:val="center"/>
              <w:rPr>
                <w:rFonts w:ascii="Arial" w:hAnsi="Arial" w:cs="Arial"/>
                <w:sz w:val="18"/>
              </w:rPr>
            </w:pPr>
            <w:r>
              <w:rPr>
                <w:rFonts w:ascii="Arial" w:hAnsi="Arial" w:cs="Arial"/>
                <w:sz w:val="18"/>
              </w:rPr>
              <w:t>102</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Official State Total Population Estimate</w:t>
            </w:r>
          </w:p>
        </w:tc>
        <w:tc>
          <w:tcPr>
            <w:tcW w:w="6264" w:type="dxa"/>
          </w:tcPr>
          <w:p w:rsidR="001A6240" w:rsidRDefault="001A6240" w:rsidP="00795D42">
            <w:pPr>
              <w:tabs>
                <w:tab w:val="left" w:pos="412"/>
                <w:tab w:val="left" w:pos="3780"/>
                <w:tab w:val="left" w:pos="6787"/>
              </w:tabs>
              <w:jc w:val="both"/>
              <w:rPr>
                <w:rFonts w:ascii="Arial" w:hAnsi="Arial" w:cs="Arial"/>
                <w:sz w:val="18"/>
              </w:rPr>
            </w:pPr>
            <w:r>
              <w:rPr>
                <w:rFonts w:ascii="Arial" w:hAnsi="Arial" w:cs="Arial"/>
                <w:sz w:val="18"/>
              </w:rPr>
              <w:t>This is the most re</w:t>
            </w:r>
            <w:r>
              <w:rPr>
                <w:rFonts w:ascii="Arial" w:hAnsi="Arial" w:cs="Arial"/>
                <w:sz w:val="18"/>
              </w:rPr>
              <w:softHyphen/>
              <w:t>cent offi</w:t>
            </w:r>
            <w:r>
              <w:rPr>
                <w:rFonts w:ascii="Arial" w:hAnsi="Arial" w:cs="Arial"/>
                <w:sz w:val="18"/>
              </w:rPr>
              <w:softHyphen/>
              <w:t>cial total popula</w:t>
            </w:r>
            <w:r>
              <w:rPr>
                <w:rFonts w:ascii="Arial" w:hAnsi="Arial" w:cs="Arial"/>
                <w:sz w:val="18"/>
              </w:rPr>
              <w:softHyphen/>
              <w:t>tion figure for your state that match</w:t>
            </w:r>
            <w:r>
              <w:rPr>
                <w:rFonts w:ascii="Arial" w:hAnsi="Arial" w:cs="Arial"/>
                <w:sz w:val="18"/>
              </w:rPr>
              <w:softHyphen/>
              <w:t>es the local pop</w:t>
            </w:r>
            <w:r>
              <w:rPr>
                <w:rFonts w:ascii="Arial" w:hAnsi="Arial" w:cs="Arial"/>
                <w:sz w:val="18"/>
              </w:rPr>
              <w:softHyphen/>
              <w:t>ula</w:t>
            </w:r>
            <w:r>
              <w:rPr>
                <w:rFonts w:ascii="Arial" w:hAnsi="Arial" w:cs="Arial"/>
                <w:sz w:val="18"/>
              </w:rPr>
              <w:softHyphen/>
              <w:t>tion figures that you are submit</w:t>
            </w:r>
            <w:r>
              <w:rPr>
                <w:rFonts w:ascii="Arial" w:hAnsi="Arial" w:cs="Arial"/>
                <w:sz w:val="18"/>
              </w:rPr>
              <w:softHyphen/>
              <w:t>ting to IMLS.  The State Data Coor</w:t>
            </w:r>
            <w:r>
              <w:rPr>
                <w:rFonts w:ascii="Arial" w:hAnsi="Arial" w:cs="Arial"/>
                <w:sz w:val="18"/>
              </w:rPr>
              <w:softHyphen/>
              <w:t>di</w:t>
            </w:r>
            <w:r>
              <w:rPr>
                <w:rFonts w:ascii="Arial" w:hAnsi="Arial" w:cs="Arial"/>
                <w:sz w:val="18"/>
              </w:rPr>
              <w:softHyphen/>
              <w:t>nator should obtain this figure an</w:t>
            </w:r>
            <w:r>
              <w:rPr>
                <w:rFonts w:ascii="Arial" w:hAnsi="Arial" w:cs="Arial"/>
                <w:sz w:val="18"/>
              </w:rPr>
              <w:softHyphen/>
              <w:t>nual</w:t>
            </w:r>
            <w:r>
              <w:rPr>
                <w:rFonts w:ascii="Arial" w:hAnsi="Arial" w:cs="Arial"/>
                <w:sz w:val="18"/>
              </w:rPr>
              <w:softHyphen/>
              <w:t>ly from the State Data Center or other offi</w:t>
            </w:r>
            <w:r>
              <w:rPr>
                <w:rFonts w:ascii="Arial" w:hAnsi="Arial" w:cs="Arial"/>
                <w:sz w:val="18"/>
              </w:rPr>
              <w:softHyphen/>
              <w:t>cial state sourc</w:t>
            </w:r>
            <w:r>
              <w:rPr>
                <w:rFonts w:ascii="Arial" w:hAnsi="Arial" w:cs="Arial"/>
                <w:sz w:val="18"/>
              </w:rPr>
              <w:softHyphen/>
              <w:t>es.</w:t>
            </w:r>
          </w:p>
        </w:tc>
      </w:tr>
      <w:tr w:rsidR="001A6240" w:rsidTr="00795D42">
        <w:trPr>
          <w:cantSplit/>
          <w:tblCellSpacing w:w="37" w:type="dxa"/>
        </w:trPr>
        <w:tc>
          <w:tcPr>
            <w:tcW w:w="726" w:type="dxa"/>
          </w:tcPr>
          <w:p w:rsidR="001A6240" w:rsidRDefault="001A6240" w:rsidP="00795D42">
            <w:pPr>
              <w:tabs>
                <w:tab w:val="left" w:pos="418"/>
                <w:tab w:val="left" w:pos="3787"/>
                <w:tab w:val="left" w:pos="6782"/>
              </w:tabs>
              <w:jc w:val="center"/>
              <w:rPr>
                <w:rFonts w:ascii="Arial" w:hAnsi="Arial" w:cs="Arial"/>
                <w:sz w:val="18"/>
              </w:rPr>
            </w:pPr>
            <w:r>
              <w:rPr>
                <w:rFonts w:ascii="Arial" w:hAnsi="Arial" w:cs="Arial"/>
                <w:sz w:val="18"/>
              </w:rPr>
              <w:t>103</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Total Unduplicated Population of Legal Service Areas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total unduplicated popula</w:t>
            </w:r>
            <w:r>
              <w:rPr>
                <w:rFonts w:ascii="Arial" w:hAnsi="Arial" w:cs="Arial"/>
                <w:sz w:val="18"/>
              </w:rPr>
              <w:softHyphen/>
              <w:t>tion of those areas in your state that receive library servic</w:t>
            </w:r>
            <w:r>
              <w:rPr>
                <w:rFonts w:ascii="Arial" w:hAnsi="Arial" w:cs="Arial"/>
                <w:sz w:val="18"/>
              </w:rPr>
              <w:softHyphen/>
              <w:t>es.  The po</w:t>
            </w:r>
            <w:r>
              <w:rPr>
                <w:rFonts w:ascii="Arial" w:hAnsi="Arial" w:cs="Arial"/>
                <w:sz w:val="18"/>
              </w:rPr>
              <w:softHyphen/>
              <w:t>pula</w:t>
            </w:r>
            <w:r>
              <w:rPr>
                <w:rFonts w:ascii="Arial" w:hAnsi="Arial" w:cs="Arial"/>
                <w:sz w:val="18"/>
              </w:rPr>
              <w:softHyphen/>
              <w:t xml:space="preserve">tion of </w:t>
            </w:r>
            <w:proofErr w:type="spellStart"/>
            <w:r>
              <w:rPr>
                <w:rFonts w:ascii="Arial" w:hAnsi="Arial" w:cs="Arial"/>
                <w:sz w:val="18"/>
              </w:rPr>
              <w:t>unserved</w:t>
            </w:r>
            <w:proofErr w:type="spellEnd"/>
            <w:r>
              <w:rPr>
                <w:rFonts w:ascii="Arial" w:hAnsi="Arial" w:cs="Arial"/>
                <w:sz w:val="18"/>
              </w:rPr>
              <w:t xml:space="preserve"> areas is not incl</w:t>
            </w:r>
            <w:r>
              <w:rPr>
                <w:rFonts w:ascii="Arial" w:hAnsi="Arial" w:cs="Arial"/>
                <w:sz w:val="18"/>
              </w:rPr>
              <w:softHyphen/>
              <w:t>uded in this figure.</w:t>
            </w:r>
          </w:p>
        </w:tc>
      </w:tr>
      <w:tr w:rsidR="001A6240" w:rsidTr="00795D42">
        <w:trPr>
          <w:cantSplit/>
          <w:tblCellSpacing w:w="37" w:type="dxa"/>
        </w:trPr>
        <w:tc>
          <w:tcPr>
            <w:tcW w:w="726" w:type="dxa"/>
          </w:tcPr>
          <w:p w:rsidR="001A6240" w:rsidRDefault="001A6240" w:rsidP="00795D42">
            <w:pPr>
              <w:tabs>
                <w:tab w:val="left" w:pos="418"/>
                <w:tab w:val="left" w:pos="3787"/>
                <w:tab w:val="left" w:pos="6782"/>
              </w:tabs>
              <w:jc w:val="center"/>
              <w:rPr>
                <w:rFonts w:ascii="Arial" w:hAnsi="Arial" w:cs="Arial"/>
                <w:sz w:val="18"/>
              </w:rPr>
            </w:pPr>
          </w:p>
        </w:tc>
        <w:tc>
          <w:tcPr>
            <w:tcW w:w="2880" w:type="dxa"/>
          </w:tcPr>
          <w:p w:rsidR="001A6240" w:rsidRDefault="001A6240" w:rsidP="00795D42">
            <w:pPr>
              <w:tabs>
                <w:tab w:val="left" w:pos="418"/>
                <w:tab w:val="left" w:pos="3787"/>
                <w:tab w:val="left" w:pos="6782"/>
              </w:tabs>
              <w:jc w:val="both"/>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A state’s actual total pop</w:t>
            </w:r>
            <w:r>
              <w:rPr>
                <w:rFonts w:ascii="Arial" w:hAnsi="Arial" w:cs="Arial"/>
                <w:sz w:val="18"/>
              </w:rPr>
              <w:softHyphen/>
              <w:t>ulation of legal service areas may be differ</w:t>
            </w:r>
            <w:r>
              <w:rPr>
                <w:rFonts w:ascii="Arial" w:hAnsi="Arial" w:cs="Arial"/>
                <w:sz w:val="18"/>
              </w:rPr>
              <w:softHyphen/>
              <w:t>ent from the total population of legal ser</w:t>
            </w:r>
            <w:r>
              <w:rPr>
                <w:rFonts w:ascii="Arial" w:hAnsi="Arial" w:cs="Arial"/>
                <w:sz w:val="18"/>
              </w:rPr>
              <w:softHyphen/>
              <w:t xml:space="preserve">vice areas as calculated by </w:t>
            </w:r>
            <w:proofErr w:type="spellStart"/>
            <w:r>
              <w:rPr>
                <w:rFonts w:ascii="Arial" w:hAnsi="Arial" w:cs="Arial"/>
                <w:sz w:val="18"/>
              </w:rPr>
              <w:t>WebPLUS</w:t>
            </w:r>
            <w:proofErr w:type="spellEnd"/>
            <w:r>
              <w:rPr>
                <w:rFonts w:ascii="Arial" w:hAnsi="Arial" w:cs="Arial"/>
                <w:sz w:val="18"/>
              </w:rPr>
              <w:t>. This happens in states where there are over</w:t>
            </w:r>
            <w:r>
              <w:rPr>
                <w:rFonts w:ascii="Arial" w:hAnsi="Arial" w:cs="Arial"/>
                <w:sz w:val="18"/>
              </w:rPr>
              <w:softHyphen/>
              <w:t>laps in popu</w:t>
            </w:r>
            <w:r>
              <w:rPr>
                <w:rFonts w:ascii="Arial" w:hAnsi="Arial" w:cs="Arial"/>
                <w:sz w:val="18"/>
              </w:rPr>
              <w:softHyphen/>
              <w:t>la</w:t>
            </w:r>
            <w:r>
              <w:rPr>
                <w:rFonts w:ascii="Arial" w:hAnsi="Arial" w:cs="Arial"/>
                <w:sz w:val="18"/>
              </w:rPr>
              <w:softHyphen/>
              <w:t>tion of legal service areas served by individual libraries, resulting in the same popula</w:t>
            </w:r>
            <w:r>
              <w:rPr>
                <w:rFonts w:ascii="Arial" w:hAnsi="Arial" w:cs="Arial"/>
                <w:sz w:val="18"/>
              </w:rPr>
              <w:softHyphen/>
              <w:t xml:space="preserve">tion being counted twice in the </w:t>
            </w:r>
            <w:proofErr w:type="spellStart"/>
            <w:r>
              <w:rPr>
                <w:rFonts w:ascii="Arial" w:hAnsi="Arial" w:cs="Arial"/>
                <w:sz w:val="18"/>
              </w:rPr>
              <w:t>WebPLUS</w:t>
            </w:r>
            <w:proofErr w:type="spellEnd"/>
            <w:r>
              <w:rPr>
                <w:rFonts w:ascii="Arial" w:hAnsi="Arial" w:cs="Arial"/>
                <w:sz w:val="18"/>
              </w:rPr>
              <w:t xml:space="preserve"> calcu</w:t>
            </w:r>
            <w:r>
              <w:rPr>
                <w:rFonts w:ascii="Arial" w:hAnsi="Arial" w:cs="Arial"/>
                <w:sz w:val="18"/>
              </w:rPr>
              <w:softHyphen/>
              <w:t>lation.  For states that have no overlap</w:t>
            </w:r>
            <w:r>
              <w:rPr>
                <w:rFonts w:ascii="Arial" w:hAnsi="Arial" w:cs="Arial"/>
                <w:sz w:val="18"/>
              </w:rPr>
              <w:softHyphen/>
              <w:t>ping juris</w:t>
            </w:r>
            <w:r>
              <w:rPr>
                <w:rFonts w:ascii="Arial" w:hAnsi="Arial" w:cs="Arial"/>
                <w:sz w:val="18"/>
              </w:rPr>
              <w:softHyphen/>
              <w:t>dic</w:t>
            </w:r>
            <w:r>
              <w:rPr>
                <w:rFonts w:ascii="Arial" w:hAnsi="Arial" w:cs="Arial"/>
                <w:sz w:val="18"/>
              </w:rPr>
              <w:softHyphen/>
              <w:t>tions, this num</w:t>
            </w:r>
            <w:r>
              <w:rPr>
                <w:rFonts w:ascii="Arial" w:hAnsi="Arial" w:cs="Arial"/>
                <w:sz w:val="18"/>
              </w:rPr>
              <w:softHyphen/>
              <w:t>ber will be identi</w:t>
            </w:r>
            <w:r>
              <w:rPr>
                <w:rFonts w:ascii="Arial" w:hAnsi="Arial" w:cs="Arial"/>
                <w:sz w:val="18"/>
              </w:rPr>
              <w:softHyphen/>
              <w:t>cal to your state’s total popula</w:t>
            </w:r>
            <w:r>
              <w:rPr>
                <w:rFonts w:ascii="Arial" w:hAnsi="Arial" w:cs="Arial"/>
                <w:sz w:val="18"/>
              </w:rPr>
              <w:softHyphen/>
              <w:t>tion of legal service areas as calcu</w:t>
            </w:r>
            <w:r>
              <w:rPr>
                <w:rFonts w:ascii="Arial" w:hAnsi="Arial" w:cs="Arial"/>
                <w:sz w:val="18"/>
              </w:rPr>
              <w:softHyphen/>
              <w:t xml:space="preserve">lated by </w:t>
            </w:r>
            <w:proofErr w:type="spellStart"/>
            <w:r>
              <w:rPr>
                <w:rFonts w:ascii="Arial" w:hAnsi="Arial" w:cs="Arial"/>
                <w:sz w:val="18"/>
              </w:rPr>
              <w:t>WebPLUS</w:t>
            </w:r>
            <w:proofErr w:type="spellEnd"/>
            <w:r>
              <w:rPr>
                <w:rFonts w:ascii="Arial" w:hAnsi="Arial" w:cs="Arial"/>
                <w:sz w:val="18"/>
              </w:rPr>
              <w:t>.  For states that do have overlaps in population of legal ser</w:t>
            </w:r>
            <w:r>
              <w:rPr>
                <w:rFonts w:ascii="Arial" w:hAnsi="Arial" w:cs="Arial"/>
                <w:sz w:val="18"/>
              </w:rPr>
              <w:softHyphen/>
              <w:t>vice areas served by individu</w:t>
            </w:r>
            <w:r>
              <w:rPr>
                <w:rFonts w:ascii="Arial" w:hAnsi="Arial" w:cs="Arial"/>
                <w:sz w:val="18"/>
              </w:rPr>
              <w:softHyphen/>
              <w:t>al libraries, this num</w:t>
            </w:r>
            <w:r>
              <w:rPr>
                <w:rFonts w:ascii="Arial" w:hAnsi="Arial" w:cs="Arial"/>
                <w:sz w:val="18"/>
              </w:rPr>
              <w:softHyphen/>
              <w:t>ber must be calculated sepa</w:t>
            </w:r>
            <w:r>
              <w:rPr>
                <w:rFonts w:ascii="Arial" w:hAnsi="Arial" w:cs="Arial"/>
                <w:sz w:val="18"/>
              </w:rPr>
              <w:softHyphen/>
              <w:t>rately.</w:t>
            </w:r>
          </w:p>
        </w:tc>
      </w:tr>
      <w:tr w:rsidR="001A6240" w:rsidTr="00795D42">
        <w:trPr>
          <w:cantSplit/>
          <w:tblCellSpacing w:w="37" w:type="dxa"/>
        </w:trPr>
        <w:tc>
          <w:tcPr>
            <w:tcW w:w="726" w:type="dxa"/>
          </w:tcPr>
          <w:p w:rsidR="001A6240" w:rsidRDefault="001A6240" w:rsidP="00795D42">
            <w:pPr>
              <w:tabs>
                <w:tab w:val="left" w:pos="418"/>
                <w:tab w:val="left" w:pos="3787"/>
                <w:tab w:val="left" w:pos="6782"/>
              </w:tabs>
              <w:jc w:val="center"/>
              <w:rPr>
                <w:rFonts w:ascii="Arial" w:hAnsi="Arial" w:cs="Arial"/>
                <w:sz w:val="18"/>
              </w:rPr>
            </w:pPr>
          </w:p>
        </w:tc>
        <w:tc>
          <w:tcPr>
            <w:tcW w:w="2880" w:type="dxa"/>
          </w:tcPr>
          <w:p w:rsidR="001A6240" w:rsidRDefault="001A6240" w:rsidP="00795D42">
            <w:pPr>
              <w:tabs>
                <w:tab w:val="left" w:pos="418"/>
                <w:tab w:val="left" w:pos="3787"/>
                <w:tab w:val="left" w:pos="6782"/>
              </w:tabs>
              <w:jc w:val="both"/>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Use your state’s most recent official state popula</w:t>
            </w:r>
            <w:r>
              <w:rPr>
                <w:rFonts w:ascii="Arial" w:hAnsi="Arial" w:cs="Arial"/>
                <w:sz w:val="18"/>
              </w:rPr>
              <w:softHyphen/>
              <w:t>tion figures for jurisdic</w:t>
            </w:r>
            <w:r>
              <w:rPr>
                <w:rFonts w:ascii="Arial" w:hAnsi="Arial" w:cs="Arial"/>
                <w:sz w:val="18"/>
              </w:rPr>
              <w:softHyphen/>
              <w:t>tions in your state as the basis for calcu</w:t>
            </w:r>
            <w:r>
              <w:rPr>
                <w:rFonts w:ascii="Arial" w:hAnsi="Arial" w:cs="Arial"/>
                <w:sz w:val="18"/>
              </w:rPr>
              <w:softHyphen/>
              <w:t>lating the total unduplicated popu</w:t>
            </w:r>
            <w:r>
              <w:rPr>
                <w:rFonts w:ascii="Arial" w:hAnsi="Arial" w:cs="Arial"/>
                <w:sz w:val="18"/>
              </w:rPr>
              <w:softHyphen/>
              <w:t>la</w:t>
            </w:r>
            <w:r>
              <w:rPr>
                <w:rFonts w:ascii="Arial" w:hAnsi="Arial" w:cs="Arial"/>
                <w:sz w:val="18"/>
              </w:rPr>
              <w:softHyphen/>
              <w:t>tion of legal service areas.</w:t>
            </w:r>
          </w:p>
        </w:tc>
      </w:tr>
    </w:tbl>
    <w:p w:rsidR="001A6240" w:rsidRDefault="001A6240" w:rsidP="001A6240">
      <w:pPr>
        <w:tabs>
          <w:tab w:val="left" w:pos="720"/>
          <w:tab w:val="left" w:pos="3648"/>
          <w:tab w:val="left" w:pos="4464"/>
          <w:tab w:val="left" w:pos="5904"/>
          <w:tab w:val="left" w:pos="7344"/>
          <w:tab w:val="left" w:pos="8784"/>
        </w:tabs>
        <w:spacing w:before="60"/>
        <w:jc w:val="center"/>
        <w:rPr>
          <w:rFonts w:ascii="Arial" w:hAnsi="Arial" w:cs="Arial"/>
          <w:b/>
          <w:bCs/>
          <w:sz w:val="18"/>
        </w:rPr>
      </w:pPr>
    </w:p>
    <w:p w:rsidR="001A6240" w:rsidRPr="00BC0B3A" w:rsidRDefault="001A6240" w:rsidP="001A6240">
      <w:pPr>
        <w:tabs>
          <w:tab w:val="left" w:pos="720"/>
          <w:tab w:val="left" w:pos="3648"/>
          <w:tab w:val="left" w:pos="4464"/>
          <w:tab w:val="left" w:pos="5904"/>
          <w:tab w:val="left" w:pos="7344"/>
          <w:tab w:val="left" w:pos="8784"/>
        </w:tabs>
        <w:spacing w:before="60"/>
        <w:jc w:val="center"/>
        <w:rPr>
          <w:rFonts w:ascii="Arial" w:hAnsi="Arial" w:cs="Arial"/>
          <w:b/>
          <w:bCs/>
        </w:rPr>
      </w:pPr>
      <w:r>
        <w:rPr>
          <w:rFonts w:ascii="Arial" w:hAnsi="Arial" w:cs="Arial"/>
          <w:b/>
          <w:bCs/>
          <w:sz w:val="18"/>
        </w:rPr>
        <w:br w:type="page"/>
      </w:r>
      <w:r w:rsidRPr="00BC0B3A">
        <w:rPr>
          <w:rFonts w:ascii="Arial" w:hAnsi="Arial" w:cs="Arial"/>
          <w:b/>
          <w:bCs/>
        </w:rPr>
        <w:lastRenderedPageBreak/>
        <w:t>Administrative Entity Data Element Definitions</w:t>
      </w:r>
    </w:p>
    <w:p w:rsidR="001A6240" w:rsidRDefault="001A6240" w:rsidP="001A6240">
      <w:pPr>
        <w:tabs>
          <w:tab w:val="left" w:pos="720"/>
          <w:tab w:val="left" w:pos="3648"/>
          <w:tab w:val="left" w:pos="4464"/>
          <w:tab w:val="left" w:pos="5904"/>
          <w:tab w:val="left" w:pos="7344"/>
          <w:tab w:val="left" w:pos="8784"/>
        </w:tabs>
        <w:jc w:val="both"/>
        <w:rPr>
          <w:rFonts w:ascii="Arial" w:hAnsi="Arial" w:cs="Arial"/>
          <w:b/>
          <w:bCs/>
          <w:sz w:val="18"/>
        </w:rPr>
      </w:pPr>
    </w:p>
    <w:p w:rsidR="001A6240" w:rsidRDefault="001A6240" w:rsidP="001A6240">
      <w:pPr>
        <w:tabs>
          <w:tab w:val="left" w:pos="720"/>
          <w:tab w:val="left" w:pos="3648"/>
          <w:tab w:val="left" w:pos="4464"/>
          <w:tab w:val="left" w:pos="5904"/>
          <w:tab w:val="left" w:pos="7344"/>
          <w:tab w:val="left" w:pos="8784"/>
        </w:tabs>
        <w:jc w:val="both"/>
        <w:rPr>
          <w:rFonts w:ascii="Arial" w:hAnsi="Arial" w:cs="Arial"/>
          <w:sz w:val="18"/>
        </w:rPr>
      </w:pPr>
      <w:proofErr w:type="gramStart"/>
      <w:r>
        <w:rPr>
          <w:rFonts w:ascii="Arial" w:hAnsi="Arial" w:cs="Arial"/>
          <w:b/>
          <w:bCs/>
          <w:sz w:val="18"/>
        </w:rPr>
        <w:t>Administrative Entity.</w:t>
      </w:r>
      <w:proofErr w:type="gramEnd"/>
      <w:r>
        <w:rPr>
          <w:rFonts w:ascii="Arial" w:hAnsi="Arial" w:cs="Arial"/>
          <w:b/>
          <w:bCs/>
          <w:sz w:val="18"/>
        </w:rPr>
        <w:t xml:space="preserve"> </w:t>
      </w:r>
      <w:r>
        <w:rPr>
          <w:rFonts w:ascii="Arial" w:hAnsi="Arial" w:cs="Arial"/>
          <w:sz w:val="18"/>
        </w:rPr>
        <w:t xml:space="preserve">(This is not a </w:t>
      </w:r>
      <w:proofErr w:type="spellStart"/>
      <w:r>
        <w:rPr>
          <w:rFonts w:ascii="Arial" w:hAnsi="Arial" w:cs="Arial"/>
          <w:sz w:val="18"/>
        </w:rPr>
        <w:t>WebPLUS</w:t>
      </w:r>
      <w:proofErr w:type="spellEnd"/>
      <w:r>
        <w:rPr>
          <w:rFonts w:ascii="Arial" w:hAnsi="Arial" w:cs="Arial"/>
          <w:sz w:val="18"/>
        </w:rPr>
        <w:t xml:space="preserve"> Data Element.) This is the agency that is legally established under local or state law to provide public library service to the population of a local jurisdiction. The administrative entity may have a single outlet, or it may have more than one outlet.</w:t>
      </w:r>
    </w:p>
    <w:p w:rsidR="001A6240" w:rsidRDefault="001A6240" w:rsidP="001A6240">
      <w:pPr>
        <w:tabs>
          <w:tab w:val="left" w:pos="720"/>
          <w:tab w:val="left" w:pos="3648"/>
          <w:tab w:val="left" w:pos="4464"/>
          <w:tab w:val="left" w:pos="5904"/>
          <w:tab w:val="left" w:pos="7344"/>
          <w:tab w:val="left" w:pos="8784"/>
        </w:tabs>
        <w:jc w:val="both"/>
        <w:rPr>
          <w:rFonts w:ascii="Arial" w:hAnsi="Arial" w:cs="Arial"/>
          <w:sz w:val="18"/>
        </w:rPr>
      </w:pPr>
    </w:p>
    <w:tbl>
      <w:tblPr>
        <w:tblW w:w="5000" w:type="pct"/>
        <w:tblCellSpacing w:w="37" w:type="dxa"/>
        <w:tblLayout w:type="fixed"/>
        <w:tblCellMar>
          <w:top w:w="75" w:type="dxa"/>
          <w:left w:w="75" w:type="dxa"/>
          <w:bottom w:w="75" w:type="dxa"/>
          <w:right w:w="75" w:type="dxa"/>
        </w:tblCellMar>
        <w:tblLook w:val="0000"/>
      </w:tblPr>
      <w:tblGrid>
        <w:gridCol w:w="801"/>
        <w:gridCol w:w="2809"/>
        <w:gridCol w:w="6048"/>
      </w:tblGrid>
      <w:tr w:rsidR="001A6240" w:rsidTr="00795D42">
        <w:trPr>
          <w:cantSplit/>
          <w:tblCellSpacing w:w="37" w:type="dxa"/>
        </w:trPr>
        <w:tc>
          <w:tcPr>
            <w:tcW w:w="720" w:type="dxa"/>
          </w:tcPr>
          <w:p w:rsidR="001A6240" w:rsidRDefault="001A6240" w:rsidP="00795D42">
            <w:pPr>
              <w:tabs>
                <w:tab w:val="left" w:pos="418"/>
                <w:tab w:val="left" w:pos="3787"/>
                <w:tab w:val="left" w:pos="6782"/>
              </w:tabs>
              <w:rPr>
                <w:rFonts w:ascii="Arial" w:hAnsi="Arial" w:cs="Arial"/>
                <w:sz w:val="18"/>
                <w:u w:val="single"/>
              </w:rPr>
            </w:pPr>
            <w:r>
              <w:rPr>
                <w:rFonts w:ascii="Arial" w:hAnsi="Arial" w:cs="Arial"/>
                <w:sz w:val="18"/>
                <w:u w:val="single"/>
              </w:rPr>
              <w:t>#</w:t>
            </w:r>
          </w:p>
        </w:tc>
        <w:tc>
          <w:tcPr>
            <w:tcW w:w="2880" w:type="dxa"/>
          </w:tcPr>
          <w:p w:rsidR="001A6240" w:rsidRDefault="001A6240" w:rsidP="00795D42">
            <w:pPr>
              <w:tabs>
                <w:tab w:val="left" w:pos="418"/>
                <w:tab w:val="left" w:pos="3787"/>
                <w:tab w:val="left" w:pos="6782"/>
              </w:tabs>
              <w:rPr>
                <w:rFonts w:ascii="Arial" w:hAnsi="Arial" w:cs="Arial"/>
                <w:sz w:val="18"/>
                <w:u w:val="single"/>
              </w:rPr>
            </w:pPr>
            <w:r>
              <w:rPr>
                <w:rFonts w:ascii="Arial" w:hAnsi="Arial" w:cs="Arial"/>
                <w:b/>
                <w:bCs/>
                <w:sz w:val="18"/>
                <w:u w:val="single"/>
              </w:rPr>
              <w:t>Data Element Name</w:t>
            </w:r>
          </w:p>
        </w:tc>
        <w:tc>
          <w:tcPr>
            <w:tcW w:w="6264" w:type="dxa"/>
          </w:tcPr>
          <w:p w:rsidR="001A6240" w:rsidRDefault="001A6240" w:rsidP="00795D42">
            <w:pPr>
              <w:tabs>
                <w:tab w:val="left" w:pos="418"/>
                <w:tab w:val="left" w:pos="3787"/>
                <w:tab w:val="left" w:pos="6782"/>
              </w:tabs>
              <w:jc w:val="both"/>
              <w:rPr>
                <w:rFonts w:ascii="Arial" w:hAnsi="Arial" w:cs="Arial"/>
                <w:sz w:val="18"/>
                <w:u w:val="single"/>
              </w:rPr>
            </w:pPr>
            <w:r>
              <w:rPr>
                <w:rFonts w:ascii="Arial" w:hAnsi="Arial" w:cs="Arial"/>
                <w:b/>
                <w:bCs/>
                <w:sz w:val="18"/>
                <w:u w:val="single"/>
              </w:rPr>
              <w:t>Data Element Definition</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150</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FSCS ID (Automatic Display)</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identification code as</w:t>
            </w:r>
            <w:r>
              <w:rPr>
                <w:rFonts w:ascii="Arial" w:hAnsi="Arial" w:cs="Arial"/>
                <w:sz w:val="18"/>
              </w:rPr>
              <w:softHyphen/>
              <w:t xml:space="preserve">signed by </w:t>
            </w:r>
            <w:proofErr w:type="spellStart"/>
            <w:r>
              <w:rPr>
                <w:rFonts w:ascii="Arial" w:hAnsi="Arial" w:cs="Arial"/>
                <w:sz w:val="18"/>
              </w:rPr>
              <w:t>WebPLUS</w:t>
            </w:r>
            <w:proofErr w:type="spellEnd"/>
            <w:r>
              <w:rPr>
                <w:rFonts w:ascii="Arial" w:hAnsi="Arial" w:cs="Arial"/>
                <w:sz w:val="18"/>
              </w:rPr>
              <w:t xml:space="preserve"> to the administra</w:t>
            </w:r>
            <w:r>
              <w:rPr>
                <w:rFonts w:ascii="Arial" w:hAnsi="Arial" w:cs="Arial"/>
                <w:sz w:val="18"/>
              </w:rPr>
              <w:softHyphen/>
              <w:t>tive enti</w:t>
            </w:r>
            <w:r>
              <w:rPr>
                <w:rFonts w:ascii="Arial" w:hAnsi="Arial" w:cs="Arial"/>
                <w:sz w:val="18"/>
              </w:rPr>
              <w:softHyphen/>
              <w:t>ty.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151</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 xml:space="preserve">LIB ID </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state-as</w:t>
            </w:r>
            <w:r>
              <w:rPr>
                <w:rFonts w:ascii="Arial" w:hAnsi="Arial" w:cs="Arial"/>
                <w:sz w:val="18"/>
              </w:rPr>
              <w:softHyphen/>
              <w:t>signed iden</w:t>
            </w:r>
            <w:r>
              <w:rPr>
                <w:rFonts w:ascii="Arial" w:hAnsi="Arial" w:cs="Arial"/>
                <w:sz w:val="18"/>
              </w:rPr>
              <w:softHyphen/>
              <w:t>tification code for the administrative enti</w:t>
            </w:r>
            <w:r>
              <w:rPr>
                <w:rFonts w:ascii="Arial" w:hAnsi="Arial" w:cs="Arial"/>
                <w:sz w:val="18"/>
              </w:rPr>
              <w:softHyphen/>
              <w:t>ty.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152</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Name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legal name of the adminis</w:t>
            </w:r>
            <w:r>
              <w:rPr>
                <w:rFonts w:ascii="Arial" w:hAnsi="Arial" w:cs="Arial"/>
                <w:sz w:val="18"/>
              </w:rPr>
              <w:softHyphen/>
              <w:t>trative entity.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jc w:val="both"/>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Provide the name of the pub</w:t>
            </w:r>
            <w:r>
              <w:rPr>
                <w:rFonts w:ascii="Arial" w:hAnsi="Arial" w:cs="Arial"/>
                <w:sz w:val="18"/>
              </w:rPr>
              <w:softHyphen/>
              <w:t xml:space="preserve">lic library. Do not use acronyms.  Do not abbreviate the name unless it exceeds the </w:t>
            </w:r>
            <w:proofErr w:type="spellStart"/>
            <w:r>
              <w:rPr>
                <w:rFonts w:ascii="Arial" w:hAnsi="Arial" w:cs="Arial"/>
                <w:sz w:val="18"/>
              </w:rPr>
              <w:t>WebPLUS</w:t>
            </w:r>
            <w:proofErr w:type="spellEnd"/>
            <w:r>
              <w:rPr>
                <w:rFonts w:ascii="Arial" w:hAnsi="Arial" w:cs="Arial"/>
                <w:sz w:val="18"/>
              </w:rPr>
              <w:t xml:space="preserve"> field length of 60 characters. Avoid abbreviations at the beginning of the name and do not punctuate abbreviations. (See Standard Abbreviations for </w:t>
            </w:r>
            <w:proofErr w:type="spellStart"/>
            <w:r>
              <w:rPr>
                <w:rFonts w:ascii="Arial" w:hAnsi="Arial" w:cs="Arial"/>
                <w:sz w:val="18"/>
              </w:rPr>
              <w:t>WebPLUS</w:t>
            </w:r>
            <w:proofErr w:type="spellEnd"/>
            <w:r>
              <w:rPr>
                <w:rFonts w:ascii="Arial" w:hAnsi="Arial" w:cs="Arial"/>
                <w:sz w:val="18"/>
              </w:rPr>
              <w:t xml:space="preserve"> in Appendix I.)</w:t>
            </w:r>
          </w:p>
        </w:tc>
      </w:tr>
      <w:tr w:rsidR="001A6240" w:rsidTr="00795D42">
        <w:trPr>
          <w:cantSplit/>
          <w:tblCellSpacing w:w="37" w:type="dxa"/>
        </w:trPr>
        <w:tc>
          <w:tcPr>
            <w:tcW w:w="6264" w:type="dxa"/>
            <w:gridSpan w:val="3"/>
          </w:tcPr>
          <w:p w:rsidR="001A6240" w:rsidRDefault="001A6240" w:rsidP="00795D42">
            <w:pPr>
              <w:rPr>
                <w:rFonts w:ascii="Arial" w:hAnsi="Arial" w:cs="Arial"/>
                <w:sz w:val="18"/>
              </w:rPr>
            </w:pPr>
            <w:r>
              <w:rPr>
                <w:rFonts w:ascii="Arial" w:hAnsi="Arial" w:cs="Arial"/>
                <w:b/>
                <w:bCs/>
                <w:sz w:val="18"/>
              </w:rPr>
              <w:t>Street Address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153</w:t>
            </w:r>
          </w:p>
        </w:tc>
        <w:tc>
          <w:tcPr>
            <w:tcW w:w="2880" w:type="dxa"/>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Street Address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complete street ad</w:t>
            </w:r>
            <w:r>
              <w:rPr>
                <w:rFonts w:ascii="Arial" w:hAnsi="Arial" w:cs="Arial"/>
                <w:sz w:val="18"/>
              </w:rPr>
              <w:softHyphen/>
              <w:t>dress of the adminis</w:t>
            </w:r>
            <w:r>
              <w:rPr>
                <w:rFonts w:ascii="Arial" w:hAnsi="Arial" w:cs="Arial"/>
                <w:sz w:val="18"/>
              </w:rPr>
              <w:softHyphen/>
              <w:t>tra</w:t>
            </w:r>
            <w:r>
              <w:rPr>
                <w:rFonts w:ascii="Arial" w:hAnsi="Arial" w:cs="Arial"/>
                <w:sz w:val="18"/>
              </w:rPr>
              <w:softHyphen/>
              <w:t>tive entity.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Do not re</w:t>
            </w:r>
            <w:r>
              <w:rPr>
                <w:rFonts w:ascii="Arial" w:hAnsi="Arial" w:cs="Arial"/>
                <w:sz w:val="18"/>
              </w:rPr>
              <w:softHyphen/>
              <w:t>port a post office box or gener</w:t>
            </w:r>
            <w:r>
              <w:rPr>
                <w:rFonts w:ascii="Arial" w:hAnsi="Arial" w:cs="Arial"/>
                <w:sz w:val="18"/>
              </w:rPr>
              <w:softHyphen/>
              <w:t xml:space="preserve">al delivery. </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154</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City (of street address)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city or town in which the admin</w:t>
            </w:r>
            <w:r>
              <w:rPr>
                <w:rFonts w:ascii="Arial" w:hAnsi="Arial" w:cs="Arial"/>
                <w:sz w:val="18"/>
              </w:rPr>
              <w:softHyphen/>
              <w:t>is</w:t>
            </w:r>
            <w:r>
              <w:rPr>
                <w:rFonts w:ascii="Arial" w:hAnsi="Arial" w:cs="Arial"/>
                <w:sz w:val="18"/>
              </w:rPr>
              <w:softHyphen/>
              <w:t>tra</w:t>
            </w:r>
            <w:r>
              <w:rPr>
                <w:rFonts w:ascii="Arial" w:hAnsi="Arial" w:cs="Arial"/>
                <w:sz w:val="18"/>
              </w:rPr>
              <w:softHyphen/>
              <w:t>tive entity is located.</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155</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ZIP Code (of street address)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standard five-digit postal zip code for the street address of the ad</w:t>
            </w:r>
            <w:r>
              <w:rPr>
                <w:rFonts w:ascii="Arial" w:hAnsi="Arial" w:cs="Arial"/>
                <w:sz w:val="18"/>
              </w:rPr>
              <w:softHyphen/>
              <w:t>min</w:t>
            </w:r>
            <w:r>
              <w:rPr>
                <w:rFonts w:ascii="Arial" w:hAnsi="Arial" w:cs="Arial"/>
                <w:sz w:val="18"/>
              </w:rPr>
              <w:softHyphen/>
              <w:t>istra</w:t>
            </w:r>
            <w:r>
              <w:rPr>
                <w:rFonts w:ascii="Arial" w:hAnsi="Arial" w:cs="Arial"/>
                <w:sz w:val="18"/>
              </w:rPr>
              <w:softHyphen/>
              <w:t>tive enti</w:t>
            </w:r>
            <w:r>
              <w:rPr>
                <w:rFonts w:ascii="Arial" w:hAnsi="Arial" w:cs="Arial"/>
                <w:sz w:val="18"/>
              </w:rPr>
              <w:softHyphen/>
              <w:t>ty.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156</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ZIP+4 (of street address)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four-digit post</w:t>
            </w:r>
            <w:r>
              <w:rPr>
                <w:rFonts w:ascii="Arial" w:hAnsi="Arial" w:cs="Arial"/>
                <w:sz w:val="18"/>
              </w:rPr>
              <w:softHyphen/>
              <w:t>al ZIP code exten</w:t>
            </w:r>
            <w:r>
              <w:rPr>
                <w:rFonts w:ascii="Arial" w:hAnsi="Arial" w:cs="Arial"/>
                <w:sz w:val="18"/>
              </w:rPr>
              <w:softHyphen/>
              <w:t>sion for the street address of the ad</w:t>
            </w:r>
            <w:r>
              <w:rPr>
                <w:rFonts w:ascii="Arial" w:hAnsi="Arial" w:cs="Arial"/>
                <w:sz w:val="18"/>
              </w:rPr>
              <w:softHyphen/>
              <w:t>min</w:t>
            </w:r>
            <w:r>
              <w:rPr>
                <w:rFonts w:ascii="Arial" w:hAnsi="Arial" w:cs="Arial"/>
                <w:sz w:val="18"/>
              </w:rPr>
              <w:softHyphen/>
              <w:t>istra</w:t>
            </w:r>
            <w:r>
              <w:rPr>
                <w:rFonts w:ascii="Arial" w:hAnsi="Arial" w:cs="Arial"/>
                <w:sz w:val="18"/>
              </w:rPr>
              <w:softHyphen/>
              <w:t>tive enti</w:t>
            </w:r>
            <w:r>
              <w:rPr>
                <w:rFonts w:ascii="Arial" w:hAnsi="Arial" w:cs="Arial"/>
                <w:sz w:val="18"/>
              </w:rPr>
              <w:softHyphen/>
              <w:t>ty.</w:t>
            </w:r>
          </w:p>
        </w:tc>
      </w:tr>
      <w:tr w:rsidR="001A6240" w:rsidTr="00795D42">
        <w:trPr>
          <w:cantSplit/>
          <w:tblCellSpacing w:w="37" w:type="dxa"/>
        </w:trPr>
        <w:tc>
          <w:tcPr>
            <w:tcW w:w="6264"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t>Mailing Address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157</w:t>
            </w:r>
          </w:p>
        </w:tc>
        <w:tc>
          <w:tcPr>
            <w:tcW w:w="2880" w:type="dxa"/>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Mailing Address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mailing address of the administrative entity.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158</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City (of mailing address)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city or town of the mailing address for the administrative entity.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159</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ZIP Code (of mailing address)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standard five-digit postal ZIP code for the mailing address of the administrative entity.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160</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ZIP+4 (of mailing address)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four-digit postal ZIP code extension for the mailing address of the administrative entity.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161</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County of the Entity</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county in which the headquarters of the admin</w:t>
            </w:r>
            <w:r>
              <w:rPr>
                <w:rFonts w:ascii="Arial" w:hAnsi="Arial" w:cs="Arial"/>
                <w:sz w:val="18"/>
              </w:rPr>
              <w:softHyphen/>
              <w:t>istra</w:t>
            </w:r>
            <w:r>
              <w:rPr>
                <w:rFonts w:ascii="Arial" w:hAnsi="Arial" w:cs="Arial"/>
                <w:sz w:val="18"/>
              </w:rPr>
              <w:softHyphen/>
              <w:t>tive entity is located.</w:t>
            </w:r>
          </w:p>
        </w:tc>
      </w:tr>
    </w:tbl>
    <w:p w:rsidR="001A6240" w:rsidRDefault="001A6240" w:rsidP="001A6240"/>
    <w:p w:rsidR="001A6240" w:rsidRDefault="001A6240" w:rsidP="001A6240">
      <w:r>
        <w:br w:type="page"/>
      </w:r>
    </w:p>
    <w:tbl>
      <w:tblPr>
        <w:tblW w:w="5000" w:type="pct"/>
        <w:tblCellSpacing w:w="37" w:type="dxa"/>
        <w:tblLayout w:type="fixed"/>
        <w:tblCellMar>
          <w:top w:w="75" w:type="dxa"/>
          <w:left w:w="75" w:type="dxa"/>
          <w:bottom w:w="75" w:type="dxa"/>
          <w:right w:w="75" w:type="dxa"/>
        </w:tblCellMar>
        <w:tblLook w:val="0000"/>
      </w:tblPr>
      <w:tblGrid>
        <w:gridCol w:w="801"/>
        <w:gridCol w:w="2821"/>
        <w:gridCol w:w="6036"/>
      </w:tblGrid>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lastRenderedPageBreak/>
              <w:t>162</w:t>
            </w:r>
          </w:p>
        </w:tc>
        <w:tc>
          <w:tcPr>
            <w:tcW w:w="2899"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Phone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telephone num</w:t>
            </w:r>
            <w:r>
              <w:rPr>
                <w:rFonts w:ascii="Arial" w:hAnsi="Arial" w:cs="Arial"/>
                <w:sz w:val="18"/>
              </w:rPr>
              <w:softHyphen/>
              <w:t>ber of the admin</w:t>
            </w:r>
            <w:r>
              <w:rPr>
                <w:rFonts w:ascii="Arial" w:hAnsi="Arial" w:cs="Arial"/>
                <w:sz w:val="18"/>
              </w:rPr>
              <w:softHyphen/>
              <w:t xml:space="preserve">istrative entity, including area code.  </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Report tele</w:t>
            </w:r>
            <w:r>
              <w:rPr>
                <w:rFonts w:ascii="Arial" w:hAnsi="Arial" w:cs="Arial"/>
                <w:sz w:val="18"/>
              </w:rPr>
              <w:softHyphen/>
              <w:t>phone number with</w:t>
            </w:r>
            <w:r>
              <w:rPr>
                <w:rFonts w:ascii="Arial" w:hAnsi="Arial" w:cs="Arial"/>
                <w:sz w:val="18"/>
              </w:rPr>
              <w:softHyphen/>
              <w:t xml:space="preserve">out spacing or punctuation. If the Administrative Entity has no phone, </w:t>
            </w:r>
            <w:proofErr w:type="gramStart"/>
            <w:r>
              <w:rPr>
                <w:rFonts w:ascii="Arial" w:hAnsi="Arial" w:cs="Arial"/>
                <w:sz w:val="18"/>
              </w:rPr>
              <w:t>enter  “</w:t>
            </w:r>
            <w:proofErr w:type="gramEnd"/>
            <w:r>
              <w:rPr>
                <w:rFonts w:ascii="Arial" w:hAnsi="Arial" w:cs="Arial"/>
                <w:sz w:val="18"/>
              </w:rPr>
              <w:t>–3” (for Not Applicable).</w:t>
            </w:r>
          </w:p>
        </w:tc>
      </w:tr>
      <w:tr w:rsidR="001A6240" w:rsidTr="00795D42">
        <w:trPr>
          <w:cantSplit/>
          <w:tblCellSpacing w:w="37" w:type="dxa"/>
        </w:trPr>
        <w:tc>
          <w:tcPr>
            <w:tcW w:w="720" w:type="dxa"/>
          </w:tcPr>
          <w:p w:rsidR="001A6240" w:rsidRDefault="00DB3CA6" w:rsidP="00795D42">
            <w:pPr>
              <w:tabs>
                <w:tab w:val="left" w:pos="418"/>
                <w:tab w:val="left" w:pos="3787"/>
                <w:tab w:val="left" w:pos="6782"/>
              </w:tabs>
              <w:jc w:val="both"/>
              <w:rPr>
                <w:rFonts w:ascii="Arial" w:hAnsi="Arial" w:cs="Arial"/>
                <w:sz w:val="18"/>
              </w:rPr>
            </w:pPr>
            <w:r>
              <w:rPr>
                <w:rFonts w:ascii="Arial" w:hAnsi="Arial" w:cs="Arial"/>
                <w:noProof/>
                <w:sz w:val="18"/>
              </w:rPr>
              <w:pict>
                <v:line id="_x0000_s1027" style="position:absolute;left:0;text-align:left;z-index:251660288;mso-position-horizontal-relative:page;mso-position-vertical-relative:text" from="230.95pt,19.1pt" to="449.95pt,19.1pt" stroked="f" strokeweight="0">
                  <w10:wrap anchorx="page"/>
                </v:line>
              </w:pict>
            </w:r>
            <w:r w:rsidR="001A6240">
              <w:rPr>
                <w:rFonts w:ascii="Arial" w:hAnsi="Arial" w:cs="Arial"/>
                <w:sz w:val="18"/>
              </w:rPr>
              <w:t>163</w:t>
            </w:r>
          </w:p>
        </w:tc>
        <w:tc>
          <w:tcPr>
            <w:tcW w:w="2899"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Web Address</w:t>
            </w:r>
          </w:p>
        </w:tc>
        <w:tc>
          <w:tcPr>
            <w:tcW w:w="6264" w:type="dxa"/>
          </w:tcPr>
          <w:p w:rsidR="001A6240" w:rsidRDefault="001A6240" w:rsidP="00795D42">
            <w:pPr>
              <w:tabs>
                <w:tab w:val="left" w:pos="418"/>
                <w:tab w:val="left" w:pos="3816"/>
                <w:tab w:val="left" w:pos="4320"/>
              </w:tabs>
              <w:ind w:left="3816" w:hanging="3816"/>
              <w:jc w:val="both"/>
              <w:rPr>
                <w:rFonts w:ascii="Arial" w:hAnsi="Arial" w:cs="Arial"/>
                <w:sz w:val="18"/>
              </w:rPr>
            </w:pPr>
            <w:r>
              <w:rPr>
                <w:rFonts w:ascii="Arial" w:hAnsi="Arial" w:cs="Arial"/>
                <w:sz w:val="18"/>
              </w:rPr>
              <w:t>This is the Web address of the administrative entity.</w:t>
            </w:r>
          </w:p>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http://</w:t>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If the Administrative Entity has no web address, enter “–3” (for Not Applicable).</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200</w:t>
            </w:r>
          </w:p>
        </w:tc>
        <w:tc>
          <w:tcPr>
            <w:tcW w:w="2899"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Interlibrary Relationship Code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Select one of the following:</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HQ—Head</w:t>
            </w:r>
            <w:r>
              <w:rPr>
                <w:rFonts w:ascii="Arial" w:hAnsi="Arial" w:cs="Arial"/>
                <w:sz w:val="18"/>
              </w:rPr>
              <w:softHyphen/>
              <w:t>quar</w:t>
            </w:r>
            <w:r>
              <w:rPr>
                <w:rFonts w:ascii="Arial" w:hAnsi="Arial" w:cs="Arial"/>
                <w:sz w:val="18"/>
              </w:rPr>
              <w:softHyphen/>
              <w:t>ters of a Federa</w:t>
            </w:r>
            <w:r>
              <w:rPr>
                <w:rFonts w:ascii="Arial" w:hAnsi="Arial" w:cs="Arial"/>
                <w:sz w:val="18"/>
              </w:rPr>
              <w:softHyphen/>
              <w:t>tion or Co</w:t>
            </w:r>
            <w:r>
              <w:rPr>
                <w:rFonts w:ascii="Arial" w:hAnsi="Arial" w:cs="Arial"/>
                <w:sz w:val="18"/>
              </w:rPr>
              <w:softHyphen/>
              <w:t>ope</w:t>
            </w:r>
            <w:r>
              <w:rPr>
                <w:rFonts w:ascii="Arial" w:hAnsi="Arial" w:cs="Arial"/>
                <w:sz w:val="18"/>
              </w:rPr>
              <w:softHyphen/>
              <w:t>rative.  The library or entity that provides the physical space and staff who manage, coordinate, or administer the programs of the federation or cooperative.</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Agencies that serve other libraries rather than the public should not be reported to FSCS.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ME—Member of a Federation or Cooper</w:t>
            </w:r>
            <w:r>
              <w:rPr>
                <w:rFonts w:ascii="Arial" w:hAnsi="Arial" w:cs="Arial"/>
                <w:sz w:val="18"/>
              </w:rPr>
              <w:softHyphen/>
              <w:t>ative.  An autonomous library joined by formal or informal agree</w:t>
            </w:r>
            <w:r>
              <w:rPr>
                <w:rFonts w:ascii="Arial" w:hAnsi="Arial" w:cs="Arial"/>
                <w:sz w:val="18"/>
              </w:rPr>
              <w:softHyphen/>
              <w:t>ment(s) with (a) other autonomous libraries in the same state to perform various services cooperatively, such as resource sharing, communica</w:t>
            </w:r>
            <w:r>
              <w:rPr>
                <w:rFonts w:ascii="Arial" w:hAnsi="Arial" w:cs="Arial"/>
                <w:sz w:val="18"/>
              </w:rPr>
              <w:softHyphen/>
              <w:t>tions, etc., and (b) libraries that are part of national, multi-state or statewide library federations or coopera</w:t>
            </w:r>
            <w:r>
              <w:rPr>
                <w:rFonts w:ascii="Arial" w:hAnsi="Arial" w:cs="Arial"/>
                <w:sz w:val="18"/>
              </w:rPr>
              <w:softHyphen/>
              <w:t>tives. (Do not include OCLC.)  Do not include multiple-outlet ad</w:t>
            </w:r>
            <w:r>
              <w:rPr>
                <w:rFonts w:ascii="Arial" w:hAnsi="Arial" w:cs="Arial"/>
                <w:sz w:val="18"/>
              </w:rPr>
              <w:softHyphen/>
              <w:t>ministr</w:t>
            </w:r>
            <w:r>
              <w:rPr>
                <w:rFonts w:ascii="Arial" w:hAnsi="Arial" w:cs="Arial"/>
                <w:sz w:val="18"/>
              </w:rPr>
              <w:softHyphen/>
              <w:t>ative entities (e.g., libraries with branches and that have the word "system" in their legal name) if the entity does not have an agreement with another autonomous library.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NO—Not a Member of a Feder</w:t>
            </w:r>
            <w:r>
              <w:rPr>
                <w:rFonts w:ascii="Arial" w:hAnsi="Arial" w:cs="Arial"/>
                <w:sz w:val="18"/>
              </w:rPr>
              <w:softHyphen/>
              <w:t>a</w:t>
            </w:r>
            <w:r>
              <w:rPr>
                <w:rFonts w:ascii="Arial" w:hAnsi="Arial" w:cs="Arial"/>
                <w:sz w:val="18"/>
              </w:rPr>
              <w:softHyphen/>
              <w:t>tion or Cooperative.</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201</w:t>
            </w:r>
          </w:p>
        </w:tc>
        <w:tc>
          <w:tcPr>
            <w:tcW w:w="2899"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Legal Basis Code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The legal basis is the type of local govern</w:t>
            </w:r>
            <w:r>
              <w:rPr>
                <w:rFonts w:ascii="Arial" w:hAnsi="Arial" w:cs="Arial"/>
                <w:sz w:val="18"/>
              </w:rPr>
              <w:softHyphen/>
              <w:t>ment struc</w:t>
            </w:r>
            <w:r>
              <w:rPr>
                <w:rFonts w:ascii="Arial" w:hAnsi="Arial" w:cs="Arial"/>
                <w:sz w:val="18"/>
              </w:rPr>
              <w:softHyphen/>
              <w:t>ture within which the entity functions.  It reflects the state or local law, which authorizes the library.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Select one of the following:</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CC—City/County. A multi-jurisdictional entity that is operated jointly by a county and a city.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CI—Municipal Govern</w:t>
            </w:r>
            <w:r>
              <w:rPr>
                <w:rFonts w:ascii="Arial" w:hAnsi="Arial" w:cs="Arial"/>
                <w:sz w:val="18"/>
              </w:rPr>
              <w:softHyphen/>
              <w:t>ment (city, town or vil</w:t>
            </w:r>
            <w:r>
              <w:rPr>
                <w:rFonts w:ascii="Arial" w:hAnsi="Arial" w:cs="Arial"/>
                <w:sz w:val="18"/>
              </w:rPr>
              <w:softHyphen/>
              <w:t>lage). A municipal govern</w:t>
            </w:r>
            <w:r>
              <w:rPr>
                <w:rFonts w:ascii="Arial" w:hAnsi="Arial" w:cs="Arial"/>
                <w:sz w:val="18"/>
              </w:rPr>
              <w:softHyphen/>
              <w:t>ment is an organized local gov</w:t>
            </w:r>
            <w:r>
              <w:rPr>
                <w:rFonts w:ascii="Arial" w:hAnsi="Arial" w:cs="Arial"/>
                <w:sz w:val="18"/>
              </w:rPr>
              <w:softHyphen/>
              <w:t>ernment authorized in a state’s constitution and statutes and established to provide general gov</w:t>
            </w:r>
            <w:r>
              <w:rPr>
                <w:rFonts w:ascii="Arial" w:hAnsi="Arial" w:cs="Arial"/>
                <w:sz w:val="18"/>
              </w:rPr>
              <w:softHyphen/>
              <w:t>ernment for a specific concentration of population in a de</w:t>
            </w:r>
            <w:r>
              <w:rPr>
                <w:rFonts w:ascii="Arial" w:hAnsi="Arial" w:cs="Arial"/>
                <w:sz w:val="18"/>
              </w:rPr>
              <w:softHyphen/>
              <w:t>fined area.</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CO—County/Parish. An organized local gov</w:t>
            </w:r>
            <w:r>
              <w:rPr>
                <w:rFonts w:ascii="Arial" w:hAnsi="Arial" w:cs="Arial"/>
                <w:sz w:val="18"/>
              </w:rPr>
              <w:softHyphen/>
              <w:t>ernment authorized in a state’s consti</w:t>
            </w:r>
            <w:r>
              <w:rPr>
                <w:rFonts w:ascii="Arial" w:hAnsi="Arial" w:cs="Arial"/>
                <w:sz w:val="18"/>
              </w:rPr>
              <w:softHyphen/>
              <w:t>tution and stat</w:t>
            </w:r>
            <w:r>
              <w:rPr>
                <w:rFonts w:ascii="Arial" w:hAnsi="Arial" w:cs="Arial"/>
                <w:sz w:val="18"/>
              </w:rPr>
              <w:softHyphen/>
              <w:t>utes and established to provide gen</w:t>
            </w:r>
            <w:r>
              <w:rPr>
                <w:rFonts w:ascii="Arial" w:hAnsi="Arial" w:cs="Arial"/>
                <w:sz w:val="18"/>
              </w:rPr>
              <w:softHyphen/>
              <w:t>eral govern</w:t>
            </w:r>
            <w:r>
              <w:rPr>
                <w:rFonts w:ascii="Arial" w:hAnsi="Arial" w:cs="Arial"/>
                <w:sz w:val="18"/>
              </w:rPr>
              <w:softHyphen/>
              <w:t>m</w:t>
            </w:r>
            <w:r>
              <w:rPr>
                <w:rFonts w:ascii="Arial" w:hAnsi="Arial" w:cs="Arial"/>
                <w:sz w:val="18"/>
              </w:rPr>
              <w:softHyphen/>
              <w:t>ent.</w:t>
            </w:r>
          </w:p>
        </w:tc>
      </w:tr>
    </w:tbl>
    <w:p w:rsidR="001A6240" w:rsidRDefault="001A6240" w:rsidP="001A6240">
      <w:pPr>
        <w:rPr>
          <w:rFonts w:ascii="Arial" w:hAnsi="Arial" w:cs="Arial"/>
          <w:sz w:val="18"/>
        </w:rPr>
      </w:pPr>
    </w:p>
    <w:p w:rsidR="001A6240" w:rsidRDefault="001A6240" w:rsidP="001A6240">
      <w:pPr>
        <w:rPr>
          <w:rFonts w:ascii="Arial" w:hAnsi="Arial" w:cs="Arial"/>
          <w:sz w:val="18"/>
        </w:rPr>
      </w:pPr>
      <w:r>
        <w:rPr>
          <w:rFonts w:ascii="Arial" w:hAnsi="Arial" w:cs="Arial"/>
          <w:sz w:val="18"/>
        </w:rPr>
        <w:br w:type="page"/>
      </w:r>
    </w:p>
    <w:tbl>
      <w:tblPr>
        <w:tblW w:w="5000" w:type="pct"/>
        <w:tblCellSpacing w:w="37" w:type="dxa"/>
        <w:tblLayout w:type="fixed"/>
        <w:tblCellMar>
          <w:top w:w="75" w:type="dxa"/>
          <w:left w:w="75" w:type="dxa"/>
          <w:bottom w:w="75" w:type="dxa"/>
          <w:right w:w="75" w:type="dxa"/>
        </w:tblCellMar>
        <w:tblLook w:val="0000"/>
      </w:tblPr>
      <w:tblGrid>
        <w:gridCol w:w="801"/>
        <w:gridCol w:w="2821"/>
        <w:gridCol w:w="6036"/>
      </w:tblGrid>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816"/>
                <w:tab w:val="left" w:pos="6782"/>
              </w:tabs>
              <w:jc w:val="both"/>
              <w:rPr>
                <w:rFonts w:ascii="Arial" w:hAnsi="Arial" w:cs="Arial"/>
                <w:sz w:val="18"/>
              </w:rPr>
            </w:pPr>
            <w:r>
              <w:rPr>
                <w:rFonts w:ascii="Arial" w:hAnsi="Arial" w:cs="Arial"/>
                <w:sz w:val="18"/>
              </w:rPr>
              <w:t>LD—Library Dis</w:t>
            </w:r>
            <w:r>
              <w:rPr>
                <w:rFonts w:ascii="Arial" w:hAnsi="Arial" w:cs="Arial"/>
                <w:sz w:val="18"/>
              </w:rPr>
              <w:softHyphen/>
              <w:t>trict.   A library district is a local entity other than a county, municipality, township, or school district that is authorized by state law to establish and operate a public library as defined by FSCS. It has sufficient administrative and fiscal autonomy to qualify as a separate government.  Fiscal autonomy requires support from local taxation dedicated to library purposes (e.g., a library tax).</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MJ—Multi-jurisdictional.  An entity oper</w:t>
            </w:r>
            <w:r>
              <w:rPr>
                <w:rFonts w:ascii="Arial" w:hAnsi="Arial" w:cs="Arial"/>
                <w:sz w:val="18"/>
              </w:rPr>
              <w:softHyphen/>
              <w:t>ated joint</w:t>
            </w:r>
            <w:r>
              <w:rPr>
                <w:rFonts w:ascii="Arial" w:hAnsi="Arial" w:cs="Arial"/>
                <w:sz w:val="18"/>
              </w:rPr>
              <w:softHyphen/>
              <w:t>ly by two or more units of local govern</w:t>
            </w:r>
            <w:r>
              <w:rPr>
                <w:rFonts w:ascii="Arial" w:hAnsi="Arial" w:cs="Arial"/>
                <w:sz w:val="18"/>
              </w:rPr>
              <w:softHyphen/>
              <w:t>ment under an in</w:t>
            </w:r>
            <w:r>
              <w:rPr>
                <w:rFonts w:ascii="Arial" w:hAnsi="Arial" w:cs="Arial"/>
                <w:sz w:val="18"/>
              </w:rPr>
              <w:softHyphen/>
              <w:t>tergov</w:t>
            </w:r>
            <w:r>
              <w:rPr>
                <w:rFonts w:ascii="Arial" w:hAnsi="Arial" w:cs="Arial"/>
                <w:sz w:val="18"/>
              </w:rPr>
              <w:softHyphen/>
              <w:t>ernmental agree</w:t>
            </w:r>
            <w:r>
              <w:rPr>
                <w:rFonts w:ascii="Arial" w:hAnsi="Arial" w:cs="Arial"/>
                <w:sz w:val="18"/>
              </w:rPr>
              <w:softHyphen/>
              <w:t>ment which cre</w:t>
            </w:r>
            <w:r>
              <w:rPr>
                <w:rFonts w:ascii="Arial" w:hAnsi="Arial" w:cs="Arial"/>
                <w:sz w:val="18"/>
              </w:rPr>
              <w:softHyphen/>
              <w:t>ates a jointly appoint</w:t>
            </w:r>
            <w:r>
              <w:rPr>
                <w:rFonts w:ascii="Arial" w:hAnsi="Arial" w:cs="Arial"/>
                <w:sz w:val="18"/>
              </w:rPr>
              <w:softHyphen/>
              <w:t>ed board or similar means of joint gover</w:t>
            </w:r>
            <w:r>
              <w:rPr>
                <w:rFonts w:ascii="Arial" w:hAnsi="Arial" w:cs="Arial"/>
                <w:sz w:val="18"/>
              </w:rPr>
              <w:softHyphen/>
              <w:t>nance; to be distin</w:t>
            </w:r>
            <w:r>
              <w:rPr>
                <w:rFonts w:ascii="Arial" w:hAnsi="Arial" w:cs="Arial"/>
                <w:sz w:val="18"/>
              </w:rPr>
              <w:softHyphen/>
              <w:t>guished from a library which contracts to serve other jurisdic</w:t>
            </w:r>
            <w:r>
              <w:rPr>
                <w:rFonts w:ascii="Arial" w:hAnsi="Arial" w:cs="Arial"/>
                <w:sz w:val="18"/>
              </w:rPr>
              <w:softHyphen/>
              <w:t>tions and from special library districts.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Please put city/county combinations under ‘CC’, rather than under Multi-jurisdictional.</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NL—Native American Tribal Govern</w:t>
            </w:r>
            <w:r>
              <w:rPr>
                <w:rFonts w:ascii="Arial" w:hAnsi="Arial" w:cs="Arial"/>
                <w:sz w:val="18"/>
              </w:rPr>
              <w:softHyphen/>
              <w:t>ment.  An organized local government authorized and es</w:t>
            </w:r>
            <w:r>
              <w:rPr>
                <w:rFonts w:ascii="Arial" w:hAnsi="Arial" w:cs="Arial"/>
                <w:sz w:val="18"/>
              </w:rPr>
              <w:softHyphen/>
              <w:t>tablished to provide general govern</w:t>
            </w:r>
            <w:r>
              <w:rPr>
                <w:rFonts w:ascii="Arial" w:hAnsi="Arial" w:cs="Arial"/>
                <w:sz w:val="18"/>
              </w:rPr>
              <w:softHyphen/>
              <w:t>ment to resi</w:t>
            </w:r>
            <w:r>
              <w:rPr>
                <w:rFonts w:ascii="Arial" w:hAnsi="Arial" w:cs="Arial"/>
                <w:sz w:val="18"/>
              </w:rPr>
              <w:softHyphen/>
              <w:t>dents of a Native American reserva</w:t>
            </w:r>
            <w:r>
              <w:rPr>
                <w:rFonts w:ascii="Arial" w:hAnsi="Arial" w:cs="Arial"/>
                <w:sz w:val="18"/>
              </w:rPr>
              <w:softHyphen/>
              <w:t>tion.</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Include native Alaskan villages in this category.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NP—Non-profit Associa</w:t>
            </w:r>
            <w:r>
              <w:rPr>
                <w:rFonts w:ascii="Arial" w:hAnsi="Arial" w:cs="Arial"/>
                <w:sz w:val="18"/>
              </w:rPr>
              <w:softHyphen/>
              <w:t>tion or Agency. An entity privately controlled but meeting the stat</w:t>
            </w:r>
            <w:r>
              <w:rPr>
                <w:rFonts w:ascii="Arial" w:hAnsi="Arial" w:cs="Arial"/>
                <w:sz w:val="18"/>
              </w:rPr>
              <w:softHyphen/>
              <w:t>u</w:t>
            </w:r>
            <w:r>
              <w:rPr>
                <w:rFonts w:ascii="Arial" w:hAnsi="Arial" w:cs="Arial"/>
                <w:sz w:val="18"/>
              </w:rPr>
              <w:softHyphen/>
              <w:t>tory defi</w:t>
            </w:r>
            <w:r>
              <w:rPr>
                <w:rFonts w:ascii="Arial" w:hAnsi="Arial" w:cs="Arial"/>
                <w:sz w:val="18"/>
              </w:rPr>
              <w:softHyphen/>
              <w:t>ni</w:t>
            </w:r>
            <w:r>
              <w:rPr>
                <w:rFonts w:ascii="Arial" w:hAnsi="Arial" w:cs="Arial"/>
                <w:sz w:val="18"/>
              </w:rPr>
              <w:softHyphen/>
              <w:t>tion of a public library in a given state; in</w:t>
            </w:r>
            <w:r>
              <w:rPr>
                <w:rFonts w:ascii="Arial" w:hAnsi="Arial" w:cs="Arial"/>
                <w:sz w:val="18"/>
              </w:rPr>
              <w:softHyphen/>
              <w:t>cludes associa</w:t>
            </w:r>
            <w:r>
              <w:rPr>
                <w:rFonts w:ascii="Arial" w:hAnsi="Arial" w:cs="Arial"/>
                <w:sz w:val="18"/>
              </w:rPr>
              <w:softHyphen/>
              <w:t>tion libraries.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SD—School District.  An organized local entity provid</w:t>
            </w:r>
            <w:r>
              <w:rPr>
                <w:rFonts w:ascii="Arial" w:hAnsi="Arial" w:cs="Arial"/>
                <w:sz w:val="18"/>
              </w:rPr>
              <w:softHyphen/>
              <w:t>ing public elemen</w:t>
            </w:r>
            <w:r>
              <w:rPr>
                <w:rFonts w:ascii="Arial" w:hAnsi="Arial" w:cs="Arial"/>
                <w:sz w:val="18"/>
              </w:rPr>
              <w:softHyphen/>
              <w:t>tary, second</w:t>
            </w:r>
            <w:r>
              <w:rPr>
                <w:rFonts w:ascii="Arial" w:hAnsi="Arial" w:cs="Arial"/>
                <w:sz w:val="18"/>
              </w:rPr>
              <w:softHyphen/>
              <w:t>ary, and/or higher education which, under state law, has suffi</w:t>
            </w:r>
            <w:r>
              <w:rPr>
                <w:rFonts w:ascii="Arial" w:hAnsi="Arial" w:cs="Arial"/>
                <w:sz w:val="18"/>
              </w:rPr>
              <w:softHyphen/>
              <w:t>cient admin</w:t>
            </w:r>
            <w:r>
              <w:rPr>
                <w:rFonts w:ascii="Arial" w:hAnsi="Arial" w:cs="Arial"/>
                <w:sz w:val="18"/>
              </w:rPr>
              <w:softHyphen/>
              <w:t>istra</w:t>
            </w:r>
            <w:r>
              <w:rPr>
                <w:rFonts w:ascii="Arial" w:hAnsi="Arial" w:cs="Arial"/>
                <w:sz w:val="18"/>
              </w:rPr>
              <w:softHyphen/>
              <w:t>tive and fiscal autonomy to quali</w:t>
            </w:r>
            <w:r>
              <w:rPr>
                <w:rFonts w:ascii="Arial" w:hAnsi="Arial" w:cs="Arial"/>
                <w:sz w:val="18"/>
              </w:rPr>
              <w:softHyphen/>
              <w:t>fy as a separate govern</w:t>
            </w:r>
            <w:r>
              <w:rPr>
                <w:rFonts w:ascii="Arial" w:hAnsi="Arial" w:cs="Arial"/>
                <w:sz w:val="18"/>
              </w:rPr>
              <w:softHyphen/>
              <w:t>ment.  Excludes "dependent public school sys</w:t>
            </w:r>
            <w:r>
              <w:rPr>
                <w:rFonts w:ascii="Arial" w:hAnsi="Arial" w:cs="Arial"/>
                <w:sz w:val="18"/>
              </w:rPr>
              <w:softHyphen/>
              <w:t>tems" of coun</w:t>
            </w:r>
            <w:r>
              <w:rPr>
                <w:rFonts w:ascii="Arial" w:hAnsi="Arial" w:cs="Arial"/>
                <w:sz w:val="18"/>
              </w:rPr>
              <w:softHyphen/>
              <w:t>ty, municipal, township, or state govern</w:t>
            </w:r>
            <w:r>
              <w:rPr>
                <w:rFonts w:ascii="Arial" w:hAnsi="Arial" w:cs="Arial"/>
                <w:sz w:val="18"/>
              </w:rPr>
              <w:softHyphen/>
              <w:t>ments.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OT—Other.</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202</w:t>
            </w:r>
          </w:p>
        </w:tc>
        <w:tc>
          <w:tcPr>
            <w:tcW w:w="2899"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Administrative Structure Code</w:t>
            </w:r>
          </w:p>
        </w:tc>
        <w:tc>
          <w:tcPr>
            <w:tcW w:w="6264" w:type="dxa"/>
          </w:tcPr>
          <w:p w:rsidR="001A6240" w:rsidRDefault="001A6240" w:rsidP="00795D42">
            <w:pPr>
              <w:tabs>
                <w:tab w:val="left" w:pos="418"/>
                <w:tab w:val="left" w:pos="3816"/>
                <w:tab w:val="left" w:pos="6782"/>
              </w:tabs>
              <w:jc w:val="both"/>
              <w:rPr>
                <w:rFonts w:ascii="Arial" w:hAnsi="Arial" w:cs="Arial"/>
                <w:sz w:val="18"/>
              </w:rPr>
            </w:pPr>
            <w:r>
              <w:rPr>
                <w:rFonts w:ascii="Arial" w:hAnsi="Arial" w:cs="Arial"/>
                <w:sz w:val="18"/>
              </w:rPr>
              <w:t>This code iden</w:t>
            </w:r>
            <w:r>
              <w:rPr>
                <w:rFonts w:ascii="Arial" w:hAnsi="Arial" w:cs="Arial"/>
                <w:sz w:val="18"/>
              </w:rPr>
              <w:softHyphen/>
              <w:t>ti</w:t>
            </w:r>
            <w:r>
              <w:rPr>
                <w:rFonts w:ascii="Arial" w:hAnsi="Arial" w:cs="Arial"/>
                <w:sz w:val="18"/>
              </w:rPr>
              <w:softHyphen/>
              <w:t>fies an au</w:t>
            </w:r>
            <w:r>
              <w:rPr>
                <w:rFonts w:ascii="Arial" w:hAnsi="Arial" w:cs="Arial"/>
                <w:sz w:val="18"/>
              </w:rPr>
              <w:softHyphen/>
              <w:t>tono</w:t>
            </w:r>
            <w:r>
              <w:rPr>
                <w:rFonts w:ascii="Arial" w:hAnsi="Arial" w:cs="Arial"/>
                <w:sz w:val="18"/>
              </w:rPr>
              <w:softHyphen/>
              <w:t>mous li</w:t>
            </w:r>
            <w:r>
              <w:rPr>
                <w:rFonts w:ascii="Arial" w:hAnsi="Arial" w:cs="Arial"/>
                <w:sz w:val="18"/>
              </w:rPr>
              <w:softHyphen/>
              <w:t>brary enti</w:t>
            </w:r>
            <w:r>
              <w:rPr>
                <w:rFonts w:ascii="Arial" w:hAnsi="Arial" w:cs="Arial"/>
                <w:sz w:val="18"/>
              </w:rPr>
              <w:softHyphen/>
              <w:t>ty (administrative entity) that has its own gov</w:t>
            </w:r>
            <w:r>
              <w:rPr>
                <w:rFonts w:ascii="Arial" w:hAnsi="Arial" w:cs="Arial"/>
                <w:sz w:val="18"/>
              </w:rPr>
              <w:softHyphen/>
              <w:t>er</w:t>
            </w:r>
            <w:r>
              <w:rPr>
                <w:rFonts w:ascii="Arial" w:hAnsi="Arial" w:cs="Arial"/>
                <w:sz w:val="18"/>
              </w:rPr>
              <w:softHyphen/>
              <w:t>nance and funding.</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An administrative entity is the agency that is legally established under local or state law to provide public library service to the population of a local jurisdiction.  The administrative entity may have a single outlet, or it may have more than one outlet.</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Select one of the following:</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MA—Administrative Entity with Multiple Direct Service Outlets where Administrative Offices are separate. An administrative entity that serves the public di</w:t>
            </w:r>
            <w:r>
              <w:rPr>
                <w:rFonts w:ascii="Arial" w:hAnsi="Arial" w:cs="Arial"/>
                <w:sz w:val="18"/>
              </w:rPr>
              <w:softHyphen/>
              <w:t>rectly with two or more service outlets, including some combi</w:t>
            </w:r>
            <w:r>
              <w:rPr>
                <w:rFonts w:ascii="Arial" w:hAnsi="Arial" w:cs="Arial"/>
                <w:sz w:val="18"/>
              </w:rPr>
              <w:softHyphen/>
              <w:t>nation of one central library, branch(</w:t>
            </w:r>
            <w:proofErr w:type="spellStart"/>
            <w:r>
              <w:rPr>
                <w:rFonts w:ascii="Arial" w:hAnsi="Arial" w:cs="Arial"/>
                <w:sz w:val="18"/>
              </w:rPr>
              <w:t>es</w:t>
            </w:r>
            <w:proofErr w:type="spellEnd"/>
            <w:r>
              <w:rPr>
                <w:rFonts w:ascii="Arial" w:hAnsi="Arial" w:cs="Arial"/>
                <w:sz w:val="18"/>
              </w:rPr>
              <w:t>), book</w:t>
            </w:r>
            <w:r>
              <w:rPr>
                <w:rFonts w:ascii="Arial" w:hAnsi="Arial" w:cs="Arial"/>
                <w:sz w:val="18"/>
              </w:rPr>
              <w:softHyphen/>
              <w:t>mobile(s), and/or books-by-mail only.  The administra</w:t>
            </w:r>
            <w:r>
              <w:rPr>
                <w:rFonts w:ascii="Arial" w:hAnsi="Arial" w:cs="Arial"/>
                <w:sz w:val="18"/>
              </w:rPr>
              <w:softHyphen/>
              <w:t>tive of</w:t>
            </w:r>
            <w:r>
              <w:rPr>
                <w:rFonts w:ascii="Arial" w:hAnsi="Arial" w:cs="Arial"/>
                <w:sz w:val="18"/>
              </w:rPr>
              <w:softHyphen/>
              <w:t>fic</w:t>
            </w:r>
            <w:r>
              <w:rPr>
                <w:rFonts w:ascii="Arial" w:hAnsi="Arial" w:cs="Arial"/>
                <w:sz w:val="18"/>
              </w:rPr>
              <w:softHyphen/>
              <w:t>es are sepa</w:t>
            </w:r>
            <w:r>
              <w:rPr>
                <w:rFonts w:ascii="Arial" w:hAnsi="Arial" w:cs="Arial"/>
                <w:sz w:val="18"/>
              </w:rPr>
              <w:softHyphen/>
              <w:t>rate from the di</w:t>
            </w:r>
            <w:r>
              <w:rPr>
                <w:rFonts w:ascii="Arial" w:hAnsi="Arial" w:cs="Arial"/>
                <w:sz w:val="18"/>
              </w:rPr>
              <w:softHyphen/>
              <w:t>rect service outlets and do not pro</w:t>
            </w:r>
            <w:r>
              <w:rPr>
                <w:rFonts w:ascii="Arial" w:hAnsi="Arial" w:cs="Arial"/>
                <w:sz w:val="18"/>
              </w:rPr>
              <w:softHyphen/>
              <w:t>vide di</w:t>
            </w:r>
            <w:r>
              <w:rPr>
                <w:rFonts w:ascii="Arial" w:hAnsi="Arial" w:cs="Arial"/>
                <w:sz w:val="18"/>
              </w:rPr>
              <w:softHyphen/>
              <w:t>rect li</w:t>
            </w:r>
            <w:r>
              <w:rPr>
                <w:rFonts w:ascii="Arial" w:hAnsi="Arial" w:cs="Arial"/>
                <w:sz w:val="18"/>
              </w:rPr>
              <w:softHyphen/>
              <w:t>brary services.</w:t>
            </w:r>
          </w:p>
        </w:tc>
      </w:tr>
    </w:tbl>
    <w:p w:rsidR="001A6240" w:rsidRDefault="001A6240" w:rsidP="001A6240">
      <w:pPr>
        <w:rPr>
          <w:rFonts w:ascii="Arial" w:hAnsi="Arial" w:cs="Arial"/>
          <w:sz w:val="18"/>
        </w:rPr>
      </w:pPr>
    </w:p>
    <w:p w:rsidR="001A6240" w:rsidRDefault="001A6240" w:rsidP="001A6240">
      <w:pPr>
        <w:rPr>
          <w:rFonts w:ascii="Arial" w:hAnsi="Arial" w:cs="Arial"/>
          <w:sz w:val="18"/>
        </w:rPr>
      </w:pPr>
      <w:r>
        <w:rPr>
          <w:rFonts w:ascii="Arial" w:hAnsi="Arial" w:cs="Arial"/>
          <w:sz w:val="18"/>
        </w:rPr>
        <w:br w:type="page"/>
      </w:r>
    </w:p>
    <w:tbl>
      <w:tblPr>
        <w:tblW w:w="5000" w:type="pct"/>
        <w:tblCellSpacing w:w="37" w:type="dxa"/>
        <w:tblLayout w:type="fixed"/>
        <w:tblCellMar>
          <w:top w:w="75" w:type="dxa"/>
          <w:left w:w="75" w:type="dxa"/>
          <w:bottom w:w="75" w:type="dxa"/>
          <w:right w:w="75" w:type="dxa"/>
        </w:tblCellMar>
        <w:tblLook w:val="0000"/>
      </w:tblPr>
      <w:tblGrid>
        <w:gridCol w:w="801"/>
        <w:gridCol w:w="2821"/>
        <w:gridCol w:w="6036"/>
      </w:tblGrid>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MO—Admin</w:t>
            </w:r>
            <w:r>
              <w:rPr>
                <w:rFonts w:ascii="Arial" w:hAnsi="Arial" w:cs="Arial"/>
                <w:sz w:val="18"/>
              </w:rPr>
              <w:softHyphen/>
              <w:t>istrative Enti</w:t>
            </w:r>
            <w:r>
              <w:rPr>
                <w:rFonts w:ascii="Arial" w:hAnsi="Arial" w:cs="Arial"/>
                <w:sz w:val="18"/>
              </w:rPr>
              <w:softHyphen/>
              <w:t>ty with Multiple Direct Service Outlets where Adminis</w:t>
            </w:r>
            <w:r>
              <w:rPr>
                <w:rFonts w:ascii="Arial" w:hAnsi="Arial" w:cs="Arial"/>
                <w:sz w:val="18"/>
              </w:rPr>
              <w:softHyphen/>
              <w:t>trative Offices are Not Separate. An administrative enti</w:t>
            </w:r>
            <w:r>
              <w:rPr>
                <w:rFonts w:ascii="Arial" w:hAnsi="Arial" w:cs="Arial"/>
                <w:sz w:val="18"/>
              </w:rPr>
              <w:softHyphen/>
              <w:t>ty that serves the public di</w:t>
            </w:r>
            <w:r>
              <w:rPr>
                <w:rFonts w:ascii="Arial" w:hAnsi="Arial" w:cs="Arial"/>
                <w:sz w:val="18"/>
              </w:rPr>
              <w:softHyphen/>
              <w:t>rectly with two or more ser</w:t>
            </w:r>
            <w:r>
              <w:rPr>
                <w:rFonts w:ascii="Arial" w:hAnsi="Arial" w:cs="Arial"/>
                <w:sz w:val="18"/>
              </w:rPr>
              <w:softHyphen/>
              <w:t>vice outlets, including some com</w:t>
            </w:r>
            <w:r>
              <w:rPr>
                <w:rFonts w:ascii="Arial" w:hAnsi="Arial" w:cs="Arial"/>
                <w:sz w:val="18"/>
              </w:rPr>
              <w:softHyphen/>
              <w:t>bina</w:t>
            </w:r>
            <w:r>
              <w:rPr>
                <w:rFonts w:ascii="Arial" w:hAnsi="Arial" w:cs="Arial"/>
                <w:sz w:val="18"/>
              </w:rPr>
              <w:softHyphen/>
              <w:t>tion of one central library, branch(</w:t>
            </w:r>
            <w:r>
              <w:rPr>
                <w:rFonts w:ascii="Arial" w:hAnsi="Arial" w:cs="Arial"/>
                <w:sz w:val="18"/>
              </w:rPr>
              <w:softHyphen/>
            </w:r>
            <w:proofErr w:type="spellStart"/>
            <w:r>
              <w:rPr>
                <w:rFonts w:ascii="Arial" w:hAnsi="Arial" w:cs="Arial"/>
                <w:sz w:val="18"/>
              </w:rPr>
              <w:t>es</w:t>
            </w:r>
            <w:proofErr w:type="spellEnd"/>
            <w:r>
              <w:rPr>
                <w:rFonts w:ascii="Arial" w:hAnsi="Arial" w:cs="Arial"/>
                <w:sz w:val="18"/>
              </w:rPr>
              <w:t>), book</w:t>
            </w:r>
            <w:r>
              <w:rPr>
                <w:rFonts w:ascii="Arial" w:hAnsi="Arial" w:cs="Arial"/>
                <w:sz w:val="18"/>
              </w:rPr>
              <w:softHyphen/>
              <w:t>mobile</w:t>
            </w:r>
            <w:r>
              <w:rPr>
                <w:rFonts w:ascii="Arial" w:hAnsi="Arial" w:cs="Arial"/>
                <w:sz w:val="18"/>
              </w:rPr>
              <w:softHyphen/>
              <w:t>(s), and/or books-by-mail only.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SO—Administrative Entity with a Single Direct Service Outlet.  An administrative enti</w:t>
            </w:r>
            <w:r>
              <w:rPr>
                <w:rFonts w:ascii="Arial" w:hAnsi="Arial" w:cs="Arial"/>
                <w:sz w:val="18"/>
              </w:rPr>
              <w:softHyphen/>
              <w:t>ty that serves the pub</w:t>
            </w:r>
            <w:r>
              <w:rPr>
                <w:rFonts w:ascii="Arial" w:hAnsi="Arial" w:cs="Arial"/>
                <w:sz w:val="18"/>
              </w:rPr>
              <w:softHyphen/>
              <w:t>lic di</w:t>
            </w:r>
            <w:r>
              <w:rPr>
                <w:rFonts w:ascii="Arial" w:hAnsi="Arial" w:cs="Arial"/>
                <w:sz w:val="18"/>
              </w:rPr>
              <w:softHyphen/>
              <w:t>rect</w:t>
            </w:r>
            <w:r>
              <w:rPr>
                <w:rFonts w:ascii="Arial" w:hAnsi="Arial" w:cs="Arial"/>
                <w:sz w:val="18"/>
              </w:rPr>
              <w:softHyphen/>
              <w:t>ly with one central li</w:t>
            </w:r>
            <w:r>
              <w:rPr>
                <w:rFonts w:ascii="Arial" w:hAnsi="Arial" w:cs="Arial"/>
                <w:sz w:val="18"/>
              </w:rPr>
              <w:softHyphen/>
              <w:t xml:space="preserve">brary, books-by-mail </w:t>
            </w:r>
            <w:proofErr w:type="gramStart"/>
            <w:r>
              <w:rPr>
                <w:rFonts w:ascii="Arial" w:hAnsi="Arial" w:cs="Arial"/>
                <w:sz w:val="18"/>
              </w:rPr>
              <w:t>only,</w:t>
            </w:r>
            <w:proofErr w:type="gramEnd"/>
            <w:r>
              <w:rPr>
                <w:rFonts w:ascii="Arial" w:hAnsi="Arial" w:cs="Arial"/>
                <w:sz w:val="18"/>
              </w:rPr>
              <w:t xml:space="preserve"> or one bookmobile.</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203</w:t>
            </w:r>
          </w:p>
        </w:tc>
        <w:tc>
          <w:tcPr>
            <w:tcW w:w="2899"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FSCS Public Library Definition</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Answer &lt;Y&gt;</w:t>
            </w:r>
            <w:proofErr w:type="spellStart"/>
            <w:r>
              <w:rPr>
                <w:rFonts w:ascii="Arial" w:hAnsi="Arial" w:cs="Arial"/>
                <w:sz w:val="18"/>
              </w:rPr>
              <w:t>es</w:t>
            </w:r>
            <w:proofErr w:type="spellEnd"/>
            <w:r>
              <w:rPr>
                <w:rFonts w:ascii="Arial" w:hAnsi="Arial" w:cs="Arial"/>
                <w:sz w:val="18"/>
              </w:rPr>
              <w:t xml:space="preserve"> or &lt;N&gt;o to the following question: “</w:t>
            </w:r>
            <w:r>
              <w:rPr>
                <w:rFonts w:ascii="Arial" w:hAnsi="Arial" w:cs="Arial"/>
                <w:i/>
                <w:iCs/>
                <w:sz w:val="18"/>
              </w:rPr>
              <w:t>Does this public library meet all the criteria of the FSCS public library definition?</w:t>
            </w:r>
            <w:r>
              <w:rPr>
                <w:rFonts w:ascii="Arial" w:hAnsi="Arial" w:cs="Arial"/>
                <w:sz w:val="18"/>
              </w:rPr>
              <w:t>”</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A public library is an entity that is established under state enabling laws or regulations to serve a community, district, or region, and that provides at least the following:</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numPr>
                <w:ilvl w:val="0"/>
                <w:numId w:val="18"/>
              </w:numPr>
              <w:tabs>
                <w:tab w:val="left" w:pos="418"/>
                <w:tab w:val="left" w:pos="3816"/>
                <w:tab w:val="left" w:pos="6782"/>
              </w:tabs>
              <w:jc w:val="both"/>
              <w:rPr>
                <w:rFonts w:ascii="Arial" w:hAnsi="Arial" w:cs="Arial"/>
                <w:sz w:val="18"/>
              </w:rPr>
            </w:pPr>
            <w:r>
              <w:rPr>
                <w:rFonts w:ascii="Arial" w:hAnsi="Arial" w:cs="Arial"/>
                <w:sz w:val="18"/>
              </w:rPr>
              <w:t>An organized collection of printed or other library materials, or a combination thereof;</w:t>
            </w:r>
          </w:p>
          <w:p w:rsidR="001A6240" w:rsidRDefault="001A6240" w:rsidP="00795D42">
            <w:pPr>
              <w:keepNext/>
              <w:keepLines/>
              <w:numPr>
                <w:ilvl w:val="0"/>
                <w:numId w:val="18"/>
              </w:numPr>
              <w:tabs>
                <w:tab w:val="left" w:pos="418"/>
                <w:tab w:val="left" w:pos="3816"/>
                <w:tab w:val="left" w:pos="6782"/>
              </w:tabs>
              <w:spacing w:before="20"/>
              <w:jc w:val="both"/>
              <w:rPr>
                <w:rFonts w:ascii="Arial" w:hAnsi="Arial" w:cs="Arial"/>
                <w:sz w:val="18"/>
              </w:rPr>
            </w:pPr>
            <w:r>
              <w:rPr>
                <w:rFonts w:ascii="Arial" w:hAnsi="Arial" w:cs="Arial"/>
                <w:sz w:val="18"/>
              </w:rPr>
              <w:t>Paid staff;</w:t>
            </w:r>
          </w:p>
          <w:p w:rsidR="001A6240" w:rsidRDefault="001A6240" w:rsidP="00795D42">
            <w:pPr>
              <w:numPr>
                <w:ilvl w:val="0"/>
                <w:numId w:val="18"/>
              </w:numPr>
              <w:tabs>
                <w:tab w:val="left" w:pos="418"/>
                <w:tab w:val="left" w:pos="3816"/>
                <w:tab w:val="left" w:pos="6782"/>
              </w:tabs>
              <w:spacing w:before="20"/>
              <w:jc w:val="both"/>
              <w:rPr>
                <w:rFonts w:ascii="Arial" w:hAnsi="Arial" w:cs="Arial"/>
                <w:sz w:val="18"/>
              </w:rPr>
            </w:pPr>
            <w:r>
              <w:rPr>
                <w:rFonts w:ascii="Arial" w:hAnsi="Arial" w:cs="Arial"/>
                <w:sz w:val="18"/>
              </w:rPr>
              <w:t>An established schedule in which services of the staff are available to the public;</w:t>
            </w:r>
          </w:p>
          <w:p w:rsidR="001A6240" w:rsidRDefault="001A6240" w:rsidP="00795D42">
            <w:pPr>
              <w:numPr>
                <w:ilvl w:val="0"/>
                <w:numId w:val="18"/>
              </w:numPr>
              <w:tabs>
                <w:tab w:val="left" w:pos="418"/>
                <w:tab w:val="left" w:pos="3816"/>
                <w:tab w:val="left" w:pos="6782"/>
              </w:tabs>
              <w:spacing w:before="20"/>
              <w:jc w:val="both"/>
              <w:rPr>
                <w:rFonts w:ascii="Arial" w:hAnsi="Arial" w:cs="Arial"/>
                <w:sz w:val="18"/>
              </w:rPr>
            </w:pPr>
            <w:r>
              <w:rPr>
                <w:rFonts w:ascii="Arial" w:hAnsi="Arial" w:cs="Arial"/>
                <w:sz w:val="18"/>
              </w:rPr>
              <w:t>The facilities necessary to support such a collection, staff, and schedule; and</w:t>
            </w:r>
          </w:p>
          <w:p w:rsidR="001A6240" w:rsidRDefault="001A6240" w:rsidP="00795D42">
            <w:pPr>
              <w:numPr>
                <w:ilvl w:val="0"/>
                <w:numId w:val="18"/>
              </w:numPr>
              <w:tabs>
                <w:tab w:val="left" w:pos="418"/>
                <w:tab w:val="left" w:pos="3787"/>
                <w:tab w:val="left" w:pos="6782"/>
              </w:tabs>
              <w:jc w:val="both"/>
              <w:rPr>
                <w:rFonts w:ascii="Arial" w:hAnsi="Arial" w:cs="Arial"/>
                <w:sz w:val="18"/>
              </w:rPr>
            </w:pPr>
            <w:r>
              <w:rPr>
                <w:rFonts w:ascii="Arial" w:hAnsi="Arial" w:cs="Arial"/>
                <w:sz w:val="18"/>
              </w:rPr>
              <w:t>Is supported in whole or in part with public funds.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 xml:space="preserve">Note: If the library meets all of the requirements of this definition, respond </w:t>
            </w:r>
            <w:proofErr w:type="gramStart"/>
            <w:r>
              <w:rPr>
                <w:rFonts w:ascii="Arial" w:hAnsi="Arial" w:cs="Arial"/>
                <w:sz w:val="18"/>
              </w:rPr>
              <w:t>with a &lt;Y&gt;</w:t>
            </w:r>
            <w:proofErr w:type="spellStart"/>
            <w:r>
              <w:rPr>
                <w:rFonts w:ascii="Arial" w:hAnsi="Arial" w:cs="Arial"/>
                <w:sz w:val="18"/>
              </w:rPr>
              <w:t>es</w:t>
            </w:r>
            <w:proofErr w:type="spellEnd"/>
            <w:proofErr w:type="gramEnd"/>
            <w:r>
              <w:rPr>
                <w:rFonts w:ascii="Arial" w:hAnsi="Arial" w:cs="Arial"/>
                <w:sz w:val="18"/>
              </w:rPr>
              <w:t>.  If the library does not meet one or more of the requirements, respond with a &lt;N&gt;o.</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204</w:t>
            </w:r>
          </w:p>
        </w:tc>
        <w:tc>
          <w:tcPr>
            <w:tcW w:w="2899"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Geographic Code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 xml:space="preserve">Choose from among the following types of readily available </w:t>
            </w:r>
            <w:proofErr w:type="gramStart"/>
            <w:r>
              <w:rPr>
                <w:rFonts w:ascii="Arial" w:hAnsi="Arial" w:cs="Arial"/>
                <w:sz w:val="18"/>
              </w:rPr>
              <w:t>Census  Bureau</w:t>
            </w:r>
            <w:proofErr w:type="gramEnd"/>
            <w:r>
              <w:rPr>
                <w:rFonts w:ascii="Arial" w:hAnsi="Arial" w:cs="Arial"/>
                <w:sz w:val="18"/>
              </w:rPr>
              <w:t xml:space="preserve"> geography, one code that either exactly or most nearly describes the geographic area for which the public library has been established to offer services and from which (or on behalf of which) the library derives revenue, plus any areas served under contract for which the library is the primary service provider.</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99"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 xml:space="preserve">Note:  The Population of Legal Service Area (data element #208) should be reflected in the geographic code selected. For further clarification of municipal government, county/parish, and school district, </w:t>
            </w:r>
            <w:proofErr w:type="gramStart"/>
            <w:r>
              <w:rPr>
                <w:rFonts w:ascii="Arial" w:hAnsi="Arial" w:cs="Arial"/>
                <w:sz w:val="18"/>
              </w:rPr>
              <w:t>refer</w:t>
            </w:r>
            <w:proofErr w:type="gramEnd"/>
            <w:r>
              <w:rPr>
                <w:rFonts w:ascii="Arial" w:hAnsi="Arial" w:cs="Arial"/>
                <w:sz w:val="18"/>
              </w:rPr>
              <w:t xml:space="preserve"> to definitions under Legal Basis Code (data element #201).  For further clarification of metropolitan area, see Metropolitan Status Code “NC—Metropolitan Area, but Not Within Central City Limits” (data element #710—Outlet Data Element Definitions).</w:t>
            </w:r>
          </w:p>
        </w:tc>
      </w:tr>
    </w:tbl>
    <w:p w:rsidR="001A6240" w:rsidRDefault="001A6240" w:rsidP="001A6240">
      <w:pPr>
        <w:rPr>
          <w:rFonts w:ascii="Arial" w:hAnsi="Arial" w:cs="Arial"/>
          <w:sz w:val="18"/>
        </w:rPr>
      </w:pPr>
    </w:p>
    <w:p w:rsidR="001A6240" w:rsidRDefault="001A6240" w:rsidP="001A6240">
      <w:pPr>
        <w:rPr>
          <w:rFonts w:ascii="Arial" w:hAnsi="Arial" w:cs="Arial"/>
          <w:sz w:val="18"/>
        </w:rPr>
      </w:pPr>
      <w:r>
        <w:rPr>
          <w:rFonts w:ascii="Arial" w:hAnsi="Arial" w:cs="Arial"/>
          <w:sz w:val="18"/>
        </w:rPr>
        <w:br w:type="page"/>
      </w:r>
    </w:p>
    <w:tbl>
      <w:tblPr>
        <w:tblW w:w="5000" w:type="pct"/>
        <w:tblCellSpacing w:w="37" w:type="dxa"/>
        <w:tblLayout w:type="fixed"/>
        <w:tblCellMar>
          <w:top w:w="75" w:type="dxa"/>
          <w:left w:w="75" w:type="dxa"/>
          <w:bottom w:w="75" w:type="dxa"/>
          <w:right w:w="75" w:type="dxa"/>
        </w:tblCellMar>
        <w:tblLook w:val="0000"/>
      </w:tblPr>
      <w:tblGrid>
        <w:gridCol w:w="807"/>
        <w:gridCol w:w="2807"/>
        <w:gridCol w:w="6044"/>
      </w:tblGrid>
      <w:tr w:rsidR="001A6240" w:rsidTr="00795D42">
        <w:trPr>
          <w:cantSplit/>
          <w:tblCellSpacing w:w="37" w:type="dxa"/>
        </w:trPr>
        <w:tc>
          <w:tcPr>
            <w:tcW w:w="727"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816"/>
                <w:tab w:val="left" w:pos="4320"/>
              </w:tabs>
              <w:jc w:val="both"/>
              <w:rPr>
                <w:rFonts w:ascii="Arial" w:hAnsi="Arial" w:cs="Arial"/>
                <w:sz w:val="18"/>
              </w:rPr>
            </w:pPr>
            <w:r>
              <w:rPr>
                <w:rFonts w:ascii="Arial" w:hAnsi="Arial" w:cs="Arial"/>
                <w:sz w:val="18"/>
              </w:rPr>
              <w:t>CI1—Municipal Government (city, town or village) (exactly)</w:t>
            </w:r>
          </w:p>
          <w:p w:rsidR="001A6240" w:rsidRDefault="001A6240" w:rsidP="00795D42">
            <w:pPr>
              <w:tabs>
                <w:tab w:val="left" w:pos="418"/>
                <w:tab w:val="left" w:pos="3816"/>
                <w:tab w:val="left" w:pos="4176"/>
                <w:tab w:val="left" w:pos="6782"/>
              </w:tabs>
              <w:ind w:left="490" w:hanging="490"/>
              <w:jc w:val="both"/>
              <w:rPr>
                <w:rFonts w:ascii="Arial" w:hAnsi="Arial" w:cs="Arial"/>
                <w:sz w:val="18"/>
              </w:rPr>
            </w:pPr>
            <w:r>
              <w:rPr>
                <w:rFonts w:ascii="Arial" w:hAnsi="Arial" w:cs="Arial"/>
                <w:sz w:val="18"/>
              </w:rPr>
              <w:t>CI2—Municipal Government (city, town or village) (most nearly)</w:t>
            </w:r>
          </w:p>
          <w:p w:rsidR="001A6240" w:rsidRDefault="001A6240" w:rsidP="00795D42">
            <w:pPr>
              <w:tabs>
                <w:tab w:val="left" w:pos="418"/>
                <w:tab w:val="left" w:pos="3816"/>
                <w:tab w:val="left" w:pos="4176"/>
                <w:tab w:val="left" w:pos="6782"/>
              </w:tabs>
              <w:jc w:val="both"/>
              <w:rPr>
                <w:rFonts w:ascii="Arial" w:hAnsi="Arial" w:cs="Arial"/>
                <w:sz w:val="18"/>
              </w:rPr>
            </w:pPr>
            <w:r>
              <w:rPr>
                <w:rFonts w:ascii="Arial" w:hAnsi="Arial" w:cs="Arial"/>
                <w:sz w:val="18"/>
              </w:rPr>
              <w:t>CO1—County/Parish (exactly)</w:t>
            </w:r>
            <w:r>
              <w:rPr>
                <w:rFonts w:ascii="Arial" w:hAnsi="Arial" w:cs="Arial"/>
                <w:sz w:val="18"/>
              </w:rPr>
              <w:tab/>
            </w:r>
            <w:r>
              <w:rPr>
                <w:rFonts w:ascii="Arial" w:hAnsi="Arial" w:cs="Arial"/>
                <w:sz w:val="18"/>
              </w:rPr>
              <w:tab/>
            </w:r>
          </w:p>
          <w:p w:rsidR="001A6240" w:rsidRDefault="001A6240" w:rsidP="00795D42">
            <w:pPr>
              <w:tabs>
                <w:tab w:val="left" w:pos="418"/>
                <w:tab w:val="left" w:pos="3816"/>
                <w:tab w:val="left" w:pos="4320"/>
              </w:tabs>
              <w:jc w:val="both"/>
              <w:rPr>
                <w:rFonts w:ascii="Arial" w:hAnsi="Arial" w:cs="Arial"/>
                <w:sz w:val="18"/>
              </w:rPr>
            </w:pPr>
            <w:r>
              <w:rPr>
                <w:rFonts w:ascii="Arial" w:hAnsi="Arial" w:cs="Arial"/>
                <w:sz w:val="18"/>
              </w:rPr>
              <w:t>CO2—County/Parish (most nearly)</w:t>
            </w:r>
          </w:p>
          <w:p w:rsidR="001A6240" w:rsidRDefault="001A6240" w:rsidP="00795D42">
            <w:pPr>
              <w:tabs>
                <w:tab w:val="left" w:pos="418"/>
                <w:tab w:val="left" w:pos="3816"/>
                <w:tab w:val="left" w:pos="4320"/>
              </w:tabs>
              <w:jc w:val="both"/>
              <w:rPr>
                <w:rFonts w:ascii="Arial" w:hAnsi="Arial" w:cs="Arial"/>
                <w:sz w:val="18"/>
              </w:rPr>
            </w:pPr>
            <w:r>
              <w:rPr>
                <w:rFonts w:ascii="Arial" w:hAnsi="Arial" w:cs="Arial"/>
                <w:sz w:val="18"/>
              </w:rPr>
              <w:t>MA1—Metropolitan Area (exactly)</w:t>
            </w:r>
          </w:p>
          <w:p w:rsidR="001A6240" w:rsidRDefault="001A6240" w:rsidP="00795D42">
            <w:pPr>
              <w:tabs>
                <w:tab w:val="left" w:pos="418"/>
                <w:tab w:val="left" w:pos="3816"/>
                <w:tab w:val="left" w:pos="4320"/>
              </w:tabs>
              <w:jc w:val="both"/>
              <w:rPr>
                <w:rFonts w:ascii="Arial" w:hAnsi="Arial" w:cs="Arial"/>
                <w:sz w:val="18"/>
              </w:rPr>
            </w:pPr>
            <w:r>
              <w:rPr>
                <w:rFonts w:ascii="Arial" w:hAnsi="Arial" w:cs="Arial"/>
                <w:sz w:val="18"/>
              </w:rPr>
              <w:t>MA2—Metropolitan Area (most nearly)</w:t>
            </w:r>
          </w:p>
          <w:p w:rsidR="001A6240" w:rsidRDefault="001A6240" w:rsidP="00795D42">
            <w:pPr>
              <w:tabs>
                <w:tab w:val="left" w:pos="418"/>
                <w:tab w:val="left" w:pos="3816"/>
                <w:tab w:val="left" w:pos="4320"/>
              </w:tabs>
              <w:jc w:val="both"/>
              <w:rPr>
                <w:rFonts w:ascii="Arial" w:hAnsi="Arial" w:cs="Arial"/>
                <w:sz w:val="18"/>
              </w:rPr>
            </w:pPr>
            <w:r>
              <w:rPr>
                <w:rFonts w:ascii="Arial" w:hAnsi="Arial" w:cs="Arial"/>
                <w:sz w:val="18"/>
              </w:rPr>
              <w:t>MC1—Multi-County (exactly)</w:t>
            </w:r>
          </w:p>
          <w:p w:rsidR="001A6240" w:rsidRDefault="001A6240" w:rsidP="00795D42">
            <w:pPr>
              <w:tabs>
                <w:tab w:val="left" w:pos="418"/>
                <w:tab w:val="left" w:pos="3816"/>
                <w:tab w:val="left" w:pos="4320"/>
              </w:tabs>
              <w:jc w:val="both"/>
              <w:rPr>
                <w:rFonts w:ascii="Arial" w:hAnsi="Arial" w:cs="Arial"/>
                <w:sz w:val="18"/>
              </w:rPr>
            </w:pPr>
            <w:r>
              <w:rPr>
                <w:rFonts w:ascii="Arial" w:hAnsi="Arial" w:cs="Arial"/>
                <w:sz w:val="18"/>
              </w:rPr>
              <w:t>MC2—Multi-County (most nearly)</w:t>
            </w:r>
          </w:p>
          <w:p w:rsidR="001A6240" w:rsidRDefault="001A6240" w:rsidP="00795D42">
            <w:pPr>
              <w:tabs>
                <w:tab w:val="left" w:pos="418"/>
                <w:tab w:val="left" w:pos="3816"/>
                <w:tab w:val="left" w:pos="4320"/>
              </w:tabs>
              <w:jc w:val="both"/>
              <w:rPr>
                <w:rFonts w:ascii="Arial" w:hAnsi="Arial" w:cs="Arial"/>
                <w:sz w:val="18"/>
              </w:rPr>
            </w:pPr>
            <w:r>
              <w:rPr>
                <w:rFonts w:ascii="Arial" w:hAnsi="Arial" w:cs="Arial"/>
                <w:sz w:val="18"/>
              </w:rPr>
              <w:t>SD1—School District (exactly)</w:t>
            </w:r>
          </w:p>
          <w:p w:rsidR="001A6240" w:rsidRDefault="001A6240" w:rsidP="00795D42">
            <w:pPr>
              <w:tabs>
                <w:tab w:val="left" w:pos="418"/>
                <w:tab w:val="left" w:pos="3816"/>
                <w:tab w:val="left" w:pos="4320"/>
              </w:tabs>
              <w:jc w:val="both"/>
              <w:rPr>
                <w:rFonts w:ascii="Arial" w:hAnsi="Arial" w:cs="Arial"/>
                <w:sz w:val="18"/>
              </w:rPr>
            </w:pPr>
            <w:r>
              <w:rPr>
                <w:rFonts w:ascii="Arial" w:hAnsi="Arial" w:cs="Arial"/>
                <w:sz w:val="18"/>
              </w:rPr>
              <w:t>SD2—School District (most nearly)</w:t>
            </w:r>
          </w:p>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OTH—Other</w:t>
            </w:r>
            <w:r>
              <w:rPr>
                <w:rFonts w:ascii="Arial" w:hAnsi="Arial" w:cs="Arial"/>
                <w:sz w:val="18"/>
              </w:rPr>
              <w:tab/>
            </w:r>
          </w:p>
        </w:tc>
      </w:tr>
      <w:tr w:rsidR="001A6240" w:rsidTr="00795D42">
        <w:trPr>
          <w:cantSplit/>
          <w:tblCellSpacing w:w="37" w:type="dxa"/>
        </w:trPr>
        <w:tc>
          <w:tcPr>
            <w:tcW w:w="72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205</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 xml:space="preserve">Legal Service Area </w:t>
            </w:r>
            <w:r>
              <w:rPr>
                <w:rFonts w:ascii="Arial" w:hAnsi="Arial" w:cs="Arial"/>
                <w:color w:val="000000"/>
                <w:sz w:val="18"/>
              </w:rPr>
              <w:t>Boundary Change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color w:val="000000"/>
                <w:sz w:val="18"/>
              </w:rPr>
              <w:t>Answer &lt;Y&gt;</w:t>
            </w:r>
            <w:proofErr w:type="spellStart"/>
            <w:r>
              <w:rPr>
                <w:rFonts w:ascii="Arial" w:hAnsi="Arial" w:cs="Arial"/>
                <w:color w:val="000000"/>
                <w:sz w:val="18"/>
              </w:rPr>
              <w:t>es</w:t>
            </w:r>
            <w:proofErr w:type="spellEnd"/>
            <w:r>
              <w:rPr>
                <w:rFonts w:ascii="Arial" w:hAnsi="Arial" w:cs="Arial"/>
                <w:color w:val="000000"/>
                <w:sz w:val="18"/>
              </w:rPr>
              <w:t xml:space="preserve"> or &lt;N&gt;o to the following question: “</w:t>
            </w:r>
            <w:r>
              <w:rPr>
                <w:rFonts w:ascii="Arial" w:hAnsi="Arial" w:cs="Arial"/>
                <w:i/>
                <w:iCs/>
                <w:color w:val="000000"/>
                <w:sz w:val="18"/>
              </w:rPr>
              <w:t>Did the administrative entity’s legal service area boundaries change since last year?</w:t>
            </w:r>
            <w:r>
              <w:rPr>
                <w:rFonts w:ascii="Arial" w:hAnsi="Arial" w:cs="Arial"/>
                <w:color w:val="000000"/>
                <w:sz w:val="18"/>
              </w:rPr>
              <w:t>”</w:t>
            </w:r>
            <w:r>
              <w:rPr>
                <w:rFonts w:ascii="Arial" w:hAnsi="Arial" w:cs="Arial"/>
                <w:color w:val="000000"/>
                <w:sz w:val="18"/>
              </w:rPr>
              <w:tab/>
            </w:r>
            <w:r>
              <w:rPr>
                <w:rFonts w:ascii="Arial" w:hAnsi="Arial" w:cs="Arial"/>
                <w:color w:val="000000"/>
                <w:sz w:val="18"/>
              </w:rPr>
              <w:tab/>
            </w:r>
            <w:proofErr w:type="gramStart"/>
            <w:r>
              <w:rPr>
                <w:rFonts w:ascii="Arial" w:hAnsi="Arial" w:cs="Arial"/>
                <w:color w:val="000000"/>
                <w:sz w:val="18"/>
              </w:rPr>
              <w:t>since</w:t>
            </w:r>
            <w:proofErr w:type="gramEnd"/>
            <w:r>
              <w:rPr>
                <w:rFonts w:ascii="Arial" w:hAnsi="Arial" w:cs="Arial"/>
                <w:color w:val="000000"/>
                <w:sz w:val="18"/>
              </w:rPr>
              <w:t xml:space="preserve"> last year?”</w:t>
            </w:r>
            <w:r>
              <w:rPr>
                <w:rFonts w:ascii="Arial" w:hAnsi="Arial" w:cs="Arial"/>
                <w:color w:val="0000FF"/>
                <w:sz w:val="18"/>
              </w:rPr>
              <w:tab/>
            </w:r>
            <w:r>
              <w:rPr>
                <w:rFonts w:ascii="Arial" w:hAnsi="Arial" w:cs="Arial"/>
                <w:color w:val="000000"/>
                <w:sz w:val="18"/>
              </w:rPr>
              <w:t>Boundary Change</w:t>
            </w:r>
            <w:r>
              <w:rPr>
                <w:rFonts w:ascii="Arial" w:hAnsi="Arial" w:cs="Arial"/>
                <w:color w:val="0000FF"/>
                <w:sz w:val="18"/>
              </w:rPr>
              <w:tab/>
            </w:r>
            <w:r>
              <w:rPr>
                <w:rFonts w:ascii="Arial" w:hAnsi="Arial" w:cs="Arial"/>
                <w:color w:val="000000"/>
                <w:sz w:val="18"/>
              </w:rPr>
              <w:t xml:space="preserve">administrative entity’s legal service area boundaries change </w:t>
            </w:r>
            <w:r>
              <w:rPr>
                <w:rFonts w:ascii="Arial" w:hAnsi="Arial" w:cs="Arial"/>
                <w:color w:val="000000"/>
                <w:sz w:val="18"/>
              </w:rPr>
              <w:tab/>
            </w:r>
            <w:r>
              <w:rPr>
                <w:rFonts w:ascii="Arial" w:hAnsi="Arial" w:cs="Arial"/>
                <w:color w:val="000000"/>
                <w:sz w:val="18"/>
              </w:rPr>
              <w:tab/>
              <w:t>since last year?”</w:t>
            </w:r>
          </w:p>
        </w:tc>
      </w:tr>
      <w:tr w:rsidR="001A6240" w:rsidTr="00795D42">
        <w:trPr>
          <w:cantSplit/>
          <w:tblCellSpacing w:w="37" w:type="dxa"/>
        </w:trPr>
        <w:tc>
          <w:tcPr>
            <w:tcW w:w="727"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Changes are likely to result, for example, when a municipality annexes land, when one municipality in a county becomes either an independent city or its own county necessitating its exclusion from the first county’s geography, or when an administrative entity contracts to provide public library service for some additional geographic area other than the geographic area for which it was established (e.g., a municipal library contracts to serve county residents).</w:t>
            </w:r>
          </w:p>
        </w:tc>
      </w:tr>
      <w:tr w:rsidR="001A6240" w:rsidTr="00795D42">
        <w:trPr>
          <w:cantSplit/>
          <w:tblCellSpacing w:w="37" w:type="dxa"/>
        </w:trPr>
        <w:tc>
          <w:tcPr>
            <w:tcW w:w="72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206</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Reporting Period Starting Date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starting date (month, day, and year) for a 12-month peri</w:t>
            </w:r>
            <w:r>
              <w:rPr>
                <w:rFonts w:ascii="Arial" w:hAnsi="Arial" w:cs="Arial"/>
                <w:sz w:val="18"/>
              </w:rPr>
              <w:softHyphen/>
              <w:t>od that applies to the administrative entity’s data being submitted to IMLS.</w:t>
            </w:r>
          </w:p>
        </w:tc>
      </w:tr>
      <w:tr w:rsidR="001A6240" w:rsidTr="00795D42">
        <w:trPr>
          <w:cantSplit/>
          <w:tblCellSpacing w:w="37" w:type="dxa"/>
        </w:trPr>
        <w:tc>
          <w:tcPr>
            <w:tcW w:w="727"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Reporting period means data for the fiscal year that ended in the previous calendar year.</w:t>
            </w:r>
          </w:p>
        </w:tc>
      </w:tr>
      <w:tr w:rsidR="001A6240" w:rsidTr="00795D42">
        <w:trPr>
          <w:cantSplit/>
          <w:tblCellSpacing w:w="37" w:type="dxa"/>
        </w:trPr>
        <w:tc>
          <w:tcPr>
            <w:tcW w:w="72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207</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Reporting Period Ending Date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ending date (month, day, and year) for a 12-month peri</w:t>
            </w:r>
            <w:r>
              <w:rPr>
                <w:rFonts w:ascii="Arial" w:hAnsi="Arial" w:cs="Arial"/>
                <w:sz w:val="18"/>
              </w:rPr>
              <w:softHyphen/>
              <w:t>od that applies to the administrative entity’s data being submit</w:t>
            </w:r>
            <w:r>
              <w:rPr>
                <w:rFonts w:ascii="Arial" w:hAnsi="Arial" w:cs="Arial"/>
                <w:sz w:val="18"/>
              </w:rPr>
              <w:softHyphen/>
              <w:t>ted to IMLS.</w:t>
            </w:r>
          </w:p>
        </w:tc>
      </w:tr>
      <w:tr w:rsidR="001A6240" w:rsidTr="00795D42">
        <w:trPr>
          <w:cantSplit/>
          <w:tblCellSpacing w:w="37" w:type="dxa"/>
        </w:trPr>
        <w:tc>
          <w:tcPr>
            <w:tcW w:w="727"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Reporting period means data for the fiscal year that ended in the previous calendar year.</w:t>
            </w:r>
          </w:p>
        </w:tc>
      </w:tr>
      <w:tr w:rsidR="001A6240" w:rsidTr="00795D42">
        <w:trPr>
          <w:cantSplit/>
          <w:tblCellSpacing w:w="37" w:type="dxa"/>
        </w:trPr>
        <w:tc>
          <w:tcPr>
            <w:tcW w:w="72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208</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Population of the Legal Service Area</w:t>
            </w:r>
          </w:p>
        </w:tc>
        <w:tc>
          <w:tcPr>
            <w:tcW w:w="6264" w:type="dxa"/>
          </w:tcPr>
          <w:p w:rsidR="001A6240" w:rsidRDefault="001A6240" w:rsidP="00795D42">
            <w:pPr>
              <w:pStyle w:val="TOC3"/>
              <w:rPr>
                <w:sz w:val="18"/>
              </w:rPr>
            </w:pPr>
            <w:r>
              <w:rPr>
                <w:sz w:val="18"/>
              </w:rPr>
              <w:t>The number of peo</w:t>
            </w:r>
            <w:r>
              <w:rPr>
                <w:sz w:val="18"/>
              </w:rPr>
              <w:softHyphen/>
              <w:t>ple in the geographic area for which a public library has been established to offer services and from which (or on behalf of which) the library derives revenue, plus any areas served under contract for which the library is the primary service provid</w:t>
            </w:r>
            <w:r>
              <w:rPr>
                <w:sz w:val="18"/>
              </w:rPr>
              <w:softHyphen/>
              <w:t>er.</w:t>
            </w:r>
          </w:p>
        </w:tc>
      </w:tr>
      <w:tr w:rsidR="001A6240" w:rsidTr="00795D42">
        <w:trPr>
          <w:cantSplit/>
          <w:tblCellSpacing w:w="37" w:type="dxa"/>
        </w:trPr>
        <w:tc>
          <w:tcPr>
            <w:tcW w:w="727"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The determination of this popu</w:t>
            </w:r>
            <w:r>
              <w:rPr>
                <w:rFonts w:ascii="Arial" w:hAnsi="Arial" w:cs="Arial"/>
                <w:sz w:val="18"/>
              </w:rPr>
              <w:softHyphen/>
              <w:t>lation figure shall be the respon</w:t>
            </w:r>
            <w:r>
              <w:rPr>
                <w:rFonts w:ascii="Arial" w:hAnsi="Arial" w:cs="Arial"/>
                <w:sz w:val="18"/>
              </w:rPr>
              <w:softHyphen/>
              <w:t>sibili</w:t>
            </w:r>
            <w:r>
              <w:rPr>
                <w:rFonts w:ascii="Arial" w:hAnsi="Arial" w:cs="Arial"/>
                <w:sz w:val="18"/>
              </w:rPr>
              <w:softHyphen/>
              <w:t>ty of the state library a</w:t>
            </w:r>
            <w:r>
              <w:rPr>
                <w:rFonts w:ascii="Arial" w:hAnsi="Arial" w:cs="Arial"/>
                <w:sz w:val="18"/>
              </w:rPr>
              <w:softHyphen/>
              <w:t>gency. This population figure should be based on the most recent official state popula</w:t>
            </w:r>
            <w:r>
              <w:rPr>
                <w:rFonts w:ascii="Arial" w:hAnsi="Arial" w:cs="Arial"/>
                <w:sz w:val="18"/>
              </w:rPr>
              <w:softHyphen/>
              <w:t>tion figures for jurisdic</w:t>
            </w:r>
            <w:r>
              <w:rPr>
                <w:rFonts w:ascii="Arial" w:hAnsi="Arial" w:cs="Arial"/>
                <w:sz w:val="18"/>
              </w:rPr>
              <w:softHyphen/>
              <w:t>tions in your state available from the State Data Cen</w:t>
            </w:r>
            <w:r>
              <w:rPr>
                <w:rFonts w:ascii="Arial" w:hAnsi="Arial" w:cs="Arial"/>
                <w:sz w:val="18"/>
              </w:rPr>
              <w:softHyphen/>
              <w:t>ter.  The State Data Coordinator should ob</w:t>
            </w:r>
            <w:r>
              <w:rPr>
                <w:rFonts w:ascii="Arial" w:hAnsi="Arial" w:cs="Arial"/>
                <w:sz w:val="18"/>
              </w:rPr>
              <w:softHyphen/>
              <w:t>tain these figures annually from the State Data Center or other official state sources.</w:t>
            </w:r>
          </w:p>
        </w:tc>
      </w:tr>
    </w:tbl>
    <w:p w:rsidR="001A6240" w:rsidRDefault="001A6240" w:rsidP="001A6240">
      <w:r>
        <w:br w:type="page"/>
      </w:r>
    </w:p>
    <w:tbl>
      <w:tblPr>
        <w:tblW w:w="5000" w:type="pct"/>
        <w:tblCellSpacing w:w="37" w:type="dxa"/>
        <w:tblLayout w:type="fixed"/>
        <w:tblCellMar>
          <w:top w:w="75" w:type="dxa"/>
          <w:left w:w="75" w:type="dxa"/>
          <w:bottom w:w="75" w:type="dxa"/>
          <w:right w:w="75" w:type="dxa"/>
        </w:tblCellMar>
        <w:tblLook w:val="0000"/>
      </w:tblPr>
      <w:tblGrid>
        <w:gridCol w:w="801"/>
        <w:gridCol w:w="2809"/>
        <w:gridCol w:w="6048"/>
      </w:tblGrid>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lastRenderedPageBreak/>
              <w:t>209</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Number of Central Libraries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one type of single outlet library (SO) or the library, which is the oper</w:t>
            </w:r>
            <w:r>
              <w:rPr>
                <w:rFonts w:ascii="Arial" w:hAnsi="Arial" w:cs="Arial"/>
                <w:sz w:val="18"/>
              </w:rPr>
              <w:softHyphen/>
              <w:t>ational center of a mul</w:t>
            </w:r>
            <w:r>
              <w:rPr>
                <w:rFonts w:ascii="Arial" w:hAnsi="Arial" w:cs="Arial"/>
                <w:sz w:val="18"/>
              </w:rPr>
              <w:softHyphen/>
              <w:t>ti</w:t>
            </w:r>
            <w:r>
              <w:rPr>
                <w:rFonts w:ascii="Arial" w:hAnsi="Arial" w:cs="Arial"/>
                <w:sz w:val="18"/>
              </w:rPr>
              <w:softHyphen/>
              <w:t>ple-out</w:t>
            </w:r>
            <w:r>
              <w:rPr>
                <w:rFonts w:ascii="Arial" w:hAnsi="Arial" w:cs="Arial"/>
                <w:sz w:val="18"/>
              </w:rPr>
              <w:softHyphen/>
              <w:t>let library (MO or MA). Usu</w:t>
            </w:r>
            <w:r>
              <w:rPr>
                <w:rFonts w:ascii="Arial" w:hAnsi="Arial" w:cs="Arial"/>
                <w:sz w:val="18"/>
              </w:rPr>
              <w:softHyphen/>
              <w:t>ally all pro</w:t>
            </w:r>
            <w:r>
              <w:rPr>
                <w:rFonts w:ascii="Arial" w:hAnsi="Arial" w:cs="Arial"/>
                <w:sz w:val="18"/>
              </w:rPr>
              <w:softHyphen/>
              <w:t>cessing is cen</w:t>
            </w:r>
            <w:r>
              <w:rPr>
                <w:rFonts w:ascii="Arial" w:hAnsi="Arial" w:cs="Arial"/>
                <w:sz w:val="18"/>
              </w:rPr>
              <w:softHyphen/>
              <w:t>tralized here and the princi</w:t>
            </w:r>
            <w:r>
              <w:rPr>
                <w:rFonts w:ascii="Arial" w:hAnsi="Arial" w:cs="Arial"/>
                <w:sz w:val="18"/>
              </w:rPr>
              <w:softHyphen/>
              <w:t>pal collec</w:t>
            </w:r>
            <w:r>
              <w:rPr>
                <w:rFonts w:ascii="Arial" w:hAnsi="Arial" w:cs="Arial"/>
                <w:sz w:val="18"/>
              </w:rPr>
              <w:softHyphen/>
              <w:t>tions are housed here. Synony</w:t>
            </w:r>
            <w:r>
              <w:rPr>
                <w:rFonts w:ascii="Arial" w:hAnsi="Arial" w:cs="Arial"/>
                <w:sz w:val="18"/>
              </w:rPr>
              <w:softHyphen/>
              <w:t>mous with main libra</w:t>
            </w:r>
            <w:r>
              <w:rPr>
                <w:rFonts w:ascii="Arial" w:hAnsi="Arial" w:cs="Arial"/>
                <w:sz w:val="18"/>
              </w:rPr>
              <w:softHyphen/>
              <w:t>ry.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Each administrative entity may report either no central library or one central library.  No administrative entity may report more than one central library.  In the administrative entity file, this simply means reporting “0” or “1” for central library.  Where two or more libraries are considered “centrals” for state or local purposes, one central library and one or more branch libraries should be reported.  If you wish to identify a central library in the outlet file, identify the library with the largest collection as the central library, and report all others as branches. Where there are several co-equal outlets and no principal collection, report all such outlets as branches, not central libraries.</w:t>
            </w:r>
          </w:p>
        </w:tc>
      </w:tr>
      <w:tr w:rsidR="001A6240" w:rsidTr="00795D42">
        <w:trPr>
          <w:cantSplit/>
          <w:trHeight w:val="1784"/>
          <w:tblCellSpacing w:w="37" w:type="dxa"/>
        </w:trPr>
        <w:tc>
          <w:tcPr>
            <w:tcW w:w="720" w:type="dxa"/>
            <w:tcBorders>
              <w:bottom w:val="nil"/>
            </w:tcBorders>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210</w:t>
            </w:r>
          </w:p>
        </w:tc>
        <w:tc>
          <w:tcPr>
            <w:tcW w:w="2880" w:type="dxa"/>
            <w:tcBorders>
              <w:bottom w:val="nil"/>
            </w:tcBorders>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Number of Branch Libraries</w:t>
            </w:r>
          </w:p>
        </w:tc>
        <w:tc>
          <w:tcPr>
            <w:tcW w:w="6264" w:type="dxa"/>
            <w:tcBorders>
              <w:bottom w:val="nil"/>
            </w:tcBorders>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A branch library is an auxilia</w:t>
            </w:r>
            <w:r>
              <w:rPr>
                <w:rFonts w:ascii="Arial" w:hAnsi="Arial" w:cs="Arial"/>
                <w:sz w:val="18"/>
              </w:rPr>
              <w:softHyphen/>
              <w:t>ry unit of an ad</w:t>
            </w:r>
            <w:r>
              <w:rPr>
                <w:rFonts w:ascii="Arial" w:hAnsi="Arial" w:cs="Arial"/>
                <w:sz w:val="18"/>
              </w:rPr>
              <w:softHyphen/>
              <w:t>minis</w:t>
            </w:r>
            <w:r>
              <w:rPr>
                <w:rFonts w:ascii="Arial" w:hAnsi="Arial" w:cs="Arial"/>
                <w:sz w:val="18"/>
              </w:rPr>
              <w:softHyphen/>
              <w:t>trative entity which has at least all of the following:</w:t>
            </w:r>
          </w:p>
          <w:p w:rsidR="001A6240" w:rsidRDefault="001A6240" w:rsidP="00795D42">
            <w:pPr>
              <w:tabs>
                <w:tab w:val="left" w:pos="418"/>
                <w:tab w:val="left" w:pos="3787"/>
                <w:tab w:val="left" w:pos="6782"/>
              </w:tabs>
              <w:jc w:val="both"/>
              <w:rPr>
                <w:rFonts w:ascii="Arial" w:hAnsi="Arial" w:cs="Arial"/>
                <w:sz w:val="18"/>
              </w:rPr>
            </w:pPr>
          </w:p>
          <w:p w:rsidR="001A6240" w:rsidRDefault="001A6240" w:rsidP="00795D42">
            <w:pPr>
              <w:keepNext/>
              <w:keepLines/>
              <w:numPr>
                <w:ilvl w:val="0"/>
                <w:numId w:val="19"/>
              </w:numPr>
              <w:tabs>
                <w:tab w:val="left" w:pos="418"/>
                <w:tab w:val="left" w:pos="3816"/>
                <w:tab w:val="left" w:pos="6782"/>
              </w:tabs>
              <w:spacing w:line="264" w:lineRule="auto"/>
              <w:jc w:val="both"/>
              <w:rPr>
                <w:rFonts w:ascii="Arial" w:hAnsi="Arial" w:cs="Arial"/>
                <w:sz w:val="18"/>
              </w:rPr>
            </w:pPr>
            <w:r>
              <w:rPr>
                <w:rFonts w:ascii="Arial" w:hAnsi="Arial" w:cs="Arial"/>
                <w:sz w:val="18"/>
              </w:rPr>
              <w:t>Separate quar</w:t>
            </w:r>
            <w:r>
              <w:rPr>
                <w:rFonts w:ascii="Arial" w:hAnsi="Arial" w:cs="Arial"/>
                <w:sz w:val="18"/>
              </w:rPr>
              <w:softHyphen/>
              <w:t xml:space="preserve">ters; </w:t>
            </w:r>
          </w:p>
          <w:p w:rsidR="001A6240" w:rsidRDefault="001A6240" w:rsidP="00795D42">
            <w:pPr>
              <w:keepNext/>
              <w:keepLines/>
              <w:numPr>
                <w:ilvl w:val="0"/>
                <w:numId w:val="19"/>
              </w:numPr>
              <w:tabs>
                <w:tab w:val="left" w:pos="418"/>
                <w:tab w:val="left" w:pos="3816"/>
                <w:tab w:val="left" w:pos="6782"/>
              </w:tabs>
              <w:spacing w:line="264" w:lineRule="auto"/>
              <w:jc w:val="both"/>
              <w:rPr>
                <w:rFonts w:ascii="Arial" w:hAnsi="Arial" w:cs="Arial"/>
                <w:sz w:val="18"/>
              </w:rPr>
            </w:pPr>
            <w:r>
              <w:rPr>
                <w:rFonts w:ascii="Arial" w:hAnsi="Arial" w:cs="Arial"/>
                <w:sz w:val="18"/>
              </w:rPr>
              <w:t>An orga</w:t>
            </w:r>
            <w:r>
              <w:rPr>
                <w:rFonts w:ascii="Arial" w:hAnsi="Arial" w:cs="Arial"/>
                <w:sz w:val="18"/>
              </w:rPr>
              <w:softHyphen/>
              <w:t>nized collec</w:t>
            </w:r>
            <w:r>
              <w:rPr>
                <w:rFonts w:ascii="Arial" w:hAnsi="Arial" w:cs="Arial"/>
                <w:sz w:val="18"/>
              </w:rPr>
              <w:softHyphen/>
              <w:t>tion of library materi</w:t>
            </w:r>
            <w:r>
              <w:rPr>
                <w:rFonts w:ascii="Arial" w:hAnsi="Arial" w:cs="Arial"/>
                <w:sz w:val="18"/>
              </w:rPr>
              <w:softHyphen/>
              <w:t xml:space="preserve">als; </w:t>
            </w:r>
          </w:p>
          <w:p w:rsidR="001A6240" w:rsidRDefault="001A6240" w:rsidP="00795D42">
            <w:pPr>
              <w:keepNext/>
              <w:keepLines/>
              <w:numPr>
                <w:ilvl w:val="0"/>
                <w:numId w:val="19"/>
              </w:numPr>
              <w:tabs>
                <w:tab w:val="left" w:pos="418"/>
                <w:tab w:val="left" w:pos="3816"/>
                <w:tab w:val="left" w:pos="6782"/>
              </w:tabs>
              <w:spacing w:line="264" w:lineRule="auto"/>
              <w:jc w:val="both"/>
              <w:rPr>
                <w:rFonts w:ascii="Arial" w:hAnsi="Arial" w:cs="Arial"/>
                <w:sz w:val="18"/>
              </w:rPr>
            </w:pPr>
            <w:r>
              <w:rPr>
                <w:rFonts w:ascii="Arial" w:hAnsi="Arial" w:cs="Arial"/>
                <w:sz w:val="18"/>
              </w:rPr>
              <w:t xml:space="preserve">Paid staff; and </w:t>
            </w:r>
          </w:p>
          <w:p w:rsidR="001A6240" w:rsidRDefault="001A6240" w:rsidP="00795D42">
            <w:pPr>
              <w:numPr>
                <w:ilvl w:val="0"/>
                <w:numId w:val="19"/>
              </w:numPr>
              <w:tabs>
                <w:tab w:val="left" w:pos="418"/>
                <w:tab w:val="left" w:pos="3787"/>
                <w:tab w:val="left" w:pos="6782"/>
              </w:tabs>
              <w:jc w:val="both"/>
              <w:rPr>
                <w:rFonts w:ascii="Arial" w:hAnsi="Arial" w:cs="Arial"/>
                <w:sz w:val="18"/>
              </w:rPr>
            </w:pPr>
            <w:r>
              <w:rPr>
                <w:rFonts w:ascii="Arial" w:hAnsi="Arial" w:cs="Arial"/>
                <w:sz w:val="18"/>
              </w:rPr>
              <w:t>Regularly scheduled hours for being open to the public.</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211</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Number of Bookmobiles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A book</w:t>
            </w:r>
            <w:r>
              <w:rPr>
                <w:rFonts w:ascii="Arial" w:hAnsi="Arial" w:cs="Arial"/>
                <w:sz w:val="18"/>
              </w:rPr>
              <w:softHyphen/>
              <w:t>mobile is a trav</w:t>
            </w:r>
            <w:r>
              <w:rPr>
                <w:rFonts w:ascii="Arial" w:hAnsi="Arial" w:cs="Arial"/>
                <w:sz w:val="18"/>
              </w:rPr>
              <w:softHyphen/>
              <w:t>el</w:t>
            </w:r>
            <w:r>
              <w:rPr>
                <w:rFonts w:ascii="Arial" w:hAnsi="Arial" w:cs="Arial"/>
                <w:sz w:val="18"/>
              </w:rPr>
              <w:softHyphen/>
              <w:t>ing branch li</w:t>
            </w:r>
            <w:r>
              <w:rPr>
                <w:rFonts w:ascii="Arial" w:hAnsi="Arial" w:cs="Arial"/>
                <w:sz w:val="18"/>
              </w:rPr>
              <w:softHyphen/>
              <w:t>brary. It con</w:t>
            </w:r>
            <w:r>
              <w:rPr>
                <w:rFonts w:ascii="Arial" w:hAnsi="Arial" w:cs="Arial"/>
                <w:sz w:val="18"/>
              </w:rPr>
              <w:softHyphen/>
              <w:t>sists of at least all of the follow</w:t>
            </w:r>
            <w:r>
              <w:rPr>
                <w:rFonts w:ascii="Arial" w:hAnsi="Arial" w:cs="Arial"/>
                <w:sz w:val="18"/>
              </w:rPr>
              <w:softHyphen/>
              <w:t>ing:</w:t>
            </w:r>
          </w:p>
          <w:p w:rsidR="001A6240" w:rsidRDefault="001A6240" w:rsidP="00795D42">
            <w:pPr>
              <w:tabs>
                <w:tab w:val="left" w:pos="418"/>
                <w:tab w:val="left" w:pos="3787"/>
                <w:tab w:val="left" w:pos="6782"/>
              </w:tabs>
              <w:jc w:val="both"/>
              <w:rPr>
                <w:rFonts w:ascii="Arial" w:hAnsi="Arial" w:cs="Arial"/>
                <w:sz w:val="18"/>
              </w:rPr>
            </w:pPr>
          </w:p>
          <w:p w:rsidR="001A6240" w:rsidRDefault="001A6240" w:rsidP="00795D42">
            <w:pPr>
              <w:keepNext/>
              <w:keepLines/>
              <w:numPr>
                <w:ilvl w:val="0"/>
                <w:numId w:val="20"/>
              </w:numPr>
              <w:tabs>
                <w:tab w:val="left" w:pos="418"/>
                <w:tab w:val="left" w:pos="3816"/>
                <w:tab w:val="left" w:pos="6782"/>
              </w:tabs>
              <w:spacing w:line="264" w:lineRule="auto"/>
              <w:jc w:val="both"/>
              <w:rPr>
                <w:rFonts w:ascii="Arial" w:hAnsi="Arial" w:cs="Arial"/>
                <w:sz w:val="18"/>
              </w:rPr>
            </w:pPr>
            <w:r>
              <w:rPr>
                <w:rFonts w:ascii="Arial" w:hAnsi="Arial" w:cs="Arial"/>
                <w:sz w:val="18"/>
              </w:rPr>
              <w:t>A truck or van that car</w:t>
            </w:r>
            <w:r>
              <w:rPr>
                <w:rFonts w:ascii="Arial" w:hAnsi="Arial" w:cs="Arial"/>
                <w:sz w:val="18"/>
              </w:rPr>
              <w:softHyphen/>
              <w:t>ries an orga</w:t>
            </w:r>
            <w:r>
              <w:rPr>
                <w:rFonts w:ascii="Arial" w:hAnsi="Arial" w:cs="Arial"/>
                <w:sz w:val="18"/>
              </w:rPr>
              <w:softHyphen/>
              <w:t>nized col</w:t>
            </w:r>
            <w:r>
              <w:rPr>
                <w:rFonts w:ascii="Arial" w:hAnsi="Arial" w:cs="Arial"/>
                <w:sz w:val="18"/>
              </w:rPr>
              <w:softHyphen/>
              <w:t>lection of library materi</w:t>
            </w:r>
            <w:r>
              <w:rPr>
                <w:rFonts w:ascii="Arial" w:hAnsi="Arial" w:cs="Arial"/>
                <w:sz w:val="18"/>
              </w:rPr>
              <w:softHyphen/>
              <w:t xml:space="preserve">als; </w:t>
            </w:r>
          </w:p>
          <w:p w:rsidR="001A6240" w:rsidRDefault="001A6240" w:rsidP="00795D42">
            <w:pPr>
              <w:keepNext/>
              <w:keepLines/>
              <w:numPr>
                <w:ilvl w:val="0"/>
                <w:numId w:val="20"/>
              </w:numPr>
              <w:tabs>
                <w:tab w:val="left" w:pos="418"/>
                <w:tab w:val="left" w:pos="3816"/>
                <w:tab w:val="left" w:pos="6782"/>
              </w:tabs>
              <w:spacing w:line="264" w:lineRule="auto"/>
              <w:jc w:val="both"/>
              <w:rPr>
                <w:rFonts w:ascii="Arial" w:hAnsi="Arial" w:cs="Arial"/>
                <w:sz w:val="18"/>
              </w:rPr>
            </w:pPr>
            <w:r>
              <w:rPr>
                <w:rFonts w:ascii="Arial" w:hAnsi="Arial" w:cs="Arial"/>
                <w:sz w:val="18"/>
              </w:rPr>
              <w:t>Paid staff; and</w:t>
            </w:r>
          </w:p>
          <w:p w:rsidR="001A6240" w:rsidRDefault="001A6240" w:rsidP="00795D42">
            <w:pPr>
              <w:keepNext/>
              <w:keepLines/>
              <w:numPr>
                <w:ilvl w:val="0"/>
                <w:numId w:val="20"/>
              </w:numPr>
              <w:tabs>
                <w:tab w:val="left" w:pos="418"/>
                <w:tab w:val="left" w:pos="3816"/>
                <w:tab w:val="left" w:pos="6782"/>
              </w:tabs>
              <w:spacing w:line="264" w:lineRule="auto"/>
              <w:jc w:val="both"/>
              <w:rPr>
                <w:rFonts w:ascii="Arial" w:hAnsi="Arial" w:cs="Arial"/>
                <w:sz w:val="18"/>
              </w:rPr>
            </w:pPr>
            <w:r>
              <w:rPr>
                <w:rFonts w:ascii="Arial" w:hAnsi="Arial" w:cs="Arial"/>
                <w:sz w:val="18"/>
              </w:rPr>
              <w:t>Regularly scheduled hours (bookmobile stops) for being open to the public.</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jc w:val="both"/>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Count the number of vehi</w:t>
            </w:r>
            <w:r>
              <w:rPr>
                <w:rFonts w:ascii="Arial" w:hAnsi="Arial" w:cs="Arial"/>
                <w:sz w:val="18"/>
              </w:rPr>
              <w:softHyphen/>
              <w:t>cles in use, not the number of stops the vehi</w:t>
            </w:r>
            <w:r>
              <w:rPr>
                <w:rFonts w:ascii="Arial" w:hAnsi="Arial" w:cs="Arial"/>
                <w:sz w:val="18"/>
              </w:rPr>
              <w:softHyphen/>
              <w:t>cle makes.</w:t>
            </w:r>
          </w:p>
        </w:tc>
      </w:tr>
      <w:tr w:rsidR="001A6240" w:rsidTr="00795D42">
        <w:trPr>
          <w:cantSplit/>
          <w:tblCellSpacing w:w="37" w:type="dxa"/>
        </w:trPr>
        <w:tc>
          <w:tcPr>
            <w:tcW w:w="6264"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t>PAID STAFF (FULL-TIME EQUIVALENT)</w:t>
            </w:r>
          </w:p>
          <w:p w:rsidR="001A6240" w:rsidRDefault="001A6240" w:rsidP="00795D42">
            <w:pPr>
              <w:tabs>
                <w:tab w:val="left" w:pos="418"/>
                <w:tab w:val="left" w:pos="3787"/>
                <w:tab w:val="left" w:pos="6782"/>
              </w:tabs>
              <w:jc w:val="both"/>
              <w:rPr>
                <w:rFonts w:ascii="Arial" w:hAnsi="Arial" w:cs="Arial"/>
                <w:sz w:val="18"/>
              </w:rPr>
            </w:pPr>
          </w:p>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figures as of the last day of the fiscal year. Include all positions funded in the library’s budget whether those positions are filled or not.   To ensure comparable data, 40 hours per week has been set as the measure of full-time employment (FTE).  For example, 60 hours per week of part-time work by employees in a staff category divided by the 40-hour measure equals 1.50 FTEs.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250</w:t>
            </w:r>
          </w:p>
        </w:tc>
        <w:tc>
          <w:tcPr>
            <w:tcW w:w="2880" w:type="dxa"/>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ALA-MLS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Librarians with Master’s degrees from programs of library and information studies accredited by the American Library Association.</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251</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Total Librarians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Persons with the title of librarian who do paid work that usually requires pro</w:t>
            </w:r>
            <w:r>
              <w:rPr>
                <w:rFonts w:ascii="Arial" w:hAnsi="Arial" w:cs="Arial"/>
                <w:sz w:val="18"/>
              </w:rPr>
              <w:softHyphen/>
              <w:t>fessional train</w:t>
            </w:r>
            <w:r>
              <w:rPr>
                <w:rFonts w:ascii="Arial" w:hAnsi="Arial" w:cs="Arial"/>
                <w:sz w:val="18"/>
              </w:rPr>
              <w:softHyphen/>
              <w:t>ing and skill in the theoretical or scientific aspects of library work, or both, as dis</w:t>
            </w:r>
            <w:r>
              <w:rPr>
                <w:rFonts w:ascii="Arial" w:hAnsi="Arial" w:cs="Arial"/>
                <w:sz w:val="18"/>
              </w:rPr>
              <w:softHyphen/>
              <w:t>tinct from its mechan</w:t>
            </w:r>
            <w:r>
              <w:rPr>
                <w:rFonts w:ascii="Arial" w:hAnsi="Arial" w:cs="Arial"/>
                <w:sz w:val="18"/>
              </w:rPr>
              <w:softHyphen/>
              <w:t>ical or clerical as</w:t>
            </w:r>
            <w:r>
              <w:rPr>
                <w:rFonts w:ascii="Arial" w:hAnsi="Arial" w:cs="Arial"/>
                <w:sz w:val="18"/>
              </w:rPr>
              <w:softHyphen/>
              <w:t>pect. This data element also includes ALA-MLS (data ele</w:t>
            </w:r>
            <w:r>
              <w:rPr>
                <w:rFonts w:ascii="Arial" w:hAnsi="Arial" w:cs="Arial"/>
                <w:sz w:val="18"/>
              </w:rPr>
              <w:softHyphen/>
              <w:t>ment #250).</w:t>
            </w:r>
          </w:p>
        </w:tc>
      </w:tr>
    </w:tbl>
    <w:p w:rsidR="001A6240" w:rsidRDefault="001A6240" w:rsidP="001A6240">
      <w:pPr>
        <w:rPr>
          <w:rFonts w:ascii="Arial" w:hAnsi="Arial" w:cs="Arial"/>
          <w:sz w:val="18"/>
        </w:rPr>
      </w:pPr>
    </w:p>
    <w:p w:rsidR="001A6240" w:rsidRDefault="001A6240" w:rsidP="001A6240">
      <w:pPr>
        <w:rPr>
          <w:rFonts w:ascii="Arial" w:hAnsi="Arial" w:cs="Arial"/>
          <w:sz w:val="18"/>
        </w:rPr>
      </w:pPr>
    </w:p>
    <w:tbl>
      <w:tblPr>
        <w:tblW w:w="5000" w:type="pct"/>
        <w:tblCellSpacing w:w="37" w:type="dxa"/>
        <w:tblLayout w:type="fixed"/>
        <w:tblCellMar>
          <w:top w:w="75" w:type="dxa"/>
          <w:left w:w="75" w:type="dxa"/>
          <w:bottom w:w="75" w:type="dxa"/>
          <w:right w:w="75" w:type="dxa"/>
        </w:tblCellMar>
        <w:tblLook w:val="0000"/>
      </w:tblPr>
      <w:tblGrid>
        <w:gridCol w:w="801"/>
        <w:gridCol w:w="2809"/>
        <w:gridCol w:w="6048"/>
      </w:tblGrid>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252</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All Other Paid Staff</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includes all oth</w:t>
            </w:r>
            <w:r>
              <w:rPr>
                <w:rFonts w:ascii="Arial" w:hAnsi="Arial" w:cs="Arial"/>
                <w:sz w:val="18"/>
              </w:rPr>
              <w:softHyphen/>
              <w:t>er FTE employees paid from the reporting unit budget, including plant oper</w:t>
            </w:r>
            <w:r>
              <w:rPr>
                <w:rFonts w:ascii="Arial" w:hAnsi="Arial" w:cs="Arial"/>
                <w:sz w:val="18"/>
              </w:rPr>
              <w:softHyphen/>
              <w:t>a</w:t>
            </w:r>
            <w:r>
              <w:rPr>
                <w:rFonts w:ascii="Arial" w:hAnsi="Arial" w:cs="Arial"/>
                <w:sz w:val="18"/>
              </w:rPr>
              <w:softHyphen/>
              <w:t>tions, secur</w:t>
            </w:r>
            <w:r>
              <w:rPr>
                <w:rFonts w:ascii="Arial" w:hAnsi="Arial" w:cs="Arial"/>
                <w:sz w:val="18"/>
              </w:rPr>
              <w:softHyphen/>
              <w:t>ity, and maintenance staff.</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253</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Total Paid Employees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sum of Total Librari</w:t>
            </w:r>
            <w:r>
              <w:rPr>
                <w:rFonts w:ascii="Arial" w:hAnsi="Arial" w:cs="Arial"/>
                <w:sz w:val="18"/>
              </w:rPr>
              <w:softHyphen/>
              <w:t>ans and All Other Paid Staff (data elements #251 and #252).</w:t>
            </w:r>
          </w:p>
        </w:tc>
      </w:tr>
      <w:tr w:rsidR="001A6240" w:rsidTr="00795D42">
        <w:trPr>
          <w:cantSplit/>
          <w:tblCellSpacing w:w="37" w:type="dxa"/>
        </w:trPr>
        <w:tc>
          <w:tcPr>
            <w:tcW w:w="6264"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lastRenderedPageBreak/>
              <w:t>OPERATING REVENUE</w:t>
            </w:r>
          </w:p>
          <w:p w:rsidR="001A6240" w:rsidRDefault="001A6240" w:rsidP="00795D42">
            <w:pPr>
              <w:tabs>
                <w:tab w:val="left" w:pos="418"/>
                <w:tab w:val="left" w:pos="3787"/>
                <w:tab w:val="left" w:pos="6782"/>
              </w:tabs>
              <w:jc w:val="both"/>
              <w:rPr>
                <w:rFonts w:ascii="Arial" w:hAnsi="Arial" w:cs="Arial"/>
                <w:sz w:val="18"/>
              </w:rPr>
            </w:pPr>
          </w:p>
          <w:p w:rsidR="001A6240" w:rsidRDefault="001A6240" w:rsidP="00795D42">
            <w:pPr>
              <w:tabs>
                <w:tab w:val="left" w:pos="418"/>
                <w:tab w:val="left" w:pos="3787"/>
                <w:tab w:val="left" w:pos="6782"/>
              </w:tabs>
              <w:jc w:val="both"/>
              <w:rPr>
                <w:rFonts w:ascii="Arial" w:hAnsi="Arial" w:cs="Arial"/>
                <w:b/>
                <w:bCs/>
                <w:sz w:val="18"/>
              </w:rPr>
            </w:pPr>
            <w:r>
              <w:rPr>
                <w:rFonts w:ascii="Arial" w:hAnsi="Arial" w:cs="Arial"/>
                <w:sz w:val="18"/>
              </w:rPr>
              <w:t>Report revenue used for operating expenditures as defined below.  Include federal, state, local, or other grants. DO NOT include revenue for major capital expendi</w:t>
            </w:r>
            <w:r>
              <w:rPr>
                <w:rFonts w:ascii="Arial" w:hAnsi="Arial" w:cs="Arial"/>
                <w:sz w:val="18"/>
              </w:rPr>
              <w:softHyphen/>
              <w:t>tures, contributions to endowments, revenue passed through to another agency (e.g., fines), or funds unspent in the previous fiscal year (e.g., carryover). (Funds transferred from one public library to another public library should be reported by only one of the public libraries. The State Data Coordinator shall determine which library will report these funds.)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300</w:t>
            </w:r>
          </w:p>
        </w:tc>
        <w:tc>
          <w:tcPr>
            <w:tcW w:w="2880" w:type="dxa"/>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Local Government Revenue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in</w:t>
            </w:r>
            <w:r>
              <w:rPr>
                <w:rFonts w:ascii="Arial" w:hAnsi="Arial" w:cs="Arial"/>
                <w:sz w:val="18"/>
              </w:rPr>
              <w:softHyphen/>
              <w:t>cludes all local government funds des</w:t>
            </w:r>
            <w:r>
              <w:rPr>
                <w:rFonts w:ascii="Arial" w:hAnsi="Arial" w:cs="Arial"/>
                <w:sz w:val="18"/>
              </w:rPr>
              <w:softHyphen/>
              <w:t>ignat</w:t>
            </w:r>
            <w:r>
              <w:rPr>
                <w:rFonts w:ascii="Arial" w:hAnsi="Arial" w:cs="Arial"/>
                <w:sz w:val="18"/>
              </w:rPr>
              <w:softHyphen/>
              <w:t>ed by the commu</w:t>
            </w:r>
            <w:r>
              <w:rPr>
                <w:rFonts w:ascii="Arial" w:hAnsi="Arial" w:cs="Arial"/>
                <w:sz w:val="18"/>
              </w:rPr>
              <w:softHyphen/>
              <w:t>nity, dis</w:t>
            </w:r>
            <w:r>
              <w:rPr>
                <w:rFonts w:ascii="Arial" w:hAnsi="Arial" w:cs="Arial"/>
                <w:sz w:val="18"/>
              </w:rPr>
              <w:softHyphen/>
              <w:t>trict, or re</w:t>
            </w:r>
            <w:r>
              <w:rPr>
                <w:rFonts w:ascii="Arial" w:hAnsi="Arial" w:cs="Arial"/>
                <w:sz w:val="18"/>
              </w:rPr>
              <w:softHyphen/>
              <w:t>gion and available for ex</w:t>
            </w:r>
            <w:r>
              <w:rPr>
                <w:rFonts w:ascii="Arial" w:hAnsi="Arial" w:cs="Arial"/>
                <w:sz w:val="18"/>
              </w:rPr>
              <w:softHyphen/>
              <w:t>pendi</w:t>
            </w:r>
            <w:r>
              <w:rPr>
                <w:rFonts w:ascii="Arial" w:hAnsi="Arial" w:cs="Arial"/>
                <w:sz w:val="18"/>
              </w:rPr>
              <w:softHyphen/>
              <w:t>ture by the public li</w:t>
            </w:r>
            <w:r>
              <w:rPr>
                <w:rFonts w:ascii="Arial" w:hAnsi="Arial" w:cs="Arial"/>
                <w:sz w:val="18"/>
              </w:rPr>
              <w:softHyphen/>
              <w:t>brary.  Do not include the value of any contributed or in-kind services or the value of any gifts and dona</w:t>
            </w:r>
            <w:r>
              <w:rPr>
                <w:rFonts w:ascii="Arial" w:hAnsi="Arial" w:cs="Arial"/>
                <w:sz w:val="18"/>
              </w:rPr>
              <w:softHyphen/>
              <w:t>tions, library fines, fees, or grants.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Do not include state, federal, and other funds passed through local government for library use. Report these funds with state government revenue or federal government revenue, as appropriate.</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301</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State Government Revenue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These are all funds dis</w:t>
            </w:r>
            <w:r>
              <w:rPr>
                <w:rFonts w:ascii="Arial" w:hAnsi="Arial" w:cs="Arial"/>
                <w:sz w:val="18"/>
              </w:rPr>
              <w:softHyphen/>
              <w:t>tributed to public librar</w:t>
            </w:r>
            <w:r>
              <w:rPr>
                <w:rFonts w:ascii="Arial" w:hAnsi="Arial" w:cs="Arial"/>
                <w:sz w:val="18"/>
              </w:rPr>
              <w:softHyphen/>
              <w:t>ies by state government for ex</w:t>
            </w:r>
            <w:r>
              <w:rPr>
                <w:rFonts w:ascii="Arial" w:hAnsi="Arial" w:cs="Arial"/>
                <w:sz w:val="18"/>
              </w:rPr>
              <w:softHyphen/>
              <w:t>pendi</w:t>
            </w:r>
            <w:r>
              <w:rPr>
                <w:rFonts w:ascii="Arial" w:hAnsi="Arial" w:cs="Arial"/>
                <w:sz w:val="18"/>
              </w:rPr>
              <w:softHyphen/>
              <w:t>ture by the public libraries, ex</w:t>
            </w:r>
            <w:r>
              <w:rPr>
                <w:rFonts w:ascii="Arial" w:hAnsi="Arial" w:cs="Arial"/>
                <w:sz w:val="18"/>
              </w:rPr>
              <w:softHyphen/>
              <w:t>cept for federal money distribut</w:t>
            </w:r>
            <w:r>
              <w:rPr>
                <w:rFonts w:ascii="Arial" w:hAnsi="Arial" w:cs="Arial"/>
                <w:sz w:val="18"/>
              </w:rPr>
              <w:softHyphen/>
              <w:t>ed by the state. This includes funds from such sources as penal fines, li</w:t>
            </w:r>
            <w:r>
              <w:rPr>
                <w:rFonts w:ascii="Arial" w:hAnsi="Arial" w:cs="Arial"/>
                <w:sz w:val="18"/>
              </w:rPr>
              <w:softHyphen/>
              <w:t>cense fees, and miner</w:t>
            </w:r>
            <w:r>
              <w:rPr>
                <w:rFonts w:ascii="Arial" w:hAnsi="Arial" w:cs="Arial"/>
                <w:sz w:val="18"/>
              </w:rPr>
              <w:softHyphen/>
              <w:t>al rights.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jc w:val="both"/>
              <w:rPr>
                <w:rFonts w:ascii="Arial" w:hAnsi="Arial" w:cs="Arial"/>
                <w:sz w:val="18"/>
              </w:rPr>
            </w:pPr>
          </w:p>
        </w:tc>
        <w:tc>
          <w:tcPr>
            <w:tcW w:w="6264" w:type="dxa"/>
          </w:tcPr>
          <w:p w:rsidR="001A6240" w:rsidRDefault="001A6240" w:rsidP="00795D42">
            <w:pPr>
              <w:tabs>
                <w:tab w:val="left" w:pos="418"/>
                <w:tab w:val="left" w:pos="3816"/>
                <w:tab w:val="left" w:pos="6782"/>
              </w:tabs>
              <w:jc w:val="both"/>
              <w:rPr>
                <w:rFonts w:ascii="Arial" w:hAnsi="Arial" w:cs="Arial"/>
                <w:sz w:val="18"/>
              </w:rPr>
            </w:pPr>
            <w:r>
              <w:rPr>
                <w:rFonts w:ascii="Arial" w:hAnsi="Arial" w:cs="Arial"/>
                <w:sz w:val="18"/>
              </w:rPr>
              <w:t>Note:  If operating revenue from consolidated taxes is the result of state legislation, the revenue should be reported under state revenue (even though the revenue may be from multiple sources).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302</w:t>
            </w:r>
          </w:p>
        </w:tc>
        <w:tc>
          <w:tcPr>
            <w:tcW w:w="2880" w:type="dxa"/>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Federal Government Revenue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includes all fed</w:t>
            </w:r>
            <w:r>
              <w:rPr>
                <w:rFonts w:ascii="Arial" w:hAnsi="Arial" w:cs="Arial"/>
                <w:sz w:val="18"/>
              </w:rPr>
              <w:softHyphen/>
              <w:t>eral govern</w:t>
            </w:r>
            <w:r>
              <w:rPr>
                <w:rFonts w:ascii="Arial" w:hAnsi="Arial" w:cs="Arial"/>
                <w:sz w:val="18"/>
              </w:rPr>
              <w:softHyphen/>
              <w:t>ment funds distrib</w:t>
            </w:r>
            <w:r>
              <w:rPr>
                <w:rFonts w:ascii="Arial" w:hAnsi="Arial" w:cs="Arial"/>
                <w:sz w:val="18"/>
              </w:rPr>
              <w:softHyphen/>
              <w:t>ut</w:t>
            </w:r>
            <w:r>
              <w:rPr>
                <w:rFonts w:ascii="Arial" w:hAnsi="Arial" w:cs="Arial"/>
                <w:sz w:val="18"/>
              </w:rPr>
              <w:softHyphen/>
              <w:t>ed to public libraries for expen</w:t>
            </w:r>
            <w:r>
              <w:rPr>
                <w:rFonts w:ascii="Arial" w:hAnsi="Arial" w:cs="Arial"/>
                <w:sz w:val="18"/>
              </w:rPr>
              <w:softHyphen/>
              <w:t>diture by the public libraries, including federal money distrib</w:t>
            </w:r>
            <w:r>
              <w:rPr>
                <w:rFonts w:ascii="Arial" w:hAnsi="Arial" w:cs="Arial"/>
                <w:sz w:val="18"/>
              </w:rPr>
              <w:softHyphen/>
              <w:t>uted by the state.</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303</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Other Operating Revenue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color w:val="000000"/>
                <w:sz w:val="18"/>
              </w:rPr>
              <w:t>This is all operating revenue other than that reported under local, state, and federal (data elements #300, #301, and #302). Include, for ex</w:t>
            </w:r>
            <w:r>
              <w:rPr>
                <w:rFonts w:ascii="Arial" w:hAnsi="Arial" w:cs="Arial"/>
                <w:color w:val="000000"/>
                <w:sz w:val="18"/>
              </w:rPr>
              <w:softHyphen/>
              <w:t>am</w:t>
            </w:r>
            <w:r>
              <w:rPr>
                <w:rFonts w:ascii="Arial" w:hAnsi="Arial" w:cs="Arial"/>
                <w:color w:val="000000"/>
                <w:sz w:val="18"/>
              </w:rPr>
              <w:softHyphen/>
              <w:t>ple, monetary gifts and dona</w:t>
            </w:r>
            <w:r>
              <w:rPr>
                <w:rFonts w:ascii="Arial" w:hAnsi="Arial" w:cs="Arial"/>
                <w:color w:val="000000"/>
                <w:sz w:val="18"/>
              </w:rPr>
              <w:softHyphen/>
              <w:t>tions received in the current year, interest, li</w:t>
            </w:r>
            <w:r>
              <w:rPr>
                <w:rFonts w:ascii="Arial" w:hAnsi="Arial" w:cs="Arial"/>
                <w:color w:val="000000"/>
                <w:sz w:val="18"/>
              </w:rPr>
              <w:softHyphen/>
              <w:t>brary fines, fees for library services, or grants.  Do not include the value of any contributed or in-kind services or the value of any non-mone</w:t>
            </w:r>
            <w:r>
              <w:rPr>
                <w:rFonts w:ascii="Arial" w:hAnsi="Arial" w:cs="Arial"/>
                <w:color w:val="000000"/>
                <w:sz w:val="18"/>
              </w:rPr>
              <w:softHyphen/>
              <w:t>tary gifts and donations.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304</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Total Operating Revenue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sum of Local Government Revenue, State Government Revenue, Federal Govern</w:t>
            </w:r>
            <w:r>
              <w:rPr>
                <w:rFonts w:ascii="Arial" w:hAnsi="Arial" w:cs="Arial"/>
                <w:sz w:val="18"/>
              </w:rPr>
              <w:softHyphen/>
              <w:t>ment Revenue, and Other Operating Revenue (data ele</w:t>
            </w:r>
            <w:r>
              <w:rPr>
                <w:rFonts w:ascii="Arial" w:hAnsi="Arial" w:cs="Arial"/>
                <w:sz w:val="18"/>
              </w:rPr>
              <w:softHyphen/>
              <w:t>ments #300 through #303).</w:t>
            </w:r>
          </w:p>
        </w:tc>
      </w:tr>
    </w:tbl>
    <w:p w:rsidR="001A6240" w:rsidRDefault="001A6240" w:rsidP="001A6240">
      <w:r>
        <w:br w:type="page"/>
      </w:r>
    </w:p>
    <w:tbl>
      <w:tblPr>
        <w:tblW w:w="5000" w:type="pct"/>
        <w:tblCellSpacing w:w="37" w:type="dxa"/>
        <w:tblLayout w:type="fixed"/>
        <w:tblCellMar>
          <w:top w:w="75" w:type="dxa"/>
          <w:left w:w="75" w:type="dxa"/>
          <w:bottom w:w="75" w:type="dxa"/>
          <w:right w:w="75" w:type="dxa"/>
        </w:tblCellMar>
        <w:tblLook w:val="0000"/>
      </w:tblPr>
      <w:tblGrid>
        <w:gridCol w:w="801"/>
        <w:gridCol w:w="2809"/>
        <w:gridCol w:w="6048"/>
      </w:tblGrid>
      <w:tr w:rsidR="001A6240" w:rsidTr="00795D42">
        <w:trPr>
          <w:cantSplit/>
          <w:tblCellSpacing w:w="37" w:type="dxa"/>
        </w:trPr>
        <w:tc>
          <w:tcPr>
            <w:tcW w:w="6264"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lastRenderedPageBreak/>
              <w:t>OPERATING EXPENDITURES</w:t>
            </w:r>
          </w:p>
          <w:p w:rsidR="001A6240" w:rsidRDefault="001A6240" w:rsidP="00795D42">
            <w:pPr>
              <w:tabs>
                <w:tab w:val="left" w:pos="418"/>
                <w:tab w:val="left" w:pos="3787"/>
                <w:tab w:val="left" w:pos="6782"/>
              </w:tabs>
              <w:jc w:val="both"/>
              <w:rPr>
                <w:rFonts w:ascii="Arial" w:hAnsi="Arial" w:cs="Arial"/>
                <w:sz w:val="18"/>
              </w:rPr>
            </w:pPr>
          </w:p>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Operating expenditures are the current and recurrent costs neces</w:t>
            </w:r>
            <w:r>
              <w:rPr>
                <w:rFonts w:ascii="Arial" w:hAnsi="Arial" w:cs="Arial"/>
                <w:sz w:val="18"/>
              </w:rPr>
              <w:softHyphen/>
              <w:t>sary to support the provision of library services.  Significant costs, especially benefits and salaries, that are paid by other taxing agencies (government agencies with the authority to levy taxes) "on behalf of" the library may be included if the information is available to the reporting agency. Only such funds that are supported by expenditure documents (such as invoices, contracts, payroll records, etc.) at the point of disbursement should be included.  Do not report the value of free items as expenditures.  Do not report estimated costs as expenditures.  Do not report capital expenditures under this category.</w:t>
            </w:r>
          </w:p>
        </w:tc>
      </w:tr>
      <w:tr w:rsidR="001A6240" w:rsidTr="00795D42">
        <w:trPr>
          <w:cantSplit/>
          <w:tblCellSpacing w:w="37" w:type="dxa"/>
        </w:trPr>
        <w:tc>
          <w:tcPr>
            <w:tcW w:w="6264"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t>Staff Expenditures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350</w:t>
            </w:r>
          </w:p>
        </w:tc>
        <w:tc>
          <w:tcPr>
            <w:tcW w:w="2880" w:type="dxa"/>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Salaries &amp; Wages Expenditures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includes sala</w:t>
            </w:r>
            <w:r>
              <w:rPr>
                <w:rFonts w:ascii="Arial" w:hAnsi="Arial" w:cs="Arial"/>
                <w:sz w:val="18"/>
              </w:rPr>
              <w:softHyphen/>
              <w:t>ries and wag</w:t>
            </w:r>
            <w:r>
              <w:rPr>
                <w:rFonts w:ascii="Arial" w:hAnsi="Arial" w:cs="Arial"/>
                <w:sz w:val="18"/>
              </w:rPr>
              <w:softHyphen/>
              <w:t>es for all library staff (including plant opera</w:t>
            </w:r>
            <w:r>
              <w:rPr>
                <w:rFonts w:ascii="Arial" w:hAnsi="Arial" w:cs="Arial"/>
                <w:sz w:val="18"/>
              </w:rPr>
              <w:softHyphen/>
              <w:t>tions, se</w:t>
            </w:r>
            <w:r>
              <w:rPr>
                <w:rFonts w:ascii="Arial" w:hAnsi="Arial" w:cs="Arial"/>
                <w:sz w:val="18"/>
              </w:rPr>
              <w:softHyphen/>
              <w:t>curity, and mainte</w:t>
            </w:r>
            <w:r>
              <w:rPr>
                <w:rFonts w:ascii="Arial" w:hAnsi="Arial" w:cs="Arial"/>
                <w:sz w:val="18"/>
              </w:rPr>
              <w:softHyphen/>
              <w:t>nance staff) for the fiscal year. In</w:t>
            </w:r>
            <w:r>
              <w:rPr>
                <w:rFonts w:ascii="Arial" w:hAnsi="Arial" w:cs="Arial"/>
                <w:sz w:val="18"/>
              </w:rPr>
              <w:softHyphen/>
              <w:t>clude sala</w:t>
            </w:r>
            <w:r>
              <w:rPr>
                <w:rFonts w:ascii="Arial" w:hAnsi="Arial" w:cs="Arial"/>
                <w:sz w:val="18"/>
              </w:rPr>
              <w:softHyphen/>
              <w:t>ries and wages before de</w:t>
            </w:r>
            <w:r>
              <w:rPr>
                <w:rFonts w:ascii="Arial" w:hAnsi="Arial" w:cs="Arial"/>
                <w:sz w:val="18"/>
              </w:rPr>
              <w:softHyphen/>
              <w:t>duc</w:t>
            </w:r>
            <w:r>
              <w:rPr>
                <w:rFonts w:ascii="Arial" w:hAnsi="Arial" w:cs="Arial"/>
                <w:sz w:val="18"/>
              </w:rPr>
              <w:softHyphen/>
              <w:t>tions but exclude em</w:t>
            </w:r>
            <w:r>
              <w:rPr>
                <w:rFonts w:ascii="Arial" w:hAnsi="Arial" w:cs="Arial"/>
                <w:sz w:val="18"/>
              </w:rPr>
              <w:softHyphen/>
              <w:t>ployee bene</w:t>
            </w:r>
            <w:r>
              <w:rPr>
                <w:rFonts w:ascii="Arial" w:hAnsi="Arial" w:cs="Arial"/>
                <w:sz w:val="18"/>
              </w:rPr>
              <w:softHyphen/>
              <w:t>fits.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351</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Employee Benefits Expenditures</w:t>
            </w:r>
          </w:p>
        </w:tc>
        <w:tc>
          <w:tcPr>
            <w:tcW w:w="6264" w:type="dxa"/>
          </w:tcPr>
          <w:p w:rsidR="001A6240" w:rsidRDefault="001A6240" w:rsidP="00795D42">
            <w:pPr>
              <w:tabs>
                <w:tab w:val="left" w:pos="418"/>
                <w:tab w:val="left" w:pos="3816"/>
                <w:tab w:val="left" w:pos="6782"/>
              </w:tabs>
              <w:suppressAutoHyphens/>
              <w:jc w:val="both"/>
              <w:rPr>
                <w:rFonts w:ascii="Arial" w:hAnsi="Arial" w:cs="Arial"/>
                <w:sz w:val="18"/>
              </w:rPr>
            </w:pPr>
            <w:r>
              <w:rPr>
                <w:rFonts w:ascii="Arial" w:hAnsi="Arial" w:cs="Arial"/>
                <w:sz w:val="18"/>
              </w:rPr>
              <w:t>These are the bene</w:t>
            </w:r>
            <w:r>
              <w:rPr>
                <w:rFonts w:ascii="Arial" w:hAnsi="Arial" w:cs="Arial"/>
                <w:sz w:val="18"/>
              </w:rPr>
              <w:softHyphen/>
              <w:t>fits out</w:t>
            </w:r>
            <w:r>
              <w:rPr>
                <w:rFonts w:ascii="Arial" w:hAnsi="Arial" w:cs="Arial"/>
                <w:sz w:val="18"/>
              </w:rPr>
              <w:softHyphen/>
              <w:t>side of salaries and wag</w:t>
            </w:r>
            <w:r>
              <w:rPr>
                <w:rFonts w:ascii="Arial" w:hAnsi="Arial" w:cs="Arial"/>
                <w:sz w:val="18"/>
              </w:rPr>
              <w:softHyphen/>
              <w:t>es paid and accruing to employ</w:t>
            </w:r>
            <w:r>
              <w:rPr>
                <w:rFonts w:ascii="Arial" w:hAnsi="Arial" w:cs="Arial"/>
                <w:sz w:val="18"/>
              </w:rPr>
              <w:softHyphen/>
              <w:t>ees (including plant opera</w:t>
            </w:r>
            <w:r>
              <w:rPr>
                <w:rFonts w:ascii="Arial" w:hAnsi="Arial" w:cs="Arial"/>
                <w:sz w:val="18"/>
              </w:rPr>
              <w:softHyphen/>
              <w:t>tions, securi</w:t>
            </w:r>
            <w:r>
              <w:rPr>
                <w:rFonts w:ascii="Arial" w:hAnsi="Arial" w:cs="Arial"/>
                <w:sz w:val="18"/>
              </w:rPr>
              <w:softHyphen/>
              <w:t>ty, and mainte</w:t>
            </w:r>
            <w:r>
              <w:rPr>
                <w:rFonts w:ascii="Arial" w:hAnsi="Arial" w:cs="Arial"/>
                <w:sz w:val="18"/>
              </w:rPr>
              <w:softHyphen/>
              <w:t>nance staff), re</w:t>
            </w:r>
            <w:r>
              <w:rPr>
                <w:rFonts w:ascii="Arial" w:hAnsi="Arial" w:cs="Arial"/>
                <w:sz w:val="18"/>
              </w:rPr>
              <w:softHyphen/>
              <w:t>gardless of whether the bene</w:t>
            </w:r>
            <w:r>
              <w:rPr>
                <w:rFonts w:ascii="Arial" w:hAnsi="Arial" w:cs="Arial"/>
                <w:sz w:val="18"/>
              </w:rPr>
              <w:softHyphen/>
              <w:t>fits or equivalent cash op</w:t>
            </w:r>
            <w:r>
              <w:rPr>
                <w:rFonts w:ascii="Arial" w:hAnsi="Arial" w:cs="Arial"/>
                <w:sz w:val="18"/>
              </w:rPr>
              <w:softHyphen/>
              <w:t>tions are avail</w:t>
            </w:r>
            <w:r>
              <w:rPr>
                <w:rFonts w:ascii="Arial" w:hAnsi="Arial" w:cs="Arial"/>
                <w:sz w:val="18"/>
              </w:rPr>
              <w:softHyphen/>
              <w:t>able to all employ</w:t>
            </w:r>
            <w:r>
              <w:rPr>
                <w:rFonts w:ascii="Arial" w:hAnsi="Arial" w:cs="Arial"/>
                <w:sz w:val="18"/>
              </w:rPr>
              <w:softHyphen/>
              <w:t>ees.  In</w:t>
            </w:r>
            <w:r>
              <w:rPr>
                <w:rFonts w:ascii="Arial" w:hAnsi="Arial" w:cs="Arial"/>
                <w:sz w:val="18"/>
              </w:rPr>
              <w:softHyphen/>
              <w:t>clude amounts for di</w:t>
            </w:r>
            <w:r>
              <w:rPr>
                <w:rFonts w:ascii="Arial" w:hAnsi="Arial" w:cs="Arial"/>
                <w:sz w:val="18"/>
              </w:rPr>
              <w:softHyphen/>
              <w:t>rect paid employee benefits includ</w:t>
            </w:r>
            <w:r>
              <w:rPr>
                <w:rFonts w:ascii="Arial" w:hAnsi="Arial" w:cs="Arial"/>
                <w:sz w:val="18"/>
              </w:rPr>
              <w:softHyphen/>
              <w:t>ing Social Security, re</w:t>
            </w:r>
            <w:r>
              <w:rPr>
                <w:rFonts w:ascii="Arial" w:hAnsi="Arial" w:cs="Arial"/>
                <w:sz w:val="18"/>
              </w:rPr>
              <w:softHyphen/>
              <w:t>tire</w:t>
            </w:r>
            <w:r>
              <w:rPr>
                <w:rFonts w:ascii="Arial" w:hAnsi="Arial" w:cs="Arial"/>
                <w:sz w:val="18"/>
              </w:rPr>
              <w:softHyphen/>
              <w:t>ment, medical insurance, life insur</w:t>
            </w:r>
            <w:r>
              <w:rPr>
                <w:rFonts w:ascii="Arial" w:hAnsi="Arial" w:cs="Arial"/>
                <w:sz w:val="18"/>
              </w:rPr>
              <w:softHyphen/>
              <w:t>ance, guaranteed disability in</w:t>
            </w:r>
            <w:r>
              <w:rPr>
                <w:rFonts w:ascii="Arial" w:hAnsi="Arial" w:cs="Arial"/>
                <w:sz w:val="18"/>
              </w:rPr>
              <w:softHyphen/>
              <w:t>come protec</w:t>
            </w:r>
            <w:r>
              <w:rPr>
                <w:rFonts w:ascii="Arial" w:hAnsi="Arial" w:cs="Arial"/>
                <w:sz w:val="18"/>
              </w:rPr>
              <w:softHyphen/>
              <w:t>tion, unemploy</w:t>
            </w:r>
            <w:r>
              <w:rPr>
                <w:rFonts w:ascii="Arial" w:hAnsi="Arial" w:cs="Arial"/>
                <w:sz w:val="18"/>
              </w:rPr>
              <w:softHyphen/>
              <w:t>ment compen</w:t>
            </w:r>
            <w:r>
              <w:rPr>
                <w:rFonts w:ascii="Arial" w:hAnsi="Arial" w:cs="Arial"/>
                <w:sz w:val="18"/>
              </w:rPr>
              <w:softHyphen/>
              <w:t>sation, workmen’s compensa</w:t>
            </w:r>
            <w:r>
              <w:rPr>
                <w:rFonts w:ascii="Arial" w:hAnsi="Arial" w:cs="Arial"/>
                <w:sz w:val="18"/>
              </w:rPr>
              <w:softHyphen/>
              <w:t>tion, tuition, and housing bene</w:t>
            </w:r>
            <w:r>
              <w:rPr>
                <w:rFonts w:ascii="Arial" w:hAnsi="Arial" w:cs="Arial"/>
                <w:sz w:val="18"/>
              </w:rPr>
              <w:softHyphen/>
              <w:t xml:space="preserve">fits. </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352</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Total Staff Expenditures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sum of Sala</w:t>
            </w:r>
            <w:r>
              <w:rPr>
                <w:rFonts w:ascii="Arial" w:hAnsi="Arial" w:cs="Arial"/>
                <w:sz w:val="18"/>
              </w:rPr>
              <w:softHyphen/>
              <w:t>ries &amp; Wages Expenditures and Employee Benefits Expenditures (data elements #350 and #351).</w:t>
            </w:r>
          </w:p>
        </w:tc>
      </w:tr>
      <w:tr w:rsidR="001A6240" w:rsidTr="00795D42">
        <w:trPr>
          <w:cantSplit/>
          <w:tblCellSpacing w:w="37" w:type="dxa"/>
        </w:trPr>
        <w:tc>
          <w:tcPr>
            <w:tcW w:w="6264"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color w:val="000000"/>
                <w:sz w:val="18"/>
              </w:rPr>
              <w:t>Collection Expenditures</w:t>
            </w:r>
          </w:p>
          <w:p w:rsidR="001A6240" w:rsidRDefault="001A6240" w:rsidP="00795D42">
            <w:pPr>
              <w:tabs>
                <w:tab w:val="left" w:pos="418"/>
                <w:tab w:val="left" w:pos="3787"/>
                <w:tab w:val="left" w:pos="6782"/>
              </w:tabs>
              <w:jc w:val="both"/>
              <w:rPr>
                <w:rFonts w:ascii="Arial" w:hAnsi="Arial" w:cs="Arial"/>
                <w:sz w:val="18"/>
              </w:rPr>
            </w:pPr>
          </w:p>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includes all operating expenditures from the library budget for all materials in print, microform, electronic, and other formats considered part of the collection, whether purchased, leased, or licensed.  Exclude charges or fees for interlibrary loans and expenditures for document delivery.</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353</w:t>
            </w:r>
          </w:p>
        </w:tc>
        <w:tc>
          <w:tcPr>
            <w:tcW w:w="2880" w:type="dxa"/>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Print Materials Expenditures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all operating expenditures for the following print materials: books, serial back files, current serial subscriptions, government documents, and any other print acquisitions.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354</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Electronic Materials Expenditures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all operating expenditures for electronic (digital) materials. Types of electronic materials include e-books, e-serials (including journals), government documents, databases (including locally mounted, full text or not), electronic files, reference tools, scores, maps, or pictures in electronic or digital format, including materials digitized by the library. Electronic materials can be distributed on magnetic tape, diskettes, computer software, CD-ROM, or other portable digital carrier, and can be accessed via a computer, via access to the Internet, or by using an e-book reader. Include expenditures for materials held locally and for remote materials for which permanent or temporary access rights have been acquired.  Include expenditures for database licenses. [Note: Based on ISO 2789 definition.]</w:t>
            </w:r>
          </w:p>
        </w:tc>
      </w:tr>
    </w:tbl>
    <w:p w:rsidR="001A6240" w:rsidRDefault="001A6240" w:rsidP="001A6240"/>
    <w:p w:rsidR="001A6240" w:rsidRDefault="001A6240" w:rsidP="001A6240">
      <w:r>
        <w:br w:type="page"/>
      </w:r>
    </w:p>
    <w:tbl>
      <w:tblPr>
        <w:tblW w:w="5000" w:type="pct"/>
        <w:tblCellSpacing w:w="37" w:type="dxa"/>
        <w:tblLayout w:type="fixed"/>
        <w:tblCellMar>
          <w:top w:w="75" w:type="dxa"/>
          <w:left w:w="75" w:type="dxa"/>
          <w:bottom w:w="75" w:type="dxa"/>
          <w:right w:w="75" w:type="dxa"/>
        </w:tblCellMar>
        <w:tblLook w:val="0000"/>
      </w:tblPr>
      <w:tblGrid>
        <w:gridCol w:w="801"/>
        <w:gridCol w:w="2809"/>
        <w:gridCol w:w="6048"/>
      </w:tblGrid>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rPr>
                <w:rFonts w:ascii="Arial" w:hAnsi="Arial" w:cs="Arial"/>
                <w:sz w:val="18"/>
              </w:rPr>
            </w:pP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 xml:space="preserve">Note: Expenditures for computer software used to support library operations or to link to external networks, including the Internet, are reported under Other Operating Expenditures (data element #357).  </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355</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Other Materials Expenditures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 xml:space="preserve">Report all operating expenditures for other materials, such as microform, audio, video, DVD, and materials in new formats.  </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356</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Total Collection Expenditures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sum of Print Materials Expenditures, Electronic Materials Expenditures, and Other Materials Expenditures (data elements #353, #354, and #355).</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357</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Other Operating Expenditures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includes all ex</w:t>
            </w:r>
            <w:r>
              <w:rPr>
                <w:rFonts w:ascii="Arial" w:hAnsi="Arial" w:cs="Arial"/>
                <w:sz w:val="18"/>
              </w:rPr>
              <w:softHyphen/>
              <w:t>pendi</w:t>
            </w:r>
            <w:r>
              <w:rPr>
                <w:rFonts w:ascii="Arial" w:hAnsi="Arial" w:cs="Arial"/>
                <w:sz w:val="18"/>
              </w:rPr>
              <w:softHyphen/>
              <w:t>tures other than those reported for Total Staff Expenditures (da</w:t>
            </w:r>
            <w:r>
              <w:rPr>
                <w:rFonts w:ascii="Arial" w:hAnsi="Arial" w:cs="Arial"/>
                <w:sz w:val="18"/>
              </w:rPr>
              <w:softHyphen/>
              <w:t>ta element #352) and Total Collection Expenditures (data ele</w:t>
            </w:r>
            <w:r>
              <w:rPr>
                <w:rFonts w:ascii="Arial" w:hAnsi="Arial" w:cs="Arial"/>
                <w:sz w:val="18"/>
              </w:rPr>
              <w:softHyphen/>
              <w:t>ment #356).</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jc w:val="both"/>
              <w:rPr>
                <w:rFonts w:ascii="Arial" w:hAnsi="Arial" w:cs="Arial"/>
                <w:sz w:val="18"/>
              </w:rPr>
            </w:pPr>
          </w:p>
        </w:tc>
        <w:tc>
          <w:tcPr>
            <w:tcW w:w="6264" w:type="dxa"/>
          </w:tcPr>
          <w:p w:rsidR="001A6240" w:rsidRDefault="001A6240" w:rsidP="00795D42">
            <w:pPr>
              <w:tabs>
                <w:tab w:val="left" w:pos="418"/>
                <w:tab w:val="left" w:pos="3816"/>
                <w:tab w:val="left" w:pos="6782"/>
              </w:tabs>
              <w:jc w:val="both"/>
              <w:rPr>
                <w:rFonts w:ascii="Arial" w:hAnsi="Arial" w:cs="Arial"/>
                <w:sz w:val="18"/>
              </w:rPr>
            </w:pPr>
            <w:r>
              <w:rPr>
                <w:rFonts w:ascii="Arial" w:hAnsi="Arial" w:cs="Arial"/>
                <w:sz w:val="18"/>
              </w:rPr>
              <w:t>Note: Include expenses such as bind</w:t>
            </w:r>
            <w:r>
              <w:rPr>
                <w:rFonts w:ascii="Arial" w:hAnsi="Arial" w:cs="Arial"/>
                <w:sz w:val="18"/>
              </w:rPr>
              <w:softHyphen/>
              <w:t>ing, supplies, repair or replace</w:t>
            </w:r>
            <w:r>
              <w:rPr>
                <w:rFonts w:ascii="Arial" w:hAnsi="Arial" w:cs="Arial"/>
                <w:sz w:val="18"/>
              </w:rPr>
              <w:softHyphen/>
              <w:t>ment of existing furnish</w:t>
            </w:r>
            <w:r>
              <w:rPr>
                <w:rFonts w:ascii="Arial" w:hAnsi="Arial" w:cs="Arial"/>
                <w:sz w:val="18"/>
              </w:rPr>
              <w:softHyphen/>
              <w:t>ings and equip</w:t>
            </w:r>
            <w:r>
              <w:rPr>
                <w:rFonts w:ascii="Arial" w:hAnsi="Arial" w:cs="Arial"/>
                <w:sz w:val="18"/>
              </w:rPr>
              <w:softHyphen/>
              <w:t>ment; and costs of computer hardware and software used to support library operations or to link to external networks, including the Internet. Report contracts for services, such as costs of operating and maintaining physical facilities, and fees paid to a consultant, auditor, architect, attorney, etc.</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358</w:t>
            </w:r>
          </w:p>
        </w:tc>
        <w:tc>
          <w:tcPr>
            <w:tcW w:w="2880" w:type="dxa"/>
          </w:tcPr>
          <w:p w:rsidR="001A6240" w:rsidRDefault="001A6240" w:rsidP="00795D42">
            <w:pPr>
              <w:pStyle w:val="FootnoteText"/>
              <w:tabs>
                <w:tab w:val="left" w:pos="418"/>
                <w:tab w:val="left" w:pos="3787"/>
                <w:tab w:val="left" w:pos="6782"/>
              </w:tabs>
              <w:rPr>
                <w:rFonts w:ascii="Arial" w:hAnsi="Arial" w:cs="Arial"/>
                <w:sz w:val="18"/>
              </w:rPr>
            </w:pPr>
            <w:r>
              <w:rPr>
                <w:rFonts w:ascii="Arial" w:hAnsi="Arial" w:cs="Arial"/>
                <w:sz w:val="18"/>
              </w:rPr>
              <w:t>Total Operating Expenditures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sum of Total Staff Expen</w:t>
            </w:r>
            <w:r>
              <w:rPr>
                <w:rFonts w:ascii="Arial" w:hAnsi="Arial" w:cs="Arial"/>
                <w:sz w:val="18"/>
              </w:rPr>
              <w:softHyphen/>
              <w:t>di</w:t>
            </w:r>
            <w:r>
              <w:rPr>
                <w:rFonts w:ascii="Arial" w:hAnsi="Arial" w:cs="Arial"/>
                <w:sz w:val="18"/>
              </w:rPr>
              <w:softHyphen/>
              <w:t>tures, Total Collection Expendi</w:t>
            </w:r>
            <w:r>
              <w:rPr>
                <w:rFonts w:ascii="Arial" w:hAnsi="Arial" w:cs="Arial"/>
                <w:sz w:val="18"/>
              </w:rPr>
              <w:softHyphen/>
              <w:t>tures, and Other Operat</w:t>
            </w:r>
            <w:r>
              <w:rPr>
                <w:rFonts w:ascii="Arial" w:hAnsi="Arial" w:cs="Arial"/>
                <w:sz w:val="18"/>
              </w:rPr>
              <w:softHyphen/>
              <w:t>ing Ex</w:t>
            </w:r>
            <w:r>
              <w:rPr>
                <w:rFonts w:ascii="Arial" w:hAnsi="Arial" w:cs="Arial"/>
                <w:sz w:val="18"/>
              </w:rPr>
              <w:softHyphen/>
              <w:t>pen</w:t>
            </w:r>
            <w:r>
              <w:rPr>
                <w:rFonts w:ascii="Arial" w:hAnsi="Arial" w:cs="Arial"/>
                <w:sz w:val="18"/>
              </w:rPr>
              <w:softHyphen/>
              <w:t>di</w:t>
            </w:r>
            <w:r>
              <w:rPr>
                <w:rFonts w:ascii="Arial" w:hAnsi="Arial" w:cs="Arial"/>
                <w:sz w:val="18"/>
              </w:rPr>
              <w:softHyphen/>
              <w:t>tures (data elements #352, #356, and #357).</w:t>
            </w:r>
          </w:p>
        </w:tc>
      </w:tr>
      <w:tr w:rsidR="001A6240" w:rsidTr="00795D42">
        <w:trPr>
          <w:cantSplit/>
          <w:tblCellSpacing w:w="37" w:type="dxa"/>
        </w:trPr>
        <w:tc>
          <w:tcPr>
            <w:tcW w:w="6264"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t>CAPITAL REVENUE</w:t>
            </w:r>
            <w:r>
              <w:rPr>
                <w:rFonts w:ascii="Arial" w:hAnsi="Arial" w:cs="Arial"/>
                <w:sz w:val="18"/>
                <w:highlight w:val="green"/>
              </w:rPr>
              <w:t xml:space="preserve"> </w:t>
            </w:r>
            <w:r>
              <w:rPr>
                <w:rFonts w:ascii="Arial" w:hAnsi="Arial" w:cs="Arial"/>
                <w:sz w:val="18"/>
              </w:rPr>
              <w:t xml:space="preserve"> </w:t>
            </w:r>
          </w:p>
          <w:p w:rsidR="001A6240" w:rsidRDefault="001A6240" w:rsidP="00795D42">
            <w:pPr>
              <w:tabs>
                <w:tab w:val="left" w:pos="418"/>
                <w:tab w:val="left" w:pos="3787"/>
                <w:tab w:val="left" w:pos="6782"/>
              </w:tabs>
              <w:jc w:val="both"/>
              <w:rPr>
                <w:rFonts w:ascii="Arial" w:hAnsi="Arial" w:cs="Arial"/>
                <w:sz w:val="18"/>
              </w:rPr>
            </w:pPr>
          </w:p>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all revenue to be used for major capital expenditures, by source of revenue.  Include funds received for (a) site acquisition; (b) new buildings; (c) additions to or renovation of library buildings; (d)</w:t>
            </w:r>
            <w:r>
              <w:rPr>
                <w:rStyle w:val="footnoteref"/>
                <w:rFonts w:ascii="Arial" w:hAnsi="Arial" w:cs="Arial"/>
                <w:sz w:val="18"/>
              </w:rPr>
              <w:t> </w:t>
            </w:r>
            <w:r>
              <w:rPr>
                <w:rFonts w:ascii="Arial" w:hAnsi="Arial" w:cs="Arial"/>
                <w:sz w:val="18"/>
              </w:rPr>
              <w:t>furnishings, equipment, and initial collections (print, non-print, and electronic) for new buildings, building additions, or building renovations; (e) computer hardware and software used to support library operations, to link to networks, or to run information products; (f) new vehicles; and (g) other one-time major projects. Exclude revenue to be used for replacement and repair of existing furnishings and equipment, regular purchase of library materials, and investments for capital appreciation.  Exclude income passed through to another agency (e.g., fines), or funds unspent in the previous fiscal year (e.g., carryover).  Funds transferred from one public library to another public library should be reported by only one of the public libraries.  Report federal, state, local, and other revenue to be used for major capital expenditures in the following categories: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400</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Local Government Capital Revenue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all governmental funds designated by the community, district, or region and available to the public library for the purpose of major capital expenditures, except for state and/or federal money distributed by the local government.</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401</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sz w:val="18"/>
              </w:rPr>
              <w:t>State Government Capital Revenue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all funds distributed to public libraries by state government for expenditure by the public libraries for the purpose of major capital expenditures, except for federal money distributed by the state.</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color w:val="000000"/>
                <w:sz w:val="18"/>
              </w:rPr>
              <w:t>402</w:t>
            </w:r>
          </w:p>
        </w:tc>
        <w:tc>
          <w:tcPr>
            <w:tcW w:w="2880" w:type="dxa"/>
          </w:tcPr>
          <w:p w:rsidR="001A6240" w:rsidRDefault="001A6240" w:rsidP="00795D42">
            <w:pPr>
              <w:tabs>
                <w:tab w:val="left" w:pos="418"/>
                <w:tab w:val="left" w:pos="3787"/>
                <w:tab w:val="left" w:pos="6782"/>
              </w:tabs>
              <w:rPr>
                <w:rFonts w:ascii="Arial" w:hAnsi="Arial" w:cs="Arial"/>
                <w:sz w:val="18"/>
              </w:rPr>
            </w:pPr>
            <w:r>
              <w:rPr>
                <w:rFonts w:ascii="Arial" w:hAnsi="Arial" w:cs="Arial"/>
                <w:color w:val="000000"/>
                <w:sz w:val="18"/>
              </w:rPr>
              <w:t>Federal Government Capital Revenue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federal governmental funds, including federal funds distributed by the state or locality, and grants and aid received by the library for the purpose of major capital expenditures.</w:t>
            </w:r>
          </w:p>
        </w:tc>
      </w:tr>
    </w:tbl>
    <w:p w:rsidR="001A6240" w:rsidRDefault="001A6240" w:rsidP="001A6240">
      <w:r>
        <w:br w:type="page"/>
      </w:r>
    </w:p>
    <w:tbl>
      <w:tblPr>
        <w:tblW w:w="5000" w:type="pct"/>
        <w:tblCellSpacing w:w="37" w:type="dxa"/>
        <w:tblLayout w:type="fixed"/>
        <w:tblCellMar>
          <w:top w:w="75" w:type="dxa"/>
          <w:left w:w="75" w:type="dxa"/>
          <w:bottom w:w="75" w:type="dxa"/>
          <w:right w:w="75" w:type="dxa"/>
        </w:tblCellMar>
        <w:tblLook w:val="0000"/>
      </w:tblPr>
      <w:tblGrid>
        <w:gridCol w:w="801"/>
        <w:gridCol w:w="2809"/>
        <w:gridCol w:w="6048"/>
      </w:tblGrid>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lastRenderedPageBreak/>
              <w:t>403</w:t>
            </w:r>
          </w:p>
        </w:tc>
        <w:tc>
          <w:tcPr>
            <w:tcW w:w="288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Other Capital Revenue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private (non-governmental funds), including grants received by the library for the purpose of major capital expenditures.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404</w:t>
            </w:r>
          </w:p>
        </w:tc>
        <w:tc>
          <w:tcPr>
            <w:tcW w:w="288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color w:val="000000"/>
                <w:sz w:val="18"/>
              </w:rPr>
              <w:t>Total Capital Revenue</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sum of Local Government Capital Revenue, State Government Capital Revenue, Federal Government Capital Revenue, and Other Capital Revenue (data elements #400 through #403).</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jc w:val="both"/>
              <w:rPr>
                <w:rFonts w:ascii="Arial" w:hAnsi="Arial" w:cs="Arial"/>
                <w:color w:val="000000"/>
                <w:sz w:val="18"/>
              </w:rPr>
            </w:pPr>
          </w:p>
        </w:tc>
        <w:tc>
          <w:tcPr>
            <w:tcW w:w="6264" w:type="dxa"/>
          </w:tcPr>
          <w:p w:rsidR="001A6240" w:rsidRDefault="001A6240" w:rsidP="00795D42">
            <w:pPr>
              <w:keepNext/>
              <w:keepLines/>
              <w:tabs>
                <w:tab w:val="left" w:pos="418"/>
                <w:tab w:val="left" w:pos="3816"/>
                <w:tab w:val="left" w:pos="6782"/>
              </w:tabs>
              <w:jc w:val="both"/>
              <w:rPr>
                <w:rFonts w:ascii="Arial" w:hAnsi="Arial" w:cs="Arial"/>
                <w:sz w:val="18"/>
              </w:rPr>
            </w:pPr>
            <w:r>
              <w:rPr>
                <w:rFonts w:ascii="Arial" w:hAnsi="Arial" w:cs="Arial"/>
                <w:sz w:val="18"/>
              </w:rPr>
              <w:t xml:space="preserve">Note:  The amounts reported for Total Capital Revenue and Total Capital Expenditures are not expected to be equal.   </w:t>
            </w:r>
          </w:p>
          <w:p w:rsidR="001A6240" w:rsidRDefault="001A6240" w:rsidP="00795D42">
            <w:pPr>
              <w:tabs>
                <w:tab w:val="left" w:pos="418"/>
                <w:tab w:val="left" w:pos="3787"/>
                <w:tab w:val="left" w:pos="6782"/>
              </w:tabs>
              <w:jc w:val="both"/>
              <w:rPr>
                <w:rFonts w:ascii="Arial" w:hAnsi="Arial" w:cs="Arial"/>
                <w:sz w:val="18"/>
              </w:rPr>
            </w:pPr>
          </w:p>
        </w:tc>
      </w:tr>
      <w:tr w:rsidR="001A6240" w:rsidTr="00795D42">
        <w:trPr>
          <w:cantSplit/>
          <w:tblCellSpacing w:w="37" w:type="dxa"/>
        </w:trPr>
        <w:tc>
          <w:tcPr>
            <w:tcW w:w="6264"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t>CAPITAL EXPENDITURES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405</w:t>
            </w:r>
          </w:p>
        </w:tc>
        <w:tc>
          <w:tcPr>
            <w:tcW w:w="288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Total Capital Expenditures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major capital expenditures (the acquisition of or additions to fixed assets). Examples include expenditures for (a) site acquisitions; (b) new buildings; (c) additions to or renovation of library buildings; (d) furnishings, equipment, and initial book stock for new buildings, building additions, or building renovations; (e)</w:t>
            </w:r>
            <w:r>
              <w:rPr>
                <w:rStyle w:val="footnoteref"/>
                <w:rFonts w:ascii="Arial" w:hAnsi="Arial" w:cs="Arial"/>
                <w:sz w:val="18"/>
              </w:rPr>
              <w:t> </w:t>
            </w:r>
            <w:r>
              <w:rPr>
                <w:rFonts w:ascii="Arial" w:hAnsi="Arial" w:cs="Arial"/>
                <w:sz w:val="18"/>
              </w:rPr>
              <w:t>library automation systems; (f) new vehicles; and (g)</w:t>
            </w:r>
            <w:r>
              <w:rPr>
                <w:rStyle w:val="footnoteref"/>
                <w:rFonts w:ascii="Arial" w:hAnsi="Arial" w:cs="Arial"/>
                <w:sz w:val="18"/>
              </w:rPr>
              <w:t> </w:t>
            </w:r>
            <w:r>
              <w:rPr>
                <w:rFonts w:ascii="Arial" w:hAnsi="Arial" w:cs="Arial"/>
                <w:sz w:val="18"/>
              </w:rPr>
              <w:t>other one-time major projects. Include federal, state, local, or other revenue used for major capital expenditures.  Only funds that are supported by expenditure documents (e.g., invoices, contracts, payroll records, etc.) at the point of disbursement should be included.  Estimated costs are not included. Exclude expenditures for replacement and repair of existing furnishings and equipment, regular purchase of library materials, and investments for capital appreciation. Exclude contributions to endowments, or revenue passed through to another agency (e.g., fines). Funds transferred from one public library to another public library should be reported by only one of the public libraries.</w:t>
            </w:r>
          </w:p>
        </w:tc>
      </w:tr>
      <w:tr w:rsidR="001A6240" w:rsidTr="00795D42">
        <w:trPr>
          <w:cantSplit/>
          <w:tblCellSpacing w:w="37" w:type="dxa"/>
        </w:trPr>
        <w:tc>
          <w:tcPr>
            <w:tcW w:w="6264"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t>LIBRARY COLLECTION</w:t>
            </w:r>
          </w:p>
          <w:p w:rsidR="001A6240" w:rsidRDefault="001A6240" w:rsidP="00795D42">
            <w:pPr>
              <w:tabs>
                <w:tab w:val="left" w:pos="418"/>
                <w:tab w:val="left" w:pos="3787"/>
                <w:tab w:val="left" w:pos="6782"/>
              </w:tabs>
              <w:jc w:val="both"/>
              <w:rPr>
                <w:rFonts w:ascii="Arial" w:hAnsi="Arial" w:cs="Arial"/>
                <w:sz w:val="18"/>
              </w:rPr>
            </w:pPr>
          </w:p>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section of the survey collects data on selected types of materials.  It does not cover all materials (i.e., microform, scores, maps, and pictures) for which expenditures are reported under Print Materials Expenditures, Electronic Materials Expenditures, and Other Materials Expenditures (data elements #353, #354, and #355). Under this category report only items the library has acquired as part of the collection and catalogued, whether purchased, leased, licensed, or donated as gifts.</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450</w:t>
            </w:r>
          </w:p>
        </w:tc>
        <w:tc>
          <w:tcPr>
            <w:tcW w:w="2880"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Print Materials</w:t>
            </w:r>
          </w:p>
        </w:tc>
        <w:tc>
          <w:tcPr>
            <w:tcW w:w="626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a single figure that includes both of the following:</w:t>
            </w:r>
          </w:p>
        </w:tc>
      </w:tr>
      <w:tr w:rsidR="001A6240" w:rsidTr="00795D42">
        <w:trPr>
          <w:cantSplit/>
          <w:tblCellSpacing w:w="37" w:type="dxa"/>
        </w:trPr>
        <w:tc>
          <w:tcPr>
            <w:tcW w:w="720" w:type="dxa"/>
          </w:tcPr>
          <w:p w:rsidR="001A6240" w:rsidRDefault="001A6240" w:rsidP="00795D42">
            <w:pPr>
              <w:tabs>
                <w:tab w:val="left" w:pos="418"/>
                <w:tab w:val="left" w:pos="3787"/>
                <w:tab w:val="left" w:pos="6782"/>
              </w:tabs>
              <w:jc w:val="both"/>
              <w:rPr>
                <w:rFonts w:ascii="Arial" w:hAnsi="Arial" w:cs="Arial"/>
                <w:sz w:val="18"/>
              </w:rPr>
            </w:pPr>
          </w:p>
        </w:tc>
        <w:tc>
          <w:tcPr>
            <w:tcW w:w="2880" w:type="dxa"/>
          </w:tcPr>
          <w:p w:rsidR="001A6240" w:rsidRDefault="001A6240" w:rsidP="00795D42">
            <w:pPr>
              <w:tabs>
                <w:tab w:val="left" w:pos="418"/>
                <w:tab w:val="left" w:pos="3787"/>
                <w:tab w:val="left" w:pos="6782"/>
              </w:tabs>
              <w:jc w:val="both"/>
              <w:rPr>
                <w:rFonts w:ascii="Arial" w:hAnsi="Arial" w:cs="Arial"/>
                <w:sz w:val="18"/>
              </w:rPr>
            </w:pPr>
          </w:p>
        </w:tc>
        <w:tc>
          <w:tcPr>
            <w:tcW w:w="6264" w:type="dxa"/>
          </w:tcPr>
          <w:p w:rsidR="001A6240" w:rsidRDefault="001A6240" w:rsidP="00795D42">
            <w:pPr>
              <w:numPr>
                <w:ilvl w:val="0"/>
                <w:numId w:val="21"/>
              </w:numPr>
              <w:tabs>
                <w:tab w:val="left" w:pos="418"/>
                <w:tab w:val="left" w:pos="3787"/>
                <w:tab w:val="left" w:pos="6782"/>
              </w:tabs>
              <w:jc w:val="both"/>
              <w:rPr>
                <w:rFonts w:ascii="Arial" w:hAnsi="Arial" w:cs="Arial"/>
                <w:sz w:val="18"/>
              </w:rPr>
            </w:pPr>
            <w:r>
              <w:rPr>
                <w:rFonts w:ascii="Arial" w:hAnsi="Arial" w:cs="Arial"/>
                <w:sz w:val="18"/>
              </w:rPr>
              <w:t xml:space="preserve">Books in print.  Books are </w:t>
            </w:r>
            <w:proofErr w:type="spellStart"/>
            <w:r>
              <w:rPr>
                <w:rFonts w:ascii="Arial" w:hAnsi="Arial" w:cs="Arial"/>
                <w:sz w:val="18"/>
              </w:rPr>
              <w:t>non</w:t>
            </w:r>
            <w:r>
              <w:rPr>
                <w:rFonts w:ascii="Arial" w:hAnsi="Arial" w:cs="Arial"/>
                <w:sz w:val="18"/>
              </w:rPr>
              <w:noBreakHyphen/>
              <w:t>serial</w:t>
            </w:r>
            <w:proofErr w:type="spellEnd"/>
            <w:r>
              <w:rPr>
                <w:rFonts w:ascii="Arial" w:hAnsi="Arial" w:cs="Arial"/>
                <w:sz w:val="18"/>
              </w:rPr>
              <w:t xml:space="preserve"> printed publica</w:t>
            </w:r>
            <w:r>
              <w:rPr>
                <w:rFonts w:ascii="Arial" w:hAnsi="Arial" w:cs="Arial"/>
                <w:sz w:val="18"/>
              </w:rPr>
              <w:softHyphen/>
              <w:t>tions (including music and maps) that are bound in hard or soft cov</w:t>
            </w:r>
            <w:r>
              <w:rPr>
                <w:rFonts w:ascii="Arial" w:hAnsi="Arial" w:cs="Arial"/>
                <w:sz w:val="18"/>
              </w:rPr>
              <w:softHyphen/>
              <w:t xml:space="preserve">ers, or in </w:t>
            </w:r>
            <w:proofErr w:type="spellStart"/>
            <w:r>
              <w:rPr>
                <w:rFonts w:ascii="Arial" w:hAnsi="Arial" w:cs="Arial"/>
                <w:sz w:val="18"/>
              </w:rPr>
              <w:t>loose</w:t>
            </w:r>
            <w:r>
              <w:rPr>
                <w:rFonts w:ascii="Arial" w:hAnsi="Arial" w:cs="Arial"/>
                <w:sz w:val="18"/>
              </w:rPr>
              <w:noBreakHyphen/>
              <w:t>leaf</w:t>
            </w:r>
            <w:proofErr w:type="spellEnd"/>
            <w:r>
              <w:rPr>
                <w:rFonts w:ascii="Arial" w:hAnsi="Arial" w:cs="Arial"/>
                <w:sz w:val="18"/>
              </w:rPr>
              <w:t xml:space="preserve"> format. Include non-serial government documents. Report the number of physical units, including duplicates.  For smaller libraries, if volume data are not available, count the number of titles. Books packaged together as a unit (e.g., a 2-volume set) and checked out as a unit are counted as one physical unit.</w:t>
            </w:r>
          </w:p>
        </w:tc>
      </w:tr>
    </w:tbl>
    <w:p w:rsidR="001A6240" w:rsidRDefault="001A6240" w:rsidP="001A6240">
      <w:r>
        <w:br w:type="page"/>
      </w:r>
    </w:p>
    <w:tbl>
      <w:tblPr>
        <w:tblW w:w="5000" w:type="pct"/>
        <w:tblCellSpacing w:w="37" w:type="dxa"/>
        <w:tblLayout w:type="fixed"/>
        <w:tblCellMar>
          <w:top w:w="75" w:type="dxa"/>
          <w:left w:w="75" w:type="dxa"/>
          <w:bottom w:w="75" w:type="dxa"/>
          <w:right w:w="75" w:type="dxa"/>
        </w:tblCellMar>
        <w:tblLook w:val="0000"/>
      </w:tblPr>
      <w:tblGrid>
        <w:gridCol w:w="801"/>
        <w:gridCol w:w="2809"/>
        <w:gridCol w:w="6048"/>
      </w:tblGrid>
      <w:tr w:rsidR="001A6240" w:rsidTr="00795D42">
        <w:trPr>
          <w:cantSplit/>
          <w:tblCellSpacing w:w="37" w:type="dxa"/>
        </w:trPr>
        <w:tc>
          <w:tcPr>
            <w:tcW w:w="707" w:type="dxa"/>
          </w:tcPr>
          <w:p w:rsidR="001A6240" w:rsidRDefault="001A6240" w:rsidP="00795D42">
            <w:pPr>
              <w:tabs>
                <w:tab w:val="left" w:pos="418"/>
                <w:tab w:val="left" w:pos="3787"/>
                <w:tab w:val="left" w:pos="6782"/>
              </w:tabs>
              <w:jc w:val="both"/>
              <w:rPr>
                <w:rFonts w:ascii="Arial" w:hAnsi="Arial" w:cs="Arial"/>
                <w:sz w:val="18"/>
              </w:rPr>
            </w:pPr>
          </w:p>
        </w:tc>
        <w:tc>
          <w:tcPr>
            <w:tcW w:w="2818" w:type="dxa"/>
          </w:tcPr>
          <w:p w:rsidR="001A6240" w:rsidRDefault="001A6240" w:rsidP="00795D42">
            <w:pPr>
              <w:tabs>
                <w:tab w:val="left" w:pos="418"/>
                <w:tab w:val="left" w:pos="3787"/>
                <w:tab w:val="left" w:pos="6782"/>
              </w:tabs>
              <w:jc w:val="both"/>
              <w:rPr>
                <w:rFonts w:ascii="Arial" w:hAnsi="Arial" w:cs="Arial"/>
                <w:sz w:val="18"/>
              </w:rPr>
            </w:pPr>
          </w:p>
        </w:tc>
        <w:tc>
          <w:tcPr>
            <w:tcW w:w="6124" w:type="dxa"/>
          </w:tcPr>
          <w:p w:rsidR="001A6240" w:rsidRDefault="001A6240" w:rsidP="00795D42">
            <w:pPr>
              <w:numPr>
                <w:ilvl w:val="0"/>
                <w:numId w:val="21"/>
              </w:numPr>
              <w:tabs>
                <w:tab w:val="left" w:pos="418"/>
                <w:tab w:val="left" w:pos="3787"/>
                <w:tab w:val="left" w:pos="6782"/>
              </w:tabs>
              <w:jc w:val="both"/>
              <w:rPr>
                <w:rFonts w:ascii="Arial" w:hAnsi="Arial" w:cs="Arial"/>
                <w:sz w:val="18"/>
              </w:rPr>
            </w:pPr>
            <w:r>
              <w:rPr>
                <w:rFonts w:ascii="Arial" w:hAnsi="Arial" w:cs="Arial"/>
                <w:sz w:val="18"/>
              </w:rPr>
              <w:t>Serial back files in print.  Serials are publi</w:t>
            </w:r>
            <w:r>
              <w:rPr>
                <w:rFonts w:ascii="Arial" w:hAnsi="Arial" w:cs="Arial"/>
                <w:sz w:val="18"/>
              </w:rPr>
              <w:softHyphen/>
              <w:t>ca</w:t>
            </w:r>
            <w:r>
              <w:rPr>
                <w:rFonts w:ascii="Arial" w:hAnsi="Arial" w:cs="Arial"/>
                <w:sz w:val="18"/>
              </w:rPr>
              <w:softHyphen/>
              <w:t>tions issued in suc</w:t>
            </w:r>
            <w:r>
              <w:rPr>
                <w:rFonts w:ascii="Arial" w:hAnsi="Arial" w:cs="Arial"/>
                <w:sz w:val="18"/>
              </w:rPr>
              <w:softHyphen/>
              <w:t>ces</w:t>
            </w:r>
            <w:r>
              <w:rPr>
                <w:rFonts w:ascii="Arial" w:hAnsi="Arial" w:cs="Arial"/>
                <w:sz w:val="18"/>
              </w:rPr>
              <w:softHyphen/>
              <w:t>sive parts, usu</w:t>
            </w:r>
            <w:r>
              <w:rPr>
                <w:rFonts w:ascii="Arial" w:hAnsi="Arial" w:cs="Arial"/>
                <w:sz w:val="18"/>
              </w:rPr>
              <w:softHyphen/>
              <w:t>al</w:t>
            </w:r>
            <w:r>
              <w:rPr>
                <w:rFonts w:ascii="Arial" w:hAnsi="Arial" w:cs="Arial"/>
                <w:sz w:val="18"/>
              </w:rPr>
              <w:softHyphen/>
              <w:t xml:space="preserve">ly at regular </w:t>
            </w:r>
            <w:proofErr w:type="gramStart"/>
            <w:r>
              <w:rPr>
                <w:rFonts w:ascii="Arial" w:hAnsi="Arial" w:cs="Arial"/>
                <w:sz w:val="18"/>
              </w:rPr>
              <w:t>intervals, that</w:t>
            </w:r>
            <w:proofErr w:type="gramEnd"/>
            <w:r>
              <w:rPr>
                <w:rFonts w:ascii="Arial" w:hAnsi="Arial" w:cs="Arial"/>
                <w:sz w:val="18"/>
              </w:rPr>
              <w:t xml:space="preserve"> are intended to be continued indefi</w:t>
            </w:r>
            <w:r>
              <w:rPr>
                <w:rFonts w:ascii="Arial" w:hAnsi="Arial" w:cs="Arial"/>
                <w:sz w:val="18"/>
              </w:rPr>
              <w:softHyphen/>
              <w:t>nitely. Serials in</w:t>
            </w:r>
            <w:r>
              <w:rPr>
                <w:rFonts w:ascii="Arial" w:hAnsi="Arial" w:cs="Arial"/>
                <w:sz w:val="18"/>
              </w:rPr>
              <w:softHyphen/>
              <w:t>clude periodicals (magazines); newspapers; annuals (reports, year</w:t>
            </w:r>
            <w:r>
              <w:rPr>
                <w:rFonts w:ascii="Arial" w:hAnsi="Arial" w:cs="Arial"/>
                <w:sz w:val="18"/>
              </w:rPr>
              <w:softHyphen/>
              <w:t>books, etc.); journals, memoirs, proceedings, and transactions of societies; and numbered monographic series. Government documents and reference tools are often issued as serials. Except for the current volume, count unbound serials as a volume when the library has at least half of the issues in a publisher’s volume. Report the number of physical units, including duplicates. For smaller libraries, if volume data are not available, count the number of titles.  Serials packaged together as a unit (e.g., a 2-volume serial monograph) and checked out as a unit are counted as one physical unit.</w:t>
            </w:r>
          </w:p>
        </w:tc>
      </w:tr>
      <w:tr w:rsidR="001A6240" w:rsidTr="00795D42">
        <w:trPr>
          <w:cantSplit/>
          <w:tblCellSpacing w:w="37" w:type="dxa"/>
        </w:trPr>
        <w:tc>
          <w:tcPr>
            <w:tcW w:w="70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451</w:t>
            </w:r>
          </w:p>
        </w:tc>
        <w:tc>
          <w:tcPr>
            <w:tcW w:w="2818" w:type="dxa"/>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Electronic Books (E-Books)</w:t>
            </w:r>
          </w:p>
        </w:tc>
        <w:tc>
          <w:tcPr>
            <w:tcW w:w="612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E-books are digital documents (including those digitized by the library), licensed or not, where searchable text is prevalent, and which can be seen in analogy to a printed book (monograph).  Include non-serial government documents.  E-books are loaned to users on portable devices (e-book readers) or by transmitting the contents to the user’s personal computer for a limited time.  Include e-books held locally and remote e-books for which permanent or temporary access rights have been acquired.  Report the number of physical or electronic units, including duplicates, for all outlets. For smaller libraries, if volume data are not available, the number of titles may be counted. E-books packaged together as a unit (e.g., multiple titles on a single e-book reader) and checked out as a unit are counted as one unit.</w:t>
            </w:r>
          </w:p>
        </w:tc>
      </w:tr>
      <w:tr w:rsidR="001A6240" w:rsidTr="00795D42">
        <w:trPr>
          <w:cantSplit/>
          <w:tblCellSpacing w:w="37" w:type="dxa"/>
        </w:trPr>
        <w:tc>
          <w:tcPr>
            <w:tcW w:w="707" w:type="dxa"/>
          </w:tcPr>
          <w:p w:rsidR="001A6240" w:rsidRDefault="001A6240" w:rsidP="00795D42">
            <w:pPr>
              <w:tabs>
                <w:tab w:val="left" w:pos="418"/>
                <w:tab w:val="left" w:pos="3787"/>
                <w:tab w:val="left" w:pos="6782"/>
              </w:tabs>
              <w:jc w:val="both"/>
              <w:rPr>
                <w:rFonts w:ascii="Arial" w:hAnsi="Arial" w:cs="Arial"/>
              </w:rPr>
            </w:pPr>
          </w:p>
        </w:tc>
        <w:tc>
          <w:tcPr>
            <w:tcW w:w="2818" w:type="dxa"/>
          </w:tcPr>
          <w:p w:rsidR="001A6240" w:rsidRDefault="001A6240" w:rsidP="00795D42">
            <w:pPr>
              <w:tabs>
                <w:tab w:val="left" w:pos="418"/>
                <w:tab w:val="left" w:pos="3787"/>
                <w:tab w:val="left" w:pos="6782"/>
              </w:tabs>
              <w:jc w:val="both"/>
              <w:rPr>
                <w:rFonts w:ascii="Arial" w:hAnsi="Arial" w:cs="Arial"/>
              </w:rPr>
            </w:pPr>
          </w:p>
        </w:tc>
        <w:tc>
          <w:tcPr>
            <w:tcW w:w="6124" w:type="dxa"/>
          </w:tcPr>
          <w:p w:rsidR="001A6240" w:rsidRDefault="001A6240" w:rsidP="00795D42">
            <w:pPr>
              <w:tabs>
                <w:tab w:val="left" w:pos="418"/>
                <w:tab w:val="left" w:pos="3816"/>
                <w:tab w:val="left" w:pos="6782"/>
              </w:tabs>
              <w:jc w:val="both"/>
              <w:rPr>
                <w:rFonts w:ascii="Arial" w:hAnsi="Arial" w:cs="Arial"/>
                <w:sz w:val="18"/>
              </w:rPr>
            </w:pPr>
            <w:r>
              <w:rPr>
                <w:rFonts w:ascii="Arial" w:hAnsi="Arial" w:cs="Arial"/>
                <w:sz w:val="18"/>
              </w:rPr>
              <w:t xml:space="preserve">Note: Under this category report only items the library has selected as part of the collection and made accessible through the library’s Online Public Access Catalog (OPAC).  </w:t>
            </w:r>
          </w:p>
        </w:tc>
      </w:tr>
      <w:tr w:rsidR="00CC21E4" w:rsidTr="00795D42">
        <w:trPr>
          <w:cantSplit/>
          <w:tblCellSpacing w:w="37" w:type="dxa"/>
        </w:trPr>
        <w:tc>
          <w:tcPr>
            <w:tcW w:w="707" w:type="dxa"/>
          </w:tcPr>
          <w:p w:rsidR="00CC21E4" w:rsidRDefault="00CC21E4" w:rsidP="00795D42">
            <w:pPr>
              <w:tabs>
                <w:tab w:val="left" w:pos="418"/>
                <w:tab w:val="left" w:pos="3787"/>
                <w:tab w:val="left" w:pos="6782"/>
              </w:tabs>
              <w:jc w:val="both"/>
              <w:rPr>
                <w:rFonts w:ascii="Arial" w:hAnsi="Arial" w:cs="Arial"/>
                <w:sz w:val="18"/>
              </w:rPr>
            </w:pPr>
            <w:r>
              <w:rPr>
                <w:rFonts w:ascii="Arial" w:hAnsi="Arial" w:cs="Arial"/>
                <w:sz w:val="18"/>
              </w:rPr>
              <w:t>452</w:t>
            </w:r>
            <w:r w:rsidR="008E1AD3">
              <w:rPr>
                <w:rFonts w:ascii="Arial" w:hAnsi="Arial" w:cs="Arial"/>
                <w:sz w:val="18"/>
              </w:rPr>
              <w:t>***</w:t>
            </w:r>
          </w:p>
        </w:tc>
        <w:tc>
          <w:tcPr>
            <w:tcW w:w="2818" w:type="dxa"/>
          </w:tcPr>
          <w:p w:rsidR="00CC21E4" w:rsidRPr="00CC21E4" w:rsidRDefault="00CC21E4" w:rsidP="00795D42">
            <w:pPr>
              <w:jc w:val="both"/>
              <w:rPr>
                <w:rFonts w:ascii="Arial" w:eastAsia="Calibri" w:hAnsi="Arial" w:cs="Arial"/>
                <w:color w:val="000000"/>
                <w:sz w:val="18"/>
                <w:szCs w:val="18"/>
              </w:rPr>
            </w:pPr>
            <w:r w:rsidRPr="00CC21E4">
              <w:rPr>
                <w:rFonts w:ascii="Arial" w:eastAsia="Calibri" w:hAnsi="Arial" w:cs="Arial"/>
                <w:color w:val="000000"/>
                <w:sz w:val="18"/>
                <w:szCs w:val="18"/>
              </w:rPr>
              <w:t>Audio – physical units</w:t>
            </w:r>
          </w:p>
        </w:tc>
        <w:tc>
          <w:tcPr>
            <w:tcW w:w="6124" w:type="dxa"/>
          </w:tcPr>
          <w:p w:rsidR="00CC21E4" w:rsidRPr="00AE2240" w:rsidRDefault="00CC21E4" w:rsidP="00795D42">
            <w:pPr>
              <w:tabs>
                <w:tab w:val="left" w:pos="720"/>
              </w:tabs>
              <w:rPr>
                <w:rFonts w:ascii="Arial" w:hAnsi="Arial" w:cs="Arial"/>
                <w:sz w:val="18"/>
                <w:szCs w:val="18"/>
              </w:rPr>
            </w:pPr>
            <w:r w:rsidRPr="00AE2240">
              <w:rPr>
                <w:rFonts w:ascii="Arial" w:hAnsi="Arial" w:cs="Arial"/>
                <w:sz w:val="18"/>
                <w:szCs w:val="18"/>
              </w:rPr>
              <w:t>These are materials circulated in a fixed, physical format on which sounds (only) are stored (recorded) and that can be reproduced (played back) mechanically, electronically, or both. Include records, audiocassettes, audio cartridges, audio discs (including audio-CD-ROMs), audio-reels, talking books, and other sound recordings stored in a fixed, physical format. Do not include downloadable electronic audio files.</w:t>
            </w:r>
          </w:p>
        </w:tc>
      </w:tr>
      <w:tr w:rsidR="00CC21E4" w:rsidTr="00795D42">
        <w:trPr>
          <w:cantSplit/>
          <w:tblCellSpacing w:w="37" w:type="dxa"/>
        </w:trPr>
        <w:tc>
          <w:tcPr>
            <w:tcW w:w="707" w:type="dxa"/>
          </w:tcPr>
          <w:p w:rsidR="00CC21E4" w:rsidRDefault="00CC21E4" w:rsidP="00795D42">
            <w:pPr>
              <w:tabs>
                <w:tab w:val="left" w:pos="418"/>
                <w:tab w:val="left" w:pos="3787"/>
                <w:tab w:val="left" w:pos="6782"/>
              </w:tabs>
              <w:jc w:val="both"/>
              <w:rPr>
                <w:rFonts w:ascii="Arial" w:hAnsi="Arial" w:cs="Arial"/>
                <w:sz w:val="18"/>
              </w:rPr>
            </w:pPr>
          </w:p>
        </w:tc>
        <w:tc>
          <w:tcPr>
            <w:tcW w:w="2818" w:type="dxa"/>
          </w:tcPr>
          <w:p w:rsidR="00CC21E4" w:rsidRPr="00CC21E4" w:rsidRDefault="00CC21E4" w:rsidP="00795D42">
            <w:pPr>
              <w:tabs>
                <w:tab w:val="left" w:pos="418"/>
                <w:tab w:val="left" w:pos="3787"/>
                <w:tab w:val="left" w:pos="6782"/>
              </w:tabs>
              <w:jc w:val="both"/>
              <w:rPr>
                <w:rFonts w:ascii="Arial" w:hAnsi="Arial" w:cs="Arial"/>
                <w:sz w:val="18"/>
                <w:szCs w:val="18"/>
              </w:rPr>
            </w:pPr>
          </w:p>
        </w:tc>
        <w:tc>
          <w:tcPr>
            <w:tcW w:w="6124" w:type="dxa"/>
          </w:tcPr>
          <w:p w:rsidR="00CC21E4" w:rsidRPr="00AE2240" w:rsidRDefault="00CC21E4" w:rsidP="00CC21E4">
            <w:pPr>
              <w:tabs>
                <w:tab w:val="left" w:pos="720"/>
              </w:tabs>
              <w:rPr>
                <w:rFonts w:ascii="Arial" w:hAnsi="Arial" w:cs="Arial"/>
                <w:sz w:val="18"/>
                <w:szCs w:val="18"/>
              </w:rPr>
            </w:pPr>
            <w:r w:rsidRPr="00AE2240">
              <w:rPr>
                <w:rFonts w:ascii="Arial" w:hAnsi="Arial" w:cs="Arial"/>
                <w:sz w:val="18"/>
                <w:szCs w:val="18"/>
              </w:rPr>
              <w:t>Report the number of units, including duplicates. Items packaged together as a unit (e.g. two audiocassettes for one recorded book) and checked out as a unit are counted as one physical unit.</w:t>
            </w:r>
          </w:p>
          <w:p w:rsidR="00CC21E4" w:rsidRPr="00AE2240" w:rsidRDefault="00CC21E4" w:rsidP="00795D42">
            <w:pPr>
              <w:pStyle w:val="Default"/>
              <w:rPr>
                <w:sz w:val="18"/>
                <w:szCs w:val="18"/>
              </w:rPr>
            </w:pPr>
          </w:p>
        </w:tc>
      </w:tr>
      <w:tr w:rsidR="00AE2240" w:rsidTr="00795D42">
        <w:trPr>
          <w:cantSplit/>
          <w:tblCellSpacing w:w="37" w:type="dxa"/>
        </w:trPr>
        <w:tc>
          <w:tcPr>
            <w:tcW w:w="707" w:type="dxa"/>
          </w:tcPr>
          <w:p w:rsidR="00AE2240" w:rsidRDefault="00AE2240" w:rsidP="00795D42">
            <w:pPr>
              <w:tabs>
                <w:tab w:val="left" w:pos="418"/>
                <w:tab w:val="left" w:pos="3787"/>
                <w:tab w:val="left" w:pos="6782"/>
              </w:tabs>
              <w:jc w:val="both"/>
              <w:rPr>
                <w:rFonts w:ascii="Arial" w:hAnsi="Arial" w:cs="Arial"/>
                <w:sz w:val="18"/>
              </w:rPr>
            </w:pPr>
            <w:r>
              <w:rPr>
                <w:rFonts w:ascii="Arial" w:hAnsi="Arial" w:cs="Arial"/>
                <w:sz w:val="18"/>
              </w:rPr>
              <w:t>453</w:t>
            </w:r>
            <w:r w:rsidR="008E1AD3">
              <w:rPr>
                <w:rFonts w:ascii="Arial" w:hAnsi="Arial" w:cs="Arial"/>
                <w:sz w:val="18"/>
              </w:rPr>
              <w:t>*</w:t>
            </w:r>
          </w:p>
        </w:tc>
        <w:tc>
          <w:tcPr>
            <w:tcW w:w="2818" w:type="dxa"/>
          </w:tcPr>
          <w:p w:rsidR="00AE2240" w:rsidRPr="00AE2240" w:rsidRDefault="00AE2240" w:rsidP="00795D42">
            <w:pPr>
              <w:tabs>
                <w:tab w:val="left" w:pos="418"/>
                <w:tab w:val="left" w:pos="3787"/>
                <w:tab w:val="left" w:pos="6782"/>
              </w:tabs>
              <w:jc w:val="both"/>
              <w:rPr>
                <w:rFonts w:ascii="Arial" w:hAnsi="Arial" w:cs="Arial"/>
                <w:sz w:val="18"/>
                <w:szCs w:val="18"/>
              </w:rPr>
            </w:pPr>
            <w:r w:rsidRPr="00AE2240">
              <w:rPr>
                <w:rFonts w:ascii="Arial" w:hAnsi="Arial" w:cs="Arial"/>
                <w:sz w:val="18"/>
                <w:szCs w:val="18"/>
              </w:rPr>
              <w:t>Audio – downloadable titles</w:t>
            </w:r>
          </w:p>
        </w:tc>
        <w:tc>
          <w:tcPr>
            <w:tcW w:w="6124" w:type="dxa"/>
          </w:tcPr>
          <w:p w:rsidR="00AE2240" w:rsidRPr="00AE2240" w:rsidRDefault="00AE2240" w:rsidP="00AE2240">
            <w:pPr>
              <w:rPr>
                <w:rFonts w:ascii="Arial" w:hAnsi="Arial" w:cs="Arial"/>
                <w:sz w:val="18"/>
                <w:szCs w:val="18"/>
              </w:rPr>
            </w:pPr>
            <w:r w:rsidRPr="00AE2240">
              <w:rPr>
                <w:rFonts w:ascii="Arial" w:hAnsi="Arial" w:cs="Arial"/>
                <w:sz w:val="18"/>
                <w:szCs w:val="18"/>
              </w:rPr>
              <w:t>These are downloadable electronic files on which sounds (only) are stored (recorded) and that can be reproduced (played back) electronically.</w:t>
            </w:r>
          </w:p>
          <w:p w:rsidR="00AE2240" w:rsidRPr="00AE2240" w:rsidRDefault="00AE2240" w:rsidP="00CC21E4">
            <w:pPr>
              <w:tabs>
                <w:tab w:val="left" w:pos="720"/>
              </w:tabs>
              <w:rPr>
                <w:rFonts w:ascii="Arial" w:hAnsi="Arial" w:cs="Arial"/>
                <w:sz w:val="18"/>
                <w:szCs w:val="18"/>
              </w:rPr>
            </w:pPr>
          </w:p>
          <w:p w:rsidR="00AE2240" w:rsidRPr="00AE2240" w:rsidRDefault="00AE2240" w:rsidP="00AE2240">
            <w:pPr>
              <w:rPr>
                <w:rFonts w:ascii="Arial" w:hAnsi="Arial" w:cs="Arial"/>
                <w:sz w:val="18"/>
                <w:szCs w:val="18"/>
              </w:rPr>
            </w:pPr>
            <w:r w:rsidRPr="00AE2240">
              <w:rPr>
                <w:rFonts w:ascii="Arial" w:hAnsi="Arial" w:cs="Arial"/>
                <w:sz w:val="18"/>
                <w:szCs w:val="18"/>
              </w:rPr>
              <w:t>Report the number of titles. Report only items the library has selected as part of the collection and made accessible through the library’s Online Public Access Catalog (OPAC) or through a physical library catalog.</w:t>
            </w:r>
          </w:p>
          <w:p w:rsidR="00AE2240" w:rsidRPr="00CC21E4" w:rsidRDefault="00AE2240" w:rsidP="00CC21E4">
            <w:pPr>
              <w:tabs>
                <w:tab w:val="left" w:pos="720"/>
              </w:tabs>
              <w:rPr>
                <w:rFonts w:ascii="Arial" w:hAnsi="Arial" w:cs="Arial"/>
                <w:sz w:val="20"/>
                <w:szCs w:val="20"/>
              </w:rPr>
            </w:pPr>
          </w:p>
        </w:tc>
      </w:tr>
      <w:tr w:rsidR="00CC21E4" w:rsidTr="00795D42">
        <w:trPr>
          <w:cantSplit/>
          <w:tblCellSpacing w:w="37" w:type="dxa"/>
        </w:trPr>
        <w:tc>
          <w:tcPr>
            <w:tcW w:w="707" w:type="dxa"/>
          </w:tcPr>
          <w:p w:rsidR="00CC21E4" w:rsidRDefault="00CC21E4" w:rsidP="00795D42">
            <w:pPr>
              <w:tabs>
                <w:tab w:val="left" w:pos="418"/>
                <w:tab w:val="left" w:pos="3787"/>
                <w:tab w:val="left" w:pos="6782"/>
              </w:tabs>
              <w:jc w:val="both"/>
              <w:rPr>
                <w:rFonts w:ascii="Arial" w:hAnsi="Arial" w:cs="Arial"/>
                <w:sz w:val="18"/>
              </w:rPr>
            </w:pPr>
            <w:r>
              <w:rPr>
                <w:rFonts w:ascii="Arial" w:hAnsi="Arial" w:cs="Arial"/>
                <w:sz w:val="18"/>
              </w:rPr>
              <w:t>45</w:t>
            </w:r>
            <w:r w:rsidR="00FA7441">
              <w:rPr>
                <w:rFonts w:ascii="Arial" w:hAnsi="Arial" w:cs="Arial"/>
                <w:sz w:val="18"/>
              </w:rPr>
              <w:t>4</w:t>
            </w:r>
            <w:r w:rsidR="008E1AD3">
              <w:rPr>
                <w:rFonts w:ascii="Arial" w:hAnsi="Arial" w:cs="Arial"/>
                <w:sz w:val="18"/>
              </w:rPr>
              <w:t>***</w:t>
            </w:r>
          </w:p>
        </w:tc>
        <w:tc>
          <w:tcPr>
            <w:tcW w:w="2818" w:type="dxa"/>
          </w:tcPr>
          <w:p w:rsidR="00CC21E4" w:rsidRDefault="00CC21E4" w:rsidP="00795D42">
            <w:pPr>
              <w:tabs>
                <w:tab w:val="left" w:pos="418"/>
                <w:tab w:val="left" w:pos="3787"/>
                <w:tab w:val="left" w:pos="6782"/>
              </w:tabs>
              <w:jc w:val="both"/>
              <w:rPr>
                <w:rFonts w:ascii="Arial" w:hAnsi="Arial" w:cs="Arial"/>
                <w:sz w:val="18"/>
              </w:rPr>
            </w:pPr>
            <w:r>
              <w:rPr>
                <w:rFonts w:ascii="Arial" w:hAnsi="Arial" w:cs="Arial"/>
                <w:sz w:val="18"/>
              </w:rPr>
              <w:t>Video</w:t>
            </w:r>
            <w:r w:rsidR="00AE2240">
              <w:rPr>
                <w:rFonts w:ascii="Arial" w:hAnsi="Arial" w:cs="Arial"/>
                <w:sz w:val="18"/>
              </w:rPr>
              <w:t xml:space="preserve"> – physical units</w:t>
            </w:r>
          </w:p>
        </w:tc>
        <w:tc>
          <w:tcPr>
            <w:tcW w:w="6124" w:type="dxa"/>
          </w:tcPr>
          <w:p w:rsidR="00CC21E4" w:rsidRPr="00AE2240" w:rsidRDefault="00AE2240" w:rsidP="00795D42">
            <w:pPr>
              <w:tabs>
                <w:tab w:val="left" w:pos="418"/>
                <w:tab w:val="left" w:pos="3787"/>
                <w:tab w:val="left" w:pos="6782"/>
              </w:tabs>
              <w:jc w:val="both"/>
              <w:rPr>
                <w:rFonts w:ascii="Arial" w:hAnsi="Arial" w:cs="Arial"/>
                <w:sz w:val="18"/>
                <w:szCs w:val="18"/>
              </w:rPr>
            </w:pPr>
            <w:r w:rsidRPr="00AE2240">
              <w:rPr>
                <w:rFonts w:ascii="Arial" w:hAnsi="Arial" w:cs="Arial"/>
                <w:sz w:val="18"/>
                <w:szCs w:val="18"/>
              </w:rPr>
              <w:t>These are materials circulated in a fixed, physical format on which moving pictures are recorded, with or without sound. Electronic playback reproduces pictures, with or without sound, using a television receiver or computer monitor. Video formats may include tape, DVD and CD-ROM. Do not include downloadable electronic video files.</w:t>
            </w:r>
          </w:p>
        </w:tc>
      </w:tr>
      <w:tr w:rsidR="00CC21E4" w:rsidTr="00795D42">
        <w:trPr>
          <w:cantSplit/>
          <w:tblCellSpacing w:w="37" w:type="dxa"/>
        </w:trPr>
        <w:tc>
          <w:tcPr>
            <w:tcW w:w="707" w:type="dxa"/>
          </w:tcPr>
          <w:p w:rsidR="00CC21E4" w:rsidRDefault="00CC21E4" w:rsidP="00795D42">
            <w:pPr>
              <w:tabs>
                <w:tab w:val="left" w:pos="418"/>
                <w:tab w:val="left" w:pos="3787"/>
                <w:tab w:val="left" w:pos="6782"/>
              </w:tabs>
              <w:jc w:val="both"/>
              <w:rPr>
                <w:rFonts w:ascii="Arial" w:hAnsi="Arial" w:cs="Arial"/>
                <w:sz w:val="18"/>
              </w:rPr>
            </w:pPr>
          </w:p>
        </w:tc>
        <w:tc>
          <w:tcPr>
            <w:tcW w:w="2818" w:type="dxa"/>
          </w:tcPr>
          <w:p w:rsidR="00CC21E4" w:rsidRDefault="00CC21E4" w:rsidP="00795D42">
            <w:pPr>
              <w:tabs>
                <w:tab w:val="left" w:pos="418"/>
                <w:tab w:val="left" w:pos="3787"/>
                <w:tab w:val="left" w:pos="6782"/>
              </w:tabs>
              <w:jc w:val="both"/>
              <w:rPr>
                <w:rFonts w:ascii="Arial" w:hAnsi="Arial" w:cs="Arial"/>
                <w:sz w:val="18"/>
              </w:rPr>
            </w:pPr>
          </w:p>
        </w:tc>
        <w:tc>
          <w:tcPr>
            <w:tcW w:w="6124" w:type="dxa"/>
          </w:tcPr>
          <w:p w:rsidR="00CC21E4" w:rsidRPr="00AE2240" w:rsidRDefault="00AE2240" w:rsidP="00795D42">
            <w:pPr>
              <w:tabs>
                <w:tab w:val="left" w:pos="418"/>
                <w:tab w:val="left" w:pos="3787"/>
                <w:tab w:val="left" w:pos="6782"/>
              </w:tabs>
              <w:jc w:val="both"/>
              <w:rPr>
                <w:rFonts w:ascii="Arial" w:hAnsi="Arial" w:cs="Arial"/>
                <w:sz w:val="18"/>
                <w:szCs w:val="18"/>
              </w:rPr>
            </w:pPr>
            <w:r w:rsidRPr="00AE2240">
              <w:rPr>
                <w:rFonts w:ascii="Arial" w:hAnsi="Arial" w:cs="Arial"/>
                <w:sz w:val="18"/>
                <w:szCs w:val="18"/>
              </w:rPr>
              <w:t>Report the number of units, including duplicates. Items packaged together as a unit (e.g. two audiocassettes for one recorded book) and checked out as a unit are counted as one physical unit.</w:t>
            </w:r>
          </w:p>
        </w:tc>
      </w:tr>
      <w:tr w:rsidR="00FA7441" w:rsidTr="00795D42">
        <w:trPr>
          <w:cantSplit/>
          <w:tblCellSpacing w:w="37" w:type="dxa"/>
        </w:trPr>
        <w:tc>
          <w:tcPr>
            <w:tcW w:w="707" w:type="dxa"/>
          </w:tcPr>
          <w:p w:rsidR="00FA7441" w:rsidRDefault="00FA7441" w:rsidP="00795D42">
            <w:pPr>
              <w:tabs>
                <w:tab w:val="left" w:pos="418"/>
                <w:tab w:val="left" w:pos="3787"/>
                <w:tab w:val="left" w:pos="6782"/>
              </w:tabs>
              <w:jc w:val="both"/>
              <w:rPr>
                <w:rFonts w:ascii="Arial" w:hAnsi="Arial" w:cs="Arial"/>
                <w:sz w:val="18"/>
              </w:rPr>
            </w:pPr>
            <w:r>
              <w:rPr>
                <w:rFonts w:ascii="Arial" w:hAnsi="Arial" w:cs="Arial"/>
                <w:sz w:val="18"/>
              </w:rPr>
              <w:t>455</w:t>
            </w:r>
            <w:r w:rsidR="008E1AD3">
              <w:rPr>
                <w:rFonts w:ascii="Arial" w:hAnsi="Arial" w:cs="Arial"/>
                <w:sz w:val="18"/>
              </w:rPr>
              <w:t>*</w:t>
            </w:r>
          </w:p>
        </w:tc>
        <w:tc>
          <w:tcPr>
            <w:tcW w:w="2818" w:type="dxa"/>
          </w:tcPr>
          <w:p w:rsidR="00FA7441" w:rsidRPr="00FA7441" w:rsidRDefault="00FA7441" w:rsidP="00795D42">
            <w:pPr>
              <w:tabs>
                <w:tab w:val="left" w:pos="418"/>
                <w:tab w:val="left" w:pos="3787"/>
                <w:tab w:val="left" w:pos="6782"/>
              </w:tabs>
              <w:jc w:val="both"/>
              <w:rPr>
                <w:rFonts w:ascii="Arial" w:hAnsi="Arial" w:cs="Arial"/>
                <w:sz w:val="18"/>
                <w:szCs w:val="18"/>
              </w:rPr>
            </w:pPr>
            <w:r w:rsidRPr="00FA7441">
              <w:rPr>
                <w:rFonts w:ascii="Arial" w:hAnsi="Arial" w:cs="Arial"/>
                <w:sz w:val="18"/>
                <w:szCs w:val="18"/>
              </w:rPr>
              <w:t>Video – downloadable titles</w:t>
            </w:r>
          </w:p>
        </w:tc>
        <w:tc>
          <w:tcPr>
            <w:tcW w:w="6124" w:type="dxa"/>
          </w:tcPr>
          <w:p w:rsidR="00FA7441" w:rsidRPr="00FA7441" w:rsidRDefault="00FA7441" w:rsidP="00FA7441">
            <w:pPr>
              <w:rPr>
                <w:rFonts w:ascii="Arial" w:hAnsi="Arial" w:cs="Arial"/>
                <w:sz w:val="18"/>
                <w:szCs w:val="18"/>
              </w:rPr>
            </w:pPr>
            <w:r w:rsidRPr="00FA7441">
              <w:rPr>
                <w:rFonts w:ascii="Arial" w:hAnsi="Arial" w:cs="Arial"/>
                <w:sz w:val="18"/>
                <w:szCs w:val="18"/>
              </w:rPr>
              <w:t>These are downloadable electronic files on which moving pictures are recorded, with or without sound. Electronic playback reproduces pictures, with or without sound, using a television receiver, computer monitor or video-enabled mobile device.</w:t>
            </w:r>
          </w:p>
          <w:p w:rsidR="00FA7441" w:rsidRPr="00FA7441" w:rsidRDefault="00FA7441" w:rsidP="00795D42">
            <w:pPr>
              <w:tabs>
                <w:tab w:val="left" w:pos="418"/>
                <w:tab w:val="left" w:pos="3787"/>
                <w:tab w:val="left" w:pos="6782"/>
              </w:tabs>
              <w:jc w:val="both"/>
              <w:rPr>
                <w:rFonts w:ascii="Arial" w:hAnsi="Arial" w:cs="Arial"/>
                <w:sz w:val="18"/>
                <w:szCs w:val="18"/>
              </w:rPr>
            </w:pPr>
          </w:p>
          <w:p w:rsidR="00FA7441" w:rsidRPr="00AE2240" w:rsidRDefault="00FA7441" w:rsidP="00795D42">
            <w:pPr>
              <w:tabs>
                <w:tab w:val="left" w:pos="418"/>
                <w:tab w:val="left" w:pos="3787"/>
                <w:tab w:val="left" w:pos="6782"/>
              </w:tabs>
              <w:jc w:val="both"/>
              <w:rPr>
                <w:rFonts w:ascii="Arial" w:hAnsi="Arial" w:cs="Arial"/>
                <w:sz w:val="18"/>
                <w:szCs w:val="18"/>
              </w:rPr>
            </w:pPr>
            <w:r w:rsidRPr="00FA7441">
              <w:rPr>
                <w:rFonts w:ascii="Arial" w:hAnsi="Arial" w:cs="Arial"/>
                <w:sz w:val="18"/>
                <w:szCs w:val="18"/>
              </w:rPr>
              <w:t>Report the number of titles. Report only items the library has selected as part of the collection and made accessible through the library’s Online Public Access Catalog (OPAC) or through a physical library catalog.</w:t>
            </w:r>
          </w:p>
        </w:tc>
      </w:tr>
      <w:tr w:rsidR="001A6240" w:rsidTr="00AE2240">
        <w:trPr>
          <w:cantSplit/>
          <w:tblCellSpacing w:w="37" w:type="dxa"/>
        </w:trPr>
        <w:tc>
          <w:tcPr>
            <w:tcW w:w="9797"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t>Licensed Databases</w:t>
            </w:r>
          </w:p>
          <w:p w:rsidR="001A6240" w:rsidRDefault="001A6240" w:rsidP="00795D42">
            <w:pPr>
              <w:tabs>
                <w:tab w:val="left" w:pos="418"/>
                <w:tab w:val="left" w:pos="3787"/>
                <w:tab w:val="left" w:pos="6782"/>
              </w:tabs>
              <w:ind w:firstLine="360"/>
              <w:jc w:val="both"/>
              <w:rPr>
                <w:rFonts w:ascii="Arial" w:hAnsi="Arial" w:cs="Arial"/>
                <w:sz w:val="18"/>
              </w:rPr>
            </w:pPr>
          </w:p>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the number of licensed databases (including locally mounted or remote, full-text or not) for which temporary or permanent access rights have been acquired through payment by the library, or by formal agreement with the State Library or a cooperative agreement within the state or region. A database is a collection of electronically stored data or unit records (facts, bibliographic data, abstracts, texts) with a common user interface and software for the retrieval and manipulation of the data.</w:t>
            </w:r>
          </w:p>
          <w:p w:rsidR="001A6240" w:rsidRDefault="001A6240" w:rsidP="00795D42">
            <w:pPr>
              <w:tabs>
                <w:tab w:val="left" w:pos="418"/>
                <w:tab w:val="left" w:pos="3787"/>
                <w:tab w:val="left" w:pos="6782"/>
              </w:tabs>
              <w:jc w:val="both"/>
              <w:rPr>
                <w:rFonts w:ascii="Arial" w:hAnsi="Arial" w:cs="Arial"/>
                <w:sz w:val="18"/>
              </w:rPr>
            </w:pPr>
          </w:p>
          <w:p w:rsidR="001A6240" w:rsidRDefault="001A6240" w:rsidP="00795D42">
            <w:pPr>
              <w:pStyle w:val="TOC3"/>
              <w:rPr>
                <w:sz w:val="18"/>
              </w:rPr>
            </w:pPr>
            <w:r>
              <w:rPr>
                <w:sz w:val="18"/>
              </w:rPr>
              <w:t>Note: The data or records are usually collected with a particular intent and relate to a defined topic. A database may be issued on CD-ROM, diskette, or other direct access method, or as a computer file accessed via dial-up methods or via the Internet. Subscriptions to individual electronic serial titles are reported under Current Electronic Serial Subscriptions (data element #459). Each database is counted individually even if access to several databases is supported through the same vendor interface</w:t>
            </w:r>
          </w:p>
          <w:p w:rsidR="001A6240" w:rsidRDefault="001A6240" w:rsidP="00795D42">
            <w:pPr>
              <w:rPr>
                <w:rFonts w:ascii="Arial" w:hAnsi="Arial" w:cs="Arial"/>
                <w:sz w:val="18"/>
              </w:rPr>
            </w:pPr>
          </w:p>
          <w:p w:rsidR="001A6240" w:rsidRDefault="001A6240" w:rsidP="00795D42">
            <w:pPr>
              <w:rPr>
                <w:rFonts w:ascii="Arial" w:hAnsi="Arial" w:cs="Arial"/>
                <w:sz w:val="18"/>
              </w:rPr>
            </w:pPr>
            <w:r>
              <w:rPr>
                <w:rFonts w:ascii="Arial" w:hAnsi="Arial" w:cs="Arial"/>
                <w:sz w:val="18"/>
              </w:rPr>
              <w:t>Report the number of licensed databases acquired through payment or formal agreement, by source of access:</w:t>
            </w:r>
          </w:p>
        </w:tc>
      </w:tr>
      <w:tr w:rsidR="001A6240" w:rsidTr="00AE2240">
        <w:trPr>
          <w:cantSplit/>
          <w:tblCellSpacing w:w="37" w:type="dxa"/>
        </w:trPr>
        <w:tc>
          <w:tcPr>
            <w:tcW w:w="70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45</w:t>
            </w:r>
            <w:r w:rsidR="008E1AD3">
              <w:rPr>
                <w:rFonts w:ascii="Arial" w:hAnsi="Arial" w:cs="Arial"/>
                <w:sz w:val="18"/>
              </w:rPr>
              <w:t>6**</w:t>
            </w:r>
          </w:p>
        </w:tc>
        <w:tc>
          <w:tcPr>
            <w:tcW w:w="2818"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Local</w:t>
            </w:r>
          </w:p>
        </w:tc>
        <w:tc>
          <w:tcPr>
            <w:tcW w:w="6124" w:type="dxa"/>
          </w:tcPr>
          <w:p w:rsidR="001A6240" w:rsidRDefault="001A6240" w:rsidP="00795D42">
            <w:pPr>
              <w:pStyle w:val="TOC3"/>
              <w:rPr>
                <w:sz w:val="18"/>
              </w:rPr>
            </w:pPr>
          </w:p>
        </w:tc>
      </w:tr>
      <w:tr w:rsidR="001A6240" w:rsidTr="00AE2240">
        <w:trPr>
          <w:cantSplit/>
          <w:tblCellSpacing w:w="37" w:type="dxa"/>
        </w:trPr>
        <w:tc>
          <w:tcPr>
            <w:tcW w:w="70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45</w:t>
            </w:r>
            <w:r w:rsidR="008E1AD3">
              <w:rPr>
                <w:rFonts w:ascii="Arial" w:hAnsi="Arial" w:cs="Arial"/>
                <w:sz w:val="18"/>
              </w:rPr>
              <w:t>7**</w:t>
            </w:r>
          </w:p>
        </w:tc>
        <w:tc>
          <w:tcPr>
            <w:tcW w:w="2818" w:type="dxa"/>
          </w:tcPr>
          <w:p w:rsidR="001A6240" w:rsidRDefault="001A6240" w:rsidP="00795D42">
            <w:pPr>
              <w:pStyle w:val="FootnoteText"/>
              <w:tabs>
                <w:tab w:val="left" w:pos="418"/>
                <w:tab w:val="left" w:pos="3787"/>
                <w:tab w:val="left" w:pos="6782"/>
              </w:tabs>
              <w:rPr>
                <w:rFonts w:ascii="Arial" w:hAnsi="Arial" w:cs="Arial"/>
                <w:sz w:val="18"/>
              </w:rPr>
            </w:pPr>
            <w:r>
              <w:rPr>
                <w:rFonts w:ascii="Arial" w:hAnsi="Arial" w:cs="Arial"/>
                <w:sz w:val="18"/>
              </w:rPr>
              <w:t xml:space="preserve">State (state government </w:t>
            </w:r>
          </w:p>
          <w:p w:rsidR="001A6240" w:rsidRDefault="001A6240" w:rsidP="00795D42">
            <w:pPr>
              <w:tabs>
                <w:tab w:val="left" w:pos="418"/>
                <w:tab w:val="left" w:pos="3787"/>
                <w:tab w:val="left" w:pos="6782"/>
              </w:tabs>
              <w:rPr>
                <w:rFonts w:ascii="Arial" w:hAnsi="Arial" w:cs="Arial"/>
                <w:sz w:val="18"/>
              </w:rPr>
            </w:pPr>
            <w:r>
              <w:rPr>
                <w:rFonts w:ascii="Arial" w:hAnsi="Arial" w:cs="Arial"/>
                <w:sz w:val="18"/>
              </w:rPr>
              <w:t>or state library)</w:t>
            </w:r>
          </w:p>
        </w:tc>
        <w:tc>
          <w:tcPr>
            <w:tcW w:w="6124" w:type="dxa"/>
          </w:tcPr>
          <w:p w:rsidR="001A6240" w:rsidRDefault="001A6240" w:rsidP="00795D42">
            <w:pPr>
              <w:pStyle w:val="TOC3"/>
              <w:rPr>
                <w:sz w:val="18"/>
              </w:rPr>
            </w:pPr>
          </w:p>
        </w:tc>
      </w:tr>
      <w:tr w:rsidR="001A6240" w:rsidTr="00AE2240">
        <w:trPr>
          <w:cantSplit/>
          <w:tblCellSpacing w:w="37" w:type="dxa"/>
        </w:trPr>
        <w:tc>
          <w:tcPr>
            <w:tcW w:w="70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45</w:t>
            </w:r>
            <w:r w:rsidR="008E1AD3">
              <w:rPr>
                <w:rFonts w:ascii="Arial" w:hAnsi="Arial" w:cs="Arial"/>
                <w:sz w:val="18"/>
              </w:rPr>
              <w:t>8**</w:t>
            </w:r>
          </w:p>
        </w:tc>
        <w:tc>
          <w:tcPr>
            <w:tcW w:w="2818" w:type="dxa"/>
          </w:tcPr>
          <w:p w:rsidR="001A6240" w:rsidRDefault="001A6240" w:rsidP="00795D42">
            <w:pPr>
              <w:pStyle w:val="FootnoteText"/>
              <w:tabs>
                <w:tab w:val="left" w:pos="418"/>
                <w:tab w:val="left" w:pos="3787"/>
                <w:tab w:val="left" w:pos="6782"/>
              </w:tabs>
              <w:rPr>
                <w:rFonts w:ascii="Arial" w:hAnsi="Arial" w:cs="Arial"/>
                <w:sz w:val="18"/>
              </w:rPr>
            </w:pPr>
            <w:r>
              <w:rPr>
                <w:rFonts w:ascii="Arial" w:hAnsi="Arial" w:cs="Arial"/>
                <w:sz w:val="18"/>
              </w:rPr>
              <w:t>Other cooperative agreements (or consortia) within state or region</w:t>
            </w:r>
          </w:p>
        </w:tc>
        <w:tc>
          <w:tcPr>
            <w:tcW w:w="6124" w:type="dxa"/>
          </w:tcPr>
          <w:p w:rsidR="001A6240" w:rsidRDefault="001A6240" w:rsidP="00795D42">
            <w:pPr>
              <w:tabs>
                <w:tab w:val="left" w:pos="418"/>
                <w:tab w:val="left" w:pos="3787"/>
                <w:tab w:val="left" w:pos="6782"/>
              </w:tabs>
              <w:jc w:val="both"/>
              <w:rPr>
                <w:rFonts w:ascii="Arial" w:hAnsi="Arial" w:cs="Arial"/>
                <w:sz w:val="18"/>
              </w:rPr>
            </w:pPr>
          </w:p>
        </w:tc>
      </w:tr>
      <w:tr w:rsidR="001A6240" w:rsidTr="00AE2240">
        <w:trPr>
          <w:cantSplit/>
          <w:tblCellSpacing w:w="37" w:type="dxa"/>
        </w:trPr>
        <w:tc>
          <w:tcPr>
            <w:tcW w:w="70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45</w:t>
            </w:r>
            <w:r w:rsidR="008E1AD3">
              <w:rPr>
                <w:rFonts w:ascii="Arial" w:hAnsi="Arial" w:cs="Arial"/>
                <w:sz w:val="18"/>
              </w:rPr>
              <w:t>9**</w:t>
            </w:r>
          </w:p>
        </w:tc>
        <w:tc>
          <w:tcPr>
            <w:tcW w:w="2818"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Total Licensed Databases</w:t>
            </w:r>
          </w:p>
        </w:tc>
        <w:tc>
          <w:tcPr>
            <w:tcW w:w="6124" w:type="dxa"/>
          </w:tcPr>
          <w:p w:rsidR="001A6240" w:rsidRDefault="001A6240" w:rsidP="00795D42">
            <w:pPr>
              <w:rPr>
                <w:rFonts w:ascii="Arial" w:hAnsi="Arial" w:cs="Arial"/>
                <w:sz w:val="18"/>
              </w:rPr>
            </w:pPr>
            <w:r>
              <w:rPr>
                <w:rFonts w:ascii="Arial" w:hAnsi="Arial" w:cs="Arial"/>
                <w:sz w:val="18"/>
              </w:rPr>
              <w:t>This is the sum of Local, State, and Other licensed databases (data elements #454 through #456).</w:t>
            </w:r>
          </w:p>
        </w:tc>
      </w:tr>
      <w:tr w:rsidR="001A6240" w:rsidTr="00AE2240">
        <w:trPr>
          <w:cantSplit/>
          <w:tblCellSpacing w:w="37" w:type="dxa"/>
        </w:trPr>
        <w:tc>
          <w:tcPr>
            <w:tcW w:w="9797"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t>Current Serial Subscriptions</w:t>
            </w:r>
          </w:p>
          <w:p w:rsidR="001A6240" w:rsidRDefault="001A6240" w:rsidP="00795D42">
            <w:pPr>
              <w:tabs>
                <w:tab w:val="left" w:pos="418"/>
                <w:tab w:val="left" w:pos="3787"/>
                <w:tab w:val="left" w:pos="6782"/>
              </w:tabs>
              <w:jc w:val="both"/>
              <w:rPr>
                <w:rFonts w:ascii="Arial" w:hAnsi="Arial" w:cs="Arial"/>
                <w:sz w:val="18"/>
              </w:rPr>
            </w:pPr>
          </w:p>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Current serial subscriptions are arrange</w:t>
            </w:r>
            <w:r>
              <w:rPr>
                <w:rFonts w:ascii="Arial" w:hAnsi="Arial" w:cs="Arial"/>
                <w:sz w:val="18"/>
              </w:rPr>
              <w:softHyphen/>
              <w:t>ments by which, in re</w:t>
            </w:r>
            <w:r>
              <w:rPr>
                <w:rFonts w:ascii="Arial" w:hAnsi="Arial" w:cs="Arial"/>
                <w:sz w:val="18"/>
              </w:rPr>
              <w:softHyphen/>
              <w:t xml:space="preserve">turn for a sum paid in advance, serials are provided for a specified number of issues. Include current serial subscriptions in print, electronic, and digital formats.  </w:t>
            </w:r>
          </w:p>
        </w:tc>
      </w:tr>
      <w:tr w:rsidR="001A6240" w:rsidTr="00AE2240">
        <w:trPr>
          <w:cantSplit/>
          <w:tblCellSpacing w:w="37" w:type="dxa"/>
        </w:trPr>
        <w:tc>
          <w:tcPr>
            <w:tcW w:w="707" w:type="dxa"/>
          </w:tcPr>
          <w:p w:rsidR="001A6240" w:rsidRDefault="001A6240" w:rsidP="00BC0B3A">
            <w:pPr>
              <w:tabs>
                <w:tab w:val="left" w:pos="418"/>
                <w:tab w:val="left" w:pos="3787"/>
                <w:tab w:val="left" w:pos="6782"/>
              </w:tabs>
              <w:jc w:val="both"/>
              <w:rPr>
                <w:rFonts w:ascii="Arial" w:hAnsi="Arial" w:cs="Arial"/>
                <w:sz w:val="18"/>
              </w:rPr>
            </w:pPr>
            <w:r>
              <w:rPr>
                <w:rFonts w:ascii="Arial" w:hAnsi="Arial" w:cs="Arial"/>
                <w:sz w:val="18"/>
              </w:rPr>
              <w:t>4</w:t>
            </w:r>
            <w:r w:rsidR="00BC0B3A">
              <w:rPr>
                <w:rFonts w:ascii="Arial" w:hAnsi="Arial" w:cs="Arial"/>
                <w:sz w:val="18"/>
              </w:rPr>
              <w:t>60</w:t>
            </w:r>
            <w:r w:rsidR="008E1AD3">
              <w:rPr>
                <w:rFonts w:ascii="Arial" w:hAnsi="Arial" w:cs="Arial"/>
                <w:sz w:val="18"/>
              </w:rPr>
              <w:t>**</w:t>
            </w:r>
          </w:p>
        </w:tc>
        <w:tc>
          <w:tcPr>
            <w:tcW w:w="2818" w:type="dxa"/>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Current Print Serial Subscriptions</w:t>
            </w:r>
          </w:p>
        </w:tc>
        <w:tc>
          <w:tcPr>
            <w:tcW w:w="612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the number of current print serial subscriptions, including duplicates, for all outlets. Examples of serials are periodicals (magazines), newspapers, annuals, some government documents, some reference tools, and numbered monographic series.</w:t>
            </w:r>
          </w:p>
        </w:tc>
      </w:tr>
    </w:tbl>
    <w:p w:rsidR="001A6240" w:rsidRDefault="001A6240" w:rsidP="001A6240">
      <w:r>
        <w:br w:type="page"/>
      </w:r>
    </w:p>
    <w:tbl>
      <w:tblPr>
        <w:tblW w:w="5000" w:type="pct"/>
        <w:tblCellSpacing w:w="37" w:type="dxa"/>
        <w:tblLayout w:type="fixed"/>
        <w:tblCellMar>
          <w:top w:w="75" w:type="dxa"/>
          <w:left w:w="75" w:type="dxa"/>
          <w:bottom w:w="75" w:type="dxa"/>
          <w:right w:w="75" w:type="dxa"/>
        </w:tblCellMar>
        <w:tblLook w:val="0000"/>
      </w:tblPr>
      <w:tblGrid>
        <w:gridCol w:w="792"/>
        <w:gridCol w:w="74"/>
        <w:gridCol w:w="74"/>
        <w:gridCol w:w="86"/>
        <w:gridCol w:w="2532"/>
        <w:gridCol w:w="74"/>
        <w:gridCol w:w="74"/>
        <w:gridCol w:w="195"/>
        <w:gridCol w:w="4874"/>
        <w:gridCol w:w="883"/>
      </w:tblGrid>
      <w:tr w:rsidR="001A6240" w:rsidTr="0068160A">
        <w:trPr>
          <w:gridAfter w:val="1"/>
          <w:wAfter w:w="716" w:type="dxa"/>
          <w:cantSplit/>
          <w:tblCellSpacing w:w="37" w:type="dxa"/>
        </w:trPr>
        <w:tc>
          <w:tcPr>
            <w:tcW w:w="8720" w:type="dxa"/>
            <w:gridSpan w:val="9"/>
          </w:tcPr>
          <w:p w:rsidR="001A6240" w:rsidRDefault="001A6240" w:rsidP="00C65382">
            <w:pPr>
              <w:tabs>
                <w:tab w:val="left" w:pos="418"/>
                <w:tab w:val="left" w:pos="3787"/>
                <w:tab w:val="left" w:pos="6782"/>
              </w:tabs>
              <w:jc w:val="both"/>
              <w:rPr>
                <w:rFonts w:ascii="Arial" w:hAnsi="Arial" w:cs="Arial"/>
                <w:sz w:val="18"/>
              </w:rPr>
            </w:pPr>
            <w:r>
              <w:rPr>
                <w:rFonts w:ascii="Arial" w:hAnsi="Arial" w:cs="Arial"/>
                <w:b/>
                <w:bCs/>
                <w:sz w:val="18"/>
              </w:rPr>
              <w:lastRenderedPageBreak/>
              <w:t>SERVICES</w:t>
            </w:r>
          </w:p>
        </w:tc>
      </w:tr>
      <w:tr w:rsidR="001A6240" w:rsidTr="0068160A">
        <w:trPr>
          <w:gridAfter w:val="1"/>
          <w:wAfter w:w="716" w:type="dxa"/>
          <w:cantSplit/>
          <w:tblCellSpacing w:w="37" w:type="dxa"/>
        </w:trPr>
        <w:tc>
          <w:tcPr>
            <w:tcW w:w="918" w:type="dxa"/>
            <w:gridSpan w:val="4"/>
          </w:tcPr>
          <w:p w:rsidR="001A6240" w:rsidRDefault="001A6240" w:rsidP="00C65382">
            <w:pPr>
              <w:tabs>
                <w:tab w:val="left" w:pos="3787"/>
                <w:tab w:val="left" w:pos="6782"/>
              </w:tabs>
              <w:jc w:val="both"/>
              <w:rPr>
                <w:rFonts w:ascii="Arial" w:hAnsi="Arial" w:cs="Arial"/>
                <w:sz w:val="18"/>
              </w:rPr>
            </w:pPr>
            <w:r>
              <w:rPr>
                <w:rFonts w:ascii="Arial" w:hAnsi="Arial" w:cs="Arial"/>
                <w:sz w:val="18"/>
              </w:rPr>
              <w:t>500</w:t>
            </w:r>
          </w:p>
          <w:p w:rsidR="001A6240" w:rsidRDefault="001A6240" w:rsidP="00C65382">
            <w:pPr>
              <w:rPr>
                <w:rFonts w:ascii="Arial" w:hAnsi="Arial" w:cs="Arial"/>
                <w:sz w:val="18"/>
              </w:rPr>
            </w:pPr>
          </w:p>
        </w:tc>
        <w:tc>
          <w:tcPr>
            <w:tcW w:w="2624" w:type="dxa"/>
            <w:gridSpan w:val="3"/>
          </w:tcPr>
          <w:p w:rsidR="001A6240" w:rsidRDefault="001A6240" w:rsidP="00C65382">
            <w:pPr>
              <w:tabs>
                <w:tab w:val="left" w:pos="418"/>
                <w:tab w:val="left" w:pos="3787"/>
                <w:tab w:val="left" w:pos="6782"/>
              </w:tabs>
              <w:rPr>
                <w:rFonts w:ascii="Arial" w:hAnsi="Arial" w:cs="Arial"/>
                <w:sz w:val="18"/>
              </w:rPr>
            </w:pPr>
            <w:r>
              <w:rPr>
                <w:rFonts w:ascii="Arial" w:hAnsi="Arial" w:cs="Arial"/>
                <w:sz w:val="18"/>
              </w:rPr>
              <w:t>Public Service Hours Per Year</w:t>
            </w:r>
          </w:p>
        </w:tc>
        <w:tc>
          <w:tcPr>
            <w:tcW w:w="5030" w:type="dxa"/>
            <w:gridSpan w:val="2"/>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This is the sum of annual public service hours for outlets.</w:t>
            </w:r>
          </w:p>
        </w:tc>
      </w:tr>
      <w:tr w:rsidR="001A6240" w:rsidTr="0068160A">
        <w:trPr>
          <w:gridAfter w:val="1"/>
          <w:wAfter w:w="716" w:type="dxa"/>
          <w:cantSplit/>
          <w:tblCellSpacing w:w="37" w:type="dxa"/>
        </w:trPr>
        <w:tc>
          <w:tcPr>
            <w:tcW w:w="918" w:type="dxa"/>
            <w:gridSpan w:val="4"/>
          </w:tcPr>
          <w:p w:rsidR="001A6240" w:rsidRDefault="001A6240" w:rsidP="00C65382">
            <w:pPr>
              <w:tabs>
                <w:tab w:val="left" w:pos="418"/>
                <w:tab w:val="left" w:pos="3787"/>
                <w:tab w:val="left" w:pos="6782"/>
              </w:tabs>
              <w:jc w:val="both"/>
              <w:rPr>
                <w:rFonts w:ascii="Arial" w:hAnsi="Arial" w:cs="Arial"/>
                <w:sz w:val="18"/>
              </w:rPr>
            </w:pPr>
          </w:p>
        </w:tc>
        <w:tc>
          <w:tcPr>
            <w:tcW w:w="2624" w:type="dxa"/>
            <w:gridSpan w:val="3"/>
          </w:tcPr>
          <w:p w:rsidR="001A6240" w:rsidRDefault="001A6240" w:rsidP="00C65382">
            <w:pPr>
              <w:tabs>
                <w:tab w:val="left" w:pos="418"/>
                <w:tab w:val="left" w:pos="3787"/>
                <w:tab w:val="left" w:pos="6782"/>
              </w:tabs>
              <w:jc w:val="both"/>
              <w:rPr>
                <w:rFonts w:ascii="Arial" w:hAnsi="Arial" w:cs="Arial"/>
                <w:sz w:val="18"/>
              </w:rPr>
            </w:pPr>
          </w:p>
        </w:tc>
        <w:tc>
          <w:tcPr>
            <w:tcW w:w="5030" w:type="dxa"/>
            <w:gridSpan w:val="2"/>
          </w:tcPr>
          <w:p w:rsidR="001A6240" w:rsidRDefault="001A6240" w:rsidP="00C65382">
            <w:pPr>
              <w:tabs>
                <w:tab w:val="left" w:pos="418"/>
                <w:tab w:val="left" w:pos="3816"/>
                <w:tab w:val="left" w:pos="6782"/>
              </w:tabs>
              <w:jc w:val="both"/>
              <w:rPr>
                <w:rFonts w:ascii="Arial" w:hAnsi="Arial" w:cs="Arial"/>
                <w:sz w:val="18"/>
              </w:rPr>
            </w:pPr>
            <w:r>
              <w:rPr>
                <w:rFonts w:ascii="Arial" w:hAnsi="Arial" w:cs="Arial"/>
                <w:sz w:val="18"/>
              </w:rPr>
              <w:t>Note: Include the hours open for public service for Centrals (data ele</w:t>
            </w:r>
            <w:r>
              <w:rPr>
                <w:rFonts w:ascii="Arial" w:hAnsi="Arial" w:cs="Arial"/>
                <w:sz w:val="18"/>
              </w:rPr>
              <w:softHyphen/>
              <w:t>ment #209), Branches (data element #210), Bookmobiles (data element #211), and Books-by-Mail Only. For each bookmo</w:t>
            </w:r>
            <w:r>
              <w:rPr>
                <w:rFonts w:ascii="Arial" w:hAnsi="Arial" w:cs="Arial"/>
                <w:sz w:val="18"/>
              </w:rPr>
              <w:softHyphen/>
              <w:t>bile, count only the hours during which the book</w:t>
            </w:r>
            <w:r>
              <w:rPr>
                <w:rFonts w:ascii="Arial" w:hAnsi="Arial" w:cs="Arial"/>
                <w:sz w:val="18"/>
              </w:rPr>
              <w:softHyphen/>
              <w:t>mo</w:t>
            </w:r>
            <w:r>
              <w:rPr>
                <w:rFonts w:ascii="Arial" w:hAnsi="Arial" w:cs="Arial"/>
                <w:sz w:val="18"/>
              </w:rPr>
              <w:softHyphen/>
              <w:t>bile is open to the pub</w:t>
            </w:r>
            <w:r>
              <w:rPr>
                <w:rFonts w:ascii="Arial" w:hAnsi="Arial" w:cs="Arial"/>
                <w:sz w:val="18"/>
              </w:rPr>
              <w:softHyphen/>
              <w:t>lic.  For adminis</w:t>
            </w:r>
            <w:r>
              <w:rPr>
                <w:rFonts w:ascii="Arial" w:hAnsi="Arial" w:cs="Arial"/>
                <w:sz w:val="18"/>
              </w:rPr>
              <w:softHyphen/>
              <w:t>trative entities that offer ONLY books-by-mail service, count the hours that the outlet is staffed for service.  Minor vari</w:t>
            </w:r>
            <w:r>
              <w:rPr>
                <w:rFonts w:ascii="Arial" w:hAnsi="Arial" w:cs="Arial"/>
                <w:sz w:val="18"/>
              </w:rPr>
              <w:softHyphen/>
              <w:t>a</w:t>
            </w:r>
            <w:r>
              <w:rPr>
                <w:rFonts w:ascii="Arial" w:hAnsi="Arial" w:cs="Arial"/>
                <w:sz w:val="18"/>
              </w:rPr>
              <w:softHyphen/>
              <w:t>tions in scheduled public service hours need not be included, however, extensive hours closed to the public due to natural disasters or other events should be excluded even if the staff is scheduled to work.</w:t>
            </w:r>
          </w:p>
        </w:tc>
      </w:tr>
      <w:tr w:rsidR="001A6240" w:rsidTr="0068160A">
        <w:trPr>
          <w:gridAfter w:val="1"/>
          <w:wAfter w:w="716" w:type="dxa"/>
          <w:cantSplit/>
          <w:tblCellSpacing w:w="37" w:type="dxa"/>
        </w:trPr>
        <w:tc>
          <w:tcPr>
            <w:tcW w:w="918" w:type="dxa"/>
            <w:gridSpan w:val="4"/>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501</w:t>
            </w:r>
          </w:p>
        </w:tc>
        <w:tc>
          <w:tcPr>
            <w:tcW w:w="2624" w:type="dxa"/>
            <w:gridSpan w:val="3"/>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Library Visits</w:t>
            </w:r>
          </w:p>
        </w:tc>
        <w:tc>
          <w:tcPr>
            <w:tcW w:w="5030" w:type="dxa"/>
            <w:gridSpan w:val="2"/>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This is the total num</w:t>
            </w:r>
            <w:r>
              <w:rPr>
                <w:rFonts w:ascii="Arial" w:hAnsi="Arial" w:cs="Arial"/>
                <w:sz w:val="18"/>
              </w:rPr>
              <w:softHyphen/>
              <w:t>ber of per</w:t>
            </w:r>
            <w:r>
              <w:rPr>
                <w:rFonts w:ascii="Arial" w:hAnsi="Arial" w:cs="Arial"/>
                <w:sz w:val="18"/>
              </w:rPr>
              <w:softHyphen/>
              <w:t>sons entering the li</w:t>
            </w:r>
            <w:r>
              <w:rPr>
                <w:rFonts w:ascii="Arial" w:hAnsi="Arial" w:cs="Arial"/>
                <w:sz w:val="18"/>
              </w:rPr>
              <w:softHyphen/>
              <w:t>brary for whatever purpose dur</w:t>
            </w:r>
            <w:r>
              <w:rPr>
                <w:rFonts w:ascii="Arial" w:hAnsi="Arial" w:cs="Arial"/>
                <w:sz w:val="18"/>
              </w:rPr>
              <w:softHyphen/>
              <w:t>ing the year.</w:t>
            </w:r>
          </w:p>
        </w:tc>
      </w:tr>
      <w:tr w:rsidR="001A6240" w:rsidTr="0068160A">
        <w:trPr>
          <w:gridAfter w:val="1"/>
          <w:wAfter w:w="716" w:type="dxa"/>
          <w:cantSplit/>
          <w:tblCellSpacing w:w="37" w:type="dxa"/>
        </w:trPr>
        <w:tc>
          <w:tcPr>
            <w:tcW w:w="918" w:type="dxa"/>
            <w:gridSpan w:val="4"/>
          </w:tcPr>
          <w:p w:rsidR="001A6240" w:rsidRDefault="001A6240" w:rsidP="00C65382">
            <w:pPr>
              <w:tabs>
                <w:tab w:val="left" w:pos="418"/>
                <w:tab w:val="left" w:pos="3787"/>
                <w:tab w:val="left" w:pos="6782"/>
              </w:tabs>
              <w:jc w:val="both"/>
              <w:rPr>
                <w:rFonts w:ascii="Arial" w:hAnsi="Arial" w:cs="Arial"/>
                <w:sz w:val="18"/>
              </w:rPr>
            </w:pPr>
          </w:p>
        </w:tc>
        <w:tc>
          <w:tcPr>
            <w:tcW w:w="2624" w:type="dxa"/>
            <w:gridSpan w:val="3"/>
          </w:tcPr>
          <w:p w:rsidR="001A6240" w:rsidRDefault="001A6240" w:rsidP="00C65382">
            <w:pPr>
              <w:tabs>
                <w:tab w:val="left" w:pos="418"/>
                <w:tab w:val="left" w:pos="3787"/>
                <w:tab w:val="left" w:pos="6782"/>
              </w:tabs>
              <w:jc w:val="both"/>
              <w:rPr>
                <w:rFonts w:ascii="Arial" w:hAnsi="Arial" w:cs="Arial"/>
                <w:sz w:val="18"/>
              </w:rPr>
            </w:pPr>
          </w:p>
        </w:tc>
        <w:tc>
          <w:tcPr>
            <w:tcW w:w="5030" w:type="dxa"/>
            <w:gridSpan w:val="2"/>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Note:  If an actual count of vis</w:t>
            </w:r>
            <w:r>
              <w:rPr>
                <w:rFonts w:ascii="Arial" w:hAnsi="Arial" w:cs="Arial"/>
                <w:sz w:val="18"/>
              </w:rPr>
              <w:softHyphen/>
              <w:t>its is unavail</w:t>
            </w:r>
            <w:r>
              <w:rPr>
                <w:rFonts w:ascii="Arial" w:hAnsi="Arial" w:cs="Arial"/>
                <w:sz w:val="18"/>
              </w:rPr>
              <w:softHyphen/>
              <w:t>able, determine an annual esti</w:t>
            </w:r>
            <w:r>
              <w:rPr>
                <w:rFonts w:ascii="Arial" w:hAnsi="Arial" w:cs="Arial"/>
                <w:sz w:val="18"/>
              </w:rPr>
              <w:softHyphen/>
              <w:t>mate by counting visits during a typi</w:t>
            </w:r>
            <w:r>
              <w:rPr>
                <w:rFonts w:ascii="Arial" w:hAnsi="Arial" w:cs="Arial"/>
                <w:sz w:val="18"/>
              </w:rPr>
              <w:softHyphen/>
              <w:t>cal week in October and multiply</w:t>
            </w:r>
            <w:r>
              <w:rPr>
                <w:rFonts w:ascii="Arial" w:hAnsi="Arial" w:cs="Arial"/>
                <w:sz w:val="18"/>
              </w:rPr>
              <w:softHyphen/>
              <w:t>ing the count by 52.  A “typical week” is a time that is neither unusual</w:t>
            </w:r>
            <w:r>
              <w:rPr>
                <w:rFonts w:ascii="Arial" w:hAnsi="Arial" w:cs="Arial"/>
                <w:sz w:val="18"/>
              </w:rPr>
              <w:softHyphen/>
              <w:t xml:space="preserve">ly busy nor unusually slow. Avoid holiday </w:t>
            </w:r>
            <w:proofErr w:type="gramStart"/>
            <w:r>
              <w:rPr>
                <w:rFonts w:ascii="Arial" w:hAnsi="Arial" w:cs="Arial"/>
                <w:sz w:val="18"/>
              </w:rPr>
              <w:t>times,</w:t>
            </w:r>
            <w:proofErr w:type="gramEnd"/>
            <w:r>
              <w:rPr>
                <w:rFonts w:ascii="Arial" w:hAnsi="Arial" w:cs="Arial"/>
                <w:sz w:val="18"/>
              </w:rPr>
              <w:t xml:space="preserve"> vacation periods for key staff, or days when unusual events are taking place in the commu</w:t>
            </w:r>
            <w:r>
              <w:rPr>
                <w:rFonts w:ascii="Arial" w:hAnsi="Arial" w:cs="Arial"/>
                <w:sz w:val="18"/>
              </w:rPr>
              <w:softHyphen/>
              <w:t>nity or the library. Choose a week in which the library is open its regular hours.  Include seven con</w:t>
            </w:r>
            <w:r>
              <w:rPr>
                <w:rFonts w:ascii="Arial" w:hAnsi="Arial" w:cs="Arial"/>
                <w:sz w:val="18"/>
              </w:rPr>
              <w:softHyphen/>
              <w:t>secu</w:t>
            </w:r>
            <w:r>
              <w:rPr>
                <w:rFonts w:ascii="Arial" w:hAnsi="Arial" w:cs="Arial"/>
                <w:sz w:val="18"/>
              </w:rPr>
              <w:softHyphen/>
              <w:t>tive calendar days, from Sun</w:t>
            </w:r>
            <w:r>
              <w:rPr>
                <w:rFonts w:ascii="Arial" w:hAnsi="Arial" w:cs="Arial"/>
                <w:sz w:val="18"/>
              </w:rPr>
              <w:softHyphen/>
              <w:t>day through Saturday (or whenever the library is usually open).</w:t>
            </w:r>
          </w:p>
        </w:tc>
      </w:tr>
      <w:tr w:rsidR="001A6240" w:rsidTr="0068160A">
        <w:trPr>
          <w:cantSplit/>
          <w:tblCellSpacing w:w="37" w:type="dxa"/>
        </w:trPr>
        <w:tc>
          <w:tcPr>
            <w:tcW w:w="684" w:type="dxa"/>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502</w:t>
            </w:r>
          </w:p>
        </w:tc>
        <w:tc>
          <w:tcPr>
            <w:tcW w:w="2710" w:type="dxa"/>
            <w:gridSpan w:val="4"/>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Reference Transactions</w:t>
            </w:r>
          </w:p>
        </w:tc>
        <w:tc>
          <w:tcPr>
            <w:tcW w:w="5968" w:type="dxa"/>
            <w:gridSpan w:val="5"/>
          </w:tcPr>
          <w:p w:rsidR="001A6240" w:rsidRDefault="001A6240" w:rsidP="00C65382">
            <w:pPr>
              <w:pStyle w:val="TOC3"/>
              <w:rPr>
                <w:sz w:val="18"/>
              </w:rPr>
            </w:pPr>
            <w:r>
              <w:rPr>
                <w:sz w:val="18"/>
              </w:rPr>
              <w:t>A refer</w:t>
            </w:r>
            <w:r>
              <w:rPr>
                <w:sz w:val="18"/>
              </w:rPr>
              <w:softHyphen/>
              <w:t>ence transac</w:t>
            </w:r>
            <w:r>
              <w:rPr>
                <w:sz w:val="18"/>
              </w:rPr>
              <w:softHyphen/>
              <w:t>tion is an information con</w:t>
            </w:r>
            <w:r>
              <w:rPr>
                <w:sz w:val="18"/>
              </w:rPr>
              <w:softHyphen/>
              <w:t>tact which involves the knowledge, use, recom</w:t>
            </w:r>
            <w:r>
              <w:rPr>
                <w:sz w:val="18"/>
              </w:rPr>
              <w:softHyphen/>
              <w:t>menda</w:t>
            </w:r>
            <w:r>
              <w:rPr>
                <w:sz w:val="18"/>
              </w:rPr>
              <w:softHyphen/>
              <w:t>tions, interpretation, or instruction in the use of one or more information sources by a member of the li</w:t>
            </w:r>
            <w:r>
              <w:rPr>
                <w:sz w:val="18"/>
              </w:rPr>
              <w:softHyphen/>
              <w:t>brary staff.  It includes infor</w:t>
            </w:r>
            <w:r>
              <w:rPr>
                <w:sz w:val="18"/>
              </w:rPr>
              <w:softHyphen/>
              <w:t>ma</w:t>
            </w:r>
            <w:r>
              <w:rPr>
                <w:sz w:val="18"/>
              </w:rPr>
              <w:softHyphen/>
              <w:t>tion and re</w:t>
            </w:r>
            <w:r>
              <w:rPr>
                <w:sz w:val="18"/>
              </w:rPr>
              <w:softHyphen/>
              <w:t>fer</w:t>
            </w:r>
            <w:r>
              <w:rPr>
                <w:sz w:val="18"/>
              </w:rPr>
              <w:softHyphen/>
              <w:t>ral servic</w:t>
            </w:r>
            <w:r>
              <w:rPr>
                <w:sz w:val="18"/>
              </w:rPr>
              <w:softHyphen/>
              <w:t>es.  Informa</w:t>
            </w:r>
            <w:r>
              <w:rPr>
                <w:sz w:val="18"/>
              </w:rPr>
              <w:softHyphen/>
              <w:t>tion sourc</w:t>
            </w:r>
            <w:r>
              <w:rPr>
                <w:sz w:val="18"/>
              </w:rPr>
              <w:softHyphen/>
              <w:t>es in</w:t>
            </w:r>
            <w:r>
              <w:rPr>
                <w:sz w:val="18"/>
              </w:rPr>
              <w:softHyphen/>
              <w:t xml:space="preserve">clude printed and </w:t>
            </w:r>
            <w:proofErr w:type="spellStart"/>
            <w:r>
              <w:rPr>
                <w:sz w:val="18"/>
              </w:rPr>
              <w:t>non</w:t>
            </w:r>
            <w:r>
              <w:rPr>
                <w:sz w:val="18"/>
              </w:rPr>
              <w:noBreakHyphen/>
              <w:t>printed</w:t>
            </w:r>
            <w:proofErr w:type="spellEnd"/>
            <w:r>
              <w:rPr>
                <w:sz w:val="18"/>
              </w:rPr>
              <w:t xml:space="preserve"> mate</w:t>
            </w:r>
            <w:r>
              <w:rPr>
                <w:sz w:val="18"/>
              </w:rPr>
              <w:softHyphen/>
              <w:t>ri</w:t>
            </w:r>
            <w:r>
              <w:rPr>
                <w:sz w:val="18"/>
              </w:rPr>
              <w:softHyphen/>
              <w:t xml:space="preserve">als, </w:t>
            </w:r>
            <w:proofErr w:type="spellStart"/>
            <w:r>
              <w:rPr>
                <w:sz w:val="18"/>
              </w:rPr>
              <w:t>machine</w:t>
            </w:r>
            <w:r>
              <w:rPr>
                <w:sz w:val="18"/>
              </w:rPr>
              <w:noBreakHyphen/>
              <w:t>readable</w:t>
            </w:r>
            <w:proofErr w:type="spellEnd"/>
            <w:r>
              <w:rPr>
                <w:sz w:val="18"/>
              </w:rPr>
              <w:t xml:space="preserve"> databas</w:t>
            </w:r>
            <w:r>
              <w:rPr>
                <w:sz w:val="18"/>
              </w:rPr>
              <w:softHyphen/>
              <w:t>es, cata</w:t>
            </w:r>
            <w:r>
              <w:rPr>
                <w:sz w:val="18"/>
              </w:rPr>
              <w:softHyphen/>
              <w:t>logs and other holdings records, and, through commu</w:t>
            </w:r>
            <w:r>
              <w:rPr>
                <w:sz w:val="18"/>
              </w:rPr>
              <w:softHyphen/>
              <w:t>nica</w:t>
            </w:r>
            <w:r>
              <w:rPr>
                <w:sz w:val="18"/>
              </w:rPr>
              <w:softHyphen/>
              <w:t>tion or re</w:t>
            </w:r>
            <w:r>
              <w:rPr>
                <w:sz w:val="18"/>
              </w:rPr>
              <w:softHyphen/>
              <w:t>fer</w:t>
            </w:r>
            <w:r>
              <w:rPr>
                <w:sz w:val="18"/>
              </w:rPr>
              <w:softHyphen/>
              <w:t>ral, other libraries and institutions and people inside and outside the library. The request may come in person, by phone, by fax, or by mail, electronic mail, or through live or networked electronic reference service from an adult, a young adult, or a child.</w:t>
            </w:r>
          </w:p>
        </w:tc>
      </w:tr>
      <w:tr w:rsidR="001A6240" w:rsidTr="0068160A">
        <w:trPr>
          <w:cantSplit/>
          <w:tblCellSpacing w:w="37" w:type="dxa"/>
        </w:trPr>
        <w:tc>
          <w:tcPr>
            <w:tcW w:w="684" w:type="dxa"/>
          </w:tcPr>
          <w:p w:rsidR="001A6240" w:rsidRDefault="001A6240" w:rsidP="00C65382">
            <w:pPr>
              <w:tabs>
                <w:tab w:val="left" w:pos="418"/>
                <w:tab w:val="left" w:pos="3787"/>
                <w:tab w:val="left" w:pos="6782"/>
              </w:tabs>
              <w:jc w:val="both"/>
              <w:rPr>
                <w:rFonts w:ascii="Arial" w:hAnsi="Arial" w:cs="Arial"/>
                <w:sz w:val="18"/>
              </w:rPr>
            </w:pPr>
          </w:p>
        </w:tc>
        <w:tc>
          <w:tcPr>
            <w:tcW w:w="2710" w:type="dxa"/>
            <w:gridSpan w:val="4"/>
          </w:tcPr>
          <w:p w:rsidR="001A6240" w:rsidRDefault="001A6240" w:rsidP="00C65382">
            <w:pPr>
              <w:tabs>
                <w:tab w:val="left" w:pos="418"/>
                <w:tab w:val="left" w:pos="3787"/>
                <w:tab w:val="left" w:pos="6782"/>
              </w:tabs>
              <w:jc w:val="both"/>
              <w:rPr>
                <w:rFonts w:ascii="Arial" w:hAnsi="Arial" w:cs="Arial"/>
                <w:sz w:val="18"/>
              </w:rPr>
            </w:pPr>
          </w:p>
        </w:tc>
        <w:tc>
          <w:tcPr>
            <w:tcW w:w="5968" w:type="dxa"/>
            <w:gridSpan w:val="5"/>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Do not count directional trans</w:t>
            </w:r>
            <w:r>
              <w:rPr>
                <w:rFonts w:ascii="Arial" w:hAnsi="Arial" w:cs="Arial"/>
                <w:sz w:val="18"/>
              </w:rPr>
              <w:softHyphen/>
              <w:t>actions or questions of rules or policies.  Ex</w:t>
            </w:r>
            <w:r>
              <w:rPr>
                <w:rFonts w:ascii="Arial" w:hAnsi="Arial" w:cs="Arial"/>
                <w:sz w:val="18"/>
              </w:rPr>
              <w:softHyphen/>
              <w:t>amples of direction</w:t>
            </w:r>
            <w:r>
              <w:rPr>
                <w:rFonts w:ascii="Arial" w:hAnsi="Arial" w:cs="Arial"/>
                <w:sz w:val="18"/>
              </w:rPr>
              <w:softHyphen/>
              <w:t>al transactions are “</w:t>
            </w:r>
            <w:r>
              <w:rPr>
                <w:rFonts w:ascii="Arial" w:hAnsi="Arial" w:cs="Arial"/>
                <w:i/>
                <w:iCs/>
                <w:sz w:val="18"/>
              </w:rPr>
              <w:t>Where are the children’s books?</w:t>
            </w:r>
            <w:r>
              <w:rPr>
                <w:rFonts w:ascii="Arial" w:hAnsi="Arial" w:cs="Arial"/>
                <w:sz w:val="18"/>
              </w:rPr>
              <w:t>” and “</w:t>
            </w:r>
            <w:r>
              <w:rPr>
                <w:rFonts w:ascii="Arial" w:hAnsi="Arial" w:cs="Arial"/>
                <w:i/>
                <w:iCs/>
                <w:sz w:val="18"/>
              </w:rPr>
              <w:t>I’m looking for a book with the call number 811.2G.</w:t>
            </w:r>
            <w:r>
              <w:rPr>
                <w:rFonts w:ascii="Arial" w:hAnsi="Arial" w:cs="Arial"/>
                <w:sz w:val="18"/>
              </w:rPr>
              <w:t>”  An example of a question of rules or policies is “</w:t>
            </w:r>
            <w:r>
              <w:rPr>
                <w:rFonts w:ascii="Arial" w:hAnsi="Arial" w:cs="Arial"/>
                <w:i/>
                <w:iCs/>
                <w:sz w:val="18"/>
              </w:rPr>
              <w:t>Are you open until 9:00 to</w:t>
            </w:r>
            <w:r>
              <w:rPr>
                <w:rFonts w:ascii="Arial" w:hAnsi="Arial" w:cs="Arial"/>
                <w:i/>
                <w:iCs/>
                <w:sz w:val="18"/>
              </w:rPr>
              <w:softHyphen/>
              <w:t>night?</w:t>
            </w:r>
            <w:r>
              <w:rPr>
                <w:rFonts w:ascii="Arial" w:hAnsi="Arial" w:cs="Arial"/>
                <w:sz w:val="18"/>
              </w:rPr>
              <w:t>”</w:t>
            </w:r>
          </w:p>
        </w:tc>
      </w:tr>
      <w:tr w:rsidR="001A6240" w:rsidTr="0068160A">
        <w:trPr>
          <w:cantSplit/>
          <w:tblCellSpacing w:w="37" w:type="dxa"/>
        </w:trPr>
        <w:tc>
          <w:tcPr>
            <w:tcW w:w="684" w:type="dxa"/>
          </w:tcPr>
          <w:p w:rsidR="001A6240" w:rsidRDefault="001A6240" w:rsidP="00C65382">
            <w:pPr>
              <w:tabs>
                <w:tab w:val="left" w:pos="418"/>
                <w:tab w:val="left" w:pos="3787"/>
                <w:tab w:val="left" w:pos="6782"/>
              </w:tabs>
              <w:jc w:val="both"/>
              <w:rPr>
                <w:rFonts w:ascii="Arial" w:hAnsi="Arial" w:cs="Arial"/>
                <w:sz w:val="18"/>
              </w:rPr>
            </w:pPr>
          </w:p>
        </w:tc>
        <w:tc>
          <w:tcPr>
            <w:tcW w:w="2710" w:type="dxa"/>
            <w:gridSpan w:val="4"/>
          </w:tcPr>
          <w:p w:rsidR="001A6240" w:rsidRDefault="001A6240" w:rsidP="00C65382">
            <w:pPr>
              <w:tabs>
                <w:tab w:val="left" w:pos="418"/>
                <w:tab w:val="left" w:pos="3787"/>
                <w:tab w:val="left" w:pos="6782"/>
              </w:tabs>
              <w:jc w:val="both"/>
              <w:rPr>
                <w:rFonts w:ascii="Arial" w:hAnsi="Arial" w:cs="Arial"/>
                <w:sz w:val="18"/>
              </w:rPr>
            </w:pPr>
          </w:p>
        </w:tc>
        <w:tc>
          <w:tcPr>
            <w:tcW w:w="5968" w:type="dxa"/>
            <w:gridSpan w:val="5"/>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Note: If an annual count of ref</w:t>
            </w:r>
            <w:r>
              <w:rPr>
                <w:rFonts w:ascii="Arial" w:hAnsi="Arial" w:cs="Arial"/>
                <w:sz w:val="18"/>
              </w:rPr>
              <w:softHyphen/>
              <w:t>erence trans</w:t>
            </w:r>
            <w:r>
              <w:rPr>
                <w:rFonts w:ascii="Arial" w:hAnsi="Arial" w:cs="Arial"/>
                <w:sz w:val="18"/>
              </w:rPr>
              <w:softHyphen/>
              <w:t>actions is unavailable, determine an annual esti</w:t>
            </w:r>
            <w:r>
              <w:rPr>
                <w:rFonts w:ascii="Arial" w:hAnsi="Arial" w:cs="Arial"/>
                <w:sz w:val="18"/>
              </w:rPr>
              <w:softHyphen/>
              <w:t>mate by counting reference transactions during a typical week in October and multiply the count by 52.  A "typical week" is a time that is neither unusual</w:t>
            </w:r>
            <w:r>
              <w:rPr>
                <w:rFonts w:ascii="Arial" w:hAnsi="Arial" w:cs="Arial"/>
                <w:sz w:val="18"/>
              </w:rPr>
              <w:softHyphen/>
              <w:t xml:space="preserve">ly busy nor unusually slow. Avoid holiday </w:t>
            </w:r>
            <w:proofErr w:type="gramStart"/>
            <w:r>
              <w:rPr>
                <w:rFonts w:ascii="Arial" w:hAnsi="Arial" w:cs="Arial"/>
                <w:sz w:val="18"/>
              </w:rPr>
              <w:t>times,</w:t>
            </w:r>
            <w:proofErr w:type="gramEnd"/>
            <w:r>
              <w:rPr>
                <w:rFonts w:ascii="Arial" w:hAnsi="Arial" w:cs="Arial"/>
                <w:sz w:val="18"/>
              </w:rPr>
              <w:t xml:space="preserve"> vacation periods for key staff, or days when un</w:t>
            </w:r>
            <w:r>
              <w:rPr>
                <w:rFonts w:ascii="Arial" w:hAnsi="Arial" w:cs="Arial"/>
                <w:sz w:val="18"/>
              </w:rPr>
              <w:softHyphen/>
              <w:t>usual events are taking place in the commu</w:t>
            </w:r>
            <w:r>
              <w:rPr>
                <w:rFonts w:ascii="Arial" w:hAnsi="Arial" w:cs="Arial"/>
                <w:sz w:val="18"/>
              </w:rPr>
              <w:softHyphen/>
              <w:t>nity or in the library.  Choose a week in which the library is open its regular hours. In</w:t>
            </w:r>
            <w:r>
              <w:rPr>
                <w:rFonts w:ascii="Arial" w:hAnsi="Arial" w:cs="Arial"/>
                <w:sz w:val="18"/>
              </w:rPr>
              <w:softHyphen/>
              <w:t>clude seven consecu</w:t>
            </w:r>
            <w:r>
              <w:rPr>
                <w:rFonts w:ascii="Arial" w:hAnsi="Arial" w:cs="Arial"/>
                <w:sz w:val="18"/>
              </w:rPr>
              <w:softHyphen/>
              <w:t>tive calendar days, from Sun</w:t>
            </w:r>
            <w:r>
              <w:rPr>
                <w:rFonts w:ascii="Arial" w:hAnsi="Arial" w:cs="Arial"/>
                <w:sz w:val="18"/>
              </w:rPr>
              <w:softHyphen/>
              <w:t>day through Saturday (or whenever the library is usually open).</w:t>
            </w:r>
          </w:p>
        </w:tc>
      </w:tr>
      <w:tr w:rsidR="001A6240" w:rsidTr="0068160A">
        <w:trPr>
          <w:cantSplit/>
          <w:tblCellSpacing w:w="37" w:type="dxa"/>
        </w:trPr>
        <w:tc>
          <w:tcPr>
            <w:tcW w:w="684" w:type="dxa"/>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lastRenderedPageBreak/>
              <w:t>503</w:t>
            </w:r>
          </w:p>
        </w:tc>
        <w:tc>
          <w:tcPr>
            <w:tcW w:w="2710" w:type="dxa"/>
            <w:gridSpan w:val="4"/>
          </w:tcPr>
          <w:p w:rsidR="001A6240" w:rsidRDefault="001A6240" w:rsidP="00C65382">
            <w:pPr>
              <w:pStyle w:val="FootnoteText"/>
              <w:tabs>
                <w:tab w:val="left" w:pos="418"/>
                <w:tab w:val="left" w:pos="3787"/>
                <w:tab w:val="left" w:pos="6782"/>
              </w:tabs>
              <w:rPr>
                <w:rFonts w:ascii="Arial" w:hAnsi="Arial" w:cs="Arial"/>
                <w:sz w:val="18"/>
              </w:rPr>
            </w:pPr>
            <w:r>
              <w:rPr>
                <w:rFonts w:ascii="Arial" w:hAnsi="Arial" w:cs="Arial"/>
                <w:sz w:val="18"/>
              </w:rPr>
              <w:t>Number of Registered Borrowers</w:t>
            </w:r>
          </w:p>
        </w:tc>
        <w:tc>
          <w:tcPr>
            <w:tcW w:w="5968" w:type="dxa"/>
            <w:gridSpan w:val="5"/>
          </w:tcPr>
          <w:p w:rsidR="001A6240" w:rsidRDefault="001A6240" w:rsidP="00C65382">
            <w:pPr>
              <w:pStyle w:val="TOC3"/>
              <w:rPr>
                <w:sz w:val="18"/>
              </w:rPr>
            </w:pPr>
            <w:r>
              <w:rPr>
                <w:sz w:val="18"/>
              </w:rPr>
              <w:t>A registered borrower is a library user who has applied for and received an identification number or card from the public library that has established conditions under which the user may borrow library materials and gain access to other library resources. (</w:t>
            </w:r>
            <w:r>
              <w:rPr>
                <w:i/>
                <w:iCs/>
                <w:sz w:val="18"/>
              </w:rPr>
              <w:t>Output Measures for Public Libraries, 2</w:t>
            </w:r>
            <w:r>
              <w:rPr>
                <w:i/>
                <w:iCs/>
                <w:sz w:val="18"/>
                <w:vertAlign w:val="superscript"/>
              </w:rPr>
              <w:t>nd</w:t>
            </w:r>
            <w:r>
              <w:rPr>
                <w:i/>
                <w:iCs/>
                <w:sz w:val="18"/>
              </w:rPr>
              <w:t xml:space="preserve"> edition</w:t>
            </w:r>
            <w:r>
              <w:rPr>
                <w:sz w:val="18"/>
              </w:rPr>
              <w:t xml:space="preserve">).    </w:t>
            </w:r>
          </w:p>
          <w:p w:rsidR="001A6240" w:rsidRDefault="001A6240" w:rsidP="00C65382">
            <w:pPr>
              <w:pStyle w:val="TOC3"/>
              <w:rPr>
                <w:sz w:val="18"/>
              </w:rPr>
            </w:pPr>
          </w:p>
          <w:p w:rsidR="001A6240" w:rsidRDefault="001A6240" w:rsidP="00C65382">
            <w:pPr>
              <w:pStyle w:val="TOC3"/>
              <w:rPr>
                <w:sz w:val="18"/>
              </w:rPr>
            </w:pPr>
            <w:r>
              <w:rPr>
                <w:sz w:val="18"/>
              </w:rPr>
              <w:t>Note:  Files should have been purged within the past three (3) years.</w:t>
            </w:r>
          </w:p>
        </w:tc>
      </w:tr>
      <w:tr w:rsidR="001A6240" w:rsidTr="0068160A">
        <w:trPr>
          <w:cantSplit/>
          <w:tblCellSpacing w:w="37" w:type="dxa"/>
        </w:trPr>
        <w:tc>
          <w:tcPr>
            <w:tcW w:w="684" w:type="dxa"/>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550</w:t>
            </w:r>
          </w:p>
        </w:tc>
        <w:tc>
          <w:tcPr>
            <w:tcW w:w="2710" w:type="dxa"/>
            <w:gridSpan w:val="4"/>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Total Circulation</w:t>
            </w:r>
          </w:p>
        </w:tc>
        <w:tc>
          <w:tcPr>
            <w:tcW w:w="5968" w:type="dxa"/>
            <w:gridSpan w:val="5"/>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The total annual cir</w:t>
            </w:r>
            <w:r>
              <w:rPr>
                <w:rFonts w:ascii="Arial" w:hAnsi="Arial" w:cs="Arial"/>
                <w:sz w:val="18"/>
              </w:rPr>
              <w:softHyphen/>
              <w:t>cula</w:t>
            </w:r>
            <w:r>
              <w:rPr>
                <w:rFonts w:ascii="Arial" w:hAnsi="Arial" w:cs="Arial"/>
                <w:sz w:val="18"/>
              </w:rPr>
              <w:softHyphen/>
              <w:t>tion of all library materials of all types, including renew</w:t>
            </w:r>
            <w:r>
              <w:rPr>
                <w:rFonts w:ascii="Arial" w:hAnsi="Arial" w:cs="Arial"/>
                <w:sz w:val="18"/>
              </w:rPr>
              <w:softHyphen/>
              <w:t>als.</w:t>
            </w:r>
          </w:p>
        </w:tc>
      </w:tr>
      <w:tr w:rsidR="001A6240" w:rsidTr="0068160A">
        <w:trPr>
          <w:cantSplit/>
          <w:tblCellSpacing w:w="37" w:type="dxa"/>
        </w:trPr>
        <w:tc>
          <w:tcPr>
            <w:tcW w:w="684" w:type="dxa"/>
          </w:tcPr>
          <w:p w:rsidR="001A6240" w:rsidRDefault="001A6240" w:rsidP="00C65382">
            <w:pPr>
              <w:tabs>
                <w:tab w:val="left" w:pos="418"/>
                <w:tab w:val="left" w:pos="3787"/>
                <w:tab w:val="left" w:pos="6782"/>
              </w:tabs>
              <w:jc w:val="both"/>
              <w:rPr>
                <w:rFonts w:ascii="Arial" w:hAnsi="Arial" w:cs="Arial"/>
                <w:sz w:val="18"/>
              </w:rPr>
            </w:pPr>
          </w:p>
        </w:tc>
        <w:tc>
          <w:tcPr>
            <w:tcW w:w="2710" w:type="dxa"/>
            <w:gridSpan w:val="4"/>
          </w:tcPr>
          <w:p w:rsidR="001A6240" w:rsidRDefault="001A6240" w:rsidP="00C65382">
            <w:pPr>
              <w:tabs>
                <w:tab w:val="left" w:pos="418"/>
                <w:tab w:val="left" w:pos="3787"/>
                <w:tab w:val="left" w:pos="6782"/>
              </w:tabs>
              <w:jc w:val="both"/>
              <w:rPr>
                <w:rFonts w:ascii="Arial" w:hAnsi="Arial" w:cs="Arial"/>
                <w:sz w:val="18"/>
              </w:rPr>
            </w:pPr>
          </w:p>
        </w:tc>
        <w:tc>
          <w:tcPr>
            <w:tcW w:w="5968" w:type="dxa"/>
            <w:gridSpan w:val="5"/>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Note: Count all materials in all for</w:t>
            </w:r>
            <w:r>
              <w:rPr>
                <w:rFonts w:ascii="Arial" w:hAnsi="Arial" w:cs="Arial"/>
                <w:sz w:val="18"/>
              </w:rPr>
              <w:softHyphen/>
              <w:t>mats that are charged out for use outside the library.  Interli</w:t>
            </w:r>
            <w:r>
              <w:rPr>
                <w:rFonts w:ascii="Arial" w:hAnsi="Arial" w:cs="Arial"/>
                <w:sz w:val="18"/>
              </w:rPr>
              <w:softHyphen/>
              <w:t>brary loan transac</w:t>
            </w:r>
            <w:r>
              <w:rPr>
                <w:rFonts w:ascii="Arial" w:hAnsi="Arial" w:cs="Arial"/>
                <w:sz w:val="18"/>
              </w:rPr>
              <w:softHyphen/>
              <w:t>tions included are only items borrowed for users. Do not include items checked out to another library.</w:t>
            </w:r>
          </w:p>
        </w:tc>
      </w:tr>
      <w:tr w:rsidR="001A6240" w:rsidTr="0068160A">
        <w:trPr>
          <w:cantSplit/>
          <w:tblCellSpacing w:w="37" w:type="dxa"/>
        </w:trPr>
        <w:tc>
          <w:tcPr>
            <w:tcW w:w="684" w:type="dxa"/>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551</w:t>
            </w:r>
          </w:p>
        </w:tc>
        <w:tc>
          <w:tcPr>
            <w:tcW w:w="2710" w:type="dxa"/>
            <w:gridSpan w:val="4"/>
          </w:tcPr>
          <w:p w:rsidR="001A6240" w:rsidRDefault="001A6240" w:rsidP="00C65382">
            <w:pPr>
              <w:tabs>
                <w:tab w:val="left" w:pos="418"/>
                <w:tab w:val="left" w:pos="3787"/>
                <w:tab w:val="left" w:pos="6782"/>
              </w:tabs>
              <w:rPr>
                <w:rFonts w:ascii="Arial" w:hAnsi="Arial" w:cs="Arial"/>
                <w:sz w:val="18"/>
              </w:rPr>
            </w:pPr>
            <w:r>
              <w:rPr>
                <w:rFonts w:ascii="Arial" w:hAnsi="Arial" w:cs="Arial"/>
                <w:sz w:val="18"/>
              </w:rPr>
              <w:t>Circulation of Children’s Materials</w:t>
            </w:r>
          </w:p>
        </w:tc>
        <w:tc>
          <w:tcPr>
            <w:tcW w:w="5968" w:type="dxa"/>
            <w:gridSpan w:val="5"/>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The total annual cir</w:t>
            </w:r>
            <w:r>
              <w:rPr>
                <w:rFonts w:ascii="Arial" w:hAnsi="Arial" w:cs="Arial"/>
                <w:sz w:val="18"/>
              </w:rPr>
              <w:softHyphen/>
              <w:t>cu</w:t>
            </w:r>
            <w:r>
              <w:rPr>
                <w:rFonts w:ascii="Arial" w:hAnsi="Arial" w:cs="Arial"/>
                <w:sz w:val="18"/>
              </w:rPr>
              <w:softHyphen/>
              <w:t>lation of all children’s mate</w:t>
            </w:r>
            <w:r>
              <w:rPr>
                <w:rFonts w:ascii="Arial" w:hAnsi="Arial" w:cs="Arial"/>
                <w:sz w:val="18"/>
              </w:rPr>
              <w:softHyphen/>
              <w:t>ri</w:t>
            </w:r>
            <w:r>
              <w:rPr>
                <w:rFonts w:ascii="Arial" w:hAnsi="Arial" w:cs="Arial"/>
                <w:sz w:val="18"/>
              </w:rPr>
              <w:softHyphen/>
              <w:t>als in all formats to all users, including renew</w:t>
            </w:r>
            <w:r>
              <w:rPr>
                <w:rFonts w:ascii="Arial" w:hAnsi="Arial" w:cs="Arial"/>
                <w:sz w:val="18"/>
              </w:rPr>
              <w:softHyphen/>
              <w:t>als.</w:t>
            </w:r>
          </w:p>
        </w:tc>
      </w:tr>
      <w:tr w:rsidR="001A6240" w:rsidTr="0068160A">
        <w:trPr>
          <w:cantSplit/>
          <w:tblCellSpacing w:w="37" w:type="dxa"/>
        </w:trPr>
        <w:tc>
          <w:tcPr>
            <w:tcW w:w="9510" w:type="dxa"/>
            <w:gridSpan w:val="10"/>
          </w:tcPr>
          <w:p w:rsidR="001A6240" w:rsidRDefault="001A6240" w:rsidP="00C65382">
            <w:pPr>
              <w:tabs>
                <w:tab w:val="left" w:pos="418"/>
                <w:tab w:val="left" w:pos="3787"/>
                <w:tab w:val="left" w:pos="6782"/>
              </w:tabs>
              <w:jc w:val="both"/>
              <w:rPr>
                <w:rFonts w:ascii="Arial" w:hAnsi="Arial" w:cs="Arial"/>
                <w:sz w:val="18"/>
              </w:rPr>
            </w:pPr>
            <w:r>
              <w:rPr>
                <w:rFonts w:ascii="Arial" w:hAnsi="Arial" w:cs="Arial"/>
                <w:b/>
                <w:bCs/>
                <w:sz w:val="18"/>
              </w:rPr>
              <w:t>INTER</w:t>
            </w:r>
            <w:r>
              <w:rPr>
                <w:rFonts w:ascii="Arial" w:hAnsi="Arial" w:cs="Arial"/>
                <w:b/>
                <w:bCs/>
                <w:sz w:val="18"/>
              </w:rPr>
              <w:noBreakHyphen/>
              <w:t>LIBRARY LOANS</w:t>
            </w:r>
          </w:p>
        </w:tc>
      </w:tr>
      <w:tr w:rsidR="001A6240" w:rsidTr="0068160A">
        <w:trPr>
          <w:cantSplit/>
          <w:tblCellSpacing w:w="37" w:type="dxa"/>
        </w:trPr>
        <w:tc>
          <w:tcPr>
            <w:tcW w:w="684" w:type="dxa"/>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552</w:t>
            </w:r>
          </w:p>
        </w:tc>
        <w:tc>
          <w:tcPr>
            <w:tcW w:w="2710" w:type="dxa"/>
            <w:gridSpan w:val="4"/>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Provided To</w:t>
            </w:r>
          </w:p>
        </w:tc>
        <w:tc>
          <w:tcPr>
            <w:tcW w:w="5968" w:type="dxa"/>
            <w:gridSpan w:val="5"/>
          </w:tcPr>
          <w:p w:rsidR="001A6240" w:rsidRDefault="001A6240" w:rsidP="00C65382">
            <w:pPr>
              <w:tabs>
                <w:tab w:val="left" w:pos="418"/>
                <w:tab w:val="left" w:pos="3787"/>
                <w:tab w:val="left" w:pos="6782"/>
              </w:tabs>
              <w:jc w:val="both"/>
              <w:rPr>
                <w:rFonts w:ascii="Arial" w:hAnsi="Arial" w:cs="Arial"/>
                <w:sz w:val="18"/>
              </w:rPr>
            </w:pPr>
            <w:r>
              <w:rPr>
                <w:rFonts w:ascii="Arial" w:hAnsi="Arial" w:cs="Arial"/>
                <w:sz w:val="18"/>
              </w:rPr>
              <w:t>These are library materi</w:t>
            </w:r>
            <w:r>
              <w:rPr>
                <w:rFonts w:ascii="Arial" w:hAnsi="Arial" w:cs="Arial"/>
                <w:sz w:val="18"/>
              </w:rPr>
              <w:softHyphen/>
              <w:t>als, or copies of the mate</w:t>
            </w:r>
            <w:r>
              <w:rPr>
                <w:rFonts w:ascii="Arial" w:hAnsi="Arial" w:cs="Arial"/>
                <w:sz w:val="18"/>
              </w:rPr>
              <w:softHyphen/>
              <w:t>rials, provided by one autonomous library to another upon re</w:t>
            </w:r>
            <w:r>
              <w:rPr>
                <w:rFonts w:ascii="Arial" w:hAnsi="Arial" w:cs="Arial"/>
                <w:sz w:val="18"/>
              </w:rPr>
              <w:softHyphen/>
              <w:t>quest. The libraries involved in inter</w:t>
            </w:r>
            <w:r>
              <w:rPr>
                <w:rFonts w:ascii="Arial" w:hAnsi="Arial" w:cs="Arial"/>
                <w:sz w:val="18"/>
              </w:rPr>
              <w:softHyphen/>
              <w:t>library loans are not under the same library adminis</w:t>
            </w:r>
            <w:r>
              <w:rPr>
                <w:rFonts w:ascii="Arial" w:hAnsi="Arial" w:cs="Arial"/>
                <w:sz w:val="18"/>
              </w:rPr>
              <w:softHyphen/>
              <w:t>tration. These data are report</w:t>
            </w:r>
            <w:r>
              <w:rPr>
                <w:rFonts w:ascii="Arial" w:hAnsi="Arial" w:cs="Arial"/>
                <w:sz w:val="18"/>
              </w:rPr>
              <w:softHyphen/>
              <w:t>ed as annual figures.</w:t>
            </w:r>
          </w:p>
        </w:tc>
      </w:tr>
      <w:tr w:rsidR="001A6240" w:rsidTr="0068160A">
        <w:trPr>
          <w:cantSplit/>
          <w:tblCellSpacing w:w="37" w:type="dxa"/>
        </w:trPr>
        <w:tc>
          <w:tcPr>
            <w:tcW w:w="68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553</w:t>
            </w:r>
          </w:p>
        </w:tc>
        <w:tc>
          <w:tcPr>
            <w:tcW w:w="2784" w:type="dxa"/>
            <w:gridSpan w:val="5"/>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Received  From</w:t>
            </w:r>
          </w:p>
        </w:tc>
        <w:tc>
          <w:tcPr>
            <w:tcW w:w="5894" w:type="dxa"/>
            <w:gridSpan w:val="4"/>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These are library materi</w:t>
            </w:r>
            <w:r>
              <w:rPr>
                <w:rFonts w:ascii="Arial" w:hAnsi="Arial" w:cs="Arial"/>
                <w:sz w:val="18"/>
              </w:rPr>
              <w:softHyphen/>
              <w:t>als, or copies of the mate</w:t>
            </w:r>
            <w:r>
              <w:rPr>
                <w:rFonts w:ascii="Arial" w:hAnsi="Arial" w:cs="Arial"/>
                <w:sz w:val="18"/>
              </w:rPr>
              <w:softHyphen/>
              <w:t>rials, received by one autonomous library from another upon request. The libraries involved in inter</w:t>
            </w:r>
            <w:r>
              <w:rPr>
                <w:rFonts w:ascii="Arial" w:hAnsi="Arial" w:cs="Arial"/>
                <w:sz w:val="18"/>
              </w:rPr>
              <w:softHyphen/>
              <w:t>li</w:t>
            </w:r>
            <w:r>
              <w:rPr>
                <w:rFonts w:ascii="Arial" w:hAnsi="Arial" w:cs="Arial"/>
                <w:sz w:val="18"/>
              </w:rPr>
              <w:softHyphen/>
              <w:t>brary loans are not under the same library administra</w:t>
            </w:r>
            <w:r>
              <w:rPr>
                <w:rFonts w:ascii="Arial" w:hAnsi="Arial" w:cs="Arial"/>
                <w:sz w:val="18"/>
              </w:rPr>
              <w:softHyphen/>
              <w:t>tion. These data are report</w:t>
            </w:r>
            <w:r>
              <w:rPr>
                <w:rFonts w:ascii="Arial" w:hAnsi="Arial" w:cs="Arial"/>
                <w:sz w:val="18"/>
              </w:rPr>
              <w:softHyphen/>
              <w:t>ed as annual figures.</w:t>
            </w:r>
          </w:p>
        </w:tc>
      </w:tr>
      <w:tr w:rsidR="001A6240" w:rsidTr="0068160A">
        <w:trPr>
          <w:cantSplit/>
          <w:tblCellSpacing w:w="37" w:type="dxa"/>
        </w:trPr>
        <w:tc>
          <w:tcPr>
            <w:tcW w:w="9510" w:type="dxa"/>
            <w:gridSpan w:val="10"/>
          </w:tcPr>
          <w:p w:rsidR="001A6240" w:rsidRDefault="001A6240" w:rsidP="00795D42">
            <w:pPr>
              <w:tabs>
                <w:tab w:val="left" w:pos="418"/>
                <w:tab w:val="left" w:pos="3787"/>
                <w:tab w:val="left" w:pos="6782"/>
              </w:tabs>
              <w:jc w:val="both"/>
              <w:rPr>
                <w:rFonts w:ascii="Arial" w:hAnsi="Arial" w:cs="Arial"/>
                <w:sz w:val="18"/>
              </w:rPr>
            </w:pPr>
            <w:r>
              <w:rPr>
                <w:rFonts w:ascii="Arial" w:hAnsi="Arial" w:cs="Arial"/>
                <w:b/>
                <w:bCs/>
                <w:sz w:val="18"/>
              </w:rPr>
              <w:t>LIBRARY PROGRAMS</w:t>
            </w:r>
          </w:p>
        </w:tc>
      </w:tr>
      <w:tr w:rsidR="001A6240" w:rsidTr="0068160A">
        <w:trPr>
          <w:cantSplit/>
          <w:tblCellSpacing w:w="37" w:type="dxa"/>
        </w:trPr>
        <w:tc>
          <w:tcPr>
            <w:tcW w:w="68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600</w:t>
            </w:r>
          </w:p>
        </w:tc>
        <w:tc>
          <w:tcPr>
            <w:tcW w:w="2784" w:type="dxa"/>
            <w:gridSpan w:val="5"/>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Total Number of Library Programs</w:t>
            </w:r>
          </w:p>
        </w:tc>
        <w:tc>
          <w:tcPr>
            <w:tcW w:w="5894" w:type="dxa"/>
            <w:gridSpan w:val="4"/>
          </w:tcPr>
          <w:p w:rsidR="001A6240" w:rsidRDefault="001A6240" w:rsidP="00795D42">
            <w:pPr>
              <w:pStyle w:val="BodyText"/>
              <w:keepNext/>
              <w:keepLines/>
              <w:tabs>
                <w:tab w:val="left" w:pos="418"/>
                <w:tab w:val="left" w:pos="3816"/>
                <w:tab w:val="left" w:pos="6782"/>
              </w:tabs>
              <w:rPr>
                <w:rFonts w:ascii="Arial" w:hAnsi="Arial" w:cs="Arial"/>
                <w:sz w:val="18"/>
              </w:rPr>
            </w:pPr>
            <w:r>
              <w:rPr>
                <w:rFonts w:ascii="Arial" w:hAnsi="Arial" w:cs="Arial"/>
                <w:sz w:val="18"/>
              </w:rPr>
              <w:t xml:space="preserve">A program is any planned event which introduces the group attending to any of the broad range of library services or activities or which directly provides information to participants. Programs may cover use of the library, library services, or library tours. Programs may also provide cultural, recreational, or educational information, often designed to meet a specific social need.  Examples of these types of programs include film showings, lectures, story hours, </w:t>
            </w:r>
            <w:proofErr w:type="gramStart"/>
            <w:r>
              <w:rPr>
                <w:rFonts w:ascii="Arial" w:hAnsi="Arial" w:cs="Arial"/>
                <w:sz w:val="18"/>
              </w:rPr>
              <w:t>literacy</w:t>
            </w:r>
            <w:proofErr w:type="gramEnd"/>
            <w:r>
              <w:rPr>
                <w:rFonts w:ascii="Arial" w:hAnsi="Arial" w:cs="Arial"/>
                <w:sz w:val="18"/>
              </w:rPr>
              <w:t>, English as a second language, citizenship classes, and book discussions.</w:t>
            </w:r>
          </w:p>
        </w:tc>
      </w:tr>
      <w:tr w:rsidR="001A6240" w:rsidTr="0068160A">
        <w:trPr>
          <w:cantSplit/>
          <w:tblCellSpacing w:w="37" w:type="dxa"/>
        </w:trPr>
        <w:tc>
          <w:tcPr>
            <w:tcW w:w="684" w:type="dxa"/>
          </w:tcPr>
          <w:p w:rsidR="001A6240" w:rsidRDefault="001A6240" w:rsidP="00795D42">
            <w:pPr>
              <w:tabs>
                <w:tab w:val="left" w:pos="418"/>
                <w:tab w:val="left" w:pos="3787"/>
                <w:tab w:val="left" w:pos="6782"/>
              </w:tabs>
              <w:jc w:val="both"/>
              <w:rPr>
                <w:rFonts w:ascii="Arial" w:hAnsi="Arial" w:cs="Arial"/>
                <w:sz w:val="18"/>
              </w:rPr>
            </w:pPr>
          </w:p>
        </w:tc>
        <w:tc>
          <w:tcPr>
            <w:tcW w:w="2784" w:type="dxa"/>
            <w:gridSpan w:val="5"/>
          </w:tcPr>
          <w:p w:rsidR="001A6240" w:rsidRDefault="001A6240" w:rsidP="00795D42">
            <w:pPr>
              <w:tabs>
                <w:tab w:val="left" w:pos="418"/>
                <w:tab w:val="left" w:pos="3787"/>
                <w:tab w:val="left" w:pos="6782"/>
              </w:tabs>
              <w:jc w:val="both"/>
              <w:rPr>
                <w:rFonts w:ascii="Arial" w:hAnsi="Arial" w:cs="Arial"/>
                <w:sz w:val="18"/>
              </w:rPr>
            </w:pPr>
          </w:p>
        </w:tc>
        <w:tc>
          <w:tcPr>
            <w:tcW w:w="5894" w:type="dxa"/>
            <w:gridSpan w:val="4"/>
          </w:tcPr>
          <w:p w:rsidR="001A6240" w:rsidRDefault="001A6240" w:rsidP="00795D42">
            <w:pPr>
              <w:pStyle w:val="BodyText"/>
              <w:keepNext/>
              <w:keepLines/>
              <w:tabs>
                <w:tab w:val="left" w:pos="418"/>
                <w:tab w:val="left" w:pos="3816"/>
                <w:tab w:val="left" w:pos="6782"/>
              </w:tabs>
              <w:rPr>
                <w:rFonts w:ascii="Arial" w:hAnsi="Arial" w:cs="Arial"/>
                <w:sz w:val="18"/>
              </w:rPr>
            </w:pPr>
            <w:r>
              <w:rPr>
                <w:rFonts w:ascii="Arial" w:hAnsi="Arial" w:cs="Arial"/>
                <w:sz w:val="18"/>
              </w:rPr>
              <w:t>Count all programs, whether held on- or off-site, that are sponsored or co-sponsored by the library. Exclude programs sponsored by other groups that use library facilities.</w:t>
            </w:r>
          </w:p>
        </w:tc>
      </w:tr>
      <w:tr w:rsidR="001A6240" w:rsidTr="0068160A">
        <w:trPr>
          <w:cantSplit/>
          <w:tblCellSpacing w:w="37" w:type="dxa"/>
        </w:trPr>
        <w:tc>
          <w:tcPr>
            <w:tcW w:w="684" w:type="dxa"/>
          </w:tcPr>
          <w:p w:rsidR="001A6240" w:rsidRDefault="001A6240" w:rsidP="00795D42">
            <w:pPr>
              <w:tabs>
                <w:tab w:val="left" w:pos="418"/>
                <w:tab w:val="left" w:pos="3787"/>
                <w:tab w:val="left" w:pos="6782"/>
              </w:tabs>
              <w:jc w:val="both"/>
              <w:rPr>
                <w:rFonts w:ascii="Arial" w:hAnsi="Arial" w:cs="Arial"/>
                <w:sz w:val="18"/>
              </w:rPr>
            </w:pPr>
          </w:p>
        </w:tc>
        <w:tc>
          <w:tcPr>
            <w:tcW w:w="2784" w:type="dxa"/>
            <w:gridSpan w:val="5"/>
          </w:tcPr>
          <w:p w:rsidR="001A6240" w:rsidRDefault="001A6240" w:rsidP="00795D42">
            <w:pPr>
              <w:tabs>
                <w:tab w:val="left" w:pos="418"/>
                <w:tab w:val="left" w:pos="3787"/>
                <w:tab w:val="left" w:pos="6782"/>
              </w:tabs>
              <w:jc w:val="both"/>
              <w:rPr>
                <w:rFonts w:ascii="Arial" w:hAnsi="Arial" w:cs="Arial"/>
                <w:sz w:val="18"/>
              </w:rPr>
            </w:pPr>
          </w:p>
        </w:tc>
        <w:tc>
          <w:tcPr>
            <w:tcW w:w="5894" w:type="dxa"/>
            <w:gridSpan w:val="4"/>
          </w:tcPr>
          <w:p w:rsidR="001A6240" w:rsidRDefault="001A6240" w:rsidP="00795D42">
            <w:pPr>
              <w:pStyle w:val="BodyText"/>
              <w:keepNext/>
              <w:keepLines/>
              <w:tabs>
                <w:tab w:val="left" w:pos="418"/>
                <w:tab w:val="left" w:pos="3816"/>
                <w:tab w:val="left" w:pos="6782"/>
              </w:tabs>
              <w:rPr>
                <w:rFonts w:ascii="Arial" w:hAnsi="Arial" w:cs="Arial"/>
                <w:sz w:val="18"/>
              </w:rPr>
            </w:pPr>
            <w:r>
              <w:rPr>
                <w:rFonts w:ascii="Arial" w:hAnsi="Arial" w:cs="Arial"/>
                <w:sz w:val="18"/>
              </w:rPr>
              <w:t>If programs are offered as a series, count each program in the series. For example, a film series offered once a week for eight weeks should be counted as eight programs.</w:t>
            </w:r>
          </w:p>
        </w:tc>
      </w:tr>
      <w:tr w:rsidR="001A6240" w:rsidTr="0068160A">
        <w:trPr>
          <w:cantSplit/>
          <w:tblCellSpacing w:w="37" w:type="dxa"/>
        </w:trPr>
        <w:tc>
          <w:tcPr>
            <w:tcW w:w="684" w:type="dxa"/>
          </w:tcPr>
          <w:p w:rsidR="001A6240" w:rsidRDefault="001A6240" w:rsidP="00795D42">
            <w:pPr>
              <w:tabs>
                <w:tab w:val="left" w:pos="418"/>
                <w:tab w:val="left" w:pos="3787"/>
                <w:tab w:val="left" w:pos="6782"/>
              </w:tabs>
              <w:jc w:val="both"/>
              <w:rPr>
                <w:rFonts w:ascii="Arial" w:hAnsi="Arial" w:cs="Arial"/>
                <w:sz w:val="18"/>
              </w:rPr>
            </w:pPr>
          </w:p>
        </w:tc>
        <w:tc>
          <w:tcPr>
            <w:tcW w:w="2784" w:type="dxa"/>
            <w:gridSpan w:val="5"/>
          </w:tcPr>
          <w:p w:rsidR="001A6240" w:rsidRDefault="001A6240" w:rsidP="00795D42">
            <w:pPr>
              <w:tabs>
                <w:tab w:val="left" w:pos="418"/>
                <w:tab w:val="left" w:pos="3787"/>
                <w:tab w:val="left" w:pos="6782"/>
              </w:tabs>
              <w:jc w:val="both"/>
              <w:rPr>
                <w:rFonts w:ascii="Arial" w:hAnsi="Arial" w:cs="Arial"/>
                <w:sz w:val="18"/>
              </w:rPr>
            </w:pPr>
          </w:p>
        </w:tc>
        <w:tc>
          <w:tcPr>
            <w:tcW w:w="5894" w:type="dxa"/>
            <w:gridSpan w:val="4"/>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Exclude library activities delivered on a one-to-one basis, rather than to a group, such as one-to-one literacy tutoring, services to homebound, resume writing assistance, homework assistance, and mentoring activities.</w:t>
            </w:r>
          </w:p>
        </w:tc>
      </w:tr>
      <w:tr w:rsidR="001A6240" w:rsidTr="0068160A">
        <w:trPr>
          <w:cantSplit/>
          <w:tblCellSpacing w:w="37" w:type="dxa"/>
        </w:trPr>
        <w:tc>
          <w:tcPr>
            <w:tcW w:w="684"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lastRenderedPageBreak/>
              <w:t>601</w:t>
            </w:r>
          </w:p>
        </w:tc>
        <w:tc>
          <w:tcPr>
            <w:tcW w:w="2784" w:type="dxa"/>
            <w:gridSpan w:val="5"/>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Number of Children’s Programs</w:t>
            </w:r>
          </w:p>
        </w:tc>
        <w:tc>
          <w:tcPr>
            <w:tcW w:w="5894" w:type="dxa"/>
            <w:gridSpan w:val="4"/>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A children’s program is any planned event for which the primary audience is children and which introduces the group of children attending to any of the broad range of library services or activities for children or which directly provides information to participants. Children’s programs may cover use of the library, library services, or library tours. Children’s programs may also provide cultural, recreational, or educational information, often designed to meet a specific social need.  Examples of these types of programs include story hours and summer reading events.</w:t>
            </w:r>
          </w:p>
        </w:tc>
      </w:tr>
      <w:tr w:rsidR="001A6240" w:rsidTr="0068160A">
        <w:trPr>
          <w:cantSplit/>
          <w:tblCellSpacing w:w="37" w:type="dxa"/>
        </w:trPr>
        <w:tc>
          <w:tcPr>
            <w:tcW w:w="684" w:type="dxa"/>
          </w:tcPr>
          <w:p w:rsidR="001A6240" w:rsidRDefault="001A6240" w:rsidP="00795D42">
            <w:pPr>
              <w:tabs>
                <w:tab w:val="left" w:pos="418"/>
                <w:tab w:val="left" w:pos="3787"/>
                <w:tab w:val="left" w:pos="6782"/>
              </w:tabs>
              <w:jc w:val="both"/>
              <w:rPr>
                <w:rFonts w:ascii="Arial" w:hAnsi="Arial" w:cs="Arial"/>
                <w:sz w:val="18"/>
              </w:rPr>
            </w:pPr>
          </w:p>
        </w:tc>
        <w:tc>
          <w:tcPr>
            <w:tcW w:w="2784" w:type="dxa"/>
            <w:gridSpan w:val="5"/>
          </w:tcPr>
          <w:p w:rsidR="001A6240" w:rsidRDefault="001A6240" w:rsidP="00795D42">
            <w:pPr>
              <w:tabs>
                <w:tab w:val="left" w:pos="418"/>
                <w:tab w:val="left" w:pos="3787"/>
                <w:tab w:val="left" w:pos="6782"/>
              </w:tabs>
              <w:jc w:val="both"/>
              <w:rPr>
                <w:rFonts w:ascii="Arial" w:hAnsi="Arial" w:cs="Arial"/>
                <w:sz w:val="18"/>
              </w:rPr>
            </w:pPr>
          </w:p>
        </w:tc>
        <w:tc>
          <w:tcPr>
            <w:tcW w:w="5894" w:type="dxa"/>
            <w:gridSpan w:val="4"/>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Count all children’s programs, whether held on- or off-site, that are sponsored or co-sponsored by the library. Do not include children’s programs sponsored by other groups that use library facilities. If children’s programs are offered as a series, count each program in the series. For example, a story hour offered once a week, 48 weeks a year, should be counted as 48 programs. Exclude library activities for children delivered on a one-to-one basis, rather than to a group, such as one-to-one literacy tutoring, services to homebound, homework assistance, and mentoring activities. This figure is a subset of the Total Number of Library Programs (data element #600).</w:t>
            </w:r>
          </w:p>
        </w:tc>
      </w:tr>
      <w:tr w:rsidR="001A6240" w:rsidTr="0068160A">
        <w:trPr>
          <w:cantSplit/>
          <w:tblCellSpacing w:w="37" w:type="dxa"/>
        </w:trPr>
        <w:tc>
          <w:tcPr>
            <w:tcW w:w="696" w:type="dxa"/>
            <w:gridSpan w:val="2"/>
          </w:tcPr>
          <w:p w:rsidR="001A6240" w:rsidRDefault="001A6240" w:rsidP="00795D42">
            <w:pPr>
              <w:tabs>
                <w:tab w:val="left" w:pos="418"/>
                <w:tab w:val="left" w:pos="3787"/>
                <w:tab w:val="left" w:pos="6782"/>
              </w:tabs>
              <w:jc w:val="both"/>
              <w:rPr>
                <w:rFonts w:ascii="Arial" w:hAnsi="Arial" w:cs="Arial"/>
                <w:sz w:val="18"/>
              </w:rPr>
            </w:pPr>
          </w:p>
        </w:tc>
        <w:tc>
          <w:tcPr>
            <w:tcW w:w="2980" w:type="dxa"/>
            <w:gridSpan w:val="6"/>
          </w:tcPr>
          <w:p w:rsidR="001A6240" w:rsidRDefault="001A6240" w:rsidP="00795D42">
            <w:pPr>
              <w:tabs>
                <w:tab w:val="left" w:pos="418"/>
                <w:tab w:val="left" w:pos="3787"/>
                <w:tab w:val="left" w:pos="6782"/>
              </w:tabs>
              <w:jc w:val="both"/>
              <w:rPr>
                <w:rFonts w:ascii="Arial" w:hAnsi="Arial" w:cs="Arial"/>
                <w:sz w:val="18"/>
              </w:rPr>
            </w:pPr>
          </w:p>
        </w:tc>
        <w:tc>
          <w:tcPr>
            <w:tcW w:w="5686" w:type="dxa"/>
            <w:gridSpan w:val="2"/>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 xml:space="preserve">Note: </w:t>
            </w:r>
            <w:r>
              <w:rPr>
                <w:rFonts w:ascii="Arial" w:hAnsi="Arial" w:cs="Arial"/>
                <w:i/>
                <w:iCs/>
                <w:sz w:val="18"/>
              </w:rPr>
              <w:t xml:space="preserve">Output Measures for Public Library Services to Children: A Manual of Standardized Procedures </w:t>
            </w:r>
            <w:r>
              <w:rPr>
                <w:rFonts w:ascii="Arial" w:hAnsi="Arial" w:cs="Arial"/>
                <w:sz w:val="18"/>
              </w:rPr>
              <w:t>(ALA, 1992) defines children as persons age 14 and under.</w:t>
            </w:r>
          </w:p>
        </w:tc>
      </w:tr>
      <w:tr w:rsidR="001A6240" w:rsidTr="0068160A">
        <w:trPr>
          <w:cantSplit/>
          <w:tblCellSpacing w:w="37" w:type="dxa"/>
        </w:trPr>
        <w:tc>
          <w:tcPr>
            <w:tcW w:w="696" w:type="dxa"/>
            <w:gridSpan w:val="2"/>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602</w:t>
            </w:r>
          </w:p>
        </w:tc>
        <w:tc>
          <w:tcPr>
            <w:tcW w:w="2980" w:type="dxa"/>
            <w:gridSpan w:val="6"/>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Total Attendance at Library Programs</w:t>
            </w:r>
          </w:p>
        </w:tc>
        <w:tc>
          <w:tcPr>
            <w:tcW w:w="5686" w:type="dxa"/>
            <w:gridSpan w:val="2"/>
          </w:tcPr>
          <w:p w:rsidR="001A6240" w:rsidRDefault="001A6240" w:rsidP="00795D42">
            <w:pPr>
              <w:pStyle w:val="TOC3"/>
              <w:rPr>
                <w:sz w:val="18"/>
              </w:rPr>
            </w:pPr>
            <w:r>
              <w:rPr>
                <w:sz w:val="18"/>
              </w:rPr>
              <w:t>This is a total count of the audience at all library programs during the reporting period.  (See Total Number of Library Programs, data element #600, for the definition of a library program.)</w:t>
            </w:r>
          </w:p>
        </w:tc>
      </w:tr>
      <w:tr w:rsidR="001A6240" w:rsidTr="0068160A">
        <w:trPr>
          <w:cantSplit/>
          <w:tblCellSpacing w:w="37" w:type="dxa"/>
        </w:trPr>
        <w:tc>
          <w:tcPr>
            <w:tcW w:w="696" w:type="dxa"/>
            <w:gridSpan w:val="2"/>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603</w:t>
            </w:r>
          </w:p>
        </w:tc>
        <w:tc>
          <w:tcPr>
            <w:tcW w:w="2980" w:type="dxa"/>
            <w:gridSpan w:val="6"/>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Children’s Program Attendance</w:t>
            </w:r>
          </w:p>
        </w:tc>
        <w:tc>
          <w:tcPr>
            <w:tcW w:w="5686" w:type="dxa"/>
            <w:gridSpan w:val="2"/>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The count of the au</w:t>
            </w:r>
            <w:r>
              <w:rPr>
                <w:rFonts w:ascii="Arial" w:hAnsi="Arial" w:cs="Arial"/>
                <w:sz w:val="18"/>
              </w:rPr>
              <w:softHyphen/>
              <w:t>dience at all pro</w:t>
            </w:r>
            <w:r>
              <w:rPr>
                <w:rFonts w:ascii="Arial" w:hAnsi="Arial" w:cs="Arial"/>
                <w:sz w:val="18"/>
              </w:rPr>
              <w:softHyphen/>
              <w:t>grams for which the primary audi</w:t>
            </w:r>
            <w:r>
              <w:rPr>
                <w:rFonts w:ascii="Arial" w:hAnsi="Arial" w:cs="Arial"/>
                <w:sz w:val="18"/>
              </w:rPr>
              <w:softHyphen/>
              <w:t>ence is chil</w:t>
            </w:r>
            <w:r>
              <w:rPr>
                <w:rFonts w:ascii="Arial" w:hAnsi="Arial" w:cs="Arial"/>
                <w:sz w:val="18"/>
              </w:rPr>
              <w:softHyphen/>
              <w:t>dren 14 years and under.  Include adults who attend pro</w:t>
            </w:r>
            <w:r>
              <w:rPr>
                <w:rFonts w:ascii="Arial" w:hAnsi="Arial" w:cs="Arial"/>
                <w:sz w:val="18"/>
              </w:rPr>
              <w:softHyphen/>
              <w:t>grams intended primar</w:t>
            </w:r>
            <w:r>
              <w:rPr>
                <w:rFonts w:ascii="Arial" w:hAnsi="Arial" w:cs="Arial"/>
                <w:sz w:val="18"/>
              </w:rPr>
              <w:softHyphen/>
              <w:t>ily for children.</w:t>
            </w:r>
          </w:p>
        </w:tc>
      </w:tr>
      <w:tr w:rsidR="001A6240" w:rsidTr="0068160A">
        <w:trPr>
          <w:cantSplit/>
          <w:tblCellSpacing w:w="37" w:type="dxa"/>
        </w:trPr>
        <w:tc>
          <w:tcPr>
            <w:tcW w:w="696" w:type="dxa"/>
            <w:gridSpan w:val="2"/>
          </w:tcPr>
          <w:p w:rsidR="001A6240" w:rsidRDefault="001A6240" w:rsidP="00795D42">
            <w:pPr>
              <w:tabs>
                <w:tab w:val="left" w:pos="418"/>
                <w:tab w:val="left" w:pos="3787"/>
                <w:tab w:val="left" w:pos="6782"/>
              </w:tabs>
              <w:jc w:val="both"/>
              <w:rPr>
                <w:rFonts w:ascii="Arial" w:hAnsi="Arial" w:cs="Arial"/>
                <w:sz w:val="18"/>
              </w:rPr>
            </w:pPr>
          </w:p>
        </w:tc>
        <w:tc>
          <w:tcPr>
            <w:tcW w:w="2980" w:type="dxa"/>
            <w:gridSpan w:val="6"/>
          </w:tcPr>
          <w:p w:rsidR="001A6240" w:rsidRDefault="001A6240" w:rsidP="00795D42">
            <w:pPr>
              <w:tabs>
                <w:tab w:val="left" w:pos="418"/>
                <w:tab w:val="left" w:pos="3787"/>
                <w:tab w:val="left" w:pos="6782"/>
              </w:tabs>
              <w:jc w:val="both"/>
              <w:rPr>
                <w:rFonts w:ascii="Arial" w:hAnsi="Arial" w:cs="Arial"/>
                <w:sz w:val="18"/>
              </w:rPr>
            </w:pPr>
          </w:p>
        </w:tc>
        <w:tc>
          <w:tcPr>
            <w:tcW w:w="5686" w:type="dxa"/>
            <w:gridSpan w:val="2"/>
          </w:tcPr>
          <w:p w:rsidR="001A6240" w:rsidRDefault="001A6240" w:rsidP="00795D42">
            <w:pPr>
              <w:pStyle w:val="TOC3"/>
              <w:rPr>
                <w:sz w:val="18"/>
              </w:rPr>
            </w:pPr>
            <w:r>
              <w:rPr>
                <w:sz w:val="18"/>
              </w:rPr>
              <w:t>Note:  Do not count attendance at library activities for children that are delivered on a one-to-one basis, rather than to a group, such as one-to-one literacy tutoring, services to homebound, homework assistance, and mentoring activities. (See Number of Children’s Programs, data element #601, for the definition of a children’s library program.)</w:t>
            </w:r>
          </w:p>
        </w:tc>
      </w:tr>
      <w:tr w:rsidR="001A6240" w:rsidTr="0068160A">
        <w:trPr>
          <w:cantSplit/>
          <w:tblCellSpacing w:w="37" w:type="dxa"/>
        </w:trPr>
        <w:tc>
          <w:tcPr>
            <w:tcW w:w="9510" w:type="dxa"/>
            <w:gridSpan w:val="10"/>
          </w:tcPr>
          <w:p w:rsidR="001A6240" w:rsidRDefault="001A6240" w:rsidP="00795D42">
            <w:pPr>
              <w:keepNext/>
              <w:keepLines/>
              <w:tabs>
                <w:tab w:val="left" w:pos="418"/>
                <w:tab w:val="left" w:pos="3787"/>
                <w:tab w:val="left" w:pos="6782"/>
              </w:tabs>
              <w:jc w:val="both"/>
              <w:rPr>
                <w:rFonts w:ascii="Arial" w:hAnsi="Arial" w:cs="Arial"/>
                <w:sz w:val="18"/>
              </w:rPr>
            </w:pPr>
            <w:r>
              <w:rPr>
                <w:rFonts w:ascii="Arial" w:hAnsi="Arial" w:cs="Arial"/>
                <w:b/>
                <w:bCs/>
                <w:sz w:val="18"/>
              </w:rPr>
              <w:t>OTHER ELECTRONIC INFORMATION</w:t>
            </w:r>
          </w:p>
        </w:tc>
      </w:tr>
      <w:tr w:rsidR="001A6240" w:rsidTr="0068160A">
        <w:trPr>
          <w:cantSplit/>
          <w:tblCellSpacing w:w="37" w:type="dxa"/>
        </w:trPr>
        <w:tc>
          <w:tcPr>
            <w:tcW w:w="770" w:type="dxa"/>
            <w:gridSpan w:val="3"/>
          </w:tcPr>
          <w:p w:rsidR="001A6240" w:rsidRDefault="001A6240" w:rsidP="008E1AD3">
            <w:pPr>
              <w:tabs>
                <w:tab w:val="left" w:pos="418"/>
                <w:tab w:val="left" w:pos="3787"/>
                <w:tab w:val="left" w:pos="6782"/>
              </w:tabs>
              <w:jc w:val="both"/>
              <w:rPr>
                <w:rFonts w:ascii="Arial" w:hAnsi="Arial" w:cs="Arial"/>
                <w:sz w:val="18"/>
              </w:rPr>
            </w:pPr>
            <w:r>
              <w:rPr>
                <w:rFonts w:ascii="Arial" w:hAnsi="Arial" w:cs="Arial"/>
                <w:sz w:val="18"/>
              </w:rPr>
              <w:t>650</w:t>
            </w:r>
          </w:p>
        </w:tc>
        <w:tc>
          <w:tcPr>
            <w:tcW w:w="2906" w:type="dxa"/>
            <w:gridSpan w:val="5"/>
          </w:tcPr>
          <w:p w:rsidR="001A6240" w:rsidRDefault="001A6240" w:rsidP="00795D42">
            <w:pPr>
              <w:pStyle w:val="IndexHeading"/>
              <w:keepNext/>
              <w:keepLines/>
              <w:widowControl/>
              <w:tabs>
                <w:tab w:val="left" w:pos="418"/>
                <w:tab w:val="left" w:pos="3787"/>
                <w:tab w:val="left" w:pos="6782"/>
              </w:tabs>
              <w:rPr>
                <w:rFonts w:ascii="Arial" w:hAnsi="Arial" w:cs="Arial"/>
                <w:sz w:val="18"/>
              </w:rPr>
            </w:pPr>
            <w:r>
              <w:rPr>
                <w:rFonts w:ascii="Arial" w:hAnsi="Arial" w:cs="Arial"/>
                <w:sz w:val="18"/>
              </w:rPr>
              <w:t>Number of Internet Computers Used by General Public</w:t>
            </w:r>
          </w:p>
        </w:tc>
        <w:tc>
          <w:tcPr>
            <w:tcW w:w="5686" w:type="dxa"/>
            <w:gridSpan w:val="2"/>
          </w:tcPr>
          <w:p w:rsidR="001A6240" w:rsidRDefault="001A6240" w:rsidP="00795D42">
            <w:pPr>
              <w:keepNext/>
              <w:keepLines/>
              <w:tabs>
                <w:tab w:val="left" w:pos="418"/>
                <w:tab w:val="left" w:pos="3787"/>
                <w:tab w:val="left" w:pos="6782"/>
              </w:tabs>
              <w:jc w:val="both"/>
              <w:rPr>
                <w:rFonts w:ascii="Arial" w:hAnsi="Arial" w:cs="Arial"/>
                <w:sz w:val="18"/>
              </w:rPr>
            </w:pPr>
            <w:r>
              <w:rPr>
                <w:rFonts w:ascii="Arial" w:hAnsi="Arial" w:cs="Arial"/>
                <w:sz w:val="18"/>
              </w:rPr>
              <w:t>Report the number of the library’s Internet computers [personal computers (PCs) and laptops], whether purchased, leased, or donated, used by the general public in the library.</w:t>
            </w:r>
          </w:p>
        </w:tc>
      </w:tr>
      <w:tr w:rsidR="001A6240" w:rsidTr="0068160A">
        <w:trPr>
          <w:cantSplit/>
          <w:tblCellSpacing w:w="37" w:type="dxa"/>
        </w:trPr>
        <w:tc>
          <w:tcPr>
            <w:tcW w:w="770" w:type="dxa"/>
            <w:gridSpan w:val="3"/>
          </w:tcPr>
          <w:p w:rsidR="001A6240" w:rsidRDefault="001A6240" w:rsidP="008E1AD3">
            <w:pPr>
              <w:tabs>
                <w:tab w:val="left" w:pos="418"/>
                <w:tab w:val="left" w:pos="3787"/>
                <w:tab w:val="left" w:pos="6782"/>
              </w:tabs>
              <w:jc w:val="both"/>
              <w:rPr>
                <w:rFonts w:ascii="Arial" w:hAnsi="Arial" w:cs="Arial"/>
                <w:sz w:val="18"/>
              </w:rPr>
            </w:pPr>
            <w:r>
              <w:rPr>
                <w:rFonts w:ascii="Arial" w:hAnsi="Arial" w:cs="Arial"/>
                <w:sz w:val="18"/>
              </w:rPr>
              <w:t>651</w:t>
            </w:r>
          </w:p>
        </w:tc>
        <w:tc>
          <w:tcPr>
            <w:tcW w:w="2906" w:type="dxa"/>
            <w:gridSpan w:val="5"/>
          </w:tcPr>
          <w:p w:rsidR="001A6240" w:rsidRDefault="001A6240" w:rsidP="00795D42">
            <w:pPr>
              <w:pStyle w:val="IndexHeading"/>
              <w:widowControl/>
              <w:tabs>
                <w:tab w:val="left" w:pos="418"/>
                <w:tab w:val="left" w:pos="3787"/>
                <w:tab w:val="left" w:pos="6782"/>
              </w:tabs>
              <w:rPr>
                <w:rFonts w:ascii="Arial" w:hAnsi="Arial" w:cs="Arial"/>
                <w:sz w:val="18"/>
              </w:rPr>
            </w:pPr>
            <w:r>
              <w:rPr>
                <w:rFonts w:ascii="Arial" w:hAnsi="Arial" w:cs="Arial"/>
                <w:sz w:val="18"/>
              </w:rPr>
              <w:t>Number of Users of Public Internet Computers Per Year</w:t>
            </w:r>
          </w:p>
        </w:tc>
        <w:tc>
          <w:tcPr>
            <w:tcW w:w="5686" w:type="dxa"/>
            <w:gridSpan w:val="2"/>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Report the total number of individuals that have used Internet computers in the library during the last year. If the computer is used for multiple purposes (Internet access, word-processing, OPAC, etc.) and Internet users cannot be isolated, report all usage. A typical week or other reliable estimate may be used to determine the annual number.  Sign-up forms or Web-log tracking software also may provide a reliable count of users.</w:t>
            </w:r>
          </w:p>
        </w:tc>
      </w:tr>
      <w:tr w:rsidR="001A6240" w:rsidTr="0068160A">
        <w:trPr>
          <w:cantSplit/>
          <w:tblCellSpacing w:w="37" w:type="dxa"/>
        </w:trPr>
        <w:tc>
          <w:tcPr>
            <w:tcW w:w="770" w:type="dxa"/>
            <w:gridSpan w:val="3"/>
          </w:tcPr>
          <w:p w:rsidR="001A6240" w:rsidRDefault="001A6240" w:rsidP="00795D42">
            <w:pPr>
              <w:tabs>
                <w:tab w:val="left" w:pos="418"/>
                <w:tab w:val="left" w:pos="3787"/>
                <w:tab w:val="left" w:pos="6782"/>
              </w:tabs>
              <w:jc w:val="both"/>
              <w:rPr>
                <w:rFonts w:ascii="Arial" w:hAnsi="Arial" w:cs="Arial"/>
                <w:sz w:val="18"/>
              </w:rPr>
            </w:pPr>
          </w:p>
        </w:tc>
        <w:tc>
          <w:tcPr>
            <w:tcW w:w="2906" w:type="dxa"/>
            <w:gridSpan w:val="5"/>
          </w:tcPr>
          <w:p w:rsidR="001A6240" w:rsidRDefault="001A6240" w:rsidP="00795D42">
            <w:pPr>
              <w:pStyle w:val="FootnoteText"/>
              <w:tabs>
                <w:tab w:val="left" w:pos="418"/>
                <w:tab w:val="left" w:pos="3787"/>
                <w:tab w:val="left" w:pos="6782"/>
              </w:tabs>
              <w:rPr>
                <w:rFonts w:ascii="Arial" w:hAnsi="Arial" w:cs="Arial"/>
                <w:sz w:val="18"/>
              </w:rPr>
            </w:pPr>
          </w:p>
        </w:tc>
        <w:tc>
          <w:tcPr>
            <w:tcW w:w="5686" w:type="dxa"/>
            <w:gridSpan w:val="2"/>
          </w:tcPr>
          <w:p w:rsidR="001A6240" w:rsidRDefault="001A6240" w:rsidP="00795D42">
            <w:pPr>
              <w:pStyle w:val="TOC3"/>
              <w:rPr>
                <w:sz w:val="18"/>
              </w:rPr>
            </w:pPr>
            <w:r>
              <w:rPr>
                <w:sz w:val="18"/>
              </w:rPr>
              <w:t>Note:  The number of users may be counted manually, using registration logs.  Count each user that uses public internet computers, regardless of the amount of time spent on the computer.  A user who uses the library’s public internet computer(s) three times a year would count as three customers.  Software such as “Historian” can also be used to track the number of users at each public internet computer.  If the data element is collected as a weekly figure, multiply that figure by 52 to annualize it.</w:t>
            </w:r>
          </w:p>
        </w:tc>
      </w:tr>
    </w:tbl>
    <w:p w:rsidR="001A6240" w:rsidRDefault="001A6240" w:rsidP="001A6240">
      <w:pPr>
        <w:tabs>
          <w:tab w:val="left" w:pos="418"/>
          <w:tab w:val="left" w:pos="3787"/>
          <w:tab w:val="left" w:pos="6782"/>
        </w:tabs>
        <w:jc w:val="both"/>
        <w:rPr>
          <w:rFonts w:ascii="Arial" w:hAnsi="Arial" w:cs="Arial"/>
          <w:sz w:val="18"/>
          <w:highlight w:val="yellow"/>
        </w:rPr>
      </w:pPr>
    </w:p>
    <w:p w:rsidR="001A6240" w:rsidRDefault="001A6240" w:rsidP="001A6240">
      <w:pPr>
        <w:tabs>
          <w:tab w:val="left" w:pos="418"/>
          <w:tab w:val="left" w:pos="3787"/>
          <w:tab w:val="left" w:pos="6782"/>
        </w:tabs>
        <w:jc w:val="both"/>
        <w:rPr>
          <w:rFonts w:ascii="Arial" w:hAnsi="Arial" w:cs="Arial"/>
          <w:sz w:val="18"/>
          <w:highlight w:val="yellow"/>
        </w:rPr>
      </w:pPr>
    </w:p>
    <w:p w:rsidR="001A6240" w:rsidRDefault="001A6240" w:rsidP="001A6240">
      <w:pPr>
        <w:tabs>
          <w:tab w:val="left" w:pos="418"/>
          <w:tab w:val="left" w:pos="3787"/>
          <w:tab w:val="left" w:pos="6782"/>
        </w:tabs>
        <w:jc w:val="both"/>
        <w:rPr>
          <w:rFonts w:ascii="Arial" w:hAnsi="Arial" w:cs="Arial"/>
          <w:sz w:val="18"/>
          <w:highlight w:val="yellow"/>
        </w:rPr>
      </w:pPr>
    </w:p>
    <w:p w:rsidR="001A6240" w:rsidRDefault="001A6240" w:rsidP="001A6240">
      <w:pPr>
        <w:tabs>
          <w:tab w:val="left" w:pos="418"/>
          <w:tab w:val="left" w:pos="3787"/>
          <w:tab w:val="left" w:pos="6782"/>
        </w:tabs>
        <w:rPr>
          <w:rFonts w:ascii="Arial" w:hAnsi="Arial" w:cs="Arial"/>
          <w:sz w:val="18"/>
        </w:rPr>
      </w:pPr>
    </w:p>
    <w:p w:rsidR="001A6240" w:rsidRDefault="001A6240" w:rsidP="001A6240">
      <w:pPr>
        <w:tabs>
          <w:tab w:val="left" w:pos="418"/>
          <w:tab w:val="left" w:pos="3787"/>
          <w:tab w:val="left" w:pos="6782"/>
        </w:tabs>
        <w:rPr>
          <w:rFonts w:ascii="Arial" w:hAnsi="Arial" w:cs="Arial"/>
          <w:sz w:val="18"/>
        </w:rPr>
      </w:pPr>
      <w:r>
        <w:rPr>
          <w:rFonts w:ascii="Arial" w:hAnsi="Arial" w:cs="Arial"/>
          <w:sz w:val="18"/>
        </w:rPr>
        <w:t>* New data element</w:t>
      </w:r>
    </w:p>
    <w:p w:rsidR="001A6240" w:rsidRDefault="001A6240" w:rsidP="001A6240">
      <w:pPr>
        <w:tabs>
          <w:tab w:val="left" w:pos="418"/>
          <w:tab w:val="left" w:pos="3787"/>
          <w:tab w:val="left" w:pos="6782"/>
        </w:tabs>
        <w:rPr>
          <w:rFonts w:ascii="Arial" w:hAnsi="Arial" w:cs="Arial"/>
          <w:sz w:val="18"/>
        </w:rPr>
      </w:pPr>
      <w:r>
        <w:rPr>
          <w:rFonts w:ascii="Arial" w:hAnsi="Arial" w:cs="Arial"/>
          <w:sz w:val="18"/>
        </w:rPr>
        <w:t>** Renumbered data elements</w:t>
      </w:r>
    </w:p>
    <w:p w:rsidR="001A6240" w:rsidRDefault="001A6240" w:rsidP="001A6240">
      <w:pPr>
        <w:tabs>
          <w:tab w:val="left" w:pos="418"/>
          <w:tab w:val="left" w:pos="3787"/>
          <w:tab w:val="left" w:pos="6782"/>
        </w:tabs>
        <w:rPr>
          <w:rFonts w:ascii="Arial" w:hAnsi="Arial" w:cs="Arial"/>
          <w:sz w:val="18"/>
        </w:rPr>
      </w:pPr>
      <w:r>
        <w:rPr>
          <w:rFonts w:ascii="Arial" w:hAnsi="Arial" w:cs="Arial"/>
          <w:sz w:val="18"/>
        </w:rPr>
        <w:t>*** Revised data element name or definition</w:t>
      </w:r>
    </w:p>
    <w:p w:rsidR="001A6240" w:rsidRDefault="001A6240" w:rsidP="001A6240">
      <w:pPr>
        <w:tabs>
          <w:tab w:val="left" w:pos="418"/>
          <w:tab w:val="left" w:pos="3787"/>
          <w:tab w:val="left" w:pos="6782"/>
        </w:tabs>
        <w:rPr>
          <w:rFonts w:ascii="Arial" w:hAnsi="Arial" w:cs="Arial"/>
          <w:sz w:val="18"/>
        </w:rPr>
      </w:pPr>
      <w:r>
        <w:rPr>
          <w:rFonts w:ascii="Arial" w:hAnsi="Arial" w:cs="Arial"/>
          <w:sz w:val="18"/>
        </w:rPr>
        <w:br w:type="page"/>
      </w:r>
    </w:p>
    <w:p w:rsidR="001A6240" w:rsidRPr="00B20808" w:rsidRDefault="001A6240" w:rsidP="001A6240">
      <w:pPr>
        <w:tabs>
          <w:tab w:val="left" w:pos="418"/>
          <w:tab w:val="left" w:pos="3787"/>
          <w:tab w:val="left" w:pos="6782"/>
        </w:tabs>
        <w:jc w:val="center"/>
        <w:rPr>
          <w:rFonts w:ascii="Arial" w:hAnsi="Arial" w:cs="Arial"/>
          <w:b/>
          <w:bCs/>
        </w:rPr>
      </w:pPr>
      <w:r w:rsidRPr="00B20808">
        <w:rPr>
          <w:rFonts w:ascii="Arial" w:hAnsi="Arial" w:cs="Arial"/>
          <w:b/>
          <w:bCs/>
        </w:rPr>
        <w:lastRenderedPageBreak/>
        <w:t>Outlet Data Element Definitions</w:t>
      </w:r>
    </w:p>
    <w:p w:rsidR="001A6240" w:rsidRDefault="001A6240" w:rsidP="001A6240">
      <w:pPr>
        <w:tabs>
          <w:tab w:val="left" w:pos="412"/>
          <w:tab w:val="left" w:pos="4464"/>
          <w:tab w:val="left" w:pos="4936"/>
          <w:tab w:val="left" w:pos="5308"/>
          <w:tab w:val="left" w:pos="5904"/>
          <w:tab w:val="left" w:pos="7344"/>
          <w:tab w:val="left" w:pos="8784"/>
        </w:tabs>
        <w:jc w:val="center"/>
        <w:rPr>
          <w:rFonts w:ascii="Arial" w:hAnsi="Arial" w:cs="Arial"/>
          <w:b/>
          <w:bCs/>
          <w:sz w:val="18"/>
        </w:rPr>
      </w:pPr>
    </w:p>
    <w:tbl>
      <w:tblPr>
        <w:tblW w:w="5000" w:type="pct"/>
        <w:tblCellSpacing w:w="37" w:type="dxa"/>
        <w:tblCellMar>
          <w:top w:w="75" w:type="dxa"/>
          <w:left w:w="75" w:type="dxa"/>
          <w:bottom w:w="75" w:type="dxa"/>
          <w:right w:w="75" w:type="dxa"/>
        </w:tblCellMar>
        <w:tblLook w:val="0000"/>
      </w:tblPr>
      <w:tblGrid>
        <w:gridCol w:w="913"/>
        <w:gridCol w:w="2795"/>
        <w:gridCol w:w="5950"/>
      </w:tblGrid>
      <w:tr w:rsidR="001A6240" w:rsidTr="00795D42">
        <w:trPr>
          <w:cantSplit/>
          <w:trHeight w:val="268"/>
          <w:tblCellSpacing w:w="37" w:type="dxa"/>
        </w:trPr>
        <w:tc>
          <w:tcPr>
            <w:tcW w:w="819" w:type="dxa"/>
          </w:tcPr>
          <w:p w:rsidR="001A6240" w:rsidRDefault="001A6240" w:rsidP="00795D42">
            <w:pPr>
              <w:pStyle w:val="TOC3"/>
              <w:rPr>
                <w:sz w:val="18"/>
              </w:rPr>
            </w:pPr>
            <w:r>
              <w:rPr>
                <w:sz w:val="18"/>
              </w:rPr>
              <w:t>#</w:t>
            </w:r>
          </w:p>
        </w:tc>
        <w:tc>
          <w:tcPr>
            <w:tcW w:w="2803" w:type="dxa"/>
          </w:tcPr>
          <w:p w:rsidR="001A6240" w:rsidRDefault="001A6240" w:rsidP="00795D42">
            <w:pPr>
              <w:tabs>
                <w:tab w:val="left" w:pos="418"/>
                <w:tab w:val="left" w:pos="3787"/>
                <w:tab w:val="left" w:pos="6782"/>
              </w:tabs>
              <w:jc w:val="both"/>
              <w:rPr>
                <w:rFonts w:ascii="Arial" w:hAnsi="Arial" w:cs="Arial"/>
                <w:b/>
                <w:bCs/>
                <w:sz w:val="18"/>
                <w:u w:val="single"/>
              </w:rPr>
            </w:pPr>
            <w:r>
              <w:rPr>
                <w:rFonts w:ascii="Arial" w:hAnsi="Arial" w:cs="Arial"/>
                <w:b/>
                <w:bCs/>
                <w:sz w:val="18"/>
                <w:u w:val="single"/>
              </w:rPr>
              <w:t>Data Element Name</w:t>
            </w:r>
          </w:p>
        </w:tc>
        <w:tc>
          <w:tcPr>
            <w:tcW w:w="6057" w:type="dxa"/>
          </w:tcPr>
          <w:p w:rsidR="001A6240" w:rsidRDefault="001A6240" w:rsidP="00795D42">
            <w:pPr>
              <w:tabs>
                <w:tab w:val="left" w:pos="418"/>
                <w:tab w:val="left" w:pos="3787"/>
                <w:tab w:val="left" w:pos="6782"/>
              </w:tabs>
              <w:jc w:val="both"/>
              <w:rPr>
                <w:rFonts w:ascii="Arial" w:hAnsi="Arial" w:cs="Arial"/>
                <w:b/>
                <w:bCs/>
                <w:sz w:val="18"/>
                <w:u w:val="single"/>
              </w:rPr>
            </w:pPr>
            <w:r>
              <w:rPr>
                <w:rFonts w:ascii="Arial" w:hAnsi="Arial" w:cs="Arial"/>
                <w:b/>
                <w:bCs/>
                <w:sz w:val="18"/>
                <w:u w:val="single"/>
              </w:rPr>
              <w:t>Data Element Definition</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700</w:t>
            </w:r>
          </w:p>
        </w:tc>
        <w:tc>
          <w:tcPr>
            <w:tcW w:w="2803" w:type="dxa"/>
          </w:tcPr>
          <w:p w:rsidR="001A6240" w:rsidRDefault="001A6240" w:rsidP="00795D42">
            <w:pPr>
              <w:pStyle w:val="FootnoteText"/>
              <w:tabs>
                <w:tab w:val="left" w:pos="418"/>
                <w:tab w:val="left" w:pos="3787"/>
                <w:tab w:val="left" w:pos="6782"/>
              </w:tabs>
              <w:rPr>
                <w:rFonts w:ascii="Arial" w:hAnsi="Arial" w:cs="Arial"/>
                <w:sz w:val="18"/>
              </w:rPr>
            </w:pPr>
            <w:r>
              <w:rPr>
                <w:rFonts w:ascii="Arial" w:hAnsi="Arial" w:cs="Arial"/>
                <w:sz w:val="18"/>
              </w:rPr>
              <w:t>FSCS ID and SEQ (Automatic Display)</w:t>
            </w:r>
          </w:p>
        </w:tc>
        <w:tc>
          <w:tcPr>
            <w:tcW w:w="605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identifi</w:t>
            </w:r>
            <w:r>
              <w:rPr>
                <w:rFonts w:ascii="Arial" w:hAnsi="Arial" w:cs="Arial"/>
                <w:sz w:val="18"/>
              </w:rPr>
              <w:softHyphen/>
              <w:t>cation cod</w:t>
            </w:r>
            <w:r>
              <w:rPr>
                <w:rFonts w:ascii="Arial" w:hAnsi="Arial" w:cs="Arial"/>
                <w:sz w:val="18"/>
              </w:rPr>
              <w:softHyphen/>
              <w:t>e as</w:t>
            </w:r>
            <w:r>
              <w:rPr>
                <w:rFonts w:ascii="Arial" w:hAnsi="Arial" w:cs="Arial"/>
                <w:sz w:val="18"/>
              </w:rPr>
              <w:softHyphen/>
              <w:t xml:space="preserve">signed by </w:t>
            </w:r>
            <w:proofErr w:type="spellStart"/>
            <w:r>
              <w:rPr>
                <w:rFonts w:ascii="Arial" w:hAnsi="Arial" w:cs="Arial"/>
                <w:sz w:val="18"/>
              </w:rPr>
              <w:t>WebPLUS</w:t>
            </w:r>
            <w:proofErr w:type="spellEnd"/>
            <w:r>
              <w:rPr>
                <w:rFonts w:ascii="Arial" w:hAnsi="Arial" w:cs="Arial"/>
                <w:sz w:val="18"/>
              </w:rPr>
              <w:t>. Outlets are as</w:t>
            </w:r>
            <w:r>
              <w:rPr>
                <w:rFonts w:ascii="Arial" w:hAnsi="Arial" w:cs="Arial"/>
                <w:sz w:val="18"/>
              </w:rPr>
              <w:softHyphen/>
              <w:t>signed the same FSCS ID as the ad</w:t>
            </w:r>
            <w:r>
              <w:rPr>
                <w:rFonts w:ascii="Arial" w:hAnsi="Arial" w:cs="Arial"/>
                <w:sz w:val="18"/>
              </w:rPr>
              <w:softHyphen/>
              <w:t>min</w:t>
            </w:r>
            <w:r>
              <w:rPr>
                <w:rFonts w:ascii="Arial" w:hAnsi="Arial" w:cs="Arial"/>
                <w:sz w:val="18"/>
              </w:rPr>
              <w:softHyphen/>
              <w:t>is</w:t>
            </w:r>
            <w:r>
              <w:rPr>
                <w:rFonts w:ascii="Arial" w:hAnsi="Arial" w:cs="Arial"/>
                <w:sz w:val="18"/>
              </w:rPr>
              <w:softHyphen/>
              <w:t>trative entity to which they be</w:t>
            </w:r>
            <w:r>
              <w:rPr>
                <w:rFonts w:ascii="Arial" w:hAnsi="Arial" w:cs="Arial"/>
                <w:sz w:val="18"/>
              </w:rPr>
              <w:softHyphen/>
              <w:t>long, with a unique three-digit suffix added to dis</w:t>
            </w:r>
            <w:r>
              <w:rPr>
                <w:rFonts w:ascii="Arial" w:hAnsi="Arial" w:cs="Arial"/>
                <w:sz w:val="18"/>
              </w:rPr>
              <w:softHyphen/>
              <w:t>tin</w:t>
            </w:r>
            <w:r>
              <w:rPr>
                <w:rFonts w:ascii="Arial" w:hAnsi="Arial" w:cs="Arial"/>
                <w:sz w:val="18"/>
              </w:rPr>
              <w:softHyphen/>
              <w:t>guish each outlet.</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701</w:t>
            </w:r>
          </w:p>
        </w:tc>
        <w:tc>
          <w:tcPr>
            <w:tcW w:w="2803"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LIB ID (Optional)</w:t>
            </w:r>
          </w:p>
        </w:tc>
        <w:tc>
          <w:tcPr>
            <w:tcW w:w="605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state-as</w:t>
            </w:r>
            <w:r>
              <w:rPr>
                <w:rFonts w:ascii="Arial" w:hAnsi="Arial" w:cs="Arial"/>
                <w:sz w:val="18"/>
              </w:rPr>
              <w:softHyphen/>
              <w:t>signed identifica</w:t>
            </w:r>
            <w:r>
              <w:rPr>
                <w:rFonts w:ascii="Arial" w:hAnsi="Arial" w:cs="Arial"/>
                <w:sz w:val="18"/>
              </w:rPr>
              <w:softHyphen/>
              <w:t>tion code for the outlet.</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702</w:t>
            </w:r>
          </w:p>
        </w:tc>
        <w:tc>
          <w:tcPr>
            <w:tcW w:w="2803"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Name</w:t>
            </w:r>
          </w:p>
        </w:tc>
        <w:tc>
          <w:tcPr>
            <w:tcW w:w="605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legal name of the out</w:t>
            </w:r>
            <w:r>
              <w:rPr>
                <w:rFonts w:ascii="Arial" w:hAnsi="Arial" w:cs="Arial"/>
                <w:sz w:val="18"/>
              </w:rPr>
              <w:softHyphen/>
              <w:t>let.</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p>
        </w:tc>
        <w:tc>
          <w:tcPr>
            <w:tcW w:w="2803" w:type="dxa"/>
          </w:tcPr>
          <w:p w:rsidR="001A6240" w:rsidRDefault="001A6240" w:rsidP="00795D42">
            <w:pPr>
              <w:tabs>
                <w:tab w:val="left" w:pos="418"/>
                <w:tab w:val="left" w:pos="3787"/>
                <w:tab w:val="left" w:pos="6782"/>
              </w:tabs>
              <w:jc w:val="both"/>
              <w:rPr>
                <w:rFonts w:ascii="Arial" w:hAnsi="Arial" w:cs="Arial"/>
                <w:sz w:val="18"/>
              </w:rPr>
            </w:pPr>
          </w:p>
        </w:tc>
        <w:tc>
          <w:tcPr>
            <w:tcW w:w="605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 xml:space="preserve">Note: Provide the legal name of the outlet.  Do not use acronyms. Do not abbreviate the name unless it exceeds the </w:t>
            </w:r>
            <w:proofErr w:type="spellStart"/>
            <w:r>
              <w:rPr>
                <w:rFonts w:ascii="Arial" w:hAnsi="Arial" w:cs="Arial"/>
                <w:sz w:val="18"/>
              </w:rPr>
              <w:t>WebPLUS</w:t>
            </w:r>
            <w:proofErr w:type="spellEnd"/>
            <w:r>
              <w:rPr>
                <w:rFonts w:ascii="Arial" w:hAnsi="Arial" w:cs="Arial"/>
                <w:sz w:val="18"/>
              </w:rPr>
              <w:t xml:space="preserve"> field length of 60 characters.  Avoid abbreviations at the beginning of the name and do not punctuate abbreviations.  (See Standard Abbreviations for </w:t>
            </w:r>
            <w:proofErr w:type="spellStart"/>
            <w:r>
              <w:rPr>
                <w:rFonts w:ascii="Arial" w:hAnsi="Arial" w:cs="Arial"/>
                <w:sz w:val="18"/>
              </w:rPr>
              <w:t>WebPLUS</w:t>
            </w:r>
            <w:proofErr w:type="spellEnd"/>
            <w:r>
              <w:rPr>
                <w:rFonts w:ascii="Arial" w:hAnsi="Arial" w:cs="Arial"/>
                <w:sz w:val="18"/>
              </w:rPr>
              <w:t xml:space="preserve"> in Appendix I.)</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703</w:t>
            </w:r>
          </w:p>
        </w:tc>
        <w:tc>
          <w:tcPr>
            <w:tcW w:w="2803"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Street Address</w:t>
            </w:r>
          </w:p>
        </w:tc>
        <w:tc>
          <w:tcPr>
            <w:tcW w:w="6057" w:type="dxa"/>
          </w:tcPr>
          <w:p w:rsidR="001A6240" w:rsidRDefault="001A6240" w:rsidP="00795D42">
            <w:pPr>
              <w:tabs>
                <w:tab w:val="left" w:pos="412"/>
                <w:tab w:val="left" w:pos="3780"/>
                <w:tab w:val="left" w:pos="6787"/>
              </w:tabs>
              <w:jc w:val="both"/>
              <w:rPr>
                <w:rFonts w:ascii="Arial" w:hAnsi="Arial" w:cs="Arial"/>
                <w:sz w:val="18"/>
              </w:rPr>
            </w:pPr>
            <w:r>
              <w:rPr>
                <w:rFonts w:ascii="Arial" w:hAnsi="Arial" w:cs="Arial"/>
                <w:sz w:val="18"/>
              </w:rPr>
              <w:t>This is the complete street address of the outlet.</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p>
        </w:tc>
        <w:tc>
          <w:tcPr>
            <w:tcW w:w="2803" w:type="dxa"/>
          </w:tcPr>
          <w:p w:rsidR="001A6240" w:rsidRDefault="001A6240" w:rsidP="00795D42">
            <w:pPr>
              <w:tabs>
                <w:tab w:val="left" w:pos="418"/>
                <w:tab w:val="left" w:pos="3787"/>
                <w:tab w:val="left" w:pos="6782"/>
              </w:tabs>
              <w:jc w:val="both"/>
              <w:rPr>
                <w:rFonts w:ascii="Arial" w:hAnsi="Arial" w:cs="Arial"/>
                <w:sz w:val="18"/>
              </w:rPr>
            </w:pPr>
          </w:p>
        </w:tc>
        <w:tc>
          <w:tcPr>
            <w:tcW w:w="6057" w:type="dxa"/>
          </w:tcPr>
          <w:p w:rsidR="001A6240" w:rsidRDefault="001A6240" w:rsidP="00795D42">
            <w:pPr>
              <w:tabs>
                <w:tab w:val="left" w:pos="412"/>
                <w:tab w:val="left" w:pos="3780"/>
                <w:tab w:val="left" w:pos="6787"/>
              </w:tabs>
              <w:jc w:val="both"/>
              <w:rPr>
                <w:rFonts w:ascii="Arial" w:hAnsi="Arial" w:cs="Arial"/>
                <w:sz w:val="18"/>
              </w:rPr>
            </w:pPr>
            <w:r>
              <w:rPr>
                <w:rFonts w:ascii="Arial" w:hAnsi="Arial" w:cs="Arial"/>
                <w:sz w:val="18"/>
              </w:rPr>
              <w:t>Note: Do not report a post office box or general delivery. For a bookmobile that operates from an administrative entity, branch, or central library, report the address of the administrative entity, branch or central li</w:t>
            </w:r>
            <w:r>
              <w:rPr>
                <w:rFonts w:ascii="Arial" w:hAnsi="Arial" w:cs="Arial"/>
                <w:sz w:val="18"/>
              </w:rPr>
              <w:softHyphen/>
              <w:t>brary from which it operates. For a book</w:t>
            </w:r>
            <w:r>
              <w:rPr>
                <w:rFonts w:ascii="Arial" w:hAnsi="Arial" w:cs="Arial"/>
                <w:sz w:val="18"/>
              </w:rPr>
              <w:softHyphen/>
              <w:t>mobile that is itself the administrative entity, report the address where the bookmobile is parked at night.</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704</w:t>
            </w:r>
          </w:p>
        </w:tc>
        <w:tc>
          <w:tcPr>
            <w:tcW w:w="2803"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City</w:t>
            </w:r>
          </w:p>
        </w:tc>
        <w:tc>
          <w:tcPr>
            <w:tcW w:w="605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city or town in which the outlet is located.</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705</w:t>
            </w:r>
          </w:p>
        </w:tc>
        <w:tc>
          <w:tcPr>
            <w:tcW w:w="2803"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ZIP Code</w:t>
            </w:r>
          </w:p>
        </w:tc>
        <w:tc>
          <w:tcPr>
            <w:tcW w:w="605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standard five-digit postal ZIP code for the street address of the outlet.</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706</w:t>
            </w:r>
          </w:p>
        </w:tc>
        <w:tc>
          <w:tcPr>
            <w:tcW w:w="2803"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ZIP+4</w:t>
            </w:r>
          </w:p>
        </w:tc>
        <w:tc>
          <w:tcPr>
            <w:tcW w:w="6057" w:type="dxa"/>
          </w:tcPr>
          <w:p w:rsidR="001A6240" w:rsidRDefault="001A6240" w:rsidP="00795D42">
            <w:pPr>
              <w:tabs>
                <w:tab w:val="left" w:pos="418"/>
                <w:tab w:val="left" w:pos="3816"/>
                <w:tab w:val="left" w:pos="6782"/>
              </w:tabs>
              <w:jc w:val="both"/>
              <w:rPr>
                <w:rFonts w:ascii="Arial" w:hAnsi="Arial" w:cs="Arial"/>
                <w:sz w:val="18"/>
              </w:rPr>
            </w:pPr>
            <w:r>
              <w:rPr>
                <w:rFonts w:ascii="Arial" w:hAnsi="Arial" w:cs="Arial"/>
                <w:sz w:val="18"/>
              </w:rPr>
              <w:t>This is the four-digit postal ZIP code exten</w:t>
            </w:r>
            <w:r>
              <w:rPr>
                <w:rFonts w:ascii="Arial" w:hAnsi="Arial" w:cs="Arial"/>
                <w:sz w:val="18"/>
              </w:rPr>
              <w:softHyphen/>
              <w:t>sion for the street ad</w:t>
            </w:r>
            <w:r>
              <w:rPr>
                <w:rFonts w:ascii="Arial" w:hAnsi="Arial" w:cs="Arial"/>
                <w:sz w:val="18"/>
              </w:rPr>
              <w:softHyphen/>
              <w:t>dress of the outlet.</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707</w:t>
            </w:r>
          </w:p>
        </w:tc>
        <w:tc>
          <w:tcPr>
            <w:tcW w:w="2803"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County of the Outlet</w:t>
            </w:r>
          </w:p>
        </w:tc>
        <w:tc>
          <w:tcPr>
            <w:tcW w:w="605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county in which the outlet is located.</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708</w:t>
            </w:r>
          </w:p>
        </w:tc>
        <w:tc>
          <w:tcPr>
            <w:tcW w:w="2803"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Phone</w:t>
            </w:r>
          </w:p>
        </w:tc>
        <w:tc>
          <w:tcPr>
            <w:tcW w:w="605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This is the telephone num</w:t>
            </w:r>
            <w:r>
              <w:rPr>
                <w:rFonts w:ascii="Arial" w:hAnsi="Arial" w:cs="Arial"/>
                <w:sz w:val="18"/>
              </w:rPr>
              <w:softHyphen/>
              <w:t xml:space="preserve">ber of the outlet, including area code.  </w:t>
            </w:r>
          </w:p>
        </w:tc>
      </w:tr>
      <w:tr w:rsidR="001A6240" w:rsidTr="00795D42">
        <w:trPr>
          <w:cantSplit/>
          <w:tblCellSpacing w:w="37" w:type="dxa"/>
        </w:trPr>
        <w:tc>
          <w:tcPr>
            <w:tcW w:w="819" w:type="dxa"/>
          </w:tcPr>
          <w:p w:rsidR="001A6240" w:rsidRDefault="001A6240" w:rsidP="00795D42">
            <w:pPr>
              <w:tabs>
                <w:tab w:val="left" w:pos="418"/>
                <w:tab w:val="left" w:pos="3787"/>
                <w:tab w:val="left" w:pos="6782"/>
              </w:tabs>
              <w:jc w:val="both"/>
              <w:rPr>
                <w:rFonts w:ascii="Arial" w:hAnsi="Arial" w:cs="Arial"/>
                <w:sz w:val="18"/>
              </w:rPr>
            </w:pPr>
          </w:p>
        </w:tc>
        <w:tc>
          <w:tcPr>
            <w:tcW w:w="2803" w:type="dxa"/>
          </w:tcPr>
          <w:p w:rsidR="001A6240" w:rsidRDefault="001A6240" w:rsidP="00795D42">
            <w:pPr>
              <w:tabs>
                <w:tab w:val="left" w:pos="418"/>
                <w:tab w:val="left" w:pos="3787"/>
                <w:tab w:val="left" w:pos="6782"/>
              </w:tabs>
              <w:jc w:val="both"/>
              <w:rPr>
                <w:rFonts w:ascii="Arial" w:hAnsi="Arial" w:cs="Arial"/>
                <w:sz w:val="18"/>
              </w:rPr>
            </w:pPr>
          </w:p>
        </w:tc>
        <w:tc>
          <w:tcPr>
            <w:tcW w:w="605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Report tele</w:t>
            </w:r>
            <w:r>
              <w:rPr>
                <w:rFonts w:ascii="Arial" w:hAnsi="Arial" w:cs="Arial"/>
                <w:sz w:val="18"/>
              </w:rPr>
              <w:softHyphen/>
              <w:t>phone number with</w:t>
            </w:r>
            <w:r>
              <w:rPr>
                <w:rFonts w:ascii="Arial" w:hAnsi="Arial" w:cs="Arial"/>
                <w:sz w:val="18"/>
              </w:rPr>
              <w:softHyphen/>
              <w:t>out spacing or punctuation. If the outlet has no phone, enter “–3” (for Not Applicable).</w:t>
            </w:r>
          </w:p>
        </w:tc>
      </w:tr>
    </w:tbl>
    <w:p w:rsidR="001A6240" w:rsidRDefault="001A6240" w:rsidP="001A6240">
      <w:r>
        <w:br w:type="page"/>
      </w:r>
    </w:p>
    <w:tbl>
      <w:tblPr>
        <w:tblW w:w="5000" w:type="pct"/>
        <w:tblCellSpacing w:w="37" w:type="dxa"/>
        <w:tblCellMar>
          <w:top w:w="75" w:type="dxa"/>
          <w:left w:w="75" w:type="dxa"/>
          <w:bottom w:w="75" w:type="dxa"/>
          <w:right w:w="75" w:type="dxa"/>
        </w:tblCellMar>
        <w:tblLook w:val="0000"/>
      </w:tblPr>
      <w:tblGrid>
        <w:gridCol w:w="797"/>
        <w:gridCol w:w="74"/>
        <w:gridCol w:w="2671"/>
        <w:gridCol w:w="114"/>
        <w:gridCol w:w="74"/>
        <w:gridCol w:w="5928"/>
      </w:tblGrid>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lastRenderedPageBreak/>
              <w:t>709</w:t>
            </w:r>
          </w:p>
        </w:tc>
        <w:tc>
          <w:tcPr>
            <w:tcW w:w="2671" w:type="dxa"/>
            <w:gridSpan w:val="2"/>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Outlet Type Code</w:t>
            </w:r>
          </w:p>
        </w:tc>
        <w:tc>
          <w:tcPr>
            <w:tcW w:w="6005"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An outlet is a unit of an ad</w:t>
            </w:r>
            <w:r>
              <w:rPr>
                <w:rFonts w:ascii="Arial" w:hAnsi="Arial" w:cs="Arial"/>
                <w:sz w:val="18"/>
              </w:rPr>
              <w:softHyphen/>
              <w:t>minis</w:t>
            </w:r>
            <w:r>
              <w:rPr>
                <w:rFonts w:ascii="Arial" w:hAnsi="Arial" w:cs="Arial"/>
                <w:sz w:val="18"/>
              </w:rPr>
              <w:softHyphen/>
              <w:t>tra</w:t>
            </w:r>
            <w:r>
              <w:rPr>
                <w:rFonts w:ascii="Arial" w:hAnsi="Arial" w:cs="Arial"/>
                <w:sz w:val="18"/>
              </w:rPr>
              <w:softHyphen/>
              <w:t>tive entity that provides direct public library service.</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671" w:type="dxa"/>
            <w:gridSpan w:val="2"/>
          </w:tcPr>
          <w:p w:rsidR="001A6240" w:rsidRDefault="001A6240" w:rsidP="00795D42">
            <w:pPr>
              <w:tabs>
                <w:tab w:val="left" w:pos="418"/>
                <w:tab w:val="left" w:pos="3787"/>
                <w:tab w:val="left" w:pos="6782"/>
              </w:tabs>
              <w:jc w:val="both"/>
              <w:rPr>
                <w:rFonts w:ascii="Arial" w:hAnsi="Arial" w:cs="Arial"/>
                <w:sz w:val="18"/>
              </w:rPr>
            </w:pPr>
          </w:p>
        </w:tc>
        <w:tc>
          <w:tcPr>
            <w:tcW w:w="6005"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Select one of the following:</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671" w:type="dxa"/>
            <w:gridSpan w:val="2"/>
          </w:tcPr>
          <w:p w:rsidR="001A6240" w:rsidRDefault="001A6240" w:rsidP="00795D42">
            <w:pPr>
              <w:tabs>
                <w:tab w:val="left" w:pos="418"/>
                <w:tab w:val="left" w:pos="3787"/>
                <w:tab w:val="left" w:pos="6782"/>
              </w:tabs>
              <w:jc w:val="both"/>
              <w:rPr>
                <w:rFonts w:ascii="Arial" w:hAnsi="Arial" w:cs="Arial"/>
                <w:sz w:val="18"/>
              </w:rPr>
            </w:pPr>
          </w:p>
        </w:tc>
        <w:tc>
          <w:tcPr>
            <w:tcW w:w="6005" w:type="dxa"/>
            <w:gridSpan w:val="3"/>
          </w:tcPr>
          <w:p w:rsidR="001A6240" w:rsidRDefault="001A6240" w:rsidP="00795D42">
            <w:pPr>
              <w:tabs>
                <w:tab w:val="left" w:pos="418"/>
                <w:tab w:val="left" w:pos="3816"/>
                <w:tab w:val="left" w:pos="6782"/>
              </w:tabs>
              <w:jc w:val="both"/>
              <w:rPr>
                <w:rFonts w:ascii="Arial" w:hAnsi="Arial" w:cs="Arial"/>
                <w:sz w:val="18"/>
              </w:rPr>
            </w:pPr>
            <w:r>
              <w:rPr>
                <w:rFonts w:ascii="Arial" w:hAnsi="Arial" w:cs="Arial"/>
                <w:sz w:val="18"/>
              </w:rPr>
              <w:t>BM—Books-by-Mail Only. A direct mail order service which provides books and other library materials. Books-by-mail typically serves rural resi</w:t>
            </w:r>
            <w:r>
              <w:rPr>
                <w:rFonts w:ascii="Arial" w:hAnsi="Arial" w:cs="Arial"/>
                <w:sz w:val="18"/>
              </w:rPr>
              <w:softHyphen/>
              <w:t>dents, the disabled, the home</w:t>
            </w:r>
            <w:r>
              <w:rPr>
                <w:rFonts w:ascii="Arial" w:hAnsi="Arial" w:cs="Arial"/>
                <w:sz w:val="18"/>
              </w:rPr>
              <w:softHyphen/>
              <w:t>b</w:t>
            </w:r>
            <w:r>
              <w:rPr>
                <w:rFonts w:ascii="Arial" w:hAnsi="Arial" w:cs="Arial"/>
                <w:sz w:val="18"/>
              </w:rPr>
              <w:softHyphen/>
              <w:t>ound, and others without access to another type of public lib</w:t>
            </w:r>
            <w:r>
              <w:rPr>
                <w:rFonts w:ascii="Arial" w:hAnsi="Arial" w:cs="Arial"/>
                <w:sz w:val="18"/>
              </w:rPr>
              <w:softHyphen/>
              <w:t>rary outlet. Requests for materials are usually rece</w:t>
            </w:r>
            <w:r>
              <w:rPr>
                <w:rFonts w:ascii="Arial" w:hAnsi="Arial" w:cs="Arial"/>
                <w:sz w:val="18"/>
              </w:rPr>
              <w:softHyphen/>
              <w:t>ived by mail and by telephone only. Only books-by-mail servic</w:t>
            </w:r>
            <w:r>
              <w:rPr>
                <w:rFonts w:ascii="Arial" w:hAnsi="Arial" w:cs="Arial"/>
                <w:sz w:val="18"/>
              </w:rPr>
              <w:softHyphen/>
              <w:t>es that are housed sep</w:t>
            </w:r>
            <w:r>
              <w:rPr>
                <w:rFonts w:ascii="Arial" w:hAnsi="Arial" w:cs="Arial"/>
                <w:sz w:val="18"/>
              </w:rPr>
              <w:softHyphen/>
              <w:t>a</w:t>
            </w:r>
            <w:r>
              <w:rPr>
                <w:rFonts w:ascii="Arial" w:hAnsi="Arial" w:cs="Arial"/>
                <w:sz w:val="18"/>
              </w:rPr>
              <w:softHyphen/>
              <w:t>rate</w:t>
            </w:r>
            <w:r>
              <w:rPr>
                <w:rFonts w:ascii="Arial" w:hAnsi="Arial" w:cs="Arial"/>
                <w:sz w:val="18"/>
              </w:rPr>
              <w:softHyphen/>
              <w:t>ly from any other type of direct pub</w:t>
            </w:r>
            <w:r>
              <w:rPr>
                <w:rFonts w:ascii="Arial" w:hAnsi="Arial" w:cs="Arial"/>
                <w:sz w:val="18"/>
              </w:rPr>
              <w:softHyphen/>
              <w:t>lic service outlet (that is, cen</w:t>
            </w:r>
            <w:r>
              <w:rPr>
                <w:rFonts w:ascii="Arial" w:hAnsi="Arial" w:cs="Arial"/>
                <w:sz w:val="18"/>
              </w:rPr>
              <w:softHyphen/>
              <w:t>tral library, branches, or bookmo</w:t>
            </w:r>
            <w:r>
              <w:rPr>
                <w:rFonts w:ascii="Arial" w:hAnsi="Arial" w:cs="Arial"/>
                <w:sz w:val="18"/>
              </w:rPr>
              <w:softHyphen/>
              <w:t>biles) should be coded here.</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671" w:type="dxa"/>
            <w:gridSpan w:val="2"/>
          </w:tcPr>
          <w:p w:rsidR="001A6240" w:rsidRDefault="001A6240" w:rsidP="00795D42">
            <w:pPr>
              <w:tabs>
                <w:tab w:val="left" w:pos="418"/>
                <w:tab w:val="left" w:pos="3787"/>
                <w:tab w:val="left" w:pos="6782"/>
              </w:tabs>
              <w:jc w:val="both"/>
              <w:rPr>
                <w:rFonts w:ascii="Arial" w:hAnsi="Arial" w:cs="Arial"/>
                <w:sz w:val="18"/>
              </w:rPr>
            </w:pPr>
          </w:p>
        </w:tc>
        <w:tc>
          <w:tcPr>
            <w:tcW w:w="6005" w:type="dxa"/>
            <w:gridSpan w:val="3"/>
          </w:tcPr>
          <w:p w:rsidR="001A6240" w:rsidRDefault="001A6240" w:rsidP="00795D42">
            <w:pPr>
              <w:tabs>
                <w:tab w:val="left" w:pos="418"/>
                <w:tab w:val="left" w:pos="3816"/>
                <w:tab w:val="left" w:pos="6782"/>
              </w:tabs>
              <w:jc w:val="both"/>
              <w:rPr>
                <w:rFonts w:ascii="Arial" w:hAnsi="Arial" w:cs="Arial"/>
                <w:sz w:val="18"/>
              </w:rPr>
            </w:pPr>
            <w:r>
              <w:rPr>
                <w:rFonts w:ascii="Arial" w:hAnsi="Arial" w:cs="Arial"/>
                <w:sz w:val="18"/>
              </w:rPr>
              <w:t>BR—Branch Library.  A branch library is an auxil</w:t>
            </w:r>
            <w:r>
              <w:rPr>
                <w:rFonts w:ascii="Arial" w:hAnsi="Arial" w:cs="Arial"/>
                <w:sz w:val="18"/>
              </w:rPr>
              <w:softHyphen/>
              <w:t>iary unit of an ad</w:t>
            </w:r>
            <w:r>
              <w:rPr>
                <w:rFonts w:ascii="Arial" w:hAnsi="Arial" w:cs="Arial"/>
                <w:sz w:val="18"/>
              </w:rPr>
              <w:softHyphen/>
              <w:t>min</w:t>
            </w:r>
            <w:r>
              <w:rPr>
                <w:rFonts w:ascii="Arial" w:hAnsi="Arial" w:cs="Arial"/>
                <w:sz w:val="18"/>
              </w:rPr>
              <w:softHyphen/>
              <w:t>is</w:t>
            </w:r>
            <w:r>
              <w:rPr>
                <w:rFonts w:ascii="Arial" w:hAnsi="Arial" w:cs="Arial"/>
                <w:sz w:val="18"/>
              </w:rPr>
              <w:softHyphen/>
              <w:t>tra</w:t>
            </w:r>
            <w:r>
              <w:rPr>
                <w:rFonts w:ascii="Arial" w:hAnsi="Arial" w:cs="Arial"/>
                <w:sz w:val="18"/>
              </w:rPr>
              <w:softHyphen/>
              <w:t>tive entity which has at least all of the fol</w:t>
            </w:r>
            <w:r>
              <w:rPr>
                <w:rFonts w:ascii="Arial" w:hAnsi="Arial" w:cs="Arial"/>
                <w:sz w:val="18"/>
              </w:rPr>
              <w:softHyphen/>
              <w:t>low</w:t>
            </w:r>
            <w:r>
              <w:rPr>
                <w:rFonts w:ascii="Arial" w:hAnsi="Arial" w:cs="Arial"/>
                <w:sz w:val="18"/>
              </w:rPr>
              <w:softHyphen/>
              <w:t>ing:</w:t>
            </w:r>
          </w:p>
          <w:p w:rsidR="001A6240" w:rsidRDefault="001A6240" w:rsidP="00795D42">
            <w:pPr>
              <w:tabs>
                <w:tab w:val="left" w:pos="418"/>
                <w:tab w:val="left" w:pos="3816"/>
                <w:tab w:val="left" w:pos="6782"/>
              </w:tabs>
              <w:ind w:left="3816"/>
              <w:jc w:val="both"/>
              <w:rPr>
                <w:rFonts w:ascii="Arial" w:hAnsi="Arial" w:cs="Arial"/>
                <w:sz w:val="18"/>
              </w:rPr>
            </w:pPr>
          </w:p>
          <w:p w:rsidR="001A6240" w:rsidRDefault="001A6240" w:rsidP="00795D42">
            <w:pPr>
              <w:numPr>
                <w:ilvl w:val="0"/>
                <w:numId w:val="22"/>
              </w:numPr>
              <w:tabs>
                <w:tab w:val="left" w:pos="418"/>
                <w:tab w:val="left" w:pos="3816"/>
                <w:tab w:val="left" w:pos="6782"/>
              </w:tabs>
              <w:spacing w:line="264" w:lineRule="auto"/>
              <w:jc w:val="both"/>
              <w:rPr>
                <w:rFonts w:ascii="Arial" w:hAnsi="Arial" w:cs="Arial"/>
                <w:sz w:val="18"/>
              </w:rPr>
            </w:pPr>
            <w:r>
              <w:rPr>
                <w:rFonts w:ascii="Arial" w:hAnsi="Arial" w:cs="Arial"/>
                <w:sz w:val="18"/>
              </w:rPr>
              <w:t xml:space="preserve">Separate quarters; </w:t>
            </w:r>
          </w:p>
          <w:p w:rsidR="001A6240" w:rsidRDefault="001A6240" w:rsidP="00795D42">
            <w:pPr>
              <w:numPr>
                <w:ilvl w:val="0"/>
                <w:numId w:val="22"/>
              </w:numPr>
              <w:tabs>
                <w:tab w:val="left" w:pos="418"/>
                <w:tab w:val="left" w:pos="3816"/>
                <w:tab w:val="left" w:pos="6782"/>
              </w:tabs>
              <w:spacing w:line="264" w:lineRule="auto"/>
              <w:jc w:val="both"/>
              <w:rPr>
                <w:rFonts w:ascii="Arial" w:hAnsi="Arial" w:cs="Arial"/>
                <w:sz w:val="18"/>
              </w:rPr>
            </w:pPr>
            <w:r>
              <w:rPr>
                <w:rFonts w:ascii="Arial" w:hAnsi="Arial" w:cs="Arial"/>
                <w:sz w:val="18"/>
              </w:rPr>
              <w:t>An orga</w:t>
            </w:r>
            <w:r>
              <w:rPr>
                <w:rFonts w:ascii="Arial" w:hAnsi="Arial" w:cs="Arial"/>
                <w:sz w:val="18"/>
              </w:rPr>
              <w:softHyphen/>
              <w:t>nized col</w:t>
            </w:r>
            <w:r>
              <w:rPr>
                <w:rFonts w:ascii="Arial" w:hAnsi="Arial" w:cs="Arial"/>
                <w:sz w:val="18"/>
              </w:rPr>
              <w:softHyphen/>
              <w:t>lection of library ma</w:t>
            </w:r>
            <w:r>
              <w:rPr>
                <w:rFonts w:ascii="Arial" w:hAnsi="Arial" w:cs="Arial"/>
                <w:sz w:val="18"/>
              </w:rPr>
              <w:softHyphen/>
              <w:t>teri</w:t>
            </w:r>
            <w:r>
              <w:rPr>
                <w:rFonts w:ascii="Arial" w:hAnsi="Arial" w:cs="Arial"/>
                <w:sz w:val="18"/>
              </w:rPr>
              <w:softHyphen/>
              <w:t xml:space="preserve">als; </w:t>
            </w:r>
          </w:p>
          <w:p w:rsidR="001A6240" w:rsidRDefault="001A6240" w:rsidP="00795D42">
            <w:pPr>
              <w:numPr>
                <w:ilvl w:val="0"/>
                <w:numId w:val="22"/>
              </w:numPr>
              <w:tabs>
                <w:tab w:val="left" w:pos="418"/>
                <w:tab w:val="left" w:pos="3816"/>
                <w:tab w:val="left" w:pos="6782"/>
              </w:tabs>
              <w:spacing w:line="264" w:lineRule="auto"/>
              <w:jc w:val="both"/>
              <w:rPr>
                <w:rFonts w:ascii="Arial" w:hAnsi="Arial" w:cs="Arial"/>
                <w:sz w:val="18"/>
              </w:rPr>
            </w:pPr>
            <w:r>
              <w:rPr>
                <w:rFonts w:ascii="Arial" w:hAnsi="Arial" w:cs="Arial"/>
                <w:sz w:val="18"/>
              </w:rPr>
              <w:t xml:space="preserve">Paid staff; and </w:t>
            </w:r>
          </w:p>
          <w:p w:rsidR="001A6240" w:rsidRDefault="001A6240" w:rsidP="00795D42">
            <w:pPr>
              <w:numPr>
                <w:ilvl w:val="0"/>
                <w:numId w:val="22"/>
              </w:numPr>
              <w:tabs>
                <w:tab w:val="left" w:pos="418"/>
                <w:tab w:val="left" w:pos="3787"/>
                <w:tab w:val="left" w:pos="6782"/>
              </w:tabs>
              <w:jc w:val="both"/>
              <w:rPr>
                <w:rFonts w:ascii="Arial" w:hAnsi="Arial" w:cs="Arial"/>
                <w:sz w:val="18"/>
              </w:rPr>
            </w:pPr>
            <w:r>
              <w:rPr>
                <w:rFonts w:ascii="Arial" w:hAnsi="Arial" w:cs="Arial"/>
                <w:sz w:val="18"/>
              </w:rPr>
              <w:t>Regularly scheduled hours for being open to the pub</w:t>
            </w:r>
            <w:r>
              <w:rPr>
                <w:rFonts w:ascii="Arial" w:hAnsi="Arial" w:cs="Arial"/>
                <w:sz w:val="18"/>
              </w:rPr>
              <w:softHyphen/>
              <w:t>lic.</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671" w:type="dxa"/>
            <w:gridSpan w:val="2"/>
          </w:tcPr>
          <w:p w:rsidR="001A6240" w:rsidRDefault="001A6240" w:rsidP="00795D42">
            <w:pPr>
              <w:tabs>
                <w:tab w:val="left" w:pos="418"/>
                <w:tab w:val="left" w:pos="3787"/>
                <w:tab w:val="left" w:pos="6782"/>
              </w:tabs>
              <w:jc w:val="both"/>
              <w:rPr>
                <w:rFonts w:ascii="Arial" w:hAnsi="Arial" w:cs="Arial"/>
                <w:sz w:val="18"/>
              </w:rPr>
            </w:pPr>
          </w:p>
        </w:tc>
        <w:tc>
          <w:tcPr>
            <w:tcW w:w="6005" w:type="dxa"/>
            <w:gridSpan w:val="3"/>
          </w:tcPr>
          <w:p w:rsidR="001A6240" w:rsidRDefault="001A6240" w:rsidP="00795D42">
            <w:pPr>
              <w:tabs>
                <w:tab w:val="left" w:pos="418"/>
                <w:tab w:val="left" w:pos="3816"/>
                <w:tab w:val="left" w:pos="6782"/>
              </w:tabs>
              <w:suppressAutoHyphens/>
              <w:jc w:val="both"/>
              <w:rPr>
                <w:rFonts w:ascii="Arial" w:hAnsi="Arial" w:cs="Arial"/>
                <w:sz w:val="18"/>
              </w:rPr>
            </w:pPr>
            <w:r>
              <w:rPr>
                <w:rFonts w:ascii="Arial" w:hAnsi="Arial" w:cs="Arial"/>
                <w:sz w:val="18"/>
              </w:rPr>
              <w:t>BS—Bookmobile(s).  A book</w:t>
            </w:r>
            <w:r>
              <w:rPr>
                <w:rFonts w:ascii="Arial" w:hAnsi="Arial" w:cs="Arial"/>
                <w:sz w:val="18"/>
              </w:rPr>
              <w:softHyphen/>
              <w:t>mo</w:t>
            </w:r>
            <w:r>
              <w:rPr>
                <w:rFonts w:ascii="Arial" w:hAnsi="Arial" w:cs="Arial"/>
                <w:sz w:val="18"/>
              </w:rPr>
              <w:softHyphen/>
              <w:t>bile is a trav</w:t>
            </w:r>
            <w:r>
              <w:rPr>
                <w:rFonts w:ascii="Arial" w:hAnsi="Arial" w:cs="Arial"/>
                <w:sz w:val="18"/>
              </w:rPr>
              <w:softHyphen/>
              <w:t>eling branch library. It con</w:t>
            </w:r>
            <w:r>
              <w:rPr>
                <w:rFonts w:ascii="Arial" w:hAnsi="Arial" w:cs="Arial"/>
                <w:sz w:val="18"/>
              </w:rPr>
              <w:softHyphen/>
              <w:t>sists of at least all of the fol</w:t>
            </w:r>
            <w:r>
              <w:rPr>
                <w:rFonts w:ascii="Arial" w:hAnsi="Arial" w:cs="Arial"/>
                <w:sz w:val="18"/>
              </w:rPr>
              <w:softHyphen/>
              <w:t>low</w:t>
            </w:r>
            <w:r>
              <w:rPr>
                <w:rFonts w:ascii="Arial" w:hAnsi="Arial" w:cs="Arial"/>
                <w:sz w:val="18"/>
              </w:rPr>
              <w:softHyphen/>
              <w:t>ing:</w:t>
            </w:r>
          </w:p>
          <w:p w:rsidR="001A6240" w:rsidRDefault="001A6240" w:rsidP="00795D42">
            <w:pPr>
              <w:tabs>
                <w:tab w:val="left" w:pos="418"/>
                <w:tab w:val="left" w:pos="3816"/>
                <w:tab w:val="left" w:pos="6782"/>
              </w:tabs>
              <w:ind w:left="3816"/>
              <w:jc w:val="both"/>
              <w:rPr>
                <w:rFonts w:ascii="Arial" w:hAnsi="Arial" w:cs="Arial"/>
                <w:sz w:val="18"/>
              </w:rPr>
            </w:pPr>
          </w:p>
          <w:p w:rsidR="001A6240" w:rsidRDefault="001A6240" w:rsidP="00795D42">
            <w:pPr>
              <w:numPr>
                <w:ilvl w:val="0"/>
                <w:numId w:val="23"/>
              </w:numPr>
              <w:tabs>
                <w:tab w:val="left" w:pos="418"/>
                <w:tab w:val="left" w:pos="3816"/>
                <w:tab w:val="left" w:pos="6782"/>
              </w:tabs>
              <w:suppressAutoHyphens/>
              <w:spacing w:line="264" w:lineRule="auto"/>
              <w:jc w:val="both"/>
              <w:rPr>
                <w:rFonts w:ascii="Arial" w:hAnsi="Arial" w:cs="Arial"/>
                <w:sz w:val="18"/>
              </w:rPr>
            </w:pPr>
            <w:r>
              <w:rPr>
                <w:rFonts w:ascii="Arial" w:hAnsi="Arial" w:cs="Arial"/>
                <w:sz w:val="18"/>
              </w:rPr>
              <w:t>A truck or van that carries an or</w:t>
            </w:r>
            <w:r>
              <w:rPr>
                <w:rFonts w:ascii="Arial" w:hAnsi="Arial" w:cs="Arial"/>
                <w:sz w:val="18"/>
              </w:rPr>
              <w:softHyphen/>
              <w:t>ganized collec</w:t>
            </w:r>
            <w:r>
              <w:rPr>
                <w:rFonts w:ascii="Arial" w:hAnsi="Arial" w:cs="Arial"/>
                <w:sz w:val="18"/>
              </w:rPr>
              <w:softHyphen/>
              <w:t>tion of library mate</w:t>
            </w:r>
            <w:r>
              <w:rPr>
                <w:rFonts w:ascii="Arial" w:hAnsi="Arial" w:cs="Arial"/>
                <w:sz w:val="18"/>
              </w:rPr>
              <w:softHyphen/>
              <w:t>ri</w:t>
            </w:r>
            <w:r>
              <w:rPr>
                <w:rFonts w:ascii="Arial" w:hAnsi="Arial" w:cs="Arial"/>
                <w:sz w:val="18"/>
              </w:rPr>
              <w:softHyphen/>
              <w:t>als;</w:t>
            </w:r>
          </w:p>
          <w:p w:rsidR="001A6240" w:rsidRDefault="001A6240" w:rsidP="00795D42">
            <w:pPr>
              <w:numPr>
                <w:ilvl w:val="0"/>
                <w:numId w:val="23"/>
              </w:numPr>
              <w:tabs>
                <w:tab w:val="left" w:pos="418"/>
                <w:tab w:val="left" w:pos="3816"/>
                <w:tab w:val="left" w:pos="6782"/>
              </w:tabs>
              <w:spacing w:line="264" w:lineRule="auto"/>
              <w:jc w:val="both"/>
              <w:rPr>
                <w:rFonts w:ascii="Arial" w:hAnsi="Arial" w:cs="Arial"/>
                <w:sz w:val="18"/>
              </w:rPr>
            </w:pPr>
            <w:r>
              <w:rPr>
                <w:rFonts w:ascii="Arial" w:hAnsi="Arial" w:cs="Arial"/>
                <w:sz w:val="18"/>
              </w:rPr>
              <w:t xml:space="preserve">A paid staff; and </w:t>
            </w:r>
          </w:p>
          <w:p w:rsidR="001A6240" w:rsidRDefault="001A6240" w:rsidP="00795D42">
            <w:pPr>
              <w:numPr>
                <w:ilvl w:val="0"/>
                <w:numId w:val="23"/>
              </w:numPr>
              <w:tabs>
                <w:tab w:val="left" w:pos="418"/>
                <w:tab w:val="left" w:pos="3787"/>
                <w:tab w:val="left" w:pos="6782"/>
              </w:tabs>
              <w:jc w:val="both"/>
              <w:rPr>
                <w:rFonts w:ascii="Arial" w:hAnsi="Arial" w:cs="Arial"/>
                <w:sz w:val="18"/>
              </w:rPr>
            </w:pPr>
            <w:r>
              <w:rPr>
                <w:rFonts w:ascii="Arial" w:hAnsi="Arial" w:cs="Arial"/>
                <w:sz w:val="18"/>
              </w:rPr>
              <w:t>Regu</w:t>
            </w:r>
            <w:r>
              <w:rPr>
                <w:rFonts w:ascii="Arial" w:hAnsi="Arial" w:cs="Arial"/>
                <w:sz w:val="18"/>
              </w:rPr>
              <w:softHyphen/>
              <w:t>larly sched</w:t>
            </w:r>
            <w:r>
              <w:rPr>
                <w:rFonts w:ascii="Arial" w:hAnsi="Arial" w:cs="Arial"/>
                <w:sz w:val="18"/>
              </w:rPr>
              <w:softHyphen/>
              <w:t>uled hours (book</w:t>
            </w:r>
            <w:r>
              <w:rPr>
                <w:rFonts w:ascii="Arial" w:hAnsi="Arial" w:cs="Arial"/>
                <w:sz w:val="18"/>
              </w:rPr>
              <w:softHyphen/>
              <w:t>mobile stops) for being open to the pub</w:t>
            </w:r>
            <w:r>
              <w:rPr>
                <w:rFonts w:ascii="Arial" w:hAnsi="Arial" w:cs="Arial"/>
                <w:sz w:val="18"/>
              </w:rPr>
              <w:softHyphen/>
              <w:t>lic.</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671" w:type="dxa"/>
            <w:gridSpan w:val="2"/>
          </w:tcPr>
          <w:p w:rsidR="001A6240" w:rsidRDefault="001A6240" w:rsidP="00795D42">
            <w:pPr>
              <w:tabs>
                <w:tab w:val="left" w:pos="418"/>
                <w:tab w:val="left" w:pos="3787"/>
                <w:tab w:val="left" w:pos="6782"/>
              </w:tabs>
              <w:jc w:val="both"/>
              <w:rPr>
                <w:rFonts w:ascii="Arial" w:hAnsi="Arial" w:cs="Arial"/>
                <w:sz w:val="18"/>
              </w:rPr>
            </w:pPr>
          </w:p>
        </w:tc>
        <w:tc>
          <w:tcPr>
            <w:tcW w:w="6005"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A separate outlet record may be created for each bookmobile.  You may wish to create sep</w:t>
            </w:r>
            <w:r>
              <w:rPr>
                <w:rFonts w:ascii="Arial" w:hAnsi="Arial" w:cs="Arial"/>
                <w:sz w:val="18"/>
              </w:rPr>
              <w:softHyphen/>
              <w:t>arate outlet records for individual bookmobiles if (1) they have differ</w:t>
            </w:r>
            <w:r>
              <w:rPr>
                <w:rFonts w:ascii="Arial" w:hAnsi="Arial" w:cs="Arial"/>
                <w:sz w:val="18"/>
              </w:rPr>
              <w:softHyphen/>
              <w:t>ent addresses and/or (2) they have different Metro</w:t>
            </w:r>
            <w:r>
              <w:rPr>
                <w:rFonts w:ascii="Arial" w:hAnsi="Arial" w:cs="Arial"/>
                <w:sz w:val="18"/>
              </w:rPr>
              <w:softHyphen/>
              <w:t>politan Status Codes (see outlet data element #710).  Alternatively, a book</w:t>
            </w:r>
            <w:r>
              <w:rPr>
                <w:rFonts w:ascii="Arial" w:hAnsi="Arial" w:cs="Arial"/>
                <w:sz w:val="18"/>
              </w:rPr>
              <w:softHyphen/>
              <w:t>mo</w:t>
            </w:r>
            <w:r>
              <w:rPr>
                <w:rFonts w:ascii="Arial" w:hAnsi="Arial" w:cs="Arial"/>
                <w:sz w:val="18"/>
              </w:rPr>
              <w:softHyphen/>
              <w:t>bile outlet re</w:t>
            </w:r>
            <w:r>
              <w:rPr>
                <w:rFonts w:ascii="Arial" w:hAnsi="Arial" w:cs="Arial"/>
                <w:sz w:val="18"/>
              </w:rPr>
              <w:softHyphen/>
              <w:t>cord may include more than one book</w:t>
            </w:r>
            <w:r>
              <w:rPr>
                <w:rFonts w:ascii="Arial" w:hAnsi="Arial" w:cs="Arial"/>
                <w:sz w:val="18"/>
              </w:rPr>
              <w:softHyphen/>
              <w:t>mobile.</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671" w:type="dxa"/>
            <w:gridSpan w:val="2"/>
          </w:tcPr>
          <w:p w:rsidR="001A6240" w:rsidRDefault="001A6240" w:rsidP="00795D42">
            <w:pPr>
              <w:tabs>
                <w:tab w:val="left" w:pos="418"/>
                <w:tab w:val="left" w:pos="3787"/>
                <w:tab w:val="left" w:pos="6782"/>
              </w:tabs>
              <w:jc w:val="both"/>
              <w:rPr>
                <w:rFonts w:ascii="Arial" w:hAnsi="Arial" w:cs="Arial"/>
                <w:sz w:val="18"/>
              </w:rPr>
            </w:pPr>
          </w:p>
        </w:tc>
        <w:tc>
          <w:tcPr>
            <w:tcW w:w="6005" w:type="dxa"/>
            <w:gridSpan w:val="3"/>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CE—Central Library.  This is one type of single outlet library (SO) or the library which is the operational center of a multiple-out</w:t>
            </w:r>
            <w:r>
              <w:rPr>
                <w:rFonts w:ascii="Arial" w:hAnsi="Arial" w:cs="Arial"/>
                <w:sz w:val="18"/>
              </w:rPr>
              <w:softHyphen/>
              <w:t>let li</w:t>
            </w:r>
            <w:r>
              <w:rPr>
                <w:rFonts w:ascii="Arial" w:hAnsi="Arial" w:cs="Arial"/>
                <w:sz w:val="18"/>
              </w:rPr>
              <w:softHyphen/>
              <w:t>brary (MO or MA).  Usu</w:t>
            </w:r>
            <w:r>
              <w:rPr>
                <w:rFonts w:ascii="Arial" w:hAnsi="Arial" w:cs="Arial"/>
                <w:sz w:val="18"/>
              </w:rPr>
              <w:softHyphen/>
              <w:t>ally all processing is cen</w:t>
            </w:r>
            <w:r>
              <w:rPr>
                <w:rFonts w:ascii="Arial" w:hAnsi="Arial" w:cs="Arial"/>
                <w:sz w:val="18"/>
              </w:rPr>
              <w:softHyphen/>
              <w:t>tralized here and the princi</w:t>
            </w:r>
            <w:r>
              <w:rPr>
                <w:rFonts w:ascii="Arial" w:hAnsi="Arial" w:cs="Arial"/>
                <w:sz w:val="18"/>
              </w:rPr>
              <w:softHyphen/>
              <w:t>pal collec</w:t>
            </w:r>
            <w:r>
              <w:rPr>
                <w:rFonts w:ascii="Arial" w:hAnsi="Arial" w:cs="Arial"/>
                <w:sz w:val="18"/>
              </w:rPr>
              <w:softHyphen/>
              <w:t>tions are housed here. Synony</w:t>
            </w:r>
            <w:r>
              <w:rPr>
                <w:rFonts w:ascii="Arial" w:hAnsi="Arial" w:cs="Arial"/>
                <w:sz w:val="18"/>
              </w:rPr>
              <w:softHyphen/>
              <w:t>mous with main library.</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859" w:type="dxa"/>
            <w:gridSpan w:val="4"/>
          </w:tcPr>
          <w:p w:rsidR="001A6240" w:rsidRDefault="001A6240" w:rsidP="00795D42">
            <w:pPr>
              <w:tabs>
                <w:tab w:val="left" w:pos="418"/>
                <w:tab w:val="left" w:pos="3787"/>
                <w:tab w:val="left" w:pos="6782"/>
              </w:tabs>
              <w:jc w:val="both"/>
              <w:rPr>
                <w:rFonts w:ascii="Arial" w:hAnsi="Arial" w:cs="Arial"/>
                <w:sz w:val="18"/>
              </w:rPr>
            </w:pPr>
          </w:p>
        </w:tc>
        <w:tc>
          <w:tcPr>
            <w:tcW w:w="581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Each administrative entity may report either no central library or one central library.  No administrative entity may report more than one central library.  If you wish to identify a central library in the outlet file, identify the library with the largest collection as the central library, and report all others as branches.  Where there are several co-equal outlets and no principal collection, report all such outlets as branches, not central libraries.</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710</w:t>
            </w:r>
          </w:p>
        </w:tc>
        <w:tc>
          <w:tcPr>
            <w:tcW w:w="2859" w:type="dxa"/>
            <w:gridSpan w:val="4"/>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Metropolitan Status Code</w:t>
            </w:r>
          </w:p>
        </w:tc>
        <w:tc>
          <w:tcPr>
            <w:tcW w:w="581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Select one of the follow</w:t>
            </w:r>
            <w:r>
              <w:rPr>
                <w:rFonts w:ascii="Arial" w:hAnsi="Arial" w:cs="Arial"/>
                <w:sz w:val="18"/>
              </w:rPr>
              <w:softHyphen/>
              <w:t>ing.  Book</w:t>
            </w:r>
            <w:r>
              <w:rPr>
                <w:rFonts w:ascii="Arial" w:hAnsi="Arial" w:cs="Arial"/>
                <w:sz w:val="18"/>
              </w:rPr>
              <w:softHyphen/>
              <w:t>mob</w:t>
            </w:r>
            <w:r>
              <w:rPr>
                <w:rFonts w:ascii="Arial" w:hAnsi="Arial" w:cs="Arial"/>
                <w:sz w:val="18"/>
              </w:rPr>
              <w:softHyphen/>
              <w:t>iles should report the code which best de</w:t>
            </w:r>
            <w:r>
              <w:rPr>
                <w:rFonts w:ascii="Arial" w:hAnsi="Arial" w:cs="Arial"/>
                <w:sz w:val="18"/>
              </w:rPr>
              <w:softHyphen/>
              <w:t>scribes their prima</w:t>
            </w:r>
            <w:r>
              <w:rPr>
                <w:rFonts w:ascii="Arial" w:hAnsi="Arial" w:cs="Arial"/>
                <w:sz w:val="18"/>
              </w:rPr>
              <w:softHyphen/>
              <w:t>ry ser</w:t>
            </w:r>
            <w:r>
              <w:rPr>
                <w:rFonts w:ascii="Arial" w:hAnsi="Arial" w:cs="Arial"/>
                <w:sz w:val="18"/>
              </w:rPr>
              <w:softHyphen/>
              <w:t>vice area.</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859" w:type="dxa"/>
            <w:gridSpan w:val="4"/>
          </w:tcPr>
          <w:p w:rsidR="001A6240" w:rsidRDefault="001A6240" w:rsidP="00795D42">
            <w:pPr>
              <w:tabs>
                <w:tab w:val="left" w:pos="418"/>
                <w:tab w:val="left" w:pos="3787"/>
                <w:tab w:val="left" w:pos="6782"/>
              </w:tabs>
              <w:jc w:val="both"/>
              <w:rPr>
                <w:rFonts w:ascii="Arial" w:hAnsi="Arial" w:cs="Arial"/>
                <w:sz w:val="18"/>
              </w:rPr>
            </w:pPr>
          </w:p>
        </w:tc>
        <w:tc>
          <w:tcPr>
            <w:tcW w:w="581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Contact the State Data Cen</w:t>
            </w:r>
            <w:r>
              <w:rPr>
                <w:rFonts w:ascii="Arial" w:hAnsi="Arial" w:cs="Arial"/>
                <w:sz w:val="18"/>
              </w:rPr>
              <w:softHyphen/>
              <w:t>ter for specific informa</w:t>
            </w:r>
            <w:r>
              <w:rPr>
                <w:rFonts w:ascii="Arial" w:hAnsi="Arial" w:cs="Arial"/>
                <w:sz w:val="18"/>
              </w:rPr>
              <w:softHyphen/>
              <w:t>tion about Metro</w:t>
            </w:r>
            <w:r>
              <w:rPr>
                <w:rFonts w:ascii="Arial" w:hAnsi="Arial" w:cs="Arial"/>
                <w:sz w:val="18"/>
              </w:rPr>
              <w:softHyphen/>
              <w:t>poli</w:t>
            </w:r>
            <w:r>
              <w:rPr>
                <w:rFonts w:ascii="Arial" w:hAnsi="Arial" w:cs="Arial"/>
                <w:sz w:val="18"/>
              </w:rPr>
              <w:softHyphen/>
              <w:t>tan Areas in your state.</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859" w:type="dxa"/>
            <w:gridSpan w:val="4"/>
          </w:tcPr>
          <w:p w:rsidR="001A6240" w:rsidRDefault="001A6240" w:rsidP="00795D42">
            <w:pPr>
              <w:tabs>
                <w:tab w:val="left" w:pos="418"/>
                <w:tab w:val="left" w:pos="3787"/>
                <w:tab w:val="left" w:pos="6782"/>
              </w:tabs>
              <w:jc w:val="both"/>
              <w:rPr>
                <w:rFonts w:ascii="Arial" w:hAnsi="Arial" w:cs="Arial"/>
                <w:sz w:val="18"/>
              </w:rPr>
            </w:pPr>
          </w:p>
        </w:tc>
        <w:tc>
          <w:tcPr>
            <w:tcW w:w="581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CC—Central City.  The largest cen</w:t>
            </w:r>
            <w:r>
              <w:rPr>
                <w:rFonts w:ascii="Arial" w:hAnsi="Arial" w:cs="Arial"/>
                <w:sz w:val="18"/>
              </w:rPr>
              <w:softHyphen/>
              <w:t>tral city and, in some cases, up to two addi</w:t>
            </w:r>
            <w:r>
              <w:rPr>
                <w:rFonts w:ascii="Arial" w:hAnsi="Arial" w:cs="Arial"/>
                <w:sz w:val="18"/>
              </w:rPr>
              <w:softHyphen/>
              <w:t>tional central cities are includ</w:t>
            </w:r>
            <w:r>
              <w:rPr>
                <w:rFonts w:ascii="Arial" w:hAnsi="Arial" w:cs="Arial"/>
                <w:sz w:val="18"/>
              </w:rPr>
              <w:softHyphen/>
              <w:t>ed in the title of the Met</w:t>
            </w:r>
            <w:r>
              <w:rPr>
                <w:rFonts w:ascii="Arial" w:hAnsi="Arial" w:cs="Arial"/>
                <w:sz w:val="18"/>
              </w:rPr>
              <w:softHyphen/>
              <w:t>ro</w:t>
            </w:r>
            <w:r>
              <w:rPr>
                <w:rFonts w:ascii="Arial" w:hAnsi="Arial" w:cs="Arial"/>
                <w:sz w:val="18"/>
              </w:rPr>
              <w:softHyphen/>
              <w:t>pol</w:t>
            </w:r>
            <w:r>
              <w:rPr>
                <w:rFonts w:ascii="Arial" w:hAnsi="Arial" w:cs="Arial"/>
                <w:sz w:val="18"/>
              </w:rPr>
              <w:softHyphen/>
              <w:t>i</w:t>
            </w:r>
            <w:r>
              <w:rPr>
                <w:rFonts w:ascii="Arial" w:hAnsi="Arial" w:cs="Arial"/>
                <w:sz w:val="18"/>
              </w:rPr>
              <w:softHyphen/>
              <w:t>tan Area; there also are central cities that are not included in a Metro</w:t>
            </w:r>
            <w:r>
              <w:rPr>
                <w:rFonts w:ascii="Arial" w:hAnsi="Arial" w:cs="Arial"/>
                <w:sz w:val="18"/>
              </w:rPr>
              <w:softHyphen/>
              <w:t>politan Area title.  A Metro</w:t>
            </w:r>
            <w:r>
              <w:rPr>
                <w:rFonts w:ascii="Arial" w:hAnsi="Arial" w:cs="Arial"/>
                <w:sz w:val="18"/>
              </w:rPr>
              <w:softHyphen/>
              <w:t>pol</w:t>
            </w:r>
            <w:r>
              <w:rPr>
                <w:rFonts w:ascii="Arial" w:hAnsi="Arial" w:cs="Arial"/>
                <w:sz w:val="18"/>
              </w:rPr>
              <w:softHyphen/>
              <w:t>itan Area cen</w:t>
            </w:r>
            <w:r>
              <w:rPr>
                <w:rFonts w:ascii="Arial" w:hAnsi="Arial" w:cs="Arial"/>
                <w:sz w:val="18"/>
              </w:rPr>
              <w:softHyphen/>
              <w:t>tral city does not include any part of that city that extends out</w:t>
            </w:r>
            <w:r>
              <w:rPr>
                <w:rFonts w:ascii="Arial" w:hAnsi="Arial" w:cs="Arial"/>
                <w:sz w:val="18"/>
              </w:rPr>
              <w:softHyphen/>
              <w:t>side the Metropolitan Area boundary.</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859" w:type="dxa"/>
            <w:gridSpan w:val="4"/>
          </w:tcPr>
          <w:p w:rsidR="001A6240" w:rsidRDefault="001A6240" w:rsidP="00795D42">
            <w:pPr>
              <w:tabs>
                <w:tab w:val="left" w:pos="418"/>
                <w:tab w:val="left" w:pos="3787"/>
                <w:tab w:val="left" w:pos="6782"/>
              </w:tabs>
              <w:jc w:val="both"/>
              <w:rPr>
                <w:rFonts w:ascii="Arial" w:hAnsi="Arial" w:cs="Arial"/>
                <w:sz w:val="18"/>
              </w:rPr>
            </w:pPr>
          </w:p>
        </w:tc>
        <w:tc>
          <w:tcPr>
            <w:tcW w:w="581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NC—Metropolitan Ar</w:t>
            </w:r>
            <w:r>
              <w:rPr>
                <w:rFonts w:ascii="Arial" w:hAnsi="Arial" w:cs="Arial"/>
                <w:sz w:val="18"/>
              </w:rPr>
              <w:softHyphen/>
              <w:t>ea, but Not With</w:t>
            </w:r>
            <w:r>
              <w:rPr>
                <w:rFonts w:ascii="Arial" w:hAnsi="Arial" w:cs="Arial"/>
                <w:sz w:val="18"/>
              </w:rPr>
              <w:softHyphen/>
              <w:t>in Cen</w:t>
            </w:r>
            <w:r>
              <w:rPr>
                <w:rFonts w:ascii="Arial" w:hAnsi="Arial" w:cs="Arial"/>
                <w:sz w:val="18"/>
              </w:rPr>
              <w:softHyphen/>
              <w:t>tral City Limits. A large popula</w:t>
            </w:r>
            <w:r>
              <w:rPr>
                <w:rFonts w:ascii="Arial" w:hAnsi="Arial" w:cs="Arial"/>
                <w:sz w:val="18"/>
              </w:rPr>
              <w:softHyphen/>
              <w:t>tion nucleus, together with adjacent communities that have a high degree of econom</w:t>
            </w:r>
            <w:r>
              <w:rPr>
                <w:rFonts w:ascii="Arial" w:hAnsi="Arial" w:cs="Arial"/>
                <w:sz w:val="18"/>
              </w:rPr>
              <w:softHyphen/>
              <w:t>ic and social integration with that nucle</w:t>
            </w:r>
            <w:r>
              <w:rPr>
                <w:rFonts w:ascii="Arial" w:hAnsi="Arial" w:cs="Arial"/>
                <w:sz w:val="18"/>
              </w:rPr>
              <w:softHyphen/>
              <w:t>us.  Some Metropoli</w:t>
            </w:r>
            <w:r>
              <w:rPr>
                <w:rFonts w:ascii="Arial" w:hAnsi="Arial" w:cs="Arial"/>
                <w:sz w:val="18"/>
              </w:rPr>
              <w:softHyphen/>
              <w:t>tan Areas are de</w:t>
            </w:r>
            <w:r>
              <w:rPr>
                <w:rFonts w:ascii="Arial" w:hAnsi="Arial" w:cs="Arial"/>
                <w:sz w:val="18"/>
              </w:rPr>
              <w:softHyphen/>
              <w:t>fined around two or more nuclei. Each Metro</w:t>
            </w:r>
            <w:r>
              <w:rPr>
                <w:rFonts w:ascii="Arial" w:hAnsi="Arial" w:cs="Arial"/>
                <w:sz w:val="18"/>
              </w:rPr>
              <w:softHyphen/>
              <w:t>politan Area must contain a place with a mini</w:t>
            </w:r>
            <w:r>
              <w:rPr>
                <w:rFonts w:ascii="Arial" w:hAnsi="Arial" w:cs="Arial"/>
                <w:sz w:val="18"/>
              </w:rPr>
              <w:softHyphen/>
              <w:t>mum pop</w:t>
            </w:r>
            <w:r>
              <w:rPr>
                <w:rFonts w:ascii="Arial" w:hAnsi="Arial" w:cs="Arial"/>
                <w:sz w:val="18"/>
              </w:rPr>
              <w:softHyphen/>
              <w:t>ula</w:t>
            </w:r>
            <w:r>
              <w:rPr>
                <w:rFonts w:ascii="Arial" w:hAnsi="Arial" w:cs="Arial"/>
                <w:sz w:val="18"/>
              </w:rPr>
              <w:softHyphen/>
              <w:t>tion of 50,000 or a Census Bureau-de</w:t>
            </w:r>
            <w:r>
              <w:rPr>
                <w:rFonts w:ascii="Arial" w:hAnsi="Arial" w:cs="Arial"/>
                <w:sz w:val="18"/>
              </w:rPr>
              <w:softHyphen/>
              <w:t>fined urban</w:t>
            </w:r>
            <w:r>
              <w:rPr>
                <w:rFonts w:ascii="Arial" w:hAnsi="Arial" w:cs="Arial"/>
                <w:sz w:val="18"/>
              </w:rPr>
              <w:softHyphen/>
              <w:t>ized area and a total Metropoli</w:t>
            </w:r>
            <w:r>
              <w:rPr>
                <w:rFonts w:ascii="Arial" w:hAnsi="Arial" w:cs="Arial"/>
                <w:sz w:val="18"/>
              </w:rPr>
              <w:softHyphen/>
              <w:t>tan Area pop</w:t>
            </w:r>
            <w:r>
              <w:rPr>
                <w:rFonts w:ascii="Arial" w:hAnsi="Arial" w:cs="Arial"/>
                <w:sz w:val="18"/>
              </w:rPr>
              <w:softHyphen/>
              <w:t>ula</w:t>
            </w:r>
            <w:r>
              <w:rPr>
                <w:rFonts w:ascii="Arial" w:hAnsi="Arial" w:cs="Arial"/>
                <w:sz w:val="18"/>
              </w:rPr>
              <w:softHyphen/>
              <w:t>tion of at least 100,000 (75,000 in New Eng</w:t>
            </w:r>
            <w:r>
              <w:rPr>
                <w:rFonts w:ascii="Arial" w:hAnsi="Arial" w:cs="Arial"/>
                <w:sz w:val="18"/>
              </w:rPr>
              <w:softHyphen/>
              <w:t>land).  A Metro</w:t>
            </w:r>
            <w:r>
              <w:rPr>
                <w:rFonts w:ascii="Arial" w:hAnsi="Arial" w:cs="Arial"/>
                <w:sz w:val="18"/>
              </w:rPr>
              <w:softHyphen/>
              <w:t>pol</w:t>
            </w:r>
            <w:r>
              <w:rPr>
                <w:rFonts w:ascii="Arial" w:hAnsi="Arial" w:cs="Arial"/>
                <w:sz w:val="18"/>
              </w:rPr>
              <w:softHyphen/>
              <w:t>itan Area com</w:t>
            </w:r>
            <w:r>
              <w:rPr>
                <w:rFonts w:ascii="Arial" w:hAnsi="Arial" w:cs="Arial"/>
                <w:sz w:val="18"/>
              </w:rPr>
              <w:softHyphen/>
              <w:t>pr</w:t>
            </w:r>
            <w:r>
              <w:rPr>
                <w:rFonts w:ascii="Arial" w:hAnsi="Arial" w:cs="Arial"/>
                <w:sz w:val="18"/>
              </w:rPr>
              <w:softHyphen/>
              <w:t>ises one or more cen</w:t>
            </w:r>
            <w:r>
              <w:rPr>
                <w:rFonts w:ascii="Arial" w:hAnsi="Arial" w:cs="Arial"/>
                <w:sz w:val="18"/>
              </w:rPr>
              <w:softHyphen/>
              <w:t>tral coun</w:t>
            </w:r>
            <w:r>
              <w:rPr>
                <w:rFonts w:ascii="Arial" w:hAnsi="Arial" w:cs="Arial"/>
                <w:sz w:val="18"/>
              </w:rPr>
              <w:softHyphen/>
              <w:t>ties. (I</w:t>
            </w:r>
            <w:r>
              <w:rPr>
                <w:rFonts w:ascii="Arial" w:hAnsi="Arial" w:cs="Arial"/>
                <w:sz w:val="18"/>
              </w:rPr>
              <w:softHyphen/>
              <w:t>ndepen</w:t>
            </w:r>
            <w:r>
              <w:rPr>
                <w:rFonts w:ascii="Arial" w:hAnsi="Arial" w:cs="Arial"/>
                <w:sz w:val="18"/>
              </w:rPr>
              <w:softHyphen/>
              <w:t>dent cities are considered coun</w:t>
            </w:r>
            <w:r>
              <w:rPr>
                <w:rFonts w:ascii="Arial" w:hAnsi="Arial" w:cs="Arial"/>
                <w:sz w:val="18"/>
              </w:rPr>
              <w:softHyphen/>
              <w:t>ty equiv</w:t>
            </w:r>
            <w:r>
              <w:rPr>
                <w:rFonts w:ascii="Arial" w:hAnsi="Arial" w:cs="Arial"/>
                <w:sz w:val="18"/>
              </w:rPr>
              <w:softHyphen/>
              <w:t>a</w:t>
            </w:r>
            <w:r>
              <w:rPr>
                <w:rFonts w:ascii="Arial" w:hAnsi="Arial" w:cs="Arial"/>
                <w:sz w:val="18"/>
              </w:rPr>
              <w:softHyphen/>
              <w:t>lents.)  A Metro</w:t>
            </w:r>
            <w:r>
              <w:rPr>
                <w:rFonts w:ascii="Arial" w:hAnsi="Arial" w:cs="Arial"/>
                <w:sz w:val="18"/>
              </w:rPr>
              <w:softHyphen/>
              <w:t>politan Area may also include one or more outly</w:t>
            </w:r>
            <w:r>
              <w:rPr>
                <w:rFonts w:ascii="Arial" w:hAnsi="Arial" w:cs="Arial"/>
                <w:sz w:val="18"/>
              </w:rPr>
              <w:softHyphen/>
              <w:t>ing coun</w:t>
            </w:r>
            <w:r>
              <w:rPr>
                <w:rFonts w:ascii="Arial" w:hAnsi="Arial" w:cs="Arial"/>
                <w:sz w:val="18"/>
              </w:rPr>
              <w:softHyphen/>
              <w:t>ties that have close econom</w:t>
            </w:r>
            <w:r>
              <w:rPr>
                <w:rFonts w:ascii="Arial" w:hAnsi="Arial" w:cs="Arial"/>
                <w:sz w:val="18"/>
              </w:rPr>
              <w:softHyphen/>
              <w:t>ic and social rela</w:t>
            </w:r>
            <w:r>
              <w:rPr>
                <w:rFonts w:ascii="Arial" w:hAnsi="Arial" w:cs="Arial"/>
                <w:sz w:val="18"/>
              </w:rPr>
              <w:softHyphen/>
              <w:t>tion</w:t>
            </w:r>
            <w:r>
              <w:rPr>
                <w:rFonts w:ascii="Arial" w:hAnsi="Arial" w:cs="Arial"/>
                <w:sz w:val="18"/>
              </w:rPr>
              <w:softHyphen/>
              <w:t>ships with the central coun</w:t>
            </w:r>
            <w:r>
              <w:rPr>
                <w:rFonts w:ascii="Arial" w:hAnsi="Arial" w:cs="Arial"/>
                <w:sz w:val="18"/>
              </w:rPr>
              <w:softHyphen/>
              <w:t>ty. An outlying coun</w:t>
            </w:r>
            <w:r>
              <w:rPr>
                <w:rFonts w:ascii="Arial" w:hAnsi="Arial" w:cs="Arial"/>
                <w:sz w:val="18"/>
              </w:rPr>
              <w:softHyphen/>
              <w:t>ty must have a spec</w:t>
            </w:r>
            <w:r>
              <w:rPr>
                <w:rFonts w:ascii="Arial" w:hAnsi="Arial" w:cs="Arial"/>
                <w:sz w:val="18"/>
              </w:rPr>
              <w:softHyphen/>
              <w:t>ified level of com</w:t>
            </w:r>
            <w:r>
              <w:rPr>
                <w:rFonts w:ascii="Arial" w:hAnsi="Arial" w:cs="Arial"/>
                <w:sz w:val="18"/>
              </w:rPr>
              <w:softHyphen/>
              <w:t>mut</w:t>
            </w:r>
            <w:r>
              <w:rPr>
                <w:rFonts w:ascii="Arial" w:hAnsi="Arial" w:cs="Arial"/>
                <w:sz w:val="18"/>
              </w:rPr>
              <w:softHyphen/>
              <w:t>ing to the central counties and also must meet cer</w:t>
            </w:r>
            <w:r>
              <w:rPr>
                <w:rFonts w:ascii="Arial" w:hAnsi="Arial" w:cs="Arial"/>
                <w:sz w:val="18"/>
              </w:rPr>
              <w:softHyphen/>
              <w:t>tain stan</w:t>
            </w:r>
            <w:r>
              <w:rPr>
                <w:rFonts w:ascii="Arial" w:hAnsi="Arial" w:cs="Arial"/>
                <w:sz w:val="18"/>
              </w:rPr>
              <w:softHyphen/>
              <w:t>dards re</w:t>
            </w:r>
            <w:r>
              <w:rPr>
                <w:rFonts w:ascii="Arial" w:hAnsi="Arial" w:cs="Arial"/>
                <w:sz w:val="18"/>
              </w:rPr>
              <w:softHyphen/>
              <w:t>garding metro</w:t>
            </w:r>
            <w:r>
              <w:rPr>
                <w:rFonts w:ascii="Arial" w:hAnsi="Arial" w:cs="Arial"/>
                <w:sz w:val="18"/>
              </w:rPr>
              <w:softHyphen/>
              <w:t>poli</w:t>
            </w:r>
            <w:r>
              <w:rPr>
                <w:rFonts w:ascii="Arial" w:hAnsi="Arial" w:cs="Arial"/>
                <w:sz w:val="18"/>
              </w:rPr>
              <w:softHyphen/>
              <w:t>tan character, such as popula</w:t>
            </w:r>
            <w:r>
              <w:rPr>
                <w:rFonts w:ascii="Arial" w:hAnsi="Arial" w:cs="Arial"/>
                <w:sz w:val="18"/>
              </w:rPr>
              <w:softHyphen/>
              <w:t>tion density, ur</w:t>
            </w:r>
            <w:r>
              <w:rPr>
                <w:rFonts w:ascii="Arial" w:hAnsi="Arial" w:cs="Arial"/>
                <w:sz w:val="18"/>
              </w:rPr>
              <w:softHyphen/>
              <w:t>ban population, and popula</w:t>
            </w:r>
            <w:r>
              <w:rPr>
                <w:rFonts w:ascii="Arial" w:hAnsi="Arial" w:cs="Arial"/>
                <w:sz w:val="18"/>
              </w:rPr>
              <w:softHyphen/>
              <w:t>tion growth.  In New Eng</w:t>
            </w:r>
            <w:r>
              <w:rPr>
                <w:rFonts w:ascii="Arial" w:hAnsi="Arial" w:cs="Arial"/>
                <w:sz w:val="18"/>
              </w:rPr>
              <w:softHyphen/>
              <w:t>land, Metropolitan Areas are com</w:t>
            </w:r>
            <w:r>
              <w:rPr>
                <w:rFonts w:ascii="Arial" w:hAnsi="Arial" w:cs="Arial"/>
                <w:sz w:val="18"/>
              </w:rPr>
              <w:softHyphen/>
              <w:t>posed of cities and towns rath</w:t>
            </w:r>
            <w:r>
              <w:rPr>
                <w:rFonts w:ascii="Arial" w:hAnsi="Arial" w:cs="Arial"/>
                <w:sz w:val="18"/>
              </w:rPr>
              <w:softHyphen/>
              <w:t>er than whole counties.</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p>
        </w:tc>
        <w:tc>
          <w:tcPr>
            <w:tcW w:w="2859" w:type="dxa"/>
            <w:gridSpan w:val="4"/>
          </w:tcPr>
          <w:p w:rsidR="001A6240" w:rsidRDefault="001A6240" w:rsidP="00795D42">
            <w:pPr>
              <w:tabs>
                <w:tab w:val="left" w:pos="418"/>
                <w:tab w:val="left" w:pos="3787"/>
                <w:tab w:val="left" w:pos="6782"/>
              </w:tabs>
              <w:jc w:val="both"/>
              <w:rPr>
                <w:rFonts w:ascii="Arial" w:hAnsi="Arial" w:cs="Arial"/>
                <w:sz w:val="18"/>
              </w:rPr>
            </w:pPr>
          </w:p>
        </w:tc>
        <w:tc>
          <w:tcPr>
            <w:tcW w:w="581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NO—Not in a Metro</w:t>
            </w:r>
            <w:r>
              <w:rPr>
                <w:rFonts w:ascii="Arial" w:hAnsi="Arial" w:cs="Arial"/>
                <w:sz w:val="18"/>
              </w:rPr>
              <w:softHyphen/>
              <w:t>poli</w:t>
            </w:r>
            <w:r>
              <w:rPr>
                <w:rFonts w:ascii="Arial" w:hAnsi="Arial" w:cs="Arial"/>
                <w:sz w:val="18"/>
              </w:rPr>
              <w:softHyphen/>
              <w:t>tan Area.</w:t>
            </w:r>
          </w:p>
        </w:tc>
      </w:tr>
      <w:tr w:rsidR="001A6240" w:rsidTr="002601B8">
        <w:trPr>
          <w:cantSplit/>
          <w:tblCellSpacing w:w="37" w:type="dxa"/>
        </w:trPr>
        <w:tc>
          <w:tcPr>
            <w:tcW w:w="686"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711</w:t>
            </w:r>
          </w:p>
        </w:tc>
        <w:tc>
          <w:tcPr>
            <w:tcW w:w="2859" w:type="dxa"/>
            <w:gridSpan w:val="4"/>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Square Footage of Outlet</w:t>
            </w:r>
          </w:p>
        </w:tc>
        <w:tc>
          <w:tcPr>
            <w:tcW w:w="5817" w:type="dxa"/>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 xml:space="preserve">Provide the area, in square feet, of the public library outlet (central library or branch).  Report the total area in square feet for each library outlet (central library or branch) separately.  This is the area on all floors enclosed by the outer walls of the library outlet.  Include all areas occupied by the library outlet, including those areas off-limits to the public. Include any areas shared with another agency or agencies if the outlet has use of that area.  </w:t>
            </w:r>
          </w:p>
        </w:tc>
      </w:tr>
      <w:tr w:rsidR="001A6240" w:rsidTr="002601B8">
        <w:trPr>
          <w:cantSplit/>
          <w:tblCellSpacing w:w="37" w:type="dxa"/>
        </w:trPr>
        <w:tc>
          <w:tcPr>
            <w:tcW w:w="760" w:type="dxa"/>
            <w:gridSpan w:val="2"/>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712</w:t>
            </w:r>
          </w:p>
        </w:tc>
        <w:tc>
          <w:tcPr>
            <w:tcW w:w="2711" w:type="dxa"/>
            <w:gridSpan w:val="2"/>
          </w:tcPr>
          <w:p w:rsidR="001A6240" w:rsidRDefault="001A6240" w:rsidP="00795D42">
            <w:pPr>
              <w:pStyle w:val="FootnoteText"/>
              <w:tabs>
                <w:tab w:val="left" w:pos="418"/>
                <w:tab w:val="left" w:pos="3787"/>
                <w:tab w:val="left" w:pos="6782"/>
              </w:tabs>
              <w:rPr>
                <w:rFonts w:ascii="Arial" w:hAnsi="Arial" w:cs="Arial"/>
                <w:sz w:val="18"/>
              </w:rPr>
            </w:pPr>
            <w:r>
              <w:rPr>
                <w:rFonts w:ascii="Arial" w:hAnsi="Arial" w:cs="Arial"/>
                <w:sz w:val="18"/>
              </w:rPr>
              <w:t>Number of Bookmobiles in the Bookmobile Outlet Record</w:t>
            </w:r>
          </w:p>
        </w:tc>
        <w:tc>
          <w:tcPr>
            <w:tcW w:w="5891" w:type="dxa"/>
            <w:gridSpan w:val="2"/>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The number of bookmo</w:t>
            </w:r>
            <w:r>
              <w:rPr>
                <w:rFonts w:ascii="Arial" w:hAnsi="Arial" w:cs="Arial"/>
                <w:sz w:val="18"/>
              </w:rPr>
              <w:softHyphen/>
              <w:t>biles in the bookmobile outlet record.</w:t>
            </w:r>
          </w:p>
        </w:tc>
      </w:tr>
      <w:tr w:rsidR="001A6240" w:rsidTr="002601B8">
        <w:trPr>
          <w:cantSplit/>
          <w:tblCellSpacing w:w="37" w:type="dxa"/>
        </w:trPr>
        <w:tc>
          <w:tcPr>
            <w:tcW w:w="760" w:type="dxa"/>
            <w:gridSpan w:val="2"/>
          </w:tcPr>
          <w:p w:rsidR="001A6240" w:rsidRDefault="001A6240" w:rsidP="00795D42">
            <w:pPr>
              <w:tabs>
                <w:tab w:val="left" w:pos="418"/>
                <w:tab w:val="left" w:pos="3787"/>
                <w:tab w:val="left" w:pos="6782"/>
              </w:tabs>
              <w:jc w:val="both"/>
              <w:rPr>
                <w:rFonts w:ascii="Arial" w:hAnsi="Arial" w:cs="Arial"/>
                <w:sz w:val="18"/>
              </w:rPr>
            </w:pPr>
          </w:p>
        </w:tc>
        <w:tc>
          <w:tcPr>
            <w:tcW w:w="2711" w:type="dxa"/>
            <w:gridSpan w:val="2"/>
          </w:tcPr>
          <w:p w:rsidR="001A6240" w:rsidRDefault="001A6240" w:rsidP="00795D42">
            <w:pPr>
              <w:tabs>
                <w:tab w:val="left" w:pos="418"/>
                <w:tab w:val="left" w:pos="3787"/>
                <w:tab w:val="left" w:pos="6782"/>
              </w:tabs>
              <w:jc w:val="both"/>
              <w:rPr>
                <w:rFonts w:ascii="Arial" w:hAnsi="Arial" w:cs="Arial"/>
                <w:sz w:val="18"/>
              </w:rPr>
            </w:pPr>
          </w:p>
        </w:tc>
        <w:tc>
          <w:tcPr>
            <w:tcW w:w="5891" w:type="dxa"/>
            <w:gridSpan w:val="2"/>
          </w:tcPr>
          <w:p w:rsidR="001A6240" w:rsidRDefault="001A6240" w:rsidP="00795D42">
            <w:pPr>
              <w:tabs>
                <w:tab w:val="left" w:pos="418"/>
                <w:tab w:val="left" w:pos="3787"/>
                <w:tab w:val="left" w:pos="6782"/>
              </w:tabs>
              <w:jc w:val="both"/>
              <w:rPr>
                <w:rFonts w:ascii="Arial" w:hAnsi="Arial" w:cs="Arial"/>
                <w:sz w:val="18"/>
              </w:rPr>
            </w:pPr>
            <w:r>
              <w:rPr>
                <w:rFonts w:ascii="Arial" w:hAnsi="Arial" w:cs="Arial"/>
                <w:sz w:val="18"/>
              </w:rPr>
              <w:t>Note: A bookmobile outlet record may include one or more bookmo</w:t>
            </w:r>
            <w:r>
              <w:rPr>
                <w:rFonts w:ascii="Arial" w:hAnsi="Arial" w:cs="Arial"/>
                <w:sz w:val="18"/>
              </w:rPr>
              <w:softHyphen/>
              <w:t>biles. Complete this data ele</w:t>
            </w:r>
            <w:r>
              <w:rPr>
                <w:rFonts w:ascii="Arial" w:hAnsi="Arial" w:cs="Arial"/>
                <w:sz w:val="18"/>
              </w:rPr>
              <w:softHyphen/>
              <w:t>ment only if the outlet record is of the type BS—Book</w:t>
            </w:r>
            <w:r>
              <w:rPr>
                <w:rFonts w:ascii="Arial" w:hAnsi="Arial" w:cs="Arial"/>
                <w:sz w:val="18"/>
              </w:rPr>
              <w:softHyphen/>
              <w:t>mobile(s) (see outlet data element #709).  A book</w:t>
            </w:r>
            <w:r>
              <w:rPr>
                <w:rFonts w:ascii="Arial" w:hAnsi="Arial" w:cs="Arial"/>
                <w:sz w:val="18"/>
              </w:rPr>
              <w:softHyphen/>
              <w:t>mo</w:t>
            </w:r>
            <w:r>
              <w:rPr>
                <w:rFonts w:ascii="Arial" w:hAnsi="Arial" w:cs="Arial"/>
                <w:sz w:val="18"/>
              </w:rPr>
              <w:softHyphen/>
              <w:t>bile is a traveling bra</w:t>
            </w:r>
            <w:r>
              <w:rPr>
                <w:rFonts w:ascii="Arial" w:hAnsi="Arial" w:cs="Arial"/>
                <w:sz w:val="18"/>
              </w:rPr>
              <w:softHyphen/>
              <w:t>nch libra</w:t>
            </w:r>
            <w:r>
              <w:rPr>
                <w:rFonts w:ascii="Arial" w:hAnsi="Arial" w:cs="Arial"/>
                <w:sz w:val="18"/>
              </w:rPr>
              <w:softHyphen/>
              <w:t>ry.  It con</w:t>
            </w:r>
            <w:r>
              <w:rPr>
                <w:rFonts w:ascii="Arial" w:hAnsi="Arial" w:cs="Arial"/>
                <w:sz w:val="18"/>
              </w:rPr>
              <w:softHyphen/>
              <w:t>sists of at least all of the following:</w:t>
            </w:r>
          </w:p>
        </w:tc>
      </w:tr>
      <w:tr w:rsidR="001A6240" w:rsidTr="002601B8">
        <w:trPr>
          <w:cantSplit/>
          <w:tblCellSpacing w:w="37" w:type="dxa"/>
        </w:trPr>
        <w:tc>
          <w:tcPr>
            <w:tcW w:w="760" w:type="dxa"/>
            <w:gridSpan w:val="2"/>
          </w:tcPr>
          <w:p w:rsidR="001A6240" w:rsidRDefault="001A6240" w:rsidP="00795D42">
            <w:pPr>
              <w:tabs>
                <w:tab w:val="left" w:pos="418"/>
                <w:tab w:val="left" w:pos="3787"/>
                <w:tab w:val="left" w:pos="6782"/>
              </w:tabs>
              <w:jc w:val="both"/>
              <w:rPr>
                <w:rFonts w:ascii="Arial" w:hAnsi="Arial" w:cs="Arial"/>
                <w:sz w:val="18"/>
              </w:rPr>
            </w:pPr>
          </w:p>
        </w:tc>
        <w:tc>
          <w:tcPr>
            <w:tcW w:w="2711" w:type="dxa"/>
            <w:gridSpan w:val="2"/>
          </w:tcPr>
          <w:p w:rsidR="001A6240" w:rsidRDefault="001A6240" w:rsidP="00795D42">
            <w:pPr>
              <w:tabs>
                <w:tab w:val="left" w:pos="418"/>
                <w:tab w:val="left" w:pos="3787"/>
                <w:tab w:val="left" w:pos="6782"/>
              </w:tabs>
              <w:jc w:val="both"/>
              <w:rPr>
                <w:rFonts w:ascii="Arial" w:hAnsi="Arial" w:cs="Arial"/>
                <w:sz w:val="18"/>
              </w:rPr>
            </w:pPr>
          </w:p>
        </w:tc>
        <w:tc>
          <w:tcPr>
            <w:tcW w:w="5891" w:type="dxa"/>
            <w:gridSpan w:val="2"/>
          </w:tcPr>
          <w:p w:rsidR="001A6240" w:rsidRDefault="001A6240" w:rsidP="00795D42">
            <w:pPr>
              <w:keepNext/>
              <w:keepLines/>
              <w:numPr>
                <w:ilvl w:val="0"/>
                <w:numId w:val="24"/>
              </w:numPr>
              <w:tabs>
                <w:tab w:val="left" w:pos="418"/>
                <w:tab w:val="left" w:pos="3816"/>
                <w:tab w:val="left" w:pos="6782"/>
              </w:tabs>
              <w:suppressAutoHyphens/>
              <w:jc w:val="both"/>
              <w:rPr>
                <w:rFonts w:ascii="Arial" w:hAnsi="Arial" w:cs="Arial"/>
                <w:sz w:val="18"/>
              </w:rPr>
            </w:pPr>
            <w:r>
              <w:rPr>
                <w:rFonts w:ascii="Arial" w:hAnsi="Arial" w:cs="Arial"/>
                <w:sz w:val="18"/>
              </w:rPr>
              <w:t>A truck or van that carries an orga</w:t>
            </w:r>
            <w:r>
              <w:rPr>
                <w:rFonts w:ascii="Arial" w:hAnsi="Arial" w:cs="Arial"/>
                <w:sz w:val="18"/>
              </w:rPr>
              <w:softHyphen/>
              <w:t>nized collec</w:t>
            </w:r>
            <w:r>
              <w:rPr>
                <w:rFonts w:ascii="Arial" w:hAnsi="Arial" w:cs="Arial"/>
                <w:sz w:val="18"/>
              </w:rPr>
              <w:softHyphen/>
              <w:t>tion of library mate</w:t>
            </w:r>
            <w:r>
              <w:rPr>
                <w:rFonts w:ascii="Arial" w:hAnsi="Arial" w:cs="Arial"/>
                <w:sz w:val="18"/>
              </w:rPr>
              <w:softHyphen/>
              <w:t>rials;</w:t>
            </w:r>
          </w:p>
          <w:p w:rsidR="001A6240" w:rsidRDefault="001A6240" w:rsidP="00795D42">
            <w:pPr>
              <w:keepNext/>
              <w:keepLines/>
              <w:numPr>
                <w:ilvl w:val="0"/>
                <w:numId w:val="24"/>
              </w:numPr>
              <w:tabs>
                <w:tab w:val="left" w:pos="418"/>
                <w:tab w:val="left" w:pos="3816"/>
                <w:tab w:val="left" w:pos="6782"/>
              </w:tabs>
              <w:jc w:val="both"/>
              <w:rPr>
                <w:rFonts w:ascii="Arial" w:hAnsi="Arial" w:cs="Arial"/>
                <w:sz w:val="18"/>
              </w:rPr>
            </w:pPr>
            <w:r>
              <w:rPr>
                <w:rFonts w:ascii="Arial" w:hAnsi="Arial" w:cs="Arial"/>
                <w:sz w:val="18"/>
              </w:rPr>
              <w:t>A paid staff; and</w:t>
            </w:r>
          </w:p>
          <w:p w:rsidR="001A6240" w:rsidRDefault="001A6240" w:rsidP="00795D42">
            <w:pPr>
              <w:numPr>
                <w:ilvl w:val="0"/>
                <w:numId w:val="24"/>
              </w:numPr>
              <w:tabs>
                <w:tab w:val="left" w:pos="418"/>
                <w:tab w:val="left" w:pos="3787"/>
                <w:tab w:val="left" w:pos="6782"/>
              </w:tabs>
              <w:jc w:val="both"/>
              <w:rPr>
                <w:rFonts w:ascii="Arial" w:hAnsi="Arial" w:cs="Arial"/>
                <w:sz w:val="18"/>
              </w:rPr>
            </w:pPr>
            <w:r>
              <w:rPr>
                <w:rFonts w:ascii="Arial" w:hAnsi="Arial" w:cs="Arial"/>
                <w:sz w:val="18"/>
              </w:rPr>
              <w:t>Regu</w:t>
            </w:r>
            <w:r>
              <w:rPr>
                <w:rFonts w:ascii="Arial" w:hAnsi="Arial" w:cs="Arial"/>
                <w:sz w:val="18"/>
              </w:rPr>
              <w:softHyphen/>
              <w:t>larly sched</w:t>
            </w:r>
            <w:r>
              <w:rPr>
                <w:rFonts w:ascii="Arial" w:hAnsi="Arial" w:cs="Arial"/>
                <w:sz w:val="18"/>
              </w:rPr>
              <w:softHyphen/>
              <w:t>uled hours (boo</w:t>
            </w:r>
            <w:r>
              <w:rPr>
                <w:rFonts w:ascii="Arial" w:hAnsi="Arial" w:cs="Arial"/>
                <w:sz w:val="18"/>
              </w:rPr>
              <w:softHyphen/>
              <w:t>kmobile stops) for being open to the public.  Count vehi</w:t>
            </w:r>
            <w:r>
              <w:rPr>
                <w:rFonts w:ascii="Arial" w:hAnsi="Arial" w:cs="Arial"/>
                <w:sz w:val="18"/>
              </w:rPr>
              <w:softHyphen/>
              <w:t>cles in use, not the num</w:t>
            </w:r>
            <w:r>
              <w:rPr>
                <w:rFonts w:ascii="Arial" w:hAnsi="Arial" w:cs="Arial"/>
                <w:sz w:val="18"/>
              </w:rPr>
              <w:softHyphen/>
              <w:t>ber of stops the vehicle makes.</w:t>
            </w:r>
          </w:p>
        </w:tc>
      </w:tr>
      <w:tr w:rsidR="002601B8" w:rsidTr="002601B8">
        <w:trPr>
          <w:cantSplit/>
          <w:tblCellSpacing w:w="37" w:type="dxa"/>
        </w:trPr>
        <w:tc>
          <w:tcPr>
            <w:tcW w:w="760" w:type="dxa"/>
            <w:gridSpan w:val="2"/>
          </w:tcPr>
          <w:p w:rsidR="002601B8" w:rsidRDefault="002601B8" w:rsidP="00795D42">
            <w:pPr>
              <w:tabs>
                <w:tab w:val="left" w:pos="418"/>
                <w:tab w:val="left" w:pos="3787"/>
                <w:tab w:val="left" w:pos="6782"/>
              </w:tabs>
              <w:jc w:val="both"/>
              <w:rPr>
                <w:rFonts w:ascii="Arial" w:hAnsi="Arial" w:cs="Arial"/>
                <w:sz w:val="18"/>
              </w:rPr>
            </w:pPr>
            <w:r>
              <w:rPr>
                <w:rFonts w:ascii="Arial" w:hAnsi="Arial" w:cs="Arial"/>
                <w:sz w:val="18"/>
              </w:rPr>
              <w:t>713*</w:t>
            </w:r>
          </w:p>
        </w:tc>
        <w:tc>
          <w:tcPr>
            <w:tcW w:w="2711" w:type="dxa"/>
            <w:gridSpan w:val="2"/>
          </w:tcPr>
          <w:p w:rsidR="002601B8" w:rsidRPr="002601B8" w:rsidRDefault="002601B8" w:rsidP="00795D42">
            <w:pPr>
              <w:tabs>
                <w:tab w:val="left" w:pos="418"/>
                <w:tab w:val="left" w:pos="3787"/>
                <w:tab w:val="left" w:pos="6782"/>
              </w:tabs>
              <w:jc w:val="both"/>
              <w:rPr>
                <w:rFonts w:ascii="Arial" w:hAnsi="Arial" w:cs="Arial"/>
                <w:sz w:val="18"/>
                <w:szCs w:val="18"/>
              </w:rPr>
            </w:pPr>
            <w:r w:rsidRPr="002601B8">
              <w:rPr>
                <w:rFonts w:ascii="Arial" w:hAnsi="Arial" w:cs="Arial"/>
                <w:bCs/>
                <w:sz w:val="18"/>
                <w:szCs w:val="18"/>
              </w:rPr>
              <w:t>Public Service Hours Per Year</w:t>
            </w:r>
            <w:r w:rsidRPr="002601B8">
              <w:rPr>
                <w:rFonts w:ascii="Arial" w:hAnsi="Arial" w:cs="Arial"/>
                <w:sz w:val="18"/>
                <w:szCs w:val="18"/>
              </w:rPr>
              <w:t xml:space="preserve"> (actual hours)</w:t>
            </w:r>
          </w:p>
        </w:tc>
        <w:tc>
          <w:tcPr>
            <w:tcW w:w="5891" w:type="dxa"/>
            <w:gridSpan w:val="2"/>
          </w:tcPr>
          <w:p w:rsidR="002601B8" w:rsidRPr="002601B8" w:rsidRDefault="002601B8" w:rsidP="002601B8">
            <w:pPr>
              <w:rPr>
                <w:rFonts w:ascii="Arial" w:hAnsi="Arial" w:cs="Arial"/>
                <w:sz w:val="18"/>
                <w:szCs w:val="18"/>
              </w:rPr>
            </w:pPr>
            <w:r w:rsidRPr="002601B8">
              <w:rPr>
                <w:rFonts w:ascii="Arial" w:hAnsi="Arial" w:cs="Arial"/>
                <w:color w:val="000000"/>
                <w:sz w:val="18"/>
                <w:szCs w:val="18"/>
              </w:rPr>
              <w:t>This is the number of annual public service hours for outlets (reported individually by central, branch, bookmobile and Books-by-Mail Only)</w:t>
            </w:r>
          </w:p>
          <w:p w:rsidR="002601B8" w:rsidRPr="002601B8" w:rsidRDefault="002601B8" w:rsidP="002601B8">
            <w:pPr>
              <w:keepNext/>
              <w:keepLines/>
              <w:tabs>
                <w:tab w:val="left" w:pos="418"/>
                <w:tab w:val="left" w:pos="3816"/>
                <w:tab w:val="left" w:pos="6782"/>
              </w:tabs>
              <w:suppressAutoHyphens/>
              <w:jc w:val="both"/>
              <w:rPr>
                <w:rFonts w:ascii="Arial" w:hAnsi="Arial" w:cs="Arial"/>
                <w:sz w:val="18"/>
                <w:szCs w:val="18"/>
              </w:rPr>
            </w:pPr>
          </w:p>
          <w:p w:rsidR="002601B8" w:rsidRPr="002601B8" w:rsidRDefault="002601B8" w:rsidP="002601B8">
            <w:pPr>
              <w:pStyle w:val="Default"/>
              <w:jc w:val="both"/>
              <w:rPr>
                <w:sz w:val="18"/>
                <w:szCs w:val="18"/>
              </w:rPr>
            </w:pPr>
            <w:r w:rsidRPr="002601B8">
              <w:rPr>
                <w:sz w:val="18"/>
                <w:szCs w:val="18"/>
              </w:rPr>
              <w:t xml:space="preserve">Note: Include the </w:t>
            </w:r>
            <w:r w:rsidRPr="002601B8">
              <w:rPr>
                <w:b/>
                <w:sz w:val="18"/>
                <w:szCs w:val="18"/>
              </w:rPr>
              <w:t>actual</w:t>
            </w:r>
            <w:r w:rsidRPr="002601B8">
              <w:rPr>
                <w:sz w:val="18"/>
                <w:szCs w:val="18"/>
              </w:rPr>
              <w:t xml:space="preserve"> hours open for public service for centrals (data element #209), branches (data element #210), and bookmobiles (data element #211), and Books-by-Mail Only. For each bookmobile, count only the hours during which the bookmobile is open to the public. For administrative entities that offer ONLY books-by-mail service, count the hours that the outlet is staffed for service.  Minor variations in public service hours need not be included.  Extensive hours closed to the public due to natural disasters or other events should be excluded from the count.</w:t>
            </w:r>
          </w:p>
        </w:tc>
      </w:tr>
      <w:tr w:rsidR="002601B8" w:rsidTr="002601B8">
        <w:trPr>
          <w:cantSplit/>
          <w:tblCellSpacing w:w="37" w:type="dxa"/>
        </w:trPr>
        <w:tc>
          <w:tcPr>
            <w:tcW w:w="760" w:type="dxa"/>
            <w:gridSpan w:val="2"/>
          </w:tcPr>
          <w:p w:rsidR="002601B8" w:rsidRPr="002601B8" w:rsidRDefault="005D3825" w:rsidP="005D3825">
            <w:pPr>
              <w:tabs>
                <w:tab w:val="left" w:pos="418"/>
                <w:tab w:val="left" w:pos="3787"/>
                <w:tab w:val="left" w:pos="6782"/>
              </w:tabs>
              <w:jc w:val="both"/>
              <w:rPr>
                <w:rFonts w:ascii="Arial" w:hAnsi="Arial" w:cs="Arial"/>
                <w:sz w:val="18"/>
                <w:szCs w:val="18"/>
              </w:rPr>
            </w:pPr>
            <w:r>
              <w:rPr>
                <w:rFonts w:ascii="Arial" w:hAnsi="Arial" w:cs="Arial"/>
                <w:sz w:val="18"/>
              </w:rPr>
              <w:lastRenderedPageBreak/>
              <w:t>714*</w:t>
            </w:r>
          </w:p>
        </w:tc>
        <w:tc>
          <w:tcPr>
            <w:tcW w:w="2711" w:type="dxa"/>
            <w:gridSpan w:val="2"/>
          </w:tcPr>
          <w:p w:rsidR="002601B8" w:rsidRPr="002601B8" w:rsidRDefault="002601B8" w:rsidP="00795D42">
            <w:pPr>
              <w:tabs>
                <w:tab w:val="left" w:pos="418"/>
                <w:tab w:val="left" w:pos="3787"/>
                <w:tab w:val="left" w:pos="6782"/>
              </w:tabs>
              <w:jc w:val="both"/>
              <w:rPr>
                <w:rFonts w:ascii="Arial" w:hAnsi="Arial" w:cs="Arial"/>
                <w:bCs/>
                <w:sz w:val="18"/>
                <w:szCs w:val="18"/>
              </w:rPr>
            </w:pPr>
            <w:r w:rsidRPr="002601B8">
              <w:rPr>
                <w:rFonts w:ascii="Arial" w:hAnsi="Arial" w:cs="Arial"/>
                <w:bCs/>
                <w:sz w:val="18"/>
                <w:szCs w:val="18"/>
              </w:rPr>
              <w:t>Number of Weeks a Library is Open (actual weeks)</w:t>
            </w:r>
          </w:p>
        </w:tc>
        <w:tc>
          <w:tcPr>
            <w:tcW w:w="5891" w:type="dxa"/>
            <w:gridSpan w:val="2"/>
          </w:tcPr>
          <w:p w:rsidR="002601B8" w:rsidRPr="002601B8" w:rsidRDefault="002601B8" w:rsidP="002601B8">
            <w:pPr>
              <w:rPr>
                <w:rFonts w:ascii="Arial" w:hAnsi="Arial" w:cs="Arial"/>
                <w:sz w:val="18"/>
                <w:szCs w:val="18"/>
              </w:rPr>
            </w:pPr>
            <w:r w:rsidRPr="002601B8">
              <w:rPr>
                <w:rFonts w:ascii="Arial" w:hAnsi="Arial" w:cs="Arial"/>
                <w:bCs/>
                <w:color w:val="000000"/>
                <w:sz w:val="18"/>
                <w:szCs w:val="18"/>
              </w:rPr>
              <w:t>This is the number of weeks during the year that an outlet was open to the public.</w:t>
            </w:r>
          </w:p>
          <w:p w:rsidR="002601B8" w:rsidRPr="002601B8" w:rsidRDefault="002601B8" w:rsidP="002601B8">
            <w:pPr>
              <w:rPr>
                <w:rFonts w:ascii="Arial" w:hAnsi="Arial" w:cs="Arial"/>
                <w:color w:val="000000"/>
                <w:sz w:val="18"/>
                <w:szCs w:val="18"/>
              </w:rPr>
            </w:pPr>
          </w:p>
          <w:p w:rsidR="002601B8" w:rsidRPr="002601B8" w:rsidRDefault="002601B8" w:rsidP="002601B8">
            <w:pPr>
              <w:rPr>
                <w:rFonts w:ascii="Arial" w:hAnsi="Arial" w:cs="Arial"/>
                <w:sz w:val="18"/>
                <w:szCs w:val="18"/>
              </w:rPr>
            </w:pPr>
            <w:r w:rsidRPr="002601B8">
              <w:rPr>
                <w:rFonts w:ascii="Arial" w:hAnsi="Arial" w:cs="Arial"/>
                <w:bCs/>
                <w:color w:val="000000"/>
                <w:sz w:val="18"/>
                <w:szCs w:val="18"/>
              </w:rPr>
              <w:t>Note:</w:t>
            </w:r>
            <w:r w:rsidRPr="002601B8">
              <w:rPr>
                <w:rFonts w:ascii="Arial" w:hAnsi="Arial" w:cs="Arial"/>
                <w:b/>
                <w:bCs/>
                <w:color w:val="000000"/>
                <w:sz w:val="18"/>
                <w:szCs w:val="18"/>
              </w:rPr>
              <w:t xml:space="preserve"> </w:t>
            </w:r>
            <w:r w:rsidRPr="002601B8">
              <w:rPr>
                <w:rFonts w:ascii="Arial" w:hAnsi="Arial" w:cs="Arial"/>
                <w:color w:val="000000"/>
                <w:sz w:val="18"/>
                <w:szCs w:val="18"/>
              </w:rPr>
              <w:t xml:space="preserve">Include the number of weeks open for public service for Centrals (data element #209), Branches (data element #210), Bookmobiles (data element #211), and Books-by-Mail Only. For each bookmobile, count only the weeks during which the bookmobile is open to the public. For administrative entities that offer ONLY books-by-mail service, count the weeks that the outlet is staffed for service. The count should be based on the number of weeks that a library outlet was open for half or more of its scheduled service hours.  </w:t>
            </w:r>
            <w:r w:rsidRPr="002601B8">
              <w:rPr>
                <w:rFonts w:ascii="Arial" w:hAnsi="Arial" w:cs="Arial"/>
                <w:sz w:val="18"/>
                <w:szCs w:val="18"/>
              </w:rPr>
              <w:t xml:space="preserve">Extensive weeks closed to the public due to natural disasters or other events should be excluded from the count.  </w:t>
            </w:r>
            <w:r w:rsidRPr="002601B8">
              <w:rPr>
                <w:rFonts w:ascii="Arial" w:hAnsi="Arial" w:cs="Arial"/>
                <w:b/>
                <w:bCs/>
                <w:sz w:val="18"/>
                <w:szCs w:val="18"/>
              </w:rPr>
              <w:t>Do not</w:t>
            </w:r>
            <w:r w:rsidRPr="002601B8">
              <w:rPr>
                <w:rFonts w:ascii="Arial" w:hAnsi="Arial" w:cs="Arial"/>
                <w:sz w:val="18"/>
                <w:szCs w:val="18"/>
              </w:rPr>
              <w:t xml:space="preserve"> calculate based on total number of service hours per year at the outlet level.  </w:t>
            </w:r>
            <w:r w:rsidRPr="002601B8">
              <w:rPr>
                <w:rFonts w:ascii="Arial" w:eastAsia="Calibri" w:hAnsi="Arial" w:cs="Arial"/>
                <w:sz w:val="18"/>
                <w:szCs w:val="18"/>
              </w:rPr>
              <w:t>For example, by dividing total hours by the average hours open per week.</w:t>
            </w:r>
            <w:r w:rsidRPr="002601B8">
              <w:rPr>
                <w:rFonts w:ascii="Arial" w:hAnsi="Arial" w:cs="Arial"/>
                <w:sz w:val="18"/>
                <w:szCs w:val="18"/>
              </w:rPr>
              <w:t xml:space="preserve">  Round to the nearest whole number of weeks. If the library was open half or more of its scheduled hours in a given week, round up to the next week. If the library was open less than half of its scheduled hours, round down.</w:t>
            </w:r>
          </w:p>
          <w:p w:rsidR="002601B8" w:rsidRPr="002601B8" w:rsidRDefault="002601B8" w:rsidP="002601B8">
            <w:pPr>
              <w:rPr>
                <w:rFonts w:ascii="Arial" w:hAnsi="Arial" w:cs="Arial"/>
                <w:color w:val="000000"/>
                <w:sz w:val="18"/>
                <w:szCs w:val="18"/>
              </w:rPr>
            </w:pPr>
          </w:p>
        </w:tc>
      </w:tr>
    </w:tbl>
    <w:p w:rsidR="002601B8" w:rsidRDefault="002601B8" w:rsidP="002601B8">
      <w:pPr>
        <w:tabs>
          <w:tab w:val="left" w:pos="418"/>
          <w:tab w:val="left" w:pos="3787"/>
          <w:tab w:val="left" w:pos="6782"/>
        </w:tabs>
        <w:rPr>
          <w:rFonts w:ascii="Arial" w:hAnsi="Arial" w:cs="Arial"/>
          <w:sz w:val="18"/>
        </w:rPr>
      </w:pPr>
      <w:r>
        <w:rPr>
          <w:rFonts w:ascii="Arial" w:hAnsi="Arial" w:cs="Arial"/>
          <w:sz w:val="18"/>
        </w:rPr>
        <w:t>* New data element</w:t>
      </w:r>
    </w:p>
    <w:p w:rsidR="002601B8" w:rsidRDefault="002601B8" w:rsidP="002601B8">
      <w:pPr>
        <w:tabs>
          <w:tab w:val="left" w:pos="418"/>
          <w:tab w:val="left" w:pos="3787"/>
          <w:tab w:val="left" w:pos="6782"/>
        </w:tabs>
        <w:rPr>
          <w:rFonts w:ascii="Arial" w:hAnsi="Arial" w:cs="Arial"/>
          <w:sz w:val="18"/>
        </w:rPr>
      </w:pPr>
      <w:r>
        <w:rPr>
          <w:rFonts w:ascii="Arial" w:hAnsi="Arial" w:cs="Arial"/>
          <w:sz w:val="18"/>
        </w:rPr>
        <w:t>** Renumbered data elements</w:t>
      </w:r>
    </w:p>
    <w:p w:rsidR="002601B8" w:rsidRDefault="002601B8" w:rsidP="002601B8">
      <w:pPr>
        <w:tabs>
          <w:tab w:val="left" w:pos="418"/>
          <w:tab w:val="left" w:pos="3787"/>
          <w:tab w:val="left" w:pos="6782"/>
        </w:tabs>
        <w:rPr>
          <w:rFonts w:ascii="Arial" w:hAnsi="Arial" w:cs="Arial"/>
          <w:sz w:val="18"/>
        </w:rPr>
      </w:pPr>
      <w:r>
        <w:rPr>
          <w:rFonts w:ascii="Arial" w:hAnsi="Arial" w:cs="Arial"/>
          <w:sz w:val="18"/>
        </w:rPr>
        <w:t>*** Revised data element name or definition</w:t>
      </w:r>
    </w:p>
    <w:p w:rsidR="0091500A" w:rsidRDefault="0091500A" w:rsidP="008E1AD3"/>
    <w:sectPr w:rsidR="0091500A" w:rsidSect="0091500A">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D42" w:rsidRDefault="00795D42" w:rsidP="00F516D8">
      <w:r>
        <w:separator/>
      </w:r>
    </w:p>
  </w:endnote>
  <w:endnote w:type="continuationSeparator" w:id="1">
    <w:p w:rsidR="00795D42" w:rsidRDefault="00795D42" w:rsidP="00F516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TC Avant Garde Std B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42" w:rsidRDefault="00DB3CA6">
    <w:pPr>
      <w:pStyle w:val="Footer"/>
      <w:jc w:val="center"/>
      <w:rPr>
        <w:rFonts w:ascii="Arial" w:hAnsi="Arial" w:cs="Arial"/>
      </w:rPr>
    </w:pPr>
    <w:r>
      <w:rPr>
        <w:rStyle w:val="PageNumber"/>
        <w:rFonts w:ascii="Arial" w:hAnsi="Arial" w:cs="Arial"/>
      </w:rPr>
      <w:fldChar w:fldCharType="begin"/>
    </w:r>
    <w:r w:rsidR="00795D42">
      <w:rPr>
        <w:rStyle w:val="PageNumber"/>
        <w:rFonts w:ascii="Arial" w:hAnsi="Arial" w:cs="Arial"/>
      </w:rPr>
      <w:instrText xml:space="preserve"> PAGE </w:instrText>
    </w:r>
    <w:r>
      <w:rPr>
        <w:rStyle w:val="PageNumber"/>
        <w:rFonts w:ascii="Arial" w:hAnsi="Arial" w:cs="Arial"/>
      </w:rPr>
      <w:fldChar w:fldCharType="separate"/>
    </w:r>
    <w:r w:rsidR="005D3825">
      <w:rPr>
        <w:rStyle w:val="PageNumber"/>
        <w:rFonts w:ascii="Arial" w:hAnsi="Arial" w:cs="Arial"/>
        <w:noProof/>
      </w:rPr>
      <w:t>25</w:t>
    </w:r>
    <w:r>
      <w:rPr>
        <w:rStyle w:val="PageNumber"/>
        <w:rFonts w:ascii="Arial" w:hAnsi="Arial"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42" w:rsidRDefault="00DB3CA6">
    <w:pPr>
      <w:pStyle w:val="Footer"/>
      <w:jc w:val="center"/>
      <w:rPr>
        <w:rFonts w:ascii="Arial" w:hAnsi="Arial" w:cs="Arial"/>
      </w:rPr>
    </w:pPr>
    <w:r>
      <w:rPr>
        <w:rStyle w:val="PageNumber"/>
        <w:rFonts w:ascii="Arial" w:hAnsi="Arial" w:cs="Arial"/>
      </w:rPr>
      <w:fldChar w:fldCharType="begin"/>
    </w:r>
    <w:r w:rsidR="00795D42">
      <w:rPr>
        <w:rStyle w:val="PageNumber"/>
        <w:rFonts w:ascii="Arial" w:hAnsi="Arial" w:cs="Arial"/>
      </w:rPr>
      <w:instrText xml:space="preserve"> PAGE </w:instrText>
    </w:r>
    <w:r>
      <w:rPr>
        <w:rStyle w:val="PageNumber"/>
        <w:rFonts w:ascii="Arial" w:hAnsi="Arial" w:cs="Arial"/>
      </w:rPr>
      <w:fldChar w:fldCharType="separate"/>
    </w:r>
    <w:r w:rsidR="00795D42">
      <w:rPr>
        <w:rStyle w:val="PageNumber"/>
        <w:rFonts w:ascii="Arial" w:hAnsi="Arial" w:cs="Arial"/>
        <w:noProof/>
      </w:rPr>
      <w:t>1</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D42" w:rsidRDefault="00795D42" w:rsidP="00F516D8">
      <w:r>
        <w:separator/>
      </w:r>
    </w:p>
  </w:footnote>
  <w:footnote w:type="continuationSeparator" w:id="1">
    <w:p w:rsidR="00795D42" w:rsidRDefault="00795D42" w:rsidP="00F51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10" w:type="dxa"/>
        <w:right w:w="10" w:type="dxa"/>
      </w:tblCellMar>
      <w:tblLook w:val="0000"/>
    </w:tblPr>
    <w:tblGrid>
      <w:gridCol w:w="10222"/>
    </w:tblGrid>
    <w:tr w:rsidR="00795D42">
      <w:trPr>
        <w:cantSplit/>
        <w:jc w:val="center"/>
      </w:trPr>
      <w:tc>
        <w:tcPr>
          <w:tcW w:w="10222" w:type="dxa"/>
          <w:shd w:val="clear" w:color="auto" w:fill="FFFFFF"/>
        </w:tcPr>
        <w:p w:rsidR="00795D42" w:rsidRDefault="00795D42">
          <w:pPr>
            <w:adjustRightInd w:val="0"/>
            <w:spacing w:before="10" w:after="10"/>
            <w:jc w:val="center"/>
            <w:rPr>
              <w:rFonts w:ascii="Arial" w:hAnsi="Arial" w:cs="Arial"/>
              <w:b/>
              <w:bCs/>
              <w:color w:val="000000"/>
            </w:rPr>
          </w:pPr>
          <w:r>
            <w:rPr>
              <w:rFonts w:ascii="Arial" w:hAnsi="Arial" w:cs="Arial"/>
              <w:b/>
              <w:bCs/>
            </w:rPr>
            <w:t>Appendix F – Survey Questionnaire</w:t>
          </w:r>
        </w:p>
      </w:tc>
    </w:tr>
  </w:tbl>
  <w:p w:rsidR="00795D42" w:rsidRDefault="00795D42">
    <w:pPr>
      <w:adjustRightInd w:val="0"/>
      <w:rPr>
        <w:rFonts w:ascii="Arial" w:hAnsi="Arial" w:cs="Arial"/>
        <w:b/>
        <w:bCs/>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42" w:rsidRDefault="00795D42">
    <w:pPr>
      <w:pStyle w:val="Header"/>
      <w:tabs>
        <w:tab w:val="left" w:pos="4140"/>
      </w:tabs>
      <w:jc w:val="center"/>
      <w:rPr>
        <w:rFonts w:ascii="Arial" w:hAnsi="Arial" w:cs="Arial"/>
        <w:sz w:val="24"/>
      </w:rPr>
    </w:pPr>
    <w:r>
      <w:rPr>
        <w:rFonts w:ascii="Arial" w:hAnsi="Arial" w:cs="Arial"/>
        <w:sz w:val="24"/>
      </w:rPr>
      <w:t>Appendix F – Survey Questionnaire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78C1E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11446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C72B95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1D2492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4FC713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C4A721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7FCBF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86829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2906330"/>
    <w:lvl w:ilvl="0">
      <w:start w:val="1"/>
      <w:numFmt w:val="decimal"/>
      <w:pStyle w:val="ListNumber"/>
      <w:lvlText w:val="%1."/>
      <w:lvlJc w:val="left"/>
      <w:pPr>
        <w:tabs>
          <w:tab w:val="num" w:pos="360"/>
        </w:tabs>
        <w:ind w:left="360" w:hanging="360"/>
      </w:pPr>
    </w:lvl>
  </w:abstractNum>
  <w:abstractNum w:abstractNumId="9">
    <w:nsid w:val="FFFFFF89"/>
    <w:multiLevelType w:val="singleLevel"/>
    <w:tmpl w:val="5EC293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EED4EA70"/>
    <w:lvl w:ilvl="0">
      <w:start w:val="1"/>
      <w:numFmt w:val="decimal"/>
      <w:lvlText w:val="A%1."/>
      <w:lvlJc w:val="left"/>
      <w:pPr>
        <w:tabs>
          <w:tab w:val="num" w:pos="360"/>
        </w:tabs>
        <w:ind w:left="360" w:hanging="360"/>
      </w:pPr>
      <w:rPr>
        <w:rFonts w:ascii="CG Times" w:hAnsi="CG Times" w:hint="default"/>
        <w:sz w:val="22"/>
      </w:rPr>
    </w:lvl>
  </w:abstractNum>
  <w:abstractNum w:abstractNumId="11">
    <w:nsid w:val="029B1992"/>
    <w:multiLevelType w:val="hybridMultilevel"/>
    <w:tmpl w:val="319C9E60"/>
    <w:lvl w:ilvl="0" w:tplc="1EAAE838">
      <w:start w:val="1"/>
      <w:numFmt w:val="decimal"/>
      <w:lvlText w:val="B%1."/>
      <w:lvlJc w:val="left"/>
      <w:pPr>
        <w:tabs>
          <w:tab w:val="num" w:pos="360"/>
        </w:tabs>
        <w:ind w:left="3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941BA0"/>
    <w:multiLevelType w:val="hybridMultilevel"/>
    <w:tmpl w:val="F9CE1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07653C"/>
    <w:multiLevelType w:val="hybridMultilevel"/>
    <w:tmpl w:val="D56E86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44B0924"/>
    <w:multiLevelType w:val="hybridMultilevel"/>
    <w:tmpl w:val="DAEE6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A9724A"/>
    <w:multiLevelType w:val="singleLevel"/>
    <w:tmpl w:val="A904A75C"/>
    <w:lvl w:ilvl="0">
      <w:start w:val="1"/>
      <w:numFmt w:val="none"/>
      <w:pStyle w:val="Level1"/>
      <w:lvlText w:val="B1."/>
      <w:lvlJc w:val="left"/>
      <w:pPr>
        <w:tabs>
          <w:tab w:val="num" w:pos="864"/>
        </w:tabs>
        <w:ind w:left="504" w:firstLine="0"/>
      </w:pPr>
      <w:rPr>
        <w:rFonts w:ascii="Arial" w:hAnsi="Arial" w:hint="default"/>
        <w:b w:val="0"/>
        <w:i w:val="0"/>
        <w:sz w:val="20"/>
      </w:rPr>
    </w:lvl>
  </w:abstractNum>
  <w:abstractNum w:abstractNumId="16">
    <w:nsid w:val="2B5F0B10"/>
    <w:multiLevelType w:val="hybridMultilevel"/>
    <w:tmpl w:val="1262A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377EDC"/>
    <w:multiLevelType w:val="hybridMultilevel"/>
    <w:tmpl w:val="39108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5A6B43"/>
    <w:multiLevelType w:val="hybridMultilevel"/>
    <w:tmpl w:val="19540B46"/>
    <w:lvl w:ilvl="0" w:tplc="0409000F">
      <w:start w:val="1"/>
      <w:numFmt w:val="decimal"/>
      <w:lvlText w:val="%1."/>
      <w:lvlJc w:val="left"/>
      <w:pPr>
        <w:tabs>
          <w:tab w:val="num" w:pos="720"/>
        </w:tabs>
        <w:ind w:left="720" w:hanging="360"/>
      </w:pPr>
    </w:lvl>
    <w:lvl w:ilvl="1" w:tplc="D64A520E">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711B4A"/>
    <w:multiLevelType w:val="hybridMultilevel"/>
    <w:tmpl w:val="4D92665A"/>
    <w:lvl w:ilvl="0" w:tplc="0FBAA3D2">
      <w:start w:val="1"/>
      <w:numFmt w:val="decimal"/>
      <w:lvlText w:val="C%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8C09EB"/>
    <w:multiLevelType w:val="hybridMultilevel"/>
    <w:tmpl w:val="60CCDEDC"/>
    <w:lvl w:ilvl="0" w:tplc="5042456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6FE4FE3"/>
    <w:multiLevelType w:val="hybridMultilevel"/>
    <w:tmpl w:val="19FC2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AE1924"/>
    <w:multiLevelType w:val="hybridMultilevel"/>
    <w:tmpl w:val="52C4BD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5B03F0"/>
    <w:multiLevelType w:val="hybridMultilevel"/>
    <w:tmpl w:val="974E3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4C0E23"/>
    <w:multiLevelType w:val="hybridMultilevel"/>
    <w:tmpl w:val="32EC1978"/>
    <w:lvl w:ilvl="0" w:tplc="B4F01118">
      <w:start w:val="1"/>
      <w:numFmt w:val="lowerLetter"/>
      <w:lvlText w:val="%1."/>
      <w:lvlJc w:val="left"/>
      <w:pPr>
        <w:tabs>
          <w:tab w:val="num" w:pos="720"/>
        </w:tabs>
        <w:ind w:left="720" w:hanging="360"/>
      </w:pPr>
      <w:rPr>
        <w:rFonts w:hint="default"/>
      </w:rPr>
    </w:lvl>
    <w:lvl w:ilvl="1" w:tplc="549E9F28">
      <w:start w:val="28"/>
      <w:numFmt w:val="decimal"/>
      <w:lvlText w:val="%2"/>
      <w:lvlJc w:val="left"/>
      <w:pPr>
        <w:tabs>
          <w:tab w:val="num" w:pos="216"/>
        </w:tabs>
        <w:ind w:left="216" w:hanging="360"/>
      </w:pPr>
      <w:rPr>
        <w:rFonts w:hint="default"/>
      </w:rPr>
    </w:lvl>
    <w:lvl w:ilvl="2" w:tplc="0409001B">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5">
    <w:nsid w:val="6339453B"/>
    <w:multiLevelType w:val="hybridMultilevel"/>
    <w:tmpl w:val="77D235B0"/>
    <w:lvl w:ilvl="0" w:tplc="1674C2A4">
      <w:start w:val="1"/>
      <w:numFmt w:val="decimal"/>
      <w:lvlText w:val="%1."/>
      <w:lvlJc w:val="left"/>
      <w:pPr>
        <w:tabs>
          <w:tab w:val="num" w:pos="360"/>
        </w:tabs>
        <w:ind w:left="360" w:hanging="360"/>
      </w:pPr>
      <w:rPr>
        <w:rFonts w:hint="default"/>
      </w:rPr>
    </w:lvl>
    <w:lvl w:ilvl="1" w:tplc="B4F01118">
      <w:start w:val="1"/>
      <w:numFmt w:val="lowerLetter"/>
      <w:lvlText w:val="%2."/>
      <w:lvlJc w:val="left"/>
      <w:pPr>
        <w:tabs>
          <w:tab w:val="num" w:pos="1440"/>
        </w:tabs>
        <w:ind w:left="1440" w:hanging="360"/>
      </w:pPr>
      <w:rPr>
        <w:rFonts w:hint="default"/>
      </w:rPr>
    </w:lvl>
    <w:lvl w:ilvl="2" w:tplc="1674C2A4">
      <w:start w:val="1"/>
      <w:numFmt w:val="decimal"/>
      <w:lvlText w:val="%3."/>
      <w:lvlJc w:val="left"/>
      <w:pPr>
        <w:tabs>
          <w:tab w:val="num" w:pos="2340"/>
        </w:tabs>
        <w:ind w:left="2340" w:hanging="360"/>
      </w:pPr>
      <w:rPr>
        <w:rFonts w:hint="default"/>
      </w:rPr>
    </w:lvl>
    <w:lvl w:ilvl="3" w:tplc="EA44DABA">
      <w:start w:val="99"/>
      <w:numFmt w:val="decimal"/>
      <w:lvlText w:val="%4"/>
      <w:lvlJc w:val="left"/>
      <w:pPr>
        <w:tabs>
          <w:tab w:val="num" w:pos="3120"/>
        </w:tabs>
        <w:ind w:left="3120" w:hanging="60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8227A84"/>
    <w:multiLevelType w:val="hybridMultilevel"/>
    <w:tmpl w:val="E954BF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25"/>
  </w:num>
  <w:num w:numId="14">
    <w:abstractNumId w:val="24"/>
  </w:num>
  <w:num w:numId="15">
    <w:abstractNumId w:val="26"/>
  </w:num>
  <w:num w:numId="16">
    <w:abstractNumId w:val="20"/>
  </w:num>
  <w:num w:numId="17">
    <w:abstractNumId w:val="10"/>
  </w:num>
  <w:num w:numId="18">
    <w:abstractNumId w:val="21"/>
  </w:num>
  <w:num w:numId="19">
    <w:abstractNumId w:val="16"/>
  </w:num>
  <w:num w:numId="20">
    <w:abstractNumId w:val="23"/>
  </w:num>
  <w:num w:numId="21">
    <w:abstractNumId w:val="13"/>
  </w:num>
  <w:num w:numId="22">
    <w:abstractNumId w:val="18"/>
  </w:num>
  <w:num w:numId="23">
    <w:abstractNumId w:val="12"/>
  </w:num>
  <w:num w:numId="24">
    <w:abstractNumId w:val="22"/>
  </w:num>
  <w:num w:numId="25">
    <w:abstractNumId w:val="11"/>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B1931"/>
    <w:rsid w:val="00065B5B"/>
    <w:rsid w:val="000876B1"/>
    <w:rsid w:val="001153FD"/>
    <w:rsid w:val="00154DAB"/>
    <w:rsid w:val="001A6240"/>
    <w:rsid w:val="002601B8"/>
    <w:rsid w:val="00565275"/>
    <w:rsid w:val="005D3825"/>
    <w:rsid w:val="0068160A"/>
    <w:rsid w:val="00716FC2"/>
    <w:rsid w:val="00795D42"/>
    <w:rsid w:val="00882609"/>
    <w:rsid w:val="008E1AD3"/>
    <w:rsid w:val="0091500A"/>
    <w:rsid w:val="009E6B8A"/>
    <w:rsid w:val="00AE2240"/>
    <w:rsid w:val="00B20808"/>
    <w:rsid w:val="00BB1931"/>
    <w:rsid w:val="00BC0B3A"/>
    <w:rsid w:val="00BD2E3E"/>
    <w:rsid w:val="00CC21E4"/>
    <w:rsid w:val="00DB3CA6"/>
    <w:rsid w:val="00F516D8"/>
    <w:rsid w:val="00FA7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6240"/>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sz w:val="28"/>
      <w:szCs w:val="20"/>
    </w:rPr>
  </w:style>
  <w:style w:type="paragraph" w:styleId="Heading2">
    <w:name w:val="heading 2"/>
    <w:basedOn w:val="Normal"/>
    <w:next w:val="Normal"/>
    <w:link w:val="Heading2Char"/>
    <w:qFormat/>
    <w:rsid w:val="001A624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0" w:lineRule="auto"/>
      <w:outlineLvl w:val="1"/>
    </w:pPr>
    <w:rPr>
      <w:b/>
      <w:sz w:val="20"/>
      <w:szCs w:val="20"/>
    </w:rPr>
  </w:style>
  <w:style w:type="paragraph" w:styleId="Heading3">
    <w:name w:val="heading 3"/>
    <w:basedOn w:val="Normal"/>
    <w:next w:val="Normal"/>
    <w:link w:val="Heading3Char"/>
    <w:qFormat/>
    <w:rsid w:val="001A6240"/>
    <w:pPr>
      <w:keepNext/>
      <w:tabs>
        <w:tab w:val="left" w:pos="418"/>
        <w:tab w:val="left" w:pos="3787"/>
        <w:tab w:val="left" w:pos="6782"/>
      </w:tabs>
      <w:jc w:val="both"/>
      <w:outlineLvl w:val="2"/>
    </w:pPr>
    <w:rPr>
      <w:rFonts w:ascii="Arial" w:hAnsi="Arial" w:cs="Arial"/>
      <w:b/>
      <w:bCs/>
      <w:u w:val="single"/>
    </w:rPr>
  </w:style>
  <w:style w:type="paragraph" w:styleId="Heading4">
    <w:name w:val="heading 4"/>
    <w:basedOn w:val="Normal"/>
    <w:next w:val="Normal"/>
    <w:link w:val="Heading4Char"/>
    <w:qFormat/>
    <w:rsid w:val="001A6240"/>
    <w:pPr>
      <w:keepNext/>
      <w:widowControl w:val="0"/>
      <w:spacing w:before="240" w:after="60"/>
      <w:outlineLvl w:val="3"/>
    </w:pPr>
    <w:rPr>
      <w:rFonts w:ascii="Arial" w:hAnsi="Arial" w:cs="Arial"/>
      <w:b/>
      <w:bCs/>
    </w:rPr>
  </w:style>
  <w:style w:type="paragraph" w:styleId="Heading5">
    <w:name w:val="heading 5"/>
    <w:basedOn w:val="Normal"/>
    <w:next w:val="Normal"/>
    <w:link w:val="Heading5Char"/>
    <w:qFormat/>
    <w:rsid w:val="001A6240"/>
    <w:pPr>
      <w:keepNext/>
      <w:adjustRightInd w:val="0"/>
      <w:outlineLvl w:val="4"/>
    </w:pPr>
    <w:rPr>
      <w:rFonts w:ascii="Arial" w:hAnsi="Arial" w:cs="Arial"/>
      <w:b/>
      <w:bCs/>
      <w:color w:val="00000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240"/>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1A6240"/>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A6240"/>
    <w:rPr>
      <w:rFonts w:ascii="Arial" w:eastAsia="Times New Roman" w:hAnsi="Arial" w:cs="Arial"/>
      <w:b/>
      <w:bCs/>
      <w:sz w:val="24"/>
      <w:szCs w:val="24"/>
      <w:u w:val="single"/>
    </w:rPr>
  </w:style>
  <w:style w:type="character" w:customStyle="1" w:styleId="Heading4Char">
    <w:name w:val="Heading 4 Char"/>
    <w:basedOn w:val="DefaultParagraphFont"/>
    <w:link w:val="Heading4"/>
    <w:rsid w:val="001A6240"/>
    <w:rPr>
      <w:rFonts w:ascii="Arial" w:eastAsia="Times New Roman" w:hAnsi="Arial" w:cs="Arial"/>
      <w:b/>
      <w:bCs/>
      <w:sz w:val="24"/>
      <w:szCs w:val="24"/>
    </w:rPr>
  </w:style>
  <w:style w:type="character" w:customStyle="1" w:styleId="Heading5Char">
    <w:name w:val="Heading 5 Char"/>
    <w:basedOn w:val="DefaultParagraphFont"/>
    <w:link w:val="Heading5"/>
    <w:rsid w:val="001A6240"/>
    <w:rPr>
      <w:rFonts w:ascii="Arial" w:eastAsia="Times New Roman" w:hAnsi="Arial" w:cs="Arial"/>
      <w:b/>
      <w:bCs/>
      <w:color w:val="000000"/>
      <w:sz w:val="20"/>
      <w:szCs w:val="24"/>
      <w:u w:val="single"/>
    </w:rPr>
  </w:style>
  <w:style w:type="paragraph" w:styleId="ListBullet">
    <w:name w:val="List Bullet"/>
    <w:basedOn w:val="Normal"/>
    <w:autoRedefine/>
    <w:semiHidden/>
    <w:rsid w:val="001A6240"/>
    <w:pPr>
      <w:widowControl w:val="0"/>
      <w:numPr>
        <w:numId w:val="1"/>
      </w:numPr>
    </w:pPr>
    <w:rPr>
      <w:rFonts w:ascii="Courier New" w:hAnsi="Courier New"/>
      <w:snapToGrid w:val="0"/>
      <w:szCs w:val="20"/>
    </w:rPr>
  </w:style>
  <w:style w:type="paragraph" w:styleId="ListBullet2">
    <w:name w:val="List Bullet 2"/>
    <w:basedOn w:val="Normal"/>
    <w:autoRedefine/>
    <w:semiHidden/>
    <w:rsid w:val="001A6240"/>
    <w:pPr>
      <w:widowControl w:val="0"/>
      <w:numPr>
        <w:numId w:val="2"/>
      </w:numPr>
    </w:pPr>
    <w:rPr>
      <w:rFonts w:ascii="Courier New" w:hAnsi="Courier New"/>
      <w:snapToGrid w:val="0"/>
      <w:szCs w:val="20"/>
    </w:rPr>
  </w:style>
  <w:style w:type="paragraph" w:styleId="ListBullet3">
    <w:name w:val="List Bullet 3"/>
    <w:basedOn w:val="Normal"/>
    <w:autoRedefine/>
    <w:semiHidden/>
    <w:rsid w:val="001A6240"/>
    <w:pPr>
      <w:widowControl w:val="0"/>
      <w:numPr>
        <w:numId w:val="3"/>
      </w:numPr>
    </w:pPr>
    <w:rPr>
      <w:rFonts w:ascii="Courier New" w:hAnsi="Courier New"/>
      <w:snapToGrid w:val="0"/>
      <w:szCs w:val="20"/>
    </w:rPr>
  </w:style>
  <w:style w:type="paragraph" w:styleId="ListBullet4">
    <w:name w:val="List Bullet 4"/>
    <w:basedOn w:val="Normal"/>
    <w:autoRedefine/>
    <w:semiHidden/>
    <w:rsid w:val="001A6240"/>
    <w:pPr>
      <w:widowControl w:val="0"/>
      <w:numPr>
        <w:numId w:val="4"/>
      </w:numPr>
    </w:pPr>
    <w:rPr>
      <w:rFonts w:ascii="Courier New" w:hAnsi="Courier New"/>
      <w:snapToGrid w:val="0"/>
      <w:szCs w:val="20"/>
    </w:rPr>
  </w:style>
  <w:style w:type="paragraph" w:styleId="ListBullet5">
    <w:name w:val="List Bullet 5"/>
    <w:basedOn w:val="Normal"/>
    <w:autoRedefine/>
    <w:semiHidden/>
    <w:rsid w:val="001A6240"/>
    <w:pPr>
      <w:widowControl w:val="0"/>
      <w:numPr>
        <w:numId w:val="5"/>
      </w:numPr>
    </w:pPr>
    <w:rPr>
      <w:rFonts w:ascii="Courier New" w:hAnsi="Courier New"/>
      <w:snapToGrid w:val="0"/>
      <w:szCs w:val="20"/>
    </w:rPr>
  </w:style>
  <w:style w:type="paragraph" w:styleId="ListNumber">
    <w:name w:val="List Number"/>
    <w:basedOn w:val="Normal"/>
    <w:semiHidden/>
    <w:rsid w:val="001A6240"/>
    <w:pPr>
      <w:widowControl w:val="0"/>
      <w:numPr>
        <w:numId w:val="6"/>
      </w:numPr>
    </w:pPr>
    <w:rPr>
      <w:rFonts w:ascii="Courier New" w:hAnsi="Courier New"/>
      <w:snapToGrid w:val="0"/>
      <w:szCs w:val="20"/>
    </w:rPr>
  </w:style>
  <w:style w:type="paragraph" w:styleId="ListNumber2">
    <w:name w:val="List Number 2"/>
    <w:basedOn w:val="Normal"/>
    <w:semiHidden/>
    <w:rsid w:val="001A6240"/>
    <w:pPr>
      <w:widowControl w:val="0"/>
      <w:numPr>
        <w:numId w:val="7"/>
      </w:numPr>
    </w:pPr>
    <w:rPr>
      <w:rFonts w:ascii="Courier New" w:hAnsi="Courier New"/>
      <w:snapToGrid w:val="0"/>
      <w:szCs w:val="20"/>
    </w:rPr>
  </w:style>
  <w:style w:type="paragraph" w:styleId="ListNumber3">
    <w:name w:val="List Number 3"/>
    <w:basedOn w:val="Normal"/>
    <w:semiHidden/>
    <w:rsid w:val="001A6240"/>
    <w:pPr>
      <w:widowControl w:val="0"/>
      <w:numPr>
        <w:numId w:val="8"/>
      </w:numPr>
    </w:pPr>
    <w:rPr>
      <w:rFonts w:ascii="Courier New" w:hAnsi="Courier New"/>
      <w:snapToGrid w:val="0"/>
      <w:szCs w:val="20"/>
    </w:rPr>
  </w:style>
  <w:style w:type="paragraph" w:styleId="ListNumber4">
    <w:name w:val="List Number 4"/>
    <w:basedOn w:val="Normal"/>
    <w:semiHidden/>
    <w:rsid w:val="001A6240"/>
    <w:pPr>
      <w:widowControl w:val="0"/>
      <w:numPr>
        <w:numId w:val="9"/>
      </w:numPr>
    </w:pPr>
    <w:rPr>
      <w:rFonts w:ascii="Courier New" w:hAnsi="Courier New"/>
      <w:snapToGrid w:val="0"/>
      <w:szCs w:val="20"/>
    </w:rPr>
  </w:style>
  <w:style w:type="paragraph" w:styleId="ListNumber5">
    <w:name w:val="List Number 5"/>
    <w:basedOn w:val="Normal"/>
    <w:semiHidden/>
    <w:rsid w:val="001A6240"/>
    <w:pPr>
      <w:widowControl w:val="0"/>
      <w:numPr>
        <w:numId w:val="10"/>
      </w:numPr>
    </w:pPr>
    <w:rPr>
      <w:rFonts w:ascii="Courier New" w:hAnsi="Courier New"/>
      <w:snapToGrid w:val="0"/>
      <w:szCs w:val="20"/>
    </w:rPr>
  </w:style>
  <w:style w:type="paragraph" w:customStyle="1" w:styleId="Level1">
    <w:name w:val="Level 1"/>
    <w:basedOn w:val="Normal"/>
    <w:rsid w:val="001A6240"/>
    <w:pPr>
      <w:widowControl w:val="0"/>
      <w:numPr>
        <w:numId w:val="11"/>
      </w:numPr>
      <w:outlineLvl w:val="0"/>
    </w:pPr>
    <w:rPr>
      <w:rFonts w:ascii="CG Times" w:hAnsi="CG Times"/>
      <w:snapToGrid w:val="0"/>
      <w:szCs w:val="20"/>
    </w:rPr>
  </w:style>
  <w:style w:type="paragraph" w:styleId="Footer">
    <w:name w:val="footer"/>
    <w:basedOn w:val="Normal"/>
    <w:link w:val="FooterChar"/>
    <w:semiHidden/>
    <w:rsid w:val="001A6240"/>
    <w:pPr>
      <w:tabs>
        <w:tab w:val="center" w:pos="4320"/>
        <w:tab w:val="right" w:pos="8640"/>
      </w:tabs>
    </w:pPr>
    <w:rPr>
      <w:sz w:val="20"/>
      <w:szCs w:val="20"/>
    </w:rPr>
  </w:style>
  <w:style w:type="character" w:customStyle="1" w:styleId="FooterChar">
    <w:name w:val="Footer Char"/>
    <w:basedOn w:val="DefaultParagraphFont"/>
    <w:link w:val="Footer"/>
    <w:semiHidden/>
    <w:rsid w:val="001A6240"/>
    <w:rPr>
      <w:rFonts w:ascii="Times New Roman" w:eastAsia="Times New Roman" w:hAnsi="Times New Roman" w:cs="Times New Roman"/>
      <w:sz w:val="20"/>
      <w:szCs w:val="20"/>
    </w:rPr>
  </w:style>
  <w:style w:type="paragraph" w:styleId="BodyText">
    <w:name w:val="Body Text"/>
    <w:basedOn w:val="Normal"/>
    <w:link w:val="BodyTextChar"/>
    <w:semiHidden/>
    <w:rsid w:val="001A6240"/>
    <w:pPr>
      <w:tabs>
        <w:tab w:val="left" w:pos="-1440"/>
        <w:tab w:val="left" w:pos="-720"/>
        <w:tab w:val="left" w:pos="0"/>
        <w:tab w:val="left" w:pos="720"/>
        <w:tab w:val="left" w:pos="1440"/>
        <w:tab w:val="left" w:pos="2505"/>
        <w:tab w:val="left" w:pos="2880"/>
        <w:tab w:val="left" w:pos="3600"/>
        <w:tab w:val="left" w:pos="4320"/>
        <w:tab w:val="left" w:pos="5040"/>
        <w:tab w:val="left" w:pos="5760"/>
        <w:tab w:val="left" w:pos="6480"/>
        <w:tab w:val="left" w:pos="7200"/>
        <w:tab w:val="left" w:pos="7920"/>
        <w:tab w:val="left" w:pos="8328"/>
        <w:tab w:val="left" w:pos="8640"/>
        <w:tab w:val="left" w:pos="9360"/>
      </w:tabs>
      <w:jc w:val="both"/>
    </w:pPr>
    <w:rPr>
      <w:rFonts w:ascii="CG Times" w:hAnsi="CG Times"/>
      <w:snapToGrid w:val="0"/>
      <w:sz w:val="22"/>
      <w:szCs w:val="20"/>
    </w:rPr>
  </w:style>
  <w:style w:type="character" w:customStyle="1" w:styleId="BodyTextChar">
    <w:name w:val="Body Text Char"/>
    <w:basedOn w:val="DefaultParagraphFont"/>
    <w:link w:val="BodyText"/>
    <w:semiHidden/>
    <w:rsid w:val="001A6240"/>
    <w:rPr>
      <w:rFonts w:ascii="CG Times" w:eastAsia="Times New Roman" w:hAnsi="CG Times" w:cs="Times New Roman"/>
      <w:snapToGrid w:val="0"/>
      <w:szCs w:val="20"/>
    </w:rPr>
  </w:style>
  <w:style w:type="paragraph" w:styleId="TOC3">
    <w:name w:val="toc 3"/>
    <w:basedOn w:val="Normal"/>
    <w:next w:val="Normal"/>
    <w:autoRedefine/>
    <w:semiHidden/>
    <w:rsid w:val="001A6240"/>
    <w:pPr>
      <w:widowControl w:val="0"/>
      <w:jc w:val="both"/>
    </w:pPr>
    <w:rPr>
      <w:rFonts w:ascii="Arial" w:hAnsi="Arial" w:cs="Arial"/>
      <w:snapToGrid w:val="0"/>
      <w:sz w:val="20"/>
      <w:szCs w:val="20"/>
    </w:rPr>
  </w:style>
  <w:style w:type="character" w:customStyle="1" w:styleId="footnoteref">
    <w:name w:val="footnote ref"/>
    <w:basedOn w:val="DefaultParagraphFont"/>
    <w:rsid w:val="001A6240"/>
    <w:rPr>
      <w:rFonts w:ascii="CG Times" w:hAnsi="CG Times"/>
      <w:sz w:val="24"/>
    </w:rPr>
  </w:style>
  <w:style w:type="paragraph" w:styleId="PlainText">
    <w:name w:val="Plain Text"/>
    <w:basedOn w:val="Normal"/>
    <w:link w:val="PlainTextChar"/>
    <w:semiHidden/>
    <w:rsid w:val="001A6240"/>
    <w:pPr>
      <w:widowControl w:val="0"/>
    </w:pPr>
    <w:rPr>
      <w:rFonts w:ascii="Courier New" w:hAnsi="Courier New"/>
      <w:snapToGrid w:val="0"/>
      <w:sz w:val="20"/>
      <w:szCs w:val="20"/>
    </w:rPr>
  </w:style>
  <w:style w:type="character" w:customStyle="1" w:styleId="PlainTextChar">
    <w:name w:val="Plain Text Char"/>
    <w:basedOn w:val="DefaultParagraphFont"/>
    <w:link w:val="PlainText"/>
    <w:semiHidden/>
    <w:rsid w:val="001A6240"/>
    <w:rPr>
      <w:rFonts w:ascii="Courier New" w:eastAsia="Times New Roman" w:hAnsi="Courier New" w:cs="Times New Roman"/>
      <w:snapToGrid w:val="0"/>
      <w:sz w:val="20"/>
      <w:szCs w:val="20"/>
    </w:rPr>
  </w:style>
  <w:style w:type="character" w:styleId="FootnoteReference">
    <w:name w:val="footnote reference"/>
    <w:semiHidden/>
    <w:rsid w:val="001A6240"/>
  </w:style>
  <w:style w:type="paragraph" w:customStyle="1" w:styleId="Quick1">
    <w:name w:val="Quick 1."/>
    <w:basedOn w:val="Normal"/>
    <w:rsid w:val="001A6240"/>
    <w:pPr>
      <w:widowControl w:val="0"/>
      <w:tabs>
        <w:tab w:val="num" w:pos="864"/>
      </w:tabs>
      <w:ind w:left="504"/>
    </w:pPr>
    <w:rPr>
      <w:rFonts w:ascii="Courier New" w:hAnsi="Courier New"/>
      <w:snapToGrid w:val="0"/>
      <w:szCs w:val="20"/>
    </w:rPr>
  </w:style>
  <w:style w:type="paragraph" w:styleId="Header">
    <w:name w:val="header"/>
    <w:basedOn w:val="Normal"/>
    <w:link w:val="HeaderChar"/>
    <w:semiHidden/>
    <w:rsid w:val="001A6240"/>
    <w:pPr>
      <w:tabs>
        <w:tab w:val="left" w:pos="1"/>
        <w:tab w:val="center" w:pos="4320"/>
        <w:tab w:val="right" w:pos="8640"/>
      </w:tabs>
    </w:pPr>
    <w:rPr>
      <w:b/>
      <w:sz w:val="22"/>
      <w:szCs w:val="20"/>
    </w:rPr>
  </w:style>
  <w:style w:type="character" w:customStyle="1" w:styleId="HeaderChar">
    <w:name w:val="Header Char"/>
    <w:basedOn w:val="DefaultParagraphFont"/>
    <w:link w:val="Header"/>
    <w:semiHidden/>
    <w:rsid w:val="001A6240"/>
    <w:rPr>
      <w:rFonts w:ascii="Times New Roman" w:eastAsia="Times New Roman" w:hAnsi="Times New Roman" w:cs="Times New Roman"/>
      <w:b/>
      <w:szCs w:val="20"/>
    </w:rPr>
  </w:style>
  <w:style w:type="character" w:styleId="Hyperlink">
    <w:name w:val="Hyperlink"/>
    <w:basedOn w:val="DefaultParagraphFont"/>
    <w:semiHidden/>
    <w:rsid w:val="001A6240"/>
    <w:rPr>
      <w:color w:val="0000FF"/>
      <w:u w:val="single"/>
    </w:rPr>
  </w:style>
  <w:style w:type="paragraph" w:styleId="CommentText">
    <w:name w:val="annotation text"/>
    <w:basedOn w:val="Normal"/>
    <w:link w:val="CommentTextChar"/>
    <w:semiHidden/>
    <w:rsid w:val="001A6240"/>
    <w:pPr>
      <w:widowControl w:val="0"/>
    </w:pPr>
    <w:rPr>
      <w:rFonts w:ascii="Courier New" w:hAnsi="Courier New"/>
      <w:snapToGrid w:val="0"/>
      <w:sz w:val="20"/>
      <w:szCs w:val="20"/>
    </w:rPr>
  </w:style>
  <w:style w:type="character" w:customStyle="1" w:styleId="CommentTextChar">
    <w:name w:val="Comment Text Char"/>
    <w:basedOn w:val="DefaultParagraphFont"/>
    <w:link w:val="CommentText"/>
    <w:semiHidden/>
    <w:rsid w:val="001A6240"/>
    <w:rPr>
      <w:rFonts w:ascii="Courier New" w:eastAsia="Times New Roman" w:hAnsi="Courier New" w:cs="Times New Roman"/>
      <w:snapToGrid w:val="0"/>
      <w:sz w:val="20"/>
      <w:szCs w:val="20"/>
    </w:rPr>
  </w:style>
  <w:style w:type="character" w:styleId="Strong">
    <w:name w:val="Strong"/>
    <w:basedOn w:val="DefaultParagraphFont"/>
    <w:qFormat/>
    <w:rsid w:val="001A6240"/>
    <w:rPr>
      <w:b/>
      <w:bCs/>
    </w:rPr>
  </w:style>
  <w:style w:type="paragraph" w:customStyle="1" w:styleId="WPHeading2">
    <w:name w:val="WP_Heading 2"/>
    <w:basedOn w:val="Normal"/>
    <w:rsid w:val="001A6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576"/>
      </w:tabs>
      <w:spacing w:line="229" w:lineRule="exact"/>
    </w:pPr>
    <w:rPr>
      <w:b/>
      <w:sz w:val="20"/>
      <w:szCs w:val="20"/>
    </w:rPr>
  </w:style>
  <w:style w:type="paragraph" w:styleId="BodyText2">
    <w:name w:val="Body Text 2"/>
    <w:basedOn w:val="Normal"/>
    <w:link w:val="BodyText2Char"/>
    <w:semiHidden/>
    <w:rsid w:val="001A624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0" w:lineRule="auto"/>
      <w:ind w:left="1"/>
    </w:pPr>
    <w:rPr>
      <w:sz w:val="20"/>
      <w:szCs w:val="20"/>
    </w:rPr>
  </w:style>
  <w:style w:type="character" w:customStyle="1" w:styleId="BodyText2Char">
    <w:name w:val="Body Text 2 Char"/>
    <w:basedOn w:val="DefaultParagraphFont"/>
    <w:link w:val="BodyText2"/>
    <w:semiHidden/>
    <w:rsid w:val="001A6240"/>
    <w:rPr>
      <w:rFonts w:ascii="Times New Roman" w:eastAsia="Times New Roman" w:hAnsi="Times New Roman" w:cs="Times New Roman"/>
      <w:sz w:val="20"/>
      <w:szCs w:val="20"/>
    </w:rPr>
  </w:style>
  <w:style w:type="paragraph" w:customStyle="1" w:styleId="QuickA">
    <w:name w:val="Quick A."/>
    <w:basedOn w:val="Normal"/>
    <w:rsid w:val="001A6240"/>
    <w:pPr>
      <w:widowControl w:val="0"/>
      <w:ind w:left="403" w:hanging="403"/>
    </w:pPr>
    <w:rPr>
      <w:snapToGrid w:val="0"/>
      <w:sz w:val="22"/>
      <w:szCs w:val="20"/>
    </w:rPr>
  </w:style>
  <w:style w:type="paragraph" w:customStyle="1" w:styleId="level10">
    <w:name w:val="_level1"/>
    <w:basedOn w:val="Normal"/>
    <w:rsid w:val="001A624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s>
      <w:ind w:left="360" w:hanging="360"/>
    </w:pPr>
    <w:rPr>
      <w:szCs w:val="20"/>
    </w:rPr>
  </w:style>
  <w:style w:type="paragraph" w:customStyle="1" w:styleId="BodyTextI1">
    <w:name w:val="Body Text I1"/>
    <w:basedOn w:val="Normal"/>
    <w:rsid w:val="001A6240"/>
    <w:pPr>
      <w:widowControl w:val="0"/>
      <w:tabs>
        <w:tab w:val="left" w:pos="412"/>
        <w:tab w:val="left" w:pos="4464"/>
        <w:tab w:val="left" w:pos="4936"/>
        <w:tab w:val="left" w:pos="5308"/>
        <w:tab w:val="left" w:pos="5904"/>
        <w:tab w:val="left" w:pos="7344"/>
        <w:tab w:val="left" w:pos="8784"/>
        <w:tab w:val="left" w:pos="9072"/>
        <w:tab w:val="left" w:pos="9576"/>
      </w:tabs>
      <w:spacing w:line="253" w:lineRule="exact"/>
      <w:ind w:left="5308" w:hanging="844"/>
      <w:jc w:val="both"/>
    </w:pPr>
    <w:rPr>
      <w:sz w:val="22"/>
      <w:szCs w:val="20"/>
    </w:rPr>
  </w:style>
  <w:style w:type="paragraph" w:customStyle="1" w:styleId="WPHeading1">
    <w:name w:val="WP_Heading 1"/>
    <w:basedOn w:val="Normal"/>
    <w:rsid w:val="001A624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sz w:val="28"/>
      <w:szCs w:val="20"/>
    </w:rPr>
  </w:style>
  <w:style w:type="paragraph" w:styleId="FootnoteText">
    <w:name w:val="footnote text"/>
    <w:basedOn w:val="Normal"/>
    <w:link w:val="FootnoteTextChar"/>
    <w:semiHidden/>
    <w:rsid w:val="001A6240"/>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semiHidden/>
    <w:rsid w:val="001A6240"/>
    <w:rPr>
      <w:rFonts w:ascii="Courier New" w:eastAsia="Times New Roman" w:hAnsi="Courier New" w:cs="Times New Roman"/>
      <w:snapToGrid w:val="0"/>
      <w:sz w:val="20"/>
      <w:szCs w:val="20"/>
    </w:rPr>
  </w:style>
  <w:style w:type="character" w:styleId="PageNumber">
    <w:name w:val="page number"/>
    <w:basedOn w:val="DefaultParagraphFont"/>
    <w:semiHidden/>
    <w:rsid w:val="001A6240"/>
  </w:style>
  <w:style w:type="paragraph" w:customStyle="1" w:styleId="NCESOrganization">
    <w:name w:val="NCES Organization"/>
    <w:basedOn w:val="Normal"/>
    <w:next w:val="Normal"/>
    <w:rsid w:val="001A6240"/>
    <w:pPr>
      <w:autoSpaceDE w:val="0"/>
      <w:autoSpaceDN w:val="0"/>
      <w:adjustRightInd w:val="0"/>
      <w:spacing w:line="190" w:lineRule="atLeast"/>
    </w:pPr>
    <w:rPr>
      <w:rFonts w:ascii="ITC Avant Garde Std Bk" w:hAnsi="ITC Avant Garde Std Bk"/>
      <w:b/>
      <w:bCs/>
      <w:sz w:val="16"/>
      <w:szCs w:val="16"/>
    </w:rPr>
  </w:style>
  <w:style w:type="paragraph" w:styleId="Index1">
    <w:name w:val="index 1"/>
    <w:basedOn w:val="Normal"/>
    <w:next w:val="Normal"/>
    <w:autoRedefine/>
    <w:semiHidden/>
    <w:unhideWhenUsed/>
    <w:rsid w:val="001A6240"/>
    <w:pPr>
      <w:ind w:left="240" w:hanging="240"/>
    </w:pPr>
  </w:style>
  <w:style w:type="paragraph" w:styleId="IndexHeading">
    <w:name w:val="index heading"/>
    <w:basedOn w:val="Normal"/>
    <w:next w:val="Index1"/>
    <w:semiHidden/>
    <w:rsid w:val="001A6240"/>
    <w:pPr>
      <w:widowControl w:val="0"/>
    </w:pPr>
    <w:rPr>
      <w:sz w:val="20"/>
      <w:szCs w:val="20"/>
    </w:rPr>
  </w:style>
  <w:style w:type="paragraph" w:customStyle="1" w:styleId="WPPlainText">
    <w:name w:val="WP_Plain Text"/>
    <w:basedOn w:val="Normal"/>
    <w:rsid w:val="001A6240"/>
    <w:pPr>
      <w:widowControl w:val="0"/>
    </w:pPr>
    <w:rPr>
      <w:sz w:val="20"/>
      <w:szCs w:val="20"/>
    </w:rPr>
  </w:style>
  <w:style w:type="paragraph" w:styleId="BodyTextIndent2">
    <w:name w:val="Body Text Indent 2"/>
    <w:basedOn w:val="Normal"/>
    <w:link w:val="BodyTextIndent2Char"/>
    <w:semiHidden/>
    <w:rsid w:val="001A6240"/>
    <w:pPr>
      <w:keepNext/>
      <w:keepLines/>
      <w:widowControl w:val="0"/>
      <w:tabs>
        <w:tab w:val="left" w:pos="412"/>
        <w:tab w:val="left" w:pos="4464"/>
        <w:tab w:val="left" w:pos="4936"/>
        <w:tab w:val="left" w:pos="5308"/>
        <w:tab w:val="left" w:pos="5904"/>
        <w:tab w:val="left" w:pos="7344"/>
        <w:tab w:val="left" w:pos="8784"/>
      </w:tabs>
      <w:spacing w:line="254" w:lineRule="exact"/>
      <w:ind w:left="5314" w:hanging="844"/>
      <w:jc w:val="both"/>
    </w:pPr>
    <w:rPr>
      <w:sz w:val="22"/>
      <w:szCs w:val="22"/>
    </w:rPr>
  </w:style>
  <w:style w:type="character" w:customStyle="1" w:styleId="BodyTextIndent2Char">
    <w:name w:val="Body Text Indent 2 Char"/>
    <w:basedOn w:val="DefaultParagraphFont"/>
    <w:link w:val="BodyTextIndent2"/>
    <w:semiHidden/>
    <w:rsid w:val="001A6240"/>
    <w:rPr>
      <w:rFonts w:ascii="Times New Roman" w:eastAsia="Times New Roman" w:hAnsi="Times New Roman" w:cs="Times New Roman"/>
    </w:rPr>
  </w:style>
  <w:style w:type="paragraph" w:customStyle="1" w:styleId="WPFooter">
    <w:name w:val="WP_Footer"/>
    <w:basedOn w:val="Normal"/>
    <w:rsid w:val="001A6240"/>
    <w:pPr>
      <w:tabs>
        <w:tab w:val="center" w:pos="4320"/>
        <w:tab w:val="right" w:pos="8640"/>
        <w:tab w:val="left" w:pos="9072"/>
        <w:tab w:val="left" w:pos="9576"/>
      </w:tabs>
    </w:pPr>
    <w:rPr>
      <w:sz w:val="20"/>
      <w:szCs w:val="20"/>
    </w:rPr>
  </w:style>
  <w:style w:type="paragraph" w:styleId="BodyText3">
    <w:name w:val="Body Text 3"/>
    <w:basedOn w:val="Normal"/>
    <w:link w:val="BodyText3Char"/>
    <w:semiHidden/>
    <w:rsid w:val="001A6240"/>
    <w:pPr>
      <w:adjustRightInd w:val="0"/>
    </w:pPr>
    <w:rPr>
      <w:rFonts w:ascii="Arial" w:hAnsi="Arial" w:cs="Arial"/>
      <w:b/>
      <w:bCs/>
      <w:color w:val="000000"/>
      <w:sz w:val="20"/>
      <w:szCs w:val="16"/>
    </w:rPr>
  </w:style>
  <w:style w:type="character" w:customStyle="1" w:styleId="BodyText3Char">
    <w:name w:val="Body Text 3 Char"/>
    <w:basedOn w:val="DefaultParagraphFont"/>
    <w:link w:val="BodyText3"/>
    <w:semiHidden/>
    <w:rsid w:val="001A6240"/>
    <w:rPr>
      <w:rFonts w:ascii="Arial" w:eastAsia="Times New Roman" w:hAnsi="Arial" w:cs="Arial"/>
      <w:b/>
      <w:bCs/>
      <w:color w:val="000000"/>
      <w:sz w:val="20"/>
      <w:szCs w:val="16"/>
    </w:rPr>
  </w:style>
  <w:style w:type="paragraph" w:customStyle="1" w:styleId="NCESBoilerplateText">
    <w:name w:val="NCES Boilerplate Text"/>
    <w:rsid w:val="001A6240"/>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rPr>
  </w:style>
  <w:style w:type="character" w:styleId="FollowedHyperlink">
    <w:name w:val="FollowedHyperlink"/>
    <w:basedOn w:val="DefaultParagraphFont"/>
    <w:semiHidden/>
    <w:rsid w:val="001A6240"/>
    <w:rPr>
      <w:color w:val="800080"/>
      <w:u w:val="single"/>
    </w:rPr>
  </w:style>
  <w:style w:type="paragraph" w:styleId="Title">
    <w:name w:val="Title"/>
    <w:basedOn w:val="Normal"/>
    <w:link w:val="TitleChar"/>
    <w:qFormat/>
    <w:rsid w:val="001A6240"/>
    <w:pPr>
      <w:jc w:val="center"/>
    </w:pPr>
    <w:rPr>
      <w:sz w:val="28"/>
    </w:rPr>
  </w:style>
  <w:style w:type="character" w:customStyle="1" w:styleId="TitleChar">
    <w:name w:val="Title Char"/>
    <w:basedOn w:val="DefaultParagraphFont"/>
    <w:link w:val="Title"/>
    <w:rsid w:val="001A6240"/>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1A6240"/>
    <w:rPr>
      <w:rFonts w:ascii="Tahoma" w:hAnsi="Tahoma" w:cs="Tahoma"/>
      <w:sz w:val="16"/>
      <w:szCs w:val="16"/>
    </w:rPr>
  </w:style>
  <w:style w:type="character" w:customStyle="1" w:styleId="BalloonTextChar">
    <w:name w:val="Balloon Text Char"/>
    <w:basedOn w:val="DefaultParagraphFont"/>
    <w:link w:val="BalloonText"/>
    <w:uiPriority w:val="99"/>
    <w:semiHidden/>
    <w:rsid w:val="001A6240"/>
    <w:rPr>
      <w:rFonts w:ascii="Tahoma" w:eastAsia="Times New Roman" w:hAnsi="Tahoma" w:cs="Tahoma"/>
      <w:sz w:val="16"/>
      <w:szCs w:val="16"/>
    </w:rPr>
  </w:style>
  <w:style w:type="paragraph" w:customStyle="1" w:styleId="Default">
    <w:name w:val="Default"/>
    <w:rsid w:val="00CC21E4"/>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25</Pages>
  <Words>8460</Words>
  <Characters>48226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oshea001</cp:lastModifiedBy>
  <cp:revision>19</cp:revision>
  <dcterms:created xsi:type="dcterms:W3CDTF">2010-04-21T16:08:00Z</dcterms:created>
  <dcterms:modified xsi:type="dcterms:W3CDTF">2010-09-01T23:15:00Z</dcterms:modified>
</cp:coreProperties>
</file>