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6E" w:rsidRDefault="00432C6E" w:rsidP="00432C6E">
      <w:pPr>
        <w:pStyle w:val="CM14"/>
        <w:ind w:left="1800"/>
        <w:jc w:val="right"/>
        <w:rPr>
          <w:color w:val="000000"/>
          <w:position w:val="10"/>
          <w:sz w:val="22"/>
          <w:szCs w:val="22"/>
          <w:vertAlign w:val="superscript"/>
        </w:rPr>
      </w:pPr>
      <w:r>
        <w:rPr>
          <w:color w:val="000000"/>
          <w:sz w:val="22"/>
          <w:szCs w:val="22"/>
        </w:rPr>
        <w:t>Approved by OMB</w:t>
      </w:r>
      <w:r>
        <w:rPr>
          <w:rStyle w:val="FootnoteReference"/>
          <w:color w:val="000000"/>
          <w:sz w:val="22"/>
          <w:szCs w:val="22"/>
        </w:rPr>
        <w:footnoteReference w:id="1"/>
      </w:r>
      <w:r>
        <w:rPr>
          <w:color w:val="000000"/>
          <w:position w:val="10"/>
          <w:sz w:val="22"/>
          <w:szCs w:val="22"/>
          <w:vertAlign w:val="superscript"/>
        </w:rPr>
        <w:t xml:space="preserve"> </w:t>
      </w:r>
    </w:p>
    <w:p w:rsidR="00432C6E" w:rsidRDefault="00432C6E" w:rsidP="00432C6E">
      <w:pPr>
        <w:pStyle w:val="CM14"/>
        <w:ind w:left="1800"/>
        <w:jc w:val="right"/>
        <w:rPr>
          <w:color w:val="000000"/>
          <w:sz w:val="22"/>
          <w:szCs w:val="22"/>
        </w:rPr>
      </w:pPr>
      <w:r>
        <w:rPr>
          <w:color w:val="000000"/>
          <w:sz w:val="22"/>
          <w:szCs w:val="22"/>
        </w:rPr>
        <w:t xml:space="preserve">No. 3150-0183 </w:t>
      </w:r>
    </w:p>
    <w:p w:rsidR="00432C6E" w:rsidRDefault="005A3D75" w:rsidP="00432C6E">
      <w:pPr>
        <w:pStyle w:val="CM14"/>
        <w:ind w:left="1800"/>
        <w:jc w:val="right"/>
        <w:rPr>
          <w:color w:val="000000"/>
          <w:sz w:val="22"/>
          <w:szCs w:val="22"/>
        </w:rPr>
      </w:pPr>
      <w:r>
        <w:rPr>
          <w:color w:val="000000"/>
          <w:sz w:val="22"/>
          <w:szCs w:val="22"/>
        </w:rPr>
        <w:t xml:space="preserve">Expires </w:t>
      </w:r>
      <w:r w:rsidR="00EC1F7F">
        <w:rPr>
          <w:color w:val="000000"/>
          <w:sz w:val="22"/>
          <w:szCs w:val="22"/>
        </w:rPr>
        <w:t>XX/XX/XXXX</w:t>
      </w:r>
    </w:p>
    <w:p w:rsidR="00AF102B" w:rsidRDefault="00432C6E" w:rsidP="00432C6E">
      <w:pPr>
        <w:pStyle w:val="CM14"/>
        <w:ind w:left="1800"/>
        <w:jc w:val="right"/>
        <w:rPr>
          <w:color w:val="000000"/>
          <w:sz w:val="22"/>
          <w:szCs w:val="22"/>
        </w:rPr>
      </w:pPr>
      <w:r>
        <w:rPr>
          <w:color w:val="000000"/>
          <w:sz w:val="22"/>
          <w:szCs w:val="22"/>
        </w:rPr>
        <w:t xml:space="preserve"> </w:t>
      </w:r>
    </w:p>
    <w:p w:rsidR="00AF102B" w:rsidRDefault="00432C6E" w:rsidP="00432C6E">
      <w:pPr>
        <w:pStyle w:val="CM14"/>
        <w:jc w:val="center"/>
        <w:rPr>
          <w:color w:val="000000"/>
          <w:sz w:val="22"/>
          <w:szCs w:val="22"/>
        </w:rPr>
      </w:pPr>
      <w:r>
        <w:rPr>
          <w:color w:val="000000"/>
          <w:sz w:val="22"/>
          <w:szCs w:val="22"/>
          <w:u w:val="single"/>
        </w:rPr>
        <w:t xml:space="preserve">INTEGRATED MATERIALS PERFORMANCE EVALUATION PROGRAM </w:t>
      </w:r>
    </w:p>
    <w:p w:rsidR="00AF102B" w:rsidRDefault="00432C6E" w:rsidP="00432C6E">
      <w:pPr>
        <w:pStyle w:val="CM14"/>
        <w:jc w:val="center"/>
        <w:rPr>
          <w:color w:val="000000"/>
          <w:sz w:val="22"/>
          <w:szCs w:val="22"/>
          <w:u w:val="single"/>
        </w:rPr>
      </w:pPr>
      <w:r>
        <w:rPr>
          <w:color w:val="000000"/>
          <w:sz w:val="22"/>
          <w:szCs w:val="22"/>
          <w:u w:val="single"/>
        </w:rPr>
        <w:t xml:space="preserve">QUESTIONNAIRE </w:t>
      </w:r>
    </w:p>
    <w:p w:rsidR="00432C6E" w:rsidRPr="00432C6E" w:rsidRDefault="00432C6E" w:rsidP="00432C6E">
      <w:pPr>
        <w:pStyle w:val="Default"/>
      </w:pPr>
    </w:p>
    <w:p w:rsidR="00432C6E" w:rsidRDefault="00432C6E" w:rsidP="00432C6E">
      <w:pPr>
        <w:pStyle w:val="CM14"/>
        <w:rPr>
          <w:color w:val="000000"/>
          <w:sz w:val="22"/>
          <w:szCs w:val="22"/>
        </w:rPr>
      </w:pPr>
      <w:r>
        <w:rPr>
          <w:color w:val="000000"/>
          <w:sz w:val="22"/>
          <w:szCs w:val="22"/>
        </w:rPr>
        <w:t xml:space="preserve">Name of State/Regional Program </w:t>
      </w:r>
    </w:p>
    <w:p w:rsidR="00AF102B" w:rsidRDefault="00432C6E" w:rsidP="00432C6E">
      <w:pPr>
        <w:pStyle w:val="CM14"/>
        <w:rPr>
          <w:color w:val="000000"/>
          <w:sz w:val="22"/>
          <w:szCs w:val="22"/>
        </w:rPr>
      </w:pPr>
      <w:r>
        <w:rPr>
          <w:color w:val="000000"/>
          <w:sz w:val="22"/>
          <w:szCs w:val="22"/>
        </w:rPr>
        <w:t xml:space="preserve">Reporting Period: Month XX, [YEAR], to Month XX, [YEAR] </w:t>
      </w:r>
    </w:p>
    <w:p w:rsidR="00432C6E" w:rsidRPr="00432C6E" w:rsidRDefault="00432C6E" w:rsidP="00432C6E">
      <w:pPr>
        <w:pStyle w:val="Default"/>
      </w:pPr>
    </w:p>
    <w:p w:rsidR="00AF102B" w:rsidRDefault="00432C6E" w:rsidP="00432C6E">
      <w:pPr>
        <w:pStyle w:val="CM14"/>
        <w:ind w:left="720" w:right="130" w:hanging="720"/>
        <w:rPr>
          <w:color w:val="000000"/>
          <w:sz w:val="22"/>
          <w:szCs w:val="22"/>
        </w:rPr>
      </w:pPr>
      <w:r>
        <w:rPr>
          <w:color w:val="000000"/>
          <w:sz w:val="22"/>
          <w:szCs w:val="22"/>
        </w:rPr>
        <w:t xml:space="preserve">Note: </w:t>
      </w:r>
      <w:r>
        <w:rPr>
          <w:color w:val="000000"/>
          <w:sz w:val="22"/>
          <w:szCs w:val="22"/>
        </w:rPr>
        <w:tab/>
        <w:t xml:space="preserve">If there has been no change in the response to a specific question since the last IMPEP questionnaire, the State or Region may copy the previous answer, if appropriate. </w:t>
      </w:r>
    </w:p>
    <w:p w:rsidR="00AF102B" w:rsidRDefault="00432C6E" w:rsidP="00432C6E">
      <w:pPr>
        <w:pStyle w:val="Default"/>
        <w:rPr>
          <w:sz w:val="22"/>
          <w:szCs w:val="22"/>
        </w:rPr>
      </w:pPr>
      <w:r>
        <w:rPr>
          <w:sz w:val="22"/>
          <w:szCs w:val="22"/>
        </w:rPr>
        <w:t xml:space="preserve"> </w:t>
      </w:r>
    </w:p>
    <w:p w:rsidR="00AF102B" w:rsidRDefault="00432C6E" w:rsidP="00432C6E">
      <w:pPr>
        <w:pStyle w:val="CM14"/>
        <w:numPr>
          <w:ilvl w:val="0"/>
          <w:numId w:val="11"/>
        </w:numPr>
        <w:ind w:firstLine="0"/>
        <w:rPr>
          <w:b/>
          <w:bCs/>
          <w:color w:val="000000"/>
          <w:sz w:val="22"/>
          <w:szCs w:val="22"/>
        </w:rPr>
      </w:pPr>
      <w:r>
        <w:rPr>
          <w:b/>
          <w:bCs/>
          <w:color w:val="000000"/>
          <w:sz w:val="22"/>
          <w:szCs w:val="22"/>
        </w:rPr>
        <w:t xml:space="preserve">GENERAL </w:t>
      </w:r>
    </w:p>
    <w:p w:rsidR="00432C6E" w:rsidRPr="00432C6E" w:rsidRDefault="00432C6E" w:rsidP="00432C6E">
      <w:pPr>
        <w:pStyle w:val="Default"/>
      </w:pPr>
    </w:p>
    <w:p w:rsidR="00AF102B" w:rsidRDefault="00432C6E" w:rsidP="00432C6E">
      <w:pPr>
        <w:pStyle w:val="CM14"/>
        <w:ind w:left="1440" w:right="155" w:hanging="720"/>
        <w:rPr>
          <w:color w:val="000000"/>
          <w:sz w:val="22"/>
          <w:szCs w:val="22"/>
        </w:rPr>
      </w:pPr>
      <w:r>
        <w:rPr>
          <w:color w:val="000000"/>
          <w:sz w:val="22"/>
          <w:szCs w:val="22"/>
        </w:rPr>
        <w:t xml:space="preserve">1. </w:t>
      </w:r>
      <w:r>
        <w:rPr>
          <w:color w:val="000000"/>
          <w:sz w:val="22"/>
          <w:szCs w:val="22"/>
        </w:rPr>
        <w:tab/>
      </w:r>
      <w:r w:rsidRPr="00432C6E">
        <w:rPr>
          <w:sz w:val="22"/>
          <w:szCs w:val="22"/>
        </w:rPr>
        <w:t>Please prepare a summary of the status of the State's or Region's actions taken in response to each of the open recommendations from previous IMPEP reviews</w:t>
      </w:r>
      <w:r>
        <w:rPr>
          <w:color w:val="000000"/>
          <w:sz w:val="22"/>
          <w:szCs w:val="22"/>
        </w:rPr>
        <w:t xml:space="preserve">. </w:t>
      </w:r>
    </w:p>
    <w:p w:rsidR="00AF102B" w:rsidRDefault="00AF102B" w:rsidP="00432C6E">
      <w:pPr>
        <w:pStyle w:val="Default"/>
        <w:rPr>
          <w:color w:val="auto"/>
        </w:rPr>
      </w:pPr>
    </w:p>
    <w:p w:rsidR="00AF102B" w:rsidRDefault="00432C6E" w:rsidP="00432C6E">
      <w:pPr>
        <w:pStyle w:val="Default"/>
        <w:rPr>
          <w:color w:val="auto"/>
        </w:rPr>
      </w:pPr>
      <w:r>
        <w:rPr>
          <w:color w:val="auto"/>
        </w:rPr>
        <w:t xml:space="preserve"> </w:t>
      </w:r>
    </w:p>
    <w:p w:rsidR="00432C6E" w:rsidRDefault="00432C6E" w:rsidP="00432C6E">
      <w:pPr>
        <w:pStyle w:val="CM14"/>
        <w:numPr>
          <w:ilvl w:val="0"/>
          <w:numId w:val="11"/>
        </w:numPr>
        <w:ind w:firstLine="0"/>
        <w:rPr>
          <w:b/>
          <w:bCs/>
          <w:sz w:val="22"/>
          <w:szCs w:val="22"/>
        </w:rPr>
      </w:pPr>
      <w:r>
        <w:rPr>
          <w:b/>
          <w:bCs/>
          <w:sz w:val="22"/>
          <w:szCs w:val="22"/>
        </w:rPr>
        <w:t xml:space="preserve">COMMON PERFORMANCE INDICATORS </w:t>
      </w:r>
    </w:p>
    <w:p w:rsidR="00432C6E" w:rsidRPr="00432C6E" w:rsidRDefault="00432C6E" w:rsidP="00432C6E">
      <w:pPr>
        <w:pStyle w:val="Default"/>
      </w:pPr>
    </w:p>
    <w:p w:rsidR="00AF102B" w:rsidRDefault="00432C6E" w:rsidP="00432C6E">
      <w:pPr>
        <w:pStyle w:val="CM14"/>
        <w:numPr>
          <w:ilvl w:val="0"/>
          <w:numId w:val="12"/>
        </w:numPr>
        <w:rPr>
          <w:sz w:val="22"/>
          <w:szCs w:val="22"/>
          <w:u w:val="single"/>
        </w:rPr>
      </w:pPr>
      <w:r>
        <w:rPr>
          <w:sz w:val="22"/>
          <w:szCs w:val="22"/>
          <w:u w:val="single"/>
        </w:rPr>
        <w:t>Technical Staffing and Training</w:t>
      </w:r>
    </w:p>
    <w:p w:rsidR="00432C6E" w:rsidRPr="00432C6E" w:rsidRDefault="00432C6E" w:rsidP="00432C6E">
      <w:pPr>
        <w:pStyle w:val="Default"/>
        <w:ind w:left="1080"/>
      </w:pPr>
    </w:p>
    <w:p w:rsidR="00AF102B" w:rsidRDefault="00432C6E" w:rsidP="00432C6E">
      <w:pPr>
        <w:pStyle w:val="CM14"/>
        <w:jc w:val="center"/>
        <w:rPr>
          <w:sz w:val="22"/>
          <w:szCs w:val="22"/>
        </w:rPr>
      </w:pPr>
      <w:r>
        <w:rPr>
          <w:sz w:val="22"/>
          <w:szCs w:val="22"/>
        </w:rPr>
        <w:t xml:space="preserve">2. </w:t>
      </w:r>
      <w:r>
        <w:rPr>
          <w:sz w:val="22"/>
          <w:szCs w:val="22"/>
        </w:rPr>
        <w:tab/>
        <w:t xml:space="preserve">Please provide the following organization charts, including names and positions: </w:t>
      </w:r>
    </w:p>
    <w:p w:rsidR="00432C6E" w:rsidRPr="00432C6E" w:rsidRDefault="00432C6E" w:rsidP="00432C6E">
      <w:pPr>
        <w:pStyle w:val="Default"/>
      </w:pPr>
    </w:p>
    <w:p w:rsidR="00AF102B" w:rsidRDefault="00432C6E" w:rsidP="00432C6E">
      <w:pPr>
        <w:pStyle w:val="Default"/>
        <w:ind w:left="2160" w:hanging="720"/>
        <w:rPr>
          <w:sz w:val="22"/>
          <w:szCs w:val="22"/>
        </w:rPr>
      </w:pPr>
      <w:r>
        <w:rPr>
          <w:color w:val="auto"/>
          <w:sz w:val="22"/>
          <w:szCs w:val="22"/>
        </w:rPr>
        <w:t xml:space="preserve">(a) </w:t>
      </w:r>
      <w:r>
        <w:rPr>
          <w:color w:val="auto"/>
          <w:sz w:val="22"/>
          <w:szCs w:val="22"/>
        </w:rPr>
        <w:tab/>
      </w:r>
      <w:r w:rsidRPr="00432C6E">
        <w:rPr>
          <w:color w:val="auto"/>
          <w:sz w:val="22"/>
          <w:szCs w:val="22"/>
        </w:rPr>
        <w:t>A chart showing positions from the Governor down to the Radiation Control Program Director;</w:t>
      </w:r>
      <w:r>
        <w:rPr>
          <w:sz w:val="22"/>
          <w:szCs w:val="22"/>
        </w:rPr>
        <w:t xml:space="preserve"> </w:t>
      </w:r>
    </w:p>
    <w:p w:rsidR="00432C6E" w:rsidRDefault="00432C6E" w:rsidP="00432C6E">
      <w:pPr>
        <w:pStyle w:val="Default"/>
        <w:rPr>
          <w:sz w:val="22"/>
          <w:szCs w:val="22"/>
        </w:rPr>
      </w:pPr>
    </w:p>
    <w:p w:rsidR="00AF102B" w:rsidRDefault="00432C6E" w:rsidP="00432C6E">
      <w:pPr>
        <w:pStyle w:val="Default"/>
        <w:ind w:left="2160" w:hanging="720"/>
        <w:rPr>
          <w:sz w:val="22"/>
          <w:szCs w:val="22"/>
        </w:rPr>
      </w:pPr>
      <w:r>
        <w:rPr>
          <w:sz w:val="22"/>
          <w:szCs w:val="22"/>
        </w:rPr>
        <w:t xml:space="preserve">(b) </w:t>
      </w:r>
      <w:r>
        <w:rPr>
          <w:sz w:val="22"/>
          <w:szCs w:val="22"/>
        </w:rPr>
        <w:tab/>
      </w:r>
      <w:r w:rsidRPr="00432C6E">
        <w:rPr>
          <w:color w:val="auto"/>
          <w:sz w:val="22"/>
          <w:szCs w:val="22"/>
        </w:rPr>
        <w:t>A chart showing positions of the radiation control program, including management; and</w:t>
      </w:r>
      <w:r>
        <w:rPr>
          <w:sz w:val="22"/>
          <w:szCs w:val="22"/>
        </w:rPr>
        <w:t xml:space="preserve"> </w:t>
      </w:r>
    </w:p>
    <w:p w:rsidR="00432C6E" w:rsidRDefault="00432C6E" w:rsidP="00432C6E">
      <w:pPr>
        <w:pStyle w:val="Default"/>
        <w:rPr>
          <w:sz w:val="22"/>
          <w:szCs w:val="22"/>
        </w:rPr>
      </w:pPr>
    </w:p>
    <w:p w:rsidR="00AF102B" w:rsidRDefault="00432C6E" w:rsidP="00432C6E">
      <w:pPr>
        <w:pStyle w:val="Default"/>
        <w:ind w:left="2160" w:hanging="720"/>
        <w:rPr>
          <w:sz w:val="22"/>
          <w:szCs w:val="22"/>
        </w:rPr>
      </w:pPr>
      <w:r>
        <w:rPr>
          <w:sz w:val="22"/>
          <w:szCs w:val="22"/>
        </w:rPr>
        <w:t xml:space="preserve">(c) </w:t>
      </w:r>
      <w:r>
        <w:rPr>
          <w:sz w:val="22"/>
          <w:szCs w:val="22"/>
        </w:rPr>
        <w:tab/>
        <w:t xml:space="preserve">Equivalent charts for sealed source and device evaluation, low-level radioactive waste and uranium recovery programs, if applicable. </w:t>
      </w:r>
    </w:p>
    <w:p w:rsidR="00AF102B" w:rsidRDefault="00AF102B" w:rsidP="00432C6E">
      <w:pPr>
        <w:pStyle w:val="Default"/>
        <w:rPr>
          <w:sz w:val="22"/>
          <w:szCs w:val="22"/>
        </w:rPr>
      </w:pPr>
    </w:p>
    <w:p w:rsidR="00AF102B" w:rsidRDefault="00432C6E" w:rsidP="00432C6E">
      <w:pPr>
        <w:pStyle w:val="CM15"/>
        <w:ind w:left="1440" w:right="85" w:hanging="720"/>
        <w:rPr>
          <w:color w:val="000000"/>
          <w:sz w:val="22"/>
          <w:szCs w:val="22"/>
        </w:rPr>
      </w:pPr>
      <w:r>
        <w:rPr>
          <w:color w:val="000000"/>
          <w:sz w:val="22"/>
          <w:szCs w:val="22"/>
        </w:rPr>
        <w:t xml:space="preserve">3. </w:t>
      </w:r>
      <w:r>
        <w:rPr>
          <w:color w:val="000000"/>
          <w:sz w:val="22"/>
          <w:szCs w:val="22"/>
        </w:rPr>
        <w:tab/>
        <w:t xml:space="preserve">Please provide a staffing plan, or complete a listing using the suggested format below, of the professional (technical) full-time equivalents (FTE) applied to the radioactive materials program by individual.  Include the name, position, and, for Agreement States, the fraction of time spent in the following areas: administration, materials licensing &amp; compliance, emergency response, low-level radioactive waste, uranium recovery, other.  If these regulatory responsibilities are divided between offices, the table should be consolidated to include all personnel contributing to the radioactive materials program.  </w:t>
      </w:r>
    </w:p>
    <w:p w:rsidR="00AF102B" w:rsidRDefault="00432C6E" w:rsidP="00432C6E">
      <w:pPr>
        <w:pStyle w:val="CM14"/>
        <w:pageBreakBefore/>
        <w:ind w:left="1440" w:right="502"/>
        <w:rPr>
          <w:color w:val="000000"/>
          <w:sz w:val="22"/>
          <w:szCs w:val="22"/>
        </w:rPr>
      </w:pPr>
      <w:r>
        <w:rPr>
          <w:color w:val="000000"/>
          <w:sz w:val="22"/>
          <w:szCs w:val="22"/>
        </w:rPr>
        <w:lastRenderedPageBreak/>
        <w:t xml:space="preserve">If consultants were used to carry out the program's radioactive materials responsibilities, include their efforts.  The table heading should be: </w:t>
      </w:r>
    </w:p>
    <w:p w:rsidR="001B410D" w:rsidRPr="001B410D" w:rsidRDefault="001B410D" w:rsidP="001B410D">
      <w:pPr>
        <w:pStyle w:val="Default"/>
      </w:pPr>
    </w:p>
    <w:p w:rsidR="00AF102B" w:rsidRDefault="00432C6E" w:rsidP="00432C6E">
      <w:pPr>
        <w:pStyle w:val="CM15"/>
        <w:ind w:left="4320" w:hanging="2160"/>
        <w:rPr>
          <w:color w:val="000000"/>
          <w:sz w:val="22"/>
          <w:szCs w:val="22"/>
          <w:u w:val="single"/>
        </w:rPr>
      </w:pPr>
      <w:r>
        <w:rPr>
          <w:color w:val="000000"/>
          <w:sz w:val="22"/>
          <w:szCs w:val="22"/>
          <w:u w:val="single"/>
        </w:rPr>
        <w:t>Name</w:t>
      </w:r>
      <w:r w:rsidR="001B410D">
        <w:rPr>
          <w:color w:val="000000"/>
          <w:sz w:val="22"/>
          <w:szCs w:val="22"/>
        </w:rPr>
        <w:t xml:space="preserve"> </w:t>
      </w:r>
      <w:r w:rsidR="001B410D">
        <w:rPr>
          <w:color w:val="000000"/>
          <w:sz w:val="22"/>
          <w:szCs w:val="22"/>
        </w:rPr>
        <w:tab/>
      </w:r>
      <w:r>
        <w:rPr>
          <w:color w:val="000000"/>
          <w:sz w:val="22"/>
          <w:szCs w:val="22"/>
          <w:u w:val="single"/>
        </w:rPr>
        <w:t>Position</w:t>
      </w:r>
      <w:r w:rsidR="001B410D">
        <w:rPr>
          <w:color w:val="000000"/>
          <w:sz w:val="22"/>
          <w:szCs w:val="22"/>
        </w:rPr>
        <w:t xml:space="preserve"> </w:t>
      </w:r>
      <w:r w:rsidR="001B410D">
        <w:rPr>
          <w:color w:val="000000"/>
          <w:sz w:val="22"/>
          <w:szCs w:val="22"/>
        </w:rPr>
        <w:tab/>
      </w:r>
      <w:r>
        <w:rPr>
          <w:color w:val="000000"/>
          <w:sz w:val="22"/>
          <w:szCs w:val="22"/>
          <w:u w:val="single"/>
        </w:rPr>
        <w:t>Area of Effort</w:t>
      </w:r>
      <w:r w:rsidR="001B410D">
        <w:rPr>
          <w:color w:val="000000"/>
          <w:sz w:val="22"/>
          <w:szCs w:val="22"/>
        </w:rPr>
        <w:t xml:space="preserve"> </w:t>
      </w:r>
      <w:r w:rsidR="001B410D">
        <w:rPr>
          <w:color w:val="000000"/>
          <w:sz w:val="22"/>
          <w:szCs w:val="22"/>
        </w:rPr>
        <w:tab/>
      </w:r>
      <w:r w:rsidR="001B410D">
        <w:rPr>
          <w:color w:val="000000"/>
          <w:sz w:val="22"/>
          <w:szCs w:val="22"/>
        </w:rPr>
        <w:tab/>
      </w:r>
      <w:r w:rsidR="001B410D">
        <w:rPr>
          <w:color w:val="000000"/>
          <w:sz w:val="22"/>
          <w:szCs w:val="22"/>
          <w:u w:val="single"/>
        </w:rPr>
        <w:t>FTE%</w:t>
      </w:r>
    </w:p>
    <w:p w:rsidR="001B410D" w:rsidRPr="001B410D" w:rsidRDefault="001B410D" w:rsidP="001B410D">
      <w:pPr>
        <w:pStyle w:val="Default"/>
      </w:pPr>
    </w:p>
    <w:p w:rsidR="00AF102B" w:rsidRPr="001B410D" w:rsidRDefault="00432C6E" w:rsidP="001B410D">
      <w:pPr>
        <w:pStyle w:val="Default"/>
        <w:numPr>
          <w:ilvl w:val="0"/>
          <w:numId w:val="15"/>
        </w:numPr>
        <w:ind w:left="1440" w:hanging="720"/>
        <w:rPr>
          <w:color w:val="auto"/>
          <w:sz w:val="22"/>
          <w:szCs w:val="22"/>
        </w:rPr>
      </w:pPr>
      <w:r w:rsidRPr="001B410D">
        <w:rPr>
          <w:color w:val="auto"/>
          <w:sz w:val="22"/>
          <w:szCs w:val="22"/>
        </w:rPr>
        <w:t>Please provide a listing of all new professional personnel hired into your radioactive materials program since the last review, indicate the date of hire; the degree(s) they received, if applicable;</w:t>
      </w:r>
      <w:r w:rsidR="001B410D" w:rsidRPr="001B410D">
        <w:rPr>
          <w:color w:val="auto"/>
          <w:sz w:val="22"/>
          <w:szCs w:val="22"/>
        </w:rPr>
        <w:t xml:space="preserve"> </w:t>
      </w:r>
      <w:r w:rsidRPr="001B410D">
        <w:rPr>
          <w:color w:val="auto"/>
          <w:sz w:val="22"/>
          <w:szCs w:val="22"/>
        </w:rPr>
        <w:t xml:space="preserve">additional training; and years of experience in health physics or other disciplines, as appropriate. </w:t>
      </w:r>
    </w:p>
    <w:p w:rsidR="001B410D" w:rsidRDefault="001B410D" w:rsidP="001B410D">
      <w:pPr>
        <w:pStyle w:val="Default"/>
        <w:ind w:left="360"/>
        <w:rPr>
          <w:sz w:val="22"/>
          <w:szCs w:val="22"/>
        </w:rPr>
      </w:pPr>
    </w:p>
    <w:p w:rsidR="00AF102B" w:rsidRDefault="00432C6E" w:rsidP="001B410D">
      <w:pPr>
        <w:pStyle w:val="Default"/>
        <w:numPr>
          <w:ilvl w:val="0"/>
          <w:numId w:val="15"/>
        </w:numPr>
        <w:ind w:left="1440" w:hanging="720"/>
        <w:rPr>
          <w:color w:val="auto"/>
          <w:sz w:val="22"/>
          <w:szCs w:val="22"/>
        </w:rPr>
      </w:pPr>
      <w:r w:rsidRPr="001B410D">
        <w:rPr>
          <w:color w:val="auto"/>
          <w:sz w:val="22"/>
          <w:szCs w:val="22"/>
        </w:rPr>
        <w:t xml:space="preserve">Please list all professional staff who </w:t>
      </w:r>
      <w:proofErr w:type="gramStart"/>
      <w:r w:rsidRPr="001B410D">
        <w:rPr>
          <w:color w:val="auto"/>
          <w:sz w:val="22"/>
          <w:szCs w:val="22"/>
        </w:rPr>
        <w:t>have</w:t>
      </w:r>
      <w:proofErr w:type="gramEnd"/>
      <w:r w:rsidRPr="001B410D">
        <w:rPr>
          <w:color w:val="auto"/>
          <w:sz w:val="22"/>
          <w:szCs w:val="22"/>
        </w:rPr>
        <w:t xml:space="preserve"> not yet met the qualification requirements for a radioactive materials license reviewer or inspector.  For each, list the courses or equivalent training/experience </w:t>
      </w:r>
      <w:proofErr w:type="gramStart"/>
      <w:r w:rsidRPr="001B410D">
        <w:rPr>
          <w:color w:val="auto"/>
          <w:sz w:val="22"/>
          <w:szCs w:val="22"/>
        </w:rPr>
        <w:t>they</w:t>
      </w:r>
      <w:proofErr w:type="gramEnd"/>
      <w:r w:rsidRPr="001B410D">
        <w:rPr>
          <w:color w:val="auto"/>
          <w:sz w:val="22"/>
          <w:szCs w:val="22"/>
        </w:rPr>
        <w:t xml:space="preserve"> need and a tentative schedule for completion of these requirements. </w:t>
      </w:r>
    </w:p>
    <w:p w:rsidR="001B410D" w:rsidRPr="001B410D" w:rsidRDefault="001B410D" w:rsidP="001B410D">
      <w:pPr>
        <w:pStyle w:val="Default"/>
        <w:rPr>
          <w:color w:val="auto"/>
          <w:sz w:val="22"/>
          <w:szCs w:val="22"/>
        </w:rPr>
      </w:pPr>
    </w:p>
    <w:p w:rsidR="00AF102B" w:rsidRDefault="00432C6E" w:rsidP="001B410D">
      <w:pPr>
        <w:pStyle w:val="Default"/>
        <w:numPr>
          <w:ilvl w:val="0"/>
          <w:numId w:val="15"/>
        </w:numPr>
        <w:tabs>
          <w:tab w:val="left" w:pos="450"/>
        </w:tabs>
        <w:ind w:left="1440" w:hanging="720"/>
        <w:rPr>
          <w:sz w:val="22"/>
          <w:szCs w:val="22"/>
        </w:rPr>
      </w:pPr>
      <w:r>
        <w:rPr>
          <w:sz w:val="22"/>
          <w:szCs w:val="22"/>
        </w:rPr>
        <w:t xml:space="preserve">Identify any changes to your qualification and training procedure that occurred during the review period. </w:t>
      </w:r>
    </w:p>
    <w:p w:rsidR="001B410D" w:rsidRDefault="001B410D" w:rsidP="001B410D">
      <w:pPr>
        <w:pStyle w:val="Default"/>
        <w:tabs>
          <w:tab w:val="left" w:pos="450"/>
        </w:tabs>
        <w:rPr>
          <w:sz w:val="22"/>
          <w:szCs w:val="22"/>
        </w:rPr>
      </w:pPr>
    </w:p>
    <w:p w:rsidR="00AF102B" w:rsidRPr="001B410D" w:rsidRDefault="00432C6E" w:rsidP="001B410D">
      <w:pPr>
        <w:pStyle w:val="Default"/>
        <w:numPr>
          <w:ilvl w:val="0"/>
          <w:numId w:val="15"/>
        </w:numPr>
        <w:ind w:left="1440" w:hanging="720"/>
        <w:rPr>
          <w:color w:val="auto"/>
          <w:sz w:val="22"/>
          <w:szCs w:val="22"/>
        </w:rPr>
      </w:pPr>
      <w:r w:rsidRPr="001B410D">
        <w:rPr>
          <w:color w:val="auto"/>
          <w:sz w:val="22"/>
          <w:szCs w:val="22"/>
        </w:rPr>
        <w:t xml:space="preserve">Please identify the technical staff that left your radioactive materials program during the review period and indicate the date they left. </w:t>
      </w:r>
    </w:p>
    <w:p w:rsidR="001B410D" w:rsidRDefault="001B410D" w:rsidP="001B410D">
      <w:pPr>
        <w:pStyle w:val="Default"/>
        <w:rPr>
          <w:sz w:val="22"/>
          <w:szCs w:val="22"/>
        </w:rPr>
      </w:pPr>
    </w:p>
    <w:p w:rsidR="00AF102B" w:rsidRPr="001B410D" w:rsidRDefault="00432C6E" w:rsidP="001B410D">
      <w:pPr>
        <w:pStyle w:val="Default"/>
        <w:numPr>
          <w:ilvl w:val="0"/>
          <w:numId w:val="15"/>
        </w:numPr>
        <w:ind w:left="1440" w:hanging="720"/>
        <w:rPr>
          <w:color w:val="auto"/>
          <w:sz w:val="22"/>
          <w:szCs w:val="22"/>
        </w:rPr>
      </w:pPr>
      <w:r w:rsidRPr="001B410D">
        <w:rPr>
          <w:color w:val="auto"/>
          <w:sz w:val="22"/>
          <w:szCs w:val="22"/>
        </w:rPr>
        <w:t xml:space="preserve">List any vacant positions in your radioactive materials program, the length of time each position has been vacant, and a brief summary of efforts to fill the vacancy. </w:t>
      </w:r>
    </w:p>
    <w:p w:rsidR="001B410D" w:rsidRDefault="001B410D" w:rsidP="001B410D">
      <w:pPr>
        <w:pStyle w:val="Default"/>
        <w:rPr>
          <w:sz w:val="22"/>
          <w:szCs w:val="22"/>
        </w:rPr>
      </w:pPr>
    </w:p>
    <w:p w:rsidR="00AF102B" w:rsidRDefault="00432C6E" w:rsidP="001B410D">
      <w:pPr>
        <w:pStyle w:val="Default"/>
        <w:numPr>
          <w:ilvl w:val="0"/>
          <w:numId w:val="15"/>
        </w:numPr>
        <w:ind w:left="1440" w:hanging="720"/>
        <w:rPr>
          <w:sz w:val="22"/>
          <w:szCs w:val="22"/>
        </w:rPr>
      </w:pPr>
      <w:r>
        <w:rPr>
          <w:sz w:val="22"/>
          <w:szCs w:val="22"/>
        </w:rPr>
        <w:t xml:space="preserve">For Agreement States, does your program have an oversight board or committee which provides direction to the program and is composed of licensees and/or members of the public?  If so, please describe the procedures used to avoid any potential conflict of interest. </w:t>
      </w:r>
    </w:p>
    <w:p w:rsidR="00AF102B" w:rsidRDefault="00AF102B" w:rsidP="00432C6E">
      <w:pPr>
        <w:pStyle w:val="Default"/>
        <w:rPr>
          <w:sz w:val="22"/>
          <w:szCs w:val="22"/>
        </w:rPr>
      </w:pPr>
    </w:p>
    <w:p w:rsidR="00AF102B" w:rsidRDefault="00432C6E" w:rsidP="001B410D">
      <w:pPr>
        <w:pStyle w:val="CM14"/>
        <w:numPr>
          <w:ilvl w:val="0"/>
          <w:numId w:val="12"/>
        </w:numPr>
        <w:ind w:left="720"/>
        <w:rPr>
          <w:color w:val="000000"/>
          <w:sz w:val="22"/>
          <w:szCs w:val="22"/>
          <w:u w:val="single"/>
        </w:rPr>
      </w:pPr>
      <w:r>
        <w:rPr>
          <w:color w:val="000000"/>
          <w:sz w:val="22"/>
          <w:szCs w:val="22"/>
          <w:u w:val="single"/>
        </w:rPr>
        <w:t>Status of Materials Inspection Program</w:t>
      </w:r>
    </w:p>
    <w:p w:rsidR="001B410D" w:rsidRPr="001B410D" w:rsidRDefault="001B410D" w:rsidP="001B410D">
      <w:pPr>
        <w:pStyle w:val="Default"/>
      </w:pPr>
    </w:p>
    <w:p w:rsidR="00AF102B" w:rsidRDefault="001B410D" w:rsidP="001B410D">
      <w:pPr>
        <w:pStyle w:val="Default"/>
        <w:ind w:left="1440" w:hanging="720"/>
        <w:rPr>
          <w:sz w:val="22"/>
          <w:szCs w:val="22"/>
        </w:rPr>
      </w:pPr>
      <w:r w:rsidRPr="001B410D">
        <w:rPr>
          <w:sz w:val="22"/>
          <w:szCs w:val="22"/>
        </w:rPr>
        <w:t>10.</w:t>
      </w:r>
      <w:r>
        <w:rPr>
          <w:sz w:val="22"/>
          <w:szCs w:val="22"/>
        </w:rPr>
        <w:t xml:space="preserve"> </w:t>
      </w:r>
      <w:r>
        <w:rPr>
          <w:sz w:val="22"/>
          <w:szCs w:val="22"/>
        </w:rPr>
        <w:tab/>
      </w:r>
      <w:r w:rsidR="00432C6E" w:rsidRPr="008F6F6F">
        <w:rPr>
          <w:color w:val="auto"/>
          <w:sz w:val="22"/>
          <w:szCs w:val="22"/>
        </w:rPr>
        <w:t>Please identify individual licensees or categories of licensees the State is inspecting less frequently than called for in NRC’s Inspection Manual Chapter (IMC) 2800 and explain the reason for the difference.  The list only needs to include the following information:  license category or licensee name and license number, your inspection interval, and rationale for the difference.</w:t>
      </w:r>
      <w:r w:rsidR="00432C6E">
        <w:rPr>
          <w:sz w:val="22"/>
          <w:szCs w:val="22"/>
        </w:rPr>
        <w:t xml:space="preserve"> </w:t>
      </w:r>
    </w:p>
    <w:p w:rsidR="001B410D" w:rsidRDefault="001B410D" w:rsidP="001B410D">
      <w:pPr>
        <w:pStyle w:val="Default"/>
        <w:ind w:left="1440" w:hanging="720"/>
        <w:rPr>
          <w:sz w:val="22"/>
          <w:szCs w:val="22"/>
        </w:rPr>
      </w:pPr>
    </w:p>
    <w:p w:rsidR="008F6F6F" w:rsidRDefault="008F6F6F" w:rsidP="008F6F6F">
      <w:pPr>
        <w:pStyle w:val="Default"/>
        <w:ind w:left="1440" w:hanging="720"/>
        <w:rPr>
          <w:sz w:val="22"/>
          <w:szCs w:val="22"/>
        </w:rPr>
      </w:pPr>
      <w:r w:rsidRPr="008F6F6F">
        <w:rPr>
          <w:sz w:val="22"/>
          <w:szCs w:val="22"/>
        </w:rPr>
        <w:t>11.</w:t>
      </w:r>
      <w:r>
        <w:rPr>
          <w:sz w:val="22"/>
          <w:szCs w:val="22"/>
        </w:rPr>
        <w:t xml:space="preserve"> </w:t>
      </w:r>
      <w:r>
        <w:rPr>
          <w:sz w:val="22"/>
          <w:szCs w:val="22"/>
        </w:rPr>
        <w:tab/>
      </w:r>
      <w:r w:rsidR="00432C6E" w:rsidRPr="008F6F6F">
        <w:rPr>
          <w:color w:val="auto"/>
          <w:sz w:val="22"/>
          <w:szCs w:val="22"/>
        </w:rPr>
        <w:t>Please provide the number of routine inspections of Priority 1, 2, and 3 licensees, as defined in IMC 2800 and the number of initial inspection</w:t>
      </w:r>
      <w:r w:rsidRPr="008F6F6F">
        <w:rPr>
          <w:color w:val="auto"/>
          <w:sz w:val="22"/>
          <w:szCs w:val="22"/>
        </w:rPr>
        <w:t xml:space="preserve">s that </w:t>
      </w:r>
      <w:r w:rsidR="00432C6E" w:rsidRPr="008F6F6F">
        <w:rPr>
          <w:color w:val="auto"/>
          <w:sz w:val="22"/>
          <w:szCs w:val="22"/>
        </w:rPr>
        <w:t>were completed during each year of the review period.</w:t>
      </w:r>
    </w:p>
    <w:p w:rsidR="00AF102B" w:rsidRDefault="00432C6E" w:rsidP="008F6F6F">
      <w:pPr>
        <w:pStyle w:val="Default"/>
        <w:ind w:left="1440" w:hanging="720"/>
        <w:rPr>
          <w:sz w:val="22"/>
          <w:szCs w:val="22"/>
        </w:rPr>
      </w:pPr>
      <w:r>
        <w:rPr>
          <w:sz w:val="22"/>
          <w:szCs w:val="22"/>
        </w:rPr>
        <w:t xml:space="preserve"> </w:t>
      </w:r>
    </w:p>
    <w:p w:rsidR="005C42AD" w:rsidRDefault="00432C6E" w:rsidP="005C42AD">
      <w:pPr>
        <w:pStyle w:val="Default"/>
        <w:ind w:left="1440" w:hanging="720"/>
        <w:rPr>
          <w:sz w:val="22"/>
          <w:szCs w:val="22"/>
        </w:rPr>
      </w:pPr>
      <w:r>
        <w:rPr>
          <w:sz w:val="22"/>
          <w:szCs w:val="22"/>
        </w:rPr>
        <w:t xml:space="preserve">12. </w:t>
      </w:r>
      <w:r w:rsidR="008F6F6F">
        <w:rPr>
          <w:sz w:val="22"/>
          <w:szCs w:val="22"/>
        </w:rPr>
        <w:tab/>
      </w:r>
      <w:r>
        <w:rPr>
          <w:sz w:val="22"/>
          <w:szCs w:val="22"/>
        </w:rPr>
        <w:t xml:space="preserve">Please submit a table, or a computer printout, that identifies inspections of Priority 1, 2, and 3 </w:t>
      </w:r>
      <w:r w:rsidRPr="008F6F6F">
        <w:rPr>
          <w:sz w:val="22"/>
          <w:szCs w:val="22"/>
        </w:rPr>
        <w:t>licensees</w:t>
      </w:r>
      <w:r w:rsidR="008F6F6F">
        <w:rPr>
          <w:sz w:val="22"/>
          <w:szCs w:val="22"/>
        </w:rPr>
        <w:t xml:space="preserve"> </w:t>
      </w:r>
      <w:r w:rsidRPr="008F6F6F">
        <w:rPr>
          <w:sz w:val="22"/>
          <w:szCs w:val="22"/>
        </w:rPr>
        <w:t>and</w:t>
      </w:r>
      <w:r>
        <w:rPr>
          <w:sz w:val="22"/>
          <w:szCs w:val="22"/>
        </w:rPr>
        <w:t xml:space="preserve"> initial inspections that were conducted overdue</w:t>
      </w:r>
      <w:r w:rsidR="008F6F6F">
        <w:rPr>
          <w:sz w:val="22"/>
          <w:szCs w:val="22"/>
        </w:rPr>
        <w:t>.</w:t>
      </w:r>
    </w:p>
    <w:p w:rsidR="005C42AD" w:rsidRDefault="005C42AD" w:rsidP="005C42AD">
      <w:pPr>
        <w:pStyle w:val="Default"/>
        <w:ind w:left="1440" w:hanging="720"/>
        <w:rPr>
          <w:sz w:val="22"/>
          <w:szCs w:val="22"/>
        </w:rPr>
      </w:pPr>
      <w:r>
        <w:rPr>
          <w:sz w:val="22"/>
          <w:szCs w:val="22"/>
        </w:rPr>
        <w:tab/>
      </w:r>
    </w:p>
    <w:p w:rsidR="00AF102B" w:rsidRDefault="005C42AD" w:rsidP="005C42AD">
      <w:pPr>
        <w:pStyle w:val="Default"/>
        <w:ind w:left="1440" w:hanging="720"/>
        <w:rPr>
          <w:sz w:val="22"/>
          <w:szCs w:val="22"/>
        </w:rPr>
      </w:pPr>
      <w:r>
        <w:rPr>
          <w:sz w:val="22"/>
          <w:szCs w:val="22"/>
        </w:rPr>
        <w:tab/>
      </w:r>
      <w:r w:rsidR="00432C6E">
        <w:rPr>
          <w:sz w:val="22"/>
          <w:szCs w:val="22"/>
        </w:rPr>
        <w:t xml:space="preserve">At a minimum, the list should include the following information for each inspection that was conducted overdue during the review period: </w:t>
      </w:r>
    </w:p>
    <w:p w:rsidR="008F6F6F" w:rsidRPr="008F6F6F" w:rsidRDefault="008F6F6F" w:rsidP="008F6F6F">
      <w:pPr>
        <w:pStyle w:val="Default"/>
      </w:pPr>
    </w:p>
    <w:p w:rsidR="00AF102B" w:rsidRDefault="00432C6E" w:rsidP="008F6F6F">
      <w:pPr>
        <w:pStyle w:val="Default"/>
        <w:ind w:left="720" w:firstLine="720"/>
        <w:rPr>
          <w:sz w:val="22"/>
          <w:szCs w:val="22"/>
        </w:rPr>
      </w:pPr>
      <w:r>
        <w:rPr>
          <w:sz w:val="22"/>
          <w:szCs w:val="22"/>
        </w:rPr>
        <w:t xml:space="preserve">(1) Licensee Name </w:t>
      </w:r>
    </w:p>
    <w:p w:rsidR="00AF102B" w:rsidRDefault="00432C6E" w:rsidP="008F6F6F">
      <w:pPr>
        <w:pStyle w:val="Default"/>
        <w:ind w:left="720" w:firstLine="720"/>
        <w:rPr>
          <w:sz w:val="22"/>
          <w:szCs w:val="22"/>
        </w:rPr>
      </w:pPr>
      <w:r>
        <w:rPr>
          <w:sz w:val="22"/>
          <w:szCs w:val="22"/>
        </w:rPr>
        <w:t xml:space="preserve">(2) License Number </w:t>
      </w:r>
    </w:p>
    <w:p w:rsidR="00AF102B" w:rsidRDefault="00432C6E" w:rsidP="008F6F6F">
      <w:pPr>
        <w:pStyle w:val="Default"/>
        <w:ind w:left="720" w:firstLine="720"/>
        <w:rPr>
          <w:sz w:val="22"/>
          <w:szCs w:val="22"/>
        </w:rPr>
      </w:pPr>
      <w:r>
        <w:rPr>
          <w:sz w:val="22"/>
          <w:szCs w:val="22"/>
        </w:rPr>
        <w:t xml:space="preserve">(3) Priority (IMC 2800) </w:t>
      </w:r>
    </w:p>
    <w:p w:rsidR="00AF102B" w:rsidRDefault="00432C6E" w:rsidP="008F6F6F">
      <w:pPr>
        <w:pStyle w:val="Default"/>
        <w:ind w:left="720" w:firstLine="720"/>
        <w:rPr>
          <w:sz w:val="22"/>
          <w:szCs w:val="22"/>
        </w:rPr>
      </w:pPr>
      <w:r>
        <w:rPr>
          <w:sz w:val="22"/>
          <w:szCs w:val="22"/>
        </w:rPr>
        <w:lastRenderedPageBreak/>
        <w:t xml:space="preserve">(4) Last inspection date or license issuance date, if initial inspection </w:t>
      </w:r>
    </w:p>
    <w:p w:rsidR="00AF102B" w:rsidRDefault="00432C6E" w:rsidP="008F6F6F">
      <w:pPr>
        <w:pStyle w:val="Default"/>
        <w:ind w:left="720" w:firstLine="720"/>
        <w:rPr>
          <w:sz w:val="22"/>
          <w:szCs w:val="22"/>
        </w:rPr>
      </w:pPr>
      <w:r>
        <w:rPr>
          <w:sz w:val="22"/>
          <w:szCs w:val="22"/>
        </w:rPr>
        <w:t xml:space="preserve">(5) Date Due </w:t>
      </w:r>
    </w:p>
    <w:p w:rsidR="00AF102B" w:rsidRDefault="00432C6E" w:rsidP="008F6F6F">
      <w:pPr>
        <w:pStyle w:val="Default"/>
        <w:ind w:left="720" w:firstLine="720"/>
        <w:rPr>
          <w:sz w:val="22"/>
          <w:szCs w:val="22"/>
        </w:rPr>
      </w:pPr>
      <w:r>
        <w:rPr>
          <w:sz w:val="22"/>
          <w:szCs w:val="22"/>
        </w:rPr>
        <w:t xml:space="preserve">(6) Date Performed </w:t>
      </w:r>
    </w:p>
    <w:p w:rsidR="00AF102B" w:rsidRDefault="00432C6E" w:rsidP="008F6F6F">
      <w:pPr>
        <w:pStyle w:val="Default"/>
        <w:ind w:left="720" w:firstLine="720"/>
        <w:rPr>
          <w:sz w:val="22"/>
          <w:szCs w:val="22"/>
        </w:rPr>
      </w:pPr>
      <w:r>
        <w:rPr>
          <w:sz w:val="22"/>
          <w:szCs w:val="22"/>
        </w:rPr>
        <w:t xml:space="preserve">(7) Amount of Time Overdue </w:t>
      </w:r>
    </w:p>
    <w:p w:rsidR="00AF102B" w:rsidRDefault="00432C6E" w:rsidP="008F6F6F">
      <w:pPr>
        <w:pStyle w:val="Default"/>
        <w:ind w:left="720" w:firstLine="720"/>
        <w:rPr>
          <w:sz w:val="22"/>
          <w:szCs w:val="22"/>
        </w:rPr>
      </w:pPr>
      <w:r>
        <w:rPr>
          <w:sz w:val="22"/>
          <w:szCs w:val="22"/>
        </w:rPr>
        <w:t xml:space="preserve">(8) Date inspection findings issued </w:t>
      </w:r>
    </w:p>
    <w:p w:rsidR="00AF102B" w:rsidRDefault="00AF102B" w:rsidP="00432C6E">
      <w:pPr>
        <w:pStyle w:val="Default"/>
        <w:rPr>
          <w:sz w:val="22"/>
          <w:szCs w:val="22"/>
        </w:rPr>
      </w:pPr>
    </w:p>
    <w:p w:rsidR="00AF102B" w:rsidRDefault="00432C6E" w:rsidP="008F6F6F">
      <w:pPr>
        <w:pStyle w:val="Default"/>
        <w:ind w:left="1440" w:hanging="720"/>
        <w:rPr>
          <w:color w:val="FF0000"/>
          <w:sz w:val="22"/>
          <w:szCs w:val="22"/>
        </w:rPr>
      </w:pPr>
      <w:r>
        <w:rPr>
          <w:sz w:val="22"/>
          <w:szCs w:val="22"/>
        </w:rPr>
        <w:t xml:space="preserve">13. </w:t>
      </w:r>
      <w:r w:rsidR="008F6F6F">
        <w:rPr>
          <w:sz w:val="22"/>
          <w:szCs w:val="22"/>
        </w:rPr>
        <w:tab/>
      </w:r>
      <w:r w:rsidRPr="008F6F6F">
        <w:rPr>
          <w:color w:val="auto"/>
          <w:sz w:val="22"/>
          <w:szCs w:val="22"/>
        </w:rPr>
        <w:t>Please submit a table or computer printout that identifies any Priority 1, 2, and 3 licensees</w:t>
      </w:r>
      <w:r w:rsidR="008F6F6F" w:rsidRPr="008F6F6F">
        <w:rPr>
          <w:strike/>
          <w:color w:val="auto"/>
          <w:sz w:val="22"/>
          <w:szCs w:val="22"/>
        </w:rPr>
        <w:t xml:space="preserve"> </w:t>
      </w:r>
      <w:r w:rsidRPr="008F6F6F">
        <w:rPr>
          <w:color w:val="auto"/>
          <w:sz w:val="22"/>
          <w:szCs w:val="22"/>
        </w:rPr>
        <w:t xml:space="preserve">and initial inspections that are currently overdue, per IMC 2800. </w:t>
      </w:r>
      <w:r w:rsidR="008F6F6F" w:rsidRPr="008F6F6F">
        <w:rPr>
          <w:color w:val="auto"/>
          <w:sz w:val="22"/>
          <w:szCs w:val="22"/>
        </w:rPr>
        <w:t xml:space="preserve"> </w:t>
      </w:r>
      <w:r w:rsidRPr="008F6F6F">
        <w:rPr>
          <w:color w:val="auto"/>
          <w:sz w:val="22"/>
          <w:szCs w:val="22"/>
        </w:rPr>
        <w:t>At a minimum, the list should include the same information for each overdue inspection provided for Question 12 plus your action plan for completing the inspection.  Also include your plan for completing the overdue inspections.</w:t>
      </w:r>
      <w:r>
        <w:rPr>
          <w:color w:val="FF0000"/>
          <w:sz w:val="22"/>
          <w:szCs w:val="22"/>
        </w:rPr>
        <w:t xml:space="preserve"> </w:t>
      </w:r>
    </w:p>
    <w:p w:rsidR="008F6F6F" w:rsidRDefault="008F6F6F" w:rsidP="00432C6E">
      <w:pPr>
        <w:pStyle w:val="Default"/>
        <w:rPr>
          <w:sz w:val="22"/>
          <w:szCs w:val="22"/>
        </w:rPr>
      </w:pPr>
    </w:p>
    <w:p w:rsidR="00AF102B" w:rsidRDefault="00432C6E" w:rsidP="008F6F6F">
      <w:pPr>
        <w:pStyle w:val="Default"/>
        <w:ind w:left="1440" w:hanging="720"/>
        <w:rPr>
          <w:sz w:val="22"/>
          <w:szCs w:val="22"/>
        </w:rPr>
      </w:pPr>
      <w:r>
        <w:rPr>
          <w:sz w:val="22"/>
          <w:szCs w:val="22"/>
        </w:rPr>
        <w:t xml:space="preserve">14. </w:t>
      </w:r>
      <w:r w:rsidR="008F6F6F">
        <w:rPr>
          <w:sz w:val="22"/>
          <w:szCs w:val="22"/>
        </w:rPr>
        <w:tab/>
      </w:r>
      <w:r w:rsidRPr="008F6F6F">
        <w:rPr>
          <w:color w:val="auto"/>
          <w:sz w:val="22"/>
          <w:szCs w:val="22"/>
        </w:rPr>
        <w:t>Please provide the number of reciprocity licensees that were candidates for inspection per year as described in IMC 1220 and indicate the number of reciprocity inspections of candidate licensees that were completed each year during the review period.</w:t>
      </w:r>
      <w:r>
        <w:rPr>
          <w:sz w:val="22"/>
          <w:szCs w:val="22"/>
        </w:rPr>
        <w:t xml:space="preserve"> </w:t>
      </w:r>
    </w:p>
    <w:p w:rsidR="00AF102B" w:rsidRDefault="00AF102B" w:rsidP="00432C6E">
      <w:pPr>
        <w:pStyle w:val="Default"/>
        <w:rPr>
          <w:sz w:val="22"/>
          <w:szCs w:val="22"/>
        </w:rPr>
      </w:pPr>
    </w:p>
    <w:p w:rsidR="00AF102B" w:rsidRDefault="00432C6E" w:rsidP="00C86827">
      <w:pPr>
        <w:pStyle w:val="CM14"/>
        <w:numPr>
          <w:ilvl w:val="0"/>
          <w:numId w:val="12"/>
        </w:numPr>
        <w:ind w:left="720"/>
        <w:rPr>
          <w:color w:val="000000"/>
          <w:sz w:val="22"/>
          <w:szCs w:val="22"/>
          <w:u w:val="single"/>
        </w:rPr>
      </w:pPr>
      <w:r>
        <w:rPr>
          <w:color w:val="000000"/>
          <w:sz w:val="22"/>
          <w:szCs w:val="22"/>
          <w:u w:val="single"/>
        </w:rPr>
        <w:t>Technical Quality of Inspections</w:t>
      </w:r>
    </w:p>
    <w:p w:rsidR="008F6F6F" w:rsidRPr="008F6F6F" w:rsidRDefault="008F6F6F" w:rsidP="008F6F6F">
      <w:pPr>
        <w:pStyle w:val="Default"/>
        <w:ind w:left="720" w:hanging="720"/>
      </w:pPr>
    </w:p>
    <w:p w:rsidR="00AF102B" w:rsidRDefault="00432C6E" w:rsidP="008F6F6F">
      <w:pPr>
        <w:pStyle w:val="Default"/>
        <w:ind w:left="1440" w:hanging="720"/>
        <w:rPr>
          <w:sz w:val="22"/>
          <w:szCs w:val="22"/>
        </w:rPr>
      </w:pPr>
      <w:r>
        <w:rPr>
          <w:sz w:val="22"/>
          <w:szCs w:val="22"/>
        </w:rPr>
        <w:t xml:space="preserve">15. </w:t>
      </w:r>
      <w:r w:rsidR="008F6F6F">
        <w:rPr>
          <w:sz w:val="22"/>
          <w:szCs w:val="22"/>
        </w:rPr>
        <w:tab/>
      </w:r>
      <w:r>
        <w:rPr>
          <w:sz w:val="22"/>
          <w:szCs w:val="22"/>
        </w:rPr>
        <w:t xml:space="preserve">What, if any, changes were made to your written inspection procedures during the reporting period? </w:t>
      </w:r>
    </w:p>
    <w:p w:rsidR="008F6F6F" w:rsidRDefault="008F6F6F" w:rsidP="008F6F6F">
      <w:pPr>
        <w:pStyle w:val="Default"/>
        <w:ind w:left="1440" w:hanging="720"/>
        <w:rPr>
          <w:sz w:val="22"/>
          <w:szCs w:val="22"/>
        </w:rPr>
      </w:pPr>
    </w:p>
    <w:p w:rsidR="00AF102B" w:rsidRDefault="00432C6E" w:rsidP="008F6F6F">
      <w:pPr>
        <w:pStyle w:val="Default"/>
        <w:ind w:left="1440" w:hanging="720"/>
        <w:rPr>
          <w:sz w:val="22"/>
          <w:szCs w:val="22"/>
        </w:rPr>
      </w:pPr>
      <w:r>
        <w:rPr>
          <w:sz w:val="22"/>
          <w:szCs w:val="22"/>
        </w:rPr>
        <w:t xml:space="preserve">16. </w:t>
      </w:r>
      <w:r w:rsidR="008F6F6F">
        <w:rPr>
          <w:sz w:val="22"/>
          <w:szCs w:val="22"/>
        </w:rPr>
        <w:tab/>
      </w:r>
      <w:r>
        <w:rPr>
          <w:sz w:val="22"/>
          <w:szCs w:val="22"/>
        </w:rPr>
        <w:t xml:space="preserve">Prepare a table showing the number and types of supervisory accompaniments made during the review period. Include: </w:t>
      </w:r>
    </w:p>
    <w:p w:rsidR="008F6F6F" w:rsidRDefault="008F6F6F" w:rsidP="008F6F6F">
      <w:pPr>
        <w:pStyle w:val="Default"/>
        <w:ind w:left="1440" w:hanging="720"/>
        <w:rPr>
          <w:sz w:val="22"/>
          <w:szCs w:val="22"/>
        </w:rPr>
      </w:pPr>
    </w:p>
    <w:p w:rsidR="008F6F6F" w:rsidRDefault="008F6F6F" w:rsidP="008F6F6F">
      <w:pPr>
        <w:pStyle w:val="CM15"/>
        <w:ind w:left="1440"/>
        <w:rPr>
          <w:color w:val="000000"/>
          <w:sz w:val="22"/>
          <w:szCs w:val="22"/>
          <w:u w:val="single"/>
        </w:rPr>
      </w:pPr>
      <w:r>
        <w:rPr>
          <w:color w:val="000000"/>
          <w:sz w:val="22"/>
          <w:szCs w:val="22"/>
          <w:u w:val="single"/>
        </w:rPr>
        <w:t>Inspector</w:t>
      </w:r>
      <w:r>
        <w:rPr>
          <w:color w:val="000000"/>
          <w:sz w:val="22"/>
          <w:szCs w:val="22"/>
        </w:rPr>
        <w:tab/>
      </w:r>
      <w:r>
        <w:rPr>
          <w:color w:val="000000"/>
          <w:sz w:val="22"/>
          <w:szCs w:val="22"/>
        </w:rPr>
        <w:tab/>
        <w:t xml:space="preserve"> </w:t>
      </w:r>
      <w:r>
        <w:rPr>
          <w:color w:val="000000"/>
          <w:sz w:val="22"/>
          <w:szCs w:val="22"/>
          <w:u w:val="single"/>
        </w:rPr>
        <w:t>Supervisor</w:t>
      </w:r>
      <w:r>
        <w:rPr>
          <w:color w:val="000000"/>
          <w:sz w:val="22"/>
          <w:szCs w:val="22"/>
        </w:rPr>
        <w:tab/>
      </w:r>
      <w:r>
        <w:rPr>
          <w:color w:val="000000"/>
          <w:sz w:val="22"/>
          <w:szCs w:val="22"/>
        </w:rPr>
        <w:tab/>
      </w:r>
      <w:r>
        <w:rPr>
          <w:color w:val="000000"/>
          <w:sz w:val="22"/>
          <w:szCs w:val="22"/>
          <w:u w:val="single"/>
        </w:rPr>
        <w:t>License Category</w:t>
      </w:r>
      <w:r>
        <w:rPr>
          <w:color w:val="000000"/>
          <w:sz w:val="22"/>
          <w:szCs w:val="22"/>
        </w:rPr>
        <w:tab/>
      </w:r>
      <w:r>
        <w:rPr>
          <w:color w:val="000000"/>
          <w:sz w:val="22"/>
          <w:szCs w:val="22"/>
        </w:rPr>
        <w:tab/>
      </w:r>
      <w:r>
        <w:rPr>
          <w:color w:val="000000"/>
          <w:sz w:val="22"/>
          <w:szCs w:val="22"/>
          <w:u w:val="single"/>
        </w:rPr>
        <w:t>Date</w:t>
      </w:r>
    </w:p>
    <w:p w:rsidR="008F6F6F" w:rsidRPr="008F6F6F" w:rsidRDefault="008F6F6F" w:rsidP="008F6F6F">
      <w:pPr>
        <w:pStyle w:val="Default"/>
      </w:pPr>
    </w:p>
    <w:p w:rsidR="008F6F6F" w:rsidRDefault="008F6F6F" w:rsidP="008F6F6F">
      <w:pPr>
        <w:pStyle w:val="Default"/>
        <w:ind w:left="1440" w:hanging="720"/>
        <w:rPr>
          <w:sz w:val="22"/>
          <w:szCs w:val="22"/>
        </w:rPr>
      </w:pPr>
    </w:p>
    <w:p w:rsidR="00AF102B" w:rsidRDefault="00432C6E" w:rsidP="008F6F6F">
      <w:pPr>
        <w:pStyle w:val="Default"/>
        <w:ind w:left="1440" w:hanging="720"/>
        <w:rPr>
          <w:sz w:val="22"/>
          <w:szCs w:val="22"/>
        </w:rPr>
      </w:pPr>
      <w:r>
        <w:rPr>
          <w:sz w:val="22"/>
          <w:szCs w:val="22"/>
        </w:rPr>
        <w:t xml:space="preserve">17. </w:t>
      </w:r>
      <w:r w:rsidR="008F6F6F">
        <w:rPr>
          <w:sz w:val="22"/>
          <w:szCs w:val="22"/>
        </w:rPr>
        <w:tab/>
      </w:r>
      <w:r w:rsidRPr="008F6F6F">
        <w:rPr>
          <w:color w:val="auto"/>
          <w:sz w:val="22"/>
          <w:szCs w:val="22"/>
        </w:rPr>
        <w:t>Describe or provide an update on your instrumentation, methods of calibration, and laboratory capabilities.  Are all instruments properly calibrated at the present time? Were there sufficient calibrated instruments available throughout the review period?</w:t>
      </w:r>
      <w:r>
        <w:rPr>
          <w:sz w:val="22"/>
          <w:szCs w:val="22"/>
        </w:rPr>
        <w:t xml:space="preserve"> </w:t>
      </w:r>
    </w:p>
    <w:p w:rsidR="00AF102B" w:rsidRDefault="00AF102B" w:rsidP="00432C6E">
      <w:pPr>
        <w:pStyle w:val="Default"/>
        <w:rPr>
          <w:sz w:val="22"/>
          <w:szCs w:val="22"/>
        </w:rPr>
      </w:pPr>
    </w:p>
    <w:p w:rsidR="00AF102B" w:rsidRDefault="00432C6E" w:rsidP="00C86827">
      <w:pPr>
        <w:pStyle w:val="Default"/>
        <w:numPr>
          <w:ilvl w:val="0"/>
          <w:numId w:val="12"/>
        </w:numPr>
        <w:ind w:left="720"/>
        <w:rPr>
          <w:sz w:val="22"/>
          <w:szCs w:val="22"/>
          <w:u w:val="single"/>
        </w:rPr>
      </w:pPr>
      <w:r>
        <w:rPr>
          <w:sz w:val="22"/>
          <w:szCs w:val="22"/>
          <w:u w:val="single"/>
        </w:rPr>
        <w:t>Technical Quality of Licensing Actions</w:t>
      </w:r>
    </w:p>
    <w:p w:rsidR="008F6F6F" w:rsidRDefault="008F6F6F" w:rsidP="008F6F6F">
      <w:pPr>
        <w:pStyle w:val="Default"/>
        <w:rPr>
          <w:sz w:val="22"/>
          <w:szCs w:val="22"/>
        </w:rPr>
      </w:pPr>
    </w:p>
    <w:p w:rsidR="00A51EDE" w:rsidRPr="00A51EDE" w:rsidRDefault="00432C6E" w:rsidP="00A51EDE">
      <w:pPr>
        <w:pStyle w:val="Default"/>
        <w:ind w:firstLine="720"/>
        <w:rPr>
          <w:color w:val="auto"/>
          <w:sz w:val="22"/>
          <w:szCs w:val="22"/>
        </w:rPr>
      </w:pPr>
      <w:r w:rsidRPr="00A51EDE">
        <w:rPr>
          <w:color w:val="auto"/>
          <w:sz w:val="22"/>
          <w:szCs w:val="22"/>
        </w:rPr>
        <w:t xml:space="preserve">18. </w:t>
      </w:r>
      <w:r w:rsidR="00A51EDE">
        <w:rPr>
          <w:color w:val="auto"/>
          <w:sz w:val="22"/>
          <w:szCs w:val="22"/>
        </w:rPr>
        <w:tab/>
      </w:r>
      <w:r w:rsidRPr="00A51EDE">
        <w:rPr>
          <w:color w:val="auto"/>
          <w:sz w:val="22"/>
          <w:szCs w:val="22"/>
        </w:rPr>
        <w:t>How many specific radioactive material licenses does your program regulate at this time?</w:t>
      </w:r>
    </w:p>
    <w:p w:rsidR="00AF102B" w:rsidRDefault="00432C6E" w:rsidP="00A51EDE">
      <w:pPr>
        <w:pStyle w:val="Default"/>
        <w:ind w:firstLine="720"/>
        <w:rPr>
          <w:sz w:val="22"/>
          <w:szCs w:val="22"/>
        </w:rPr>
      </w:pPr>
      <w:r>
        <w:rPr>
          <w:sz w:val="22"/>
          <w:szCs w:val="22"/>
        </w:rPr>
        <w:t xml:space="preserve"> </w:t>
      </w:r>
    </w:p>
    <w:p w:rsidR="00AF102B" w:rsidRDefault="00432C6E" w:rsidP="00A51EDE">
      <w:pPr>
        <w:pStyle w:val="Default"/>
        <w:ind w:left="1440" w:hanging="720"/>
        <w:rPr>
          <w:sz w:val="22"/>
          <w:szCs w:val="22"/>
        </w:rPr>
      </w:pPr>
      <w:r>
        <w:rPr>
          <w:sz w:val="22"/>
          <w:szCs w:val="22"/>
        </w:rPr>
        <w:t xml:space="preserve">19. </w:t>
      </w:r>
      <w:r w:rsidR="00A51EDE">
        <w:rPr>
          <w:sz w:val="22"/>
          <w:szCs w:val="22"/>
        </w:rPr>
        <w:tab/>
      </w:r>
      <w:r>
        <w:rPr>
          <w:sz w:val="22"/>
          <w:szCs w:val="22"/>
        </w:rPr>
        <w:t xml:space="preserve">Please identify any major, unusual, or complex licenses which were issued, received a major amendment, were terminated, decommissioned, submitted a bankruptcy notification or renewed in this period. </w:t>
      </w:r>
    </w:p>
    <w:p w:rsidR="00A51EDE" w:rsidRPr="00A51EDE" w:rsidRDefault="00A51EDE" w:rsidP="00A51EDE">
      <w:pPr>
        <w:pStyle w:val="Default"/>
        <w:ind w:left="1440" w:hanging="720"/>
        <w:rPr>
          <w:color w:val="auto"/>
          <w:sz w:val="22"/>
          <w:szCs w:val="22"/>
        </w:rPr>
      </w:pPr>
    </w:p>
    <w:p w:rsidR="00A51EDE" w:rsidRPr="00A51EDE" w:rsidRDefault="00432C6E" w:rsidP="00A51EDE">
      <w:pPr>
        <w:pStyle w:val="Default"/>
        <w:ind w:left="1440" w:hanging="720"/>
        <w:rPr>
          <w:color w:val="auto"/>
          <w:sz w:val="22"/>
          <w:szCs w:val="22"/>
        </w:rPr>
      </w:pPr>
      <w:r w:rsidRPr="00A51EDE">
        <w:rPr>
          <w:color w:val="auto"/>
          <w:sz w:val="22"/>
          <w:szCs w:val="22"/>
        </w:rPr>
        <w:t xml:space="preserve">20. </w:t>
      </w:r>
      <w:r w:rsidR="00A51EDE" w:rsidRPr="00A51EDE">
        <w:rPr>
          <w:color w:val="auto"/>
          <w:sz w:val="22"/>
          <w:szCs w:val="22"/>
        </w:rPr>
        <w:tab/>
      </w:r>
      <w:r w:rsidRPr="00A51EDE">
        <w:rPr>
          <w:color w:val="auto"/>
          <w:sz w:val="22"/>
          <w:szCs w:val="22"/>
        </w:rPr>
        <w:t>Discuss any variances in licensing policies and procedures or exemptions from the regulations granted during the review period.</w:t>
      </w:r>
    </w:p>
    <w:p w:rsidR="00AF102B" w:rsidRPr="00A51EDE" w:rsidRDefault="00432C6E" w:rsidP="00A51EDE">
      <w:pPr>
        <w:pStyle w:val="Default"/>
        <w:ind w:left="1440" w:hanging="720"/>
        <w:rPr>
          <w:color w:val="auto"/>
          <w:sz w:val="22"/>
          <w:szCs w:val="22"/>
        </w:rPr>
      </w:pPr>
      <w:r w:rsidRPr="00A51EDE">
        <w:rPr>
          <w:color w:val="auto"/>
          <w:sz w:val="22"/>
          <w:szCs w:val="22"/>
        </w:rPr>
        <w:t xml:space="preserve"> </w:t>
      </w:r>
    </w:p>
    <w:p w:rsidR="00AF102B" w:rsidRPr="00A51EDE" w:rsidRDefault="00432C6E" w:rsidP="00A51EDE">
      <w:pPr>
        <w:pStyle w:val="Default"/>
        <w:ind w:left="1440" w:hanging="720"/>
        <w:rPr>
          <w:color w:val="auto"/>
          <w:sz w:val="22"/>
          <w:szCs w:val="22"/>
        </w:rPr>
      </w:pPr>
      <w:r w:rsidRPr="00A51EDE">
        <w:rPr>
          <w:color w:val="auto"/>
          <w:sz w:val="22"/>
          <w:szCs w:val="22"/>
        </w:rPr>
        <w:t>21.</w:t>
      </w:r>
      <w:r w:rsidR="00A51EDE" w:rsidRPr="00A51EDE">
        <w:rPr>
          <w:color w:val="auto"/>
          <w:sz w:val="22"/>
          <w:szCs w:val="22"/>
        </w:rPr>
        <w:tab/>
      </w:r>
      <w:r w:rsidRPr="00A51EDE">
        <w:rPr>
          <w:color w:val="auto"/>
          <w:sz w:val="22"/>
          <w:szCs w:val="22"/>
        </w:rPr>
        <w:t xml:space="preserve">What, if any, changes were made in your written licensing procedures (new procedures, updates, policy memoranda, etc.) during the reporting period? </w:t>
      </w:r>
    </w:p>
    <w:p w:rsidR="00A51EDE" w:rsidRPr="00A51EDE" w:rsidRDefault="00A51EDE" w:rsidP="00A51EDE">
      <w:pPr>
        <w:pStyle w:val="Default"/>
        <w:ind w:left="1440" w:hanging="720"/>
        <w:rPr>
          <w:color w:val="auto"/>
          <w:sz w:val="22"/>
          <w:szCs w:val="22"/>
        </w:rPr>
      </w:pPr>
    </w:p>
    <w:p w:rsidR="00A51EDE" w:rsidRDefault="00432C6E" w:rsidP="00A51EDE">
      <w:pPr>
        <w:pStyle w:val="Default"/>
        <w:ind w:left="1440" w:hanging="720"/>
        <w:rPr>
          <w:sz w:val="22"/>
          <w:szCs w:val="22"/>
        </w:rPr>
      </w:pPr>
      <w:r w:rsidRPr="00A51EDE">
        <w:rPr>
          <w:color w:val="auto"/>
          <w:sz w:val="22"/>
          <w:szCs w:val="22"/>
        </w:rPr>
        <w:t>22.</w:t>
      </w:r>
      <w:r>
        <w:rPr>
          <w:sz w:val="22"/>
          <w:szCs w:val="22"/>
        </w:rPr>
        <w:t xml:space="preserve"> </w:t>
      </w:r>
      <w:r w:rsidR="00A51EDE">
        <w:rPr>
          <w:sz w:val="22"/>
          <w:szCs w:val="22"/>
        </w:rPr>
        <w:tab/>
      </w:r>
      <w:r>
        <w:rPr>
          <w:sz w:val="22"/>
          <w:szCs w:val="22"/>
        </w:rPr>
        <w:t>Identify by licensee name and license number any renewal applications that have been pending for one year or more.  Please indicate why these reviews have been delayed and describe your action plan to reduce the backlog.</w:t>
      </w:r>
    </w:p>
    <w:p w:rsidR="00AF102B" w:rsidRDefault="00432C6E" w:rsidP="00A51EDE">
      <w:pPr>
        <w:pStyle w:val="Default"/>
        <w:ind w:left="1440" w:hanging="720"/>
        <w:rPr>
          <w:sz w:val="22"/>
          <w:szCs w:val="22"/>
        </w:rPr>
      </w:pPr>
      <w:r>
        <w:rPr>
          <w:sz w:val="22"/>
          <w:szCs w:val="22"/>
        </w:rPr>
        <w:t xml:space="preserve"> </w:t>
      </w:r>
    </w:p>
    <w:p w:rsidR="00A51EDE" w:rsidRDefault="00432C6E" w:rsidP="00A51EDE">
      <w:pPr>
        <w:pStyle w:val="Default"/>
        <w:rPr>
          <w:sz w:val="22"/>
          <w:szCs w:val="22"/>
        </w:rPr>
      </w:pPr>
      <w:r>
        <w:rPr>
          <w:sz w:val="22"/>
          <w:szCs w:val="22"/>
        </w:rPr>
        <w:t xml:space="preserve">V. </w:t>
      </w:r>
      <w:r w:rsidR="00C86827">
        <w:rPr>
          <w:sz w:val="22"/>
          <w:szCs w:val="22"/>
        </w:rPr>
        <w:tab/>
      </w:r>
      <w:r>
        <w:rPr>
          <w:sz w:val="22"/>
          <w:szCs w:val="22"/>
          <w:u w:val="single"/>
        </w:rPr>
        <w:t>Technical Quality of Incident and Allegation Activities</w:t>
      </w:r>
    </w:p>
    <w:p w:rsidR="00A51EDE" w:rsidRDefault="00A51EDE" w:rsidP="00A51EDE">
      <w:pPr>
        <w:pStyle w:val="Default"/>
        <w:rPr>
          <w:sz w:val="22"/>
          <w:szCs w:val="22"/>
        </w:rPr>
      </w:pPr>
    </w:p>
    <w:p w:rsidR="00A51EDE" w:rsidRDefault="00432C6E" w:rsidP="00A51EDE">
      <w:pPr>
        <w:pStyle w:val="Default"/>
        <w:ind w:left="1440" w:hanging="720"/>
        <w:rPr>
          <w:sz w:val="22"/>
          <w:szCs w:val="22"/>
        </w:rPr>
      </w:pPr>
      <w:r w:rsidRPr="00A51EDE">
        <w:rPr>
          <w:color w:val="auto"/>
          <w:sz w:val="22"/>
          <w:szCs w:val="22"/>
        </w:rPr>
        <w:lastRenderedPageBreak/>
        <w:t>23.</w:t>
      </w:r>
      <w:r>
        <w:rPr>
          <w:sz w:val="22"/>
          <w:szCs w:val="22"/>
        </w:rPr>
        <w:t xml:space="preserve"> </w:t>
      </w:r>
      <w:r w:rsidR="00A51EDE">
        <w:rPr>
          <w:sz w:val="22"/>
          <w:szCs w:val="22"/>
        </w:rPr>
        <w:tab/>
      </w:r>
      <w:r>
        <w:rPr>
          <w:sz w:val="22"/>
          <w:szCs w:val="22"/>
        </w:rPr>
        <w:t xml:space="preserve">For Agreement States, please provide a list of any reportable incidents not previously submitted to NRC (See Procedure SA-300, </w:t>
      </w:r>
      <w:r>
        <w:rPr>
          <w:i/>
          <w:iCs/>
          <w:sz w:val="22"/>
          <w:szCs w:val="22"/>
        </w:rPr>
        <w:t>Reporting Material Events</w:t>
      </w:r>
      <w:r>
        <w:rPr>
          <w:sz w:val="22"/>
          <w:szCs w:val="22"/>
        </w:rPr>
        <w:t>, for additional guidance, OMB clearance number 3150-0178).  The list should be in the following format:</w:t>
      </w:r>
    </w:p>
    <w:p w:rsidR="00AF102B" w:rsidRDefault="00432C6E" w:rsidP="00A51EDE">
      <w:pPr>
        <w:pStyle w:val="Default"/>
        <w:ind w:left="1440" w:hanging="720"/>
        <w:rPr>
          <w:sz w:val="22"/>
          <w:szCs w:val="22"/>
        </w:rPr>
      </w:pPr>
      <w:r>
        <w:rPr>
          <w:sz w:val="22"/>
          <w:szCs w:val="22"/>
        </w:rPr>
        <w:t xml:space="preserve"> </w:t>
      </w:r>
    </w:p>
    <w:p w:rsidR="00AF102B" w:rsidRDefault="00432C6E" w:rsidP="00A51EDE">
      <w:pPr>
        <w:pStyle w:val="CM15"/>
        <w:ind w:left="720" w:firstLine="720"/>
        <w:rPr>
          <w:color w:val="000000"/>
          <w:sz w:val="22"/>
          <w:szCs w:val="22"/>
          <w:u w:val="single"/>
        </w:rPr>
      </w:pPr>
      <w:r>
        <w:rPr>
          <w:color w:val="000000"/>
          <w:sz w:val="22"/>
          <w:szCs w:val="22"/>
          <w:u w:val="single"/>
        </w:rPr>
        <w:t>Licensee Name</w:t>
      </w:r>
      <w:r w:rsidR="00A51EDE">
        <w:rPr>
          <w:color w:val="000000"/>
          <w:sz w:val="22"/>
          <w:szCs w:val="22"/>
        </w:rPr>
        <w:tab/>
        <w:t xml:space="preserve"> </w:t>
      </w:r>
      <w:r>
        <w:rPr>
          <w:color w:val="000000"/>
          <w:sz w:val="22"/>
          <w:szCs w:val="22"/>
          <w:u w:val="single"/>
        </w:rPr>
        <w:t>License #</w:t>
      </w:r>
      <w:r w:rsidR="00A51EDE">
        <w:rPr>
          <w:color w:val="000000"/>
          <w:sz w:val="22"/>
          <w:szCs w:val="22"/>
        </w:rPr>
        <w:tab/>
        <w:t xml:space="preserve">   </w:t>
      </w:r>
      <w:r>
        <w:rPr>
          <w:color w:val="000000"/>
          <w:sz w:val="22"/>
          <w:szCs w:val="22"/>
          <w:u w:val="single"/>
        </w:rPr>
        <w:t>Date of Incident/Report</w:t>
      </w:r>
      <w:r w:rsidR="00A51EDE">
        <w:rPr>
          <w:color w:val="000000"/>
          <w:sz w:val="22"/>
          <w:szCs w:val="22"/>
        </w:rPr>
        <w:tab/>
        <w:t xml:space="preserve">   </w:t>
      </w:r>
      <w:r>
        <w:rPr>
          <w:color w:val="000000"/>
          <w:sz w:val="22"/>
          <w:szCs w:val="22"/>
          <w:u w:val="single"/>
        </w:rPr>
        <w:t>Type of Incident</w:t>
      </w:r>
    </w:p>
    <w:p w:rsidR="00A51EDE" w:rsidRDefault="00A51EDE" w:rsidP="00A51EDE">
      <w:pPr>
        <w:pStyle w:val="Default"/>
      </w:pPr>
    </w:p>
    <w:p w:rsidR="00A51EDE" w:rsidRDefault="00A51EDE" w:rsidP="00A51EDE">
      <w:pPr>
        <w:pStyle w:val="Default"/>
      </w:pPr>
    </w:p>
    <w:p w:rsidR="00A51EDE" w:rsidRPr="00A51EDE" w:rsidRDefault="00A51EDE" w:rsidP="00A51EDE">
      <w:pPr>
        <w:pStyle w:val="Default"/>
      </w:pPr>
    </w:p>
    <w:p w:rsidR="00AF102B" w:rsidRDefault="00432C6E" w:rsidP="00A51EDE">
      <w:pPr>
        <w:pStyle w:val="CM14"/>
        <w:ind w:left="1440" w:right="28" w:hanging="720"/>
        <w:rPr>
          <w:color w:val="000000"/>
          <w:sz w:val="22"/>
          <w:szCs w:val="22"/>
        </w:rPr>
      </w:pPr>
      <w:r>
        <w:rPr>
          <w:color w:val="000000"/>
          <w:sz w:val="22"/>
          <w:szCs w:val="22"/>
        </w:rPr>
        <w:t>2</w:t>
      </w:r>
      <w:r w:rsidRPr="00A51EDE">
        <w:rPr>
          <w:sz w:val="22"/>
          <w:szCs w:val="22"/>
        </w:rPr>
        <w:t>4.</w:t>
      </w:r>
      <w:r w:rsidR="00A51EDE">
        <w:rPr>
          <w:sz w:val="22"/>
          <w:szCs w:val="22"/>
        </w:rPr>
        <w:tab/>
      </w:r>
      <w:r>
        <w:rPr>
          <w:color w:val="000000"/>
          <w:sz w:val="22"/>
          <w:szCs w:val="22"/>
        </w:rPr>
        <w:t xml:space="preserve">Identify any changes to your procedures </w:t>
      </w:r>
      <w:r w:rsidR="00A51EDE">
        <w:rPr>
          <w:color w:val="000000"/>
          <w:sz w:val="22"/>
          <w:szCs w:val="22"/>
        </w:rPr>
        <w:t xml:space="preserve">for responding to incidents and </w:t>
      </w:r>
      <w:r>
        <w:rPr>
          <w:color w:val="000000"/>
          <w:sz w:val="22"/>
          <w:szCs w:val="22"/>
        </w:rPr>
        <w:t xml:space="preserve">allegations that occurred during the period of this review. </w:t>
      </w:r>
    </w:p>
    <w:p w:rsidR="00AF102B" w:rsidRDefault="00AF102B" w:rsidP="00432C6E">
      <w:pPr>
        <w:pStyle w:val="Default"/>
        <w:rPr>
          <w:color w:val="auto"/>
        </w:rPr>
      </w:pPr>
    </w:p>
    <w:p w:rsidR="00C86827" w:rsidRDefault="00432C6E" w:rsidP="00C86827">
      <w:pPr>
        <w:pStyle w:val="CM14"/>
        <w:numPr>
          <w:ilvl w:val="0"/>
          <w:numId w:val="11"/>
        </w:numPr>
        <w:rPr>
          <w:b/>
          <w:bCs/>
          <w:sz w:val="22"/>
          <w:szCs w:val="22"/>
        </w:rPr>
      </w:pPr>
      <w:r>
        <w:rPr>
          <w:b/>
          <w:bCs/>
          <w:sz w:val="22"/>
          <w:szCs w:val="22"/>
        </w:rPr>
        <w:t>NON-COMMON PERFORMANCE INDICATORS</w:t>
      </w:r>
    </w:p>
    <w:p w:rsidR="00AF102B" w:rsidRDefault="00432C6E" w:rsidP="00C86827">
      <w:pPr>
        <w:pStyle w:val="CM14"/>
        <w:rPr>
          <w:sz w:val="22"/>
          <w:szCs w:val="22"/>
        </w:rPr>
      </w:pPr>
      <w:r>
        <w:rPr>
          <w:b/>
          <w:bCs/>
          <w:sz w:val="22"/>
          <w:szCs w:val="22"/>
        </w:rPr>
        <w:t xml:space="preserve"> </w:t>
      </w:r>
    </w:p>
    <w:p w:rsidR="00AF102B" w:rsidRDefault="00432C6E" w:rsidP="00C86827">
      <w:pPr>
        <w:pStyle w:val="CM14"/>
        <w:numPr>
          <w:ilvl w:val="0"/>
          <w:numId w:val="17"/>
        </w:numPr>
        <w:ind w:left="720"/>
        <w:rPr>
          <w:sz w:val="22"/>
          <w:szCs w:val="22"/>
          <w:u w:val="single"/>
        </w:rPr>
      </w:pPr>
      <w:r>
        <w:rPr>
          <w:sz w:val="22"/>
          <w:szCs w:val="22"/>
          <w:u w:val="single"/>
        </w:rPr>
        <w:t>Compatibility Requirements</w:t>
      </w:r>
    </w:p>
    <w:p w:rsidR="00C86827" w:rsidRPr="00C86827" w:rsidRDefault="00C86827" w:rsidP="00C86827">
      <w:pPr>
        <w:pStyle w:val="Default"/>
      </w:pPr>
    </w:p>
    <w:p w:rsidR="008104C6" w:rsidRPr="008104C6" w:rsidRDefault="00432C6E" w:rsidP="00432C6E">
      <w:pPr>
        <w:pStyle w:val="CM14"/>
        <w:ind w:left="1440" w:hanging="720"/>
        <w:rPr>
          <w:sz w:val="22"/>
          <w:szCs w:val="22"/>
        </w:rPr>
      </w:pPr>
      <w:r w:rsidRPr="008104C6">
        <w:rPr>
          <w:sz w:val="22"/>
          <w:szCs w:val="22"/>
        </w:rPr>
        <w:t xml:space="preserve">25. </w:t>
      </w:r>
      <w:r w:rsidR="008104C6" w:rsidRPr="008104C6">
        <w:rPr>
          <w:sz w:val="22"/>
          <w:szCs w:val="22"/>
        </w:rPr>
        <w:tab/>
      </w:r>
      <w:r w:rsidRPr="008104C6">
        <w:rPr>
          <w:sz w:val="22"/>
          <w:szCs w:val="22"/>
        </w:rPr>
        <w:t>Please list all currently effective legislation that affects the radiation control program. Denote any legislation that was enacted or amended during the review period.</w:t>
      </w:r>
    </w:p>
    <w:p w:rsidR="00AF102B" w:rsidRPr="008104C6" w:rsidRDefault="00432C6E" w:rsidP="00432C6E">
      <w:pPr>
        <w:pStyle w:val="CM14"/>
        <w:ind w:left="1440" w:hanging="720"/>
        <w:rPr>
          <w:sz w:val="22"/>
          <w:szCs w:val="22"/>
        </w:rPr>
      </w:pPr>
      <w:r w:rsidRPr="008104C6">
        <w:rPr>
          <w:sz w:val="22"/>
          <w:szCs w:val="22"/>
        </w:rPr>
        <w:t xml:space="preserve"> </w:t>
      </w:r>
    </w:p>
    <w:p w:rsidR="00AF102B" w:rsidRPr="008104C6" w:rsidRDefault="00432C6E" w:rsidP="00432C6E">
      <w:pPr>
        <w:pStyle w:val="CM14"/>
        <w:ind w:left="1440" w:right="235" w:hanging="720"/>
        <w:rPr>
          <w:sz w:val="22"/>
          <w:szCs w:val="22"/>
        </w:rPr>
      </w:pPr>
      <w:r w:rsidRPr="008104C6">
        <w:rPr>
          <w:sz w:val="22"/>
          <w:szCs w:val="22"/>
        </w:rPr>
        <w:t xml:space="preserve">26. </w:t>
      </w:r>
      <w:r w:rsidR="008104C6" w:rsidRPr="008104C6">
        <w:rPr>
          <w:sz w:val="22"/>
          <w:szCs w:val="22"/>
        </w:rPr>
        <w:tab/>
      </w:r>
      <w:r w:rsidRPr="008104C6">
        <w:rPr>
          <w:sz w:val="22"/>
          <w:szCs w:val="22"/>
        </w:rPr>
        <w:t xml:space="preserve">Are your regulations subject to a "Sunset" or equivalent law?  If so, explain and include the next expiration date for your regulations. </w:t>
      </w:r>
    </w:p>
    <w:p w:rsidR="008104C6" w:rsidRPr="008104C6" w:rsidRDefault="008104C6" w:rsidP="008104C6">
      <w:pPr>
        <w:pStyle w:val="Default"/>
        <w:rPr>
          <w:color w:val="auto"/>
        </w:rPr>
      </w:pPr>
    </w:p>
    <w:p w:rsidR="008104C6" w:rsidRDefault="00432C6E" w:rsidP="008104C6">
      <w:pPr>
        <w:pStyle w:val="CM14"/>
        <w:ind w:left="1440" w:right="85" w:hanging="720"/>
        <w:rPr>
          <w:sz w:val="22"/>
          <w:szCs w:val="22"/>
        </w:rPr>
      </w:pPr>
      <w:r w:rsidRPr="008104C6">
        <w:rPr>
          <w:sz w:val="22"/>
          <w:szCs w:val="22"/>
        </w:rPr>
        <w:t xml:space="preserve">27. </w:t>
      </w:r>
      <w:r w:rsidR="008104C6" w:rsidRPr="008104C6">
        <w:rPr>
          <w:sz w:val="22"/>
          <w:szCs w:val="22"/>
        </w:rPr>
        <w:tab/>
      </w:r>
      <w:r w:rsidRPr="008104C6">
        <w:rPr>
          <w:sz w:val="22"/>
          <w:szCs w:val="22"/>
        </w:rPr>
        <w:t xml:space="preserve">Please review and verify that the information in the enclosed State Regulation Status (SRS) sheet is correct.  For those regulations that have not been adopted by the State, explain why they were not adopted, and discuss actions being taken to adopt them.  If legally binding requirements were used in lieu of regulations and they have not been reviewed by NRC for compatibility, please describe their use. </w:t>
      </w:r>
    </w:p>
    <w:p w:rsidR="008104C6" w:rsidRPr="008104C6" w:rsidRDefault="008104C6" w:rsidP="008104C6">
      <w:pPr>
        <w:pStyle w:val="Default"/>
      </w:pPr>
    </w:p>
    <w:p w:rsidR="005C42AD" w:rsidRDefault="00432C6E" w:rsidP="008104C6">
      <w:pPr>
        <w:pStyle w:val="CM14"/>
        <w:ind w:left="1440" w:right="85" w:hanging="720"/>
        <w:rPr>
          <w:color w:val="000000"/>
          <w:sz w:val="22"/>
          <w:szCs w:val="22"/>
        </w:rPr>
      </w:pPr>
      <w:r w:rsidRPr="005C42AD">
        <w:rPr>
          <w:sz w:val="22"/>
          <w:szCs w:val="22"/>
        </w:rPr>
        <w:t>28.</w:t>
      </w:r>
      <w:r w:rsidR="005C42AD">
        <w:rPr>
          <w:color w:val="000000"/>
          <w:sz w:val="22"/>
          <w:szCs w:val="22"/>
        </w:rPr>
        <w:tab/>
      </w:r>
      <w:r>
        <w:rPr>
          <w:color w:val="000000"/>
          <w:sz w:val="22"/>
          <w:szCs w:val="22"/>
        </w:rPr>
        <w:t>If you have not adopted all amendments within three years from the date of NRC rule promulgation, briefly describe your State's procedures for amending regulations in order to maintain compatibility with the NRC, showing the normal length of time anticipated to complete each step.</w:t>
      </w:r>
    </w:p>
    <w:p w:rsidR="00AF102B" w:rsidRDefault="00432C6E" w:rsidP="008104C6">
      <w:pPr>
        <w:pStyle w:val="CM14"/>
        <w:ind w:left="1440" w:right="85" w:hanging="720"/>
        <w:rPr>
          <w:color w:val="000000"/>
          <w:sz w:val="22"/>
          <w:szCs w:val="22"/>
        </w:rPr>
      </w:pPr>
      <w:r>
        <w:rPr>
          <w:color w:val="000000"/>
          <w:sz w:val="22"/>
          <w:szCs w:val="22"/>
        </w:rPr>
        <w:t xml:space="preserve"> </w:t>
      </w:r>
    </w:p>
    <w:p w:rsidR="00AF102B" w:rsidRDefault="005C42AD" w:rsidP="005C42AD">
      <w:pPr>
        <w:pStyle w:val="CM14"/>
        <w:ind w:left="720" w:hanging="720"/>
        <w:rPr>
          <w:color w:val="000000"/>
          <w:sz w:val="22"/>
          <w:szCs w:val="22"/>
          <w:u w:val="single"/>
        </w:rPr>
      </w:pPr>
      <w:r w:rsidRPr="005C42AD">
        <w:rPr>
          <w:color w:val="000000"/>
          <w:sz w:val="22"/>
          <w:szCs w:val="22"/>
        </w:rPr>
        <w:t>II.</w:t>
      </w:r>
      <w:r w:rsidRPr="005C42AD">
        <w:rPr>
          <w:color w:val="000000"/>
          <w:sz w:val="22"/>
          <w:szCs w:val="22"/>
        </w:rPr>
        <w:tab/>
      </w:r>
      <w:r w:rsidR="00432C6E">
        <w:rPr>
          <w:color w:val="000000"/>
          <w:sz w:val="22"/>
          <w:szCs w:val="22"/>
          <w:u w:val="single"/>
        </w:rPr>
        <w:t>Sealed Source and Device (SS&amp;D) Evaluation Program</w:t>
      </w:r>
    </w:p>
    <w:p w:rsidR="005C42AD" w:rsidRPr="005C42AD" w:rsidRDefault="005C42AD" w:rsidP="005C42AD">
      <w:pPr>
        <w:pStyle w:val="Default"/>
        <w:ind w:left="720" w:hanging="720"/>
      </w:pPr>
    </w:p>
    <w:p w:rsidR="00AF102B" w:rsidRPr="005C42AD" w:rsidRDefault="00432C6E" w:rsidP="00432C6E">
      <w:pPr>
        <w:pStyle w:val="CM14"/>
        <w:ind w:left="1440" w:hanging="720"/>
        <w:rPr>
          <w:sz w:val="22"/>
          <w:szCs w:val="22"/>
        </w:rPr>
      </w:pPr>
      <w:r w:rsidRPr="005C42AD">
        <w:rPr>
          <w:sz w:val="22"/>
          <w:szCs w:val="22"/>
        </w:rPr>
        <w:t xml:space="preserve">29. </w:t>
      </w:r>
      <w:r w:rsidR="005C42AD" w:rsidRPr="005C42AD">
        <w:rPr>
          <w:sz w:val="22"/>
          <w:szCs w:val="22"/>
        </w:rPr>
        <w:tab/>
      </w:r>
      <w:r w:rsidRPr="005C42AD">
        <w:rPr>
          <w:sz w:val="22"/>
          <w:szCs w:val="22"/>
        </w:rPr>
        <w:t>Prepare a table listing new and amended (including transfers to inactive status</w:t>
      </w:r>
      <w:r w:rsidR="005C42AD">
        <w:rPr>
          <w:sz w:val="22"/>
          <w:szCs w:val="22"/>
        </w:rPr>
        <w:t xml:space="preserve">) </w:t>
      </w:r>
      <w:r w:rsidRPr="005C42AD">
        <w:rPr>
          <w:sz w:val="22"/>
          <w:szCs w:val="22"/>
        </w:rPr>
        <w:t>SS&amp;D registrations of sources and devices issued during the review period.  The table heading should be:</w:t>
      </w:r>
    </w:p>
    <w:p w:rsidR="005C42AD" w:rsidRPr="005C42AD" w:rsidRDefault="005C42AD" w:rsidP="005C42AD">
      <w:pPr>
        <w:pStyle w:val="Default"/>
      </w:pPr>
    </w:p>
    <w:p w:rsidR="005C42AD" w:rsidRDefault="00432C6E" w:rsidP="00432C6E">
      <w:pPr>
        <w:pStyle w:val="CM15"/>
        <w:ind w:left="1517" w:firstLine="105"/>
        <w:rPr>
          <w:color w:val="000000"/>
          <w:sz w:val="22"/>
          <w:szCs w:val="22"/>
        </w:rPr>
      </w:pPr>
      <w:r>
        <w:rPr>
          <w:color w:val="000000"/>
          <w:sz w:val="22"/>
          <w:szCs w:val="22"/>
        </w:rPr>
        <w:t>SS&amp;D</w:t>
      </w:r>
      <w:r w:rsidR="005C42AD">
        <w:rPr>
          <w:color w:val="000000"/>
          <w:sz w:val="22"/>
          <w:szCs w:val="22"/>
        </w:rPr>
        <w:tab/>
      </w:r>
      <w:r>
        <w:rPr>
          <w:color w:val="000000"/>
          <w:sz w:val="22"/>
          <w:szCs w:val="22"/>
        </w:rPr>
        <w:t xml:space="preserve">Manufacturer, </w:t>
      </w:r>
    </w:p>
    <w:p w:rsidR="005C42AD" w:rsidRDefault="00432C6E" w:rsidP="005C42AD">
      <w:pPr>
        <w:pStyle w:val="CM15"/>
        <w:ind w:left="1620" w:firstLine="2"/>
        <w:rPr>
          <w:color w:val="000000"/>
          <w:sz w:val="22"/>
          <w:szCs w:val="22"/>
        </w:rPr>
      </w:pPr>
      <w:r>
        <w:rPr>
          <w:color w:val="000000"/>
          <w:sz w:val="22"/>
          <w:szCs w:val="22"/>
        </w:rPr>
        <w:t xml:space="preserve">Registry </w:t>
      </w:r>
      <w:r w:rsidR="005C42AD">
        <w:rPr>
          <w:color w:val="000000"/>
          <w:sz w:val="22"/>
          <w:szCs w:val="22"/>
        </w:rPr>
        <w:tab/>
      </w:r>
      <w:r>
        <w:rPr>
          <w:color w:val="000000"/>
          <w:sz w:val="22"/>
          <w:szCs w:val="22"/>
        </w:rPr>
        <w:t xml:space="preserve">Distributor or </w:t>
      </w:r>
      <w:r w:rsidR="005C42AD">
        <w:rPr>
          <w:color w:val="000000"/>
          <w:sz w:val="22"/>
          <w:szCs w:val="22"/>
        </w:rPr>
        <w:tab/>
      </w:r>
      <w:r w:rsidR="005C42AD">
        <w:rPr>
          <w:color w:val="000000"/>
          <w:sz w:val="22"/>
          <w:szCs w:val="22"/>
        </w:rPr>
        <w:tab/>
      </w:r>
      <w:r>
        <w:rPr>
          <w:color w:val="000000"/>
          <w:sz w:val="22"/>
          <w:szCs w:val="22"/>
        </w:rPr>
        <w:t xml:space="preserve">Product Type </w:t>
      </w:r>
      <w:r w:rsidR="005C42AD">
        <w:rPr>
          <w:color w:val="000000"/>
          <w:sz w:val="22"/>
          <w:szCs w:val="22"/>
        </w:rPr>
        <w:tab/>
      </w:r>
      <w:r w:rsidR="005C42AD">
        <w:rPr>
          <w:color w:val="000000"/>
          <w:sz w:val="22"/>
          <w:szCs w:val="22"/>
        </w:rPr>
        <w:tab/>
      </w:r>
      <w:r>
        <w:rPr>
          <w:color w:val="000000"/>
          <w:sz w:val="22"/>
          <w:szCs w:val="22"/>
        </w:rPr>
        <w:t xml:space="preserve">Date </w:t>
      </w:r>
      <w:r w:rsidR="005C42AD">
        <w:rPr>
          <w:color w:val="000000"/>
          <w:sz w:val="22"/>
          <w:szCs w:val="22"/>
        </w:rPr>
        <w:tab/>
      </w:r>
      <w:r w:rsidR="005C42AD">
        <w:rPr>
          <w:color w:val="000000"/>
          <w:sz w:val="22"/>
          <w:szCs w:val="22"/>
        </w:rPr>
        <w:tab/>
      </w:r>
      <w:r>
        <w:rPr>
          <w:color w:val="000000"/>
          <w:sz w:val="22"/>
          <w:szCs w:val="22"/>
        </w:rPr>
        <w:t xml:space="preserve">Type of </w:t>
      </w:r>
      <w:r w:rsidR="005C42AD">
        <w:rPr>
          <w:color w:val="000000"/>
          <w:sz w:val="22"/>
          <w:szCs w:val="22"/>
        </w:rPr>
        <w:t xml:space="preserve">  </w:t>
      </w:r>
    </w:p>
    <w:p w:rsidR="00AF102B" w:rsidRDefault="005C42AD" w:rsidP="005C42AD">
      <w:pPr>
        <w:pStyle w:val="CM15"/>
        <w:ind w:left="1620" w:firstLine="2"/>
        <w:rPr>
          <w:color w:val="000000"/>
          <w:sz w:val="22"/>
          <w:szCs w:val="22"/>
          <w:u w:val="single"/>
        </w:rPr>
      </w:pPr>
      <w:r w:rsidRPr="005C42AD">
        <w:rPr>
          <w:color w:val="000000"/>
          <w:sz w:val="22"/>
          <w:szCs w:val="22"/>
          <w:u w:val="single"/>
        </w:rPr>
        <w:t>Number</w:t>
      </w:r>
      <w:r>
        <w:rPr>
          <w:color w:val="000000"/>
          <w:sz w:val="22"/>
          <w:szCs w:val="22"/>
        </w:rPr>
        <w:tab/>
      </w:r>
      <w:r w:rsidR="00432C6E" w:rsidRPr="005C42AD">
        <w:rPr>
          <w:color w:val="000000"/>
          <w:sz w:val="22"/>
          <w:szCs w:val="22"/>
          <w:u w:val="single"/>
        </w:rPr>
        <w:t>Custom User</w:t>
      </w:r>
      <w:r>
        <w:rPr>
          <w:color w:val="000000"/>
          <w:sz w:val="22"/>
          <w:szCs w:val="22"/>
        </w:rPr>
        <w:tab/>
      </w:r>
      <w:r>
        <w:rPr>
          <w:color w:val="000000"/>
          <w:sz w:val="22"/>
          <w:szCs w:val="22"/>
        </w:rPr>
        <w:tab/>
      </w:r>
      <w:r w:rsidR="00432C6E">
        <w:rPr>
          <w:color w:val="000000"/>
          <w:sz w:val="22"/>
          <w:szCs w:val="22"/>
          <w:u w:val="single"/>
        </w:rPr>
        <w:t>or Use</w:t>
      </w:r>
      <w:r>
        <w:rPr>
          <w:color w:val="000000"/>
          <w:sz w:val="22"/>
          <w:szCs w:val="22"/>
        </w:rPr>
        <w:tab/>
      </w:r>
      <w:r>
        <w:rPr>
          <w:color w:val="000000"/>
          <w:sz w:val="22"/>
          <w:szCs w:val="22"/>
        </w:rPr>
        <w:tab/>
      </w:r>
      <w:r>
        <w:rPr>
          <w:color w:val="000000"/>
          <w:sz w:val="22"/>
          <w:szCs w:val="22"/>
        </w:rPr>
        <w:tab/>
      </w:r>
      <w:r w:rsidR="00432C6E">
        <w:rPr>
          <w:color w:val="000000"/>
          <w:sz w:val="22"/>
          <w:szCs w:val="22"/>
          <w:u w:val="single"/>
        </w:rPr>
        <w:t>Issued</w:t>
      </w:r>
      <w:r>
        <w:rPr>
          <w:color w:val="000000"/>
          <w:sz w:val="22"/>
          <w:szCs w:val="22"/>
        </w:rPr>
        <w:tab/>
      </w:r>
      <w:r>
        <w:rPr>
          <w:color w:val="000000"/>
          <w:sz w:val="22"/>
          <w:szCs w:val="22"/>
        </w:rPr>
        <w:tab/>
      </w:r>
      <w:r w:rsidR="00432C6E">
        <w:rPr>
          <w:color w:val="000000"/>
          <w:sz w:val="22"/>
          <w:szCs w:val="22"/>
          <w:u w:val="single"/>
        </w:rPr>
        <w:t xml:space="preserve">Action </w:t>
      </w:r>
    </w:p>
    <w:p w:rsidR="005C42AD" w:rsidRDefault="005C42AD" w:rsidP="005C42AD">
      <w:pPr>
        <w:pStyle w:val="Default"/>
      </w:pPr>
    </w:p>
    <w:p w:rsidR="005C42AD" w:rsidRPr="005C42AD" w:rsidRDefault="005C42AD" w:rsidP="005C42AD">
      <w:pPr>
        <w:pStyle w:val="Default"/>
      </w:pPr>
    </w:p>
    <w:p w:rsidR="005C42AD" w:rsidRPr="005C42AD" w:rsidRDefault="00432C6E" w:rsidP="00432C6E">
      <w:pPr>
        <w:pStyle w:val="CM14"/>
        <w:ind w:left="1440" w:hanging="720"/>
        <w:rPr>
          <w:sz w:val="22"/>
          <w:szCs w:val="22"/>
        </w:rPr>
      </w:pPr>
      <w:r w:rsidRPr="005C42AD">
        <w:rPr>
          <w:sz w:val="22"/>
          <w:szCs w:val="22"/>
        </w:rPr>
        <w:t xml:space="preserve">30. </w:t>
      </w:r>
      <w:r w:rsidR="005C42AD" w:rsidRPr="005C42AD">
        <w:rPr>
          <w:sz w:val="22"/>
          <w:szCs w:val="22"/>
        </w:rPr>
        <w:tab/>
      </w:r>
      <w:r w:rsidRPr="005C42AD">
        <w:rPr>
          <w:sz w:val="22"/>
          <w:szCs w:val="22"/>
        </w:rPr>
        <w:t>Please include information on the following questions in Section A, as they apply to the SS&amp;D Program:</w:t>
      </w:r>
    </w:p>
    <w:p w:rsidR="00AF102B" w:rsidRPr="005C42AD" w:rsidRDefault="00432C6E" w:rsidP="00432C6E">
      <w:pPr>
        <w:pStyle w:val="CM14"/>
        <w:ind w:left="1440" w:hanging="720"/>
        <w:rPr>
          <w:sz w:val="22"/>
          <w:szCs w:val="22"/>
        </w:rPr>
      </w:pPr>
      <w:r w:rsidRPr="005C42AD">
        <w:rPr>
          <w:sz w:val="22"/>
          <w:szCs w:val="22"/>
        </w:rPr>
        <w:t xml:space="preserve"> </w:t>
      </w:r>
    </w:p>
    <w:p w:rsidR="005C42AD" w:rsidRPr="005C42AD" w:rsidRDefault="00432C6E" w:rsidP="00432C6E">
      <w:pPr>
        <w:pStyle w:val="CM14"/>
        <w:ind w:left="1440"/>
        <w:rPr>
          <w:sz w:val="22"/>
          <w:szCs w:val="22"/>
        </w:rPr>
      </w:pPr>
      <w:r w:rsidRPr="005C42AD">
        <w:rPr>
          <w:sz w:val="22"/>
          <w:szCs w:val="22"/>
        </w:rPr>
        <w:t xml:space="preserve">Technical Staffing and Training - Questions 2-9 </w:t>
      </w:r>
    </w:p>
    <w:p w:rsidR="005C42AD" w:rsidRPr="005C42AD" w:rsidRDefault="00432C6E" w:rsidP="00432C6E">
      <w:pPr>
        <w:pStyle w:val="CM14"/>
        <w:ind w:left="1440"/>
        <w:rPr>
          <w:sz w:val="22"/>
          <w:szCs w:val="22"/>
        </w:rPr>
      </w:pPr>
      <w:r w:rsidRPr="005C42AD">
        <w:rPr>
          <w:sz w:val="22"/>
          <w:szCs w:val="22"/>
        </w:rPr>
        <w:t xml:space="preserve">Technical Quality of Licensing Actions - Questions 18-22 </w:t>
      </w:r>
    </w:p>
    <w:p w:rsidR="00AF102B" w:rsidRPr="005C42AD" w:rsidRDefault="00432C6E" w:rsidP="00432C6E">
      <w:pPr>
        <w:pStyle w:val="CM14"/>
        <w:ind w:left="1440"/>
        <w:rPr>
          <w:sz w:val="22"/>
          <w:szCs w:val="22"/>
        </w:rPr>
      </w:pPr>
      <w:r w:rsidRPr="005C42AD">
        <w:rPr>
          <w:sz w:val="22"/>
          <w:szCs w:val="22"/>
        </w:rPr>
        <w:t xml:space="preserve">Technical Quality of Incident and Allegation Activities - Questions 23-24 </w:t>
      </w:r>
    </w:p>
    <w:p w:rsidR="005C42AD" w:rsidRPr="005C42AD" w:rsidRDefault="005C42AD" w:rsidP="005C42AD">
      <w:pPr>
        <w:pStyle w:val="Default"/>
        <w:rPr>
          <w:color w:val="auto"/>
        </w:rPr>
      </w:pPr>
    </w:p>
    <w:p w:rsidR="00AF102B" w:rsidRPr="005C42AD" w:rsidRDefault="005C42AD" w:rsidP="005C42AD">
      <w:pPr>
        <w:pStyle w:val="CM14"/>
        <w:ind w:left="720" w:hanging="720"/>
        <w:rPr>
          <w:sz w:val="22"/>
          <w:szCs w:val="22"/>
          <w:u w:val="single"/>
        </w:rPr>
      </w:pPr>
      <w:r w:rsidRPr="005C42AD">
        <w:rPr>
          <w:sz w:val="22"/>
          <w:szCs w:val="22"/>
        </w:rPr>
        <w:lastRenderedPageBreak/>
        <w:t xml:space="preserve">III. </w:t>
      </w:r>
      <w:r w:rsidRPr="005C42AD">
        <w:rPr>
          <w:sz w:val="22"/>
          <w:szCs w:val="22"/>
        </w:rPr>
        <w:tab/>
      </w:r>
      <w:r w:rsidR="00432C6E" w:rsidRPr="005C42AD">
        <w:rPr>
          <w:sz w:val="22"/>
          <w:szCs w:val="22"/>
          <w:u w:val="single"/>
        </w:rPr>
        <w:t>Low-level Radioactive Waste Disposal Program</w:t>
      </w:r>
    </w:p>
    <w:p w:rsidR="005C42AD" w:rsidRPr="005C42AD" w:rsidRDefault="005C42AD" w:rsidP="005C42AD">
      <w:pPr>
        <w:pStyle w:val="Default"/>
        <w:ind w:left="720" w:hanging="720"/>
        <w:rPr>
          <w:color w:val="auto"/>
        </w:rPr>
      </w:pPr>
    </w:p>
    <w:p w:rsidR="00AF102B" w:rsidRPr="005C42AD" w:rsidRDefault="00432C6E" w:rsidP="00432C6E">
      <w:pPr>
        <w:pStyle w:val="CM14"/>
        <w:ind w:left="1440" w:hanging="720"/>
        <w:rPr>
          <w:sz w:val="22"/>
          <w:szCs w:val="22"/>
        </w:rPr>
      </w:pPr>
      <w:r w:rsidRPr="005C42AD">
        <w:rPr>
          <w:sz w:val="22"/>
          <w:szCs w:val="22"/>
        </w:rPr>
        <w:t xml:space="preserve"> 31. </w:t>
      </w:r>
      <w:r w:rsidR="005C42AD" w:rsidRPr="005C42AD">
        <w:rPr>
          <w:sz w:val="22"/>
          <w:szCs w:val="22"/>
        </w:rPr>
        <w:tab/>
      </w:r>
      <w:r w:rsidRPr="005C42AD">
        <w:rPr>
          <w:sz w:val="22"/>
          <w:szCs w:val="22"/>
        </w:rPr>
        <w:t xml:space="preserve">Please include information on the following questions in Section A, as they apply to the Low-Level Radioactive Waste Disposal Program: </w:t>
      </w:r>
    </w:p>
    <w:p w:rsidR="005C42AD" w:rsidRPr="005C42AD" w:rsidRDefault="005C42AD" w:rsidP="005C42AD">
      <w:pPr>
        <w:pStyle w:val="Default"/>
        <w:rPr>
          <w:color w:val="auto"/>
        </w:rPr>
      </w:pPr>
    </w:p>
    <w:p w:rsidR="005C42AD" w:rsidRPr="005C42AD" w:rsidRDefault="00432C6E" w:rsidP="00432C6E">
      <w:pPr>
        <w:pStyle w:val="CM14"/>
        <w:ind w:left="1440"/>
        <w:rPr>
          <w:sz w:val="22"/>
          <w:szCs w:val="22"/>
        </w:rPr>
      </w:pPr>
      <w:r w:rsidRPr="005C42AD">
        <w:rPr>
          <w:sz w:val="22"/>
          <w:szCs w:val="22"/>
        </w:rPr>
        <w:t xml:space="preserve">Technical Staffing and Training - Questions 2-9 </w:t>
      </w:r>
    </w:p>
    <w:p w:rsidR="005C42AD" w:rsidRPr="005C42AD" w:rsidRDefault="00432C6E" w:rsidP="00432C6E">
      <w:pPr>
        <w:pStyle w:val="CM14"/>
        <w:ind w:left="1440"/>
        <w:rPr>
          <w:sz w:val="22"/>
          <w:szCs w:val="22"/>
        </w:rPr>
      </w:pPr>
      <w:r w:rsidRPr="005C42AD">
        <w:rPr>
          <w:sz w:val="22"/>
          <w:szCs w:val="22"/>
        </w:rPr>
        <w:t xml:space="preserve">Status of Materials Inspection Program - Questions 10-14 </w:t>
      </w:r>
    </w:p>
    <w:p w:rsidR="005C42AD" w:rsidRPr="005C42AD" w:rsidRDefault="00432C6E" w:rsidP="00432C6E">
      <w:pPr>
        <w:pStyle w:val="CM14"/>
        <w:ind w:left="1440"/>
        <w:rPr>
          <w:sz w:val="22"/>
          <w:szCs w:val="22"/>
        </w:rPr>
      </w:pPr>
      <w:r w:rsidRPr="005C42AD">
        <w:rPr>
          <w:sz w:val="22"/>
          <w:szCs w:val="22"/>
        </w:rPr>
        <w:t xml:space="preserve">Technical Quality of Inspections - Questions 15-17 </w:t>
      </w:r>
    </w:p>
    <w:p w:rsidR="005C42AD" w:rsidRPr="005C42AD" w:rsidRDefault="00432C6E" w:rsidP="00432C6E">
      <w:pPr>
        <w:pStyle w:val="CM14"/>
        <w:ind w:left="1440"/>
        <w:rPr>
          <w:sz w:val="22"/>
          <w:szCs w:val="22"/>
        </w:rPr>
      </w:pPr>
      <w:r w:rsidRPr="005C42AD">
        <w:rPr>
          <w:sz w:val="22"/>
          <w:szCs w:val="22"/>
        </w:rPr>
        <w:t xml:space="preserve">Technical Quality of Licensing Actions - Questions 18-22 </w:t>
      </w:r>
    </w:p>
    <w:p w:rsidR="005C42AD" w:rsidRPr="005C42AD" w:rsidRDefault="00432C6E" w:rsidP="00432C6E">
      <w:pPr>
        <w:pStyle w:val="CM14"/>
        <w:ind w:left="1440"/>
        <w:rPr>
          <w:sz w:val="22"/>
          <w:szCs w:val="22"/>
        </w:rPr>
      </w:pPr>
      <w:r w:rsidRPr="005C42AD">
        <w:rPr>
          <w:sz w:val="22"/>
          <w:szCs w:val="22"/>
        </w:rPr>
        <w:t>Technical Quality of Incident and Allegation Activities - Questions 23-24</w:t>
      </w:r>
    </w:p>
    <w:p w:rsidR="00AF102B" w:rsidRDefault="00432C6E" w:rsidP="00432C6E">
      <w:pPr>
        <w:pStyle w:val="CM14"/>
        <w:ind w:left="1440"/>
        <w:rPr>
          <w:color w:val="FF0000"/>
          <w:sz w:val="22"/>
          <w:szCs w:val="22"/>
        </w:rPr>
      </w:pPr>
      <w:r>
        <w:rPr>
          <w:color w:val="FF0000"/>
          <w:sz w:val="22"/>
          <w:szCs w:val="22"/>
        </w:rPr>
        <w:t xml:space="preserve"> </w:t>
      </w:r>
    </w:p>
    <w:p w:rsidR="00AF102B" w:rsidRDefault="00432C6E" w:rsidP="00432C6E">
      <w:pPr>
        <w:pStyle w:val="CM14"/>
        <w:ind w:left="720" w:hanging="720"/>
        <w:rPr>
          <w:color w:val="000000"/>
          <w:sz w:val="22"/>
          <w:szCs w:val="22"/>
        </w:rPr>
      </w:pPr>
      <w:r>
        <w:rPr>
          <w:color w:val="000000"/>
          <w:sz w:val="22"/>
          <w:szCs w:val="22"/>
        </w:rPr>
        <w:t xml:space="preserve">IV. </w:t>
      </w:r>
      <w:r w:rsidR="005C42AD">
        <w:rPr>
          <w:color w:val="000000"/>
          <w:sz w:val="22"/>
          <w:szCs w:val="22"/>
        </w:rPr>
        <w:tab/>
      </w:r>
      <w:r>
        <w:rPr>
          <w:color w:val="000000"/>
          <w:sz w:val="22"/>
          <w:szCs w:val="22"/>
          <w:u w:val="single"/>
        </w:rPr>
        <w:t>Uranium Recovery Program</w:t>
      </w:r>
    </w:p>
    <w:p w:rsidR="005C42AD" w:rsidRDefault="00432C6E" w:rsidP="00432C6E">
      <w:pPr>
        <w:pStyle w:val="CM14"/>
        <w:ind w:left="1440" w:hanging="720"/>
        <w:rPr>
          <w:color w:val="000000"/>
          <w:sz w:val="22"/>
          <w:szCs w:val="22"/>
        </w:rPr>
      </w:pPr>
      <w:r>
        <w:rPr>
          <w:color w:val="000000"/>
          <w:sz w:val="22"/>
          <w:szCs w:val="22"/>
        </w:rPr>
        <w:t xml:space="preserve"> </w:t>
      </w:r>
    </w:p>
    <w:p w:rsidR="005C42AD" w:rsidRPr="005C42AD" w:rsidRDefault="00432C6E" w:rsidP="00432C6E">
      <w:pPr>
        <w:pStyle w:val="CM14"/>
        <w:ind w:left="1440" w:hanging="720"/>
        <w:rPr>
          <w:sz w:val="22"/>
          <w:szCs w:val="22"/>
        </w:rPr>
      </w:pPr>
      <w:r w:rsidRPr="005C42AD">
        <w:rPr>
          <w:sz w:val="22"/>
          <w:szCs w:val="22"/>
        </w:rPr>
        <w:t xml:space="preserve">32. </w:t>
      </w:r>
      <w:r w:rsidR="005C42AD" w:rsidRPr="005C42AD">
        <w:rPr>
          <w:sz w:val="22"/>
          <w:szCs w:val="22"/>
        </w:rPr>
        <w:tab/>
      </w:r>
      <w:r w:rsidRPr="005C42AD">
        <w:rPr>
          <w:sz w:val="22"/>
          <w:szCs w:val="22"/>
        </w:rPr>
        <w:t>Please include information on the following questions in Section A, as they apply to the Uranium Recovery Program:</w:t>
      </w:r>
    </w:p>
    <w:p w:rsidR="00AF102B" w:rsidRPr="005C42AD" w:rsidRDefault="00432C6E" w:rsidP="00432C6E">
      <w:pPr>
        <w:pStyle w:val="CM14"/>
        <w:ind w:left="1440" w:hanging="720"/>
        <w:rPr>
          <w:sz w:val="22"/>
          <w:szCs w:val="22"/>
        </w:rPr>
      </w:pPr>
      <w:r w:rsidRPr="005C42AD">
        <w:rPr>
          <w:sz w:val="22"/>
          <w:szCs w:val="22"/>
        </w:rPr>
        <w:t xml:space="preserve"> </w:t>
      </w:r>
    </w:p>
    <w:p w:rsidR="005C42AD" w:rsidRPr="005C42AD" w:rsidRDefault="00432C6E" w:rsidP="00432C6E">
      <w:pPr>
        <w:pStyle w:val="CM8"/>
        <w:spacing w:line="240" w:lineRule="auto"/>
        <w:ind w:left="1440"/>
        <w:rPr>
          <w:sz w:val="22"/>
          <w:szCs w:val="22"/>
        </w:rPr>
      </w:pPr>
      <w:r w:rsidRPr="005C42AD">
        <w:rPr>
          <w:sz w:val="22"/>
          <w:szCs w:val="22"/>
        </w:rPr>
        <w:t xml:space="preserve">Technical Staffing and Training - Questions 2-9 </w:t>
      </w:r>
    </w:p>
    <w:p w:rsidR="005C42AD" w:rsidRPr="005C42AD" w:rsidRDefault="00432C6E" w:rsidP="00432C6E">
      <w:pPr>
        <w:pStyle w:val="CM8"/>
        <w:spacing w:line="240" w:lineRule="auto"/>
        <w:ind w:left="1440"/>
        <w:rPr>
          <w:sz w:val="22"/>
          <w:szCs w:val="22"/>
        </w:rPr>
      </w:pPr>
      <w:r w:rsidRPr="005C42AD">
        <w:rPr>
          <w:sz w:val="22"/>
          <w:szCs w:val="22"/>
        </w:rPr>
        <w:t xml:space="preserve">Status of Materials Inspection Program - Questions 10-14 </w:t>
      </w:r>
    </w:p>
    <w:p w:rsidR="005C42AD" w:rsidRPr="005C42AD" w:rsidRDefault="00432C6E" w:rsidP="00432C6E">
      <w:pPr>
        <w:pStyle w:val="CM8"/>
        <w:spacing w:line="240" w:lineRule="auto"/>
        <w:ind w:left="1440"/>
        <w:rPr>
          <w:sz w:val="22"/>
          <w:szCs w:val="22"/>
        </w:rPr>
      </w:pPr>
      <w:r w:rsidRPr="005C42AD">
        <w:rPr>
          <w:sz w:val="22"/>
          <w:szCs w:val="22"/>
        </w:rPr>
        <w:t xml:space="preserve">Technical Quality of Inspections - Questions 15-17 </w:t>
      </w:r>
    </w:p>
    <w:p w:rsidR="005C42AD" w:rsidRPr="005C42AD" w:rsidRDefault="00432C6E" w:rsidP="00432C6E">
      <w:pPr>
        <w:pStyle w:val="CM8"/>
        <w:spacing w:line="240" w:lineRule="auto"/>
        <w:ind w:left="1440"/>
        <w:rPr>
          <w:sz w:val="22"/>
          <w:szCs w:val="22"/>
        </w:rPr>
      </w:pPr>
      <w:r w:rsidRPr="005C42AD">
        <w:rPr>
          <w:sz w:val="22"/>
          <w:szCs w:val="22"/>
        </w:rPr>
        <w:t xml:space="preserve">Technical Quality of Licensing Actions - Questions 18-22 </w:t>
      </w:r>
    </w:p>
    <w:p w:rsidR="00AF102B" w:rsidRPr="005C42AD" w:rsidRDefault="00432C6E" w:rsidP="00432C6E">
      <w:pPr>
        <w:pStyle w:val="CM8"/>
        <w:spacing w:line="240" w:lineRule="auto"/>
        <w:ind w:left="1440"/>
        <w:rPr>
          <w:sz w:val="22"/>
          <w:szCs w:val="22"/>
        </w:rPr>
      </w:pPr>
      <w:r w:rsidRPr="005C42AD">
        <w:rPr>
          <w:sz w:val="22"/>
          <w:szCs w:val="22"/>
        </w:rPr>
        <w:t xml:space="preserve">Technical Quality of Incident and Allegation Activities - Questions 23-24 </w:t>
      </w:r>
    </w:p>
    <w:p w:rsidR="00A27EFB" w:rsidRDefault="00432C6E" w:rsidP="00A27EFB">
      <w:pPr>
        <w:pStyle w:val="CM14"/>
        <w:pageBreakBefore/>
        <w:jc w:val="center"/>
        <w:rPr>
          <w:color w:val="000000"/>
          <w:sz w:val="23"/>
          <w:szCs w:val="23"/>
        </w:rPr>
      </w:pPr>
      <w:r>
        <w:rPr>
          <w:color w:val="000000"/>
          <w:sz w:val="23"/>
          <w:szCs w:val="23"/>
        </w:rPr>
        <w:lastRenderedPageBreak/>
        <w:t xml:space="preserve">MATERIALS REQUESTED TO BE AVAILABLE FOR </w:t>
      </w:r>
    </w:p>
    <w:p w:rsidR="00A27EFB" w:rsidRDefault="00432C6E" w:rsidP="00A27EFB">
      <w:pPr>
        <w:pStyle w:val="CM14"/>
        <w:jc w:val="center"/>
        <w:rPr>
          <w:color w:val="000000"/>
          <w:sz w:val="23"/>
          <w:szCs w:val="23"/>
        </w:rPr>
      </w:pPr>
      <w:r>
        <w:rPr>
          <w:color w:val="000000"/>
          <w:sz w:val="23"/>
          <w:szCs w:val="23"/>
        </w:rPr>
        <w:t xml:space="preserve">THE ON-SITE PORTION OF AN IMPEP REVIEW </w:t>
      </w:r>
    </w:p>
    <w:p w:rsidR="00A27EFB" w:rsidRPr="00A27EFB" w:rsidRDefault="00A27EFB" w:rsidP="00A27EFB">
      <w:pPr>
        <w:pStyle w:val="Default"/>
      </w:pPr>
    </w:p>
    <w:p w:rsidR="00A27EFB" w:rsidRDefault="00432C6E" w:rsidP="00A27EFB">
      <w:pPr>
        <w:pStyle w:val="CM14"/>
        <w:rPr>
          <w:color w:val="000000"/>
          <w:sz w:val="23"/>
          <w:szCs w:val="23"/>
        </w:rPr>
      </w:pPr>
      <w:r>
        <w:rPr>
          <w:color w:val="000000"/>
          <w:sz w:val="23"/>
          <w:szCs w:val="23"/>
        </w:rPr>
        <w:t xml:space="preserve">Please have the following information available for use by the IMPEP review team when they arrive at your office: </w:t>
      </w:r>
    </w:p>
    <w:p w:rsidR="00A27EFB" w:rsidRPr="00A27EFB" w:rsidRDefault="00A27EFB" w:rsidP="00A27EFB">
      <w:pPr>
        <w:pStyle w:val="Default"/>
      </w:pPr>
    </w:p>
    <w:p w:rsidR="00AF102B" w:rsidRPr="00A27EFB" w:rsidRDefault="00432C6E" w:rsidP="00A27EFB">
      <w:pPr>
        <w:pStyle w:val="Default"/>
        <w:numPr>
          <w:ilvl w:val="0"/>
          <w:numId w:val="19"/>
        </w:numPr>
        <w:ind w:left="720" w:hanging="720"/>
        <w:rPr>
          <w:color w:val="auto"/>
          <w:sz w:val="23"/>
          <w:szCs w:val="23"/>
        </w:rPr>
      </w:pPr>
      <w:r w:rsidRPr="00A27EFB">
        <w:rPr>
          <w:color w:val="auto"/>
          <w:sz w:val="23"/>
          <w:szCs w:val="23"/>
        </w:rPr>
        <w:t xml:space="preserve">List of open license cases, with date of original request, and dates of </w:t>
      </w:r>
      <w:r w:rsidR="00D3645A" w:rsidRPr="00A27EFB">
        <w:rPr>
          <w:color w:val="auto"/>
          <w:sz w:val="23"/>
          <w:szCs w:val="23"/>
        </w:rPr>
        <w:t>follow-up</w:t>
      </w:r>
      <w:r w:rsidRPr="00A27EFB">
        <w:rPr>
          <w:color w:val="auto"/>
          <w:sz w:val="23"/>
          <w:szCs w:val="23"/>
        </w:rPr>
        <w:t xml:space="preserve"> actions. </w:t>
      </w:r>
    </w:p>
    <w:p w:rsidR="00A27EFB" w:rsidRPr="00A27EFB" w:rsidRDefault="00432C6E" w:rsidP="00A27EFB">
      <w:pPr>
        <w:pStyle w:val="Default"/>
        <w:numPr>
          <w:ilvl w:val="0"/>
          <w:numId w:val="19"/>
        </w:numPr>
        <w:ind w:left="720" w:hanging="720"/>
        <w:rPr>
          <w:color w:val="auto"/>
          <w:sz w:val="23"/>
          <w:szCs w:val="23"/>
        </w:rPr>
      </w:pPr>
      <w:r w:rsidRPr="00A27EFB">
        <w:rPr>
          <w:color w:val="auto"/>
          <w:sz w:val="23"/>
          <w:szCs w:val="23"/>
        </w:rPr>
        <w:t xml:space="preserve">List of licenses terminated during review period. </w:t>
      </w:r>
    </w:p>
    <w:p w:rsidR="00AF102B" w:rsidRPr="00A27EFB" w:rsidRDefault="00432C6E" w:rsidP="00A27EFB">
      <w:pPr>
        <w:pStyle w:val="Default"/>
        <w:numPr>
          <w:ilvl w:val="0"/>
          <w:numId w:val="19"/>
        </w:numPr>
        <w:ind w:left="720" w:hanging="720"/>
        <w:rPr>
          <w:color w:val="auto"/>
          <w:sz w:val="23"/>
          <w:szCs w:val="23"/>
        </w:rPr>
      </w:pPr>
      <w:r w:rsidRPr="00A27EFB">
        <w:rPr>
          <w:color w:val="auto"/>
          <w:sz w:val="23"/>
          <w:szCs w:val="23"/>
        </w:rPr>
        <w:t xml:space="preserve">Copy of current log or other document used to track licensing actions. </w:t>
      </w:r>
    </w:p>
    <w:p w:rsidR="00AF102B" w:rsidRPr="00A27EFB" w:rsidRDefault="00432C6E" w:rsidP="00A27EFB">
      <w:pPr>
        <w:pStyle w:val="Default"/>
        <w:numPr>
          <w:ilvl w:val="0"/>
          <w:numId w:val="19"/>
        </w:numPr>
        <w:ind w:left="0" w:firstLine="0"/>
        <w:rPr>
          <w:color w:val="auto"/>
          <w:sz w:val="23"/>
          <w:szCs w:val="23"/>
        </w:rPr>
      </w:pPr>
      <w:r w:rsidRPr="00A27EFB">
        <w:rPr>
          <w:color w:val="auto"/>
          <w:sz w:val="23"/>
          <w:szCs w:val="23"/>
        </w:rPr>
        <w:t xml:space="preserve">List of all licensing actions completed during the review period (sorted by license reviewer, if </w:t>
      </w:r>
      <w:r w:rsidR="00A27EFB" w:rsidRPr="00A27EFB">
        <w:rPr>
          <w:color w:val="auto"/>
          <w:sz w:val="23"/>
          <w:szCs w:val="23"/>
        </w:rPr>
        <w:tab/>
      </w:r>
      <w:r w:rsidRPr="00A27EFB">
        <w:rPr>
          <w:color w:val="auto"/>
          <w:sz w:val="23"/>
          <w:szCs w:val="23"/>
        </w:rPr>
        <w:t xml:space="preserve">possible). </w:t>
      </w:r>
    </w:p>
    <w:p w:rsidR="00AF102B" w:rsidRPr="00A27EFB" w:rsidRDefault="00432C6E" w:rsidP="00A27EFB">
      <w:pPr>
        <w:pStyle w:val="Default"/>
        <w:numPr>
          <w:ilvl w:val="0"/>
          <w:numId w:val="19"/>
        </w:numPr>
        <w:ind w:left="0" w:firstLine="0"/>
        <w:rPr>
          <w:color w:val="auto"/>
          <w:sz w:val="23"/>
          <w:szCs w:val="23"/>
        </w:rPr>
      </w:pPr>
      <w:r w:rsidRPr="00A27EFB">
        <w:rPr>
          <w:color w:val="auto"/>
          <w:sz w:val="23"/>
          <w:szCs w:val="23"/>
        </w:rPr>
        <w:t xml:space="preserve">Copy of current log or other document used to track inspections. </w:t>
      </w:r>
    </w:p>
    <w:p w:rsidR="00AF102B" w:rsidRPr="00A27EFB" w:rsidRDefault="00432C6E" w:rsidP="00A27EFB">
      <w:pPr>
        <w:pStyle w:val="Default"/>
        <w:numPr>
          <w:ilvl w:val="0"/>
          <w:numId w:val="19"/>
        </w:numPr>
        <w:ind w:left="0" w:firstLine="0"/>
        <w:rPr>
          <w:color w:val="auto"/>
          <w:sz w:val="23"/>
          <w:szCs w:val="23"/>
        </w:rPr>
      </w:pPr>
      <w:r w:rsidRPr="00A27EFB">
        <w:rPr>
          <w:color w:val="auto"/>
          <w:sz w:val="23"/>
          <w:szCs w:val="23"/>
        </w:rPr>
        <w:t xml:space="preserve">List of all inspections completed during the review period (sorted by inspector, if possible). </w:t>
      </w:r>
    </w:p>
    <w:p w:rsidR="00AF102B" w:rsidRPr="00A27EFB" w:rsidRDefault="00432C6E" w:rsidP="00A27EFB">
      <w:pPr>
        <w:pStyle w:val="Default"/>
        <w:numPr>
          <w:ilvl w:val="0"/>
          <w:numId w:val="19"/>
        </w:numPr>
        <w:ind w:left="0" w:firstLine="0"/>
        <w:rPr>
          <w:color w:val="auto"/>
          <w:sz w:val="23"/>
          <w:szCs w:val="23"/>
        </w:rPr>
      </w:pPr>
      <w:r w:rsidRPr="00A27EFB">
        <w:rPr>
          <w:color w:val="auto"/>
          <w:sz w:val="23"/>
          <w:szCs w:val="23"/>
        </w:rPr>
        <w:t xml:space="preserve">List of inspection frequencies by license type. </w:t>
      </w:r>
    </w:p>
    <w:p w:rsidR="00AF102B" w:rsidRPr="00A27EFB" w:rsidRDefault="00432C6E" w:rsidP="00A27EFB">
      <w:pPr>
        <w:pStyle w:val="Default"/>
        <w:numPr>
          <w:ilvl w:val="0"/>
          <w:numId w:val="19"/>
        </w:numPr>
        <w:ind w:left="0" w:firstLine="0"/>
        <w:rPr>
          <w:color w:val="auto"/>
          <w:sz w:val="22"/>
          <w:szCs w:val="22"/>
        </w:rPr>
      </w:pPr>
      <w:r w:rsidRPr="00A27EFB">
        <w:rPr>
          <w:color w:val="auto"/>
          <w:sz w:val="23"/>
          <w:szCs w:val="23"/>
        </w:rPr>
        <w:t xml:space="preserve">List of all allegations occurring during the review period.  Show whether the allegation is </w:t>
      </w:r>
      <w:r w:rsidR="00A27EFB" w:rsidRPr="00A27EFB">
        <w:rPr>
          <w:color w:val="auto"/>
          <w:sz w:val="23"/>
          <w:szCs w:val="23"/>
        </w:rPr>
        <w:tab/>
      </w:r>
      <w:r w:rsidRPr="00A27EFB">
        <w:rPr>
          <w:color w:val="auto"/>
          <w:sz w:val="23"/>
          <w:szCs w:val="23"/>
        </w:rPr>
        <w:t>open or closed and whether it was referred by NRC</w:t>
      </w:r>
      <w:r w:rsidRPr="00A27EFB">
        <w:rPr>
          <w:color w:val="auto"/>
          <w:sz w:val="22"/>
          <w:szCs w:val="22"/>
        </w:rPr>
        <w:t xml:space="preserve">. </w:t>
      </w:r>
    </w:p>
    <w:p w:rsidR="00AF102B" w:rsidRPr="00A27EFB" w:rsidRDefault="00432C6E" w:rsidP="00A27EFB">
      <w:pPr>
        <w:pStyle w:val="Default"/>
        <w:numPr>
          <w:ilvl w:val="0"/>
          <w:numId w:val="18"/>
        </w:numPr>
        <w:ind w:left="0" w:firstLine="0"/>
        <w:rPr>
          <w:color w:val="auto"/>
          <w:sz w:val="23"/>
          <w:szCs w:val="23"/>
        </w:rPr>
      </w:pPr>
      <w:r w:rsidRPr="00A27EFB">
        <w:rPr>
          <w:color w:val="auto"/>
          <w:sz w:val="23"/>
          <w:szCs w:val="23"/>
        </w:rPr>
        <w:t xml:space="preserve">List of all licenses that your agency has imposed additional security requirements upon. </w:t>
      </w:r>
    </w:p>
    <w:p w:rsidR="00AF102B" w:rsidRDefault="00AF102B" w:rsidP="00432C6E">
      <w:pPr>
        <w:pStyle w:val="Default"/>
        <w:rPr>
          <w:color w:val="FF0000"/>
          <w:sz w:val="23"/>
          <w:szCs w:val="23"/>
        </w:rPr>
      </w:pPr>
    </w:p>
    <w:p w:rsidR="00A27EFB" w:rsidRDefault="00432C6E" w:rsidP="00432C6E">
      <w:pPr>
        <w:pStyle w:val="CM16"/>
        <w:jc w:val="both"/>
        <w:rPr>
          <w:color w:val="000000"/>
          <w:sz w:val="23"/>
          <w:szCs w:val="23"/>
        </w:rPr>
      </w:pPr>
      <w:r>
        <w:rPr>
          <w:color w:val="000000"/>
          <w:sz w:val="23"/>
          <w:szCs w:val="23"/>
        </w:rPr>
        <w:t>ALSO, PLEASE HAVE THE FOLLOWING DOCUMENTS AVAILABLE:</w:t>
      </w:r>
    </w:p>
    <w:p w:rsidR="009E3B69" w:rsidRDefault="009E3B69" w:rsidP="009E3B69">
      <w:pPr>
        <w:pStyle w:val="Default"/>
      </w:pPr>
    </w:p>
    <w:p w:rsidR="009E3B69" w:rsidRDefault="009E3B69" w:rsidP="009E3B69">
      <w:pPr>
        <w:pStyle w:val="CM16"/>
        <w:jc w:val="both"/>
        <w:rPr>
          <w:color w:val="000000"/>
          <w:sz w:val="23"/>
          <w:szCs w:val="23"/>
        </w:rPr>
        <w:sectPr w:rsidR="009E3B69" w:rsidSect="009E3B69">
          <w:pgSz w:w="12240" w:h="15840" w:code="1"/>
          <w:pgMar w:top="1440" w:right="922" w:bottom="1440" w:left="1210" w:header="720" w:footer="720" w:gutter="0"/>
          <w:cols w:space="720"/>
          <w:noEndnote/>
          <w:docGrid w:linePitch="299"/>
        </w:sectPr>
      </w:pPr>
    </w:p>
    <w:p w:rsidR="009E3B69" w:rsidRDefault="009E3B69" w:rsidP="009E3B69">
      <w:pPr>
        <w:pStyle w:val="CM16"/>
        <w:jc w:val="both"/>
        <w:rPr>
          <w:color w:val="000000"/>
          <w:sz w:val="23"/>
          <w:szCs w:val="23"/>
        </w:rPr>
      </w:pPr>
    </w:p>
    <w:p w:rsidR="009E3B69" w:rsidRPr="00A27EFB" w:rsidRDefault="009E3B69" w:rsidP="009E3B69">
      <w:pPr>
        <w:pStyle w:val="Default"/>
        <w:numPr>
          <w:ilvl w:val="0"/>
          <w:numId w:val="18"/>
        </w:numPr>
        <w:rPr>
          <w:sz w:val="22"/>
          <w:szCs w:val="22"/>
        </w:rPr>
      </w:pPr>
      <w:r w:rsidRPr="00A27EFB">
        <w:rPr>
          <w:sz w:val="22"/>
          <w:szCs w:val="22"/>
        </w:rPr>
        <w:t xml:space="preserve"> All State regulations </w:t>
      </w:r>
    </w:p>
    <w:p w:rsidR="009E3B69" w:rsidRPr="00A27EFB" w:rsidRDefault="009E3B69" w:rsidP="009E3B69">
      <w:pPr>
        <w:pStyle w:val="Default"/>
        <w:ind w:hanging="300"/>
        <w:rPr>
          <w:sz w:val="22"/>
          <w:szCs w:val="22"/>
        </w:rPr>
      </w:pPr>
    </w:p>
    <w:p w:rsidR="009E3B69" w:rsidRPr="00A27EFB" w:rsidRDefault="009E3B69" w:rsidP="009E3B69">
      <w:pPr>
        <w:pStyle w:val="Default"/>
        <w:numPr>
          <w:ilvl w:val="0"/>
          <w:numId w:val="18"/>
        </w:numPr>
        <w:rPr>
          <w:sz w:val="22"/>
          <w:szCs w:val="22"/>
        </w:rPr>
      </w:pPr>
      <w:r w:rsidRPr="00A27EFB">
        <w:rPr>
          <w:sz w:val="22"/>
          <w:szCs w:val="22"/>
        </w:rPr>
        <w:t xml:space="preserve">Statutes affecting the regulatory authority </w:t>
      </w:r>
    </w:p>
    <w:p w:rsidR="009E3B69" w:rsidRPr="00A27EFB" w:rsidRDefault="009E3B69" w:rsidP="009E3B69">
      <w:pPr>
        <w:pStyle w:val="Default"/>
        <w:ind w:left="360"/>
        <w:rPr>
          <w:sz w:val="22"/>
          <w:szCs w:val="22"/>
        </w:rPr>
      </w:pPr>
      <w:proofErr w:type="gramStart"/>
      <w:r w:rsidRPr="00A27EFB">
        <w:rPr>
          <w:sz w:val="22"/>
          <w:szCs w:val="22"/>
        </w:rPr>
        <w:t>of</w:t>
      </w:r>
      <w:proofErr w:type="gramEnd"/>
      <w:r w:rsidRPr="00A27EFB">
        <w:rPr>
          <w:sz w:val="22"/>
          <w:szCs w:val="22"/>
        </w:rPr>
        <w:t xml:space="preserve"> the State program </w:t>
      </w:r>
    </w:p>
    <w:p w:rsidR="009E3B69" w:rsidRPr="00A27EFB" w:rsidRDefault="009E3B69" w:rsidP="009E3B69">
      <w:pPr>
        <w:pStyle w:val="Default"/>
        <w:ind w:hanging="300"/>
        <w:rPr>
          <w:sz w:val="22"/>
          <w:szCs w:val="22"/>
        </w:rPr>
      </w:pPr>
    </w:p>
    <w:p w:rsidR="009E3B69" w:rsidRPr="00A27EFB" w:rsidRDefault="009E3B69" w:rsidP="009E3B69">
      <w:pPr>
        <w:pStyle w:val="Default"/>
        <w:numPr>
          <w:ilvl w:val="0"/>
          <w:numId w:val="18"/>
        </w:numPr>
        <w:rPr>
          <w:sz w:val="22"/>
          <w:szCs w:val="22"/>
        </w:rPr>
      </w:pPr>
      <w:r w:rsidRPr="00A27EFB">
        <w:rPr>
          <w:sz w:val="22"/>
          <w:szCs w:val="22"/>
        </w:rPr>
        <w:t xml:space="preserve">Standard license conditions </w:t>
      </w:r>
    </w:p>
    <w:p w:rsidR="009E3B69" w:rsidRPr="00A27EFB" w:rsidRDefault="009E3B69" w:rsidP="009E3B69">
      <w:pPr>
        <w:pStyle w:val="Default"/>
        <w:ind w:hanging="300"/>
        <w:rPr>
          <w:sz w:val="22"/>
          <w:szCs w:val="22"/>
        </w:rPr>
      </w:pPr>
    </w:p>
    <w:p w:rsidR="009E3B69" w:rsidRPr="00A27EFB" w:rsidRDefault="009E3B69" w:rsidP="009E3B69">
      <w:pPr>
        <w:pStyle w:val="Default"/>
        <w:numPr>
          <w:ilvl w:val="0"/>
          <w:numId w:val="18"/>
        </w:numPr>
        <w:rPr>
          <w:sz w:val="22"/>
          <w:szCs w:val="22"/>
        </w:rPr>
      </w:pPr>
      <w:r w:rsidRPr="00A27EFB">
        <w:rPr>
          <w:sz w:val="22"/>
          <w:szCs w:val="22"/>
        </w:rPr>
        <w:t xml:space="preserve">Technical procedures for licensing, </w:t>
      </w:r>
    </w:p>
    <w:p w:rsidR="009E3B69" w:rsidRPr="00A27EFB" w:rsidRDefault="009E3B69" w:rsidP="009E3B69">
      <w:pPr>
        <w:pStyle w:val="Default"/>
        <w:ind w:left="360"/>
        <w:rPr>
          <w:sz w:val="22"/>
          <w:szCs w:val="22"/>
        </w:rPr>
      </w:pPr>
      <w:proofErr w:type="gramStart"/>
      <w:r w:rsidRPr="00A27EFB">
        <w:rPr>
          <w:sz w:val="22"/>
          <w:szCs w:val="22"/>
        </w:rPr>
        <w:t>model</w:t>
      </w:r>
      <w:proofErr w:type="gramEnd"/>
      <w:r w:rsidRPr="00A27EFB">
        <w:rPr>
          <w:sz w:val="22"/>
          <w:szCs w:val="22"/>
        </w:rPr>
        <w:t xml:space="preserve"> licenses, review guides </w:t>
      </w:r>
    </w:p>
    <w:p w:rsidR="009E3B69" w:rsidRPr="00A27EFB" w:rsidRDefault="009E3B69" w:rsidP="009E3B69">
      <w:pPr>
        <w:pStyle w:val="Default"/>
        <w:ind w:hanging="300"/>
        <w:rPr>
          <w:sz w:val="22"/>
          <w:szCs w:val="22"/>
        </w:rPr>
      </w:pPr>
    </w:p>
    <w:p w:rsidR="009E3B69" w:rsidRPr="00A27EFB" w:rsidRDefault="009E3B69" w:rsidP="009E3B69">
      <w:pPr>
        <w:pStyle w:val="Default"/>
        <w:numPr>
          <w:ilvl w:val="0"/>
          <w:numId w:val="18"/>
        </w:numPr>
        <w:rPr>
          <w:sz w:val="22"/>
          <w:szCs w:val="22"/>
        </w:rPr>
      </w:pPr>
      <w:r w:rsidRPr="00A27EFB">
        <w:rPr>
          <w:sz w:val="22"/>
          <w:szCs w:val="22"/>
        </w:rPr>
        <w:t xml:space="preserve">SS&amp;D review procedures, guides, and </w:t>
      </w:r>
    </w:p>
    <w:p w:rsidR="009E3B69" w:rsidRPr="00A27EFB" w:rsidRDefault="009E3B69" w:rsidP="009E3B69">
      <w:pPr>
        <w:pStyle w:val="Default"/>
        <w:ind w:left="360"/>
        <w:rPr>
          <w:sz w:val="22"/>
          <w:szCs w:val="22"/>
        </w:rPr>
      </w:pPr>
      <w:proofErr w:type="gramStart"/>
      <w:r w:rsidRPr="00A27EFB">
        <w:rPr>
          <w:sz w:val="22"/>
          <w:szCs w:val="22"/>
        </w:rPr>
        <w:t>standards</w:t>
      </w:r>
      <w:proofErr w:type="gramEnd"/>
      <w:r w:rsidRPr="00A27EFB">
        <w:rPr>
          <w:sz w:val="22"/>
          <w:szCs w:val="22"/>
        </w:rPr>
        <w:t xml:space="preserve"> </w:t>
      </w:r>
    </w:p>
    <w:p w:rsidR="009E3B69" w:rsidRPr="00A27EFB" w:rsidRDefault="009E3B69" w:rsidP="009E3B69">
      <w:pPr>
        <w:pStyle w:val="Default"/>
        <w:ind w:hanging="300"/>
        <w:rPr>
          <w:sz w:val="22"/>
          <w:szCs w:val="22"/>
        </w:rPr>
      </w:pPr>
    </w:p>
    <w:p w:rsidR="009E3B69" w:rsidRPr="00A27EFB" w:rsidRDefault="009E3B69" w:rsidP="009E3B69">
      <w:pPr>
        <w:pStyle w:val="Default"/>
        <w:numPr>
          <w:ilvl w:val="0"/>
          <w:numId w:val="18"/>
        </w:numPr>
        <w:rPr>
          <w:sz w:val="22"/>
          <w:szCs w:val="22"/>
        </w:rPr>
      </w:pPr>
      <w:r w:rsidRPr="00A27EFB">
        <w:rPr>
          <w:sz w:val="22"/>
          <w:szCs w:val="22"/>
        </w:rPr>
        <w:t xml:space="preserve">Instrument calibration records </w:t>
      </w:r>
    </w:p>
    <w:p w:rsidR="009E3B69" w:rsidRPr="00A27EFB" w:rsidRDefault="009E3B69" w:rsidP="009E3B69">
      <w:pPr>
        <w:pStyle w:val="Default"/>
        <w:ind w:hanging="300"/>
        <w:rPr>
          <w:sz w:val="22"/>
          <w:szCs w:val="22"/>
        </w:rPr>
      </w:pPr>
    </w:p>
    <w:p w:rsidR="009E3B69" w:rsidRPr="00A27EFB" w:rsidRDefault="009E3B69" w:rsidP="009E3B69">
      <w:pPr>
        <w:pStyle w:val="Default"/>
        <w:numPr>
          <w:ilvl w:val="0"/>
          <w:numId w:val="18"/>
        </w:numPr>
        <w:rPr>
          <w:sz w:val="22"/>
          <w:szCs w:val="22"/>
        </w:rPr>
      </w:pPr>
      <w:r w:rsidRPr="00A27EFB">
        <w:rPr>
          <w:sz w:val="22"/>
          <w:szCs w:val="22"/>
        </w:rPr>
        <w:t>Inspection procedures and guides</w:t>
      </w:r>
    </w:p>
    <w:p w:rsidR="009E3B69" w:rsidRPr="00A27EFB" w:rsidRDefault="009E3B69" w:rsidP="009E3B69">
      <w:pPr>
        <w:pStyle w:val="Default"/>
        <w:ind w:hanging="225"/>
        <w:rPr>
          <w:sz w:val="22"/>
          <w:szCs w:val="22"/>
        </w:rPr>
      </w:pPr>
    </w:p>
    <w:p w:rsidR="009E3B69" w:rsidRPr="00A27EFB" w:rsidRDefault="009E3B69" w:rsidP="009E3B69">
      <w:pPr>
        <w:pStyle w:val="Default"/>
        <w:numPr>
          <w:ilvl w:val="0"/>
          <w:numId w:val="18"/>
        </w:numPr>
        <w:rPr>
          <w:sz w:val="22"/>
          <w:szCs w:val="22"/>
        </w:rPr>
      </w:pPr>
      <w:r w:rsidRPr="00A27EFB">
        <w:rPr>
          <w:sz w:val="22"/>
          <w:szCs w:val="22"/>
        </w:rPr>
        <w:t xml:space="preserve">Inspection report forms </w:t>
      </w:r>
    </w:p>
    <w:p w:rsidR="009E3B69" w:rsidRDefault="009E3B69" w:rsidP="009E3B69">
      <w:pPr>
        <w:pStyle w:val="Default"/>
        <w:rPr>
          <w:sz w:val="22"/>
          <w:szCs w:val="22"/>
        </w:rPr>
      </w:pPr>
      <w:r>
        <w:rPr>
          <w:sz w:val="22"/>
          <w:szCs w:val="22"/>
        </w:rPr>
        <w:br w:type="column"/>
      </w:r>
    </w:p>
    <w:p w:rsidR="009E3B69" w:rsidRPr="00856D0D" w:rsidRDefault="009E3B69" w:rsidP="009E3B69">
      <w:pPr>
        <w:pStyle w:val="Default"/>
        <w:numPr>
          <w:ilvl w:val="0"/>
          <w:numId w:val="18"/>
        </w:numPr>
        <w:rPr>
          <w:sz w:val="22"/>
          <w:szCs w:val="22"/>
        </w:rPr>
      </w:pPr>
      <w:r w:rsidRPr="00856D0D">
        <w:rPr>
          <w:sz w:val="22"/>
          <w:szCs w:val="22"/>
        </w:rPr>
        <w:t xml:space="preserve">Documented training plan, if applicable </w:t>
      </w:r>
    </w:p>
    <w:p w:rsidR="009E3B69" w:rsidRPr="00856D0D" w:rsidRDefault="009E3B69" w:rsidP="009E3B69">
      <w:pPr>
        <w:pStyle w:val="Default"/>
        <w:ind w:hanging="300"/>
        <w:rPr>
          <w:sz w:val="22"/>
          <w:szCs w:val="22"/>
        </w:rPr>
      </w:pPr>
    </w:p>
    <w:p w:rsidR="009E3B69" w:rsidRPr="00856D0D" w:rsidRDefault="009E3B69" w:rsidP="009E3B69">
      <w:pPr>
        <w:pStyle w:val="Default"/>
        <w:numPr>
          <w:ilvl w:val="0"/>
          <w:numId w:val="18"/>
        </w:numPr>
        <w:rPr>
          <w:sz w:val="22"/>
          <w:szCs w:val="22"/>
        </w:rPr>
      </w:pPr>
      <w:r w:rsidRPr="00856D0D">
        <w:rPr>
          <w:sz w:val="22"/>
          <w:szCs w:val="22"/>
        </w:rPr>
        <w:t xml:space="preserve">Records of results of supervisory accompaniments of inspectors </w:t>
      </w:r>
    </w:p>
    <w:p w:rsidR="009E3B69" w:rsidRPr="00856D0D" w:rsidRDefault="009E3B69" w:rsidP="009E3B69">
      <w:pPr>
        <w:pStyle w:val="Default"/>
        <w:ind w:hanging="300"/>
        <w:rPr>
          <w:sz w:val="22"/>
          <w:szCs w:val="22"/>
        </w:rPr>
      </w:pPr>
    </w:p>
    <w:p w:rsidR="009E3B69" w:rsidRPr="00856D0D" w:rsidRDefault="009E3B69" w:rsidP="009E3B69">
      <w:pPr>
        <w:pStyle w:val="Default"/>
        <w:numPr>
          <w:ilvl w:val="0"/>
          <w:numId w:val="18"/>
        </w:numPr>
        <w:rPr>
          <w:sz w:val="22"/>
          <w:szCs w:val="22"/>
        </w:rPr>
      </w:pPr>
      <w:r w:rsidRPr="00856D0D">
        <w:rPr>
          <w:sz w:val="22"/>
          <w:szCs w:val="22"/>
        </w:rPr>
        <w:t xml:space="preserve">Emergency plan and communications list </w:t>
      </w:r>
    </w:p>
    <w:p w:rsidR="009E3B69" w:rsidRPr="00856D0D" w:rsidRDefault="009E3B69" w:rsidP="009E3B69">
      <w:pPr>
        <w:pStyle w:val="Default"/>
        <w:ind w:hanging="300"/>
        <w:rPr>
          <w:sz w:val="22"/>
          <w:szCs w:val="22"/>
        </w:rPr>
      </w:pPr>
    </w:p>
    <w:p w:rsidR="009E3B69" w:rsidRPr="00856D0D" w:rsidRDefault="009E3B69" w:rsidP="009E3B69">
      <w:pPr>
        <w:pStyle w:val="Default"/>
        <w:numPr>
          <w:ilvl w:val="0"/>
          <w:numId w:val="18"/>
        </w:numPr>
        <w:rPr>
          <w:sz w:val="22"/>
          <w:szCs w:val="22"/>
        </w:rPr>
      </w:pPr>
      <w:r w:rsidRPr="00856D0D">
        <w:rPr>
          <w:sz w:val="22"/>
          <w:szCs w:val="22"/>
        </w:rPr>
        <w:t xml:space="preserve">Procedures for investigating allegations </w:t>
      </w:r>
    </w:p>
    <w:p w:rsidR="009E3B69" w:rsidRPr="00856D0D" w:rsidRDefault="009E3B69" w:rsidP="009E3B69">
      <w:pPr>
        <w:pStyle w:val="Default"/>
        <w:ind w:hanging="300"/>
        <w:rPr>
          <w:sz w:val="22"/>
          <w:szCs w:val="22"/>
        </w:rPr>
      </w:pPr>
    </w:p>
    <w:p w:rsidR="009E3B69" w:rsidRPr="00856D0D" w:rsidRDefault="009E3B69" w:rsidP="009E3B69">
      <w:pPr>
        <w:pStyle w:val="Default"/>
        <w:numPr>
          <w:ilvl w:val="0"/>
          <w:numId w:val="18"/>
        </w:numPr>
        <w:rPr>
          <w:sz w:val="22"/>
          <w:szCs w:val="22"/>
        </w:rPr>
      </w:pPr>
      <w:r w:rsidRPr="00856D0D">
        <w:rPr>
          <w:sz w:val="22"/>
          <w:szCs w:val="22"/>
        </w:rPr>
        <w:t xml:space="preserve">Procedures for investigating incidents </w:t>
      </w:r>
    </w:p>
    <w:p w:rsidR="009E3B69" w:rsidRPr="00856D0D" w:rsidRDefault="009E3B69" w:rsidP="009E3B69">
      <w:pPr>
        <w:pStyle w:val="Default"/>
        <w:ind w:hanging="300"/>
        <w:rPr>
          <w:sz w:val="22"/>
          <w:szCs w:val="22"/>
        </w:rPr>
      </w:pPr>
    </w:p>
    <w:p w:rsidR="009E3B69" w:rsidRPr="00856D0D" w:rsidRDefault="009E3B69" w:rsidP="009E3B69">
      <w:pPr>
        <w:pStyle w:val="Default"/>
        <w:numPr>
          <w:ilvl w:val="0"/>
          <w:numId w:val="18"/>
        </w:numPr>
        <w:rPr>
          <w:sz w:val="22"/>
          <w:szCs w:val="22"/>
        </w:rPr>
      </w:pPr>
      <w:r w:rsidRPr="00856D0D">
        <w:rPr>
          <w:sz w:val="22"/>
          <w:szCs w:val="22"/>
        </w:rPr>
        <w:t xml:space="preserve">Enforcement procedures, including procedures for escalated enforcement, severity levels, civil penalties </w:t>
      </w:r>
    </w:p>
    <w:p w:rsidR="009E3B69" w:rsidRPr="00856D0D" w:rsidRDefault="009E3B69" w:rsidP="009E3B69">
      <w:pPr>
        <w:pStyle w:val="Default"/>
        <w:ind w:left="360"/>
        <w:rPr>
          <w:sz w:val="22"/>
          <w:szCs w:val="22"/>
        </w:rPr>
      </w:pPr>
      <w:r w:rsidRPr="00856D0D">
        <w:rPr>
          <w:sz w:val="22"/>
          <w:szCs w:val="22"/>
        </w:rPr>
        <w:t>(</w:t>
      </w:r>
      <w:proofErr w:type="gramStart"/>
      <w:r w:rsidRPr="00856D0D">
        <w:rPr>
          <w:sz w:val="22"/>
          <w:szCs w:val="22"/>
        </w:rPr>
        <w:t>as</w:t>
      </w:r>
      <w:proofErr w:type="gramEnd"/>
      <w:r w:rsidRPr="00856D0D">
        <w:rPr>
          <w:sz w:val="22"/>
          <w:szCs w:val="22"/>
        </w:rPr>
        <w:t xml:space="preserve"> applicable)</w:t>
      </w:r>
    </w:p>
    <w:p w:rsidR="009E3B69" w:rsidRPr="00856D0D" w:rsidRDefault="009E3B69" w:rsidP="009E3B69">
      <w:pPr>
        <w:pStyle w:val="Default"/>
        <w:ind w:hanging="225"/>
        <w:rPr>
          <w:sz w:val="22"/>
          <w:szCs w:val="22"/>
        </w:rPr>
      </w:pPr>
    </w:p>
    <w:p w:rsidR="009E3B69" w:rsidRPr="00856D0D" w:rsidRDefault="009E3B69" w:rsidP="009E3B69">
      <w:pPr>
        <w:pStyle w:val="Default"/>
        <w:numPr>
          <w:ilvl w:val="0"/>
          <w:numId w:val="18"/>
        </w:numPr>
        <w:rPr>
          <w:sz w:val="22"/>
          <w:szCs w:val="22"/>
        </w:rPr>
      </w:pPr>
      <w:r w:rsidRPr="00856D0D">
        <w:rPr>
          <w:sz w:val="22"/>
          <w:szCs w:val="22"/>
        </w:rPr>
        <w:t xml:space="preserve">Job descriptions </w:t>
      </w:r>
    </w:p>
    <w:p w:rsidR="009E3B69" w:rsidRDefault="009E3B69" w:rsidP="009E3B69">
      <w:pPr>
        <w:pStyle w:val="Default"/>
        <w:sectPr w:rsidR="009E3B69" w:rsidSect="009E3B69">
          <w:type w:val="continuous"/>
          <w:pgSz w:w="12240" w:h="15840" w:code="1"/>
          <w:pgMar w:top="1440" w:right="922" w:bottom="1440" w:left="1210" w:header="720" w:footer="720" w:gutter="0"/>
          <w:cols w:num="2" w:space="720"/>
          <w:noEndnote/>
          <w:docGrid w:linePitch="299"/>
        </w:sectPr>
      </w:pPr>
    </w:p>
    <w:p w:rsidR="009E3B69" w:rsidRDefault="009E3B69" w:rsidP="009E3B69">
      <w:pPr>
        <w:pStyle w:val="Default"/>
      </w:pPr>
    </w:p>
    <w:p w:rsidR="009E3B69" w:rsidRDefault="009E3B69" w:rsidP="009E3B69">
      <w:pPr>
        <w:pStyle w:val="Default"/>
      </w:pPr>
    </w:p>
    <w:p w:rsidR="009E3B69" w:rsidRDefault="009E3B69" w:rsidP="009E3B69">
      <w:pPr>
        <w:pStyle w:val="Default"/>
      </w:pPr>
    </w:p>
    <w:sectPr w:rsidR="009E3B69" w:rsidSect="009E3B69">
      <w:type w:val="continuous"/>
      <w:pgSz w:w="12240" w:h="15840" w:code="1"/>
      <w:pgMar w:top="1440" w:right="922" w:bottom="1440" w:left="121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FB" w:rsidRDefault="00A27EFB" w:rsidP="00432C6E">
      <w:pPr>
        <w:spacing w:after="0" w:line="240" w:lineRule="auto"/>
      </w:pPr>
      <w:r>
        <w:separator/>
      </w:r>
    </w:p>
  </w:endnote>
  <w:endnote w:type="continuationSeparator" w:id="0">
    <w:p w:rsidR="00A27EFB" w:rsidRDefault="00A27EFB" w:rsidP="0043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FB" w:rsidRDefault="00A27EFB" w:rsidP="00432C6E">
      <w:pPr>
        <w:spacing w:after="0" w:line="240" w:lineRule="auto"/>
      </w:pPr>
      <w:r>
        <w:separator/>
      </w:r>
    </w:p>
  </w:footnote>
  <w:footnote w:type="continuationSeparator" w:id="0">
    <w:p w:rsidR="00A27EFB" w:rsidRDefault="00A27EFB" w:rsidP="00432C6E">
      <w:pPr>
        <w:spacing w:after="0" w:line="240" w:lineRule="auto"/>
      </w:pPr>
      <w:r>
        <w:continuationSeparator/>
      </w:r>
    </w:p>
  </w:footnote>
  <w:footnote w:id="1">
    <w:p w:rsidR="00A27EFB" w:rsidRDefault="00A27EFB">
      <w:pPr>
        <w:pStyle w:val="FootnoteText"/>
      </w:pPr>
      <w:r>
        <w:rPr>
          <w:rStyle w:val="FootnoteReference"/>
        </w:rPr>
        <w:footnoteRef/>
      </w:r>
      <w:r>
        <w:t xml:space="preserve"> </w:t>
      </w:r>
      <w:r>
        <w:rPr>
          <w:rFonts w:ascii="Arial" w:hAnsi="Arial"/>
          <w:sz w:val="18"/>
        </w:rPr>
        <w:t xml:space="preserve">Estimated burden per response to comply with this voluntary collection request:  53 hours.  Forward comments regarding burden estimate to the </w:t>
      </w:r>
      <w:r w:rsidR="00AC0FB8">
        <w:rPr>
          <w:rFonts w:ascii="Arial" w:hAnsi="Arial"/>
          <w:sz w:val="18"/>
        </w:rPr>
        <w:t>FOIA, Privacy, and Information Collections Branch</w:t>
      </w:r>
      <w:bookmarkStart w:id="0" w:name="_GoBack"/>
      <w:bookmarkEnd w:id="0"/>
      <w:r>
        <w:rPr>
          <w:rFonts w:ascii="Arial" w:hAnsi="Arial"/>
          <w:sz w:val="18"/>
        </w:rPr>
        <w:t xml:space="preserve"> (T-5 F5</w:t>
      </w:r>
      <w:r w:rsidR="00AC0FB8">
        <w:rPr>
          <w:rFonts w:ascii="Arial" w:hAnsi="Arial"/>
          <w:sz w:val="18"/>
        </w:rPr>
        <w:t>3</w:t>
      </w:r>
      <w:r>
        <w:rPr>
          <w:rFonts w:ascii="Arial" w:hAnsi="Arial"/>
          <w:sz w:val="18"/>
        </w:rPr>
        <w:t>), U.S. Nuclear Regulatory Commission, Washington, DC  20555-0001, and to the Paperwork Reduction Project (3150-0183), Office of Manage</w:t>
      </w:r>
      <w:r w:rsidR="005A3D75">
        <w:rPr>
          <w:rFonts w:ascii="Arial" w:hAnsi="Arial"/>
          <w:sz w:val="18"/>
        </w:rPr>
        <w:t>ment and Budget, Washington, DC</w:t>
      </w:r>
      <w:r>
        <w:rPr>
          <w:rFonts w:ascii="Arial" w:hAnsi="Arial"/>
          <w:sz w:val="18"/>
        </w:rPr>
        <w:t xml:space="preserve"> 20503.  If an information collection does not display a currently valid OMB control number, NRC may not conduct or sponsor, and a person is not required to respond to, the information collection.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48805"/>
    <w:multiLevelType w:val="hybridMultilevel"/>
    <w:tmpl w:val="97D64639"/>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0AB13"/>
    <w:multiLevelType w:val="hybridMultilevel"/>
    <w:tmpl w:val="75FAF82D"/>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91941E"/>
    <w:multiLevelType w:val="hybridMultilevel"/>
    <w:tmpl w:val="9F8A08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8CD3CF6"/>
    <w:multiLevelType w:val="hybridMultilevel"/>
    <w:tmpl w:val="693F173C"/>
    <w:lvl w:ilvl="0" w:tplc="FFFFFFFF">
      <w:start w:val="1"/>
      <w:numFmt w:val="ideographDigital"/>
      <w:lvlText w:nul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29D7C06"/>
    <w:multiLevelType w:val="hybridMultilevel"/>
    <w:tmpl w:val="700A7F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6BDD0E8"/>
    <w:multiLevelType w:val="hybridMultilevel"/>
    <w:tmpl w:val="82E9E7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DD5717D"/>
    <w:multiLevelType w:val="hybridMultilevel"/>
    <w:tmpl w:val="F00A4060"/>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ED4046C"/>
    <w:multiLevelType w:val="hybridMultilevel"/>
    <w:tmpl w:val="03F41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833D86"/>
    <w:multiLevelType w:val="hybridMultilevel"/>
    <w:tmpl w:val="E0B4DB42"/>
    <w:lvl w:ilvl="0" w:tplc="4F9ED0E2">
      <w:start w:val="4"/>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82333"/>
    <w:multiLevelType w:val="hybridMultilevel"/>
    <w:tmpl w:val="992CC582"/>
    <w:lvl w:ilvl="0" w:tplc="0409000F">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072BF"/>
    <w:multiLevelType w:val="hybridMultilevel"/>
    <w:tmpl w:val="493072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E3D0AD8"/>
    <w:multiLevelType w:val="hybridMultilevel"/>
    <w:tmpl w:val="5BCC32C8"/>
    <w:lvl w:ilvl="0" w:tplc="A7F4B58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D69674"/>
    <w:multiLevelType w:val="hybridMultilevel"/>
    <w:tmpl w:val="3BC054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0870D23"/>
    <w:multiLevelType w:val="hybridMultilevel"/>
    <w:tmpl w:val="992CC582"/>
    <w:lvl w:ilvl="0" w:tplc="0409000F">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C43A2B"/>
    <w:multiLevelType w:val="hybridMultilevel"/>
    <w:tmpl w:val="3A9A9842"/>
    <w:lvl w:ilvl="0" w:tplc="C7A0C63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1F4BD"/>
    <w:multiLevelType w:val="hybridMultilevel"/>
    <w:tmpl w:val="FD948E0E"/>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2371568"/>
    <w:multiLevelType w:val="hybridMultilevel"/>
    <w:tmpl w:val="64987EE6"/>
    <w:lvl w:ilvl="0" w:tplc="38DE121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069E8"/>
    <w:multiLevelType w:val="hybridMultilevel"/>
    <w:tmpl w:val="337EC8C6"/>
    <w:lvl w:ilvl="0" w:tplc="CE029D7C">
      <w:start w:val="1"/>
      <w:numFmt w:val="upp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B401D1D"/>
    <w:multiLevelType w:val="hybridMultilevel"/>
    <w:tmpl w:val="E92C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6"/>
  </w:num>
  <w:num w:numId="6">
    <w:abstractNumId w:val="15"/>
  </w:num>
  <w:num w:numId="7">
    <w:abstractNumId w:val="3"/>
  </w:num>
  <w:num w:numId="8">
    <w:abstractNumId w:val="5"/>
  </w:num>
  <w:num w:numId="9">
    <w:abstractNumId w:val="12"/>
  </w:num>
  <w:num w:numId="10">
    <w:abstractNumId w:val="10"/>
  </w:num>
  <w:num w:numId="11">
    <w:abstractNumId w:val="17"/>
  </w:num>
  <w:num w:numId="12">
    <w:abstractNumId w:val="11"/>
  </w:num>
  <w:num w:numId="13">
    <w:abstractNumId w:val="9"/>
  </w:num>
  <w:num w:numId="14">
    <w:abstractNumId w:val="13"/>
  </w:num>
  <w:num w:numId="15">
    <w:abstractNumId w:val="8"/>
  </w:num>
  <w:num w:numId="16">
    <w:abstractNumId w:val="16"/>
  </w:num>
  <w:num w:numId="17">
    <w:abstractNumId w:val="14"/>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6E"/>
    <w:rsid w:val="001B410D"/>
    <w:rsid w:val="00432C6E"/>
    <w:rsid w:val="005A3D75"/>
    <w:rsid w:val="005C42AD"/>
    <w:rsid w:val="008104C6"/>
    <w:rsid w:val="00856D0D"/>
    <w:rsid w:val="008F6F6F"/>
    <w:rsid w:val="009E3B69"/>
    <w:rsid w:val="00A27EFB"/>
    <w:rsid w:val="00A51EDE"/>
    <w:rsid w:val="00AC0FB8"/>
    <w:rsid w:val="00AF102B"/>
    <w:rsid w:val="00C86827"/>
    <w:rsid w:val="00CD3093"/>
    <w:rsid w:val="00D3645A"/>
    <w:rsid w:val="00EC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02B"/>
    <w:pPr>
      <w:widowControl w:val="0"/>
      <w:autoSpaceDE w:val="0"/>
      <w:autoSpaceDN w:val="0"/>
      <w:adjustRightInd w:val="0"/>
      <w:spacing w:after="0" w:line="240" w:lineRule="auto"/>
    </w:pPr>
    <w:rPr>
      <w:rFonts w:ascii="Arial" w:hAnsi="Arial" w:cs="Arial"/>
      <w:color w:val="000000"/>
      <w:sz w:val="24"/>
      <w:szCs w:val="24"/>
    </w:rPr>
  </w:style>
  <w:style w:type="paragraph" w:customStyle="1" w:styleId="CM14">
    <w:name w:val="CM14"/>
    <w:basedOn w:val="Default"/>
    <w:next w:val="Default"/>
    <w:uiPriority w:val="99"/>
    <w:rsid w:val="00AF102B"/>
    <w:rPr>
      <w:color w:val="auto"/>
    </w:rPr>
  </w:style>
  <w:style w:type="paragraph" w:customStyle="1" w:styleId="CM1">
    <w:name w:val="CM1"/>
    <w:basedOn w:val="Default"/>
    <w:next w:val="Default"/>
    <w:uiPriority w:val="99"/>
    <w:rsid w:val="00AF102B"/>
    <w:rPr>
      <w:color w:val="auto"/>
    </w:rPr>
  </w:style>
  <w:style w:type="paragraph" w:customStyle="1" w:styleId="CM2">
    <w:name w:val="CM2"/>
    <w:basedOn w:val="Default"/>
    <w:next w:val="Default"/>
    <w:uiPriority w:val="99"/>
    <w:rsid w:val="00AF102B"/>
    <w:pPr>
      <w:spacing w:line="253" w:lineRule="atLeast"/>
    </w:pPr>
    <w:rPr>
      <w:color w:val="auto"/>
    </w:rPr>
  </w:style>
  <w:style w:type="paragraph" w:customStyle="1" w:styleId="CM4">
    <w:name w:val="CM4"/>
    <w:basedOn w:val="Default"/>
    <w:next w:val="Default"/>
    <w:uiPriority w:val="99"/>
    <w:rsid w:val="00AF102B"/>
    <w:pPr>
      <w:spacing w:line="256" w:lineRule="atLeast"/>
    </w:pPr>
    <w:rPr>
      <w:color w:val="auto"/>
    </w:rPr>
  </w:style>
  <w:style w:type="paragraph" w:customStyle="1" w:styleId="CM15">
    <w:name w:val="CM15"/>
    <w:basedOn w:val="Default"/>
    <w:next w:val="Default"/>
    <w:uiPriority w:val="99"/>
    <w:rsid w:val="00AF102B"/>
    <w:rPr>
      <w:color w:val="auto"/>
    </w:rPr>
  </w:style>
  <w:style w:type="paragraph" w:customStyle="1" w:styleId="CM6">
    <w:name w:val="CM6"/>
    <w:basedOn w:val="Default"/>
    <w:next w:val="Default"/>
    <w:uiPriority w:val="99"/>
    <w:rsid w:val="00AF102B"/>
    <w:pPr>
      <w:spacing w:line="271" w:lineRule="atLeast"/>
    </w:pPr>
    <w:rPr>
      <w:color w:val="auto"/>
    </w:rPr>
  </w:style>
  <w:style w:type="paragraph" w:customStyle="1" w:styleId="CM8">
    <w:name w:val="CM8"/>
    <w:basedOn w:val="Default"/>
    <w:next w:val="Default"/>
    <w:uiPriority w:val="99"/>
    <w:rsid w:val="00AF102B"/>
    <w:pPr>
      <w:spacing w:line="253" w:lineRule="atLeast"/>
    </w:pPr>
    <w:rPr>
      <w:color w:val="auto"/>
    </w:rPr>
  </w:style>
  <w:style w:type="paragraph" w:customStyle="1" w:styleId="CM5">
    <w:name w:val="CM5"/>
    <w:basedOn w:val="Default"/>
    <w:next w:val="Default"/>
    <w:uiPriority w:val="99"/>
    <w:rsid w:val="00AF102B"/>
    <w:pPr>
      <w:spacing w:line="253" w:lineRule="atLeast"/>
    </w:pPr>
    <w:rPr>
      <w:color w:val="auto"/>
    </w:rPr>
  </w:style>
  <w:style w:type="paragraph" w:customStyle="1" w:styleId="CM16">
    <w:name w:val="CM16"/>
    <w:basedOn w:val="Default"/>
    <w:next w:val="Default"/>
    <w:uiPriority w:val="99"/>
    <w:rsid w:val="00AF102B"/>
    <w:rPr>
      <w:color w:val="auto"/>
    </w:rPr>
  </w:style>
  <w:style w:type="paragraph" w:styleId="EndnoteText">
    <w:name w:val="endnote text"/>
    <w:basedOn w:val="Normal"/>
    <w:link w:val="EndnoteTextChar"/>
    <w:uiPriority w:val="99"/>
    <w:semiHidden/>
    <w:unhideWhenUsed/>
    <w:rsid w:val="00432C6E"/>
    <w:rPr>
      <w:sz w:val="20"/>
      <w:szCs w:val="20"/>
    </w:rPr>
  </w:style>
  <w:style w:type="character" w:customStyle="1" w:styleId="EndnoteTextChar">
    <w:name w:val="Endnote Text Char"/>
    <w:basedOn w:val="DefaultParagraphFont"/>
    <w:link w:val="EndnoteText"/>
    <w:uiPriority w:val="99"/>
    <w:semiHidden/>
    <w:rsid w:val="00432C6E"/>
    <w:rPr>
      <w:sz w:val="20"/>
      <w:szCs w:val="20"/>
    </w:rPr>
  </w:style>
  <w:style w:type="character" w:styleId="EndnoteReference">
    <w:name w:val="endnote reference"/>
    <w:basedOn w:val="DefaultParagraphFont"/>
    <w:uiPriority w:val="99"/>
    <w:semiHidden/>
    <w:unhideWhenUsed/>
    <w:rsid w:val="00432C6E"/>
    <w:rPr>
      <w:vertAlign w:val="superscript"/>
    </w:rPr>
  </w:style>
  <w:style w:type="paragraph" w:styleId="FootnoteText">
    <w:name w:val="footnote text"/>
    <w:basedOn w:val="Normal"/>
    <w:link w:val="FootnoteTextChar"/>
    <w:uiPriority w:val="99"/>
    <w:semiHidden/>
    <w:unhideWhenUsed/>
    <w:rsid w:val="00432C6E"/>
    <w:rPr>
      <w:sz w:val="20"/>
      <w:szCs w:val="20"/>
    </w:rPr>
  </w:style>
  <w:style w:type="character" w:customStyle="1" w:styleId="FootnoteTextChar">
    <w:name w:val="Footnote Text Char"/>
    <w:basedOn w:val="DefaultParagraphFont"/>
    <w:link w:val="FootnoteText"/>
    <w:uiPriority w:val="99"/>
    <w:semiHidden/>
    <w:rsid w:val="00432C6E"/>
    <w:rPr>
      <w:sz w:val="20"/>
      <w:szCs w:val="20"/>
    </w:rPr>
  </w:style>
  <w:style w:type="character" w:styleId="FootnoteReference">
    <w:name w:val="footnote reference"/>
    <w:basedOn w:val="DefaultParagraphFont"/>
    <w:uiPriority w:val="99"/>
    <w:semiHidden/>
    <w:unhideWhenUsed/>
    <w:rsid w:val="00432C6E"/>
    <w:rPr>
      <w:vertAlign w:val="superscript"/>
    </w:rPr>
  </w:style>
  <w:style w:type="paragraph" w:styleId="ListParagraph">
    <w:name w:val="List Paragraph"/>
    <w:basedOn w:val="Normal"/>
    <w:uiPriority w:val="34"/>
    <w:qFormat/>
    <w:rsid w:val="001B410D"/>
    <w:pPr>
      <w:ind w:left="720"/>
      <w:contextualSpacing/>
    </w:pPr>
  </w:style>
  <w:style w:type="paragraph" w:styleId="Header">
    <w:name w:val="header"/>
    <w:basedOn w:val="Normal"/>
    <w:link w:val="HeaderChar"/>
    <w:uiPriority w:val="99"/>
    <w:semiHidden/>
    <w:unhideWhenUsed/>
    <w:rsid w:val="008F6F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F6F"/>
  </w:style>
  <w:style w:type="paragraph" w:styleId="Footer">
    <w:name w:val="footer"/>
    <w:basedOn w:val="Normal"/>
    <w:link w:val="FooterChar"/>
    <w:uiPriority w:val="99"/>
    <w:semiHidden/>
    <w:unhideWhenUsed/>
    <w:rsid w:val="008F6F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02B"/>
    <w:pPr>
      <w:widowControl w:val="0"/>
      <w:autoSpaceDE w:val="0"/>
      <w:autoSpaceDN w:val="0"/>
      <w:adjustRightInd w:val="0"/>
      <w:spacing w:after="0" w:line="240" w:lineRule="auto"/>
    </w:pPr>
    <w:rPr>
      <w:rFonts w:ascii="Arial" w:hAnsi="Arial" w:cs="Arial"/>
      <w:color w:val="000000"/>
      <w:sz w:val="24"/>
      <w:szCs w:val="24"/>
    </w:rPr>
  </w:style>
  <w:style w:type="paragraph" w:customStyle="1" w:styleId="CM14">
    <w:name w:val="CM14"/>
    <w:basedOn w:val="Default"/>
    <w:next w:val="Default"/>
    <w:uiPriority w:val="99"/>
    <w:rsid w:val="00AF102B"/>
    <w:rPr>
      <w:color w:val="auto"/>
    </w:rPr>
  </w:style>
  <w:style w:type="paragraph" w:customStyle="1" w:styleId="CM1">
    <w:name w:val="CM1"/>
    <w:basedOn w:val="Default"/>
    <w:next w:val="Default"/>
    <w:uiPriority w:val="99"/>
    <w:rsid w:val="00AF102B"/>
    <w:rPr>
      <w:color w:val="auto"/>
    </w:rPr>
  </w:style>
  <w:style w:type="paragraph" w:customStyle="1" w:styleId="CM2">
    <w:name w:val="CM2"/>
    <w:basedOn w:val="Default"/>
    <w:next w:val="Default"/>
    <w:uiPriority w:val="99"/>
    <w:rsid w:val="00AF102B"/>
    <w:pPr>
      <w:spacing w:line="253" w:lineRule="atLeast"/>
    </w:pPr>
    <w:rPr>
      <w:color w:val="auto"/>
    </w:rPr>
  </w:style>
  <w:style w:type="paragraph" w:customStyle="1" w:styleId="CM4">
    <w:name w:val="CM4"/>
    <w:basedOn w:val="Default"/>
    <w:next w:val="Default"/>
    <w:uiPriority w:val="99"/>
    <w:rsid w:val="00AF102B"/>
    <w:pPr>
      <w:spacing w:line="256" w:lineRule="atLeast"/>
    </w:pPr>
    <w:rPr>
      <w:color w:val="auto"/>
    </w:rPr>
  </w:style>
  <w:style w:type="paragraph" w:customStyle="1" w:styleId="CM15">
    <w:name w:val="CM15"/>
    <w:basedOn w:val="Default"/>
    <w:next w:val="Default"/>
    <w:uiPriority w:val="99"/>
    <w:rsid w:val="00AF102B"/>
    <w:rPr>
      <w:color w:val="auto"/>
    </w:rPr>
  </w:style>
  <w:style w:type="paragraph" w:customStyle="1" w:styleId="CM6">
    <w:name w:val="CM6"/>
    <w:basedOn w:val="Default"/>
    <w:next w:val="Default"/>
    <w:uiPriority w:val="99"/>
    <w:rsid w:val="00AF102B"/>
    <w:pPr>
      <w:spacing w:line="271" w:lineRule="atLeast"/>
    </w:pPr>
    <w:rPr>
      <w:color w:val="auto"/>
    </w:rPr>
  </w:style>
  <w:style w:type="paragraph" w:customStyle="1" w:styleId="CM8">
    <w:name w:val="CM8"/>
    <w:basedOn w:val="Default"/>
    <w:next w:val="Default"/>
    <w:uiPriority w:val="99"/>
    <w:rsid w:val="00AF102B"/>
    <w:pPr>
      <w:spacing w:line="253" w:lineRule="atLeast"/>
    </w:pPr>
    <w:rPr>
      <w:color w:val="auto"/>
    </w:rPr>
  </w:style>
  <w:style w:type="paragraph" w:customStyle="1" w:styleId="CM5">
    <w:name w:val="CM5"/>
    <w:basedOn w:val="Default"/>
    <w:next w:val="Default"/>
    <w:uiPriority w:val="99"/>
    <w:rsid w:val="00AF102B"/>
    <w:pPr>
      <w:spacing w:line="253" w:lineRule="atLeast"/>
    </w:pPr>
    <w:rPr>
      <w:color w:val="auto"/>
    </w:rPr>
  </w:style>
  <w:style w:type="paragraph" w:customStyle="1" w:styleId="CM16">
    <w:name w:val="CM16"/>
    <w:basedOn w:val="Default"/>
    <w:next w:val="Default"/>
    <w:uiPriority w:val="99"/>
    <w:rsid w:val="00AF102B"/>
    <w:rPr>
      <w:color w:val="auto"/>
    </w:rPr>
  </w:style>
  <w:style w:type="paragraph" w:styleId="EndnoteText">
    <w:name w:val="endnote text"/>
    <w:basedOn w:val="Normal"/>
    <w:link w:val="EndnoteTextChar"/>
    <w:uiPriority w:val="99"/>
    <w:semiHidden/>
    <w:unhideWhenUsed/>
    <w:rsid w:val="00432C6E"/>
    <w:rPr>
      <w:sz w:val="20"/>
      <w:szCs w:val="20"/>
    </w:rPr>
  </w:style>
  <w:style w:type="character" w:customStyle="1" w:styleId="EndnoteTextChar">
    <w:name w:val="Endnote Text Char"/>
    <w:basedOn w:val="DefaultParagraphFont"/>
    <w:link w:val="EndnoteText"/>
    <w:uiPriority w:val="99"/>
    <w:semiHidden/>
    <w:rsid w:val="00432C6E"/>
    <w:rPr>
      <w:sz w:val="20"/>
      <w:szCs w:val="20"/>
    </w:rPr>
  </w:style>
  <w:style w:type="character" w:styleId="EndnoteReference">
    <w:name w:val="endnote reference"/>
    <w:basedOn w:val="DefaultParagraphFont"/>
    <w:uiPriority w:val="99"/>
    <w:semiHidden/>
    <w:unhideWhenUsed/>
    <w:rsid w:val="00432C6E"/>
    <w:rPr>
      <w:vertAlign w:val="superscript"/>
    </w:rPr>
  </w:style>
  <w:style w:type="paragraph" w:styleId="FootnoteText">
    <w:name w:val="footnote text"/>
    <w:basedOn w:val="Normal"/>
    <w:link w:val="FootnoteTextChar"/>
    <w:uiPriority w:val="99"/>
    <w:semiHidden/>
    <w:unhideWhenUsed/>
    <w:rsid w:val="00432C6E"/>
    <w:rPr>
      <w:sz w:val="20"/>
      <w:szCs w:val="20"/>
    </w:rPr>
  </w:style>
  <w:style w:type="character" w:customStyle="1" w:styleId="FootnoteTextChar">
    <w:name w:val="Footnote Text Char"/>
    <w:basedOn w:val="DefaultParagraphFont"/>
    <w:link w:val="FootnoteText"/>
    <w:uiPriority w:val="99"/>
    <w:semiHidden/>
    <w:rsid w:val="00432C6E"/>
    <w:rPr>
      <w:sz w:val="20"/>
      <w:szCs w:val="20"/>
    </w:rPr>
  </w:style>
  <w:style w:type="character" w:styleId="FootnoteReference">
    <w:name w:val="footnote reference"/>
    <w:basedOn w:val="DefaultParagraphFont"/>
    <w:uiPriority w:val="99"/>
    <w:semiHidden/>
    <w:unhideWhenUsed/>
    <w:rsid w:val="00432C6E"/>
    <w:rPr>
      <w:vertAlign w:val="superscript"/>
    </w:rPr>
  </w:style>
  <w:style w:type="paragraph" w:styleId="ListParagraph">
    <w:name w:val="List Paragraph"/>
    <w:basedOn w:val="Normal"/>
    <w:uiPriority w:val="34"/>
    <w:qFormat/>
    <w:rsid w:val="001B410D"/>
    <w:pPr>
      <w:ind w:left="720"/>
      <w:contextualSpacing/>
    </w:pPr>
  </w:style>
  <w:style w:type="paragraph" w:styleId="Header">
    <w:name w:val="header"/>
    <w:basedOn w:val="Normal"/>
    <w:link w:val="HeaderChar"/>
    <w:uiPriority w:val="99"/>
    <w:semiHidden/>
    <w:unhideWhenUsed/>
    <w:rsid w:val="008F6F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F6F"/>
  </w:style>
  <w:style w:type="paragraph" w:styleId="Footer">
    <w:name w:val="footer"/>
    <w:basedOn w:val="Normal"/>
    <w:link w:val="FooterChar"/>
    <w:uiPriority w:val="99"/>
    <w:semiHidden/>
    <w:unhideWhenUsed/>
    <w:rsid w:val="008F6F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21D9C-5E47-4001-A900-03BED73E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1653</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Revised IMPEP Questionnaire rev 2.docx</vt:lpstr>
    </vt:vector>
  </TitlesOfParts>
  <Company>USNRC</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IMPEP Questionnaire rev 2.docx</dc:title>
  <dc:creator>ATM</dc:creator>
  <cp:lastModifiedBy>KEB1</cp:lastModifiedBy>
  <cp:revision>4</cp:revision>
  <dcterms:created xsi:type="dcterms:W3CDTF">2013-06-06T12:13:00Z</dcterms:created>
  <dcterms:modified xsi:type="dcterms:W3CDTF">2013-09-24T12:23:00Z</dcterms:modified>
</cp:coreProperties>
</file>