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2F0DB2" w:rsidRDefault="00785DCF">
      <w:pPr>
        <w:jc w:val="center"/>
        <w:rPr>
          <w:rFonts w:ascii="Times New Roman" w:hAnsi="Times New Roman" w:cs="Times New Roman"/>
          <w:b/>
          <w:bCs/>
          <w:sz w:val="24"/>
          <w:szCs w:val="24"/>
        </w:rPr>
      </w:pPr>
      <w:r w:rsidRPr="002F0DB2">
        <w:rPr>
          <w:rFonts w:ascii="Times New Roman" w:hAnsi="Times New Roman" w:cs="Times New Roman"/>
          <w:b/>
          <w:bCs/>
          <w:sz w:val="24"/>
          <w:szCs w:val="24"/>
        </w:rPr>
        <w:t>S</w:t>
      </w:r>
      <w:r w:rsidR="004F26E9" w:rsidRPr="002F0DB2">
        <w:rPr>
          <w:rFonts w:ascii="Times New Roman" w:hAnsi="Times New Roman" w:cs="Times New Roman"/>
          <w:b/>
          <w:bCs/>
          <w:sz w:val="24"/>
          <w:szCs w:val="24"/>
        </w:rPr>
        <w:t>UPPORTING STATEMENT</w:t>
      </w:r>
    </w:p>
    <w:p w:rsidR="00785DCF" w:rsidRDefault="00785DCF" w:rsidP="00785DCF">
      <w:pPr>
        <w:jc w:val="center"/>
        <w:rPr>
          <w:rFonts w:ascii="Times New Roman" w:hAnsi="Times New Roman" w:cs="Times New Roman"/>
          <w:b/>
          <w:bCs/>
          <w:sz w:val="24"/>
          <w:szCs w:val="24"/>
        </w:rPr>
      </w:pPr>
      <w:r w:rsidRPr="002F0DB2">
        <w:rPr>
          <w:rFonts w:ascii="Times New Roman" w:hAnsi="Times New Roman" w:cs="Times New Roman"/>
          <w:b/>
          <w:bCs/>
          <w:sz w:val="24"/>
          <w:szCs w:val="24"/>
        </w:rPr>
        <w:t>Social Values of Ecosystem Services (</w:t>
      </w:r>
      <w:proofErr w:type="spellStart"/>
      <w:r w:rsidRPr="002F0DB2">
        <w:rPr>
          <w:rFonts w:ascii="Times New Roman" w:hAnsi="Times New Roman" w:cs="Times New Roman"/>
          <w:b/>
          <w:bCs/>
          <w:sz w:val="24"/>
          <w:szCs w:val="24"/>
        </w:rPr>
        <w:t>SolVES</w:t>
      </w:r>
      <w:proofErr w:type="spellEnd"/>
      <w:r w:rsidRPr="002F0DB2">
        <w:rPr>
          <w:rFonts w:ascii="Times New Roman" w:hAnsi="Times New Roman" w:cs="Times New Roman"/>
          <w:b/>
          <w:bCs/>
          <w:sz w:val="24"/>
          <w:szCs w:val="24"/>
        </w:rPr>
        <w:t>) in Marine Protected Areas for Management Decision-Making</w:t>
      </w:r>
    </w:p>
    <w:p w:rsidR="00C20BE5" w:rsidRPr="002F0DB2" w:rsidRDefault="00C20BE5" w:rsidP="00785DCF">
      <w:pPr>
        <w:jc w:val="center"/>
        <w:rPr>
          <w:rFonts w:ascii="Times New Roman" w:hAnsi="Times New Roman" w:cs="Times New Roman"/>
          <w:b/>
          <w:bCs/>
          <w:sz w:val="24"/>
          <w:szCs w:val="24"/>
        </w:rPr>
      </w:pPr>
      <w:r>
        <w:rPr>
          <w:rFonts w:ascii="Times New Roman" w:hAnsi="Times New Roman" w:cs="Times New Roman"/>
          <w:b/>
          <w:bCs/>
          <w:sz w:val="24"/>
          <w:szCs w:val="24"/>
        </w:rPr>
        <w:t>OMB Control No. 0648-xxxx</w:t>
      </w:r>
    </w:p>
    <w:p w:rsidR="004F26E9" w:rsidRPr="002F0DB2" w:rsidRDefault="004F26E9" w:rsidP="00924527">
      <w:pPr>
        <w:pStyle w:val="Heading1"/>
        <w:rPr>
          <w:rFonts w:ascii="Times New Roman" w:hAnsi="Times New Roman" w:cs="Times New Roman"/>
          <w:sz w:val="24"/>
          <w:szCs w:val="24"/>
        </w:rPr>
      </w:pPr>
      <w:bookmarkStart w:id="0" w:name="_Toc368058796"/>
      <w:r w:rsidRPr="002F0DB2">
        <w:rPr>
          <w:rFonts w:ascii="Times New Roman" w:hAnsi="Times New Roman" w:cs="Times New Roman"/>
          <w:sz w:val="24"/>
          <w:szCs w:val="24"/>
        </w:rPr>
        <w:t xml:space="preserve">A. </w:t>
      </w:r>
      <w:r w:rsidRPr="002F0DB2">
        <w:rPr>
          <w:rFonts w:ascii="Times New Roman" w:hAnsi="Times New Roman" w:cs="Times New Roman"/>
          <w:sz w:val="24"/>
          <w:szCs w:val="24"/>
        </w:rPr>
        <w:tab/>
        <w:t>JUSTIFICATION</w:t>
      </w:r>
      <w:bookmarkEnd w:id="0"/>
    </w:p>
    <w:p w:rsidR="004F26E9" w:rsidRPr="002F0DB2" w:rsidRDefault="004F26E9" w:rsidP="002F0DB2">
      <w:pPr>
        <w:pStyle w:val="Heading2"/>
        <w:rPr>
          <w:rFonts w:ascii="Times New Roman" w:hAnsi="Times New Roman" w:cs="Times New Roman"/>
          <w:sz w:val="24"/>
          <w:szCs w:val="24"/>
        </w:rPr>
      </w:pPr>
      <w:bookmarkStart w:id="1" w:name="_Toc368058797"/>
      <w:r w:rsidRPr="002F0DB2">
        <w:rPr>
          <w:rFonts w:ascii="Times New Roman" w:hAnsi="Times New Roman" w:cs="Times New Roman"/>
          <w:sz w:val="24"/>
          <w:szCs w:val="24"/>
        </w:rPr>
        <w:t>1.  Explain the circumstances that make the collection of information necessary.</w:t>
      </w:r>
      <w:bookmarkEnd w:id="1"/>
    </w:p>
    <w:p w:rsidR="00DF2059" w:rsidRPr="002F0DB2" w:rsidRDefault="002F0DB2" w:rsidP="00331594">
      <w:pPr>
        <w:rPr>
          <w:rFonts w:ascii="Times New Roman" w:hAnsi="Times New Roman" w:cs="Times New Roman"/>
          <w:sz w:val="24"/>
          <w:szCs w:val="24"/>
        </w:rPr>
      </w:pPr>
      <w:r>
        <w:rPr>
          <w:rFonts w:ascii="Times New Roman" w:hAnsi="Times New Roman" w:cs="Times New Roman"/>
          <w:sz w:val="24"/>
          <w:szCs w:val="24"/>
        </w:rPr>
        <w:br/>
      </w:r>
      <w:r w:rsidR="00331594" w:rsidRPr="002F0DB2">
        <w:rPr>
          <w:rFonts w:ascii="Times New Roman" w:hAnsi="Times New Roman" w:cs="Times New Roman"/>
          <w:sz w:val="24"/>
          <w:szCs w:val="24"/>
        </w:rPr>
        <w:t xml:space="preserve">This request is for a new information collection to benefit </w:t>
      </w:r>
      <w:r w:rsidR="002A718B" w:rsidRPr="002F0DB2">
        <w:rPr>
          <w:rFonts w:ascii="Times New Roman" w:hAnsi="Times New Roman" w:cs="Times New Roman"/>
          <w:sz w:val="24"/>
          <w:szCs w:val="24"/>
        </w:rPr>
        <w:t>National Estuarine Research Reserve (NERR)</w:t>
      </w:r>
      <w:r w:rsidR="00331594" w:rsidRPr="002F0DB2">
        <w:rPr>
          <w:rFonts w:ascii="Times New Roman" w:hAnsi="Times New Roman" w:cs="Times New Roman"/>
          <w:sz w:val="24"/>
          <w:szCs w:val="24"/>
        </w:rPr>
        <w:t xml:space="preserve"> </w:t>
      </w:r>
      <w:r w:rsidR="009A3C9A" w:rsidRPr="002F0DB2">
        <w:rPr>
          <w:rFonts w:ascii="Times New Roman" w:hAnsi="Times New Roman" w:cs="Times New Roman"/>
          <w:sz w:val="24"/>
          <w:szCs w:val="24"/>
        </w:rPr>
        <w:t xml:space="preserve">and National Marine Sanctuary (NMS) </w:t>
      </w:r>
      <w:r w:rsidR="00331594" w:rsidRPr="002F0DB2">
        <w:rPr>
          <w:rFonts w:ascii="Times New Roman" w:hAnsi="Times New Roman" w:cs="Times New Roman"/>
          <w:sz w:val="24"/>
          <w:szCs w:val="24"/>
        </w:rPr>
        <w:t xml:space="preserve">managers in </w:t>
      </w:r>
      <w:r w:rsidR="00F06175" w:rsidRPr="002F0DB2">
        <w:rPr>
          <w:rFonts w:ascii="Times New Roman" w:hAnsi="Times New Roman" w:cs="Times New Roman"/>
          <w:sz w:val="24"/>
          <w:szCs w:val="24"/>
        </w:rPr>
        <w:t>the Mission-Aransas NERR and the Olympic Coast NMS</w:t>
      </w:r>
      <w:r w:rsidR="00331594" w:rsidRPr="002F0DB2">
        <w:rPr>
          <w:rFonts w:ascii="Times New Roman" w:hAnsi="Times New Roman" w:cs="Times New Roman"/>
          <w:sz w:val="24"/>
          <w:szCs w:val="24"/>
        </w:rPr>
        <w:t>.</w:t>
      </w:r>
      <w:r w:rsidR="00D977B8" w:rsidRPr="00D977B8">
        <w:rPr>
          <w:rFonts w:ascii="Times New Roman" w:hAnsi="Times New Roman" w:cs="Times New Roman"/>
          <w:sz w:val="24"/>
          <w:szCs w:val="24"/>
        </w:rPr>
        <w:t xml:space="preserve"> </w:t>
      </w:r>
      <w:r w:rsidR="00D977B8">
        <w:rPr>
          <w:rFonts w:ascii="Times New Roman" w:hAnsi="Times New Roman" w:cs="Times New Roman"/>
          <w:sz w:val="24"/>
          <w:szCs w:val="24"/>
        </w:rPr>
        <w:t>The Mission-Aransas NERR was established in May of 2006 by the National Oceanic and Atmospheric Administration (NOAA), U.S. Department of Commerce. The 185,708 acre Reserve is located on the Mission-Aransas Estuary in southeast Texas coast between Corpus Christi Bay and San Antonio Bay.</w:t>
      </w:r>
      <w:r w:rsidR="00D977B8" w:rsidRPr="002F0DB2">
        <w:rPr>
          <w:rFonts w:ascii="Times New Roman" w:hAnsi="Times New Roman" w:cs="Times New Roman"/>
          <w:sz w:val="24"/>
          <w:szCs w:val="24"/>
        </w:rPr>
        <w:t xml:space="preserve"> </w:t>
      </w:r>
      <w:r w:rsidR="00D977B8">
        <w:rPr>
          <w:rFonts w:ascii="Times New Roman" w:hAnsi="Times New Roman" w:cs="Times New Roman"/>
          <w:sz w:val="24"/>
          <w:szCs w:val="24"/>
        </w:rPr>
        <w:t xml:space="preserve">The Olympic Coast NMS was designated in 1994 by NOAA’s Office of National Marine Sanctuaries. The </w:t>
      </w:r>
      <w:r w:rsidR="00D977B8" w:rsidRPr="00882AA7">
        <w:rPr>
          <w:rFonts w:ascii="Times New Roman" w:hAnsi="Times New Roman" w:cs="Times New Roman"/>
          <w:sz w:val="24"/>
          <w:szCs w:val="24"/>
        </w:rPr>
        <w:t>2</w:t>
      </w:r>
      <w:r w:rsidR="00D977B8">
        <w:rPr>
          <w:rFonts w:ascii="Times New Roman" w:hAnsi="Times New Roman" w:cs="Times New Roman"/>
          <w:sz w:val="24"/>
          <w:szCs w:val="24"/>
        </w:rPr>
        <w:t>,</w:t>
      </w:r>
      <w:r w:rsidR="00D977B8" w:rsidRPr="00882AA7">
        <w:rPr>
          <w:rFonts w:ascii="Times New Roman" w:hAnsi="Times New Roman" w:cs="Times New Roman"/>
          <w:sz w:val="24"/>
          <w:szCs w:val="24"/>
        </w:rPr>
        <w:t>118</w:t>
      </w:r>
      <w:r w:rsidR="00D977B8">
        <w:rPr>
          <w:rFonts w:ascii="Times New Roman" w:hAnsi="Times New Roman" w:cs="Times New Roman"/>
          <w:sz w:val="24"/>
          <w:szCs w:val="24"/>
        </w:rPr>
        <w:t>,</w:t>
      </w:r>
      <w:r w:rsidR="00D977B8" w:rsidRPr="00882AA7">
        <w:rPr>
          <w:rFonts w:ascii="Times New Roman" w:hAnsi="Times New Roman" w:cs="Times New Roman"/>
          <w:sz w:val="24"/>
          <w:szCs w:val="24"/>
        </w:rPr>
        <w:t>400</w:t>
      </w:r>
      <w:r w:rsidR="00D977B8">
        <w:rPr>
          <w:rFonts w:ascii="Times New Roman" w:hAnsi="Times New Roman" w:cs="Times New Roman"/>
          <w:sz w:val="24"/>
          <w:szCs w:val="24"/>
        </w:rPr>
        <w:t xml:space="preserve"> acre Sanctuary is located 25-50 miles seaward off of Washington State’s Olympic Peninsula. The Sanctuary’s landward side extends between Cape Flattery, WA in the north and the mouth of the </w:t>
      </w:r>
      <w:proofErr w:type="spellStart"/>
      <w:r w:rsidR="00D977B8">
        <w:rPr>
          <w:rFonts w:ascii="Times New Roman" w:hAnsi="Times New Roman" w:cs="Times New Roman"/>
          <w:sz w:val="24"/>
          <w:szCs w:val="24"/>
        </w:rPr>
        <w:t>Copalis</w:t>
      </w:r>
      <w:proofErr w:type="spellEnd"/>
      <w:r w:rsidR="00D977B8">
        <w:rPr>
          <w:rFonts w:ascii="Times New Roman" w:hAnsi="Times New Roman" w:cs="Times New Roman"/>
          <w:sz w:val="24"/>
          <w:szCs w:val="24"/>
        </w:rPr>
        <w:t xml:space="preserve"> River to the south. </w:t>
      </w:r>
      <w:r w:rsidR="00331594" w:rsidRPr="002F0DB2">
        <w:rPr>
          <w:rFonts w:ascii="Times New Roman" w:hAnsi="Times New Roman" w:cs="Times New Roman"/>
          <w:sz w:val="24"/>
          <w:szCs w:val="24"/>
        </w:rPr>
        <w:t xml:space="preserve"> The National Ocean Service (NOS) proposes to collect socio-economic data on </w:t>
      </w:r>
      <w:r w:rsidR="00A37F6C" w:rsidRPr="002F0DB2">
        <w:rPr>
          <w:rFonts w:ascii="Times New Roman" w:hAnsi="Times New Roman" w:cs="Times New Roman"/>
          <w:sz w:val="24"/>
          <w:szCs w:val="24"/>
        </w:rPr>
        <w:t xml:space="preserve">residents and </w:t>
      </w:r>
      <w:r w:rsidR="002F1B0C" w:rsidRPr="002F0DB2">
        <w:rPr>
          <w:rFonts w:ascii="Times New Roman" w:hAnsi="Times New Roman" w:cs="Times New Roman"/>
          <w:sz w:val="24"/>
          <w:szCs w:val="24"/>
        </w:rPr>
        <w:t xml:space="preserve">stakeholder groups using the </w:t>
      </w:r>
      <w:r w:rsidR="00530571" w:rsidRPr="002F0DB2">
        <w:rPr>
          <w:rFonts w:ascii="Times New Roman" w:hAnsi="Times New Roman" w:cs="Times New Roman"/>
          <w:sz w:val="24"/>
          <w:szCs w:val="24"/>
        </w:rPr>
        <w:t xml:space="preserve">Mission-Aransas </w:t>
      </w:r>
      <w:r w:rsidR="002F1B0C" w:rsidRPr="002F0DB2">
        <w:rPr>
          <w:rFonts w:ascii="Times New Roman" w:hAnsi="Times New Roman" w:cs="Times New Roman"/>
          <w:sz w:val="24"/>
          <w:szCs w:val="24"/>
        </w:rPr>
        <w:t>NERR</w:t>
      </w:r>
      <w:r w:rsidR="00246B9B" w:rsidRPr="002F0DB2">
        <w:rPr>
          <w:rFonts w:ascii="Times New Roman" w:hAnsi="Times New Roman" w:cs="Times New Roman"/>
          <w:sz w:val="24"/>
          <w:szCs w:val="24"/>
        </w:rPr>
        <w:t xml:space="preserve"> and the Olympic Coast NMS</w:t>
      </w:r>
      <w:r w:rsidR="002F1B0C" w:rsidRPr="002F0DB2">
        <w:rPr>
          <w:rFonts w:ascii="Times New Roman" w:hAnsi="Times New Roman" w:cs="Times New Roman"/>
          <w:sz w:val="24"/>
          <w:szCs w:val="24"/>
        </w:rPr>
        <w:t xml:space="preserve"> site for recreation</w:t>
      </w:r>
      <w:r w:rsidR="00530571" w:rsidRPr="002F0DB2">
        <w:rPr>
          <w:rFonts w:ascii="Times New Roman" w:hAnsi="Times New Roman" w:cs="Times New Roman"/>
          <w:sz w:val="24"/>
          <w:szCs w:val="24"/>
        </w:rPr>
        <w:t>al</w:t>
      </w:r>
      <w:r w:rsidR="002F1B0C" w:rsidRPr="002F0DB2">
        <w:rPr>
          <w:rFonts w:ascii="Times New Roman" w:hAnsi="Times New Roman" w:cs="Times New Roman"/>
          <w:sz w:val="24"/>
          <w:szCs w:val="24"/>
        </w:rPr>
        <w:t xml:space="preserve">, </w:t>
      </w:r>
      <w:r w:rsidR="00530571" w:rsidRPr="002F0DB2">
        <w:rPr>
          <w:rFonts w:ascii="Times New Roman" w:hAnsi="Times New Roman" w:cs="Times New Roman"/>
          <w:sz w:val="24"/>
          <w:szCs w:val="24"/>
        </w:rPr>
        <w:t>economic</w:t>
      </w:r>
      <w:r w:rsidR="00246B9B" w:rsidRPr="002F0DB2">
        <w:rPr>
          <w:rFonts w:ascii="Times New Roman" w:hAnsi="Times New Roman" w:cs="Times New Roman"/>
          <w:sz w:val="24"/>
          <w:szCs w:val="24"/>
        </w:rPr>
        <w:t xml:space="preserve">, cultural, and </w:t>
      </w:r>
      <w:r w:rsidR="00D977B8">
        <w:rPr>
          <w:rFonts w:ascii="Times New Roman" w:hAnsi="Times New Roman" w:cs="Times New Roman"/>
          <w:sz w:val="24"/>
          <w:szCs w:val="24"/>
        </w:rPr>
        <w:t xml:space="preserve">scientific </w:t>
      </w:r>
      <w:r w:rsidR="00246B9B" w:rsidRPr="002F0DB2">
        <w:rPr>
          <w:rFonts w:ascii="Times New Roman" w:hAnsi="Times New Roman" w:cs="Times New Roman"/>
          <w:sz w:val="24"/>
          <w:szCs w:val="24"/>
        </w:rPr>
        <w:t>reasons</w:t>
      </w:r>
      <w:r w:rsidR="00331594" w:rsidRPr="002F0DB2">
        <w:rPr>
          <w:rFonts w:ascii="Times New Roman" w:hAnsi="Times New Roman" w:cs="Times New Roman"/>
          <w:sz w:val="24"/>
          <w:szCs w:val="24"/>
        </w:rPr>
        <w:t>.</w:t>
      </w:r>
    </w:p>
    <w:p w:rsidR="002F0DB2" w:rsidRDefault="00331594" w:rsidP="00816A9B">
      <w:pPr>
        <w:rPr>
          <w:rFonts w:ascii="Times New Roman" w:hAnsi="Times New Roman" w:cs="Times New Roman"/>
          <w:sz w:val="24"/>
          <w:szCs w:val="24"/>
        </w:rPr>
      </w:pPr>
      <w:r w:rsidRPr="002F0DB2">
        <w:rPr>
          <w:rFonts w:ascii="Times New Roman" w:hAnsi="Times New Roman" w:cs="Times New Roman"/>
          <w:sz w:val="24"/>
          <w:szCs w:val="24"/>
        </w:rPr>
        <w:t xml:space="preserve">Up-to-date socio-economic data is needed to support the </w:t>
      </w:r>
      <w:r w:rsidR="002A718B" w:rsidRPr="002F0DB2">
        <w:rPr>
          <w:rFonts w:ascii="Times New Roman" w:hAnsi="Times New Roman" w:cs="Times New Roman"/>
          <w:sz w:val="24"/>
          <w:szCs w:val="24"/>
        </w:rPr>
        <w:t xml:space="preserve">individual NERR </w:t>
      </w:r>
      <w:r w:rsidR="00816A9B" w:rsidRPr="002F0DB2">
        <w:rPr>
          <w:rFonts w:ascii="Times New Roman" w:hAnsi="Times New Roman" w:cs="Times New Roman"/>
          <w:sz w:val="24"/>
          <w:szCs w:val="24"/>
        </w:rPr>
        <w:t xml:space="preserve">and NMS </w:t>
      </w:r>
      <w:r w:rsidR="002F0DB2">
        <w:rPr>
          <w:rFonts w:ascii="Times New Roman" w:hAnsi="Times New Roman" w:cs="Times New Roman"/>
          <w:sz w:val="24"/>
          <w:szCs w:val="24"/>
        </w:rPr>
        <w:t>sites’</w:t>
      </w:r>
      <w:r w:rsidRPr="002F0DB2">
        <w:rPr>
          <w:rFonts w:ascii="Times New Roman" w:hAnsi="Times New Roman" w:cs="Times New Roman"/>
          <w:sz w:val="24"/>
          <w:szCs w:val="24"/>
        </w:rPr>
        <w:t xml:space="preserve"> conservation and management goals, to strengthen and improve </w:t>
      </w:r>
      <w:r w:rsidR="002A718B" w:rsidRPr="002F0DB2">
        <w:rPr>
          <w:rFonts w:ascii="Times New Roman" w:hAnsi="Times New Roman" w:cs="Times New Roman"/>
          <w:sz w:val="24"/>
          <w:szCs w:val="24"/>
        </w:rPr>
        <w:t>resource</w:t>
      </w:r>
      <w:r w:rsidRPr="002F0DB2">
        <w:rPr>
          <w:rFonts w:ascii="Times New Roman" w:hAnsi="Times New Roman" w:cs="Times New Roman"/>
          <w:sz w:val="24"/>
          <w:szCs w:val="24"/>
        </w:rPr>
        <w:t xml:space="preserve"> man</w:t>
      </w:r>
      <w:r w:rsidR="00D77F5F" w:rsidRPr="002F0DB2">
        <w:rPr>
          <w:rFonts w:ascii="Times New Roman" w:hAnsi="Times New Roman" w:cs="Times New Roman"/>
          <w:sz w:val="24"/>
          <w:szCs w:val="24"/>
        </w:rPr>
        <w:t>agement decision-making, to</w:t>
      </w:r>
      <w:r w:rsidR="009C3590" w:rsidRPr="002F0DB2">
        <w:rPr>
          <w:rFonts w:ascii="Times New Roman" w:hAnsi="Times New Roman" w:cs="Times New Roman"/>
          <w:sz w:val="24"/>
          <w:szCs w:val="24"/>
        </w:rPr>
        <w:t xml:space="preserve"> increase capacity, and to extend education and outreach efforts. </w:t>
      </w:r>
    </w:p>
    <w:p w:rsidR="001F5258" w:rsidRPr="002F0DB2" w:rsidRDefault="00EC2AFD" w:rsidP="00816A9B">
      <w:pPr>
        <w:rPr>
          <w:rFonts w:ascii="Times New Roman" w:hAnsi="Times New Roman" w:cs="Times New Roman"/>
          <w:sz w:val="24"/>
          <w:szCs w:val="24"/>
        </w:rPr>
      </w:pPr>
      <w:r w:rsidRPr="002F0DB2">
        <w:rPr>
          <w:rFonts w:ascii="Times New Roman" w:hAnsi="Times New Roman" w:cs="Times New Roman"/>
          <w:sz w:val="24"/>
          <w:szCs w:val="24"/>
        </w:rPr>
        <w:t>The</w:t>
      </w:r>
      <w:r w:rsidR="00EA72EA" w:rsidRPr="002F0DB2">
        <w:rPr>
          <w:rFonts w:ascii="Times New Roman" w:hAnsi="Times New Roman" w:cs="Times New Roman"/>
          <w:sz w:val="24"/>
          <w:szCs w:val="24"/>
        </w:rPr>
        <w:t xml:space="preserve"> NERR is a </w:t>
      </w:r>
      <w:r w:rsidR="002F0DB2">
        <w:rPr>
          <w:rFonts w:ascii="Times New Roman" w:hAnsi="Times New Roman" w:cs="Times New Roman"/>
          <w:sz w:val="24"/>
          <w:szCs w:val="24"/>
        </w:rPr>
        <w:t>federal-</w:t>
      </w:r>
      <w:r w:rsidRPr="002F0DB2">
        <w:rPr>
          <w:rFonts w:ascii="Times New Roman" w:hAnsi="Times New Roman" w:cs="Times New Roman"/>
          <w:sz w:val="24"/>
          <w:szCs w:val="24"/>
        </w:rPr>
        <w:t xml:space="preserve">state partnership program formed for the stewardship, education and research of unique estuarine sites.  </w:t>
      </w:r>
      <w:r w:rsidR="00331594" w:rsidRPr="002F0DB2">
        <w:rPr>
          <w:rFonts w:ascii="Times New Roman" w:hAnsi="Times New Roman" w:cs="Times New Roman"/>
          <w:sz w:val="24"/>
          <w:szCs w:val="24"/>
        </w:rPr>
        <w:t xml:space="preserve">This data collection </w:t>
      </w:r>
      <w:r w:rsidR="00816A9B" w:rsidRPr="002F0DB2">
        <w:rPr>
          <w:rFonts w:ascii="Times New Roman" w:hAnsi="Times New Roman" w:cs="Times New Roman"/>
          <w:sz w:val="24"/>
          <w:szCs w:val="24"/>
        </w:rPr>
        <w:t xml:space="preserve">supports the </w:t>
      </w:r>
      <w:r w:rsidR="001D2B05" w:rsidRPr="002F0DB2">
        <w:rPr>
          <w:rFonts w:ascii="Times New Roman" w:hAnsi="Times New Roman" w:cs="Times New Roman"/>
          <w:sz w:val="24"/>
          <w:szCs w:val="24"/>
        </w:rPr>
        <w:t>vision</w:t>
      </w:r>
      <w:r w:rsidR="00816A9B" w:rsidRPr="002F0DB2">
        <w:rPr>
          <w:rFonts w:ascii="Times New Roman" w:hAnsi="Times New Roman" w:cs="Times New Roman"/>
          <w:sz w:val="24"/>
          <w:szCs w:val="24"/>
        </w:rPr>
        <w:t xml:space="preserve"> of the NERR</w:t>
      </w:r>
      <w:r w:rsidR="00A42201" w:rsidRPr="002F0DB2">
        <w:rPr>
          <w:rFonts w:ascii="Times New Roman" w:hAnsi="Times New Roman" w:cs="Times New Roman"/>
          <w:sz w:val="24"/>
          <w:szCs w:val="24"/>
        </w:rPr>
        <w:t xml:space="preserve"> s</w:t>
      </w:r>
      <w:r w:rsidR="00816A9B" w:rsidRPr="002F0DB2">
        <w:rPr>
          <w:rFonts w:ascii="Times New Roman" w:hAnsi="Times New Roman" w:cs="Times New Roman"/>
          <w:sz w:val="24"/>
          <w:szCs w:val="24"/>
        </w:rPr>
        <w:t>ystem</w:t>
      </w:r>
      <w:r w:rsidR="00530571" w:rsidRPr="002F0DB2">
        <w:rPr>
          <w:rFonts w:ascii="Times New Roman" w:hAnsi="Times New Roman" w:cs="Times New Roman"/>
          <w:sz w:val="24"/>
          <w:szCs w:val="24"/>
        </w:rPr>
        <w:t xml:space="preserve"> insofar as it works to </w:t>
      </w:r>
      <w:r w:rsidR="001D2B05" w:rsidRPr="002F0DB2">
        <w:rPr>
          <w:rFonts w:ascii="Times New Roman" w:hAnsi="Times New Roman" w:cs="Times New Roman"/>
          <w:sz w:val="24"/>
          <w:szCs w:val="24"/>
        </w:rPr>
        <w:t>establish healthy estuaries and coastal watersheds where human and ecological communities thrive</w:t>
      </w:r>
      <w:r w:rsidR="00816A9B" w:rsidRPr="002F0DB2">
        <w:rPr>
          <w:rFonts w:ascii="Times New Roman" w:hAnsi="Times New Roman" w:cs="Times New Roman"/>
          <w:sz w:val="24"/>
          <w:szCs w:val="24"/>
        </w:rPr>
        <w:t>. The NERR progr</w:t>
      </w:r>
      <w:r w:rsidR="001D2B05" w:rsidRPr="002F0DB2">
        <w:rPr>
          <w:rFonts w:ascii="Times New Roman" w:hAnsi="Times New Roman" w:cs="Times New Roman"/>
          <w:sz w:val="24"/>
          <w:szCs w:val="24"/>
        </w:rPr>
        <w:t>am has identified five priority research area</w:t>
      </w:r>
      <w:r w:rsidR="00816A9B" w:rsidRPr="002F0DB2">
        <w:rPr>
          <w:rFonts w:ascii="Times New Roman" w:hAnsi="Times New Roman" w:cs="Times New Roman"/>
          <w:sz w:val="24"/>
          <w:szCs w:val="24"/>
        </w:rPr>
        <w:t>s, one of which is</w:t>
      </w:r>
      <w:r w:rsidR="001D2B05" w:rsidRPr="002F0DB2">
        <w:rPr>
          <w:rFonts w:ascii="Times New Roman" w:hAnsi="Times New Roman" w:cs="Times New Roman"/>
          <w:sz w:val="24"/>
          <w:szCs w:val="24"/>
        </w:rPr>
        <w:t xml:space="preserve"> a focus on </w:t>
      </w:r>
      <w:r w:rsidR="00530571" w:rsidRPr="002F0DB2">
        <w:rPr>
          <w:rFonts w:ascii="Times New Roman" w:hAnsi="Times New Roman" w:cs="Times New Roman"/>
          <w:sz w:val="24"/>
          <w:szCs w:val="24"/>
        </w:rPr>
        <w:t xml:space="preserve">the </w:t>
      </w:r>
      <w:r w:rsidR="001D2B05" w:rsidRPr="002F0DB2">
        <w:rPr>
          <w:rFonts w:ascii="Times New Roman" w:hAnsi="Times New Roman" w:cs="Times New Roman"/>
          <w:sz w:val="24"/>
          <w:szCs w:val="24"/>
        </w:rPr>
        <w:t>social science and economic</w:t>
      </w:r>
      <w:r w:rsidR="00530571" w:rsidRPr="002F0DB2">
        <w:rPr>
          <w:rFonts w:ascii="Times New Roman" w:hAnsi="Times New Roman" w:cs="Times New Roman"/>
          <w:sz w:val="24"/>
          <w:szCs w:val="24"/>
        </w:rPr>
        <w:t xml:space="preserve"> processes taking place within the NERR system in general and each NERR site in particular.</w:t>
      </w:r>
      <w:r w:rsidR="001322BC" w:rsidRPr="002F0DB2">
        <w:rPr>
          <w:rFonts w:ascii="Times New Roman" w:hAnsi="Times New Roman" w:cs="Times New Roman"/>
          <w:sz w:val="24"/>
          <w:szCs w:val="24"/>
        </w:rPr>
        <w:t xml:space="preserve"> </w:t>
      </w:r>
      <w:r w:rsidR="00816A9B" w:rsidRPr="002F0DB2">
        <w:rPr>
          <w:rFonts w:ascii="Times New Roman" w:hAnsi="Times New Roman" w:cs="Times New Roman"/>
          <w:sz w:val="24"/>
          <w:szCs w:val="24"/>
        </w:rPr>
        <w:t xml:space="preserve">The </w:t>
      </w:r>
      <w:r w:rsidR="00F06175" w:rsidRPr="002F0DB2">
        <w:rPr>
          <w:rFonts w:ascii="Times New Roman" w:hAnsi="Times New Roman" w:cs="Times New Roman"/>
          <w:sz w:val="24"/>
          <w:szCs w:val="24"/>
        </w:rPr>
        <w:t>Mission-Aransas NERR</w:t>
      </w:r>
      <w:r w:rsidR="00816A9B" w:rsidRPr="002F0DB2">
        <w:rPr>
          <w:rFonts w:ascii="Times New Roman" w:hAnsi="Times New Roman" w:cs="Times New Roman"/>
          <w:sz w:val="24"/>
          <w:szCs w:val="24"/>
        </w:rPr>
        <w:t xml:space="preserve"> constitutes one of the 28 site</w:t>
      </w:r>
      <w:r w:rsidR="00F06175" w:rsidRPr="002F0DB2">
        <w:rPr>
          <w:rFonts w:ascii="Times New Roman" w:hAnsi="Times New Roman" w:cs="Times New Roman"/>
          <w:sz w:val="24"/>
          <w:szCs w:val="24"/>
        </w:rPr>
        <w:t>s in the</w:t>
      </w:r>
      <w:r w:rsidR="00530571" w:rsidRPr="002F0DB2">
        <w:rPr>
          <w:rFonts w:ascii="Times New Roman" w:hAnsi="Times New Roman" w:cs="Times New Roman"/>
          <w:sz w:val="24"/>
          <w:szCs w:val="24"/>
        </w:rPr>
        <w:t xml:space="preserve"> NERR system and this research will inform managers there as to the human use patterns of the ecosystem goods and services available within the NERR site. This information will in turn help managers at </w:t>
      </w:r>
      <w:r w:rsidR="009B2C00" w:rsidRPr="002F0DB2">
        <w:rPr>
          <w:rFonts w:ascii="Times New Roman" w:hAnsi="Times New Roman" w:cs="Times New Roman"/>
          <w:sz w:val="24"/>
          <w:szCs w:val="24"/>
        </w:rPr>
        <w:t xml:space="preserve">the </w:t>
      </w:r>
      <w:r w:rsidR="00530571" w:rsidRPr="002F0DB2">
        <w:rPr>
          <w:rFonts w:ascii="Times New Roman" w:hAnsi="Times New Roman" w:cs="Times New Roman"/>
          <w:sz w:val="24"/>
          <w:szCs w:val="24"/>
        </w:rPr>
        <w:t xml:space="preserve">Mission-Aransas </w:t>
      </w:r>
      <w:r w:rsidR="009B2C00" w:rsidRPr="002F0DB2">
        <w:rPr>
          <w:rFonts w:ascii="Times New Roman" w:hAnsi="Times New Roman" w:cs="Times New Roman"/>
          <w:sz w:val="24"/>
          <w:szCs w:val="24"/>
        </w:rPr>
        <w:t xml:space="preserve">NERR </w:t>
      </w:r>
      <w:r w:rsidR="00530571" w:rsidRPr="002F0DB2">
        <w:rPr>
          <w:rFonts w:ascii="Times New Roman" w:hAnsi="Times New Roman" w:cs="Times New Roman"/>
          <w:sz w:val="24"/>
          <w:szCs w:val="24"/>
        </w:rPr>
        <w:t>determine whether and to what extent these activities impact the coastal environment.</w:t>
      </w:r>
    </w:p>
    <w:p w:rsidR="00816A9B" w:rsidRPr="002F0DB2" w:rsidRDefault="00816A9B" w:rsidP="00816A9B">
      <w:pPr>
        <w:rPr>
          <w:rFonts w:ascii="Times New Roman" w:hAnsi="Times New Roman" w:cs="Times New Roman"/>
          <w:sz w:val="24"/>
          <w:szCs w:val="24"/>
        </w:rPr>
      </w:pPr>
      <w:r w:rsidRPr="002F0DB2">
        <w:rPr>
          <w:rFonts w:ascii="Times New Roman" w:hAnsi="Times New Roman" w:cs="Times New Roman"/>
          <w:sz w:val="24"/>
          <w:szCs w:val="24"/>
        </w:rPr>
        <w:t>Similarly, this data collection supports the purpose of the NMS</w:t>
      </w:r>
      <w:r w:rsidR="00A42201" w:rsidRPr="002F0DB2">
        <w:rPr>
          <w:rFonts w:ascii="Times New Roman" w:hAnsi="Times New Roman" w:cs="Times New Roman"/>
          <w:sz w:val="24"/>
          <w:szCs w:val="24"/>
        </w:rPr>
        <w:t xml:space="preserve"> program</w:t>
      </w:r>
      <w:r w:rsidR="000B1E2C" w:rsidRPr="002F0DB2">
        <w:rPr>
          <w:rFonts w:ascii="Times New Roman" w:hAnsi="Times New Roman" w:cs="Times New Roman"/>
          <w:sz w:val="24"/>
          <w:szCs w:val="24"/>
        </w:rPr>
        <w:t xml:space="preserve">, which is to “enhance public awareness, understanding, appreciation, and wise and sustainable use of the marine environment, and the natural, historical, cultural and archeological resources of the National </w:t>
      </w:r>
      <w:r w:rsidR="000B1E2C" w:rsidRPr="002F0DB2">
        <w:rPr>
          <w:rFonts w:ascii="Times New Roman" w:hAnsi="Times New Roman" w:cs="Times New Roman"/>
          <w:sz w:val="24"/>
          <w:szCs w:val="24"/>
        </w:rPr>
        <w:lastRenderedPageBreak/>
        <w:t>Marine Sanctuary System (NMSA, Section 301(b)(4)).”</w:t>
      </w:r>
      <w:r w:rsidR="000A7FBC" w:rsidRPr="002F0DB2">
        <w:rPr>
          <w:rFonts w:ascii="Times New Roman" w:hAnsi="Times New Roman" w:cs="Times New Roman"/>
          <w:sz w:val="24"/>
          <w:szCs w:val="24"/>
        </w:rPr>
        <w:t xml:space="preserve"> Moreover, sociological information about sanctuary resources is critical to sanctuary management. Social science data are used to examine the human dimension of marine resource management; to understand consumptive and non-consumptive human use patterns; to assess economic impacts of proposed activities; and to understand the attitudes, perception and beliefs of resource users. Each of these factors is not only directly relevant to the </w:t>
      </w:r>
      <w:hyperlink r:id="rId9" w:history="1">
        <w:r w:rsidR="000A7FBC" w:rsidRPr="007D1D2B">
          <w:rPr>
            <w:rStyle w:val="Hyperlink"/>
            <w:rFonts w:ascii="Times New Roman" w:hAnsi="Times New Roman" w:cs="Times New Roman"/>
            <w:sz w:val="24"/>
            <w:szCs w:val="24"/>
          </w:rPr>
          <w:t>National Marine Sanctuaries Act</w:t>
        </w:r>
      </w:hyperlink>
      <w:r w:rsidR="000A7FBC" w:rsidRPr="002F0DB2">
        <w:rPr>
          <w:rFonts w:ascii="Times New Roman" w:hAnsi="Times New Roman" w:cs="Times New Roman"/>
          <w:sz w:val="24"/>
          <w:szCs w:val="24"/>
        </w:rPr>
        <w:t xml:space="preserve"> (NMSA) and laws such as the </w:t>
      </w:r>
      <w:hyperlink r:id="rId10" w:history="1">
        <w:r w:rsidR="000A7FBC" w:rsidRPr="007D1D2B">
          <w:rPr>
            <w:rStyle w:val="Hyperlink"/>
            <w:rFonts w:ascii="Times New Roman" w:hAnsi="Times New Roman" w:cs="Times New Roman"/>
            <w:sz w:val="24"/>
            <w:szCs w:val="24"/>
          </w:rPr>
          <w:t>National Environmental Policy Act</w:t>
        </w:r>
      </w:hyperlink>
      <w:r w:rsidR="000A7FBC" w:rsidRPr="002F0DB2">
        <w:rPr>
          <w:rFonts w:ascii="Times New Roman" w:hAnsi="Times New Roman" w:cs="Times New Roman"/>
          <w:sz w:val="24"/>
          <w:szCs w:val="24"/>
        </w:rPr>
        <w:t xml:space="preserve"> (NEPA)</w:t>
      </w:r>
      <w:r w:rsidR="00D3110D" w:rsidRPr="002F0DB2">
        <w:rPr>
          <w:rFonts w:ascii="Times New Roman" w:hAnsi="Times New Roman" w:cs="Times New Roman"/>
          <w:sz w:val="24"/>
          <w:szCs w:val="24"/>
        </w:rPr>
        <w:t xml:space="preserve"> (42 U.S.C. § 4321 </w:t>
      </w:r>
      <w:r w:rsidR="00D3110D" w:rsidRPr="002F0DB2">
        <w:rPr>
          <w:rFonts w:ascii="Times New Roman" w:hAnsi="Times New Roman" w:cs="Times New Roman"/>
          <w:i/>
          <w:sz w:val="24"/>
          <w:szCs w:val="24"/>
        </w:rPr>
        <w:t>et seq.</w:t>
      </w:r>
      <w:r w:rsidR="00D3110D" w:rsidRPr="002F0DB2">
        <w:rPr>
          <w:rFonts w:ascii="Times New Roman" w:hAnsi="Times New Roman" w:cs="Times New Roman"/>
          <w:sz w:val="24"/>
          <w:szCs w:val="24"/>
        </w:rPr>
        <w:t>)</w:t>
      </w:r>
      <w:r w:rsidR="00015686" w:rsidRPr="002F0DB2">
        <w:rPr>
          <w:rFonts w:ascii="Times New Roman" w:hAnsi="Times New Roman" w:cs="Times New Roman"/>
          <w:sz w:val="24"/>
          <w:szCs w:val="24"/>
        </w:rPr>
        <w:t xml:space="preserve">, the </w:t>
      </w:r>
      <w:hyperlink r:id="rId11" w:history="1">
        <w:r w:rsidR="00015686" w:rsidRPr="007D1D2B">
          <w:rPr>
            <w:rStyle w:val="Hyperlink"/>
            <w:rFonts w:ascii="Times New Roman" w:hAnsi="Times New Roman" w:cs="Times New Roman"/>
            <w:sz w:val="24"/>
            <w:szCs w:val="24"/>
          </w:rPr>
          <w:t xml:space="preserve">Coastal Zone Management Act </w:t>
        </w:r>
      </w:hyperlink>
      <w:r w:rsidR="00015686" w:rsidRPr="002F0DB2">
        <w:rPr>
          <w:rFonts w:ascii="Times New Roman" w:hAnsi="Times New Roman" w:cs="Times New Roman"/>
          <w:sz w:val="24"/>
          <w:szCs w:val="24"/>
        </w:rPr>
        <w:t xml:space="preserve">(CZMA) </w:t>
      </w:r>
      <w:r w:rsidR="00D3110D" w:rsidRPr="002F0DB2">
        <w:rPr>
          <w:rFonts w:ascii="Times New Roman" w:hAnsi="Times New Roman" w:cs="Times New Roman"/>
          <w:sz w:val="24"/>
          <w:szCs w:val="24"/>
        </w:rPr>
        <w:t>(</w:t>
      </w:r>
      <w:r w:rsidR="00015686" w:rsidRPr="002F0DB2">
        <w:rPr>
          <w:rFonts w:ascii="Times New Roman" w:hAnsi="Times New Roman" w:cs="Times New Roman"/>
          <w:sz w:val="24"/>
          <w:szCs w:val="24"/>
        </w:rPr>
        <w:t xml:space="preserve">16 U.S.C. </w:t>
      </w:r>
      <w:r w:rsidR="00D3110D" w:rsidRPr="002F0DB2">
        <w:rPr>
          <w:rFonts w:ascii="Times New Roman" w:hAnsi="Times New Roman" w:cs="Times New Roman"/>
          <w:sz w:val="24"/>
          <w:szCs w:val="24"/>
        </w:rPr>
        <w:t xml:space="preserve">§ </w:t>
      </w:r>
      <w:r w:rsidR="00015686" w:rsidRPr="002F0DB2">
        <w:rPr>
          <w:rFonts w:ascii="Times New Roman" w:hAnsi="Times New Roman" w:cs="Times New Roman"/>
          <w:sz w:val="24"/>
          <w:szCs w:val="24"/>
        </w:rPr>
        <w:t xml:space="preserve">1451 </w:t>
      </w:r>
      <w:r w:rsidR="00015686" w:rsidRPr="002F0DB2">
        <w:rPr>
          <w:rFonts w:ascii="Times New Roman" w:hAnsi="Times New Roman" w:cs="Times New Roman"/>
          <w:i/>
          <w:sz w:val="24"/>
          <w:szCs w:val="24"/>
        </w:rPr>
        <w:t>et seq.</w:t>
      </w:r>
      <w:r w:rsidR="00D3110D" w:rsidRPr="002F0DB2">
        <w:rPr>
          <w:rFonts w:ascii="Times New Roman" w:hAnsi="Times New Roman" w:cs="Times New Roman"/>
          <w:sz w:val="24"/>
          <w:szCs w:val="24"/>
        </w:rPr>
        <w:t>)</w:t>
      </w:r>
      <w:r w:rsidR="00240A63" w:rsidRPr="002F0DB2">
        <w:rPr>
          <w:rFonts w:ascii="Times New Roman" w:hAnsi="Times New Roman" w:cs="Times New Roman"/>
          <w:sz w:val="24"/>
          <w:szCs w:val="24"/>
        </w:rPr>
        <w:t xml:space="preserve"> and the </w:t>
      </w:r>
      <w:hyperlink r:id="rId12" w:history="1">
        <w:r w:rsidR="00240A63" w:rsidRPr="007D1D2B">
          <w:rPr>
            <w:rStyle w:val="Hyperlink"/>
            <w:rFonts w:ascii="Times New Roman" w:hAnsi="Times New Roman" w:cs="Times New Roman"/>
            <w:sz w:val="24"/>
            <w:szCs w:val="24"/>
          </w:rPr>
          <w:t>Marine Protection, R</w:t>
        </w:r>
        <w:r w:rsidR="00015686" w:rsidRPr="007D1D2B">
          <w:rPr>
            <w:rStyle w:val="Hyperlink"/>
            <w:rFonts w:ascii="Times New Roman" w:hAnsi="Times New Roman" w:cs="Times New Roman"/>
            <w:sz w:val="24"/>
            <w:szCs w:val="24"/>
          </w:rPr>
          <w:t xml:space="preserve">esearch and Sanctuaries Act </w:t>
        </w:r>
      </w:hyperlink>
      <w:r w:rsidR="00015686" w:rsidRPr="002F0DB2">
        <w:rPr>
          <w:rFonts w:ascii="Times New Roman" w:hAnsi="Times New Roman" w:cs="Times New Roman"/>
          <w:sz w:val="24"/>
          <w:szCs w:val="24"/>
        </w:rPr>
        <w:t>(MPRSA)</w:t>
      </w:r>
      <w:r w:rsidR="00D3110D" w:rsidRPr="002F0DB2">
        <w:rPr>
          <w:rFonts w:ascii="Times New Roman" w:hAnsi="Times New Roman" w:cs="Times New Roman"/>
          <w:sz w:val="24"/>
          <w:szCs w:val="24"/>
        </w:rPr>
        <w:t xml:space="preserve"> (</w:t>
      </w:r>
      <w:r w:rsidR="00240A63" w:rsidRPr="002F0DB2">
        <w:rPr>
          <w:rFonts w:ascii="Times New Roman" w:hAnsi="Times New Roman" w:cs="Times New Roman"/>
          <w:sz w:val="24"/>
          <w:szCs w:val="24"/>
        </w:rPr>
        <w:t xml:space="preserve">33 U.S.C. </w:t>
      </w:r>
      <w:r w:rsidR="00D3110D" w:rsidRPr="002F0DB2">
        <w:rPr>
          <w:rFonts w:ascii="Times New Roman" w:hAnsi="Times New Roman" w:cs="Times New Roman"/>
          <w:sz w:val="24"/>
          <w:szCs w:val="24"/>
        </w:rPr>
        <w:t xml:space="preserve">§ </w:t>
      </w:r>
      <w:r w:rsidR="00240A63" w:rsidRPr="002F0DB2">
        <w:rPr>
          <w:rFonts w:ascii="Times New Roman" w:hAnsi="Times New Roman" w:cs="Times New Roman"/>
          <w:sz w:val="24"/>
          <w:szCs w:val="24"/>
        </w:rPr>
        <w:t xml:space="preserve">1442 </w:t>
      </w:r>
      <w:r w:rsidR="00240A63" w:rsidRPr="002F0DB2">
        <w:rPr>
          <w:rFonts w:ascii="Times New Roman" w:hAnsi="Times New Roman" w:cs="Times New Roman"/>
          <w:i/>
          <w:sz w:val="24"/>
          <w:szCs w:val="24"/>
        </w:rPr>
        <w:t>et seq</w:t>
      </w:r>
      <w:r w:rsidR="00240A63" w:rsidRPr="002F0DB2">
        <w:rPr>
          <w:rFonts w:ascii="Times New Roman" w:hAnsi="Times New Roman" w:cs="Times New Roman"/>
          <w:sz w:val="24"/>
          <w:szCs w:val="24"/>
        </w:rPr>
        <w:t>.</w:t>
      </w:r>
      <w:r w:rsidR="00D3110D" w:rsidRPr="002F0DB2">
        <w:rPr>
          <w:rFonts w:ascii="Times New Roman" w:hAnsi="Times New Roman" w:cs="Times New Roman"/>
          <w:sz w:val="24"/>
          <w:szCs w:val="24"/>
        </w:rPr>
        <w:t>)</w:t>
      </w:r>
      <w:r w:rsidR="00240A63" w:rsidRPr="002F0DB2">
        <w:rPr>
          <w:rFonts w:ascii="Times New Roman" w:hAnsi="Times New Roman" w:cs="Times New Roman"/>
          <w:sz w:val="24"/>
          <w:szCs w:val="24"/>
        </w:rPr>
        <w:t xml:space="preserve"> </w:t>
      </w:r>
      <w:r w:rsidR="000A7FBC" w:rsidRPr="002F0DB2">
        <w:rPr>
          <w:rFonts w:ascii="Times New Roman" w:hAnsi="Times New Roman" w:cs="Times New Roman"/>
          <w:sz w:val="24"/>
          <w:szCs w:val="24"/>
        </w:rPr>
        <w:t>but is also critical to devising policies and management strategies resulting in ecological, social, and economic resilience.</w:t>
      </w:r>
    </w:p>
    <w:p w:rsidR="00B9482E" w:rsidRPr="002F0DB2" w:rsidRDefault="00535EE7" w:rsidP="00816A9B">
      <w:pPr>
        <w:rPr>
          <w:rFonts w:ascii="Times New Roman" w:hAnsi="Times New Roman" w:cs="Times New Roman"/>
          <w:sz w:val="24"/>
          <w:szCs w:val="24"/>
        </w:rPr>
      </w:pPr>
      <w:r w:rsidRPr="00535EE7">
        <w:rPr>
          <w:rFonts w:ascii="Times New Roman" w:hAnsi="Times New Roman" w:cs="Times New Roman"/>
          <w:sz w:val="24"/>
          <w:szCs w:val="24"/>
        </w:rPr>
        <w:t>Very little sociological or human use information exists for Olympic Coast NMS or the Mission-Aransas NERR. Thus, at this time neither site is able to analyze the effects of the protected areas and the management thereof as comprehensively as needed, nor are they able to pursue an ecosystem based management (EBM) framework. EBM, to be effective, requires integrating both natural and social science data into ecosystem management decisions. With improved information about the socio-cultural values of resources in the protected areas, an improved understanding of what human uses are occurring in the sites, and an improved understanding of what human uses might be proposed in the sites, the Olympic Coast NMS and the Mission-Aransas NERR will be better equipped to make sound resource management decisions. In fact, ecosystem-based management frameworks require management agencies to consider humans and human uses as part of ecosystems. To develop an effective ecosystem-based management framework, the site managers needs to develop a better understanding of the sociological dynamics and human uses in the protected areas.</w:t>
      </w:r>
    </w:p>
    <w:p w:rsidR="00535EE7" w:rsidRDefault="00AD7EA5" w:rsidP="00AD7EA5">
      <w:pPr>
        <w:rPr>
          <w:rFonts w:ascii="Times New Roman" w:hAnsi="Times New Roman" w:cs="Times New Roman"/>
          <w:sz w:val="24"/>
          <w:szCs w:val="24"/>
        </w:rPr>
      </w:pPr>
      <w:r w:rsidRPr="002F0DB2">
        <w:rPr>
          <w:rFonts w:ascii="Times New Roman" w:hAnsi="Times New Roman" w:cs="Times New Roman"/>
          <w:sz w:val="24"/>
          <w:szCs w:val="24"/>
        </w:rPr>
        <w:t xml:space="preserve">While a diversity of </w:t>
      </w:r>
      <w:r w:rsidR="00D77F5F" w:rsidRPr="002F0DB2">
        <w:rPr>
          <w:rFonts w:ascii="Times New Roman" w:hAnsi="Times New Roman" w:cs="Times New Roman"/>
          <w:sz w:val="24"/>
          <w:szCs w:val="24"/>
        </w:rPr>
        <w:t xml:space="preserve">activities occurs within </w:t>
      </w:r>
      <w:r w:rsidR="002F0DB2">
        <w:rPr>
          <w:rFonts w:ascii="Times New Roman" w:hAnsi="Times New Roman" w:cs="Times New Roman"/>
          <w:sz w:val="24"/>
          <w:szCs w:val="24"/>
        </w:rPr>
        <w:t xml:space="preserve">each </w:t>
      </w:r>
      <w:r w:rsidR="00D77F5F" w:rsidRPr="002F0DB2">
        <w:rPr>
          <w:rFonts w:ascii="Times New Roman" w:hAnsi="Times New Roman" w:cs="Times New Roman"/>
          <w:sz w:val="24"/>
          <w:szCs w:val="24"/>
        </w:rPr>
        <w:t>NERR</w:t>
      </w:r>
      <w:r w:rsidR="00856B88" w:rsidRPr="002F0DB2">
        <w:rPr>
          <w:rFonts w:ascii="Times New Roman" w:hAnsi="Times New Roman" w:cs="Times New Roman"/>
          <w:sz w:val="24"/>
          <w:szCs w:val="24"/>
        </w:rPr>
        <w:t xml:space="preserve"> and NMS site</w:t>
      </w:r>
      <w:r w:rsidR="00D77F5F" w:rsidRPr="002F0DB2">
        <w:rPr>
          <w:rFonts w:ascii="Times New Roman" w:hAnsi="Times New Roman" w:cs="Times New Roman"/>
          <w:sz w:val="24"/>
          <w:szCs w:val="24"/>
        </w:rPr>
        <w:t xml:space="preserve"> throughout the</w:t>
      </w:r>
      <w:r w:rsidR="00856B88" w:rsidRPr="002F0DB2">
        <w:rPr>
          <w:rFonts w:ascii="Times New Roman" w:hAnsi="Times New Roman" w:cs="Times New Roman"/>
          <w:sz w:val="24"/>
          <w:szCs w:val="24"/>
        </w:rPr>
        <w:t>ir respective</w:t>
      </w:r>
      <w:r w:rsidR="00D77F5F" w:rsidRPr="002F0DB2">
        <w:rPr>
          <w:rFonts w:ascii="Times New Roman" w:hAnsi="Times New Roman" w:cs="Times New Roman"/>
          <w:sz w:val="24"/>
          <w:szCs w:val="24"/>
        </w:rPr>
        <w:t xml:space="preserve"> system</w:t>
      </w:r>
      <w:r w:rsidR="00856B88" w:rsidRPr="002F0DB2">
        <w:rPr>
          <w:rFonts w:ascii="Times New Roman" w:hAnsi="Times New Roman" w:cs="Times New Roman"/>
          <w:sz w:val="24"/>
          <w:szCs w:val="24"/>
        </w:rPr>
        <w:t>s</w:t>
      </w:r>
      <w:r w:rsidRPr="002F0DB2">
        <w:rPr>
          <w:rFonts w:ascii="Times New Roman" w:hAnsi="Times New Roman" w:cs="Times New Roman"/>
          <w:sz w:val="24"/>
          <w:szCs w:val="24"/>
        </w:rPr>
        <w:t xml:space="preserve">, robust data characterizing </w:t>
      </w:r>
      <w:r w:rsidR="002F1B0C" w:rsidRPr="002F0DB2">
        <w:rPr>
          <w:rFonts w:ascii="Times New Roman" w:hAnsi="Times New Roman" w:cs="Times New Roman"/>
          <w:sz w:val="24"/>
          <w:szCs w:val="24"/>
        </w:rPr>
        <w:t xml:space="preserve">stakeholder </w:t>
      </w:r>
      <w:r w:rsidR="00D77F5F" w:rsidRPr="002F0DB2">
        <w:rPr>
          <w:rFonts w:ascii="Times New Roman" w:hAnsi="Times New Roman" w:cs="Times New Roman"/>
          <w:sz w:val="24"/>
          <w:szCs w:val="24"/>
        </w:rPr>
        <w:t>activities</w:t>
      </w:r>
      <w:r w:rsidR="002F1B0C" w:rsidRPr="002F0DB2">
        <w:rPr>
          <w:rFonts w:ascii="Times New Roman" w:hAnsi="Times New Roman" w:cs="Times New Roman"/>
          <w:sz w:val="24"/>
          <w:szCs w:val="24"/>
        </w:rPr>
        <w:t xml:space="preserve">, </w:t>
      </w:r>
      <w:r w:rsidR="00D77F5F" w:rsidRPr="002F0DB2">
        <w:rPr>
          <w:rFonts w:ascii="Times New Roman" w:hAnsi="Times New Roman" w:cs="Times New Roman"/>
          <w:sz w:val="24"/>
          <w:szCs w:val="24"/>
        </w:rPr>
        <w:t>attitudes</w:t>
      </w:r>
      <w:r w:rsidR="002F1B0C" w:rsidRPr="002F0DB2">
        <w:rPr>
          <w:rFonts w:ascii="Times New Roman" w:hAnsi="Times New Roman" w:cs="Times New Roman"/>
          <w:sz w:val="24"/>
          <w:szCs w:val="24"/>
        </w:rPr>
        <w:t>,</w:t>
      </w:r>
      <w:r w:rsidR="00D77F5F" w:rsidRPr="002F0DB2">
        <w:rPr>
          <w:rFonts w:ascii="Times New Roman" w:hAnsi="Times New Roman" w:cs="Times New Roman"/>
          <w:sz w:val="24"/>
          <w:szCs w:val="24"/>
        </w:rPr>
        <w:t xml:space="preserve"> </w:t>
      </w:r>
      <w:r w:rsidR="00856B88" w:rsidRPr="002F0DB2">
        <w:rPr>
          <w:rFonts w:ascii="Times New Roman" w:hAnsi="Times New Roman" w:cs="Times New Roman"/>
          <w:sz w:val="24"/>
          <w:szCs w:val="24"/>
        </w:rPr>
        <w:t xml:space="preserve">knowledge, </w:t>
      </w:r>
      <w:r w:rsidR="00D77F5F" w:rsidRPr="002F0DB2">
        <w:rPr>
          <w:rFonts w:ascii="Times New Roman" w:hAnsi="Times New Roman" w:cs="Times New Roman"/>
          <w:sz w:val="24"/>
          <w:szCs w:val="24"/>
        </w:rPr>
        <w:t>and preferences</w:t>
      </w:r>
      <w:r w:rsidRPr="002F0DB2">
        <w:rPr>
          <w:rFonts w:ascii="Times New Roman" w:hAnsi="Times New Roman" w:cs="Times New Roman"/>
          <w:sz w:val="24"/>
          <w:szCs w:val="24"/>
        </w:rPr>
        <w:t xml:space="preserve"> are limited.</w:t>
      </w:r>
      <w:r w:rsidR="00856B88" w:rsidRPr="002F0DB2">
        <w:rPr>
          <w:rFonts w:ascii="Times New Roman" w:hAnsi="Times New Roman" w:cs="Times New Roman"/>
          <w:sz w:val="24"/>
          <w:szCs w:val="24"/>
        </w:rPr>
        <w:t xml:space="preserve"> This limitation extends to the spatial aspect of the aforementioned stakeholder characterizations.</w:t>
      </w:r>
      <w:r w:rsidR="008B4EA5" w:rsidRPr="002F0DB2">
        <w:rPr>
          <w:rFonts w:ascii="Times New Roman" w:hAnsi="Times New Roman" w:cs="Times New Roman"/>
          <w:sz w:val="24"/>
          <w:szCs w:val="24"/>
        </w:rPr>
        <w:t xml:space="preserve"> </w:t>
      </w:r>
      <w:r w:rsidR="002F1B0C" w:rsidRPr="002F0DB2">
        <w:rPr>
          <w:rFonts w:ascii="Times New Roman" w:hAnsi="Times New Roman" w:cs="Times New Roman"/>
          <w:sz w:val="24"/>
          <w:szCs w:val="24"/>
        </w:rPr>
        <w:t>R</w:t>
      </w:r>
      <w:r w:rsidRPr="002F0DB2">
        <w:rPr>
          <w:rFonts w:ascii="Times New Roman" w:hAnsi="Times New Roman" w:cs="Times New Roman"/>
          <w:sz w:val="24"/>
          <w:szCs w:val="24"/>
        </w:rPr>
        <w:t xml:space="preserve">esource managers </w:t>
      </w:r>
      <w:r w:rsidR="002F1B0C" w:rsidRPr="002F0DB2">
        <w:rPr>
          <w:rFonts w:ascii="Times New Roman" w:hAnsi="Times New Roman" w:cs="Times New Roman"/>
          <w:sz w:val="24"/>
          <w:szCs w:val="24"/>
        </w:rPr>
        <w:t>throughout</w:t>
      </w:r>
      <w:r w:rsidRPr="002F0DB2">
        <w:rPr>
          <w:rFonts w:ascii="Times New Roman" w:hAnsi="Times New Roman" w:cs="Times New Roman"/>
          <w:sz w:val="24"/>
          <w:szCs w:val="24"/>
        </w:rPr>
        <w:t xml:space="preserve"> the </w:t>
      </w:r>
      <w:r w:rsidR="002F1B0C" w:rsidRPr="002F0DB2">
        <w:rPr>
          <w:rFonts w:ascii="Times New Roman" w:hAnsi="Times New Roman" w:cs="Times New Roman"/>
          <w:sz w:val="24"/>
          <w:szCs w:val="24"/>
        </w:rPr>
        <w:t xml:space="preserve">NERR </w:t>
      </w:r>
      <w:r w:rsidR="001F5258" w:rsidRPr="002F0DB2">
        <w:rPr>
          <w:rFonts w:ascii="Times New Roman" w:hAnsi="Times New Roman" w:cs="Times New Roman"/>
          <w:sz w:val="24"/>
          <w:szCs w:val="24"/>
        </w:rPr>
        <w:t xml:space="preserve">and NMS </w:t>
      </w:r>
      <w:r w:rsidR="002F1B0C" w:rsidRPr="002F0DB2">
        <w:rPr>
          <w:rFonts w:ascii="Times New Roman" w:hAnsi="Times New Roman" w:cs="Times New Roman"/>
          <w:sz w:val="24"/>
          <w:szCs w:val="24"/>
        </w:rPr>
        <w:t>system</w:t>
      </w:r>
      <w:r w:rsidR="001F5258" w:rsidRPr="002F0DB2">
        <w:rPr>
          <w:rFonts w:ascii="Times New Roman" w:hAnsi="Times New Roman" w:cs="Times New Roman"/>
          <w:sz w:val="24"/>
          <w:szCs w:val="24"/>
        </w:rPr>
        <w:t>s</w:t>
      </w:r>
      <w:r w:rsidR="002F1B0C" w:rsidRPr="002F0DB2">
        <w:rPr>
          <w:rFonts w:ascii="Times New Roman" w:hAnsi="Times New Roman" w:cs="Times New Roman"/>
          <w:sz w:val="24"/>
          <w:szCs w:val="24"/>
        </w:rPr>
        <w:t xml:space="preserve"> </w:t>
      </w:r>
      <w:r w:rsidRPr="002F0DB2">
        <w:rPr>
          <w:rFonts w:ascii="Times New Roman" w:hAnsi="Times New Roman" w:cs="Times New Roman"/>
          <w:sz w:val="24"/>
          <w:szCs w:val="24"/>
        </w:rPr>
        <w:t xml:space="preserve">would like to consider options for more effective management of </w:t>
      </w:r>
      <w:r w:rsidR="00912A04" w:rsidRPr="002F0DB2">
        <w:rPr>
          <w:rFonts w:ascii="Times New Roman" w:hAnsi="Times New Roman" w:cs="Times New Roman"/>
          <w:sz w:val="24"/>
          <w:szCs w:val="24"/>
        </w:rPr>
        <w:t xml:space="preserve">the </w:t>
      </w:r>
      <w:r w:rsidR="00774A89" w:rsidRPr="002F0DB2">
        <w:rPr>
          <w:rFonts w:ascii="Times New Roman" w:hAnsi="Times New Roman" w:cs="Times New Roman"/>
          <w:sz w:val="24"/>
          <w:szCs w:val="24"/>
        </w:rPr>
        <w:t xml:space="preserve">stakeholder </w:t>
      </w:r>
      <w:r w:rsidR="00912A04" w:rsidRPr="002F0DB2">
        <w:rPr>
          <w:rFonts w:ascii="Times New Roman" w:hAnsi="Times New Roman" w:cs="Times New Roman"/>
          <w:sz w:val="24"/>
          <w:szCs w:val="24"/>
        </w:rPr>
        <w:t xml:space="preserve">groups </w:t>
      </w:r>
      <w:r w:rsidR="00E212A6" w:rsidRPr="002F0DB2">
        <w:rPr>
          <w:rFonts w:ascii="Times New Roman" w:hAnsi="Times New Roman" w:cs="Times New Roman"/>
          <w:sz w:val="24"/>
          <w:szCs w:val="24"/>
        </w:rPr>
        <w:t>that use</w:t>
      </w:r>
      <w:r w:rsidR="00912A04" w:rsidRPr="002F0DB2">
        <w:rPr>
          <w:rFonts w:ascii="Times New Roman" w:hAnsi="Times New Roman" w:cs="Times New Roman"/>
          <w:sz w:val="24"/>
          <w:szCs w:val="24"/>
        </w:rPr>
        <w:t xml:space="preserve"> NERR </w:t>
      </w:r>
      <w:r w:rsidR="001F5258" w:rsidRPr="002F0DB2">
        <w:rPr>
          <w:rFonts w:ascii="Times New Roman" w:hAnsi="Times New Roman" w:cs="Times New Roman"/>
          <w:sz w:val="24"/>
          <w:szCs w:val="24"/>
        </w:rPr>
        <w:t xml:space="preserve">and NMS </w:t>
      </w:r>
      <w:r w:rsidR="00912A04" w:rsidRPr="002F0DB2">
        <w:rPr>
          <w:rFonts w:ascii="Times New Roman" w:hAnsi="Times New Roman" w:cs="Times New Roman"/>
          <w:sz w:val="24"/>
          <w:szCs w:val="24"/>
        </w:rPr>
        <w:t>sites</w:t>
      </w:r>
      <w:r w:rsidR="002F0DB2">
        <w:rPr>
          <w:rFonts w:ascii="Times New Roman" w:hAnsi="Times New Roman" w:cs="Times New Roman"/>
          <w:sz w:val="24"/>
          <w:szCs w:val="24"/>
        </w:rPr>
        <w:t>,</w:t>
      </w:r>
      <w:r w:rsidRPr="002F0DB2">
        <w:rPr>
          <w:rFonts w:ascii="Times New Roman" w:hAnsi="Times New Roman" w:cs="Times New Roman"/>
          <w:sz w:val="24"/>
          <w:szCs w:val="24"/>
        </w:rPr>
        <w:t xml:space="preserve"> </w:t>
      </w:r>
      <w:r w:rsidR="00E212A6" w:rsidRPr="002F0DB2">
        <w:rPr>
          <w:rFonts w:ascii="Times New Roman" w:hAnsi="Times New Roman" w:cs="Times New Roman"/>
          <w:sz w:val="24"/>
          <w:szCs w:val="24"/>
        </w:rPr>
        <w:t>in order to</w:t>
      </w:r>
      <w:r w:rsidRPr="002F0DB2">
        <w:rPr>
          <w:rFonts w:ascii="Times New Roman" w:hAnsi="Times New Roman" w:cs="Times New Roman"/>
          <w:sz w:val="24"/>
          <w:szCs w:val="24"/>
        </w:rPr>
        <w:t xml:space="preserve"> benefit </w:t>
      </w:r>
      <w:r w:rsidR="001F5258" w:rsidRPr="002F0DB2">
        <w:rPr>
          <w:rFonts w:ascii="Times New Roman" w:hAnsi="Times New Roman" w:cs="Times New Roman"/>
          <w:sz w:val="24"/>
          <w:szCs w:val="24"/>
        </w:rPr>
        <w:t>their respective</w:t>
      </w:r>
      <w:r w:rsidRPr="002F0DB2">
        <w:rPr>
          <w:rFonts w:ascii="Times New Roman" w:hAnsi="Times New Roman" w:cs="Times New Roman"/>
          <w:sz w:val="24"/>
          <w:szCs w:val="24"/>
        </w:rPr>
        <w:t xml:space="preserve"> ecosystems </w:t>
      </w:r>
      <w:r w:rsidR="00912A04" w:rsidRPr="002F0DB2">
        <w:rPr>
          <w:rFonts w:ascii="Times New Roman" w:hAnsi="Times New Roman" w:cs="Times New Roman"/>
          <w:sz w:val="24"/>
          <w:szCs w:val="24"/>
        </w:rPr>
        <w:t xml:space="preserve">as well as the </w:t>
      </w:r>
      <w:r w:rsidRPr="002F0DB2">
        <w:rPr>
          <w:rFonts w:ascii="Times New Roman" w:hAnsi="Times New Roman" w:cs="Times New Roman"/>
          <w:sz w:val="24"/>
          <w:szCs w:val="24"/>
        </w:rPr>
        <w:t>local communities</w:t>
      </w:r>
      <w:r w:rsidR="00912A04" w:rsidRPr="002F0DB2">
        <w:rPr>
          <w:rFonts w:ascii="Times New Roman" w:hAnsi="Times New Roman" w:cs="Times New Roman"/>
          <w:sz w:val="24"/>
          <w:szCs w:val="24"/>
        </w:rPr>
        <w:t xml:space="preserve"> surrounding them</w:t>
      </w:r>
      <w:r w:rsidRPr="002F0DB2">
        <w:rPr>
          <w:rFonts w:ascii="Times New Roman" w:hAnsi="Times New Roman" w:cs="Times New Roman"/>
          <w:sz w:val="24"/>
          <w:szCs w:val="24"/>
        </w:rPr>
        <w:t xml:space="preserve">. However, the </w:t>
      </w:r>
      <w:r w:rsidR="00E212A6" w:rsidRPr="002F0DB2">
        <w:rPr>
          <w:rFonts w:ascii="Times New Roman" w:hAnsi="Times New Roman" w:cs="Times New Roman"/>
          <w:sz w:val="24"/>
          <w:szCs w:val="24"/>
        </w:rPr>
        <w:t>dearth</w:t>
      </w:r>
      <w:r w:rsidRPr="002F0DB2">
        <w:rPr>
          <w:rFonts w:ascii="Times New Roman" w:hAnsi="Times New Roman" w:cs="Times New Roman"/>
          <w:sz w:val="24"/>
          <w:szCs w:val="24"/>
        </w:rPr>
        <w:t xml:space="preserve"> of soci</w:t>
      </w:r>
      <w:r w:rsidR="00E35FD2" w:rsidRPr="002F0DB2">
        <w:rPr>
          <w:rFonts w:ascii="Times New Roman" w:hAnsi="Times New Roman" w:cs="Times New Roman"/>
          <w:sz w:val="24"/>
          <w:szCs w:val="24"/>
        </w:rPr>
        <w:t>al and e</w:t>
      </w:r>
      <w:r w:rsidRPr="002F0DB2">
        <w:rPr>
          <w:rFonts w:ascii="Times New Roman" w:hAnsi="Times New Roman" w:cs="Times New Roman"/>
          <w:sz w:val="24"/>
          <w:szCs w:val="24"/>
        </w:rPr>
        <w:t xml:space="preserve">conomic data is a significant hurdle for the evaluation of regulatory proposals </w:t>
      </w:r>
      <w:r w:rsidR="001F5258" w:rsidRPr="002F0DB2">
        <w:rPr>
          <w:rFonts w:ascii="Times New Roman" w:hAnsi="Times New Roman" w:cs="Times New Roman"/>
          <w:sz w:val="24"/>
          <w:szCs w:val="24"/>
        </w:rPr>
        <w:t xml:space="preserve">and other </w:t>
      </w:r>
      <w:r w:rsidR="00856B88" w:rsidRPr="002F0DB2">
        <w:rPr>
          <w:rFonts w:ascii="Times New Roman" w:hAnsi="Times New Roman" w:cs="Times New Roman"/>
          <w:sz w:val="24"/>
          <w:szCs w:val="24"/>
        </w:rPr>
        <w:t xml:space="preserve">resource </w:t>
      </w:r>
      <w:r w:rsidR="001F5258" w:rsidRPr="002F0DB2">
        <w:rPr>
          <w:rFonts w:ascii="Times New Roman" w:hAnsi="Times New Roman" w:cs="Times New Roman"/>
          <w:sz w:val="24"/>
          <w:szCs w:val="24"/>
        </w:rPr>
        <w:t xml:space="preserve">management decisions being made </w:t>
      </w:r>
      <w:r w:rsidRPr="002F0DB2">
        <w:rPr>
          <w:rFonts w:ascii="Times New Roman" w:hAnsi="Times New Roman" w:cs="Times New Roman"/>
          <w:sz w:val="24"/>
          <w:szCs w:val="24"/>
        </w:rPr>
        <w:t>in the</w:t>
      </w:r>
      <w:r w:rsidR="001F5258" w:rsidRPr="002F0DB2">
        <w:rPr>
          <w:rFonts w:ascii="Times New Roman" w:hAnsi="Times New Roman" w:cs="Times New Roman"/>
          <w:sz w:val="24"/>
          <w:szCs w:val="24"/>
        </w:rPr>
        <w:t>ir</w:t>
      </w:r>
      <w:r w:rsidRPr="002F0DB2">
        <w:rPr>
          <w:rFonts w:ascii="Times New Roman" w:hAnsi="Times New Roman" w:cs="Times New Roman"/>
          <w:sz w:val="24"/>
          <w:szCs w:val="24"/>
        </w:rPr>
        <w:t xml:space="preserve"> </w:t>
      </w:r>
      <w:r w:rsidR="008B4EA5" w:rsidRPr="002F0DB2">
        <w:rPr>
          <w:rFonts w:ascii="Times New Roman" w:hAnsi="Times New Roman" w:cs="Times New Roman"/>
          <w:sz w:val="24"/>
          <w:szCs w:val="24"/>
        </w:rPr>
        <w:t>systems</w:t>
      </w:r>
      <w:r w:rsidRPr="002F0DB2">
        <w:rPr>
          <w:rFonts w:ascii="Times New Roman" w:hAnsi="Times New Roman" w:cs="Times New Roman"/>
          <w:sz w:val="24"/>
          <w:szCs w:val="24"/>
        </w:rPr>
        <w:t xml:space="preserve">. Therefore, periodic data collections are required to assemble current cultural, economic and social information. </w:t>
      </w:r>
      <w:r w:rsidR="00856B88" w:rsidRPr="002F0DB2">
        <w:rPr>
          <w:rFonts w:ascii="Times New Roman" w:hAnsi="Times New Roman" w:cs="Times New Roman"/>
          <w:sz w:val="24"/>
          <w:szCs w:val="24"/>
        </w:rPr>
        <w:t xml:space="preserve">A number of NERR and NMS sites have </w:t>
      </w:r>
      <w:r w:rsidR="008B4EA5" w:rsidRPr="002F0DB2">
        <w:rPr>
          <w:rFonts w:ascii="Times New Roman" w:hAnsi="Times New Roman" w:cs="Times New Roman"/>
          <w:sz w:val="24"/>
          <w:szCs w:val="24"/>
        </w:rPr>
        <w:t xml:space="preserve">documented the need to </w:t>
      </w:r>
      <w:r w:rsidRPr="002F0DB2">
        <w:rPr>
          <w:rFonts w:ascii="Times New Roman" w:hAnsi="Times New Roman" w:cs="Times New Roman"/>
          <w:sz w:val="24"/>
          <w:szCs w:val="24"/>
        </w:rPr>
        <w:t xml:space="preserve">obtain necessary information on </w:t>
      </w:r>
      <w:r w:rsidR="008B4EA5" w:rsidRPr="002F0DB2">
        <w:rPr>
          <w:rFonts w:ascii="Times New Roman" w:hAnsi="Times New Roman" w:cs="Times New Roman"/>
          <w:sz w:val="24"/>
          <w:szCs w:val="24"/>
        </w:rPr>
        <w:t xml:space="preserve">both consumptive and non-consumptive </w:t>
      </w:r>
      <w:r w:rsidR="00856B88" w:rsidRPr="002F0DB2">
        <w:rPr>
          <w:rFonts w:ascii="Times New Roman" w:hAnsi="Times New Roman" w:cs="Times New Roman"/>
          <w:sz w:val="24"/>
          <w:szCs w:val="24"/>
        </w:rPr>
        <w:t>stakeholder us</w:t>
      </w:r>
      <w:r w:rsidR="008B4EA5" w:rsidRPr="002F0DB2">
        <w:rPr>
          <w:rFonts w:ascii="Times New Roman" w:hAnsi="Times New Roman" w:cs="Times New Roman"/>
          <w:sz w:val="24"/>
          <w:szCs w:val="24"/>
        </w:rPr>
        <w:t>e patterns to</w:t>
      </w:r>
      <w:r w:rsidRPr="002F0DB2">
        <w:rPr>
          <w:rFonts w:ascii="Times New Roman" w:hAnsi="Times New Roman" w:cs="Times New Roman"/>
          <w:sz w:val="24"/>
          <w:szCs w:val="24"/>
        </w:rPr>
        <w:t xml:space="preserve"> inform management activities</w:t>
      </w:r>
      <w:r w:rsidR="008B4EA5" w:rsidRPr="002F0DB2">
        <w:rPr>
          <w:rFonts w:ascii="Times New Roman" w:hAnsi="Times New Roman" w:cs="Times New Roman"/>
          <w:sz w:val="24"/>
          <w:szCs w:val="24"/>
        </w:rPr>
        <w:t>.</w:t>
      </w:r>
      <w:r w:rsidRPr="002F0DB2">
        <w:rPr>
          <w:rFonts w:ascii="Times New Roman" w:hAnsi="Times New Roman" w:cs="Times New Roman"/>
          <w:sz w:val="24"/>
          <w:szCs w:val="24"/>
        </w:rPr>
        <w:t xml:space="preserve"> Without these basic data on </w:t>
      </w:r>
      <w:r w:rsidR="00856B88" w:rsidRPr="002F0DB2">
        <w:rPr>
          <w:rFonts w:ascii="Times New Roman" w:hAnsi="Times New Roman" w:cs="Times New Roman"/>
          <w:sz w:val="24"/>
          <w:szCs w:val="24"/>
        </w:rPr>
        <w:t>stakeholder activities</w:t>
      </w:r>
      <w:r w:rsidR="00731F00" w:rsidRPr="002F0DB2">
        <w:rPr>
          <w:rFonts w:ascii="Times New Roman" w:hAnsi="Times New Roman" w:cs="Times New Roman"/>
          <w:sz w:val="24"/>
          <w:szCs w:val="24"/>
        </w:rPr>
        <w:t>, attitudes, knowledge, and preferences</w:t>
      </w:r>
      <w:r w:rsidRPr="002F0DB2">
        <w:rPr>
          <w:rFonts w:ascii="Times New Roman" w:hAnsi="Times New Roman" w:cs="Times New Roman"/>
          <w:sz w:val="24"/>
          <w:szCs w:val="24"/>
        </w:rPr>
        <w:t xml:space="preserve"> it is not possible to develop required management plans.</w:t>
      </w:r>
    </w:p>
    <w:p w:rsidR="00AD7EA5" w:rsidRPr="002F0DB2" w:rsidRDefault="00C10D73" w:rsidP="00AD7EA5">
      <w:pPr>
        <w:rPr>
          <w:rFonts w:ascii="Times New Roman" w:hAnsi="Times New Roman" w:cs="Times New Roman"/>
          <w:sz w:val="24"/>
          <w:szCs w:val="24"/>
        </w:rPr>
      </w:pPr>
      <w:r w:rsidRPr="002F0DB2">
        <w:rPr>
          <w:rFonts w:ascii="Times New Roman" w:hAnsi="Times New Roman" w:cs="Times New Roman"/>
          <w:sz w:val="24"/>
          <w:szCs w:val="24"/>
        </w:rPr>
        <w:t xml:space="preserve">Consequently, this data collection is needed by </w:t>
      </w:r>
      <w:r w:rsidR="00912A04" w:rsidRPr="002F0DB2">
        <w:rPr>
          <w:rFonts w:ascii="Times New Roman" w:hAnsi="Times New Roman" w:cs="Times New Roman"/>
          <w:sz w:val="24"/>
          <w:szCs w:val="24"/>
        </w:rPr>
        <w:t>NERR</w:t>
      </w:r>
      <w:r w:rsidR="00CB0918" w:rsidRPr="002F0DB2">
        <w:rPr>
          <w:rFonts w:ascii="Times New Roman" w:hAnsi="Times New Roman" w:cs="Times New Roman"/>
          <w:sz w:val="24"/>
          <w:szCs w:val="24"/>
        </w:rPr>
        <w:t xml:space="preserve"> and NMS</w:t>
      </w:r>
      <w:r w:rsidR="00912A04" w:rsidRPr="002F0DB2">
        <w:rPr>
          <w:rFonts w:ascii="Times New Roman" w:hAnsi="Times New Roman" w:cs="Times New Roman"/>
          <w:sz w:val="24"/>
          <w:szCs w:val="24"/>
        </w:rPr>
        <w:t xml:space="preserve"> </w:t>
      </w:r>
      <w:r w:rsidRPr="002F0DB2">
        <w:rPr>
          <w:rFonts w:ascii="Times New Roman" w:hAnsi="Times New Roman" w:cs="Times New Roman"/>
          <w:sz w:val="24"/>
          <w:szCs w:val="24"/>
        </w:rPr>
        <w:t xml:space="preserve">resource managers so that they may develop strategies for the wise management and sustainable use of </w:t>
      </w:r>
      <w:r w:rsidR="00912A04" w:rsidRPr="002F0DB2">
        <w:rPr>
          <w:rFonts w:ascii="Times New Roman" w:hAnsi="Times New Roman" w:cs="Times New Roman"/>
          <w:sz w:val="24"/>
          <w:szCs w:val="24"/>
        </w:rPr>
        <w:t>sensitive estuarine</w:t>
      </w:r>
      <w:r w:rsidRPr="002F0DB2">
        <w:rPr>
          <w:rFonts w:ascii="Times New Roman" w:hAnsi="Times New Roman" w:cs="Times New Roman"/>
          <w:sz w:val="24"/>
          <w:szCs w:val="24"/>
        </w:rPr>
        <w:t xml:space="preserve"> </w:t>
      </w:r>
      <w:r w:rsidR="00CB0918" w:rsidRPr="002F0DB2">
        <w:rPr>
          <w:rFonts w:ascii="Times New Roman" w:hAnsi="Times New Roman" w:cs="Times New Roman"/>
          <w:sz w:val="24"/>
          <w:szCs w:val="24"/>
        </w:rPr>
        <w:t xml:space="preserve">and marine </w:t>
      </w:r>
      <w:r w:rsidRPr="002F0DB2">
        <w:rPr>
          <w:rFonts w:ascii="Times New Roman" w:hAnsi="Times New Roman" w:cs="Times New Roman"/>
          <w:sz w:val="24"/>
          <w:szCs w:val="24"/>
        </w:rPr>
        <w:t>ecosystems.</w:t>
      </w:r>
    </w:p>
    <w:p w:rsidR="00C10D73" w:rsidRPr="002F0DB2" w:rsidRDefault="00C10D73">
      <w:pPr>
        <w:rPr>
          <w:rFonts w:ascii="Times New Roman" w:hAnsi="Times New Roman" w:cs="Times New Roman"/>
          <w:sz w:val="24"/>
          <w:szCs w:val="24"/>
        </w:rPr>
      </w:pPr>
      <w:r w:rsidRPr="002F0DB2">
        <w:rPr>
          <w:rFonts w:ascii="Times New Roman" w:hAnsi="Times New Roman" w:cs="Times New Roman"/>
          <w:sz w:val="24"/>
          <w:szCs w:val="24"/>
        </w:rPr>
        <w:lastRenderedPageBreak/>
        <w:t xml:space="preserve">The data collection described herein </w:t>
      </w:r>
      <w:r w:rsidR="00A761FB" w:rsidRPr="002F0DB2">
        <w:rPr>
          <w:rFonts w:ascii="Times New Roman" w:hAnsi="Times New Roman" w:cs="Times New Roman"/>
          <w:sz w:val="24"/>
          <w:szCs w:val="24"/>
        </w:rPr>
        <w:t xml:space="preserve">has been </w:t>
      </w:r>
      <w:r w:rsidRPr="002F0DB2">
        <w:rPr>
          <w:rFonts w:ascii="Times New Roman" w:hAnsi="Times New Roman" w:cs="Times New Roman"/>
          <w:sz w:val="24"/>
          <w:szCs w:val="24"/>
        </w:rPr>
        <w:t xml:space="preserve">developed in collaboration with resource managers </w:t>
      </w:r>
      <w:r w:rsidR="00912A04" w:rsidRPr="002F0DB2">
        <w:rPr>
          <w:rFonts w:ascii="Times New Roman" w:hAnsi="Times New Roman" w:cs="Times New Roman"/>
          <w:sz w:val="24"/>
          <w:szCs w:val="24"/>
        </w:rPr>
        <w:t>at</w:t>
      </w:r>
      <w:r w:rsidR="002A718B" w:rsidRPr="002F0DB2">
        <w:rPr>
          <w:rFonts w:ascii="Times New Roman" w:hAnsi="Times New Roman" w:cs="Times New Roman"/>
          <w:sz w:val="24"/>
          <w:szCs w:val="24"/>
        </w:rPr>
        <w:t xml:space="preserve"> the NERR </w:t>
      </w:r>
      <w:r w:rsidR="0097609C" w:rsidRPr="002F0DB2">
        <w:rPr>
          <w:rFonts w:ascii="Times New Roman" w:hAnsi="Times New Roman" w:cs="Times New Roman"/>
          <w:sz w:val="24"/>
          <w:szCs w:val="24"/>
        </w:rPr>
        <w:t xml:space="preserve">and NMS </w:t>
      </w:r>
      <w:r w:rsidR="002A718B" w:rsidRPr="002F0DB2">
        <w:rPr>
          <w:rFonts w:ascii="Times New Roman" w:hAnsi="Times New Roman" w:cs="Times New Roman"/>
          <w:sz w:val="24"/>
          <w:szCs w:val="24"/>
        </w:rPr>
        <w:t xml:space="preserve">sites. </w:t>
      </w:r>
      <w:r w:rsidR="00EC2AFD" w:rsidRPr="002F0DB2">
        <w:rPr>
          <w:rFonts w:ascii="Times New Roman" w:hAnsi="Times New Roman" w:cs="Times New Roman"/>
          <w:sz w:val="24"/>
          <w:szCs w:val="24"/>
        </w:rPr>
        <w:t xml:space="preserve"> Based on work previously conduc</w:t>
      </w:r>
      <w:r w:rsidR="002E1689" w:rsidRPr="002F0DB2">
        <w:rPr>
          <w:rFonts w:ascii="Times New Roman" w:hAnsi="Times New Roman" w:cs="Times New Roman"/>
          <w:sz w:val="24"/>
          <w:szCs w:val="24"/>
        </w:rPr>
        <w:t>t</w:t>
      </w:r>
      <w:r w:rsidR="00EC2AFD" w:rsidRPr="002F0DB2">
        <w:rPr>
          <w:rFonts w:ascii="Times New Roman" w:hAnsi="Times New Roman" w:cs="Times New Roman"/>
          <w:sz w:val="24"/>
          <w:szCs w:val="24"/>
        </w:rPr>
        <w:t xml:space="preserve">ed in the </w:t>
      </w:r>
      <w:proofErr w:type="spellStart"/>
      <w:r w:rsidR="008C26F2" w:rsidRPr="002F0DB2">
        <w:rPr>
          <w:rFonts w:ascii="Times New Roman" w:hAnsi="Times New Roman" w:cs="Times New Roman"/>
          <w:sz w:val="24"/>
          <w:szCs w:val="24"/>
        </w:rPr>
        <w:t>A</w:t>
      </w:r>
      <w:r w:rsidR="008C26F2">
        <w:rPr>
          <w:rFonts w:ascii="Times New Roman" w:hAnsi="Times New Roman" w:cs="Times New Roman"/>
          <w:sz w:val="24"/>
          <w:szCs w:val="24"/>
        </w:rPr>
        <w:t>shepoo</w:t>
      </w:r>
      <w:proofErr w:type="spellEnd"/>
      <w:r w:rsidR="008C26F2">
        <w:rPr>
          <w:rFonts w:ascii="Times New Roman" w:hAnsi="Times New Roman" w:cs="Times New Roman"/>
          <w:sz w:val="24"/>
          <w:szCs w:val="24"/>
        </w:rPr>
        <w:t>-</w:t>
      </w:r>
      <w:r w:rsidR="008C26F2" w:rsidRPr="002F0DB2">
        <w:rPr>
          <w:rFonts w:ascii="Times New Roman" w:hAnsi="Times New Roman" w:cs="Times New Roman"/>
          <w:sz w:val="24"/>
          <w:szCs w:val="24"/>
        </w:rPr>
        <w:t>C</w:t>
      </w:r>
      <w:r w:rsidR="008C26F2">
        <w:rPr>
          <w:rFonts w:ascii="Times New Roman" w:hAnsi="Times New Roman" w:cs="Times New Roman"/>
          <w:sz w:val="24"/>
          <w:szCs w:val="24"/>
        </w:rPr>
        <w:t>ombahee-</w:t>
      </w:r>
      <w:r w:rsidR="008C26F2" w:rsidRPr="002F0DB2">
        <w:rPr>
          <w:rFonts w:ascii="Times New Roman" w:hAnsi="Times New Roman" w:cs="Times New Roman"/>
          <w:sz w:val="24"/>
          <w:szCs w:val="24"/>
        </w:rPr>
        <w:t>E</w:t>
      </w:r>
      <w:r w:rsidR="008C26F2">
        <w:rPr>
          <w:rFonts w:ascii="Times New Roman" w:hAnsi="Times New Roman" w:cs="Times New Roman"/>
          <w:sz w:val="24"/>
          <w:szCs w:val="24"/>
        </w:rPr>
        <w:t>disto (ACE)</w:t>
      </w:r>
      <w:r w:rsidR="008C26F2" w:rsidRPr="002F0DB2">
        <w:rPr>
          <w:rFonts w:ascii="Times New Roman" w:hAnsi="Times New Roman" w:cs="Times New Roman"/>
          <w:sz w:val="24"/>
          <w:szCs w:val="24"/>
        </w:rPr>
        <w:t xml:space="preserve"> </w:t>
      </w:r>
      <w:r w:rsidR="00EC2AFD" w:rsidRPr="002F0DB2">
        <w:rPr>
          <w:rFonts w:ascii="Times New Roman" w:hAnsi="Times New Roman" w:cs="Times New Roman"/>
          <w:sz w:val="24"/>
          <w:szCs w:val="24"/>
        </w:rPr>
        <w:t xml:space="preserve"> Basin NERR during 2011-2012, t</w:t>
      </w:r>
      <w:r w:rsidRPr="002F0DB2">
        <w:rPr>
          <w:rFonts w:ascii="Times New Roman" w:hAnsi="Times New Roman" w:cs="Times New Roman"/>
          <w:sz w:val="24"/>
          <w:szCs w:val="24"/>
        </w:rPr>
        <w:t>he proposed collection focuse</w:t>
      </w:r>
      <w:r w:rsidR="00EC2AFD" w:rsidRPr="002F0DB2">
        <w:rPr>
          <w:rFonts w:ascii="Times New Roman" w:hAnsi="Times New Roman" w:cs="Times New Roman"/>
          <w:sz w:val="24"/>
          <w:szCs w:val="24"/>
        </w:rPr>
        <w:t>s</w:t>
      </w:r>
      <w:r w:rsidRPr="002F0DB2">
        <w:rPr>
          <w:rFonts w:ascii="Times New Roman" w:hAnsi="Times New Roman" w:cs="Times New Roman"/>
          <w:sz w:val="24"/>
          <w:szCs w:val="24"/>
        </w:rPr>
        <w:t xml:space="preserve"> on </w:t>
      </w:r>
      <w:r w:rsidR="002A718B" w:rsidRPr="002F0DB2">
        <w:rPr>
          <w:rFonts w:ascii="Times New Roman" w:hAnsi="Times New Roman" w:cs="Times New Roman"/>
          <w:sz w:val="24"/>
          <w:szCs w:val="24"/>
        </w:rPr>
        <w:t>two sites</w:t>
      </w:r>
      <w:r w:rsidR="00912A04" w:rsidRPr="002F0DB2">
        <w:rPr>
          <w:rFonts w:ascii="Times New Roman" w:hAnsi="Times New Roman" w:cs="Times New Roman"/>
          <w:sz w:val="24"/>
          <w:szCs w:val="24"/>
        </w:rPr>
        <w:t xml:space="preserve"> initially</w:t>
      </w:r>
      <w:r w:rsidR="002A718B" w:rsidRPr="002F0DB2">
        <w:rPr>
          <w:rFonts w:ascii="Times New Roman" w:hAnsi="Times New Roman" w:cs="Times New Roman"/>
          <w:sz w:val="24"/>
          <w:szCs w:val="24"/>
        </w:rPr>
        <w:t xml:space="preserve">, </w:t>
      </w:r>
      <w:r w:rsidR="0097609C" w:rsidRPr="002F0DB2">
        <w:rPr>
          <w:rFonts w:ascii="Times New Roman" w:hAnsi="Times New Roman" w:cs="Times New Roman"/>
          <w:sz w:val="24"/>
          <w:szCs w:val="24"/>
        </w:rPr>
        <w:t>one NERR and one NMS site, specifically</w:t>
      </w:r>
      <w:r w:rsidR="002A718B" w:rsidRPr="002F0DB2">
        <w:rPr>
          <w:rFonts w:ascii="Times New Roman" w:hAnsi="Times New Roman" w:cs="Times New Roman"/>
          <w:sz w:val="24"/>
          <w:szCs w:val="24"/>
        </w:rPr>
        <w:t xml:space="preserve"> </w:t>
      </w:r>
      <w:r w:rsidR="008B4EA5" w:rsidRPr="002F0DB2">
        <w:rPr>
          <w:rFonts w:ascii="Times New Roman" w:hAnsi="Times New Roman" w:cs="Times New Roman"/>
          <w:sz w:val="24"/>
          <w:szCs w:val="24"/>
        </w:rPr>
        <w:t xml:space="preserve">the Mission-Aransas </w:t>
      </w:r>
      <w:r w:rsidR="002A718B" w:rsidRPr="002F0DB2">
        <w:rPr>
          <w:rFonts w:ascii="Times New Roman" w:hAnsi="Times New Roman" w:cs="Times New Roman"/>
          <w:sz w:val="24"/>
          <w:szCs w:val="24"/>
        </w:rPr>
        <w:t xml:space="preserve">NERR and </w:t>
      </w:r>
      <w:r w:rsidR="008B4EA5" w:rsidRPr="002F0DB2">
        <w:rPr>
          <w:rFonts w:ascii="Times New Roman" w:hAnsi="Times New Roman" w:cs="Times New Roman"/>
          <w:sz w:val="24"/>
          <w:szCs w:val="24"/>
        </w:rPr>
        <w:t xml:space="preserve">the Olympic Coast </w:t>
      </w:r>
      <w:r w:rsidR="0097609C" w:rsidRPr="002F0DB2">
        <w:rPr>
          <w:rFonts w:ascii="Times New Roman" w:hAnsi="Times New Roman" w:cs="Times New Roman"/>
          <w:sz w:val="24"/>
          <w:szCs w:val="24"/>
        </w:rPr>
        <w:t>NMS</w:t>
      </w:r>
      <w:r w:rsidR="002A718B" w:rsidRPr="002F0DB2">
        <w:rPr>
          <w:rFonts w:ascii="Times New Roman" w:hAnsi="Times New Roman" w:cs="Times New Roman"/>
          <w:sz w:val="24"/>
          <w:szCs w:val="24"/>
        </w:rPr>
        <w:t>.</w:t>
      </w:r>
    </w:p>
    <w:p w:rsidR="00C10D73" w:rsidRPr="002F0DB2" w:rsidRDefault="00C10D73" w:rsidP="00924527">
      <w:pPr>
        <w:pStyle w:val="Heading2"/>
        <w:rPr>
          <w:rFonts w:ascii="Times New Roman" w:hAnsi="Times New Roman" w:cs="Times New Roman"/>
          <w:sz w:val="24"/>
          <w:szCs w:val="24"/>
        </w:rPr>
      </w:pPr>
      <w:bookmarkStart w:id="2" w:name="_Toc368058798"/>
      <w:r w:rsidRPr="002F0DB2">
        <w:rPr>
          <w:rFonts w:ascii="Times New Roman" w:hAnsi="Times New Roman" w:cs="Times New Roman"/>
          <w:sz w:val="24"/>
          <w:szCs w:val="24"/>
        </w:rPr>
        <w:t xml:space="preserve">2.  </w:t>
      </w:r>
      <w:r w:rsidRPr="002F0DB2">
        <w:rPr>
          <w:rFonts w:ascii="Times New Roman" w:hAnsi="Times New Roman" w:cs="Times New Roman"/>
          <w:sz w:val="24"/>
          <w:szCs w:val="24"/>
          <w:lang w:val="en-CA"/>
        </w:rPr>
        <w:fldChar w:fldCharType="begin"/>
      </w:r>
      <w:r w:rsidRPr="002F0DB2">
        <w:rPr>
          <w:rFonts w:ascii="Times New Roman" w:hAnsi="Times New Roman" w:cs="Times New Roman"/>
          <w:sz w:val="24"/>
          <w:szCs w:val="24"/>
          <w:lang w:val="en-CA"/>
        </w:rPr>
        <w:instrText xml:space="preserve"> SEQ CHAPTER \h \r 1</w:instrText>
      </w:r>
      <w:r w:rsidRPr="002F0DB2">
        <w:rPr>
          <w:rFonts w:ascii="Times New Roman" w:hAnsi="Times New Roman" w:cs="Times New Roman"/>
          <w:sz w:val="24"/>
          <w:szCs w:val="24"/>
          <w:lang w:val="en-CA"/>
        </w:rPr>
        <w:fldChar w:fldCharType="end"/>
      </w:r>
      <w:r w:rsidRPr="002F0DB2">
        <w:rPr>
          <w:rFonts w:ascii="Times New Roman" w:hAnsi="Times New Roman" w:cs="Times New Roman"/>
          <w:sz w:val="24"/>
          <w:szCs w:val="24"/>
        </w:rPr>
        <w:t xml:space="preserve">Explain how, by whom, how frequently, and for what purpose the information will be used.  </w:t>
      </w:r>
      <w:r w:rsidRPr="002F0DB2">
        <w:rPr>
          <w:rFonts w:ascii="Times New Roman" w:hAnsi="Times New Roman" w:cs="Times New Roman"/>
          <w:sz w:val="24"/>
          <w:szCs w:val="24"/>
          <w:lang w:val="en-CA"/>
        </w:rPr>
        <w:fldChar w:fldCharType="begin"/>
      </w:r>
      <w:r w:rsidRPr="002F0DB2">
        <w:rPr>
          <w:rFonts w:ascii="Times New Roman" w:hAnsi="Times New Roman" w:cs="Times New Roman"/>
          <w:sz w:val="24"/>
          <w:szCs w:val="24"/>
          <w:lang w:val="en-CA"/>
        </w:rPr>
        <w:instrText xml:space="preserve"> SEQ CHAPTER \h \r 1</w:instrText>
      </w:r>
      <w:r w:rsidRPr="002F0DB2">
        <w:rPr>
          <w:rFonts w:ascii="Times New Roman" w:hAnsi="Times New Roman" w:cs="Times New Roman"/>
          <w:sz w:val="24"/>
          <w:szCs w:val="24"/>
          <w:lang w:val="en-CA"/>
        </w:rPr>
        <w:fldChar w:fldCharType="end"/>
      </w:r>
      <w:r w:rsidRPr="002F0DB2">
        <w:rPr>
          <w:rFonts w:ascii="Times New Roman" w:hAnsi="Times New Roman" w:cs="Times New Roman"/>
          <w:sz w:val="24"/>
          <w:szCs w:val="24"/>
        </w:rPr>
        <w:t>If the information collected will be disseminated to the public or used to support information that will be disseminated to the public, then explain how the collection complies with all applicable Information Quality Guidelines.</w:t>
      </w:r>
      <w:bookmarkEnd w:id="2"/>
      <w:r w:rsidRPr="002F0DB2">
        <w:rPr>
          <w:rFonts w:ascii="Times New Roman" w:hAnsi="Times New Roman" w:cs="Times New Roman"/>
          <w:sz w:val="24"/>
          <w:szCs w:val="24"/>
        </w:rPr>
        <w:t xml:space="preserve"> </w:t>
      </w:r>
    </w:p>
    <w:p w:rsidR="00C10D73" w:rsidRPr="002F0DB2" w:rsidRDefault="00C10D73" w:rsidP="00924527">
      <w:pPr>
        <w:pStyle w:val="Heading3"/>
        <w:rPr>
          <w:rFonts w:ascii="Times New Roman" w:hAnsi="Times New Roman" w:cs="Times New Roman"/>
          <w:sz w:val="24"/>
          <w:szCs w:val="24"/>
        </w:rPr>
      </w:pPr>
      <w:bookmarkStart w:id="3" w:name="_Toc368058799"/>
      <w:r w:rsidRPr="002F0DB2">
        <w:rPr>
          <w:rFonts w:ascii="Times New Roman" w:hAnsi="Times New Roman" w:cs="Times New Roman"/>
          <w:sz w:val="24"/>
          <w:szCs w:val="24"/>
        </w:rPr>
        <w:t>General Overview</w:t>
      </w:r>
      <w:bookmarkEnd w:id="3"/>
    </w:p>
    <w:p w:rsidR="00125061" w:rsidRPr="002F0DB2" w:rsidRDefault="00C10D73" w:rsidP="00125061">
      <w:pPr>
        <w:rPr>
          <w:rFonts w:ascii="Times New Roman" w:hAnsi="Times New Roman" w:cs="Times New Roman"/>
          <w:sz w:val="24"/>
          <w:szCs w:val="24"/>
        </w:rPr>
      </w:pPr>
      <w:r w:rsidRPr="002F0DB2">
        <w:rPr>
          <w:rFonts w:ascii="Times New Roman" w:hAnsi="Times New Roman" w:cs="Times New Roman"/>
          <w:sz w:val="24"/>
          <w:szCs w:val="24"/>
        </w:rPr>
        <w:t>This data collection request involves</w:t>
      </w:r>
      <w:r w:rsidR="00774A89" w:rsidRPr="002F0DB2">
        <w:rPr>
          <w:rFonts w:ascii="Times New Roman" w:hAnsi="Times New Roman" w:cs="Times New Roman"/>
          <w:sz w:val="24"/>
          <w:szCs w:val="24"/>
        </w:rPr>
        <w:t xml:space="preserve"> the</w:t>
      </w:r>
      <w:r w:rsidRPr="002F0DB2">
        <w:rPr>
          <w:rFonts w:ascii="Times New Roman" w:hAnsi="Times New Roman" w:cs="Times New Roman"/>
          <w:sz w:val="24"/>
          <w:szCs w:val="24"/>
        </w:rPr>
        <w:t xml:space="preserve"> gathering</w:t>
      </w:r>
      <w:r w:rsidR="00774A89" w:rsidRPr="002F0DB2">
        <w:rPr>
          <w:rFonts w:ascii="Times New Roman" w:hAnsi="Times New Roman" w:cs="Times New Roman"/>
          <w:sz w:val="24"/>
          <w:szCs w:val="24"/>
        </w:rPr>
        <w:t xml:space="preserve"> of </w:t>
      </w:r>
      <w:r w:rsidR="00912A04" w:rsidRPr="002F0DB2">
        <w:rPr>
          <w:rFonts w:ascii="Times New Roman" w:hAnsi="Times New Roman" w:cs="Times New Roman"/>
          <w:sz w:val="24"/>
          <w:szCs w:val="24"/>
        </w:rPr>
        <w:t>value</w:t>
      </w:r>
      <w:r w:rsidR="00764989" w:rsidRPr="002F0DB2">
        <w:rPr>
          <w:rFonts w:ascii="Times New Roman" w:hAnsi="Times New Roman" w:cs="Times New Roman"/>
          <w:sz w:val="24"/>
          <w:szCs w:val="24"/>
        </w:rPr>
        <w:t xml:space="preserve">, </w:t>
      </w:r>
      <w:r w:rsidR="00912A04" w:rsidRPr="002F0DB2">
        <w:rPr>
          <w:rFonts w:ascii="Times New Roman" w:hAnsi="Times New Roman" w:cs="Times New Roman"/>
          <w:sz w:val="24"/>
          <w:szCs w:val="24"/>
        </w:rPr>
        <w:t>use,</w:t>
      </w:r>
      <w:r w:rsidR="00774A89" w:rsidRPr="002F0DB2">
        <w:rPr>
          <w:rFonts w:ascii="Times New Roman" w:hAnsi="Times New Roman" w:cs="Times New Roman"/>
          <w:sz w:val="24"/>
          <w:szCs w:val="24"/>
        </w:rPr>
        <w:t xml:space="preserve"> and</w:t>
      </w:r>
      <w:r w:rsidR="00912A04" w:rsidRPr="002F0DB2">
        <w:rPr>
          <w:rFonts w:ascii="Times New Roman" w:hAnsi="Times New Roman" w:cs="Times New Roman"/>
          <w:sz w:val="24"/>
          <w:szCs w:val="24"/>
        </w:rPr>
        <w:t xml:space="preserve"> location</w:t>
      </w:r>
      <w:r w:rsidR="00774A89" w:rsidRPr="002F0DB2">
        <w:rPr>
          <w:rFonts w:ascii="Times New Roman" w:hAnsi="Times New Roman" w:cs="Times New Roman"/>
          <w:sz w:val="24"/>
          <w:szCs w:val="24"/>
        </w:rPr>
        <w:t xml:space="preserve"> information specific to ecosystem services as well as general </w:t>
      </w:r>
      <w:r w:rsidRPr="002F0DB2">
        <w:rPr>
          <w:rFonts w:ascii="Times New Roman" w:hAnsi="Times New Roman" w:cs="Times New Roman"/>
          <w:sz w:val="24"/>
          <w:szCs w:val="24"/>
        </w:rPr>
        <w:t xml:space="preserve">socioeconomic information from </w:t>
      </w:r>
      <w:r w:rsidR="00ED2D00" w:rsidRPr="002F0DB2">
        <w:rPr>
          <w:rFonts w:ascii="Times New Roman" w:hAnsi="Times New Roman" w:cs="Times New Roman"/>
          <w:sz w:val="24"/>
          <w:szCs w:val="24"/>
        </w:rPr>
        <w:t xml:space="preserve">those using NERR </w:t>
      </w:r>
      <w:r w:rsidR="00421039" w:rsidRPr="002F0DB2">
        <w:rPr>
          <w:rFonts w:ascii="Times New Roman" w:hAnsi="Times New Roman" w:cs="Times New Roman"/>
          <w:sz w:val="24"/>
          <w:szCs w:val="24"/>
        </w:rPr>
        <w:t xml:space="preserve">and NMS </w:t>
      </w:r>
      <w:r w:rsidR="00ED2D00" w:rsidRPr="002F0DB2">
        <w:rPr>
          <w:rFonts w:ascii="Times New Roman" w:hAnsi="Times New Roman" w:cs="Times New Roman"/>
          <w:sz w:val="24"/>
          <w:szCs w:val="24"/>
        </w:rPr>
        <w:t>sites</w:t>
      </w:r>
      <w:r w:rsidRPr="002F0DB2">
        <w:rPr>
          <w:rFonts w:ascii="Times New Roman" w:hAnsi="Times New Roman" w:cs="Times New Roman"/>
          <w:sz w:val="24"/>
          <w:szCs w:val="24"/>
        </w:rPr>
        <w:t xml:space="preserve">. </w:t>
      </w:r>
      <w:r w:rsidR="00F4745A">
        <w:rPr>
          <w:rFonts w:ascii="Times New Roman" w:hAnsi="Times New Roman" w:cs="Times New Roman"/>
          <w:sz w:val="24"/>
          <w:szCs w:val="24"/>
        </w:rPr>
        <w:t xml:space="preserve">This submission is comprised of two sets of questions.  The first is a core set of questions that will be used with all iterations of the survey.  The second set </w:t>
      </w:r>
      <w:r w:rsidR="00397051">
        <w:rPr>
          <w:rFonts w:ascii="Times New Roman" w:hAnsi="Times New Roman" w:cs="Times New Roman"/>
          <w:sz w:val="24"/>
          <w:szCs w:val="24"/>
        </w:rPr>
        <w:t>contains modules of</w:t>
      </w:r>
      <w:r w:rsidR="00F4745A">
        <w:rPr>
          <w:rFonts w:ascii="Times New Roman" w:hAnsi="Times New Roman" w:cs="Times New Roman"/>
          <w:sz w:val="24"/>
          <w:szCs w:val="24"/>
        </w:rPr>
        <w:t xml:space="preserve"> management-related questions that managers can select from to provide them additional needed information. The</w:t>
      </w:r>
      <w:r w:rsidR="00EC2AFD" w:rsidRPr="002F0DB2">
        <w:rPr>
          <w:rFonts w:ascii="Times New Roman" w:hAnsi="Times New Roman" w:cs="Times New Roman"/>
          <w:sz w:val="24"/>
          <w:szCs w:val="24"/>
        </w:rPr>
        <w:t xml:space="preserve"> core set of questions is necessary for the social values assessment and includes the use of ecosystem services, the types of ecosystem services desired and the amount of value placed on those ecosystem services by respondents.  </w:t>
      </w:r>
      <w:r w:rsidR="00125061" w:rsidRPr="002F0DB2">
        <w:rPr>
          <w:rFonts w:ascii="Times New Roman" w:hAnsi="Times New Roman" w:cs="Times New Roman"/>
          <w:sz w:val="24"/>
          <w:szCs w:val="24"/>
        </w:rPr>
        <w:t>Respondents</w:t>
      </w:r>
      <w:r w:rsidR="00EC2AFD" w:rsidRPr="002F0DB2">
        <w:rPr>
          <w:rFonts w:ascii="Times New Roman" w:hAnsi="Times New Roman" w:cs="Times New Roman"/>
          <w:sz w:val="24"/>
          <w:szCs w:val="24"/>
        </w:rPr>
        <w:t xml:space="preserve"> will be asked</w:t>
      </w:r>
      <w:r w:rsidR="00125061" w:rsidRPr="002F0DB2">
        <w:rPr>
          <w:rFonts w:ascii="Times New Roman" w:hAnsi="Times New Roman" w:cs="Times New Roman"/>
          <w:sz w:val="24"/>
          <w:szCs w:val="24"/>
        </w:rPr>
        <w:t xml:space="preserve"> to identify specific geographic locations of ecosystem services that the respondents self-report as valuable. </w:t>
      </w:r>
      <w:r w:rsidR="00397051">
        <w:rPr>
          <w:rFonts w:ascii="Times New Roman" w:hAnsi="Times New Roman" w:cs="Times New Roman"/>
          <w:sz w:val="24"/>
          <w:szCs w:val="24"/>
        </w:rPr>
        <w:t xml:space="preserve"> It also includes demographic questions including </w:t>
      </w:r>
      <w:r w:rsidR="00397051" w:rsidRPr="002F0DB2">
        <w:rPr>
          <w:rFonts w:ascii="Times New Roman" w:hAnsi="Times New Roman" w:cs="Times New Roman"/>
          <w:sz w:val="24"/>
          <w:szCs w:val="24"/>
        </w:rPr>
        <w:t>sex, ethnicity/race, birth year, location of and length of time at their residence, employment status, and income</w:t>
      </w:r>
      <w:r w:rsidR="00397051">
        <w:rPr>
          <w:rFonts w:ascii="Times New Roman" w:hAnsi="Times New Roman" w:cs="Times New Roman"/>
          <w:sz w:val="24"/>
          <w:szCs w:val="24"/>
        </w:rPr>
        <w:t xml:space="preserve"> to provide us an understanding of the activities and values of different groups. </w:t>
      </w:r>
      <w:r w:rsidR="00EC2AFD" w:rsidRPr="002F0DB2">
        <w:rPr>
          <w:rFonts w:ascii="Times New Roman" w:hAnsi="Times New Roman" w:cs="Times New Roman"/>
          <w:sz w:val="24"/>
          <w:szCs w:val="24"/>
        </w:rPr>
        <w:t>Th</w:t>
      </w:r>
      <w:r w:rsidR="00125061" w:rsidRPr="002F0DB2">
        <w:rPr>
          <w:rFonts w:ascii="Times New Roman" w:hAnsi="Times New Roman" w:cs="Times New Roman"/>
          <w:sz w:val="24"/>
          <w:szCs w:val="24"/>
        </w:rPr>
        <w:t>e</w:t>
      </w:r>
      <w:r w:rsidR="00EC2AFD" w:rsidRPr="002F0DB2">
        <w:rPr>
          <w:rFonts w:ascii="Times New Roman" w:hAnsi="Times New Roman" w:cs="Times New Roman"/>
          <w:sz w:val="24"/>
          <w:szCs w:val="24"/>
        </w:rPr>
        <w:t xml:space="preserve"> core </w:t>
      </w:r>
      <w:r w:rsidR="00EA72EA" w:rsidRPr="002F0DB2">
        <w:rPr>
          <w:rFonts w:ascii="Times New Roman" w:hAnsi="Times New Roman" w:cs="Times New Roman"/>
          <w:sz w:val="24"/>
          <w:szCs w:val="24"/>
        </w:rPr>
        <w:t xml:space="preserve">survey module </w:t>
      </w:r>
      <w:r w:rsidR="00EC2AFD" w:rsidRPr="002F0DB2">
        <w:rPr>
          <w:rFonts w:ascii="Times New Roman" w:hAnsi="Times New Roman" w:cs="Times New Roman"/>
          <w:sz w:val="24"/>
          <w:szCs w:val="24"/>
        </w:rPr>
        <w:t xml:space="preserve">will be </w:t>
      </w:r>
      <w:r w:rsidR="000E71CC">
        <w:rPr>
          <w:rFonts w:ascii="Times New Roman" w:hAnsi="Times New Roman" w:cs="Times New Roman"/>
          <w:sz w:val="24"/>
          <w:szCs w:val="24"/>
        </w:rPr>
        <w:t>included</w:t>
      </w:r>
      <w:r w:rsidR="000E71CC" w:rsidRPr="002F0DB2">
        <w:rPr>
          <w:rFonts w:ascii="Times New Roman" w:hAnsi="Times New Roman" w:cs="Times New Roman"/>
          <w:sz w:val="24"/>
          <w:szCs w:val="24"/>
        </w:rPr>
        <w:t xml:space="preserve"> </w:t>
      </w:r>
      <w:r w:rsidR="00EA72EA" w:rsidRPr="002F0DB2">
        <w:rPr>
          <w:rFonts w:ascii="Times New Roman" w:hAnsi="Times New Roman" w:cs="Times New Roman"/>
          <w:sz w:val="24"/>
          <w:szCs w:val="24"/>
        </w:rPr>
        <w:t>with</w:t>
      </w:r>
      <w:r w:rsidR="00EC2AFD" w:rsidRPr="002F0DB2">
        <w:rPr>
          <w:rFonts w:ascii="Times New Roman" w:hAnsi="Times New Roman" w:cs="Times New Roman"/>
          <w:sz w:val="24"/>
          <w:szCs w:val="24"/>
        </w:rPr>
        <w:t xml:space="preserve"> each </w:t>
      </w:r>
      <w:r w:rsidR="00EA72EA" w:rsidRPr="002F0DB2">
        <w:rPr>
          <w:rFonts w:ascii="Times New Roman" w:hAnsi="Times New Roman" w:cs="Times New Roman"/>
          <w:sz w:val="24"/>
          <w:szCs w:val="24"/>
        </w:rPr>
        <w:t>implementation</w:t>
      </w:r>
      <w:r w:rsidR="00EC2AFD" w:rsidRPr="002F0DB2">
        <w:rPr>
          <w:rFonts w:ascii="Times New Roman" w:hAnsi="Times New Roman" w:cs="Times New Roman"/>
          <w:sz w:val="24"/>
          <w:szCs w:val="24"/>
        </w:rPr>
        <w:t xml:space="preserve"> of the survey. </w:t>
      </w:r>
      <w:r w:rsidR="00397051">
        <w:rPr>
          <w:rFonts w:ascii="Times New Roman" w:hAnsi="Times New Roman" w:cs="Times New Roman"/>
          <w:sz w:val="24"/>
          <w:szCs w:val="24"/>
        </w:rPr>
        <w:t>M</w:t>
      </w:r>
      <w:r w:rsidR="00EC2AFD" w:rsidRPr="002F0DB2">
        <w:rPr>
          <w:rFonts w:ascii="Times New Roman" w:hAnsi="Times New Roman" w:cs="Times New Roman"/>
          <w:sz w:val="24"/>
          <w:szCs w:val="24"/>
        </w:rPr>
        <w:t xml:space="preserve">anagement modules will allow individual sites an ability to tailor the survey </w:t>
      </w:r>
      <w:r w:rsidR="00EA72EA" w:rsidRPr="002F0DB2">
        <w:rPr>
          <w:rFonts w:ascii="Times New Roman" w:hAnsi="Times New Roman" w:cs="Times New Roman"/>
          <w:sz w:val="24"/>
          <w:szCs w:val="24"/>
        </w:rPr>
        <w:t xml:space="preserve">to better </w:t>
      </w:r>
      <w:r w:rsidR="00EC2AFD" w:rsidRPr="002F0DB2">
        <w:rPr>
          <w:rFonts w:ascii="Times New Roman" w:hAnsi="Times New Roman" w:cs="Times New Roman"/>
          <w:sz w:val="24"/>
          <w:szCs w:val="24"/>
        </w:rPr>
        <w:t xml:space="preserve">focus on their individual site’s management issues. </w:t>
      </w:r>
      <w:r w:rsidR="00397051">
        <w:rPr>
          <w:rFonts w:ascii="Times New Roman" w:hAnsi="Times New Roman" w:cs="Times New Roman"/>
          <w:sz w:val="24"/>
          <w:szCs w:val="24"/>
        </w:rPr>
        <w:t>These include questions about activities and changes in environmental condition.</w:t>
      </w:r>
      <w:r w:rsidR="00EC2AFD" w:rsidRPr="002F0DB2">
        <w:rPr>
          <w:rFonts w:ascii="Times New Roman" w:hAnsi="Times New Roman" w:cs="Times New Roman"/>
          <w:sz w:val="24"/>
          <w:szCs w:val="24"/>
        </w:rPr>
        <w:t xml:space="preserve"> In the second year, two additional sites</w:t>
      </w:r>
      <w:r w:rsidR="00397051">
        <w:rPr>
          <w:rFonts w:ascii="Times New Roman" w:hAnsi="Times New Roman" w:cs="Times New Roman"/>
          <w:sz w:val="24"/>
          <w:szCs w:val="24"/>
        </w:rPr>
        <w:t xml:space="preserve"> (one NERR and one NMS)</w:t>
      </w:r>
      <w:r w:rsidR="00EC2AFD" w:rsidRPr="002F0DB2">
        <w:rPr>
          <w:rFonts w:ascii="Times New Roman" w:hAnsi="Times New Roman" w:cs="Times New Roman"/>
          <w:sz w:val="24"/>
          <w:szCs w:val="24"/>
        </w:rPr>
        <w:t xml:space="preserve"> will be selected and a non-substantive change request will be submitted</w:t>
      </w:r>
      <w:r w:rsidR="00397051">
        <w:rPr>
          <w:rFonts w:ascii="Times New Roman" w:hAnsi="Times New Roman" w:cs="Times New Roman"/>
          <w:sz w:val="24"/>
          <w:szCs w:val="24"/>
        </w:rPr>
        <w:t xml:space="preserve"> for approval</w:t>
      </w:r>
      <w:r w:rsidR="00EC2AFD" w:rsidRPr="002F0DB2">
        <w:rPr>
          <w:rFonts w:ascii="Times New Roman" w:hAnsi="Times New Roman" w:cs="Times New Roman"/>
          <w:sz w:val="24"/>
          <w:szCs w:val="24"/>
        </w:rPr>
        <w:t xml:space="preserve">. </w:t>
      </w:r>
      <w:r w:rsidR="00125061" w:rsidRPr="002F0DB2">
        <w:rPr>
          <w:rFonts w:ascii="Times New Roman" w:hAnsi="Times New Roman" w:cs="Times New Roman"/>
          <w:sz w:val="24"/>
          <w:szCs w:val="24"/>
        </w:rPr>
        <w:t>.</w:t>
      </w:r>
    </w:p>
    <w:p w:rsidR="00C10D73" w:rsidRPr="002F0DB2" w:rsidRDefault="00C10D73" w:rsidP="002E1689">
      <w:pPr>
        <w:pStyle w:val="Heading3"/>
        <w:rPr>
          <w:rFonts w:ascii="Times New Roman" w:hAnsi="Times New Roman" w:cs="Times New Roman"/>
          <w:sz w:val="24"/>
          <w:szCs w:val="24"/>
        </w:rPr>
      </w:pPr>
      <w:bookmarkStart w:id="4" w:name="_Toc368058800"/>
      <w:r w:rsidRPr="002F0DB2">
        <w:rPr>
          <w:rFonts w:ascii="Times New Roman" w:hAnsi="Times New Roman" w:cs="Times New Roman"/>
          <w:sz w:val="24"/>
          <w:szCs w:val="24"/>
        </w:rPr>
        <w:t>Who will use this information?</w:t>
      </w:r>
      <w:bookmarkEnd w:id="4"/>
    </w:p>
    <w:p w:rsidR="00C10D73" w:rsidRPr="002F0DB2" w:rsidRDefault="00C10D73" w:rsidP="00881FBE">
      <w:pPr>
        <w:rPr>
          <w:rFonts w:ascii="Times New Roman" w:hAnsi="Times New Roman" w:cs="Times New Roman"/>
          <w:sz w:val="24"/>
          <w:szCs w:val="24"/>
        </w:rPr>
      </w:pPr>
      <w:r w:rsidRPr="002F0DB2">
        <w:rPr>
          <w:rFonts w:ascii="Times New Roman" w:hAnsi="Times New Roman" w:cs="Times New Roman"/>
          <w:sz w:val="24"/>
          <w:szCs w:val="24"/>
        </w:rPr>
        <w:t>In general, the purpose of this research project is to inform n</w:t>
      </w:r>
      <w:r w:rsidR="00C60C97" w:rsidRPr="002F0DB2">
        <w:rPr>
          <w:rFonts w:ascii="Times New Roman" w:hAnsi="Times New Roman" w:cs="Times New Roman"/>
          <w:sz w:val="24"/>
          <w:szCs w:val="24"/>
        </w:rPr>
        <w:t>atural resource managers in the</w:t>
      </w:r>
      <w:r w:rsidR="00D77F5F" w:rsidRPr="002F0DB2">
        <w:rPr>
          <w:rFonts w:ascii="Times New Roman" w:hAnsi="Times New Roman" w:cs="Times New Roman"/>
          <w:sz w:val="24"/>
          <w:szCs w:val="24"/>
        </w:rPr>
        <w:t xml:space="preserve"> </w:t>
      </w:r>
      <w:r w:rsidR="00C60C97" w:rsidRPr="002F0DB2">
        <w:rPr>
          <w:rFonts w:ascii="Times New Roman" w:hAnsi="Times New Roman" w:cs="Times New Roman"/>
          <w:sz w:val="24"/>
          <w:szCs w:val="24"/>
        </w:rPr>
        <w:t>Mission-Aransas NERR and the Olympic Coast NMS</w:t>
      </w:r>
      <w:r w:rsidRPr="002F0DB2">
        <w:rPr>
          <w:rFonts w:ascii="Times New Roman" w:hAnsi="Times New Roman" w:cs="Times New Roman"/>
          <w:sz w:val="24"/>
          <w:szCs w:val="24"/>
        </w:rPr>
        <w:t xml:space="preserve">, </w:t>
      </w:r>
      <w:r w:rsidR="004E0636" w:rsidRPr="002F0DB2">
        <w:rPr>
          <w:rFonts w:ascii="Times New Roman" w:hAnsi="Times New Roman" w:cs="Times New Roman"/>
          <w:sz w:val="24"/>
          <w:szCs w:val="24"/>
        </w:rPr>
        <w:t xml:space="preserve">including the </w:t>
      </w:r>
      <w:r w:rsidR="00C13F55" w:rsidRPr="002F0DB2">
        <w:rPr>
          <w:rFonts w:ascii="Times New Roman" w:hAnsi="Times New Roman" w:cs="Times New Roman"/>
          <w:sz w:val="24"/>
          <w:szCs w:val="24"/>
        </w:rPr>
        <w:t xml:space="preserve">Coastal Training Coordinator, the Education Coordinator, the </w:t>
      </w:r>
      <w:r w:rsidR="004E0636" w:rsidRPr="002F0DB2">
        <w:rPr>
          <w:rFonts w:ascii="Times New Roman" w:hAnsi="Times New Roman" w:cs="Times New Roman"/>
          <w:sz w:val="24"/>
          <w:szCs w:val="24"/>
        </w:rPr>
        <w:t>Stewardship Coordinator and the Research Coordinator at each NERR</w:t>
      </w:r>
      <w:r w:rsidR="009A3C9A" w:rsidRPr="002F0DB2">
        <w:rPr>
          <w:rFonts w:ascii="Times New Roman" w:hAnsi="Times New Roman" w:cs="Times New Roman"/>
          <w:sz w:val="24"/>
          <w:szCs w:val="24"/>
        </w:rPr>
        <w:t xml:space="preserve"> and NMS site</w:t>
      </w:r>
      <w:r w:rsidR="004E0636" w:rsidRPr="002F0DB2">
        <w:rPr>
          <w:rFonts w:ascii="Times New Roman" w:hAnsi="Times New Roman" w:cs="Times New Roman"/>
          <w:sz w:val="24"/>
          <w:szCs w:val="24"/>
        </w:rPr>
        <w:t xml:space="preserve"> being investigated</w:t>
      </w:r>
      <w:r w:rsidR="003C16C9" w:rsidRPr="002F0DB2">
        <w:rPr>
          <w:rFonts w:ascii="Times New Roman" w:hAnsi="Times New Roman" w:cs="Times New Roman"/>
          <w:sz w:val="24"/>
          <w:szCs w:val="24"/>
        </w:rPr>
        <w:t xml:space="preserve"> as to the use and social value of the </w:t>
      </w:r>
      <w:r w:rsidR="00AD5B3B" w:rsidRPr="002F0DB2">
        <w:rPr>
          <w:rFonts w:ascii="Times New Roman" w:hAnsi="Times New Roman" w:cs="Times New Roman"/>
          <w:sz w:val="24"/>
          <w:szCs w:val="24"/>
        </w:rPr>
        <w:t xml:space="preserve">environmental </w:t>
      </w:r>
      <w:r w:rsidR="003C16C9" w:rsidRPr="002F0DB2">
        <w:rPr>
          <w:rFonts w:ascii="Times New Roman" w:hAnsi="Times New Roman" w:cs="Times New Roman"/>
          <w:sz w:val="24"/>
          <w:szCs w:val="24"/>
        </w:rPr>
        <w:t>resources available in each site</w:t>
      </w:r>
      <w:r w:rsidRPr="002F0DB2">
        <w:rPr>
          <w:rFonts w:ascii="Times New Roman" w:hAnsi="Times New Roman" w:cs="Times New Roman"/>
          <w:sz w:val="24"/>
          <w:szCs w:val="24"/>
        </w:rPr>
        <w:t xml:space="preserve">. </w:t>
      </w:r>
      <w:r w:rsidR="00EA0EEA" w:rsidRPr="002F0DB2">
        <w:rPr>
          <w:rFonts w:ascii="Times New Roman" w:hAnsi="Times New Roman" w:cs="Times New Roman"/>
          <w:sz w:val="24"/>
          <w:szCs w:val="24"/>
        </w:rPr>
        <w:t xml:space="preserve">This one-time, voluntary </w:t>
      </w:r>
      <w:r w:rsidR="00E064C9" w:rsidRPr="002F0DB2">
        <w:rPr>
          <w:rFonts w:ascii="Times New Roman" w:hAnsi="Times New Roman" w:cs="Times New Roman"/>
          <w:sz w:val="24"/>
          <w:szCs w:val="24"/>
        </w:rPr>
        <w:t xml:space="preserve">survey </w:t>
      </w:r>
      <w:r w:rsidR="00E064C9">
        <w:rPr>
          <w:rFonts w:ascii="Times New Roman" w:hAnsi="Times New Roman" w:cs="Times New Roman"/>
          <w:sz w:val="24"/>
          <w:szCs w:val="24"/>
        </w:rPr>
        <w:t>will</w:t>
      </w:r>
      <w:r w:rsidR="008C26F2">
        <w:rPr>
          <w:rFonts w:ascii="Times New Roman" w:hAnsi="Times New Roman" w:cs="Times New Roman"/>
          <w:sz w:val="24"/>
          <w:szCs w:val="24"/>
        </w:rPr>
        <w:t xml:space="preserve"> be administered at each selected site to</w:t>
      </w:r>
      <w:r w:rsidR="00EA0EEA" w:rsidRPr="002F0DB2">
        <w:rPr>
          <w:rFonts w:ascii="Times New Roman" w:hAnsi="Times New Roman" w:cs="Times New Roman"/>
          <w:sz w:val="24"/>
          <w:szCs w:val="24"/>
        </w:rPr>
        <w:t xml:space="preserve"> collect information on:</w:t>
      </w:r>
      <w:r w:rsidRPr="002F0DB2">
        <w:rPr>
          <w:rFonts w:ascii="Times New Roman" w:hAnsi="Times New Roman" w:cs="Times New Roman"/>
          <w:sz w:val="24"/>
          <w:szCs w:val="24"/>
        </w:rPr>
        <w:t xml:space="preserve"> </w:t>
      </w:r>
    </w:p>
    <w:p w:rsidR="00125061" w:rsidRPr="002F0DB2" w:rsidRDefault="00125061" w:rsidP="002B7996">
      <w:pPr>
        <w:numPr>
          <w:ilvl w:val="0"/>
          <w:numId w:val="5"/>
        </w:numPr>
        <w:spacing w:line="360" w:lineRule="auto"/>
        <w:contextualSpacing/>
        <w:rPr>
          <w:rFonts w:ascii="Times New Roman" w:hAnsi="Times New Roman" w:cs="Times New Roman"/>
          <w:sz w:val="24"/>
          <w:szCs w:val="24"/>
        </w:rPr>
      </w:pPr>
      <w:r w:rsidRPr="002F0DB2">
        <w:rPr>
          <w:rFonts w:ascii="Times New Roman" w:hAnsi="Times New Roman" w:cs="Times New Roman"/>
          <w:sz w:val="24"/>
          <w:szCs w:val="24"/>
        </w:rPr>
        <w:t xml:space="preserve">The participation of respondents in the NERR or NMS area. </w:t>
      </w:r>
    </w:p>
    <w:p w:rsidR="00125061" w:rsidRPr="002F0DB2" w:rsidRDefault="00125061" w:rsidP="002B7996">
      <w:pPr>
        <w:numPr>
          <w:ilvl w:val="0"/>
          <w:numId w:val="5"/>
        </w:numPr>
        <w:spacing w:line="360" w:lineRule="auto"/>
        <w:contextualSpacing/>
        <w:rPr>
          <w:rFonts w:ascii="Times New Roman" w:hAnsi="Times New Roman" w:cs="Times New Roman"/>
          <w:sz w:val="24"/>
          <w:szCs w:val="24"/>
        </w:rPr>
      </w:pPr>
      <w:r w:rsidRPr="002F0DB2">
        <w:rPr>
          <w:rFonts w:ascii="Times New Roman" w:hAnsi="Times New Roman" w:cs="Times New Roman"/>
          <w:sz w:val="24"/>
          <w:szCs w:val="24"/>
        </w:rPr>
        <w:t>The management conditions of the NERR or NMS.</w:t>
      </w:r>
    </w:p>
    <w:p w:rsidR="00125061" w:rsidRPr="002F0DB2" w:rsidRDefault="00125061" w:rsidP="002B7996">
      <w:pPr>
        <w:numPr>
          <w:ilvl w:val="0"/>
          <w:numId w:val="5"/>
        </w:numPr>
        <w:spacing w:line="360" w:lineRule="auto"/>
        <w:contextualSpacing/>
        <w:rPr>
          <w:rFonts w:ascii="Times New Roman" w:hAnsi="Times New Roman" w:cs="Times New Roman"/>
          <w:sz w:val="24"/>
          <w:szCs w:val="24"/>
        </w:rPr>
      </w:pPr>
      <w:r w:rsidRPr="002F0DB2">
        <w:rPr>
          <w:rFonts w:ascii="Times New Roman" w:hAnsi="Times New Roman" w:cs="Times New Roman"/>
          <w:sz w:val="24"/>
          <w:szCs w:val="24"/>
        </w:rPr>
        <w:t>The place attachment of respondents to the NERR or NMS.</w:t>
      </w:r>
    </w:p>
    <w:p w:rsidR="00125061" w:rsidRPr="002F0DB2" w:rsidRDefault="00125061" w:rsidP="002B7996">
      <w:pPr>
        <w:numPr>
          <w:ilvl w:val="0"/>
          <w:numId w:val="5"/>
        </w:numPr>
        <w:spacing w:line="360" w:lineRule="auto"/>
        <w:contextualSpacing/>
        <w:rPr>
          <w:rFonts w:ascii="Times New Roman" w:hAnsi="Times New Roman" w:cs="Times New Roman"/>
          <w:sz w:val="24"/>
          <w:szCs w:val="24"/>
        </w:rPr>
      </w:pPr>
      <w:r w:rsidRPr="002F0DB2">
        <w:rPr>
          <w:rFonts w:ascii="Times New Roman" w:hAnsi="Times New Roman" w:cs="Times New Roman"/>
          <w:sz w:val="24"/>
          <w:szCs w:val="24"/>
        </w:rPr>
        <w:lastRenderedPageBreak/>
        <w:t>The ecosystem services respondents most value in estuarine and marine systems.</w:t>
      </w:r>
    </w:p>
    <w:p w:rsidR="00125061" w:rsidRPr="002F0DB2" w:rsidRDefault="00DF5C90" w:rsidP="002B7996">
      <w:pPr>
        <w:numPr>
          <w:ilvl w:val="0"/>
          <w:numId w:val="5"/>
        </w:numPr>
        <w:spacing w:line="360" w:lineRule="auto"/>
        <w:contextualSpacing/>
        <w:rPr>
          <w:rFonts w:ascii="Times New Roman" w:hAnsi="Times New Roman" w:cs="Times New Roman"/>
          <w:sz w:val="24"/>
          <w:szCs w:val="24"/>
        </w:rPr>
      </w:pPr>
      <w:r w:rsidRPr="002F0DB2">
        <w:rPr>
          <w:rFonts w:ascii="Times New Roman" w:hAnsi="Times New Roman" w:cs="Times New Roman"/>
          <w:sz w:val="24"/>
          <w:szCs w:val="24"/>
        </w:rPr>
        <w:t>L</w:t>
      </w:r>
      <w:r w:rsidR="00125061" w:rsidRPr="002F0DB2">
        <w:rPr>
          <w:rFonts w:ascii="Times New Roman" w:hAnsi="Times New Roman" w:cs="Times New Roman"/>
          <w:sz w:val="24"/>
          <w:szCs w:val="24"/>
        </w:rPr>
        <w:t>ocation of ecosystem services that</w:t>
      </w:r>
      <w:r w:rsidRPr="002F0DB2">
        <w:rPr>
          <w:rFonts w:ascii="Times New Roman" w:hAnsi="Times New Roman" w:cs="Times New Roman"/>
          <w:sz w:val="24"/>
          <w:szCs w:val="24"/>
        </w:rPr>
        <w:t xml:space="preserve"> the</w:t>
      </w:r>
      <w:r w:rsidR="00125061" w:rsidRPr="002F0DB2">
        <w:rPr>
          <w:rFonts w:ascii="Times New Roman" w:hAnsi="Times New Roman" w:cs="Times New Roman"/>
          <w:sz w:val="24"/>
          <w:szCs w:val="24"/>
        </w:rPr>
        <w:t xml:space="preserve"> respondents value. </w:t>
      </w:r>
    </w:p>
    <w:p w:rsidR="00125061" w:rsidRPr="002F0DB2" w:rsidRDefault="00125061" w:rsidP="002B7996">
      <w:pPr>
        <w:numPr>
          <w:ilvl w:val="0"/>
          <w:numId w:val="5"/>
        </w:numPr>
        <w:spacing w:line="360" w:lineRule="auto"/>
        <w:contextualSpacing/>
        <w:rPr>
          <w:rFonts w:ascii="Times New Roman" w:hAnsi="Times New Roman" w:cs="Times New Roman"/>
          <w:sz w:val="24"/>
          <w:szCs w:val="24"/>
        </w:rPr>
      </w:pPr>
      <w:r w:rsidRPr="002F0DB2">
        <w:rPr>
          <w:rFonts w:ascii="Times New Roman" w:hAnsi="Times New Roman" w:cs="Times New Roman"/>
          <w:sz w:val="24"/>
          <w:szCs w:val="24"/>
        </w:rPr>
        <w:t>Perceptions, knowledge and attitudes about management issues in the NERR or NMS.</w:t>
      </w:r>
    </w:p>
    <w:p w:rsidR="00C10D73" w:rsidRPr="002F0DB2" w:rsidRDefault="00125061" w:rsidP="002B7996">
      <w:pPr>
        <w:numPr>
          <w:ilvl w:val="0"/>
          <w:numId w:val="5"/>
        </w:numPr>
        <w:spacing w:line="360" w:lineRule="auto"/>
        <w:contextualSpacing/>
        <w:rPr>
          <w:rFonts w:ascii="Times New Roman" w:hAnsi="Times New Roman" w:cs="Times New Roman"/>
          <w:sz w:val="24"/>
          <w:szCs w:val="24"/>
        </w:rPr>
      </w:pPr>
      <w:r w:rsidRPr="002F0DB2">
        <w:rPr>
          <w:rFonts w:ascii="Times New Roman" w:hAnsi="Times New Roman" w:cs="Times New Roman"/>
          <w:sz w:val="24"/>
          <w:szCs w:val="24"/>
        </w:rPr>
        <w:t>Demographic characteristics</w:t>
      </w:r>
      <w:r w:rsidR="00C10D73" w:rsidRPr="002F0DB2">
        <w:rPr>
          <w:rFonts w:ascii="Times New Roman" w:hAnsi="Times New Roman" w:cs="Times New Roman"/>
          <w:sz w:val="24"/>
          <w:szCs w:val="24"/>
        </w:rPr>
        <w:t xml:space="preserve"> of persons who </w:t>
      </w:r>
      <w:r w:rsidR="004C689D" w:rsidRPr="002F0DB2">
        <w:rPr>
          <w:rFonts w:ascii="Times New Roman" w:hAnsi="Times New Roman" w:cs="Times New Roman"/>
          <w:sz w:val="24"/>
          <w:szCs w:val="24"/>
        </w:rPr>
        <w:t xml:space="preserve">use the ecosystem services available in the </w:t>
      </w:r>
      <w:r w:rsidR="00B863D9" w:rsidRPr="002F0DB2">
        <w:rPr>
          <w:rFonts w:ascii="Times New Roman" w:hAnsi="Times New Roman" w:cs="Times New Roman"/>
          <w:sz w:val="24"/>
          <w:szCs w:val="24"/>
        </w:rPr>
        <w:t>selected NERR and NMS sites</w:t>
      </w:r>
      <w:r w:rsidR="00EA72EA" w:rsidRPr="002F0DB2">
        <w:rPr>
          <w:rFonts w:ascii="Times New Roman" w:hAnsi="Times New Roman" w:cs="Times New Roman"/>
          <w:sz w:val="24"/>
          <w:szCs w:val="24"/>
        </w:rPr>
        <w:t>.</w:t>
      </w:r>
    </w:p>
    <w:p w:rsidR="00C10D73" w:rsidRDefault="009B2FC1" w:rsidP="00822EC4">
      <w:pPr>
        <w:rPr>
          <w:rFonts w:ascii="Times New Roman" w:hAnsi="Times New Roman" w:cs="Times New Roman"/>
          <w:sz w:val="24"/>
          <w:szCs w:val="24"/>
        </w:rPr>
      </w:pPr>
      <w:r w:rsidRPr="002F0DB2">
        <w:rPr>
          <w:rFonts w:ascii="Times New Roman" w:hAnsi="Times New Roman" w:cs="Times New Roman"/>
          <w:sz w:val="24"/>
          <w:szCs w:val="24"/>
        </w:rPr>
        <w:t xml:space="preserve">Data for </w:t>
      </w:r>
      <w:r w:rsidR="00B946CD">
        <w:rPr>
          <w:rFonts w:ascii="Times New Roman" w:hAnsi="Times New Roman" w:cs="Times New Roman"/>
          <w:sz w:val="24"/>
          <w:szCs w:val="24"/>
        </w:rPr>
        <w:t xml:space="preserve">these purposes </w:t>
      </w:r>
      <w:r w:rsidR="00C10D73" w:rsidRPr="002F0DB2">
        <w:rPr>
          <w:rFonts w:ascii="Times New Roman" w:hAnsi="Times New Roman" w:cs="Times New Roman"/>
          <w:sz w:val="24"/>
          <w:szCs w:val="24"/>
        </w:rPr>
        <w:t>will be collected via the survey</w:t>
      </w:r>
      <w:r w:rsidR="00EA0EEA" w:rsidRPr="002F0DB2">
        <w:rPr>
          <w:rFonts w:ascii="Times New Roman" w:hAnsi="Times New Roman" w:cs="Times New Roman"/>
          <w:sz w:val="24"/>
          <w:szCs w:val="24"/>
        </w:rPr>
        <w:t xml:space="preserve"> </w:t>
      </w:r>
      <w:r w:rsidR="002E3BAC" w:rsidRPr="002F0DB2">
        <w:rPr>
          <w:rFonts w:ascii="Times New Roman" w:hAnsi="Times New Roman" w:cs="Times New Roman"/>
          <w:sz w:val="24"/>
          <w:szCs w:val="24"/>
        </w:rPr>
        <w:t>with methods that include</w:t>
      </w:r>
      <w:r w:rsidR="00EA0EEA" w:rsidRPr="002F0DB2">
        <w:rPr>
          <w:rFonts w:ascii="Times New Roman" w:hAnsi="Times New Roman" w:cs="Times New Roman"/>
          <w:sz w:val="24"/>
          <w:szCs w:val="24"/>
        </w:rPr>
        <w:t xml:space="preserve"> </w:t>
      </w:r>
      <w:r w:rsidR="002E3BAC" w:rsidRPr="002F0DB2">
        <w:rPr>
          <w:rFonts w:ascii="Times New Roman" w:hAnsi="Times New Roman" w:cs="Times New Roman"/>
          <w:sz w:val="24"/>
          <w:szCs w:val="24"/>
        </w:rPr>
        <w:t>I</w:t>
      </w:r>
      <w:r w:rsidR="00C13F55" w:rsidRPr="002F0DB2">
        <w:rPr>
          <w:rFonts w:ascii="Times New Roman" w:hAnsi="Times New Roman" w:cs="Times New Roman"/>
          <w:sz w:val="24"/>
          <w:szCs w:val="24"/>
        </w:rPr>
        <w:t>nternet</w:t>
      </w:r>
      <w:r w:rsidR="005C6170">
        <w:rPr>
          <w:rFonts w:ascii="Times New Roman" w:hAnsi="Times New Roman" w:cs="Times New Roman"/>
          <w:sz w:val="24"/>
          <w:szCs w:val="24"/>
        </w:rPr>
        <w:t xml:space="preserve"> surveys</w:t>
      </w:r>
      <w:r w:rsidR="00727CCA" w:rsidRPr="002F0DB2">
        <w:rPr>
          <w:rFonts w:ascii="Times New Roman" w:hAnsi="Times New Roman" w:cs="Times New Roman"/>
          <w:sz w:val="24"/>
          <w:szCs w:val="24"/>
        </w:rPr>
        <w:t>,</w:t>
      </w:r>
      <w:r w:rsidR="00C13F55" w:rsidRPr="002F0DB2">
        <w:rPr>
          <w:rFonts w:ascii="Times New Roman" w:hAnsi="Times New Roman" w:cs="Times New Roman"/>
          <w:sz w:val="24"/>
          <w:szCs w:val="24"/>
        </w:rPr>
        <w:t xml:space="preserve"> </w:t>
      </w:r>
      <w:r w:rsidR="002E3BAC" w:rsidRPr="002F0DB2">
        <w:rPr>
          <w:rFonts w:ascii="Times New Roman" w:hAnsi="Times New Roman" w:cs="Times New Roman"/>
          <w:sz w:val="24"/>
          <w:szCs w:val="24"/>
        </w:rPr>
        <w:t>paper-based mail-back surveys</w:t>
      </w:r>
      <w:r w:rsidR="00C60C97" w:rsidRPr="002F0DB2">
        <w:rPr>
          <w:rFonts w:ascii="Times New Roman" w:hAnsi="Times New Roman" w:cs="Times New Roman"/>
          <w:sz w:val="24"/>
          <w:szCs w:val="24"/>
        </w:rPr>
        <w:t xml:space="preserve"> </w:t>
      </w:r>
      <w:r w:rsidR="002E3BAC" w:rsidRPr="002F0DB2">
        <w:rPr>
          <w:rFonts w:ascii="Times New Roman" w:hAnsi="Times New Roman" w:cs="Times New Roman"/>
          <w:sz w:val="24"/>
          <w:szCs w:val="24"/>
        </w:rPr>
        <w:t xml:space="preserve">and </w:t>
      </w:r>
      <w:r w:rsidR="004222C8" w:rsidRPr="002F0DB2">
        <w:rPr>
          <w:rFonts w:ascii="Times New Roman" w:hAnsi="Times New Roman" w:cs="Times New Roman"/>
          <w:sz w:val="24"/>
          <w:szCs w:val="24"/>
        </w:rPr>
        <w:t>stakeholder intercepts</w:t>
      </w:r>
      <w:r w:rsidR="002E3BAC" w:rsidRPr="002F0DB2">
        <w:rPr>
          <w:rFonts w:ascii="Times New Roman" w:hAnsi="Times New Roman" w:cs="Times New Roman"/>
          <w:sz w:val="24"/>
          <w:szCs w:val="24"/>
        </w:rPr>
        <w:t xml:space="preserve">. The single method or combination </w:t>
      </w:r>
      <w:r w:rsidR="00DF5C90" w:rsidRPr="002F0DB2">
        <w:rPr>
          <w:rFonts w:ascii="Times New Roman" w:hAnsi="Times New Roman" w:cs="Times New Roman"/>
          <w:sz w:val="24"/>
          <w:szCs w:val="24"/>
        </w:rPr>
        <w:t xml:space="preserve">of methods </w:t>
      </w:r>
      <w:r w:rsidR="002E3BAC" w:rsidRPr="002F0DB2">
        <w:rPr>
          <w:rFonts w:ascii="Times New Roman" w:hAnsi="Times New Roman" w:cs="Times New Roman"/>
          <w:sz w:val="24"/>
          <w:szCs w:val="24"/>
        </w:rPr>
        <w:t>used will depend on the best methods to reach the stakeholders that the individual NERR or NMS cons</w:t>
      </w:r>
      <w:r w:rsidR="00EA72EA" w:rsidRPr="002F0DB2">
        <w:rPr>
          <w:rFonts w:ascii="Times New Roman" w:hAnsi="Times New Roman" w:cs="Times New Roman"/>
          <w:sz w:val="24"/>
          <w:szCs w:val="24"/>
        </w:rPr>
        <w:t>iders a priority for the study.</w:t>
      </w:r>
      <w:r w:rsidR="00CB4715">
        <w:rPr>
          <w:rFonts w:ascii="Times New Roman" w:hAnsi="Times New Roman" w:cs="Times New Roman"/>
          <w:sz w:val="24"/>
          <w:szCs w:val="24"/>
        </w:rPr>
        <w:t xml:space="preserve"> It is anticipated that we will use the intercept method and residential surveys at all sites</w:t>
      </w:r>
      <w:r w:rsidR="004F77F1">
        <w:rPr>
          <w:rFonts w:ascii="Times New Roman" w:hAnsi="Times New Roman" w:cs="Times New Roman"/>
          <w:sz w:val="24"/>
          <w:szCs w:val="24"/>
        </w:rPr>
        <w:t xml:space="preserve"> (Table 1)</w:t>
      </w:r>
      <w:r w:rsidR="00CB4715">
        <w:rPr>
          <w:rFonts w:ascii="Times New Roman" w:hAnsi="Times New Roman" w:cs="Times New Roman"/>
          <w:sz w:val="24"/>
          <w:szCs w:val="24"/>
        </w:rPr>
        <w:t>.</w:t>
      </w:r>
    </w:p>
    <w:p w:rsidR="004D1C38" w:rsidRPr="002B7996" w:rsidRDefault="004D1C38" w:rsidP="002B7996">
      <w:pPr>
        <w:pStyle w:val="Caption"/>
        <w:keepNext/>
        <w:spacing w:line="240" w:lineRule="auto"/>
        <w:contextualSpacing/>
        <w:rPr>
          <w:rFonts w:ascii="Times New Roman" w:hAnsi="Times New Roman" w:cs="Times New Roman"/>
          <w:color w:val="000000" w:themeColor="text1"/>
          <w:sz w:val="24"/>
          <w:szCs w:val="24"/>
        </w:rPr>
      </w:pPr>
      <w:r w:rsidRPr="002B7996">
        <w:rPr>
          <w:rFonts w:ascii="Times New Roman" w:hAnsi="Times New Roman" w:cs="Times New Roman"/>
          <w:color w:val="000000" w:themeColor="text1"/>
          <w:sz w:val="24"/>
          <w:szCs w:val="24"/>
        </w:rPr>
        <w:t xml:space="preserve">Table </w:t>
      </w:r>
      <w:r w:rsidRPr="002B7996">
        <w:rPr>
          <w:rFonts w:ascii="Times New Roman" w:hAnsi="Times New Roman" w:cs="Times New Roman"/>
          <w:color w:val="000000" w:themeColor="text1"/>
          <w:sz w:val="24"/>
          <w:szCs w:val="24"/>
        </w:rPr>
        <w:fldChar w:fldCharType="begin"/>
      </w:r>
      <w:r w:rsidRPr="002B7996">
        <w:rPr>
          <w:rFonts w:ascii="Times New Roman" w:hAnsi="Times New Roman" w:cs="Times New Roman"/>
          <w:color w:val="000000" w:themeColor="text1"/>
          <w:sz w:val="24"/>
          <w:szCs w:val="24"/>
        </w:rPr>
        <w:instrText xml:space="preserve"> SEQ Table \* ARABIC </w:instrText>
      </w:r>
      <w:r w:rsidRPr="002B7996">
        <w:rPr>
          <w:rFonts w:ascii="Times New Roman" w:hAnsi="Times New Roman" w:cs="Times New Roman"/>
          <w:color w:val="000000" w:themeColor="text1"/>
          <w:sz w:val="24"/>
          <w:szCs w:val="24"/>
        </w:rPr>
        <w:fldChar w:fldCharType="separate"/>
      </w:r>
      <w:r w:rsidRPr="002B7996">
        <w:rPr>
          <w:rFonts w:ascii="Times New Roman" w:hAnsi="Times New Roman" w:cs="Times New Roman"/>
          <w:noProof/>
          <w:color w:val="000000" w:themeColor="text1"/>
          <w:sz w:val="24"/>
          <w:szCs w:val="24"/>
        </w:rPr>
        <w:t>1</w:t>
      </w:r>
      <w:r w:rsidRPr="002B7996">
        <w:rPr>
          <w:rFonts w:ascii="Times New Roman" w:hAnsi="Times New Roman" w:cs="Times New Roman"/>
          <w:color w:val="000000" w:themeColor="text1"/>
          <w:sz w:val="24"/>
          <w:szCs w:val="24"/>
        </w:rPr>
        <w:fldChar w:fldCharType="end"/>
      </w:r>
      <w:r w:rsidRPr="002B7996">
        <w:rPr>
          <w:rFonts w:ascii="Times New Roman" w:hAnsi="Times New Roman" w:cs="Times New Roman"/>
          <w:color w:val="000000" w:themeColor="text1"/>
          <w:sz w:val="24"/>
          <w:szCs w:val="24"/>
        </w:rPr>
        <w:t xml:space="preserve"> Schedule of sites for one-time data collection and </w:t>
      </w:r>
      <w:r w:rsidR="00C2151A">
        <w:rPr>
          <w:rFonts w:ascii="Times New Roman" w:hAnsi="Times New Roman" w:cs="Times New Roman"/>
          <w:color w:val="000000" w:themeColor="text1"/>
          <w:sz w:val="24"/>
          <w:szCs w:val="24"/>
        </w:rPr>
        <w:t>delivery of survey</w:t>
      </w:r>
      <w:r w:rsidRPr="002B7996">
        <w:rPr>
          <w:rFonts w:ascii="Times New Roman" w:hAnsi="Times New Roman" w:cs="Times New Roman"/>
          <w:color w:val="000000" w:themeColor="text1"/>
          <w:sz w:val="24"/>
          <w:szCs w:val="24"/>
        </w:rPr>
        <w:t xml:space="preserve"> results</w:t>
      </w:r>
    </w:p>
    <w:tbl>
      <w:tblPr>
        <w:tblStyle w:val="TableGrid"/>
        <w:tblW w:w="0" w:type="auto"/>
        <w:tblLayout w:type="fixed"/>
        <w:tblLook w:val="04A0" w:firstRow="1" w:lastRow="0" w:firstColumn="1" w:lastColumn="0" w:noHBand="0" w:noVBand="1"/>
      </w:tblPr>
      <w:tblGrid>
        <w:gridCol w:w="1843"/>
        <w:gridCol w:w="912"/>
        <w:gridCol w:w="913"/>
        <w:gridCol w:w="2740"/>
        <w:gridCol w:w="2250"/>
      </w:tblGrid>
      <w:tr w:rsidR="004D1C38" w:rsidTr="002B7996">
        <w:tc>
          <w:tcPr>
            <w:tcW w:w="1843" w:type="dxa"/>
          </w:tcPr>
          <w:p w:rsidR="004D1C38" w:rsidRDefault="004D1C38" w:rsidP="00822EC4">
            <w:pPr>
              <w:rPr>
                <w:rFonts w:ascii="Times New Roman" w:hAnsi="Times New Roman" w:cs="Times New Roman"/>
                <w:sz w:val="24"/>
                <w:szCs w:val="24"/>
              </w:rPr>
            </w:pPr>
            <w:r>
              <w:rPr>
                <w:rFonts w:ascii="Times New Roman" w:hAnsi="Times New Roman" w:cs="Times New Roman"/>
                <w:sz w:val="24"/>
                <w:szCs w:val="24"/>
              </w:rPr>
              <w:t>Time</w:t>
            </w:r>
          </w:p>
        </w:tc>
        <w:tc>
          <w:tcPr>
            <w:tcW w:w="912" w:type="dxa"/>
          </w:tcPr>
          <w:p w:rsidR="004D1C38" w:rsidRDefault="004D1C38" w:rsidP="00822EC4">
            <w:pPr>
              <w:rPr>
                <w:rFonts w:ascii="Times New Roman" w:hAnsi="Times New Roman" w:cs="Times New Roman"/>
                <w:sz w:val="24"/>
                <w:szCs w:val="24"/>
              </w:rPr>
            </w:pPr>
            <w:r>
              <w:rPr>
                <w:rFonts w:ascii="Times New Roman" w:hAnsi="Times New Roman" w:cs="Times New Roman"/>
                <w:sz w:val="24"/>
                <w:szCs w:val="24"/>
              </w:rPr>
              <w:t>Year 1</w:t>
            </w:r>
          </w:p>
          <w:p w:rsidR="004D1C38" w:rsidRDefault="004D1C38" w:rsidP="00822EC4">
            <w:pPr>
              <w:rPr>
                <w:rFonts w:ascii="Times New Roman" w:hAnsi="Times New Roman" w:cs="Times New Roman"/>
                <w:sz w:val="24"/>
                <w:szCs w:val="24"/>
              </w:rPr>
            </w:pPr>
            <w:r>
              <w:rPr>
                <w:rFonts w:ascii="Times New Roman" w:hAnsi="Times New Roman" w:cs="Times New Roman"/>
                <w:sz w:val="24"/>
                <w:szCs w:val="24"/>
              </w:rPr>
              <w:t>2014</w:t>
            </w:r>
          </w:p>
        </w:tc>
        <w:tc>
          <w:tcPr>
            <w:tcW w:w="913" w:type="dxa"/>
          </w:tcPr>
          <w:p w:rsidR="004D1C38" w:rsidRDefault="004D1C38" w:rsidP="00822EC4">
            <w:pPr>
              <w:rPr>
                <w:rFonts w:ascii="Times New Roman" w:hAnsi="Times New Roman" w:cs="Times New Roman"/>
                <w:sz w:val="24"/>
                <w:szCs w:val="24"/>
              </w:rPr>
            </w:pPr>
            <w:r>
              <w:rPr>
                <w:rFonts w:ascii="Times New Roman" w:hAnsi="Times New Roman" w:cs="Times New Roman"/>
                <w:sz w:val="24"/>
                <w:szCs w:val="24"/>
              </w:rPr>
              <w:t>Year 2</w:t>
            </w:r>
          </w:p>
          <w:p w:rsidR="004D1C38" w:rsidRDefault="004D1C38" w:rsidP="00822EC4">
            <w:pPr>
              <w:rPr>
                <w:rFonts w:ascii="Times New Roman" w:hAnsi="Times New Roman" w:cs="Times New Roman"/>
                <w:sz w:val="24"/>
                <w:szCs w:val="24"/>
              </w:rPr>
            </w:pPr>
            <w:r>
              <w:rPr>
                <w:rFonts w:ascii="Times New Roman" w:hAnsi="Times New Roman" w:cs="Times New Roman"/>
                <w:sz w:val="24"/>
                <w:szCs w:val="24"/>
              </w:rPr>
              <w:t>2015</w:t>
            </w:r>
          </w:p>
        </w:tc>
        <w:tc>
          <w:tcPr>
            <w:tcW w:w="2740" w:type="dxa"/>
          </w:tcPr>
          <w:p w:rsidR="004D1C38" w:rsidRDefault="004D1C38" w:rsidP="00822EC4">
            <w:pPr>
              <w:rPr>
                <w:rFonts w:ascii="Times New Roman" w:hAnsi="Times New Roman" w:cs="Times New Roman"/>
                <w:sz w:val="24"/>
                <w:szCs w:val="24"/>
              </w:rPr>
            </w:pPr>
            <w:r>
              <w:rPr>
                <w:rFonts w:ascii="Times New Roman" w:hAnsi="Times New Roman" w:cs="Times New Roman"/>
                <w:sz w:val="24"/>
                <w:szCs w:val="24"/>
              </w:rPr>
              <w:t>Clearance</w:t>
            </w:r>
          </w:p>
        </w:tc>
        <w:tc>
          <w:tcPr>
            <w:tcW w:w="2250" w:type="dxa"/>
          </w:tcPr>
          <w:p w:rsidR="004D1C38" w:rsidRDefault="00C2151A" w:rsidP="00822EC4">
            <w:pPr>
              <w:rPr>
                <w:rFonts w:ascii="Times New Roman" w:hAnsi="Times New Roman" w:cs="Times New Roman"/>
                <w:sz w:val="24"/>
                <w:szCs w:val="24"/>
              </w:rPr>
            </w:pPr>
            <w:r>
              <w:rPr>
                <w:rFonts w:ascii="Times New Roman" w:hAnsi="Times New Roman" w:cs="Times New Roman"/>
                <w:sz w:val="24"/>
                <w:szCs w:val="24"/>
              </w:rPr>
              <w:t>Survey results</w:t>
            </w:r>
            <w:r w:rsidR="004D1C38">
              <w:rPr>
                <w:rFonts w:ascii="Times New Roman" w:hAnsi="Times New Roman" w:cs="Times New Roman"/>
                <w:sz w:val="24"/>
                <w:szCs w:val="24"/>
              </w:rPr>
              <w:t xml:space="preserve"> to managers</w:t>
            </w:r>
          </w:p>
        </w:tc>
      </w:tr>
      <w:tr w:rsidR="004D1C38" w:rsidTr="002B7996">
        <w:tc>
          <w:tcPr>
            <w:tcW w:w="1843" w:type="dxa"/>
          </w:tcPr>
          <w:p w:rsidR="004D1C38" w:rsidRDefault="004D1C38" w:rsidP="00822EC4">
            <w:pPr>
              <w:rPr>
                <w:rFonts w:ascii="Times New Roman" w:hAnsi="Times New Roman" w:cs="Times New Roman"/>
                <w:sz w:val="24"/>
                <w:szCs w:val="24"/>
              </w:rPr>
            </w:pPr>
            <w:r>
              <w:rPr>
                <w:rFonts w:ascii="Times New Roman" w:hAnsi="Times New Roman" w:cs="Times New Roman"/>
                <w:sz w:val="24"/>
                <w:szCs w:val="24"/>
              </w:rPr>
              <w:t>Mission-Aransas NERR</w:t>
            </w:r>
          </w:p>
        </w:tc>
        <w:tc>
          <w:tcPr>
            <w:tcW w:w="912" w:type="dxa"/>
          </w:tcPr>
          <w:p w:rsidR="004D1C38" w:rsidRDefault="004D1C38" w:rsidP="00822EC4">
            <w:pPr>
              <w:rPr>
                <w:rFonts w:ascii="Times New Roman" w:hAnsi="Times New Roman" w:cs="Times New Roman"/>
                <w:sz w:val="24"/>
                <w:szCs w:val="24"/>
              </w:rPr>
            </w:pPr>
            <w:r>
              <w:rPr>
                <w:rFonts w:ascii="Times New Roman" w:hAnsi="Times New Roman" w:cs="Times New Roman"/>
                <w:sz w:val="24"/>
                <w:szCs w:val="24"/>
              </w:rPr>
              <w:t>X</w:t>
            </w:r>
          </w:p>
        </w:tc>
        <w:tc>
          <w:tcPr>
            <w:tcW w:w="913" w:type="dxa"/>
          </w:tcPr>
          <w:p w:rsidR="004D1C38" w:rsidRDefault="004D1C38" w:rsidP="00822EC4">
            <w:pPr>
              <w:rPr>
                <w:rFonts w:ascii="Times New Roman" w:hAnsi="Times New Roman" w:cs="Times New Roman"/>
                <w:sz w:val="24"/>
                <w:szCs w:val="24"/>
              </w:rPr>
            </w:pPr>
          </w:p>
        </w:tc>
        <w:tc>
          <w:tcPr>
            <w:tcW w:w="2740" w:type="dxa"/>
          </w:tcPr>
          <w:p w:rsidR="004D1C38" w:rsidRDefault="004D1C38" w:rsidP="00822EC4">
            <w:pPr>
              <w:rPr>
                <w:rFonts w:ascii="Times New Roman" w:hAnsi="Times New Roman" w:cs="Times New Roman"/>
                <w:sz w:val="24"/>
                <w:szCs w:val="24"/>
              </w:rPr>
            </w:pPr>
            <w:r>
              <w:rPr>
                <w:rFonts w:ascii="Times New Roman" w:hAnsi="Times New Roman" w:cs="Times New Roman"/>
                <w:sz w:val="24"/>
                <w:szCs w:val="24"/>
              </w:rPr>
              <w:t xml:space="preserve">This request for new collection. </w:t>
            </w:r>
          </w:p>
        </w:tc>
        <w:tc>
          <w:tcPr>
            <w:tcW w:w="2250" w:type="dxa"/>
          </w:tcPr>
          <w:p w:rsidR="004D1C38" w:rsidRDefault="004D1C38" w:rsidP="00822EC4">
            <w:pPr>
              <w:rPr>
                <w:rFonts w:ascii="Times New Roman" w:hAnsi="Times New Roman" w:cs="Times New Roman"/>
                <w:sz w:val="24"/>
                <w:szCs w:val="24"/>
              </w:rPr>
            </w:pPr>
            <w:r>
              <w:rPr>
                <w:rFonts w:ascii="Times New Roman" w:hAnsi="Times New Roman" w:cs="Times New Roman"/>
                <w:sz w:val="24"/>
                <w:szCs w:val="24"/>
              </w:rPr>
              <w:t>2014-2015</w:t>
            </w:r>
          </w:p>
        </w:tc>
      </w:tr>
      <w:tr w:rsidR="004D1C38" w:rsidTr="002B7996">
        <w:tc>
          <w:tcPr>
            <w:tcW w:w="1843" w:type="dxa"/>
          </w:tcPr>
          <w:p w:rsidR="004D1C38" w:rsidRDefault="004D1C38" w:rsidP="00822EC4">
            <w:pPr>
              <w:rPr>
                <w:rFonts w:ascii="Times New Roman" w:hAnsi="Times New Roman" w:cs="Times New Roman"/>
                <w:sz w:val="24"/>
                <w:szCs w:val="24"/>
              </w:rPr>
            </w:pPr>
            <w:r>
              <w:rPr>
                <w:rFonts w:ascii="Times New Roman" w:hAnsi="Times New Roman" w:cs="Times New Roman"/>
                <w:sz w:val="24"/>
                <w:szCs w:val="24"/>
              </w:rPr>
              <w:t>Olympic Coast NMS</w:t>
            </w:r>
          </w:p>
        </w:tc>
        <w:tc>
          <w:tcPr>
            <w:tcW w:w="912" w:type="dxa"/>
          </w:tcPr>
          <w:p w:rsidR="004D1C38" w:rsidRDefault="004D1C38" w:rsidP="00822EC4">
            <w:pPr>
              <w:rPr>
                <w:rFonts w:ascii="Times New Roman" w:hAnsi="Times New Roman" w:cs="Times New Roman"/>
                <w:sz w:val="24"/>
                <w:szCs w:val="24"/>
              </w:rPr>
            </w:pPr>
            <w:r>
              <w:rPr>
                <w:rFonts w:ascii="Times New Roman" w:hAnsi="Times New Roman" w:cs="Times New Roman"/>
                <w:sz w:val="24"/>
                <w:szCs w:val="24"/>
              </w:rPr>
              <w:t>X</w:t>
            </w:r>
          </w:p>
        </w:tc>
        <w:tc>
          <w:tcPr>
            <w:tcW w:w="913" w:type="dxa"/>
          </w:tcPr>
          <w:p w:rsidR="004D1C38" w:rsidRDefault="004D1C38" w:rsidP="00822EC4">
            <w:pPr>
              <w:rPr>
                <w:rFonts w:ascii="Times New Roman" w:hAnsi="Times New Roman" w:cs="Times New Roman"/>
                <w:sz w:val="24"/>
                <w:szCs w:val="24"/>
              </w:rPr>
            </w:pPr>
          </w:p>
        </w:tc>
        <w:tc>
          <w:tcPr>
            <w:tcW w:w="2740" w:type="dxa"/>
          </w:tcPr>
          <w:p w:rsidR="004D1C38" w:rsidRDefault="004D1C38" w:rsidP="00822EC4">
            <w:pPr>
              <w:rPr>
                <w:rFonts w:ascii="Times New Roman" w:hAnsi="Times New Roman" w:cs="Times New Roman"/>
                <w:sz w:val="24"/>
                <w:szCs w:val="24"/>
              </w:rPr>
            </w:pPr>
            <w:r>
              <w:rPr>
                <w:rFonts w:ascii="Times New Roman" w:hAnsi="Times New Roman" w:cs="Times New Roman"/>
                <w:sz w:val="24"/>
                <w:szCs w:val="24"/>
              </w:rPr>
              <w:t>This request for new collection</w:t>
            </w:r>
          </w:p>
        </w:tc>
        <w:tc>
          <w:tcPr>
            <w:tcW w:w="2250" w:type="dxa"/>
          </w:tcPr>
          <w:p w:rsidR="004D1C38" w:rsidRDefault="004D1C38" w:rsidP="00822EC4">
            <w:pPr>
              <w:rPr>
                <w:rFonts w:ascii="Times New Roman" w:hAnsi="Times New Roman" w:cs="Times New Roman"/>
                <w:sz w:val="24"/>
                <w:szCs w:val="24"/>
              </w:rPr>
            </w:pPr>
            <w:r>
              <w:rPr>
                <w:rFonts w:ascii="Times New Roman" w:hAnsi="Times New Roman" w:cs="Times New Roman"/>
                <w:sz w:val="24"/>
                <w:szCs w:val="24"/>
              </w:rPr>
              <w:t>2014-2015</w:t>
            </w:r>
          </w:p>
        </w:tc>
      </w:tr>
      <w:tr w:rsidR="004D1C38" w:rsidTr="002B7996">
        <w:tc>
          <w:tcPr>
            <w:tcW w:w="1843" w:type="dxa"/>
          </w:tcPr>
          <w:p w:rsidR="004D1C38" w:rsidRDefault="004D1C38" w:rsidP="00822EC4">
            <w:pPr>
              <w:rPr>
                <w:rFonts w:ascii="Times New Roman" w:hAnsi="Times New Roman" w:cs="Times New Roman"/>
                <w:sz w:val="24"/>
                <w:szCs w:val="24"/>
              </w:rPr>
            </w:pPr>
            <w:r>
              <w:rPr>
                <w:rFonts w:ascii="Times New Roman" w:hAnsi="Times New Roman" w:cs="Times New Roman"/>
                <w:sz w:val="24"/>
                <w:szCs w:val="24"/>
              </w:rPr>
              <w:t>2</w:t>
            </w:r>
            <w:r w:rsidRPr="002B7996">
              <w:rPr>
                <w:rFonts w:ascii="Times New Roman" w:hAnsi="Times New Roman" w:cs="Times New Roman"/>
                <w:sz w:val="24"/>
                <w:szCs w:val="24"/>
                <w:vertAlign w:val="superscript"/>
              </w:rPr>
              <w:t>nd</w:t>
            </w:r>
            <w:r>
              <w:rPr>
                <w:rFonts w:ascii="Times New Roman" w:hAnsi="Times New Roman" w:cs="Times New Roman"/>
                <w:sz w:val="24"/>
                <w:szCs w:val="24"/>
              </w:rPr>
              <w:t xml:space="preserve"> NERR</w:t>
            </w:r>
          </w:p>
        </w:tc>
        <w:tc>
          <w:tcPr>
            <w:tcW w:w="912" w:type="dxa"/>
          </w:tcPr>
          <w:p w:rsidR="004D1C38" w:rsidRDefault="004D1C38" w:rsidP="00822EC4">
            <w:pPr>
              <w:rPr>
                <w:rFonts w:ascii="Times New Roman" w:hAnsi="Times New Roman" w:cs="Times New Roman"/>
                <w:sz w:val="24"/>
                <w:szCs w:val="24"/>
              </w:rPr>
            </w:pPr>
          </w:p>
        </w:tc>
        <w:tc>
          <w:tcPr>
            <w:tcW w:w="913" w:type="dxa"/>
          </w:tcPr>
          <w:p w:rsidR="004D1C38" w:rsidRDefault="004D1C38" w:rsidP="00822EC4">
            <w:pPr>
              <w:rPr>
                <w:rFonts w:ascii="Times New Roman" w:hAnsi="Times New Roman" w:cs="Times New Roman"/>
                <w:sz w:val="24"/>
                <w:szCs w:val="24"/>
              </w:rPr>
            </w:pPr>
            <w:r>
              <w:rPr>
                <w:rFonts w:ascii="Times New Roman" w:hAnsi="Times New Roman" w:cs="Times New Roman"/>
                <w:sz w:val="24"/>
                <w:szCs w:val="24"/>
              </w:rPr>
              <w:t>X</w:t>
            </w:r>
          </w:p>
        </w:tc>
        <w:tc>
          <w:tcPr>
            <w:tcW w:w="2740" w:type="dxa"/>
          </w:tcPr>
          <w:p w:rsidR="004D1C38" w:rsidRDefault="004D1C38" w:rsidP="00822EC4">
            <w:pPr>
              <w:rPr>
                <w:rFonts w:ascii="Times New Roman" w:hAnsi="Times New Roman" w:cs="Times New Roman"/>
                <w:sz w:val="24"/>
                <w:szCs w:val="24"/>
              </w:rPr>
            </w:pPr>
            <w:r>
              <w:rPr>
                <w:rFonts w:ascii="Times New Roman" w:hAnsi="Times New Roman" w:cs="Times New Roman"/>
                <w:sz w:val="24"/>
                <w:szCs w:val="24"/>
              </w:rPr>
              <w:t>Future Non-substantive change request</w:t>
            </w:r>
            <w:r w:rsidR="005C6170">
              <w:rPr>
                <w:rFonts w:ascii="Times New Roman" w:hAnsi="Times New Roman" w:cs="Times New Roman"/>
                <w:sz w:val="24"/>
                <w:szCs w:val="24"/>
              </w:rPr>
              <w:t>*</w:t>
            </w:r>
            <w:r>
              <w:rPr>
                <w:rFonts w:ascii="Times New Roman" w:hAnsi="Times New Roman" w:cs="Times New Roman"/>
                <w:sz w:val="24"/>
                <w:szCs w:val="24"/>
              </w:rPr>
              <w:t xml:space="preserve"> </w:t>
            </w:r>
          </w:p>
        </w:tc>
        <w:tc>
          <w:tcPr>
            <w:tcW w:w="2250" w:type="dxa"/>
          </w:tcPr>
          <w:p w:rsidR="004D1C38" w:rsidRDefault="004D1C38" w:rsidP="00822EC4">
            <w:pPr>
              <w:rPr>
                <w:rFonts w:ascii="Times New Roman" w:hAnsi="Times New Roman" w:cs="Times New Roman"/>
                <w:sz w:val="24"/>
                <w:szCs w:val="24"/>
              </w:rPr>
            </w:pPr>
            <w:r>
              <w:rPr>
                <w:rFonts w:ascii="Times New Roman" w:hAnsi="Times New Roman" w:cs="Times New Roman"/>
                <w:sz w:val="24"/>
                <w:szCs w:val="24"/>
              </w:rPr>
              <w:t>2015-2016</w:t>
            </w:r>
          </w:p>
        </w:tc>
      </w:tr>
      <w:tr w:rsidR="004D1C38" w:rsidTr="002B7996">
        <w:tc>
          <w:tcPr>
            <w:tcW w:w="1843" w:type="dxa"/>
          </w:tcPr>
          <w:p w:rsidR="004D1C38" w:rsidRDefault="004D1C38" w:rsidP="005C6170">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2B7996">
              <w:rPr>
                <w:rFonts w:ascii="Times New Roman" w:hAnsi="Times New Roman" w:cs="Times New Roman"/>
                <w:sz w:val="24"/>
                <w:szCs w:val="24"/>
                <w:vertAlign w:val="superscript"/>
              </w:rPr>
              <w:t>nd</w:t>
            </w:r>
            <w:r>
              <w:rPr>
                <w:rFonts w:ascii="Times New Roman" w:hAnsi="Times New Roman" w:cs="Times New Roman"/>
                <w:sz w:val="24"/>
                <w:szCs w:val="24"/>
              </w:rPr>
              <w:t xml:space="preserve"> NMS</w:t>
            </w:r>
          </w:p>
        </w:tc>
        <w:tc>
          <w:tcPr>
            <w:tcW w:w="912" w:type="dxa"/>
          </w:tcPr>
          <w:p w:rsidR="004D1C38" w:rsidRDefault="004D1C38" w:rsidP="005C6170">
            <w:pPr>
              <w:spacing w:after="0" w:line="240" w:lineRule="auto"/>
              <w:rPr>
                <w:rFonts w:ascii="Times New Roman" w:hAnsi="Times New Roman" w:cs="Times New Roman"/>
                <w:sz w:val="24"/>
                <w:szCs w:val="24"/>
              </w:rPr>
            </w:pPr>
          </w:p>
        </w:tc>
        <w:tc>
          <w:tcPr>
            <w:tcW w:w="913" w:type="dxa"/>
          </w:tcPr>
          <w:p w:rsidR="004D1C38" w:rsidRDefault="004D1C38" w:rsidP="005C6170">
            <w:pPr>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2740" w:type="dxa"/>
          </w:tcPr>
          <w:p w:rsidR="004D1C38" w:rsidRDefault="004D1C38" w:rsidP="005C6170">
            <w:pPr>
              <w:spacing w:after="0" w:line="240" w:lineRule="auto"/>
              <w:rPr>
                <w:rFonts w:ascii="Times New Roman" w:hAnsi="Times New Roman" w:cs="Times New Roman"/>
                <w:sz w:val="24"/>
                <w:szCs w:val="24"/>
              </w:rPr>
            </w:pPr>
            <w:r>
              <w:rPr>
                <w:rFonts w:ascii="Times New Roman" w:hAnsi="Times New Roman" w:cs="Times New Roman"/>
                <w:sz w:val="24"/>
                <w:szCs w:val="24"/>
              </w:rPr>
              <w:t>Future Non-substantive change request</w:t>
            </w:r>
            <w:r w:rsidR="005C6170">
              <w:rPr>
                <w:rFonts w:ascii="Times New Roman" w:hAnsi="Times New Roman" w:cs="Times New Roman"/>
                <w:sz w:val="24"/>
                <w:szCs w:val="24"/>
              </w:rPr>
              <w:t>*</w:t>
            </w:r>
          </w:p>
        </w:tc>
        <w:tc>
          <w:tcPr>
            <w:tcW w:w="2250" w:type="dxa"/>
          </w:tcPr>
          <w:p w:rsidR="004D1C38" w:rsidRDefault="004D1C38" w:rsidP="005C6170">
            <w:pPr>
              <w:spacing w:after="0" w:line="240" w:lineRule="auto"/>
              <w:rPr>
                <w:rFonts w:ascii="Times New Roman" w:hAnsi="Times New Roman" w:cs="Times New Roman"/>
                <w:sz w:val="24"/>
                <w:szCs w:val="24"/>
              </w:rPr>
            </w:pPr>
            <w:r>
              <w:rPr>
                <w:rFonts w:ascii="Times New Roman" w:hAnsi="Times New Roman" w:cs="Times New Roman"/>
                <w:sz w:val="24"/>
                <w:szCs w:val="24"/>
              </w:rPr>
              <w:t>2015-2016</w:t>
            </w:r>
          </w:p>
        </w:tc>
      </w:tr>
    </w:tbl>
    <w:p w:rsidR="005C6170" w:rsidRPr="005C6170" w:rsidRDefault="005C6170" w:rsidP="005C6170">
      <w:pPr>
        <w:pStyle w:val="Heading3"/>
        <w:spacing w:before="0" w:line="240" w:lineRule="auto"/>
        <w:rPr>
          <w:rFonts w:ascii="Times New Roman" w:hAnsi="Times New Roman" w:cs="Times New Roman"/>
          <w:b w:val="0"/>
          <w:sz w:val="24"/>
          <w:szCs w:val="24"/>
        </w:rPr>
      </w:pPr>
      <w:bookmarkStart w:id="5" w:name="_Toc368058801"/>
      <w:r>
        <w:rPr>
          <w:rFonts w:ascii="Times New Roman" w:hAnsi="Times New Roman" w:cs="Times New Roman"/>
          <w:sz w:val="24"/>
          <w:szCs w:val="24"/>
        </w:rPr>
        <w:t>*</w:t>
      </w:r>
      <w:r w:rsidRPr="005C6170">
        <w:rPr>
          <w:rFonts w:ascii="Times New Roman" w:hAnsi="Times New Roman" w:cs="Times New Roman"/>
          <w:b w:val="0"/>
          <w:color w:val="222222"/>
          <w:sz w:val="20"/>
          <w:szCs w:val="20"/>
          <w:shd w:val="clear" w:color="auto" w:fill="FFFFFF"/>
        </w:rPr>
        <w:t>The NERRs locations have similar visitor numbers and thus the burden will be simila</w:t>
      </w:r>
      <w:r w:rsidR="00B077F2">
        <w:rPr>
          <w:rFonts w:ascii="Times New Roman" w:hAnsi="Times New Roman" w:cs="Times New Roman"/>
          <w:b w:val="0"/>
          <w:color w:val="222222"/>
          <w:sz w:val="20"/>
          <w:szCs w:val="20"/>
          <w:shd w:val="clear" w:color="auto" w:fill="FFFFFF"/>
        </w:rPr>
        <w:t xml:space="preserve">r for the additional sites. </w:t>
      </w:r>
      <w:proofErr w:type="gramStart"/>
      <w:r w:rsidR="00B077F2">
        <w:rPr>
          <w:rFonts w:ascii="Times New Roman" w:hAnsi="Times New Roman" w:cs="Times New Roman"/>
          <w:b w:val="0"/>
          <w:color w:val="222222"/>
          <w:sz w:val="20"/>
          <w:szCs w:val="20"/>
          <w:shd w:val="clear" w:color="auto" w:fill="FFFFFF"/>
        </w:rPr>
        <w:t xml:space="preserve">If  </w:t>
      </w:r>
      <w:r w:rsidRPr="005C6170">
        <w:rPr>
          <w:rFonts w:ascii="Times New Roman" w:hAnsi="Times New Roman" w:cs="Times New Roman"/>
          <w:b w:val="0"/>
          <w:color w:val="222222"/>
          <w:sz w:val="20"/>
          <w:szCs w:val="20"/>
          <w:shd w:val="clear" w:color="auto" w:fill="FFFFFF"/>
        </w:rPr>
        <w:t>there</w:t>
      </w:r>
      <w:proofErr w:type="gramEnd"/>
      <w:r w:rsidRPr="005C6170">
        <w:rPr>
          <w:rFonts w:ascii="Times New Roman" w:hAnsi="Times New Roman" w:cs="Times New Roman"/>
          <w:b w:val="0"/>
          <w:color w:val="222222"/>
          <w:sz w:val="20"/>
          <w:szCs w:val="20"/>
          <w:shd w:val="clear" w:color="auto" w:fill="FFFFFF"/>
        </w:rPr>
        <w:t xml:space="preserve"> is a change in sample</w:t>
      </w:r>
      <w:r w:rsidR="00B077F2">
        <w:rPr>
          <w:rFonts w:ascii="Times New Roman" w:hAnsi="Times New Roman" w:cs="Times New Roman"/>
          <w:b w:val="0"/>
          <w:color w:val="222222"/>
          <w:sz w:val="20"/>
          <w:szCs w:val="20"/>
          <w:shd w:val="clear" w:color="auto" w:fill="FFFFFF"/>
        </w:rPr>
        <w:t>,</w:t>
      </w:r>
      <w:r w:rsidRPr="005C6170">
        <w:rPr>
          <w:rFonts w:ascii="Times New Roman" w:hAnsi="Times New Roman" w:cs="Times New Roman"/>
          <w:b w:val="0"/>
          <w:color w:val="222222"/>
          <w:sz w:val="20"/>
          <w:szCs w:val="20"/>
          <w:shd w:val="clear" w:color="auto" w:fill="FFFFFF"/>
        </w:rPr>
        <w:t xml:space="preserve"> then a new submission will be necessary.  </w:t>
      </w:r>
    </w:p>
    <w:p w:rsidR="00C10D73" w:rsidRPr="002F0DB2" w:rsidRDefault="00C10D73" w:rsidP="002E1689">
      <w:pPr>
        <w:pStyle w:val="Heading3"/>
        <w:rPr>
          <w:rFonts w:ascii="Times New Roman" w:hAnsi="Times New Roman" w:cs="Times New Roman"/>
          <w:sz w:val="24"/>
          <w:szCs w:val="24"/>
        </w:rPr>
      </w:pPr>
      <w:r w:rsidRPr="002F0DB2">
        <w:rPr>
          <w:rFonts w:ascii="Times New Roman" w:hAnsi="Times New Roman" w:cs="Times New Roman"/>
          <w:sz w:val="24"/>
          <w:szCs w:val="24"/>
        </w:rPr>
        <w:t>How frequently will this information be used?</w:t>
      </w:r>
      <w:bookmarkEnd w:id="5"/>
    </w:p>
    <w:p w:rsidR="002E3BAC" w:rsidRPr="002F0DB2" w:rsidRDefault="00B946CD" w:rsidP="002E3BAC">
      <w:pPr>
        <w:pStyle w:val="CommentText"/>
        <w:rPr>
          <w:rFonts w:ascii="Times New Roman" w:hAnsi="Times New Roman" w:cs="Times New Roman"/>
          <w:sz w:val="24"/>
          <w:szCs w:val="24"/>
        </w:rPr>
      </w:pPr>
      <w:r>
        <w:rPr>
          <w:rFonts w:ascii="Times New Roman" w:hAnsi="Times New Roman" w:cs="Times New Roman"/>
          <w:sz w:val="24"/>
          <w:szCs w:val="24"/>
        </w:rPr>
        <w:t xml:space="preserve">Each </w:t>
      </w:r>
      <w:r w:rsidR="00E03A7B">
        <w:rPr>
          <w:rFonts w:ascii="Times New Roman" w:hAnsi="Times New Roman" w:cs="Times New Roman"/>
          <w:sz w:val="24"/>
          <w:szCs w:val="24"/>
        </w:rPr>
        <w:t>survey</w:t>
      </w:r>
      <w:r w:rsidR="00EA0EEA" w:rsidRPr="002F0DB2">
        <w:rPr>
          <w:rFonts w:ascii="Times New Roman" w:hAnsi="Times New Roman" w:cs="Times New Roman"/>
          <w:sz w:val="24"/>
          <w:szCs w:val="24"/>
        </w:rPr>
        <w:t xml:space="preserve"> </w:t>
      </w:r>
      <w:r w:rsidR="002E3230">
        <w:rPr>
          <w:rFonts w:ascii="Times New Roman" w:hAnsi="Times New Roman" w:cs="Times New Roman"/>
          <w:sz w:val="24"/>
          <w:szCs w:val="24"/>
        </w:rPr>
        <w:t xml:space="preserve">will be administered at </w:t>
      </w:r>
      <w:r w:rsidR="008B4EA5" w:rsidRPr="002F0DB2">
        <w:rPr>
          <w:rFonts w:ascii="Times New Roman" w:hAnsi="Times New Roman" w:cs="Times New Roman"/>
          <w:sz w:val="24"/>
          <w:szCs w:val="24"/>
        </w:rPr>
        <w:t xml:space="preserve">each NERR and NMS site </w:t>
      </w:r>
      <w:r w:rsidR="00265C3E">
        <w:rPr>
          <w:rFonts w:ascii="Times New Roman" w:hAnsi="Times New Roman" w:cs="Times New Roman"/>
          <w:sz w:val="24"/>
          <w:szCs w:val="24"/>
        </w:rPr>
        <w:t>in</w:t>
      </w:r>
      <w:r w:rsidR="00EA0EEA" w:rsidRPr="002F0DB2">
        <w:rPr>
          <w:rFonts w:ascii="Times New Roman" w:hAnsi="Times New Roman" w:cs="Times New Roman"/>
          <w:sz w:val="24"/>
          <w:szCs w:val="24"/>
        </w:rPr>
        <w:t xml:space="preserve"> </w:t>
      </w:r>
      <w:r w:rsidR="006E12E6">
        <w:rPr>
          <w:rFonts w:ascii="Times New Roman" w:hAnsi="Times New Roman" w:cs="Times New Roman"/>
          <w:sz w:val="24"/>
          <w:szCs w:val="24"/>
        </w:rPr>
        <w:t>three one</w:t>
      </w:r>
      <w:r w:rsidR="00EA0EEA" w:rsidRPr="002F0DB2">
        <w:rPr>
          <w:rFonts w:ascii="Times New Roman" w:hAnsi="Times New Roman" w:cs="Times New Roman"/>
          <w:sz w:val="24"/>
          <w:szCs w:val="24"/>
        </w:rPr>
        <w:t>-</w:t>
      </w:r>
      <w:r w:rsidR="009B2FC1" w:rsidRPr="002F0DB2">
        <w:rPr>
          <w:rFonts w:ascii="Times New Roman" w:hAnsi="Times New Roman" w:cs="Times New Roman"/>
          <w:sz w:val="24"/>
          <w:szCs w:val="24"/>
        </w:rPr>
        <w:t xml:space="preserve">month </w:t>
      </w:r>
      <w:r w:rsidR="00EA0EEA" w:rsidRPr="002F0DB2">
        <w:rPr>
          <w:rFonts w:ascii="Times New Roman" w:hAnsi="Times New Roman" w:cs="Times New Roman"/>
          <w:sz w:val="24"/>
          <w:szCs w:val="24"/>
        </w:rPr>
        <w:t>period</w:t>
      </w:r>
      <w:r w:rsidR="006E12E6">
        <w:rPr>
          <w:rFonts w:ascii="Times New Roman" w:hAnsi="Times New Roman" w:cs="Times New Roman"/>
          <w:sz w:val="24"/>
          <w:szCs w:val="24"/>
        </w:rPr>
        <w:t>s</w:t>
      </w:r>
      <w:r w:rsidR="00EA0EEA" w:rsidRPr="002F0DB2">
        <w:rPr>
          <w:rFonts w:ascii="Times New Roman" w:hAnsi="Times New Roman" w:cs="Times New Roman"/>
          <w:sz w:val="24"/>
          <w:szCs w:val="24"/>
        </w:rPr>
        <w:t xml:space="preserve">. </w:t>
      </w:r>
      <w:r w:rsidR="00C10D73" w:rsidRPr="002F0DB2">
        <w:rPr>
          <w:rFonts w:ascii="Times New Roman" w:hAnsi="Times New Roman" w:cs="Times New Roman"/>
          <w:sz w:val="24"/>
          <w:szCs w:val="24"/>
        </w:rPr>
        <w:t xml:space="preserve">Data and derived products will be provided to </w:t>
      </w:r>
      <w:r w:rsidR="00C13F55" w:rsidRPr="002F0DB2">
        <w:rPr>
          <w:rFonts w:ascii="Times New Roman" w:hAnsi="Times New Roman" w:cs="Times New Roman"/>
          <w:sz w:val="24"/>
          <w:szCs w:val="24"/>
        </w:rPr>
        <w:t>NERR</w:t>
      </w:r>
      <w:r w:rsidR="009A3C9A" w:rsidRPr="002F0DB2">
        <w:rPr>
          <w:rFonts w:ascii="Times New Roman" w:hAnsi="Times New Roman" w:cs="Times New Roman"/>
          <w:sz w:val="24"/>
          <w:szCs w:val="24"/>
        </w:rPr>
        <w:t xml:space="preserve"> and NMS</w:t>
      </w:r>
      <w:r w:rsidR="00C10D73" w:rsidRPr="002F0DB2">
        <w:rPr>
          <w:rFonts w:ascii="Times New Roman" w:hAnsi="Times New Roman" w:cs="Times New Roman"/>
          <w:sz w:val="24"/>
          <w:szCs w:val="24"/>
        </w:rPr>
        <w:t xml:space="preserve"> resource managers </w:t>
      </w:r>
      <w:r w:rsidR="00CB4715">
        <w:rPr>
          <w:rFonts w:ascii="Times New Roman" w:hAnsi="Times New Roman" w:cs="Times New Roman"/>
          <w:sz w:val="24"/>
          <w:szCs w:val="24"/>
        </w:rPr>
        <w:t xml:space="preserve">before the </w:t>
      </w:r>
      <w:r w:rsidR="00C10D73" w:rsidRPr="002F0DB2">
        <w:rPr>
          <w:rFonts w:ascii="Times New Roman" w:hAnsi="Times New Roman" w:cs="Times New Roman"/>
          <w:sz w:val="24"/>
          <w:szCs w:val="24"/>
        </w:rPr>
        <w:t xml:space="preserve">conclusion of the project period. It is anticipated that data and derived products will be used by </w:t>
      </w:r>
      <w:r w:rsidR="00C13F55" w:rsidRPr="002F0DB2">
        <w:rPr>
          <w:rFonts w:ascii="Times New Roman" w:hAnsi="Times New Roman" w:cs="Times New Roman"/>
          <w:sz w:val="24"/>
          <w:szCs w:val="24"/>
        </w:rPr>
        <w:t>NERR</w:t>
      </w:r>
      <w:r w:rsidR="009A3C9A" w:rsidRPr="002F0DB2">
        <w:rPr>
          <w:rFonts w:ascii="Times New Roman" w:hAnsi="Times New Roman" w:cs="Times New Roman"/>
          <w:sz w:val="24"/>
          <w:szCs w:val="24"/>
        </w:rPr>
        <w:t xml:space="preserve"> and NMS</w:t>
      </w:r>
      <w:r w:rsidR="00C10D73" w:rsidRPr="002F0DB2">
        <w:rPr>
          <w:rFonts w:ascii="Times New Roman" w:hAnsi="Times New Roman" w:cs="Times New Roman"/>
          <w:sz w:val="24"/>
          <w:szCs w:val="24"/>
        </w:rPr>
        <w:t xml:space="preserve"> resource managers on an </w:t>
      </w:r>
      <w:r w:rsidR="00C13F55" w:rsidRPr="002F0DB2">
        <w:rPr>
          <w:rFonts w:ascii="Times New Roman" w:hAnsi="Times New Roman" w:cs="Times New Roman"/>
          <w:sz w:val="24"/>
          <w:szCs w:val="24"/>
        </w:rPr>
        <w:t>as-needed basis</w:t>
      </w:r>
      <w:r w:rsidR="00CB4715">
        <w:rPr>
          <w:rFonts w:ascii="Times New Roman" w:hAnsi="Times New Roman" w:cs="Times New Roman"/>
          <w:sz w:val="24"/>
          <w:szCs w:val="24"/>
        </w:rPr>
        <w:t>, particularly since they have been involved in the development of the survey instrument</w:t>
      </w:r>
      <w:r w:rsidR="00DE0422">
        <w:rPr>
          <w:rFonts w:ascii="Times New Roman" w:hAnsi="Times New Roman" w:cs="Times New Roman"/>
          <w:sz w:val="24"/>
          <w:szCs w:val="24"/>
        </w:rPr>
        <w:t xml:space="preserve"> and have identified a need for using the information in their planning </w:t>
      </w:r>
      <w:r w:rsidR="00843E5F">
        <w:rPr>
          <w:rFonts w:ascii="Times New Roman" w:hAnsi="Times New Roman" w:cs="Times New Roman"/>
          <w:sz w:val="24"/>
          <w:szCs w:val="24"/>
        </w:rPr>
        <w:t xml:space="preserve">processes. </w:t>
      </w:r>
      <w:r w:rsidR="00CB4715">
        <w:rPr>
          <w:rFonts w:ascii="Times New Roman" w:hAnsi="Times New Roman" w:cs="Times New Roman"/>
          <w:sz w:val="24"/>
          <w:szCs w:val="24"/>
        </w:rPr>
        <w:t>At the end of the 3 year project period we will have provided data to two NERR and two NMS sites</w:t>
      </w:r>
      <w:r w:rsidR="002E3230">
        <w:rPr>
          <w:rFonts w:ascii="Times New Roman" w:hAnsi="Times New Roman" w:cs="Times New Roman"/>
          <w:sz w:val="24"/>
          <w:szCs w:val="24"/>
        </w:rPr>
        <w:t>.</w:t>
      </w:r>
    </w:p>
    <w:p w:rsidR="00C10D73" w:rsidRPr="002F0DB2" w:rsidRDefault="00C10D73" w:rsidP="002E1689">
      <w:pPr>
        <w:pStyle w:val="Heading3"/>
        <w:rPr>
          <w:rFonts w:ascii="Times New Roman" w:hAnsi="Times New Roman" w:cs="Times New Roman"/>
          <w:sz w:val="24"/>
          <w:szCs w:val="24"/>
        </w:rPr>
      </w:pPr>
      <w:bookmarkStart w:id="6" w:name="_Toc368058802"/>
      <w:r w:rsidRPr="002F0DB2">
        <w:rPr>
          <w:rFonts w:ascii="Times New Roman" w:hAnsi="Times New Roman" w:cs="Times New Roman"/>
          <w:sz w:val="24"/>
          <w:szCs w:val="24"/>
        </w:rPr>
        <w:t>For what purpose will the information be used?</w:t>
      </w:r>
      <w:bookmarkEnd w:id="6"/>
    </w:p>
    <w:p w:rsidR="00C10D73" w:rsidRPr="002F0DB2" w:rsidRDefault="00C10D73" w:rsidP="00822EC4">
      <w:pPr>
        <w:rPr>
          <w:rFonts w:ascii="Times New Roman" w:hAnsi="Times New Roman" w:cs="Times New Roman"/>
          <w:sz w:val="24"/>
          <w:szCs w:val="24"/>
        </w:rPr>
      </w:pPr>
      <w:r w:rsidRPr="002F0DB2">
        <w:rPr>
          <w:rFonts w:ascii="Times New Roman" w:hAnsi="Times New Roman" w:cs="Times New Roman"/>
          <w:sz w:val="24"/>
          <w:szCs w:val="24"/>
        </w:rPr>
        <w:t xml:space="preserve">Directly, information provided as a result of this data collection will be used by </w:t>
      </w:r>
      <w:r w:rsidR="00AD7376" w:rsidRPr="002F0DB2">
        <w:rPr>
          <w:rFonts w:ascii="Times New Roman" w:hAnsi="Times New Roman" w:cs="Times New Roman"/>
          <w:sz w:val="24"/>
          <w:szCs w:val="24"/>
        </w:rPr>
        <w:t xml:space="preserve">resource managers in the </w:t>
      </w:r>
      <w:r w:rsidR="00125DBA" w:rsidRPr="002F0DB2">
        <w:rPr>
          <w:rFonts w:ascii="Times New Roman" w:hAnsi="Times New Roman" w:cs="Times New Roman"/>
          <w:sz w:val="24"/>
          <w:szCs w:val="24"/>
        </w:rPr>
        <w:t xml:space="preserve">selected </w:t>
      </w:r>
      <w:r w:rsidR="004222C8" w:rsidRPr="002F0DB2">
        <w:rPr>
          <w:rFonts w:ascii="Times New Roman" w:hAnsi="Times New Roman" w:cs="Times New Roman"/>
          <w:sz w:val="24"/>
          <w:szCs w:val="24"/>
        </w:rPr>
        <w:t xml:space="preserve">NERR </w:t>
      </w:r>
      <w:r w:rsidR="00C552C1" w:rsidRPr="002F0DB2">
        <w:rPr>
          <w:rFonts w:ascii="Times New Roman" w:hAnsi="Times New Roman" w:cs="Times New Roman"/>
          <w:sz w:val="24"/>
          <w:szCs w:val="24"/>
        </w:rPr>
        <w:t xml:space="preserve">and NMS </w:t>
      </w:r>
      <w:r w:rsidR="00125DBA" w:rsidRPr="002F0DB2">
        <w:rPr>
          <w:rFonts w:ascii="Times New Roman" w:hAnsi="Times New Roman" w:cs="Times New Roman"/>
          <w:sz w:val="24"/>
          <w:szCs w:val="24"/>
        </w:rPr>
        <w:t>sites</w:t>
      </w:r>
      <w:r w:rsidRPr="002F0DB2">
        <w:rPr>
          <w:rFonts w:ascii="Times New Roman" w:hAnsi="Times New Roman" w:cs="Times New Roman"/>
          <w:sz w:val="24"/>
          <w:szCs w:val="24"/>
        </w:rPr>
        <w:t xml:space="preserve"> to better understand the nature of </w:t>
      </w:r>
      <w:r w:rsidR="004222C8" w:rsidRPr="002F0DB2">
        <w:rPr>
          <w:rFonts w:ascii="Times New Roman" w:hAnsi="Times New Roman" w:cs="Times New Roman"/>
          <w:sz w:val="24"/>
          <w:szCs w:val="24"/>
        </w:rPr>
        <w:t xml:space="preserve">stakeholder use patterns so </w:t>
      </w:r>
      <w:r w:rsidR="004222C8" w:rsidRPr="002F0DB2">
        <w:rPr>
          <w:rFonts w:ascii="Times New Roman" w:hAnsi="Times New Roman" w:cs="Times New Roman"/>
          <w:sz w:val="24"/>
          <w:szCs w:val="24"/>
        </w:rPr>
        <w:lastRenderedPageBreak/>
        <w:t>as to inform management decisions</w:t>
      </w:r>
      <w:r w:rsidRPr="002F0DB2">
        <w:rPr>
          <w:rFonts w:ascii="Times New Roman" w:hAnsi="Times New Roman" w:cs="Times New Roman"/>
          <w:sz w:val="24"/>
          <w:szCs w:val="24"/>
        </w:rPr>
        <w:t xml:space="preserve">. Information could be used by </w:t>
      </w:r>
      <w:r w:rsidR="004222C8" w:rsidRPr="002F0DB2">
        <w:rPr>
          <w:rFonts w:ascii="Times New Roman" w:hAnsi="Times New Roman" w:cs="Times New Roman"/>
          <w:sz w:val="24"/>
          <w:szCs w:val="24"/>
        </w:rPr>
        <w:t>NERR</w:t>
      </w:r>
      <w:r w:rsidR="00C552C1" w:rsidRPr="002F0DB2">
        <w:rPr>
          <w:rFonts w:ascii="Times New Roman" w:hAnsi="Times New Roman" w:cs="Times New Roman"/>
          <w:sz w:val="24"/>
          <w:szCs w:val="24"/>
        </w:rPr>
        <w:t xml:space="preserve"> and NMS</w:t>
      </w:r>
      <w:r w:rsidRPr="002F0DB2">
        <w:rPr>
          <w:rFonts w:ascii="Times New Roman" w:hAnsi="Times New Roman" w:cs="Times New Roman"/>
          <w:sz w:val="24"/>
          <w:szCs w:val="24"/>
        </w:rPr>
        <w:t xml:space="preserve"> resource managers to inform </w:t>
      </w:r>
      <w:r w:rsidR="004222C8" w:rsidRPr="002F0DB2">
        <w:rPr>
          <w:rFonts w:ascii="Times New Roman" w:hAnsi="Times New Roman" w:cs="Times New Roman"/>
          <w:sz w:val="24"/>
          <w:szCs w:val="24"/>
        </w:rPr>
        <w:t>NERR</w:t>
      </w:r>
      <w:r w:rsidRPr="002F0DB2">
        <w:rPr>
          <w:rFonts w:ascii="Times New Roman" w:hAnsi="Times New Roman" w:cs="Times New Roman"/>
          <w:sz w:val="24"/>
          <w:szCs w:val="24"/>
        </w:rPr>
        <w:t xml:space="preserve"> </w:t>
      </w:r>
      <w:r w:rsidR="00C552C1" w:rsidRPr="002F0DB2">
        <w:rPr>
          <w:rFonts w:ascii="Times New Roman" w:hAnsi="Times New Roman" w:cs="Times New Roman"/>
          <w:sz w:val="24"/>
          <w:szCs w:val="24"/>
        </w:rPr>
        <w:t xml:space="preserve">and NMS </w:t>
      </w:r>
      <w:r w:rsidRPr="002F0DB2">
        <w:rPr>
          <w:rFonts w:ascii="Times New Roman" w:hAnsi="Times New Roman" w:cs="Times New Roman"/>
          <w:sz w:val="24"/>
          <w:szCs w:val="24"/>
        </w:rPr>
        <w:t xml:space="preserve">management plans or programs, outreach/education activities, or </w:t>
      </w:r>
      <w:r w:rsidR="004222C8" w:rsidRPr="002F0DB2">
        <w:rPr>
          <w:rFonts w:ascii="Times New Roman" w:hAnsi="Times New Roman" w:cs="Times New Roman"/>
          <w:sz w:val="24"/>
          <w:szCs w:val="24"/>
        </w:rPr>
        <w:t xml:space="preserve">policies </w:t>
      </w:r>
      <w:r w:rsidRPr="002F0DB2">
        <w:rPr>
          <w:rFonts w:ascii="Times New Roman" w:hAnsi="Times New Roman" w:cs="Times New Roman"/>
          <w:sz w:val="24"/>
          <w:szCs w:val="24"/>
        </w:rPr>
        <w:t xml:space="preserve">related to the management of </w:t>
      </w:r>
      <w:r w:rsidR="004222C8" w:rsidRPr="002F0DB2">
        <w:rPr>
          <w:rFonts w:ascii="Times New Roman" w:hAnsi="Times New Roman" w:cs="Times New Roman"/>
          <w:sz w:val="24"/>
          <w:szCs w:val="24"/>
        </w:rPr>
        <w:t>the NERR</w:t>
      </w:r>
      <w:r w:rsidR="00C552C1" w:rsidRPr="002F0DB2">
        <w:rPr>
          <w:rFonts w:ascii="Times New Roman" w:hAnsi="Times New Roman" w:cs="Times New Roman"/>
          <w:sz w:val="24"/>
          <w:szCs w:val="24"/>
        </w:rPr>
        <w:t xml:space="preserve"> and NMS </w:t>
      </w:r>
      <w:r w:rsidR="004222C8" w:rsidRPr="002F0DB2">
        <w:rPr>
          <w:rFonts w:ascii="Times New Roman" w:hAnsi="Times New Roman" w:cs="Times New Roman"/>
          <w:sz w:val="24"/>
          <w:szCs w:val="24"/>
        </w:rPr>
        <w:t>sites</w:t>
      </w:r>
      <w:r w:rsidRPr="002F0DB2">
        <w:rPr>
          <w:rFonts w:ascii="Times New Roman" w:hAnsi="Times New Roman" w:cs="Times New Roman"/>
          <w:sz w:val="24"/>
          <w:szCs w:val="24"/>
        </w:rPr>
        <w:t xml:space="preserve">. </w:t>
      </w:r>
    </w:p>
    <w:p w:rsidR="00C10D73" w:rsidRPr="002F0DB2" w:rsidRDefault="00C10D73" w:rsidP="00924527">
      <w:pPr>
        <w:pStyle w:val="Heading3"/>
        <w:rPr>
          <w:rFonts w:ascii="Times New Roman" w:hAnsi="Times New Roman" w:cs="Times New Roman"/>
          <w:sz w:val="24"/>
          <w:szCs w:val="24"/>
        </w:rPr>
      </w:pPr>
      <w:bookmarkStart w:id="7" w:name="_Toc368058803"/>
      <w:r w:rsidRPr="002F0DB2">
        <w:rPr>
          <w:rFonts w:ascii="Times New Roman" w:hAnsi="Times New Roman" w:cs="Times New Roman"/>
          <w:sz w:val="24"/>
          <w:szCs w:val="24"/>
        </w:rPr>
        <w:t>Summary of Survey Questions</w:t>
      </w:r>
      <w:bookmarkEnd w:id="7"/>
    </w:p>
    <w:p w:rsidR="00E87670" w:rsidRPr="002F0DB2" w:rsidRDefault="0075365B" w:rsidP="00924527">
      <w:pPr>
        <w:rPr>
          <w:rFonts w:ascii="Times New Roman" w:hAnsi="Times New Roman" w:cs="Times New Roman"/>
          <w:sz w:val="24"/>
          <w:szCs w:val="24"/>
        </w:rPr>
      </w:pPr>
      <w:r w:rsidRPr="002F0DB2">
        <w:rPr>
          <w:rFonts w:ascii="Times New Roman" w:hAnsi="Times New Roman" w:cs="Times New Roman"/>
          <w:sz w:val="24"/>
          <w:szCs w:val="24"/>
        </w:rPr>
        <w:t>Module-based Question Selection</w:t>
      </w:r>
    </w:p>
    <w:p w:rsidR="0075365B" w:rsidRPr="002F0DB2" w:rsidRDefault="0075365B" w:rsidP="00924527">
      <w:pPr>
        <w:rPr>
          <w:rFonts w:ascii="Times New Roman" w:hAnsi="Times New Roman" w:cs="Times New Roman"/>
          <w:sz w:val="24"/>
          <w:szCs w:val="24"/>
        </w:rPr>
      </w:pPr>
      <w:r w:rsidRPr="002F0DB2">
        <w:rPr>
          <w:rFonts w:ascii="Times New Roman" w:hAnsi="Times New Roman" w:cs="Times New Roman"/>
          <w:sz w:val="24"/>
          <w:szCs w:val="24"/>
        </w:rPr>
        <w:t>Due to the unique nature of each site within the NERR</w:t>
      </w:r>
      <w:r w:rsidR="00C552C1" w:rsidRPr="002F0DB2">
        <w:rPr>
          <w:rFonts w:ascii="Times New Roman" w:hAnsi="Times New Roman" w:cs="Times New Roman"/>
          <w:sz w:val="24"/>
          <w:szCs w:val="24"/>
        </w:rPr>
        <w:t xml:space="preserve"> and NMS</w:t>
      </w:r>
      <w:r w:rsidRPr="002F0DB2">
        <w:rPr>
          <w:rFonts w:ascii="Times New Roman" w:hAnsi="Times New Roman" w:cs="Times New Roman"/>
          <w:sz w:val="24"/>
          <w:szCs w:val="24"/>
        </w:rPr>
        <w:t xml:space="preserve"> system</w:t>
      </w:r>
      <w:r w:rsidR="00C552C1" w:rsidRPr="002F0DB2">
        <w:rPr>
          <w:rFonts w:ascii="Times New Roman" w:hAnsi="Times New Roman" w:cs="Times New Roman"/>
          <w:sz w:val="24"/>
          <w:szCs w:val="24"/>
        </w:rPr>
        <w:t>s</w:t>
      </w:r>
      <w:r w:rsidR="00977682" w:rsidRPr="002F0DB2">
        <w:rPr>
          <w:rFonts w:ascii="Times New Roman" w:hAnsi="Times New Roman" w:cs="Times New Roman"/>
          <w:sz w:val="24"/>
          <w:szCs w:val="24"/>
        </w:rPr>
        <w:t xml:space="preserve"> coupled with the fact that </w:t>
      </w:r>
      <w:r w:rsidR="002E3BAC" w:rsidRPr="002F0DB2">
        <w:rPr>
          <w:rFonts w:ascii="Times New Roman" w:hAnsi="Times New Roman" w:cs="Times New Roman"/>
          <w:sz w:val="24"/>
          <w:szCs w:val="24"/>
        </w:rPr>
        <w:t>each site may choose different stakeholders for this assessment</w:t>
      </w:r>
      <w:r w:rsidR="00977682" w:rsidRPr="002F0DB2">
        <w:rPr>
          <w:rFonts w:ascii="Times New Roman" w:hAnsi="Times New Roman" w:cs="Times New Roman"/>
          <w:sz w:val="24"/>
          <w:szCs w:val="24"/>
        </w:rPr>
        <w:t xml:space="preserve"> </w:t>
      </w:r>
      <w:r w:rsidRPr="002F0DB2">
        <w:rPr>
          <w:rFonts w:ascii="Times New Roman" w:hAnsi="Times New Roman" w:cs="Times New Roman"/>
          <w:sz w:val="24"/>
          <w:szCs w:val="24"/>
        </w:rPr>
        <w:t xml:space="preserve">a </w:t>
      </w:r>
      <w:r w:rsidR="00977682" w:rsidRPr="002F0DB2">
        <w:rPr>
          <w:rFonts w:ascii="Times New Roman" w:hAnsi="Times New Roman" w:cs="Times New Roman"/>
          <w:sz w:val="24"/>
          <w:szCs w:val="24"/>
        </w:rPr>
        <w:t>large variety</w:t>
      </w:r>
      <w:r w:rsidRPr="002F0DB2">
        <w:rPr>
          <w:rFonts w:ascii="Times New Roman" w:hAnsi="Times New Roman" w:cs="Times New Roman"/>
          <w:sz w:val="24"/>
          <w:szCs w:val="24"/>
        </w:rPr>
        <w:t xml:space="preserve"> of questions must be formulated. To make sure that the survey </w:t>
      </w:r>
      <w:r w:rsidR="00BD7327" w:rsidRPr="002F0DB2">
        <w:rPr>
          <w:rFonts w:ascii="Times New Roman" w:hAnsi="Times New Roman" w:cs="Times New Roman"/>
          <w:sz w:val="24"/>
          <w:szCs w:val="24"/>
        </w:rPr>
        <w:t>approximates the ecosystem services offered by each site</w:t>
      </w:r>
      <w:r w:rsidR="00977682" w:rsidRPr="002F0DB2">
        <w:rPr>
          <w:rFonts w:ascii="Times New Roman" w:hAnsi="Times New Roman" w:cs="Times New Roman"/>
          <w:sz w:val="24"/>
          <w:szCs w:val="24"/>
        </w:rPr>
        <w:t>,</w:t>
      </w:r>
      <w:r w:rsidR="00BD7327" w:rsidRPr="002F0DB2">
        <w:rPr>
          <w:rFonts w:ascii="Times New Roman" w:hAnsi="Times New Roman" w:cs="Times New Roman"/>
          <w:sz w:val="24"/>
          <w:szCs w:val="24"/>
        </w:rPr>
        <w:t xml:space="preserve"> in addition to reflecting stakeholder uses to the greatest extent possible, questions </w:t>
      </w:r>
      <w:r w:rsidR="00881801" w:rsidRPr="002F0DB2">
        <w:rPr>
          <w:rFonts w:ascii="Times New Roman" w:hAnsi="Times New Roman" w:cs="Times New Roman"/>
          <w:sz w:val="24"/>
          <w:szCs w:val="24"/>
        </w:rPr>
        <w:t xml:space="preserve">not assigned to the core module for social values analysis </w:t>
      </w:r>
      <w:r w:rsidR="00CB4715">
        <w:rPr>
          <w:rFonts w:ascii="Times New Roman" w:hAnsi="Times New Roman" w:cs="Times New Roman"/>
          <w:sz w:val="24"/>
          <w:szCs w:val="24"/>
        </w:rPr>
        <w:t xml:space="preserve">are grouped by the management concern they address and are submitted for approval. </w:t>
      </w:r>
      <w:r w:rsidR="00BD7327" w:rsidRPr="002F0DB2">
        <w:rPr>
          <w:rFonts w:ascii="Times New Roman" w:hAnsi="Times New Roman" w:cs="Times New Roman"/>
          <w:sz w:val="24"/>
          <w:szCs w:val="24"/>
        </w:rPr>
        <w:t>From these modules, questions will be selected in coordination with NERR</w:t>
      </w:r>
      <w:r w:rsidR="00C552C1" w:rsidRPr="002F0DB2">
        <w:rPr>
          <w:rFonts w:ascii="Times New Roman" w:hAnsi="Times New Roman" w:cs="Times New Roman"/>
          <w:sz w:val="24"/>
          <w:szCs w:val="24"/>
        </w:rPr>
        <w:t xml:space="preserve"> and NMS</w:t>
      </w:r>
      <w:r w:rsidR="00BD7327" w:rsidRPr="002F0DB2">
        <w:rPr>
          <w:rFonts w:ascii="Times New Roman" w:hAnsi="Times New Roman" w:cs="Times New Roman"/>
          <w:sz w:val="24"/>
          <w:szCs w:val="24"/>
        </w:rPr>
        <w:t xml:space="preserve"> resource managers and informed by the management plans of each NERR</w:t>
      </w:r>
      <w:r w:rsidR="00C552C1" w:rsidRPr="002F0DB2">
        <w:rPr>
          <w:rFonts w:ascii="Times New Roman" w:hAnsi="Times New Roman" w:cs="Times New Roman"/>
          <w:sz w:val="24"/>
          <w:szCs w:val="24"/>
        </w:rPr>
        <w:t xml:space="preserve"> and NMS chosen for study</w:t>
      </w:r>
      <w:r w:rsidR="00BD7327" w:rsidRPr="002F0DB2">
        <w:rPr>
          <w:rFonts w:ascii="Times New Roman" w:hAnsi="Times New Roman" w:cs="Times New Roman"/>
          <w:sz w:val="24"/>
          <w:szCs w:val="24"/>
        </w:rPr>
        <w:t>.</w:t>
      </w:r>
    </w:p>
    <w:p w:rsidR="00637DE8" w:rsidRPr="002F0DB2" w:rsidRDefault="00637DE8" w:rsidP="00881801">
      <w:pPr>
        <w:pStyle w:val="CommentText"/>
        <w:rPr>
          <w:rFonts w:ascii="Times New Roman" w:hAnsi="Times New Roman" w:cs="Times New Roman"/>
          <w:sz w:val="24"/>
          <w:szCs w:val="24"/>
        </w:rPr>
      </w:pPr>
      <w:r w:rsidRPr="002F0DB2">
        <w:rPr>
          <w:rFonts w:ascii="Times New Roman" w:hAnsi="Times New Roman" w:cs="Times New Roman"/>
          <w:sz w:val="24"/>
          <w:szCs w:val="24"/>
        </w:rPr>
        <w:t>The bank of questions (which ultimately contains 1</w:t>
      </w:r>
      <w:r w:rsidR="00F90C79" w:rsidRPr="002F0DB2">
        <w:rPr>
          <w:rFonts w:ascii="Times New Roman" w:hAnsi="Times New Roman" w:cs="Times New Roman"/>
          <w:sz w:val="24"/>
          <w:szCs w:val="24"/>
        </w:rPr>
        <w:t>6</w:t>
      </w:r>
      <w:r w:rsidR="00AD5B3B" w:rsidRPr="002F0DB2">
        <w:rPr>
          <w:rFonts w:ascii="Times New Roman" w:hAnsi="Times New Roman" w:cs="Times New Roman"/>
          <w:sz w:val="24"/>
          <w:szCs w:val="24"/>
        </w:rPr>
        <w:t>4</w:t>
      </w:r>
      <w:r w:rsidRPr="002F0DB2">
        <w:rPr>
          <w:rFonts w:ascii="Times New Roman" w:hAnsi="Times New Roman" w:cs="Times New Roman"/>
          <w:sz w:val="24"/>
          <w:szCs w:val="24"/>
        </w:rPr>
        <w:t xml:space="preserve"> question</w:t>
      </w:r>
      <w:r w:rsidR="003C4D8F" w:rsidRPr="002F0DB2">
        <w:rPr>
          <w:rFonts w:ascii="Times New Roman" w:hAnsi="Times New Roman" w:cs="Times New Roman"/>
          <w:sz w:val="24"/>
          <w:szCs w:val="24"/>
        </w:rPr>
        <w:t xml:space="preserve"> options</w:t>
      </w:r>
      <w:r w:rsidRPr="002F0DB2">
        <w:rPr>
          <w:rFonts w:ascii="Times New Roman" w:hAnsi="Times New Roman" w:cs="Times New Roman"/>
          <w:sz w:val="24"/>
          <w:szCs w:val="24"/>
        </w:rPr>
        <w:t xml:space="preserve">) </w:t>
      </w:r>
      <w:r w:rsidR="00881801" w:rsidRPr="002F0DB2">
        <w:rPr>
          <w:rFonts w:ascii="Times New Roman" w:hAnsi="Times New Roman" w:cs="Times New Roman"/>
          <w:sz w:val="24"/>
          <w:szCs w:val="24"/>
        </w:rPr>
        <w:t>is based on a survey instrument developed to conduct a similar study in the ACE Basin NERR during 2011-2012 by the College of Charleston</w:t>
      </w:r>
      <w:r w:rsidR="006F30A3" w:rsidRPr="002F0DB2">
        <w:rPr>
          <w:rStyle w:val="FootnoteReference"/>
          <w:rFonts w:ascii="Times New Roman" w:hAnsi="Times New Roman" w:cs="Times New Roman"/>
          <w:sz w:val="24"/>
          <w:szCs w:val="24"/>
        </w:rPr>
        <w:footnoteReference w:id="1"/>
      </w:r>
      <w:r w:rsidR="00DF5C90" w:rsidRPr="002F0DB2">
        <w:rPr>
          <w:rFonts w:ascii="Times New Roman" w:hAnsi="Times New Roman" w:cs="Times New Roman"/>
          <w:sz w:val="24"/>
          <w:szCs w:val="24"/>
        </w:rPr>
        <w:t xml:space="preserve">. </w:t>
      </w:r>
      <w:r w:rsidR="00881801" w:rsidRPr="002F0DB2">
        <w:rPr>
          <w:rFonts w:ascii="Times New Roman" w:hAnsi="Times New Roman" w:cs="Times New Roman"/>
          <w:sz w:val="24"/>
          <w:szCs w:val="24"/>
        </w:rPr>
        <w:t xml:space="preserve">The success of that study and the willingness of ACE Basin NERR managers to recommend future iterations of the assessment have led to the development of this project. The bank </w:t>
      </w:r>
      <w:r w:rsidRPr="002F0DB2">
        <w:rPr>
          <w:rFonts w:ascii="Times New Roman" w:hAnsi="Times New Roman" w:cs="Times New Roman"/>
          <w:sz w:val="24"/>
          <w:szCs w:val="24"/>
        </w:rPr>
        <w:t xml:space="preserve">incorporates questions from former regional and local surveys, published articles and other information pertaining </w:t>
      </w:r>
      <w:r w:rsidR="00F90C79" w:rsidRPr="002F0DB2">
        <w:rPr>
          <w:rFonts w:ascii="Times New Roman" w:hAnsi="Times New Roman" w:cs="Times New Roman"/>
          <w:sz w:val="24"/>
          <w:szCs w:val="24"/>
        </w:rPr>
        <w:t>to estuarine</w:t>
      </w:r>
      <w:r w:rsidRPr="002F0DB2">
        <w:rPr>
          <w:rFonts w:ascii="Times New Roman" w:hAnsi="Times New Roman" w:cs="Times New Roman"/>
          <w:sz w:val="24"/>
          <w:szCs w:val="24"/>
        </w:rPr>
        <w:t xml:space="preserve"> and </w:t>
      </w:r>
      <w:r w:rsidR="00F90C79" w:rsidRPr="002F0DB2">
        <w:rPr>
          <w:rFonts w:ascii="Times New Roman" w:hAnsi="Times New Roman" w:cs="Times New Roman"/>
          <w:sz w:val="24"/>
          <w:szCs w:val="24"/>
        </w:rPr>
        <w:t>natural resource</w:t>
      </w:r>
      <w:r w:rsidRPr="002F0DB2">
        <w:rPr>
          <w:rFonts w:ascii="Times New Roman" w:hAnsi="Times New Roman" w:cs="Times New Roman"/>
          <w:sz w:val="24"/>
          <w:szCs w:val="24"/>
        </w:rPr>
        <w:t xml:space="preserve"> management</w:t>
      </w:r>
      <w:r w:rsidR="00E3041D" w:rsidRPr="002F0DB2">
        <w:rPr>
          <w:rStyle w:val="FootnoteReference"/>
          <w:rFonts w:ascii="Times New Roman" w:hAnsi="Times New Roman" w:cs="Times New Roman"/>
          <w:sz w:val="24"/>
          <w:szCs w:val="24"/>
        </w:rPr>
        <w:footnoteReference w:id="2"/>
      </w:r>
      <w:proofErr w:type="gramStart"/>
      <w:r w:rsidR="009D46CC" w:rsidRPr="002F0DB2">
        <w:rPr>
          <w:rFonts w:ascii="Times New Roman" w:hAnsi="Times New Roman" w:cs="Times New Roman"/>
          <w:sz w:val="24"/>
          <w:szCs w:val="24"/>
          <w:vertAlign w:val="superscript"/>
        </w:rPr>
        <w:t>,</w:t>
      </w:r>
      <w:r w:rsidR="00494310" w:rsidRPr="002F0DB2">
        <w:rPr>
          <w:rStyle w:val="FootnoteReference"/>
          <w:rFonts w:ascii="Times New Roman" w:hAnsi="Times New Roman" w:cs="Times New Roman"/>
          <w:sz w:val="24"/>
          <w:szCs w:val="24"/>
        </w:rPr>
        <w:footnoteReference w:id="3"/>
      </w:r>
      <w:r w:rsidR="009D46CC" w:rsidRPr="002F0DB2">
        <w:rPr>
          <w:rFonts w:ascii="Times New Roman" w:hAnsi="Times New Roman" w:cs="Times New Roman"/>
          <w:sz w:val="24"/>
          <w:szCs w:val="24"/>
          <w:vertAlign w:val="superscript"/>
        </w:rPr>
        <w:t>,</w:t>
      </w:r>
      <w:r w:rsidR="009D46CC" w:rsidRPr="002F0DB2">
        <w:rPr>
          <w:rStyle w:val="FootnoteReference"/>
          <w:rFonts w:ascii="Times New Roman" w:hAnsi="Times New Roman" w:cs="Times New Roman"/>
          <w:sz w:val="24"/>
          <w:szCs w:val="24"/>
        </w:rPr>
        <w:footnoteReference w:id="4"/>
      </w:r>
      <w:r w:rsidR="00E37901" w:rsidRPr="002F0DB2">
        <w:rPr>
          <w:rFonts w:ascii="Times New Roman" w:hAnsi="Times New Roman" w:cs="Times New Roman"/>
          <w:sz w:val="24"/>
          <w:szCs w:val="24"/>
          <w:vertAlign w:val="superscript"/>
        </w:rPr>
        <w:t>,</w:t>
      </w:r>
      <w:r w:rsidR="00E37901" w:rsidRPr="002F0DB2">
        <w:rPr>
          <w:rStyle w:val="FootnoteReference"/>
          <w:rFonts w:ascii="Times New Roman" w:hAnsi="Times New Roman" w:cs="Times New Roman"/>
          <w:sz w:val="24"/>
          <w:szCs w:val="24"/>
        </w:rPr>
        <w:footnoteReference w:id="5"/>
      </w:r>
      <w:r w:rsidR="00F90C79" w:rsidRPr="002F0DB2">
        <w:rPr>
          <w:rFonts w:ascii="Times New Roman" w:hAnsi="Times New Roman" w:cs="Times New Roman"/>
          <w:sz w:val="24"/>
          <w:szCs w:val="24"/>
        </w:rPr>
        <w:t>.</w:t>
      </w:r>
      <w:proofErr w:type="gramEnd"/>
      <w:r w:rsidR="00B52BD9" w:rsidRPr="002F0DB2">
        <w:rPr>
          <w:rFonts w:ascii="Times New Roman" w:hAnsi="Times New Roman" w:cs="Times New Roman"/>
          <w:sz w:val="24"/>
          <w:szCs w:val="24"/>
        </w:rPr>
        <w:t xml:space="preserve"> </w:t>
      </w:r>
      <w:r w:rsidRPr="002F0DB2">
        <w:rPr>
          <w:rFonts w:ascii="Times New Roman" w:hAnsi="Times New Roman" w:cs="Times New Roman"/>
          <w:sz w:val="24"/>
          <w:szCs w:val="24"/>
        </w:rPr>
        <w:t xml:space="preserve">In addition to the </w:t>
      </w:r>
      <w:r w:rsidR="00F90C79" w:rsidRPr="002F0DB2">
        <w:rPr>
          <w:rFonts w:ascii="Times New Roman" w:hAnsi="Times New Roman" w:cs="Times New Roman"/>
          <w:sz w:val="24"/>
          <w:szCs w:val="24"/>
        </w:rPr>
        <w:t>site specific</w:t>
      </w:r>
      <w:r w:rsidRPr="002F0DB2">
        <w:rPr>
          <w:rFonts w:ascii="Times New Roman" w:hAnsi="Times New Roman" w:cs="Times New Roman"/>
          <w:sz w:val="24"/>
          <w:szCs w:val="24"/>
        </w:rPr>
        <w:t xml:space="preserve"> questions, a number of demographic questions </w:t>
      </w:r>
      <w:r w:rsidR="00B63EDA" w:rsidRPr="002F0DB2">
        <w:rPr>
          <w:rFonts w:ascii="Times New Roman" w:hAnsi="Times New Roman" w:cs="Times New Roman"/>
          <w:sz w:val="24"/>
          <w:szCs w:val="24"/>
        </w:rPr>
        <w:t>are</w:t>
      </w:r>
      <w:r w:rsidRPr="002F0DB2">
        <w:rPr>
          <w:rFonts w:ascii="Times New Roman" w:hAnsi="Times New Roman" w:cs="Times New Roman"/>
          <w:sz w:val="24"/>
          <w:szCs w:val="24"/>
        </w:rPr>
        <w:t xml:space="preserve"> also included, with the purpose of allowing </w:t>
      </w:r>
      <w:r w:rsidR="00F90C79" w:rsidRPr="002F0DB2">
        <w:rPr>
          <w:rFonts w:ascii="Times New Roman" w:hAnsi="Times New Roman" w:cs="Times New Roman"/>
          <w:sz w:val="24"/>
          <w:szCs w:val="24"/>
        </w:rPr>
        <w:t>the researchers</w:t>
      </w:r>
      <w:r w:rsidRPr="002F0DB2">
        <w:rPr>
          <w:rFonts w:ascii="Times New Roman" w:hAnsi="Times New Roman" w:cs="Times New Roman"/>
          <w:sz w:val="24"/>
          <w:szCs w:val="24"/>
        </w:rPr>
        <w:t xml:space="preserve"> to sort the responses into different subgroups and analyze how demographics</w:t>
      </w:r>
      <w:r w:rsidR="00F90C79" w:rsidRPr="002F0DB2">
        <w:rPr>
          <w:rFonts w:ascii="Times New Roman" w:hAnsi="Times New Roman" w:cs="Times New Roman"/>
          <w:sz w:val="24"/>
          <w:szCs w:val="24"/>
        </w:rPr>
        <w:t xml:space="preserve"> relate to question responses.</w:t>
      </w:r>
      <w:r w:rsidR="00AD5B3B" w:rsidRPr="002F0DB2">
        <w:rPr>
          <w:rFonts w:ascii="Times New Roman" w:hAnsi="Times New Roman" w:cs="Times New Roman"/>
          <w:sz w:val="24"/>
          <w:szCs w:val="24"/>
        </w:rPr>
        <w:t xml:space="preserve"> Questions for each administration of the survey </w:t>
      </w:r>
      <w:r w:rsidR="00881801" w:rsidRPr="002F0DB2">
        <w:rPr>
          <w:rFonts w:ascii="Times New Roman" w:hAnsi="Times New Roman" w:cs="Times New Roman"/>
          <w:sz w:val="24"/>
          <w:szCs w:val="24"/>
        </w:rPr>
        <w:t xml:space="preserve">will include </w:t>
      </w:r>
      <w:r w:rsidR="00011E06" w:rsidRPr="002F0DB2">
        <w:rPr>
          <w:rFonts w:ascii="Times New Roman" w:hAnsi="Times New Roman" w:cs="Times New Roman"/>
          <w:sz w:val="24"/>
          <w:szCs w:val="24"/>
        </w:rPr>
        <w:t>the core survey module</w:t>
      </w:r>
      <w:r w:rsidR="00881801" w:rsidRPr="002F0DB2">
        <w:rPr>
          <w:rFonts w:ascii="Times New Roman" w:hAnsi="Times New Roman" w:cs="Times New Roman"/>
          <w:sz w:val="24"/>
          <w:szCs w:val="24"/>
        </w:rPr>
        <w:t xml:space="preserve"> in addition to those questions</w:t>
      </w:r>
      <w:r w:rsidR="00011E06" w:rsidRPr="002F0DB2">
        <w:rPr>
          <w:rFonts w:ascii="Times New Roman" w:hAnsi="Times New Roman" w:cs="Times New Roman"/>
          <w:sz w:val="24"/>
          <w:szCs w:val="24"/>
        </w:rPr>
        <w:t xml:space="preserve"> </w:t>
      </w:r>
      <w:r w:rsidR="00762874" w:rsidRPr="002F0DB2">
        <w:rPr>
          <w:rFonts w:ascii="Times New Roman" w:hAnsi="Times New Roman" w:cs="Times New Roman"/>
          <w:sz w:val="24"/>
          <w:szCs w:val="24"/>
        </w:rPr>
        <w:t xml:space="preserve">deemed </w:t>
      </w:r>
      <w:r w:rsidR="00AD5B3B" w:rsidRPr="002F0DB2">
        <w:rPr>
          <w:rFonts w:ascii="Times New Roman" w:hAnsi="Times New Roman" w:cs="Times New Roman"/>
          <w:sz w:val="24"/>
          <w:szCs w:val="24"/>
        </w:rPr>
        <w:t>most important and/or relevant to the NERR or NMS site</w:t>
      </w:r>
      <w:r w:rsidR="00011E06" w:rsidRPr="002F0DB2">
        <w:rPr>
          <w:rFonts w:ascii="Times New Roman" w:hAnsi="Times New Roman" w:cs="Times New Roman"/>
          <w:sz w:val="24"/>
          <w:szCs w:val="24"/>
        </w:rPr>
        <w:t>s in general</w:t>
      </w:r>
      <w:r w:rsidR="00762874" w:rsidRPr="002F0DB2">
        <w:rPr>
          <w:rFonts w:ascii="Times New Roman" w:hAnsi="Times New Roman" w:cs="Times New Roman"/>
          <w:sz w:val="24"/>
          <w:szCs w:val="24"/>
        </w:rPr>
        <w:t>. The questions will also be</w:t>
      </w:r>
      <w:r w:rsidR="00AD5B3B" w:rsidRPr="002F0DB2">
        <w:rPr>
          <w:rFonts w:ascii="Times New Roman" w:hAnsi="Times New Roman" w:cs="Times New Roman"/>
          <w:sz w:val="24"/>
          <w:szCs w:val="24"/>
        </w:rPr>
        <w:t xml:space="preserve"> limited in number so as to maintain </w:t>
      </w:r>
      <w:r w:rsidR="00881801" w:rsidRPr="002F0DB2">
        <w:rPr>
          <w:rFonts w:ascii="Times New Roman" w:hAnsi="Times New Roman" w:cs="Times New Roman"/>
          <w:sz w:val="24"/>
          <w:szCs w:val="24"/>
        </w:rPr>
        <w:t>a</w:t>
      </w:r>
      <w:r w:rsidR="00AD5B3B" w:rsidRPr="002F0DB2">
        <w:rPr>
          <w:rFonts w:ascii="Times New Roman" w:hAnsi="Times New Roman" w:cs="Times New Roman"/>
          <w:sz w:val="24"/>
          <w:szCs w:val="24"/>
        </w:rPr>
        <w:t xml:space="preserve"> 20 minute time frame</w:t>
      </w:r>
      <w:r w:rsidR="00881801" w:rsidRPr="002F0DB2">
        <w:rPr>
          <w:rFonts w:ascii="Times New Roman" w:hAnsi="Times New Roman" w:cs="Times New Roman"/>
          <w:sz w:val="24"/>
          <w:szCs w:val="24"/>
        </w:rPr>
        <w:t xml:space="preserve"> for survey implementation</w:t>
      </w:r>
      <w:r w:rsidR="00AD5B3B" w:rsidRPr="002F0DB2">
        <w:rPr>
          <w:rFonts w:ascii="Times New Roman" w:hAnsi="Times New Roman" w:cs="Times New Roman"/>
          <w:sz w:val="24"/>
          <w:szCs w:val="24"/>
        </w:rPr>
        <w:t>.</w:t>
      </w:r>
      <w:r w:rsidR="00011E06" w:rsidRPr="002F0DB2">
        <w:rPr>
          <w:rFonts w:ascii="Times New Roman" w:hAnsi="Times New Roman" w:cs="Times New Roman"/>
          <w:sz w:val="24"/>
          <w:szCs w:val="24"/>
        </w:rPr>
        <w:t xml:space="preserve"> Using the core survey module as a framework, questions from the question bank will be selected with the assistance of resource managers at the respective NERR or NMS which focus directly on particular management </w:t>
      </w:r>
      <w:r w:rsidR="00011E06" w:rsidRPr="002F0DB2">
        <w:rPr>
          <w:rFonts w:ascii="Times New Roman" w:hAnsi="Times New Roman" w:cs="Times New Roman"/>
          <w:sz w:val="24"/>
          <w:szCs w:val="24"/>
        </w:rPr>
        <w:lastRenderedPageBreak/>
        <w:t>concerns within the respective sites. For future iterations of the survey, a non-substantive change request will be filed with the Office of Management and Budget (OMB).</w:t>
      </w:r>
    </w:p>
    <w:p w:rsidR="00637DE8" w:rsidRPr="002F0DB2" w:rsidRDefault="00637DE8" w:rsidP="00637DE8">
      <w:pPr>
        <w:rPr>
          <w:rFonts w:ascii="Times New Roman" w:hAnsi="Times New Roman" w:cs="Times New Roman"/>
          <w:sz w:val="24"/>
          <w:szCs w:val="24"/>
        </w:rPr>
      </w:pPr>
      <w:r w:rsidRPr="002F0DB2">
        <w:rPr>
          <w:rFonts w:ascii="Times New Roman" w:hAnsi="Times New Roman" w:cs="Times New Roman"/>
          <w:sz w:val="24"/>
          <w:szCs w:val="24"/>
        </w:rPr>
        <w:t xml:space="preserve">Table </w:t>
      </w:r>
      <w:r w:rsidR="004163D0">
        <w:rPr>
          <w:rFonts w:ascii="Times New Roman" w:hAnsi="Times New Roman" w:cs="Times New Roman"/>
          <w:sz w:val="24"/>
          <w:szCs w:val="24"/>
        </w:rPr>
        <w:t>2</w:t>
      </w:r>
      <w:r w:rsidRPr="002F0DB2">
        <w:rPr>
          <w:rFonts w:ascii="Times New Roman" w:hAnsi="Times New Roman" w:cs="Times New Roman"/>
          <w:sz w:val="24"/>
          <w:szCs w:val="24"/>
        </w:rPr>
        <w:t xml:space="preserve"> below presents a summary of the question </w:t>
      </w:r>
      <w:r w:rsidR="00F90C79" w:rsidRPr="002F0DB2">
        <w:rPr>
          <w:rFonts w:ascii="Times New Roman" w:hAnsi="Times New Roman" w:cs="Times New Roman"/>
          <w:sz w:val="24"/>
          <w:szCs w:val="24"/>
        </w:rPr>
        <w:t>descriptions and narratives</w:t>
      </w:r>
      <w:r w:rsidRPr="002F0DB2">
        <w:rPr>
          <w:rFonts w:ascii="Times New Roman" w:hAnsi="Times New Roman" w:cs="Times New Roman"/>
          <w:sz w:val="24"/>
          <w:szCs w:val="24"/>
        </w:rPr>
        <w:t xml:space="preserve"> included in the </w:t>
      </w:r>
      <w:r w:rsidR="000F623D" w:rsidRPr="002F0DB2">
        <w:rPr>
          <w:rFonts w:ascii="Times New Roman" w:hAnsi="Times New Roman" w:cs="Times New Roman"/>
          <w:sz w:val="24"/>
          <w:szCs w:val="24"/>
        </w:rPr>
        <w:t>core survey module</w:t>
      </w:r>
      <w:r w:rsidRPr="002F0DB2">
        <w:rPr>
          <w:rFonts w:ascii="Times New Roman" w:hAnsi="Times New Roman" w:cs="Times New Roman"/>
          <w:sz w:val="24"/>
          <w:szCs w:val="24"/>
        </w:rPr>
        <w:t>.</w:t>
      </w:r>
      <w:r w:rsidR="000A21B9" w:rsidRPr="002F0DB2">
        <w:rPr>
          <w:rFonts w:ascii="Times New Roman" w:hAnsi="Times New Roman" w:cs="Times New Roman"/>
          <w:sz w:val="24"/>
          <w:szCs w:val="24"/>
        </w:rPr>
        <w:t xml:space="preserve"> A more detailed description of each question to be included in the </w:t>
      </w:r>
      <w:r w:rsidR="000F623D" w:rsidRPr="002F0DB2">
        <w:rPr>
          <w:rFonts w:ascii="Times New Roman" w:hAnsi="Times New Roman" w:cs="Times New Roman"/>
          <w:sz w:val="24"/>
          <w:szCs w:val="24"/>
        </w:rPr>
        <w:t xml:space="preserve">larger </w:t>
      </w:r>
      <w:r w:rsidR="00762874" w:rsidRPr="002F0DB2">
        <w:rPr>
          <w:rFonts w:ascii="Times New Roman" w:hAnsi="Times New Roman" w:cs="Times New Roman"/>
          <w:sz w:val="24"/>
          <w:szCs w:val="24"/>
        </w:rPr>
        <w:t xml:space="preserve">question </w:t>
      </w:r>
      <w:r w:rsidR="000A21B9" w:rsidRPr="002F0DB2">
        <w:rPr>
          <w:rFonts w:ascii="Times New Roman" w:hAnsi="Times New Roman" w:cs="Times New Roman"/>
          <w:sz w:val="24"/>
          <w:szCs w:val="24"/>
        </w:rPr>
        <w:t>bank is attached to this document.</w:t>
      </w:r>
    </w:p>
    <w:p w:rsidR="00FC4DC0" w:rsidRPr="002B7996" w:rsidRDefault="00FC4DC0" w:rsidP="00FC4DC0">
      <w:pPr>
        <w:pStyle w:val="Caption"/>
        <w:keepNext/>
        <w:spacing w:after="0"/>
        <w:contextualSpacing/>
        <w:rPr>
          <w:rFonts w:ascii="Times New Roman" w:hAnsi="Times New Roman" w:cs="Times New Roman"/>
          <w:color w:val="000000" w:themeColor="text1"/>
          <w:sz w:val="24"/>
          <w:szCs w:val="24"/>
        </w:rPr>
      </w:pPr>
      <w:r w:rsidRPr="002B7996">
        <w:rPr>
          <w:rFonts w:ascii="Times New Roman" w:hAnsi="Times New Roman" w:cs="Times New Roman"/>
          <w:color w:val="000000" w:themeColor="text1"/>
          <w:sz w:val="24"/>
          <w:szCs w:val="24"/>
        </w:rPr>
        <w:t xml:space="preserve">Table </w:t>
      </w:r>
      <w:r w:rsidRPr="002B7996">
        <w:rPr>
          <w:rFonts w:ascii="Times New Roman" w:hAnsi="Times New Roman" w:cs="Times New Roman"/>
          <w:color w:val="000000" w:themeColor="text1"/>
          <w:sz w:val="24"/>
          <w:szCs w:val="24"/>
        </w:rPr>
        <w:fldChar w:fldCharType="begin"/>
      </w:r>
      <w:r w:rsidRPr="002B7996">
        <w:rPr>
          <w:rFonts w:ascii="Times New Roman" w:hAnsi="Times New Roman" w:cs="Times New Roman"/>
          <w:color w:val="000000" w:themeColor="text1"/>
          <w:sz w:val="24"/>
          <w:szCs w:val="24"/>
        </w:rPr>
        <w:instrText xml:space="preserve"> SEQ Table \* ARABIC </w:instrText>
      </w:r>
      <w:r w:rsidRPr="002B7996">
        <w:rPr>
          <w:rFonts w:ascii="Times New Roman" w:hAnsi="Times New Roman" w:cs="Times New Roman"/>
          <w:color w:val="000000" w:themeColor="text1"/>
          <w:sz w:val="24"/>
          <w:szCs w:val="24"/>
        </w:rPr>
        <w:fldChar w:fldCharType="separate"/>
      </w:r>
      <w:r w:rsidR="004D1C38" w:rsidRPr="002B7996">
        <w:rPr>
          <w:rFonts w:ascii="Times New Roman" w:hAnsi="Times New Roman" w:cs="Times New Roman"/>
          <w:noProof/>
          <w:color w:val="000000" w:themeColor="text1"/>
          <w:sz w:val="24"/>
          <w:szCs w:val="24"/>
        </w:rPr>
        <w:t>2</w:t>
      </w:r>
      <w:r w:rsidRPr="002B7996">
        <w:rPr>
          <w:rFonts w:ascii="Times New Roman" w:hAnsi="Times New Roman" w:cs="Times New Roman"/>
          <w:color w:val="000000" w:themeColor="text1"/>
          <w:sz w:val="24"/>
          <w:szCs w:val="24"/>
        </w:rPr>
        <w:fldChar w:fldCharType="end"/>
      </w:r>
      <w:r w:rsidRPr="002B7996">
        <w:rPr>
          <w:rFonts w:ascii="Times New Roman" w:hAnsi="Times New Roman" w:cs="Times New Roman"/>
          <w:color w:val="000000" w:themeColor="text1"/>
          <w:sz w:val="24"/>
          <w:szCs w:val="24"/>
        </w:rPr>
        <w:t xml:space="preserve">: Summary of </w:t>
      </w:r>
      <w:r w:rsidR="00225B54">
        <w:rPr>
          <w:rFonts w:ascii="Times New Roman" w:hAnsi="Times New Roman" w:cs="Times New Roman"/>
          <w:color w:val="000000" w:themeColor="text1"/>
          <w:sz w:val="24"/>
          <w:szCs w:val="24"/>
        </w:rPr>
        <w:t xml:space="preserve">core </w:t>
      </w:r>
      <w:r w:rsidRPr="002B7996">
        <w:rPr>
          <w:rFonts w:ascii="Times New Roman" w:hAnsi="Times New Roman" w:cs="Times New Roman"/>
          <w:color w:val="000000" w:themeColor="text1"/>
          <w:sz w:val="24"/>
          <w:szCs w:val="24"/>
        </w:rPr>
        <w:t>question descriptions and narratives</w:t>
      </w:r>
    </w:p>
    <w:tbl>
      <w:tblPr>
        <w:tblStyle w:val="TableGrid"/>
        <w:tblW w:w="0" w:type="auto"/>
        <w:jc w:val="center"/>
        <w:tblLook w:val="04A0" w:firstRow="1" w:lastRow="0" w:firstColumn="1" w:lastColumn="0" w:noHBand="0" w:noVBand="1"/>
      </w:tblPr>
      <w:tblGrid>
        <w:gridCol w:w="1259"/>
        <w:gridCol w:w="1777"/>
        <w:gridCol w:w="4690"/>
        <w:gridCol w:w="1605"/>
      </w:tblGrid>
      <w:tr w:rsidR="00BF092C" w:rsidRPr="002F0DB2" w:rsidTr="006F30A3">
        <w:trPr>
          <w:trHeight w:val="300"/>
          <w:jc w:val="center"/>
        </w:trPr>
        <w:tc>
          <w:tcPr>
            <w:tcW w:w="1259" w:type="dxa"/>
            <w:tcBorders>
              <w:bottom w:val="single" w:sz="4" w:space="0" w:color="auto"/>
            </w:tcBorders>
            <w:noWrap/>
            <w:vAlign w:val="center"/>
            <w:hideMark/>
          </w:tcPr>
          <w:p w:rsidR="00BF092C" w:rsidRPr="002B7996" w:rsidRDefault="00BF092C" w:rsidP="00BF092C">
            <w:pPr>
              <w:jc w:val="center"/>
              <w:rPr>
                <w:rFonts w:ascii="Times New Roman" w:hAnsi="Times New Roman" w:cs="Times New Roman"/>
              </w:rPr>
            </w:pPr>
            <w:r w:rsidRPr="002B7996">
              <w:rPr>
                <w:rFonts w:ascii="Times New Roman" w:hAnsi="Times New Roman" w:cs="Times New Roman"/>
              </w:rPr>
              <w:t>SURVEY SECTION</w:t>
            </w:r>
          </w:p>
        </w:tc>
        <w:tc>
          <w:tcPr>
            <w:tcW w:w="1777" w:type="dxa"/>
            <w:tcBorders>
              <w:bottom w:val="single" w:sz="4" w:space="0" w:color="auto"/>
            </w:tcBorders>
            <w:noWrap/>
            <w:vAlign w:val="center"/>
            <w:hideMark/>
          </w:tcPr>
          <w:p w:rsidR="00BF092C" w:rsidRPr="002B7996" w:rsidRDefault="00BF092C" w:rsidP="00BF092C">
            <w:pPr>
              <w:jc w:val="center"/>
              <w:rPr>
                <w:rFonts w:ascii="Times New Roman" w:hAnsi="Times New Roman" w:cs="Times New Roman"/>
              </w:rPr>
            </w:pPr>
            <w:r w:rsidRPr="002B7996">
              <w:rPr>
                <w:rFonts w:ascii="Times New Roman" w:hAnsi="Times New Roman" w:cs="Times New Roman"/>
              </w:rPr>
              <w:t>DESCRIPTION</w:t>
            </w:r>
          </w:p>
        </w:tc>
        <w:tc>
          <w:tcPr>
            <w:tcW w:w="4690" w:type="dxa"/>
            <w:tcBorders>
              <w:bottom w:val="single" w:sz="4" w:space="0" w:color="auto"/>
            </w:tcBorders>
            <w:noWrap/>
            <w:vAlign w:val="center"/>
            <w:hideMark/>
          </w:tcPr>
          <w:p w:rsidR="00BF092C" w:rsidRPr="002B7996" w:rsidRDefault="00BF092C" w:rsidP="00BF092C">
            <w:pPr>
              <w:jc w:val="center"/>
              <w:rPr>
                <w:rFonts w:ascii="Times New Roman" w:hAnsi="Times New Roman" w:cs="Times New Roman"/>
              </w:rPr>
            </w:pPr>
            <w:r w:rsidRPr="002B7996">
              <w:rPr>
                <w:rFonts w:ascii="Times New Roman" w:hAnsi="Times New Roman" w:cs="Times New Roman"/>
              </w:rPr>
              <w:t>NARRATIVE</w:t>
            </w:r>
          </w:p>
        </w:tc>
        <w:tc>
          <w:tcPr>
            <w:tcW w:w="1605" w:type="dxa"/>
            <w:tcBorders>
              <w:bottom w:val="single" w:sz="4" w:space="0" w:color="auto"/>
            </w:tcBorders>
            <w:noWrap/>
            <w:vAlign w:val="center"/>
            <w:hideMark/>
          </w:tcPr>
          <w:p w:rsidR="00BF092C" w:rsidRPr="002F0DB2" w:rsidRDefault="00881801" w:rsidP="00BF092C">
            <w:pPr>
              <w:jc w:val="center"/>
              <w:rPr>
                <w:rFonts w:ascii="Times New Roman" w:hAnsi="Times New Roman" w:cs="Times New Roman"/>
                <w:sz w:val="24"/>
                <w:szCs w:val="24"/>
              </w:rPr>
            </w:pPr>
            <w:r w:rsidRPr="002F0DB2">
              <w:rPr>
                <w:rFonts w:ascii="Times New Roman" w:hAnsi="Times New Roman" w:cs="Times New Roman"/>
                <w:sz w:val="24"/>
                <w:szCs w:val="24"/>
              </w:rPr>
              <w:t>NUMBER OF QUESTIONS</w:t>
            </w:r>
          </w:p>
        </w:tc>
      </w:tr>
      <w:tr w:rsidR="00BF092C" w:rsidRPr="002F0DB2" w:rsidTr="006F30A3">
        <w:trPr>
          <w:trHeight w:val="563"/>
          <w:jc w:val="center"/>
        </w:trPr>
        <w:tc>
          <w:tcPr>
            <w:tcW w:w="1259" w:type="dxa"/>
            <w:shd w:val="clear" w:color="auto" w:fill="F2F2F2"/>
            <w:noWrap/>
            <w:hideMark/>
          </w:tcPr>
          <w:p w:rsidR="00BF092C" w:rsidRPr="002B7996" w:rsidRDefault="00BF092C" w:rsidP="00BF092C">
            <w:pPr>
              <w:rPr>
                <w:rFonts w:ascii="Times New Roman" w:hAnsi="Times New Roman" w:cs="Times New Roman"/>
              </w:rPr>
            </w:pPr>
            <w:r w:rsidRPr="002B7996">
              <w:rPr>
                <w:rFonts w:ascii="Times New Roman" w:hAnsi="Times New Roman" w:cs="Times New Roman"/>
              </w:rPr>
              <w:t>1</w:t>
            </w:r>
          </w:p>
        </w:tc>
        <w:tc>
          <w:tcPr>
            <w:tcW w:w="1777" w:type="dxa"/>
            <w:shd w:val="clear" w:color="auto" w:fill="F2F2F2"/>
            <w:noWrap/>
            <w:hideMark/>
          </w:tcPr>
          <w:p w:rsidR="00BF092C" w:rsidRPr="002B7996" w:rsidRDefault="00BF092C" w:rsidP="00BF092C">
            <w:pPr>
              <w:rPr>
                <w:rFonts w:ascii="Times New Roman" w:hAnsi="Times New Roman" w:cs="Times New Roman"/>
              </w:rPr>
            </w:pPr>
            <w:r w:rsidRPr="002B7996">
              <w:rPr>
                <w:rFonts w:ascii="Times New Roman" w:hAnsi="Times New Roman" w:cs="Times New Roman"/>
              </w:rPr>
              <w:t>Participation</w:t>
            </w:r>
          </w:p>
        </w:tc>
        <w:tc>
          <w:tcPr>
            <w:tcW w:w="4690" w:type="dxa"/>
            <w:shd w:val="clear" w:color="auto" w:fill="F2F2F2"/>
            <w:hideMark/>
          </w:tcPr>
          <w:p w:rsidR="00BF092C" w:rsidRPr="002B7996" w:rsidRDefault="00BF092C" w:rsidP="00BF092C">
            <w:pPr>
              <w:rPr>
                <w:rFonts w:ascii="Times New Roman" w:hAnsi="Times New Roman" w:cs="Times New Roman"/>
              </w:rPr>
            </w:pPr>
            <w:r w:rsidRPr="002B7996">
              <w:rPr>
                <w:rFonts w:ascii="Times New Roman" w:hAnsi="Times New Roman" w:cs="Times New Roman"/>
              </w:rPr>
              <w:t>This section asks about your general residential location, residency, visitation and participation with the [NERR/NMS site].</w:t>
            </w:r>
          </w:p>
        </w:tc>
        <w:tc>
          <w:tcPr>
            <w:tcW w:w="1605" w:type="dxa"/>
            <w:shd w:val="clear" w:color="auto" w:fill="F2F2F2"/>
            <w:noWrap/>
            <w:hideMark/>
          </w:tcPr>
          <w:p w:rsidR="00BF092C" w:rsidRPr="002F0DB2" w:rsidRDefault="006F30A3" w:rsidP="00BF092C">
            <w:pPr>
              <w:rPr>
                <w:rFonts w:ascii="Times New Roman" w:hAnsi="Times New Roman" w:cs="Times New Roman"/>
                <w:sz w:val="24"/>
                <w:szCs w:val="24"/>
              </w:rPr>
            </w:pPr>
            <w:r w:rsidRPr="002F0DB2">
              <w:rPr>
                <w:rFonts w:ascii="Times New Roman" w:hAnsi="Times New Roman" w:cs="Times New Roman"/>
                <w:sz w:val="24"/>
                <w:szCs w:val="24"/>
              </w:rPr>
              <w:t>5</w:t>
            </w:r>
          </w:p>
        </w:tc>
      </w:tr>
      <w:tr w:rsidR="00BF092C" w:rsidRPr="002F0DB2" w:rsidTr="006F30A3">
        <w:trPr>
          <w:trHeight w:val="1200"/>
          <w:jc w:val="center"/>
        </w:trPr>
        <w:tc>
          <w:tcPr>
            <w:tcW w:w="1259" w:type="dxa"/>
            <w:noWrap/>
            <w:hideMark/>
          </w:tcPr>
          <w:p w:rsidR="00BF092C" w:rsidRPr="002B7996" w:rsidRDefault="00BF092C" w:rsidP="00BF092C">
            <w:pPr>
              <w:rPr>
                <w:rFonts w:ascii="Times New Roman" w:hAnsi="Times New Roman" w:cs="Times New Roman"/>
              </w:rPr>
            </w:pPr>
            <w:r w:rsidRPr="002B7996">
              <w:rPr>
                <w:rFonts w:ascii="Times New Roman" w:hAnsi="Times New Roman" w:cs="Times New Roman"/>
              </w:rPr>
              <w:t>2</w:t>
            </w:r>
          </w:p>
        </w:tc>
        <w:tc>
          <w:tcPr>
            <w:tcW w:w="1777" w:type="dxa"/>
            <w:hideMark/>
          </w:tcPr>
          <w:p w:rsidR="00BF092C" w:rsidRPr="002B7996" w:rsidRDefault="00881801" w:rsidP="00BF092C">
            <w:pPr>
              <w:rPr>
                <w:rFonts w:ascii="Times New Roman" w:hAnsi="Times New Roman" w:cs="Times New Roman"/>
              </w:rPr>
            </w:pPr>
            <w:r w:rsidRPr="002B7996">
              <w:rPr>
                <w:rFonts w:ascii="Times New Roman" w:hAnsi="Times New Roman" w:cs="Times New Roman"/>
              </w:rPr>
              <w:t>Management --</w:t>
            </w:r>
            <w:r w:rsidR="00BF092C" w:rsidRPr="002B7996">
              <w:rPr>
                <w:rFonts w:ascii="Times New Roman" w:hAnsi="Times New Roman" w:cs="Times New Roman"/>
              </w:rPr>
              <w:t>Condition</w:t>
            </w:r>
          </w:p>
        </w:tc>
        <w:tc>
          <w:tcPr>
            <w:tcW w:w="4690" w:type="dxa"/>
            <w:hideMark/>
          </w:tcPr>
          <w:p w:rsidR="00BF092C" w:rsidRPr="002B7996" w:rsidRDefault="00BF092C" w:rsidP="000F623D">
            <w:pPr>
              <w:rPr>
                <w:rFonts w:ascii="Times New Roman" w:hAnsi="Times New Roman" w:cs="Times New Roman"/>
              </w:rPr>
            </w:pPr>
            <w:r w:rsidRPr="002B7996">
              <w:rPr>
                <w:rFonts w:ascii="Times New Roman" w:hAnsi="Times New Roman" w:cs="Times New Roman"/>
              </w:rPr>
              <w:t>Below are several questions asking for your opinion of the conditions at the &lt;site name&gt;</w:t>
            </w:r>
            <w:proofErr w:type="gramStart"/>
            <w:r w:rsidRPr="002B7996">
              <w:rPr>
                <w:rFonts w:ascii="Times New Roman" w:hAnsi="Times New Roman" w:cs="Times New Roman"/>
              </w:rPr>
              <w:t>.</w:t>
            </w:r>
            <w:proofErr w:type="gramEnd"/>
            <w:r w:rsidRPr="002B7996">
              <w:rPr>
                <w:rFonts w:ascii="Times New Roman" w:hAnsi="Times New Roman" w:cs="Times New Roman"/>
              </w:rPr>
              <w:t xml:space="preserve"> </w:t>
            </w:r>
            <w:r w:rsidR="000F623D" w:rsidRPr="002B7996">
              <w:rPr>
                <w:rFonts w:ascii="Times New Roman" w:hAnsi="Times New Roman" w:cs="Times New Roman"/>
              </w:rPr>
              <w:t>P</w:t>
            </w:r>
            <w:r w:rsidRPr="002B7996">
              <w:rPr>
                <w:rFonts w:ascii="Times New Roman" w:hAnsi="Times New Roman" w:cs="Times New Roman"/>
              </w:rPr>
              <w:t>ossible responses range from “Large Increase” to “Large Decrease.” You may also respond with “Unsure or Don’t know.”</w:t>
            </w:r>
          </w:p>
        </w:tc>
        <w:tc>
          <w:tcPr>
            <w:tcW w:w="1605" w:type="dxa"/>
            <w:noWrap/>
            <w:hideMark/>
          </w:tcPr>
          <w:p w:rsidR="00BF092C" w:rsidRPr="002F0DB2" w:rsidRDefault="006F30A3" w:rsidP="00BF092C">
            <w:pPr>
              <w:rPr>
                <w:rFonts w:ascii="Times New Roman" w:hAnsi="Times New Roman" w:cs="Times New Roman"/>
                <w:sz w:val="24"/>
                <w:szCs w:val="24"/>
              </w:rPr>
            </w:pPr>
            <w:r w:rsidRPr="002F0DB2">
              <w:rPr>
                <w:rFonts w:ascii="Times New Roman" w:hAnsi="Times New Roman" w:cs="Times New Roman"/>
                <w:sz w:val="24"/>
                <w:szCs w:val="24"/>
              </w:rPr>
              <w:t>8</w:t>
            </w:r>
          </w:p>
        </w:tc>
      </w:tr>
      <w:tr w:rsidR="00BF092C" w:rsidRPr="002F0DB2" w:rsidTr="006F30A3">
        <w:trPr>
          <w:trHeight w:val="600"/>
          <w:jc w:val="center"/>
        </w:trPr>
        <w:tc>
          <w:tcPr>
            <w:tcW w:w="1259" w:type="dxa"/>
            <w:tcBorders>
              <w:bottom w:val="single" w:sz="4" w:space="0" w:color="auto"/>
            </w:tcBorders>
            <w:shd w:val="clear" w:color="auto" w:fill="F2F2F2"/>
            <w:noWrap/>
            <w:hideMark/>
          </w:tcPr>
          <w:p w:rsidR="00BF092C" w:rsidRPr="002B7996" w:rsidRDefault="00BF092C" w:rsidP="00BF092C">
            <w:pPr>
              <w:rPr>
                <w:rFonts w:ascii="Times New Roman" w:hAnsi="Times New Roman" w:cs="Times New Roman"/>
              </w:rPr>
            </w:pPr>
            <w:r w:rsidRPr="002B7996">
              <w:rPr>
                <w:rFonts w:ascii="Times New Roman" w:hAnsi="Times New Roman" w:cs="Times New Roman"/>
              </w:rPr>
              <w:t>3</w:t>
            </w:r>
          </w:p>
        </w:tc>
        <w:tc>
          <w:tcPr>
            <w:tcW w:w="1777" w:type="dxa"/>
            <w:tcBorders>
              <w:bottom w:val="single" w:sz="4" w:space="0" w:color="auto"/>
            </w:tcBorders>
            <w:shd w:val="clear" w:color="auto" w:fill="F2F2F2"/>
            <w:noWrap/>
            <w:hideMark/>
          </w:tcPr>
          <w:p w:rsidR="00BF092C" w:rsidRPr="002B7996" w:rsidRDefault="00BF092C" w:rsidP="00BF092C">
            <w:pPr>
              <w:rPr>
                <w:rFonts w:ascii="Times New Roman" w:hAnsi="Times New Roman" w:cs="Times New Roman"/>
              </w:rPr>
            </w:pPr>
            <w:r w:rsidRPr="002B7996">
              <w:rPr>
                <w:rFonts w:ascii="Times New Roman" w:hAnsi="Times New Roman" w:cs="Times New Roman"/>
              </w:rPr>
              <w:t>Place attachment</w:t>
            </w:r>
          </w:p>
        </w:tc>
        <w:tc>
          <w:tcPr>
            <w:tcW w:w="4690" w:type="dxa"/>
            <w:tcBorders>
              <w:bottom w:val="single" w:sz="4" w:space="0" w:color="auto"/>
            </w:tcBorders>
            <w:shd w:val="clear" w:color="auto" w:fill="F2F2F2"/>
            <w:hideMark/>
          </w:tcPr>
          <w:p w:rsidR="00BF092C" w:rsidRPr="002B7996" w:rsidRDefault="00BF092C" w:rsidP="00BF092C">
            <w:pPr>
              <w:rPr>
                <w:rFonts w:ascii="Times New Roman" w:hAnsi="Times New Roman" w:cs="Times New Roman"/>
              </w:rPr>
            </w:pPr>
            <w:r w:rsidRPr="002B7996">
              <w:rPr>
                <w:rFonts w:ascii="Times New Roman" w:hAnsi="Times New Roman" w:cs="Times New Roman"/>
              </w:rPr>
              <w:t>This section asks about your connections, knowledge, and experience with the [NERR/NMS site]. Please indicate the level you agree/disagree with each of the following statements</w:t>
            </w:r>
          </w:p>
        </w:tc>
        <w:tc>
          <w:tcPr>
            <w:tcW w:w="1605" w:type="dxa"/>
            <w:tcBorders>
              <w:bottom w:val="single" w:sz="4" w:space="0" w:color="auto"/>
            </w:tcBorders>
            <w:shd w:val="clear" w:color="auto" w:fill="F2F2F2"/>
            <w:noWrap/>
            <w:hideMark/>
          </w:tcPr>
          <w:p w:rsidR="00BF092C" w:rsidRPr="002F0DB2" w:rsidRDefault="006F30A3" w:rsidP="00BF092C">
            <w:pPr>
              <w:rPr>
                <w:rFonts w:ascii="Times New Roman" w:hAnsi="Times New Roman" w:cs="Times New Roman"/>
                <w:sz w:val="24"/>
                <w:szCs w:val="24"/>
              </w:rPr>
            </w:pPr>
            <w:r w:rsidRPr="002F0DB2">
              <w:rPr>
                <w:rFonts w:ascii="Times New Roman" w:hAnsi="Times New Roman" w:cs="Times New Roman"/>
                <w:sz w:val="24"/>
                <w:szCs w:val="24"/>
              </w:rPr>
              <w:t>7</w:t>
            </w:r>
          </w:p>
        </w:tc>
      </w:tr>
      <w:tr w:rsidR="00BF092C" w:rsidRPr="002F0DB2" w:rsidTr="006F30A3">
        <w:trPr>
          <w:trHeight w:val="600"/>
          <w:jc w:val="center"/>
        </w:trPr>
        <w:tc>
          <w:tcPr>
            <w:tcW w:w="1259" w:type="dxa"/>
            <w:tcBorders>
              <w:bottom w:val="single" w:sz="4" w:space="0" w:color="auto"/>
            </w:tcBorders>
            <w:shd w:val="clear" w:color="auto" w:fill="FFFFFF" w:themeFill="background1"/>
            <w:noWrap/>
            <w:hideMark/>
          </w:tcPr>
          <w:p w:rsidR="00BF092C" w:rsidRPr="002B7996" w:rsidRDefault="00BF092C" w:rsidP="00BF092C">
            <w:pPr>
              <w:rPr>
                <w:rFonts w:ascii="Times New Roman" w:hAnsi="Times New Roman" w:cs="Times New Roman"/>
              </w:rPr>
            </w:pPr>
            <w:r w:rsidRPr="002B7996">
              <w:rPr>
                <w:rFonts w:ascii="Times New Roman" w:hAnsi="Times New Roman" w:cs="Times New Roman"/>
              </w:rPr>
              <w:t>4</w:t>
            </w:r>
          </w:p>
        </w:tc>
        <w:tc>
          <w:tcPr>
            <w:tcW w:w="1777" w:type="dxa"/>
            <w:tcBorders>
              <w:bottom w:val="single" w:sz="4" w:space="0" w:color="auto"/>
            </w:tcBorders>
            <w:shd w:val="clear" w:color="auto" w:fill="FFFFFF" w:themeFill="background1"/>
            <w:noWrap/>
            <w:hideMark/>
          </w:tcPr>
          <w:p w:rsidR="00BF092C" w:rsidRPr="002B7996" w:rsidRDefault="00BF092C" w:rsidP="00BF092C">
            <w:pPr>
              <w:rPr>
                <w:rFonts w:ascii="Times New Roman" w:hAnsi="Times New Roman" w:cs="Times New Roman"/>
              </w:rPr>
            </w:pPr>
            <w:r w:rsidRPr="002B7996">
              <w:rPr>
                <w:rFonts w:ascii="Times New Roman" w:hAnsi="Times New Roman" w:cs="Times New Roman"/>
              </w:rPr>
              <w:t>Values</w:t>
            </w:r>
          </w:p>
        </w:tc>
        <w:tc>
          <w:tcPr>
            <w:tcW w:w="4690" w:type="dxa"/>
            <w:tcBorders>
              <w:bottom w:val="single" w:sz="4" w:space="0" w:color="auto"/>
            </w:tcBorders>
            <w:shd w:val="clear" w:color="auto" w:fill="FFFFFF" w:themeFill="background1"/>
            <w:hideMark/>
          </w:tcPr>
          <w:p w:rsidR="00BF092C" w:rsidRPr="002B7996" w:rsidRDefault="00BF092C" w:rsidP="00BF092C">
            <w:pPr>
              <w:rPr>
                <w:rFonts w:ascii="Times New Roman" w:hAnsi="Times New Roman" w:cs="Times New Roman"/>
              </w:rPr>
            </w:pPr>
            <w:r w:rsidRPr="002B7996">
              <w:rPr>
                <w:rFonts w:ascii="Times New Roman" w:hAnsi="Times New Roman" w:cs="Times New Roman"/>
              </w:rPr>
              <w:t>Each person values the [NERR/NMS site] resources differently. We would like to know how you value the [NERR/NMS site].</w:t>
            </w:r>
          </w:p>
        </w:tc>
        <w:tc>
          <w:tcPr>
            <w:tcW w:w="1605" w:type="dxa"/>
            <w:tcBorders>
              <w:bottom w:val="single" w:sz="4" w:space="0" w:color="auto"/>
            </w:tcBorders>
            <w:shd w:val="clear" w:color="auto" w:fill="FFFFFF" w:themeFill="background1"/>
            <w:noWrap/>
            <w:hideMark/>
          </w:tcPr>
          <w:p w:rsidR="00BF092C" w:rsidRPr="002F0DB2" w:rsidRDefault="006F30A3" w:rsidP="00BF092C">
            <w:pPr>
              <w:rPr>
                <w:rFonts w:ascii="Times New Roman" w:hAnsi="Times New Roman" w:cs="Times New Roman"/>
                <w:sz w:val="24"/>
                <w:szCs w:val="24"/>
              </w:rPr>
            </w:pPr>
            <w:r w:rsidRPr="002F0DB2">
              <w:rPr>
                <w:rFonts w:ascii="Times New Roman" w:hAnsi="Times New Roman" w:cs="Times New Roman"/>
                <w:sz w:val="24"/>
                <w:szCs w:val="24"/>
              </w:rPr>
              <w:t>13</w:t>
            </w:r>
          </w:p>
        </w:tc>
      </w:tr>
      <w:tr w:rsidR="00BF092C" w:rsidRPr="002F0DB2" w:rsidTr="006F30A3">
        <w:trPr>
          <w:trHeight w:val="900"/>
          <w:jc w:val="center"/>
        </w:trPr>
        <w:tc>
          <w:tcPr>
            <w:tcW w:w="1259" w:type="dxa"/>
            <w:tcBorders>
              <w:bottom w:val="single" w:sz="4" w:space="0" w:color="auto"/>
            </w:tcBorders>
            <w:shd w:val="clear" w:color="auto" w:fill="F2F2F2" w:themeFill="background1" w:themeFillShade="F2"/>
            <w:noWrap/>
            <w:hideMark/>
          </w:tcPr>
          <w:p w:rsidR="00BF092C" w:rsidRPr="002B7996" w:rsidRDefault="00BF092C" w:rsidP="00BF092C">
            <w:pPr>
              <w:rPr>
                <w:rFonts w:ascii="Times New Roman" w:hAnsi="Times New Roman" w:cs="Times New Roman"/>
              </w:rPr>
            </w:pPr>
            <w:r w:rsidRPr="002B7996">
              <w:rPr>
                <w:rFonts w:ascii="Times New Roman" w:hAnsi="Times New Roman" w:cs="Times New Roman"/>
              </w:rPr>
              <w:t>5</w:t>
            </w:r>
          </w:p>
        </w:tc>
        <w:tc>
          <w:tcPr>
            <w:tcW w:w="1777" w:type="dxa"/>
            <w:tcBorders>
              <w:bottom w:val="single" w:sz="4" w:space="0" w:color="auto"/>
            </w:tcBorders>
            <w:shd w:val="clear" w:color="auto" w:fill="F2F2F2" w:themeFill="background1" w:themeFillShade="F2"/>
            <w:noWrap/>
            <w:hideMark/>
          </w:tcPr>
          <w:p w:rsidR="00BF092C" w:rsidRPr="002B7996" w:rsidRDefault="00BF092C" w:rsidP="00BF092C">
            <w:pPr>
              <w:rPr>
                <w:rFonts w:ascii="Times New Roman" w:hAnsi="Times New Roman" w:cs="Times New Roman"/>
              </w:rPr>
            </w:pPr>
            <w:r w:rsidRPr="002B7996">
              <w:rPr>
                <w:rFonts w:ascii="Times New Roman" w:hAnsi="Times New Roman" w:cs="Times New Roman"/>
              </w:rPr>
              <w:t>Map</w:t>
            </w:r>
          </w:p>
        </w:tc>
        <w:tc>
          <w:tcPr>
            <w:tcW w:w="4690" w:type="dxa"/>
            <w:tcBorders>
              <w:bottom w:val="single" w:sz="4" w:space="0" w:color="auto"/>
            </w:tcBorders>
            <w:shd w:val="clear" w:color="auto" w:fill="F2F2F2" w:themeFill="background1" w:themeFillShade="F2"/>
            <w:hideMark/>
          </w:tcPr>
          <w:p w:rsidR="00BF092C" w:rsidRPr="002B7996" w:rsidRDefault="00BF092C" w:rsidP="00BF092C">
            <w:pPr>
              <w:rPr>
                <w:rFonts w:ascii="Times New Roman" w:hAnsi="Times New Roman" w:cs="Times New Roman"/>
              </w:rPr>
            </w:pPr>
            <w:r w:rsidRPr="002B7996">
              <w:rPr>
                <w:rFonts w:ascii="Times New Roman" w:hAnsi="Times New Roman" w:cs="Times New Roman"/>
              </w:rPr>
              <w:t>In this mapping exercise, you will locate places in the natural areas of the [NERR/NMS site] (represented by the red boundary) that have special meaning to you….</w:t>
            </w:r>
          </w:p>
        </w:tc>
        <w:tc>
          <w:tcPr>
            <w:tcW w:w="1605" w:type="dxa"/>
            <w:tcBorders>
              <w:bottom w:val="single" w:sz="4" w:space="0" w:color="auto"/>
            </w:tcBorders>
            <w:shd w:val="clear" w:color="auto" w:fill="F2F2F2" w:themeFill="background1" w:themeFillShade="F2"/>
            <w:noWrap/>
            <w:hideMark/>
          </w:tcPr>
          <w:p w:rsidR="00BF092C" w:rsidRPr="002F0DB2" w:rsidRDefault="006F30A3" w:rsidP="00BF092C">
            <w:pPr>
              <w:rPr>
                <w:rFonts w:ascii="Times New Roman" w:hAnsi="Times New Roman" w:cs="Times New Roman"/>
                <w:sz w:val="24"/>
                <w:szCs w:val="24"/>
              </w:rPr>
            </w:pPr>
            <w:r w:rsidRPr="002F0DB2">
              <w:rPr>
                <w:rFonts w:ascii="Times New Roman" w:hAnsi="Times New Roman" w:cs="Times New Roman"/>
                <w:sz w:val="24"/>
                <w:szCs w:val="24"/>
              </w:rPr>
              <w:t>N/A</w:t>
            </w:r>
          </w:p>
        </w:tc>
      </w:tr>
      <w:tr w:rsidR="00BF092C" w:rsidRPr="002F0DB2" w:rsidTr="006F30A3">
        <w:trPr>
          <w:trHeight w:val="900"/>
          <w:jc w:val="center"/>
        </w:trPr>
        <w:tc>
          <w:tcPr>
            <w:tcW w:w="1259" w:type="dxa"/>
            <w:tcBorders>
              <w:bottom w:val="single" w:sz="4" w:space="0" w:color="auto"/>
            </w:tcBorders>
            <w:noWrap/>
          </w:tcPr>
          <w:p w:rsidR="00BF092C" w:rsidRPr="002B7996" w:rsidRDefault="00BF092C" w:rsidP="00BF092C">
            <w:pPr>
              <w:rPr>
                <w:rFonts w:ascii="Times New Roman" w:hAnsi="Times New Roman" w:cs="Times New Roman"/>
              </w:rPr>
            </w:pPr>
            <w:r w:rsidRPr="002B7996">
              <w:rPr>
                <w:rFonts w:ascii="Times New Roman" w:hAnsi="Times New Roman" w:cs="Times New Roman"/>
              </w:rPr>
              <w:t>6</w:t>
            </w:r>
          </w:p>
        </w:tc>
        <w:tc>
          <w:tcPr>
            <w:tcW w:w="1777" w:type="dxa"/>
            <w:tcBorders>
              <w:bottom w:val="single" w:sz="4" w:space="0" w:color="auto"/>
            </w:tcBorders>
            <w:noWrap/>
          </w:tcPr>
          <w:p w:rsidR="00BF092C" w:rsidRPr="002B7996" w:rsidRDefault="00BF092C" w:rsidP="00BF092C">
            <w:pPr>
              <w:rPr>
                <w:rFonts w:ascii="Times New Roman" w:hAnsi="Times New Roman" w:cs="Times New Roman"/>
              </w:rPr>
            </w:pPr>
            <w:r w:rsidRPr="002B7996">
              <w:rPr>
                <w:rFonts w:ascii="Times New Roman" w:hAnsi="Times New Roman" w:cs="Times New Roman"/>
              </w:rPr>
              <w:t>Management – Insert 2 to 3 Optional Mgmt. Modules</w:t>
            </w:r>
          </w:p>
        </w:tc>
        <w:tc>
          <w:tcPr>
            <w:tcW w:w="4690" w:type="dxa"/>
            <w:tcBorders>
              <w:bottom w:val="single" w:sz="4" w:space="0" w:color="auto"/>
            </w:tcBorders>
          </w:tcPr>
          <w:p w:rsidR="00BF092C" w:rsidRPr="002B7996" w:rsidRDefault="003572C7" w:rsidP="00BF092C">
            <w:pPr>
              <w:rPr>
                <w:rFonts w:ascii="Times New Roman" w:hAnsi="Times New Roman" w:cs="Times New Roman"/>
              </w:rPr>
            </w:pPr>
            <w:r w:rsidRPr="002B7996">
              <w:rPr>
                <w:rFonts w:ascii="Times New Roman" w:hAnsi="Times New Roman" w:cs="Times New Roman"/>
              </w:rPr>
              <w:t>These two optional sections will be used for any additional management questions to be determined by resource managers at individual NERR/NMS sites.</w:t>
            </w:r>
          </w:p>
        </w:tc>
        <w:tc>
          <w:tcPr>
            <w:tcW w:w="1605" w:type="dxa"/>
            <w:tcBorders>
              <w:bottom w:val="single" w:sz="4" w:space="0" w:color="auto"/>
            </w:tcBorders>
            <w:noWrap/>
          </w:tcPr>
          <w:p w:rsidR="00BF092C" w:rsidRPr="002F0DB2" w:rsidRDefault="003572C7" w:rsidP="00BF092C">
            <w:pPr>
              <w:rPr>
                <w:rFonts w:ascii="Times New Roman" w:hAnsi="Times New Roman" w:cs="Times New Roman"/>
                <w:sz w:val="24"/>
                <w:szCs w:val="24"/>
              </w:rPr>
            </w:pPr>
            <w:r w:rsidRPr="002F0DB2">
              <w:rPr>
                <w:rFonts w:ascii="Times New Roman" w:hAnsi="Times New Roman" w:cs="Times New Roman"/>
                <w:sz w:val="24"/>
                <w:szCs w:val="24"/>
              </w:rPr>
              <w:t>10a-10</w:t>
            </w:r>
            <w:r w:rsidR="00CB4715">
              <w:rPr>
                <w:rFonts w:ascii="Times New Roman" w:hAnsi="Times New Roman" w:cs="Times New Roman"/>
                <w:sz w:val="24"/>
                <w:szCs w:val="24"/>
              </w:rPr>
              <w:t>x</w:t>
            </w:r>
          </w:p>
          <w:p w:rsidR="00BF092C" w:rsidRPr="002F0DB2" w:rsidRDefault="00BF092C" w:rsidP="00CB4715">
            <w:pPr>
              <w:rPr>
                <w:rFonts w:ascii="Times New Roman" w:hAnsi="Times New Roman" w:cs="Times New Roman"/>
                <w:sz w:val="24"/>
                <w:szCs w:val="24"/>
              </w:rPr>
            </w:pPr>
            <w:r w:rsidRPr="002F0DB2">
              <w:rPr>
                <w:rFonts w:ascii="Times New Roman" w:hAnsi="Times New Roman" w:cs="Times New Roman"/>
                <w:sz w:val="24"/>
                <w:szCs w:val="24"/>
              </w:rPr>
              <w:t>11a-11</w:t>
            </w:r>
            <w:r w:rsidR="00CB4715">
              <w:rPr>
                <w:rFonts w:ascii="Times New Roman" w:hAnsi="Times New Roman" w:cs="Times New Roman"/>
                <w:sz w:val="24"/>
                <w:szCs w:val="24"/>
              </w:rPr>
              <w:t>x</w:t>
            </w:r>
          </w:p>
        </w:tc>
      </w:tr>
      <w:tr w:rsidR="00BF092C" w:rsidRPr="002F0DB2" w:rsidTr="006F30A3">
        <w:trPr>
          <w:trHeight w:val="557"/>
          <w:jc w:val="center"/>
        </w:trPr>
        <w:tc>
          <w:tcPr>
            <w:tcW w:w="1259" w:type="dxa"/>
            <w:shd w:val="clear" w:color="auto" w:fill="F2F2F2" w:themeFill="background1" w:themeFillShade="F2"/>
            <w:noWrap/>
            <w:hideMark/>
          </w:tcPr>
          <w:p w:rsidR="00BF092C" w:rsidRPr="002B7996" w:rsidRDefault="00BF092C" w:rsidP="00BF092C">
            <w:pPr>
              <w:rPr>
                <w:rFonts w:ascii="Times New Roman" w:hAnsi="Times New Roman" w:cs="Times New Roman"/>
              </w:rPr>
            </w:pPr>
            <w:r w:rsidRPr="002B7996">
              <w:rPr>
                <w:rFonts w:ascii="Times New Roman" w:hAnsi="Times New Roman" w:cs="Times New Roman"/>
              </w:rPr>
              <w:t>7</w:t>
            </w:r>
          </w:p>
        </w:tc>
        <w:tc>
          <w:tcPr>
            <w:tcW w:w="1777" w:type="dxa"/>
            <w:shd w:val="clear" w:color="auto" w:fill="F2F2F2" w:themeFill="background1" w:themeFillShade="F2"/>
            <w:noWrap/>
            <w:hideMark/>
          </w:tcPr>
          <w:p w:rsidR="00BF092C" w:rsidRPr="002B7996" w:rsidRDefault="00BF092C" w:rsidP="00BF092C">
            <w:pPr>
              <w:rPr>
                <w:rFonts w:ascii="Times New Roman" w:hAnsi="Times New Roman" w:cs="Times New Roman"/>
              </w:rPr>
            </w:pPr>
            <w:r w:rsidRPr="002B7996">
              <w:rPr>
                <w:rFonts w:ascii="Times New Roman" w:hAnsi="Times New Roman" w:cs="Times New Roman"/>
              </w:rPr>
              <w:t>Demographics</w:t>
            </w:r>
          </w:p>
        </w:tc>
        <w:tc>
          <w:tcPr>
            <w:tcW w:w="4690" w:type="dxa"/>
            <w:shd w:val="clear" w:color="auto" w:fill="F2F2F2" w:themeFill="background1" w:themeFillShade="F2"/>
            <w:hideMark/>
          </w:tcPr>
          <w:p w:rsidR="00BF092C" w:rsidRPr="002B7996" w:rsidRDefault="00BF092C" w:rsidP="00BF092C">
            <w:pPr>
              <w:rPr>
                <w:rFonts w:ascii="Times New Roman" w:hAnsi="Times New Roman" w:cs="Times New Roman"/>
              </w:rPr>
            </w:pPr>
            <w:r w:rsidRPr="002B7996">
              <w:rPr>
                <w:rFonts w:ascii="Times New Roman" w:hAnsi="Times New Roman" w:cs="Times New Roman"/>
              </w:rPr>
              <w:t>Finally, we would like to ask just a few questions about you to help us understand your needs.</w:t>
            </w:r>
          </w:p>
        </w:tc>
        <w:tc>
          <w:tcPr>
            <w:tcW w:w="1605" w:type="dxa"/>
            <w:shd w:val="clear" w:color="auto" w:fill="F2F2F2" w:themeFill="background1" w:themeFillShade="F2"/>
            <w:noWrap/>
            <w:hideMark/>
          </w:tcPr>
          <w:p w:rsidR="00BF092C" w:rsidRPr="002F0DB2" w:rsidRDefault="006F30A3" w:rsidP="00BF092C">
            <w:pPr>
              <w:rPr>
                <w:rFonts w:ascii="Times New Roman" w:hAnsi="Times New Roman" w:cs="Times New Roman"/>
                <w:sz w:val="24"/>
                <w:szCs w:val="24"/>
              </w:rPr>
            </w:pPr>
            <w:r w:rsidRPr="002F0DB2">
              <w:rPr>
                <w:rFonts w:ascii="Times New Roman" w:hAnsi="Times New Roman" w:cs="Times New Roman"/>
                <w:sz w:val="24"/>
                <w:szCs w:val="24"/>
              </w:rPr>
              <w:t>8</w:t>
            </w:r>
          </w:p>
        </w:tc>
      </w:tr>
    </w:tbl>
    <w:p w:rsidR="00E91626" w:rsidRPr="002F0DB2" w:rsidRDefault="00E91626" w:rsidP="00FC4DC0">
      <w:pPr>
        <w:rPr>
          <w:rFonts w:ascii="Times New Roman" w:hAnsi="Times New Roman" w:cs="Times New Roman"/>
          <w:sz w:val="24"/>
          <w:szCs w:val="24"/>
        </w:rPr>
      </w:pPr>
    </w:p>
    <w:p w:rsidR="00FC4DC0" w:rsidRPr="002F0DB2" w:rsidRDefault="00FC4DC0" w:rsidP="00FC4DC0">
      <w:pPr>
        <w:rPr>
          <w:rFonts w:ascii="Times New Roman" w:hAnsi="Times New Roman" w:cs="Times New Roman"/>
          <w:sz w:val="24"/>
          <w:szCs w:val="24"/>
        </w:rPr>
      </w:pPr>
      <w:r w:rsidRPr="002F0DB2">
        <w:rPr>
          <w:rFonts w:ascii="Times New Roman" w:hAnsi="Times New Roman" w:cs="Times New Roman"/>
          <w:sz w:val="24"/>
          <w:szCs w:val="24"/>
        </w:rPr>
        <w:lastRenderedPageBreak/>
        <w:t xml:space="preserve">Information on </w:t>
      </w:r>
      <w:r w:rsidR="003C4D8F" w:rsidRPr="002F0DB2">
        <w:rPr>
          <w:rFonts w:ascii="Times New Roman" w:hAnsi="Times New Roman" w:cs="Times New Roman"/>
          <w:sz w:val="24"/>
          <w:szCs w:val="24"/>
        </w:rPr>
        <w:t>the Mission-Aransas</w:t>
      </w:r>
      <w:r w:rsidRPr="002F0DB2">
        <w:rPr>
          <w:rFonts w:ascii="Times New Roman" w:hAnsi="Times New Roman" w:cs="Times New Roman"/>
          <w:sz w:val="24"/>
          <w:szCs w:val="24"/>
        </w:rPr>
        <w:t xml:space="preserve"> NERR site and </w:t>
      </w:r>
      <w:r w:rsidR="003C4D8F" w:rsidRPr="002F0DB2">
        <w:rPr>
          <w:rFonts w:ascii="Times New Roman" w:hAnsi="Times New Roman" w:cs="Times New Roman"/>
          <w:sz w:val="24"/>
          <w:szCs w:val="24"/>
        </w:rPr>
        <w:t xml:space="preserve">the Olympic Coast </w:t>
      </w:r>
      <w:r w:rsidRPr="002F0DB2">
        <w:rPr>
          <w:rFonts w:ascii="Times New Roman" w:hAnsi="Times New Roman" w:cs="Times New Roman"/>
          <w:sz w:val="24"/>
          <w:szCs w:val="24"/>
        </w:rPr>
        <w:t>NMS site will be collected in year two of the project</w:t>
      </w:r>
      <w:r w:rsidR="003C4D8F" w:rsidRPr="002F0DB2">
        <w:rPr>
          <w:rFonts w:ascii="Times New Roman" w:hAnsi="Times New Roman" w:cs="Times New Roman"/>
          <w:sz w:val="24"/>
          <w:szCs w:val="24"/>
        </w:rPr>
        <w:t xml:space="preserve">. Two additional sites </w:t>
      </w:r>
      <w:r w:rsidR="00E91626" w:rsidRPr="002F0DB2">
        <w:rPr>
          <w:rFonts w:ascii="Times New Roman" w:hAnsi="Times New Roman" w:cs="Times New Roman"/>
          <w:sz w:val="24"/>
          <w:szCs w:val="24"/>
        </w:rPr>
        <w:t xml:space="preserve">(one NERR and one NMS) </w:t>
      </w:r>
      <w:r w:rsidR="003C4D8F" w:rsidRPr="002F0DB2">
        <w:rPr>
          <w:rFonts w:ascii="Times New Roman" w:hAnsi="Times New Roman" w:cs="Times New Roman"/>
          <w:sz w:val="24"/>
          <w:szCs w:val="24"/>
        </w:rPr>
        <w:t>will be chosen and surveyed in year three</w:t>
      </w:r>
      <w:r w:rsidRPr="002F0DB2">
        <w:rPr>
          <w:rFonts w:ascii="Times New Roman" w:hAnsi="Times New Roman" w:cs="Times New Roman"/>
          <w:sz w:val="24"/>
          <w:szCs w:val="24"/>
        </w:rPr>
        <w:t>. The information will be collected</w:t>
      </w:r>
      <w:r w:rsidR="000C695D" w:rsidRPr="002F0DB2">
        <w:rPr>
          <w:rFonts w:ascii="Times New Roman" w:hAnsi="Times New Roman" w:cs="Times New Roman"/>
          <w:sz w:val="24"/>
          <w:szCs w:val="24"/>
        </w:rPr>
        <w:t xml:space="preserve"> either by </w:t>
      </w:r>
      <w:r w:rsidR="003C4D8F" w:rsidRPr="002F0DB2">
        <w:rPr>
          <w:rFonts w:ascii="Times New Roman" w:hAnsi="Times New Roman" w:cs="Times New Roman"/>
          <w:sz w:val="24"/>
          <w:szCs w:val="24"/>
        </w:rPr>
        <w:t xml:space="preserve">undergraduate and graduate students, volunteers, </w:t>
      </w:r>
      <w:r w:rsidRPr="002F0DB2">
        <w:rPr>
          <w:rFonts w:ascii="Times New Roman" w:hAnsi="Times New Roman" w:cs="Times New Roman"/>
          <w:sz w:val="24"/>
          <w:szCs w:val="24"/>
        </w:rPr>
        <w:t>contractors</w:t>
      </w:r>
      <w:r w:rsidR="003C4D8F" w:rsidRPr="002F0DB2">
        <w:rPr>
          <w:rFonts w:ascii="Times New Roman" w:hAnsi="Times New Roman" w:cs="Times New Roman"/>
          <w:sz w:val="24"/>
          <w:szCs w:val="24"/>
        </w:rPr>
        <w:t>,</w:t>
      </w:r>
      <w:r w:rsidR="000C695D" w:rsidRPr="002F0DB2">
        <w:rPr>
          <w:rFonts w:ascii="Times New Roman" w:hAnsi="Times New Roman" w:cs="Times New Roman"/>
          <w:sz w:val="24"/>
          <w:szCs w:val="24"/>
        </w:rPr>
        <w:t xml:space="preserve"> or the researchers themselves</w:t>
      </w:r>
      <w:r w:rsidRPr="002F0DB2">
        <w:rPr>
          <w:rFonts w:ascii="Times New Roman" w:hAnsi="Times New Roman" w:cs="Times New Roman"/>
          <w:sz w:val="24"/>
          <w:szCs w:val="24"/>
        </w:rPr>
        <w:t xml:space="preserve"> in close coordination with </w:t>
      </w:r>
      <w:r w:rsidR="000C695D" w:rsidRPr="002F0DB2">
        <w:rPr>
          <w:rFonts w:ascii="Times New Roman" w:hAnsi="Times New Roman" w:cs="Times New Roman"/>
          <w:sz w:val="24"/>
          <w:szCs w:val="24"/>
        </w:rPr>
        <w:t>NERR and NMS site managers</w:t>
      </w:r>
      <w:r w:rsidRPr="002F0DB2">
        <w:rPr>
          <w:rFonts w:ascii="Times New Roman" w:hAnsi="Times New Roman" w:cs="Times New Roman"/>
          <w:sz w:val="24"/>
          <w:szCs w:val="24"/>
        </w:rPr>
        <w:t xml:space="preserve"> in accordance with the methodology set forth in Part B. For each </w:t>
      </w:r>
      <w:r w:rsidR="000C695D" w:rsidRPr="002F0DB2">
        <w:rPr>
          <w:rFonts w:ascii="Times New Roman" w:hAnsi="Times New Roman" w:cs="Times New Roman"/>
          <w:sz w:val="24"/>
          <w:szCs w:val="24"/>
        </w:rPr>
        <w:t>site,</w:t>
      </w:r>
      <w:r w:rsidRPr="002F0DB2">
        <w:rPr>
          <w:rFonts w:ascii="Times New Roman" w:hAnsi="Times New Roman" w:cs="Times New Roman"/>
          <w:sz w:val="24"/>
          <w:szCs w:val="24"/>
        </w:rPr>
        <w:t xml:space="preserve"> </w:t>
      </w:r>
      <w:r w:rsidR="000C695D" w:rsidRPr="002F0DB2">
        <w:rPr>
          <w:rFonts w:ascii="Times New Roman" w:hAnsi="Times New Roman" w:cs="Times New Roman"/>
          <w:sz w:val="24"/>
          <w:szCs w:val="24"/>
        </w:rPr>
        <w:t>the researchers</w:t>
      </w:r>
      <w:r w:rsidRPr="002F0DB2">
        <w:rPr>
          <w:rFonts w:ascii="Times New Roman" w:hAnsi="Times New Roman" w:cs="Times New Roman"/>
          <w:sz w:val="24"/>
          <w:szCs w:val="24"/>
        </w:rPr>
        <w:t xml:space="preserve"> will work with </w:t>
      </w:r>
      <w:r w:rsidR="000C695D" w:rsidRPr="002F0DB2">
        <w:rPr>
          <w:rFonts w:ascii="Times New Roman" w:hAnsi="Times New Roman" w:cs="Times New Roman"/>
          <w:sz w:val="24"/>
          <w:szCs w:val="24"/>
        </w:rPr>
        <w:t>site managers</w:t>
      </w:r>
      <w:r w:rsidRPr="002F0DB2">
        <w:rPr>
          <w:rFonts w:ascii="Times New Roman" w:hAnsi="Times New Roman" w:cs="Times New Roman"/>
          <w:sz w:val="24"/>
          <w:szCs w:val="24"/>
        </w:rPr>
        <w:t xml:space="preserve"> to define the survey objectives</w:t>
      </w:r>
      <w:r w:rsidR="00B63EDA" w:rsidRPr="002F0DB2">
        <w:rPr>
          <w:rFonts w:ascii="Times New Roman" w:hAnsi="Times New Roman" w:cs="Times New Roman"/>
          <w:sz w:val="24"/>
          <w:szCs w:val="24"/>
        </w:rPr>
        <w:t xml:space="preserve"> beyond the core objectives</w:t>
      </w:r>
      <w:r w:rsidRPr="002F0DB2">
        <w:rPr>
          <w:rFonts w:ascii="Times New Roman" w:hAnsi="Times New Roman" w:cs="Times New Roman"/>
          <w:sz w:val="24"/>
          <w:szCs w:val="24"/>
        </w:rPr>
        <w:t xml:space="preserve">, the data collection strategy, select relevant </w:t>
      </w:r>
      <w:r w:rsidR="00B63EDA" w:rsidRPr="002F0DB2">
        <w:rPr>
          <w:rFonts w:ascii="Times New Roman" w:hAnsi="Times New Roman" w:cs="Times New Roman"/>
          <w:sz w:val="24"/>
          <w:szCs w:val="24"/>
        </w:rPr>
        <w:t xml:space="preserve">additional </w:t>
      </w:r>
      <w:r w:rsidRPr="002F0DB2">
        <w:rPr>
          <w:rFonts w:ascii="Times New Roman" w:hAnsi="Times New Roman" w:cs="Times New Roman"/>
          <w:sz w:val="24"/>
          <w:szCs w:val="24"/>
        </w:rPr>
        <w:t xml:space="preserve">questions from question bank and tailor them to the specific </w:t>
      </w:r>
      <w:r w:rsidR="000C695D" w:rsidRPr="002F0DB2">
        <w:rPr>
          <w:rFonts w:ascii="Times New Roman" w:hAnsi="Times New Roman" w:cs="Times New Roman"/>
          <w:sz w:val="24"/>
          <w:szCs w:val="24"/>
        </w:rPr>
        <w:t>location</w:t>
      </w:r>
      <w:r w:rsidRPr="002F0DB2">
        <w:rPr>
          <w:rFonts w:ascii="Times New Roman" w:hAnsi="Times New Roman" w:cs="Times New Roman"/>
          <w:sz w:val="24"/>
          <w:szCs w:val="24"/>
        </w:rPr>
        <w:t xml:space="preserve">. </w:t>
      </w:r>
      <w:r w:rsidR="000C695D" w:rsidRPr="002F0DB2">
        <w:rPr>
          <w:rFonts w:ascii="Times New Roman" w:hAnsi="Times New Roman" w:cs="Times New Roman"/>
          <w:sz w:val="24"/>
          <w:szCs w:val="24"/>
        </w:rPr>
        <w:t>The researchers are</w:t>
      </w:r>
      <w:r w:rsidRPr="002F0DB2">
        <w:rPr>
          <w:rFonts w:ascii="Times New Roman" w:hAnsi="Times New Roman" w:cs="Times New Roman"/>
          <w:sz w:val="24"/>
          <w:szCs w:val="24"/>
        </w:rPr>
        <w:t xml:space="preserve"> planning to use the following approach to select the questions for each </w:t>
      </w:r>
      <w:r w:rsidR="000C695D" w:rsidRPr="002F0DB2">
        <w:rPr>
          <w:rFonts w:ascii="Times New Roman" w:hAnsi="Times New Roman" w:cs="Times New Roman"/>
          <w:sz w:val="24"/>
          <w:szCs w:val="24"/>
        </w:rPr>
        <w:t>site</w:t>
      </w:r>
      <w:r w:rsidRPr="002F0DB2">
        <w:rPr>
          <w:rFonts w:ascii="Times New Roman" w:hAnsi="Times New Roman" w:cs="Times New Roman"/>
          <w:sz w:val="24"/>
          <w:szCs w:val="24"/>
        </w:rPr>
        <w:t>:</w:t>
      </w:r>
    </w:p>
    <w:p w:rsidR="00FC4DC0" w:rsidRPr="002F0DB2" w:rsidRDefault="00FC4DC0" w:rsidP="00FC4DC0">
      <w:pPr>
        <w:pStyle w:val="ListParagraph"/>
        <w:numPr>
          <w:ilvl w:val="0"/>
          <w:numId w:val="22"/>
        </w:numPr>
        <w:rPr>
          <w:rFonts w:ascii="Times New Roman" w:hAnsi="Times New Roman" w:cs="Times New Roman"/>
          <w:sz w:val="24"/>
          <w:szCs w:val="24"/>
        </w:rPr>
      </w:pPr>
      <w:r w:rsidRPr="002F0DB2">
        <w:rPr>
          <w:rFonts w:ascii="Times New Roman" w:hAnsi="Times New Roman" w:cs="Times New Roman"/>
          <w:sz w:val="24"/>
          <w:szCs w:val="24"/>
        </w:rPr>
        <w:t>Identify the categories of questions</w:t>
      </w:r>
      <w:r w:rsidR="00B63EDA" w:rsidRPr="002F0DB2">
        <w:rPr>
          <w:rFonts w:ascii="Times New Roman" w:hAnsi="Times New Roman" w:cs="Times New Roman"/>
          <w:sz w:val="24"/>
          <w:szCs w:val="24"/>
        </w:rPr>
        <w:t>, beyond the core module,</w:t>
      </w:r>
      <w:r w:rsidRPr="002F0DB2">
        <w:rPr>
          <w:rFonts w:ascii="Times New Roman" w:hAnsi="Times New Roman" w:cs="Times New Roman"/>
          <w:sz w:val="24"/>
          <w:szCs w:val="24"/>
        </w:rPr>
        <w:t xml:space="preserve"> that are necessary for that jurisdiction. Within each category, select which questions and answer choices are most applicable to that </w:t>
      </w:r>
      <w:r w:rsidR="00960F3F" w:rsidRPr="002F0DB2">
        <w:rPr>
          <w:rFonts w:ascii="Times New Roman" w:hAnsi="Times New Roman" w:cs="Times New Roman"/>
          <w:sz w:val="24"/>
          <w:szCs w:val="24"/>
        </w:rPr>
        <w:t>site</w:t>
      </w:r>
      <w:r w:rsidRPr="002F0DB2">
        <w:rPr>
          <w:rFonts w:ascii="Times New Roman" w:hAnsi="Times New Roman" w:cs="Times New Roman"/>
          <w:sz w:val="24"/>
          <w:szCs w:val="24"/>
        </w:rPr>
        <w:t xml:space="preserve"> (e.g. questions of </w:t>
      </w:r>
      <w:r w:rsidR="00960F3F" w:rsidRPr="002F0DB2">
        <w:rPr>
          <w:rFonts w:ascii="Times New Roman" w:hAnsi="Times New Roman" w:cs="Times New Roman"/>
          <w:sz w:val="24"/>
          <w:szCs w:val="24"/>
        </w:rPr>
        <w:t xml:space="preserve">commercial </w:t>
      </w:r>
      <w:r w:rsidR="003C4D8F" w:rsidRPr="002F0DB2">
        <w:rPr>
          <w:rFonts w:ascii="Times New Roman" w:hAnsi="Times New Roman" w:cs="Times New Roman"/>
          <w:sz w:val="24"/>
          <w:szCs w:val="24"/>
        </w:rPr>
        <w:t xml:space="preserve">or cultural </w:t>
      </w:r>
      <w:r w:rsidR="00960F3F" w:rsidRPr="002F0DB2">
        <w:rPr>
          <w:rFonts w:ascii="Times New Roman" w:hAnsi="Times New Roman" w:cs="Times New Roman"/>
          <w:sz w:val="24"/>
          <w:szCs w:val="24"/>
        </w:rPr>
        <w:t xml:space="preserve">activities may not be </w:t>
      </w:r>
      <w:r w:rsidRPr="002F0DB2">
        <w:rPr>
          <w:rFonts w:ascii="Times New Roman" w:hAnsi="Times New Roman" w:cs="Times New Roman"/>
          <w:sz w:val="24"/>
          <w:szCs w:val="24"/>
        </w:rPr>
        <w:t xml:space="preserve">applicable to </w:t>
      </w:r>
      <w:r w:rsidR="00960F3F" w:rsidRPr="002F0DB2">
        <w:rPr>
          <w:rFonts w:ascii="Times New Roman" w:hAnsi="Times New Roman" w:cs="Times New Roman"/>
          <w:sz w:val="24"/>
          <w:szCs w:val="24"/>
        </w:rPr>
        <w:t>certain NERR or NMS sites</w:t>
      </w:r>
      <w:r w:rsidRPr="002F0DB2">
        <w:rPr>
          <w:rFonts w:ascii="Times New Roman" w:hAnsi="Times New Roman" w:cs="Times New Roman"/>
          <w:sz w:val="24"/>
          <w:szCs w:val="24"/>
        </w:rPr>
        <w:t>)</w:t>
      </w:r>
      <w:r w:rsidR="007E6724" w:rsidRPr="002F0DB2">
        <w:rPr>
          <w:rFonts w:ascii="Times New Roman" w:hAnsi="Times New Roman" w:cs="Times New Roman"/>
          <w:sz w:val="24"/>
          <w:szCs w:val="24"/>
        </w:rPr>
        <w:t>.</w:t>
      </w:r>
    </w:p>
    <w:p w:rsidR="00FC4DC0" w:rsidRPr="002F0DB2" w:rsidRDefault="00FC4DC0" w:rsidP="00FC4DC0">
      <w:pPr>
        <w:pStyle w:val="ListParagraph"/>
        <w:numPr>
          <w:ilvl w:val="0"/>
          <w:numId w:val="22"/>
        </w:numPr>
        <w:rPr>
          <w:rFonts w:ascii="Times New Roman" w:hAnsi="Times New Roman" w:cs="Times New Roman"/>
          <w:sz w:val="24"/>
          <w:szCs w:val="24"/>
        </w:rPr>
      </w:pPr>
      <w:r w:rsidRPr="002F0DB2">
        <w:rPr>
          <w:rFonts w:ascii="Times New Roman" w:hAnsi="Times New Roman" w:cs="Times New Roman"/>
          <w:sz w:val="24"/>
          <w:szCs w:val="24"/>
        </w:rPr>
        <w:t xml:space="preserve">Prioritize the questions chosen in order to obtain the most critical information while staying under the </w:t>
      </w:r>
      <w:r w:rsidR="003C4D8F" w:rsidRPr="002F0DB2">
        <w:rPr>
          <w:rFonts w:ascii="Times New Roman" w:hAnsi="Times New Roman" w:cs="Times New Roman"/>
          <w:sz w:val="24"/>
          <w:szCs w:val="24"/>
        </w:rPr>
        <w:t>2</w:t>
      </w:r>
      <w:r w:rsidRPr="002F0DB2">
        <w:rPr>
          <w:rFonts w:ascii="Times New Roman" w:hAnsi="Times New Roman" w:cs="Times New Roman"/>
          <w:sz w:val="24"/>
          <w:szCs w:val="24"/>
        </w:rPr>
        <w:t>0 minute threshold.</w:t>
      </w:r>
    </w:p>
    <w:p w:rsidR="00FC4DC0" w:rsidRPr="002F0DB2" w:rsidRDefault="000A21B9" w:rsidP="00FC4DC0">
      <w:pPr>
        <w:rPr>
          <w:rFonts w:ascii="Times New Roman" w:hAnsi="Times New Roman" w:cs="Times New Roman"/>
          <w:sz w:val="24"/>
          <w:szCs w:val="24"/>
        </w:rPr>
      </w:pPr>
      <w:r w:rsidRPr="002F0DB2">
        <w:rPr>
          <w:rFonts w:ascii="Times New Roman" w:hAnsi="Times New Roman" w:cs="Times New Roman"/>
          <w:sz w:val="24"/>
          <w:szCs w:val="24"/>
        </w:rPr>
        <w:t>As has been mentioned, g</w:t>
      </w:r>
      <w:r w:rsidR="00896A55" w:rsidRPr="002F0DB2">
        <w:rPr>
          <w:rFonts w:ascii="Times New Roman" w:hAnsi="Times New Roman" w:cs="Times New Roman"/>
          <w:sz w:val="24"/>
          <w:szCs w:val="24"/>
        </w:rPr>
        <w:t>eneral</w:t>
      </w:r>
      <w:r w:rsidR="00FC4DC0" w:rsidRPr="002F0DB2">
        <w:rPr>
          <w:rFonts w:ascii="Times New Roman" w:hAnsi="Times New Roman" w:cs="Times New Roman"/>
          <w:sz w:val="24"/>
          <w:szCs w:val="24"/>
        </w:rPr>
        <w:t xml:space="preserve"> questions for the bank</w:t>
      </w:r>
      <w:r w:rsidR="000C695D" w:rsidRPr="002F0DB2">
        <w:rPr>
          <w:rFonts w:ascii="Times New Roman" w:hAnsi="Times New Roman" w:cs="Times New Roman"/>
          <w:sz w:val="24"/>
          <w:szCs w:val="24"/>
        </w:rPr>
        <w:t xml:space="preserve"> as well as</w:t>
      </w:r>
      <w:r w:rsidR="00896A55" w:rsidRPr="002F0DB2">
        <w:rPr>
          <w:rFonts w:ascii="Times New Roman" w:hAnsi="Times New Roman" w:cs="Times New Roman"/>
          <w:sz w:val="24"/>
          <w:szCs w:val="24"/>
        </w:rPr>
        <w:t xml:space="preserve"> site specific</w:t>
      </w:r>
      <w:r w:rsidR="000C695D" w:rsidRPr="002F0DB2">
        <w:rPr>
          <w:rFonts w:ascii="Times New Roman" w:hAnsi="Times New Roman" w:cs="Times New Roman"/>
          <w:sz w:val="24"/>
          <w:szCs w:val="24"/>
        </w:rPr>
        <w:t xml:space="preserve"> </w:t>
      </w:r>
      <w:r w:rsidR="00896A55" w:rsidRPr="002F0DB2">
        <w:rPr>
          <w:rFonts w:ascii="Times New Roman" w:hAnsi="Times New Roman" w:cs="Times New Roman"/>
          <w:sz w:val="24"/>
          <w:szCs w:val="24"/>
        </w:rPr>
        <w:t xml:space="preserve">amenity information, </w:t>
      </w:r>
      <w:r w:rsidR="000C695D" w:rsidRPr="002F0DB2">
        <w:rPr>
          <w:rFonts w:ascii="Times New Roman" w:hAnsi="Times New Roman" w:cs="Times New Roman"/>
          <w:sz w:val="24"/>
          <w:szCs w:val="24"/>
        </w:rPr>
        <w:t xml:space="preserve">management </w:t>
      </w:r>
      <w:r w:rsidR="00896A55" w:rsidRPr="002F0DB2">
        <w:rPr>
          <w:rFonts w:ascii="Times New Roman" w:hAnsi="Times New Roman" w:cs="Times New Roman"/>
          <w:sz w:val="24"/>
          <w:szCs w:val="24"/>
        </w:rPr>
        <w:t>issues and goal</w:t>
      </w:r>
      <w:r w:rsidR="000C695D" w:rsidRPr="002F0DB2">
        <w:rPr>
          <w:rFonts w:ascii="Times New Roman" w:hAnsi="Times New Roman" w:cs="Times New Roman"/>
          <w:sz w:val="24"/>
          <w:szCs w:val="24"/>
        </w:rPr>
        <w:t xml:space="preserve">s, </w:t>
      </w:r>
      <w:r w:rsidR="00896A55" w:rsidRPr="002F0DB2">
        <w:rPr>
          <w:rFonts w:ascii="Times New Roman" w:hAnsi="Times New Roman" w:cs="Times New Roman"/>
          <w:sz w:val="24"/>
          <w:szCs w:val="24"/>
        </w:rPr>
        <w:t xml:space="preserve">resource use types, place attachment attitudes, and demographic inquiries are </w:t>
      </w:r>
      <w:r w:rsidR="00FC4DC0" w:rsidRPr="002F0DB2">
        <w:rPr>
          <w:rFonts w:ascii="Times New Roman" w:hAnsi="Times New Roman" w:cs="Times New Roman"/>
          <w:sz w:val="24"/>
          <w:szCs w:val="24"/>
        </w:rPr>
        <w:t>included in this submission as a separate document.</w:t>
      </w:r>
    </w:p>
    <w:p w:rsidR="00FC4DC0" w:rsidRPr="002F0DB2" w:rsidRDefault="00FC4DC0" w:rsidP="00FC4DC0">
      <w:pPr>
        <w:rPr>
          <w:rFonts w:ascii="Times New Roman" w:hAnsi="Times New Roman" w:cs="Times New Roman"/>
          <w:sz w:val="24"/>
          <w:szCs w:val="24"/>
        </w:rPr>
      </w:pPr>
      <w:r w:rsidRPr="002F0DB2">
        <w:rPr>
          <w:rFonts w:ascii="Times New Roman" w:hAnsi="Times New Roman" w:cs="Times New Roman"/>
          <w:sz w:val="24"/>
          <w:szCs w:val="24"/>
        </w:rPr>
        <w:t xml:space="preserve">As described in Question 3 below, the information will be collected by using the most efficient and effective means </w:t>
      </w:r>
      <w:r w:rsidR="00896A55" w:rsidRPr="002F0DB2">
        <w:rPr>
          <w:rFonts w:ascii="Times New Roman" w:hAnsi="Times New Roman" w:cs="Times New Roman"/>
          <w:sz w:val="24"/>
          <w:szCs w:val="24"/>
        </w:rPr>
        <w:t>for the site selected</w:t>
      </w:r>
      <w:r w:rsidRPr="002F0DB2">
        <w:rPr>
          <w:rFonts w:ascii="Times New Roman" w:hAnsi="Times New Roman" w:cs="Times New Roman"/>
          <w:sz w:val="24"/>
          <w:szCs w:val="24"/>
        </w:rPr>
        <w:t xml:space="preserve">. During the three years covered by this clearance we expect to use </w:t>
      </w:r>
      <w:r w:rsidR="00E91626" w:rsidRPr="002F0DB2">
        <w:rPr>
          <w:rFonts w:ascii="Times New Roman" w:hAnsi="Times New Roman" w:cs="Times New Roman"/>
          <w:sz w:val="24"/>
          <w:szCs w:val="24"/>
        </w:rPr>
        <w:t xml:space="preserve">paper-based mail-back surveys and </w:t>
      </w:r>
      <w:r w:rsidR="00896A55" w:rsidRPr="002F0DB2">
        <w:rPr>
          <w:rFonts w:ascii="Times New Roman" w:hAnsi="Times New Roman" w:cs="Times New Roman"/>
          <w:sz w:val="24"/>
          <w:szCs w:val="24"/>
        </w:rPr>
        <w:t>intercept approaches as well as</w:t>
      </w:r>
      <w:r w:rsidRPr="002F0DB2">
        <w:rPr>
          <w:rFonts w:ascii="Times New Roman" w:hAnsi="Times New Roman" w:cs="Times New Roman"/>
          <w:sz w:val="24"/>
          <w:szCs w:val="24"/>
        </w:rPr>
        <w:t xml:space="preserve"> internet based survey techniques</w:t>
      </w:r>
      <w:r w:rsidR="00896A55" w:rsidRPr="002F0DB2">
        <w:rPr>
          <w:rFonts w:ascii="Times New Roman" w:hAnsi="Times New Roman" w:cs="Times New Roman"/>
          <w:sz w:val="24"/>
          <w:szCs w:val="24"/>
        </w:rPr>
        <w:t xml:space="preserve"> </w:t>
      </w:r>
      <w:r w:rsidR="00881801" w:rsidRPr="002F0DB2">
        <w:rPr>
          <w:rFonts w:ascii="Times New Roman" w:hAnsi="Times New Roman" w:cs="Times New Roman"/>
          <w:sz w:val="24"/>
          <w:szCs w:val="24"/>
        </w:rPr>
        <w:t xml:space="preserve">as appropriate to individual NERR or </w:t>
      </w:r>
      <w:r w:rsidR="00896A55" w:rsidRPr="002F0DB2">
        <w:rPr>
          <w:rFonts w:ascii="Times New Roman" w:hAnsi="Times New Roman" w:cs="Times New Roman"/>
          <w:sz w:val="24"/>
          <w:szCs w:val="24"/>
        </w:rPr>
        <w:t>NMS site</w:t>
      </w:r>
      <w:r w:rsidR="00881801" w:rsidRPr="002F0DB2">
        <w:rPr>
          <w:rFonts w:ascii="Times New Roman" w:hAnsi="Times New Roman" w:cs="Times New Roman"/>
          <w:sz w:val="24"/>
          <w:szCs w:val="24"/>
        </w:rPr>
        <w:t>s</w:t>
      </w:r>
      <w:r w:rsidRPr="002F0DB2">
        <w:rPr>
          <w:rFonts w:ascii="Times New Roman" w:hAnsi="Times New Roman" w:cs="Times New Roman"/>
          <w:sz w:val="24"/>
          <w:szCs w:val="24"/>
        </w:rPr>
        <w:t>.</w:t>
      </w:r>
    </w:p>
    <w:p w:rsidR="00FC4DC0" w:rsidRPr="002F0DB2" w:rsidRDefault="00FC4DC0" w:rsidP="00FC4DC0">
      <w:pPr>
        <w:pStyle w:val="ListParagraph"/>
        <w:ind w:left="0"/>
        <w:rPr>
          <w:rFonts w:ascii="Times New Roman" w:hAnsi="Times New Roman" w:cs="Times New Roman"/>
          <w:sz w:val="24"/>
          <w:szCs w:val="24"/>
        </w:rPr>
      </w:pPr>
      <w:r w:rsidRPr="002F0DB2">
        <w:rPr>
          <w:rFonts w:ascii="Times New Roman" w:hAnsi="Times New Roman" w:cs="Times New Roman"/>
          <w:sz w:val="24"/>
          <w:szCs w:val="24"/>
        </w:rPr>
        <w:t xml:space="preserve">For each </w:t>
      </w:r>
      <w:r w:rsidR="00C8526E" w:rsidRPr="002F0DB2">
        <w:rPr>
          <w:rFonts w:ascii="Times New Roman" w:hAnsi="Times New Roman" w:cs="Times New Roman"/>
          <w:sz w:val="24"/>
          <w:szCs w:val="24"/>
        </w:rPr>
        <w:t xml:space="preserve">future </w:t>
      </w:r>
      <w:r w:rsidRPr="002F0DB2">
        <w:rPr>
          <w:rFonts w:ascii="Times New Roman" w:hAnsi="Times New Roman" w:cs="Times New Roman"/>
          <w:sz w:val="24"/>
          <w:szCs w:val="24"/>
        </w:rPr>
        <w:t>survey</w:t>
      </w:r>
      <w:r w:rsidR="00B26590" w:rsidRPr="002F0DB2">
        <w:rPr>
          <w:rFonts w:ascii="Times New Roman" w:hAnsi="Times New Roman" w:cs="Times New Roman"/>
          <w:sz w:val="24"/>
          <w:szCs w:val="24"/>
        </w:rPr>
        <w:t xml:space="preserve"> implementation</w:t>
      </w:r>
      <w:r w:rsidR="00B63EDA" w:rsidRPr="002F0DB2">
        <w:rPr>
          <w:rFonts w:ascii="Times New Roman" w:hAnsi="Times New Roman" w:cs="Times New Roman"/>
          <w:sz w:val="24"/>
          <w:szCs w:val="24"/>
        </w:rPr>
        <w:t xml:space="preserve"> </w:t>
      </w:r>
      <w:r w:rsidRPr="002F0DB2">
        <w:rPr>
          <w:rFonts w:ascii="Times New Roman" w:hAnsi="Times New Roman" w:cs="Times New Roman"/>
          <w:sz w:val="24"/>
          <w:szCs w:val="24"/>
        </w:rPr>
        <w:t>a non</w:t>
      </w:r>
      <w:r w:rsidR="004357CB" w:rsidRPr="002F0DB2">
        <w:rPr>
          <w:rFonts w:ascii="Times New Roman" w:hAnsi="Times New Roman" w:cs="Times New Roman"/>
          <w:sz w:val="24"/>
          <w:szCs w:val="24"/>
        </w:rPr>
        <w:t>-</w:t>
      </w:r>
      <w:r w:rsidRPr="002F0DB2">
        <w:rPr>
          <w:rFonts w:ascii="Times New Roman" w:hAnsi="Times New Roman" w:cs="Times New Roman"/>
          <w:sz w:val="24"/>
          <w:szCs w:val="24"/>
        </w:rPr>
        <w:t xml:space="preserve">substantive change </w:t>
      </w:r>
      <w:r w:rsidR="000F623D" w:rsidRPr="002F0DB2">
        <w:rPr>
          <w:rFonts w:ascii="Times New Roman" w:hAnsi="Times New Roman" w:cs="Times New Roman"/>
          <w:sz w:val="24"/>
          <w:szCs w:val="24"/>
        </w:rPr>
        <w:t>request</w:t>
      </w:r>
      <w:r w:rsidR="00B63EDA" w:rsidRPr="002F0DB2">
        <w:rPr>
          <w:rFonts w:ascii="Times New Roman" w:hAnsi="Times New Roman" w:cs="Times New Roman"/>
          <w:sz w:val="24"/>
          <w:szCs w:val="24"/>
        </w:rPr>
        <w:t xml:space="preserve"> </w:t>
      </w:r>
      <w:r w:rsidR="000F623D" w:rsidRPr="002F0DB2">
        <w:rPr>
          <w:rFonts w:ascii="Times New Roman" w:hAnsi="Times New Roman" w:cs="Times New Roman"/>
          <w:sz w:val="24"/>
          <w:szCs w:val="24"/>
        </w:rPr>
        <w:t xml:space="preserve">will be submitted listing the </w:t>
      </w:r>
      <w:r w:rsidR="00C15E36">
        <w:rPr>
          <w:rFonts w:ascii="Times New Roman" w:hAnsi="Times New Roman" w:cs="Times New Roman"/>
          <w:sz w:val="24"/>
          <w:szCs w:val="24"/>
        </w:rPr>
        <w:t xml:space="preserve">questions from the core and </w:t>
      </w:r>
      <w:r w:rsidR="00D64121">
        <w:rPr>
          <w:rFonts w:ascii="Times New Roman" w:hAnsi="Times New Roman" w:cs="Times New Roman"/>
          <w:sz w:val="24"/>
          <w:szCs w:val="24"/>
        </w:rPr>
        <w:t xml:space="preserve">those selected from the </w:t>
      </w:r>
      <w:r w:rsidR="00C15E36">
        <w:rPr>
          <w:rFonts w:ascii="Times New Roman" w:hAnsi="Times New Roman" w:cs="Times New Roman"/>
          <w:sz w:val="24"/>
          <w:szCs w:val="24"/>
        </w:rPr>
        <w:t xml:space="preserve">management modules </w:t>
      </w:r>
      <w:r w:rsidRPr="002F0DB2">
        <w:rPr>
          <w:rFonts w:ascii="Times New Roman" w:hAnsi="Times New Roman" w:cs="Times New Roman"/>
          <w:sz w:val="24"/>
          <w:szCs w:val="24"/>
        </w:rPr>
        <w:t xml:space="preserve">and briefly </w:t>
      </w:r>
      <w:r w:rsidR="00C15E36" w:rsidRPr="002F0DB2">
        <w:rPr>
          <w:rFonts w:ascii="Times New Roman" w:hAnsi="Times New Roman" w:cs="Times New Roman"/>
          <w:sz w:val="24"/>
          <w:szCs w:val="24"/>
        </w:rPr>
        <w:t>describ</w:t>
      </w:r>
      <w:r w:rsidR="00C15E36">
        <w:rPr>
          <w:rFonts w:ascii="Times New Roman" w:hAnsi="Times New Roman" w:cs="Times New Roman"/>
          <w:sz w:val="24"/>
          <w:szCs w:val="24"/>
        </w:rPr>
        <w:t>e</w:t>
      </w:r>
      <w:r w:rsidR="00C15E36" w:rsidRPr="002F0DB2">
        <w:rPr>
          <w:rFonts w:ascii="Times New Roman" w:hAnsi="Times New Roman" w:cs="Times New Roman"/>
          <w:sz w:val="24"/>
          <w:szCs w:val="24"/>
        </w:rPr>
        <w:t xml:space="preserve"> </w:t>
      </w:r>
      <w:r w:rsidRPr="002F0DB2">
        <w:rPr>
          <w:rFonts w:ascii="Times New Roman" w:hAnsi="Times New Roman" w:cs="Times New Roman"/>
          <w:sz w:val="24"/>
          <w:szCs w:val="24"/>
        </w:rPr>
        <w:t>the information collection venue and sampling methodology applicable to th</w:t>
      </w:r>
      <w:r w:rsidR="004357CB" w:rsidRPr="002F0DB2">
        <w:rPr>
          <w:rFonts w:ascii="Times New Roman" w:hAnsi="Times New Roman" w:cs="Times New Roman"/>
          <w:sz w:val="24"/>
          <w:szCs w:val="24"/>
        </w:rPr>
        <w:t>e site</w:t>
      </w:r>
      <w:r w:rsidRPr="002F0DB2">
        <w:rPr>
          <w:rFonts w:ascii="Times New Roman" w:hAnsi="Times New Roman" w:cs="Times New Roman"/>
          <w:sz w:val="24"/>
          <w:szCs w:val="24"/>
        </w:rPr>
        <w:t>.</w:t>
      </w:r>
      <w:r w:rsidR="00C15E36">
        <w:rPr>
          <w:rFonts w:ascii="Times New Roman" w:hAnsi="Times New Roman" w:cs="Times New Roman"/>
          <w:sz w:val="24"/>
          <w:szCs w:val="24"/>
        </w:rPr>
        <w:t xml:space="preserve"> If additional changes are made this will be submitted as a </w:t>
      </w:r>
      <w:r w:rsidR="00225B54">
        <w:rPr>
          <w:rFonts w:ascii="Times New Roman" w:hAnsi="Times New Roman" w:cs="Times New Roman"/>
          <w:sz w:val="24"/>
          <w:szCs w:val="24"/>
        </w:rPr>
        <w:t xml:space="preserve">revised </w:t>
      </w:r>
      <w:r w:rsidR="00C15E36">
        <w:rPr>
          <w:rFonts w:ascii="Times New Roman" w:hAnsi="Times New Roman" w:cs="Times New Roman"/>
          <w:sz w:val="24"/>
          <w:szCs w:val="24"/>
        </w:rPr>
        <w:t xml:space="preserve">collection. </w:t>
      </w:r>
    </w:p>
    <w:p w:rsidR="00FC4DC0" w:rsidRPr="002F0DB2" w:rsidRDefault="00FC4DC0" w:rsidP="00FC4DC0">
      <w:pPr>
        <w:rPr>
          <w:rFonts w:ascii="Times New Roman" w:hAnsi="Times New Roman" w:cs="Times New Roman"/>
          <w:sz w:val="24"/>
          <w:szCs w:val="24"/>
        </w:rPr>
      </w:pPr>
      <w:r w:rsidRPr="002F0DB2">
        <w:rPr>
          <w:rFonts w:ascii="Times New Roman" w:hAnsi="Times New Roman" w:cs="Times New Roman"/>
          <w:sz w:val="24"/>
          <w:szCs w:val="24"/>
        </w:rPr>
        <w:t>Data collected will not be disseminated to the public in a way which could potentially reveal personally identifiable information (PII).  Aggregate and summary statistics</w:t>
      </w:r>
      <w:r w:rsidR="00225B54">
        <w:rPr>
          <w:rFonts w:ascii="Times New Roman" w:hAnsi="Times New Roman" w:cs="Times New Roman"/>
          <w:sz w:val="24"/>
          <w:szCs w:val="24"/>
        </w:rPr>
        <w:t xml:space="preserve"> only</w:t>
      </w:r>
      <w:r w:rsidRPr="002F0DB2">
        <w:rPr>
          <w:rFonts w:ascii="Times New Roman" w:hAnsi="Times New Roman" w:cs="Times New Roman"/>
          <w:sz w:val="24"/>
          <w:szCs w:val="24"/>
        </w:rPr>
        <w:t xml:space="preserve"> </w:t>
      </w:r>
      <w:proofErr w:type="gramStart"/>
      <w:r w:rsidRPr="002F0DB2">
        <w:rPr>
          <w:rFonts w:ascii="Times New Roman" w:hAnsi="Times New Roman" w:cs="Times New Roman"/>
          <w:sz w:val="24"/>
          <w:szCs w:val="24"/>
        </w:rPr>
        <w:t>will  be</w:t>
      </w:r>
      <w:proofErr w:type="gramEnd"/>
      <w:r w:rsidRPr="002F0DB2">
        <w:rPr>
          <w:rFonts w:ascii="Times New Roman" w:hAnsi="Times New Roman" w:cs="Times New Roman"/>
          <w:sz w:val="24"/>
          <w:szCs w:val="24"/>
        </w:rPr>
        <w:t xml:space="preserve"> publicly available for the data</w:t>
      </w:r>
      <w:r w:rsidR="00225B54">
        <w:rPr>
          <w:rFonts w:ascii="Times New Roman" w:hAnsi="Times New Roman" w:cs="Times New Roman"/>
          <w:sz w:val="24"/>
          <w:szCs w:val="24"/>
        </w:rPr>
        <w:t>,</w:t>
      </w:r>
      <w:r w:rsidRPr="002F0DB2">
        <w:rPr>
          <w:rFonts w:ascii="Times New Roman" w:hAnsi="Times New Roman" w:cs="Times New Roman"/>
          <w:sz w:val="24"/>
          <w:szCs w:val="24"/>
        </w:rPr>
        <w:t xml:space="preserve"> which will allow the identities of survey respondents to remain confidential</w:t>
      </w:r>
      <w:r w:rsidR="004357CB" w:rsidRPr="002F0DB2">
        <w:rPr>
          <w:rFonts w:ascii="Times New Roman" w:hAnsi="Times New Roman" w:cs="Times New Roman"/>
          <w:sz w:val="24"/>
          <w:szCs w:val="24"/>
        </w:rPr>
        <w:t>. The researchers</w:t>
      </w:r>
      <w:r w:rsidRPr="002F0DB2">
        <w:rPr>
          <w:rFonts w:ascii="Times New Roman" w:hAnsi="Times New Roman" w:cs="Times New Roman"/>
          <w:sz w:val="24"/>
          <w:szCs w:val="24"/>
        </w:rPr>
        <w:t xml:space="preserve"> will maintain the data in accordance with the highest standards of information security and will keep PII data only as long as is absolutely necessary to complete the survey. </w:t>
      </w:r>
    </w:p>
    <w:p w:rsidR="00FC4DC0" w:rsidRPr="002F0DB2" w:rsidRDefault="004357CB" w:rsidP="00FC4DC0">
      <w:pPr>
        <w:rPr>
          <w:rFonts w:ascii="Times New Roman" w:hAnsi="Times New Roman" w:cs="Times New Roman"/>
          <w:sz w:val="24"/>
          <w:szCs w:val="24"/>
        </w:rPr>
      </w:pPr>
      <w:r w:rsidRPr="002F0DB2">
        <w:rPr>
          <w:rFonts w:ascii="Times New Roman" w:hAnsi="Times New Roman" w:cs="Times New Roman"/>
          <w:sz w:val="24"/>
          <w:szCs w:val="24"/>
        </w:rPr>
        <w:t>The researchers</w:t>
      </w:r>
      <w:r w:rsidR="00FC4DC0" w:rsidRPr="002F0DB2">
        <w:rPr>
          <w:rFonts w:ascii="Times New Roman" w:hAnsi="Times New Roman" w:cs="Times New Roman"/>
          <w:sz w:val="24"/>
          <w:szCs w:val="24"/>
        </w:rPr>
        <w:t xml:space="preserve"> fully acknowledge the possibility of experiencing potential bias during the data collection, for example, in case of non-response to certain questions or non-truthful answers (these scenarios are dealt with in Part B’s detailed</w:t>
      </w:r>
      <w:r w:rsidR="00203940" w:rsidRPr="002F0DB2">
        <w:rPr>
          <w:rFonts w:ascii="Times New Roman" w:hAnsi="Times New Roman" w:cs="Times New Roman"/>
          <w:sz w:val="24"/>
          <w:szCs w:val="24"/>
        </w:rPr>
        <w:t xml:space="preserve"> descriptions of methodology).</w:t>
      </w:r>
    </w:p>
    <w:p w:rsidR="00FC4DC0" w:rsidRPr="002F0DB2" w:rsidRDefault="00FC4DC0" w:rsidP="00FC4DC0">
      <w:pPr>
        <w:rPr>
          <w:rFonts w:ascii="Times New Roman" w:hAnsi="Times New Roman" w:cs="Times New Roman"/>
          <w:sz w:val="24"/>
          <w:szCs w:val="24"/>
        </w:rPr>
      </w:pPr>
      <w:r w:rsidRPr="002F0DB2">
        <w:rPr>
          <w:rFonts w:ascii="Times New Roman" w:hAnsi="Times New Roman" w:cs="Times New Roman"/>
          <w:sz w:val="24"/>
          <w:szCs w:val="24"/>
        </w:rPr>
        <w:t xml:space="preserve">The risk associated with these potential biases skewing the analysis will be minimized by the fact that </w:t>
      </w:r>
      <w:r w:rsidR="004357CB" w:rsidRPr="002F0DB2">
        <w:rPr>
          <w:rFonts w:ascii="Times New Roman" w:hAnsi="Times New Roman" w:cs="Times New Roman"/>
          <w:sz w:val="24"/>
          <w:szCs w:val="24"/>
        </w:rPr>
        <w:t>the researchers</w:t>
      </w:r>
      <w:r w:rsidRPr="002F0DB2">
        <w:rPr>
          <w:rFonts w:ascii="Times New Roman" w:hAnsi="Times New Roman" w:cs="Times New Roman"/>
          <w:sz w:val="24"/>
          <w:szCs w:val="24"/>
        </w:rPr>
        <w:t xml:space="preserve"> will be primarily using the information to analyze</w:t>
      </w:r>
      <w:r w:rsidR="006F4994" w:rsidRPr="002F0DB2">
        <w:rPr>
          <w:rFonts w:ascii="Times New Roman" w:hAnsi="Times New Roman" w:cs="Times New Roman"/>
          <w:sz w:val="24"/>
          <w:szCs w:val="24"/>
        </w:rPr>
        <w:t xml:space="preserve"> stakeholder</w:t>
      </w:r>
      <w:r w:rsidRPr="002F0DB2">
        <w:rPr>
          <w:rFonts w:ascii="Times New Roman" w:hAnsi="Times New Roman" w:cs="Times New Roman"/>
          <w:sz w:val="24"/>
          <w:szCs w:val="24"/>
        </w:rPr>
        <w:t xml:space="preserve"> </w:t>
      </w:r>
      <w:r w:rsidR="004357CB" w:rsidRPr="002F0DB2">
        <w:rPr>
          <w:rFonts w:ascii="Times New Roman" w:hAnsi="Times New Roman" w:cs="Times New Roman"/>
          <w:sz w:val="24"/>
          <w:szCs w:val="24"/>
        </w:rPr>
        <w:t xml:space="preserve">resource use </w:t>
      </w:r>
      <w:r w:rsidR="004357CB" w:rsidRPr="002F0DB2">
        <w:rPr>
          <w:rFonts w:ascii="Times New Roman" w:hAnsi="Times New Roman" w:cs="Times New Roman"/>
          <w:sz w:val="24"/>
          <w:szCs w:val="24"/>
        </w:rPr>
        <w:lastRenderedPageBreak/>
        <w:t>patterns</w:t>
      </w:r>
      <w:r w:rsidR="006F4994" w:rsidRPr="002F0DB2">
        <w:rPr>
          <w:rFonts w:ascii="Times New Roman" w:hAnsi="Times New Roman" w:cs="Times New Roman"/>
          <w:sz w:val="24"/>
          <w:szCs w:val="24"/>
        </w:rPr>
        <w:t>, user attitudes toward management initiatives, and gauge stakeholder knowledge and perceptions of the ecological condition</w:t>
      </w:r>
      <w:r w:rsidRPr="002F0DB2">
        <w:rPr>
          <w:rFonts w:ascii="Times New Roman" w:hAnsi="Times New Roman" w:cs="Times New Roman"/>
          <w:sz w:val="24"/>
          <w:szCs w:val="24"/>
        </w:rPr>
        <w:t xml:space="preserve"> </w:t>
      </w:r>
      <w:r w:rsidR="006F4994" w:rsidRPr="002F0DB2">
        <w:rPr>
          <w:rFonts w:ascii="Times New Roman" w:hAnsi="Times New Roman" w:cs="Times New Roman"/>
          <w:sz w:val="24"/>
          <w:szCs w:val="24"/>
        </w:rPr>
        <w:t>at each site</w:t>
      </w:r>
      <w:r w:rsidRPr="002F0DB2">
        <w:rPr>
          <w:rFonts w:ascii="Times New Roman" w:hAnsi="Times New Roman" w:cs="Times New Roman"/>
          <w:sz w:val="24"/>
          <w:szCs w:val="24"/>
        </w:rPr>
        <w:t xml:space="preserve">. The information collected will not be used by </w:t>
      </w:r>
      <w:r w:rsidR="004357CB" w:rsidRPr="002F0DB2">
        <w:rPr>
          <w:rFonts w:ascii="Times New Roman" w:hAnsi="Times New Roman" w:cs="Times New Roman"/>
          <w:sz w:val="24"/>
          <w:szCs w:val="24"/>
        </w:rPr>
        <w:t>the researchers</w:t>
      </w:r>
      <w:r w:rsidRPr="002F0DB2">
        <w:rPr>
          <w:rFonts w:ascii="Times New Roman" w:hAnsi="Times New Roman" w:cs="Times New Roman"/>
          <w:sz w:val="24"/>
          <w:szCs w:val="24"/>
        </w:rPr>
        <w:t xml:space="preserve"> to conduct comprehensive evaluations of </w:t>
      </w:r>
      <w:r w:rsidR="004357CB" w:rsidRPr="002F0DB2">
        <w:rPr>
          <w:rFonts w:ascii="Times New Roman" w:hAnsi="Times New Roman" w:cs="Times New Roman"/>
          <w:sz w:val="24"/>
          <w:szCs w:val="24"/>
        </w:rPr>
        <w:t>NERR or NMS</w:t>
      </w:r>
      <w:r w:rsidRPr="002F0DB2">
        <w:rPr>
          <w:rFonts w:ascii="Times New Roman" w:hAnsi="Times New Roman" w:cs="Times New Roman"/>
          <w:sz w:val="24"/>
          <w:szCs w:val="24"/>
        </w:rPr>
        <w:t xml:space="preserve"> programs nor will the data from this survey be used in isolation to make decisions about these programs. Any decisions to modify existing programs and to create new </w:t>
      </w:r>
      <w:r w:rsidR="004357CB" w:rsidRPr="002F0DB2">
        <w:rPr>
          <w:rFonts w:ascii="Times New Roman" w:hAnsi="Times New Roman" w:cs="Times New Roman"/>
          <w:sz w:val="24"/>
          <w:szCs w:val="24"/>
        </w:rPr>
        <w:t>management</w:t>
      </w:r>
      <w:r w:rsidRPr="002F0DB2">
        <w:rPr>
          <w:rFonts w:ascii="Times New Roman" w:hAnsi="Times New Roman" w:cs="Times New Roman"/>
          <w:sz w:val="24"/>
          <w:szCs w:val="24"/>
        </w:rPr>
        <w:t xml:space="preserve"> initiatives will be made using information collected from a number of sources, including this survey and other tools such as formal program assessments and evaluations and </w:t>
      </w:r>
      <w:r w:rsidR="004357CB" w:rsidRPr="002F0DB2">
        <w:rPr>
          <w:rFonts w:ascii="Times New Roman" w:hAnsi="Times New Roman" w:cs="Times New Roman"/>
          <w:sz w:val="24"/>
          <w:szCs w:val="24"/>
        </w:rPr>
        <w:t>site specific</w:t>
      </w:r>
      <w:r w:rsidR="00203940" w:rsidRPr="002F0DB2">
        <w:rPr>
          <w:rFonts w:ascii="Times New Roman" w:hAnsi="Times New Roman" w:cs="Times New Roman"/>
          <w:sz w:val="24"/>
          <w:szCs w:val="24"/>
        </w:rPr>
        <w:t xml:space="preserve"> strategic plans.</w:t>
      </w:r>
    </w:p>
    <w:p w:rsidR="00C10D73" w:rsidRPr="002F0DB2" w:rsidRDefault="00C10D73" w:rsidP="00924527">
      <w:pPr>
        <w:pStyle w:val="Heading3"/>
        <w:rPr>
          <w:rFonts w:ascii="Times New Roman" w:hAnsi="Times New Roman" w:cs="Times New Roman"/>
          <w:sz w:val="24"/>
          <w:szCs w:val="24"/>
        </w:rPr>
      </w:pPr>
      <w:bookmarkStart w:id="8" w:name="_Toc368058804"/>
      <w:r w:rsidRPr="002F0DB2">
        <w:rPr>
          <w:rFonts w:ascii="Times New Roman" w:hAnsi="Times New Roman" w:cs="Times New Roman"/>
          <w:sz w:val="24"/>
          <w:szCs w:val="24"/>
        </w:rPr>
        <w:t>Compliance with Information Quality Guidelines</w:t>
      </w:r>
      <w:bookmarkEnd w:id="8"/>
    </w:p>
    <w:p w:rsidR="00C10D73" w:rsidRPr="002F0DB2" w:rsidRDefault="00C10D73">
      <w:pPr>
        <w:rPr>
          <w:rFonts w:ascii="Times New Roman" w:hAnsi="Times New Roman" w:cs="Times New Roman"/>
          <w:sz w:val="24"/>
          <w:szCs w:val="24"/>
        </w:rPr>
      </w:pPr>
      <w:r w:rsidRPr="002F0DB2">
        <w:rPr>
          <w:rFonts w:ascii="Times New Roman" w:hAnsi="Times New Roman" w:cs="Times New Roman"/>
          <w:sz w:val="24"/>
          <w:szCs w:val="24"/>
        </w:rPr>
        <w:t>It is anticipated that the information collected will be disseminated to the public or used to support publicly disseminated information. NOAA</w:t>
      </w:r>
      <w:r w:rsidR="00E85766" w:rsidRPr="002F0DB2">
        <w:rPr>
          <w:rFonts w:ascii="Times New Roman" w:hAnsi="Times New Roman" w:cs="Times New Roman"/>
          <w:sz w:val="24"/>
          <w:szCs w:val="24"/>
        </w:rPr>
        <w:t>/</w:t>
      </w:r>
      <w:r w:rsidRPr="002F0DB2">
        <w:rPr>
          <w:rFonts w:ascii="Times New Roman" w:hAnsi="Times New Roman" w:cs="Times New Roman"/>
          <w:sz w:val="24"/>
          <w:szCs w:val="24"/>
        </w:rPr>
        <w:t>NO</w:t>
      </w:r>
      <w:r w:rsidR="00E85766" w:rsidRPr="002F0DB2">
        <w:rPr>
          <w:rFonts w:ascii="Times New Roman" w:hAnsi="Times New Roman" w:cs="Times New Roman"/>
          <w:sz w:val="24"/>
          <w:szCs w:val="24"/>
        </w:rPr>
        <w:t>S/</w:t>
      </w:r>
      <w:r w:rsidRPr="002F0DB2">
        <w:rPr>
          <w:rFonts w:ascii="Times New Roman" w:hAnsi="Times New Roman" w:cs="Times New Roman"/>
          <w:sz w:val="24"/>
          <w:szCs w:val="24"/>
        </w:rPr>
        <w:t xml:space="preserve">NCCOS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met all applicable information quality guidelines. Prior to dissemination, the information will be subjected to quality control measures and a pre-dissemination review pursuant to </w:t>
      </w:r>
      <w:hyperlink r:id="rId13" w:history="1">
        <w:r w:rsidRPr="002F0DB2">
          <w:rPr>
            <w:rStyle w:val="Hyperlink"/>
            <w:rFonts w:ascii="Times New Roman" w:hAnsi="Times New Roman" w:cs="Times New Roman"/>
            <w:sz w:val="24"/>
            <w:szCs w:val="24"/>
          </w:rPr>
          <w:t>Section 515 of Public Law 106-554</w:t>
        </w:r>
      </w:hyperlink>
      <w:r w:rsidRPr="002F0DB2">
        <w:rPr>
          <w:rFonts w:ascii="Times New Roman" w:hAnsi="Times New Roman" w:cs="Times New Roman"/>
          <w:sz w:val="24"/>
          <w:szCs w:val="24"/>
        </w:rPr>
        <w:t>.</w:t>
      </w:r>
    </w:p>
    <w:p w:rsidR="00C10D73" w:rsidRPr="002F0DB2" w:rsidRDefault="00C10D73" w:rsidP="00924527">
      <w:pPr>
        <w:pStyle w:val="Heading2"/>
        <w:rPr>
          <w:rFonts w:ascii="Times New Roman" w:hAnsi="Times New Roman" w:cs="Times New Roman"/>
          <w:sz w:val="24"/>
          <w:szCs w:val="24"/>
        </w:rPr>
      </w:pPr>
      <w:bookmarkStart w:id="9" w:name="_Toc368058805"/>
      <w:r w:rsidRPr="002F0DB2">
        <w:rPr>
          <w:rFonts w:ascii="Times New Roman" w:hAnsi="Times New Roman" w:cs="Times New Roman"/>
          <w:sz w:val="24"/>
          <w:szCs w:val="24"/>
        </w:rPr>
        <w:t>3.  Describe whether, and to what extent, the collection of information involves the use of automated, electronic, mechanical, or other technological techniques or other forms of information technology.</w:t>
      </w:r>
      <w:bookmarkEnd w:id="9"/>
    </w:p>
    <w:p w:rsidR="00C10D73" w:rsidRPr="002F0DB2" w:rsidRDefault="00B946CD">
      <w:pPr>
        <w:rPr>
          <w:rFonts w:ascii="Times New Roman" w:hAnsi="Times New Roman" w:cs="Times New Roman"/>
          <w:sz w:val="24"/>
          <w:szCs w:val="24"/>
        </w:rPr>
      </w:pPr>
      <w:r>
        <w:rPr>
          <w:rFonts w:ascii="Times New Roman" w:hAnsi="Times New Roman" w:cs="Times New Roman"/>
          <w:sz w:val="24"/>
          <w:szCs w:val="24"/>
        </w:rPr>
        <w:br/>
      </w:r>
      <w:r w:rsidR="00060963" w:rsidRPr="002F0DB2">
        <w:rPr>
          <w:rFonts w:ascii="Times New Roman" w:hAnsi="Times New Roman" w:cs="Times New Roman"/>
          <w:sz w:val="24"/>
          <w:szCs w:val="24"/>
        </w:rPr>
        <w:t xml:space="preserve">We will utilize a number of electronic </w:t>
      </w:r>
      <w:r w:rsidR="00EA0EEA" w:rsidRPr="002F0DB2">
        <w:rPr>
          <w:rFonts w:ascii="Times New Roman" w:hAnsi="Times New Roman" w:cs="Times New Roman"/>
          <w:sz w:val="24"/>
          <w:szCs w:val="24"/>
        </w:rPr>
        <w:t xml:space="preserve">or other technological techniques </w:t>
      </w:r>
      <w:r w:rsidR="00060963" w:rsidRPr="002F0DB2">
        <w:rPr>
          <w:rFonts w:ascii="Times New Roman" w:hAnsi="Times New Roman" w:cs="Times New Roman"/>
          <w:sz w:val="24"/>
          <w:szCs w:val="24"/>
        </w:rPr>
        <w:t>and</w:t>
      </w:r>
      <w:r w:rsidR="00EA0EEA" w:rsidRPr="002F0DB2">
        <w:rPr>
          <w:rFonts w:ascii="Times New Roman" w:hAnsi="Times New Roman" w:cs="Times New Roman"/>
          <w:sz w:val="24"/>
          <w:szCs w:val="24"/>
        </w:rPr>
        <w:t xml:space="preserve"> other forms of information technology </w:t>
      </w:r>
      <w:r w:rsidR="000E2668" w:rsidRPr="002F0DB2">
        <w:rPr>
          <w:rFonts w:ascii="Times New Roman" w:hAnsi="Times New Roman" w:cs="Times New Roman"/>
          <w:sz w:val="24"/>
          <w:szCs w:val="24"/>
        </w:rPr>
        <w:t xml:space="preserve">for this data collection. </w:t>
      </w:r>
      <w:r w:rsidR="00060963" w:rsidRPr="002F0DB2">
        <w:rPr>
          <w:rFonts w:ascii="Times New Roman" w:hAnsi="Times New Roman" w:cs="Times New Roman"/>
          <w:sz w:val="24"/>
          <w:szCs w:val="24"/>
        </w:rPr>
        <w:t xml:space="preserve">While we expect that there may be limited access to the internet </w:t>
      </w:r>
      <w:r w:rsidR="00B63EDA" w:rsidRPr="002F0DB2">
        <w:rPr>
          <w:rFonts w:ascii="Times New Roman" w:hAnsi="Times New Roman" w:cs="Times New Roman"/>
          <w:sz w:val="24"/>
          <w:szCs w:val="24"/>
        </w:rPr>
        <w:t>near</w:t>
      </w:r>
      <w:r w:rsidR="00060963" w:rsidRPr="002F0DB2">
        <w:rPr>
          <w:rFonts w:ascii="Times New Roman" w:hAnsi="Times New Roman" w:cs="Times New Roman"/>
          <w:sz w:val="24"/>
          <w:szCs w:val="24"/>
        </w:rPr>
        <w:t xml:space="preserve"> some </w:t>
      </w:r>
      <w:r w:rsidR="004F709E" w:rsidRPr="002F0DB2">
        <w:rPr>
          <w:rFonts w:ascii="Times New Roman" w:hAnsi="Times New Roman" w:cs="Times New Roman"/>
          <w:sz w:val="24"/>
          <w:szCs w:val="24"/>
        </w:rPr>
        <w:t xml:space="preserve">sites of the NERR and </w:t>
      </w:r>
      <w:r w:rsidR="00060963" w:rsidRPr="002F0DB2">
        <w:rPr>
          <w:rFonts w:ascii="Times New Roman" w:hAnsi="Times New Roman" w:cs="Times New Roman"/>
          <w:sz w:val="24"/>
          <w:szCs w:val="24"/>
        </w:rPr>
        <w:t>NMS complex</w:t>
      </w:r>
      <w:r w:rsidR="004F709E" w:rsidRPr="002F0DB2">
        <w:rPr>
          <w:rFonts w:ascii="Times New Roman" w:hAnsi="Times New Roman" w:cs="Times New Roman"/>
          <w:sz w:val="24"/>
          <w:szCs w:val="24"/>
        </w:rPr>
        <w:t>es</w:t>
      </w:r>
      <w:r w:rsidR="00060963" w:rsidRPr="002F0DB2">
        <w:rPr>
          <w:rFonts w:ascii="Times New Roman" w:hAnsi="Times New Roman" w:cs="Times New Roman"/>
          <w:sz w:val="24"/>
          <w:szCs w:val="24"/>
        </w:rPr>
        <w:t xml:space="preserve">, </w:t>
      </w:r>
      <w:r>
        <w:rPr>
          <w:rFonts w:ascii="Times New Roman" w:hAnsi="Times New Roman" w:cs="Times New Roman"/>
          <w:sz w:val="24"/>
          <w:szCs w:val="24"/>
        </w:rPr>
        <w:t>to satisfy</w:t>
      </w:r>
      <w:r w:rsidR="00F10A34" w:rsidRPr="002F0DB2">
        <w:rPr>
          <w:rFonts w:ascii="Times New Roman" w:hAnsi="Times New Roman" w:cs="Times New Roman"/>
          <w:sz w:val="24"/>
          <w:szCs w:val="24"/>
        </w:rPr>
        <w:t xml:space="preserve"> the requirements of the </w:t>
      </w:r>
      <w:r w:rsidR="00EF1E66">
        <w:rPr>
          <w:rFonts w:ascii="Times New Roman" w:hAnsi="Times New Roman" w:cs="Times New Roman"/>
          <w:sz w:val="24"/>
          <w:szCs w:val="24"/>
        </w:rPr>
        <w:t>Government Paperwork Elimination Act (</w:t>
      </w:r>
      <w:r w:rsidR="00F10A34" w:rsidRPr="002F0DB2">
        <w:rPr>
          <w:rFonts w:ascii="Times New Roman" w:hAnsi="Times New Roman" w:cs="Times New Roman"/>
          <w:sz w:val="24"/>
          <w:szCs w:val="24"/>
        </w:rPr>
        <w:t>GPEA</w:t>
      </w:r>
      <w:r w:rsidR="00EF1E66">
        <w:rPr>
          <w:rFonts w:ascii="Times New Roman" w:hAnsi="Times New Roman" w:cs="Times New Roman"/>
          <w:sz w:val="24"/>
          <w:szCs w:val="24"/>
        </w:rPr>
        <w:t>)</w:t>
      </w:r>
      <w:r w:rsidR="00F10A34" w:rsidRPr="002F0DB2">
        <w:rPr>
          <w:rFonts w:ascii="Times New Roman" w:hAnsi="Times New Roman" w:cs="Times New Roman"/>
          <w:sz w:val="24"/>
          <w:szCs w:val="24"/>
        </w:rPr>
        <w:t xml:space="preserve">, </w:t>
      </w:r>
      <w:r w:rsidR="00060963" w:rsidRPr="002F0DB2">
        <w:rPr>
          <w:rFonts w:ascii="Times New Roman" w:hAnsi="Times New Roman" w:cs="Times New Roman"/>
          <w:sz w:val="24"/>
          <w:szCs w:val="24"/>
        </w:rPr>
        <w:t xml:space="preserve">an online version of the survey will be made available for those respondents </w:t>
      </w:r>
      <w:r w:rsidR="00203940" w:rsidRPr="002F0DB2">
        <w:rPr>
          <w:rFonts w:ascii="Times New Roman" w:hAnsi="Times New Roman" w:cs="Times New Roman"/>
          <w:sz w:val="24"/>
          <w:szCs w:val="24"/>
        </w:rPr>
        <w:t xml:space="preserve">with Internet access available to them and would </w:t>
      </w:r>
      <w:r w:rsidR="00060963" w:rsidRPr="002F0DB2">
        <w:rPr>
          <w:rFonts w:ascii="Times New Roman" w:hAnsi="Times New Roman" w:cs="Times New Roman"/>
          <w:sz w:val="24"/>
          <w:szCs w:val="24"/>
        </w:rPr>
        <w:t xml:space="preserve">rather take the survey in the comfort of their own home. </w:t>
      </w:r>
      <w:r w:rsidR="000E2668" w:rsidRPr="002F0DB2">
        <w:rPr>
          <w:rFonts w:ascii="Times New Roman" w:hAnsi="Times New Roman" w:cs="Times New Roman"/>
          <w:sz w:val="24"/>
          <w:szCs w:val="24"/>
        </w:rPr>
        <w:t>The s</w:t>
      </w:r>
      <w:r w:rsidR="00EA0EEA" w:rsidRPr="002F0DB2">
        <w:rPr>
          <w:rFonts w:ascii="Times New Roman" w:hAnsi="Times New Roman" w:cs="Times New Roman"/>
          <w:sz w:val="24"/>
          <w:szCs w:val="24"/>
        </w:rPr>
        <w:t xml:space="preserve">urveys </w:t>
      </w:r>
      <w:r w:rsidR="000E2668" w:rsidRPr="002F0DB2">
        <w:rPr>
          <w:rFonts w:ascii="Times New Roman" w:hAnsi="Times New Roman" w:cs="Times New Roman"/>
          <w:sz w:val="24"/>
          <w:szCs w:val="24"/>
        </w:rPr>
        <w:t>that are</w:t>
      </w:r>
      <w:r w:rsidR="00EA0EEA" w:rsidRPr="002F0DB2">
        <w:rPr>
          <w:rFonts w:ascii="Times New Roman" w:hAnsi="Times New Roman" w:cs="Times New Roman"/>
          <w:sz w:val="24"/>
          <w:szCs w:val="24"/>
        </w:rPr>
        <w:t xml:space="preserve"> </w:t>
      </w:r>
      <w:r w:rsidR="000E2668" w:rsidRPr="002F0DB2">
        <w:rPr>
          <w:rFonts w:ascii="Times New Roman" w:hAnsi="Times New Roman" w:cs="Times New Roman"/>
          <w:sz w:val="24"/>
          <w:szCs w:val="24"/>
        </w:rPr>
        <w:t>a</w:t>
      </w:r>
      <w:r w:rsidR="00EA0EEA" w:rsidRPr="002F0DB2">
        <w:rPr>
          <w:rFonts w:ascii="Times New Roman" w:hAnsi="Times New Roman" w:cs="Times New Roman"/>
          <w:sz w:val="24"/>
          <w:szCs w:val="24"/>
        </w:rPr>
        <w:t>dministered in-person</w:t>
      </w:r>
      <w:r w:rsidR="000E2668" w:rsidRPr="002F0DB2">
        <w:rPr>
          <w:rFonts w:ascii="Times New Roman" w:hAnsi="Times New Roman" w:cs="Times New Roman"/>
          <w:sz w:val="24"/>
          <w:szCs w:val="24"/>
        </w:rPr>
        <w:t xml:space="preserve"> </w:t>
      </w:r>
      <w:r w:rsidR="00E91626" w:rsidRPr="002F0DB2">
        <w:rPr>
          <w:rFonts w:ascii="Times New Roman" w:hAnsi="Times New Roman" w:cs="Times New Roman"/>
          <w:sz w:val="24"/>
          <w:szCs w:val="24"/>
        </w:rPr>
        <w:t>(e.g., intercepts</w:t>
      </w:r>
      <w:r w:rsidR="005C6170">
        <w:rPr>
          <w:rFonts w:ascii="Times New Roman" w:hAnsi="Times New Roman" w:cs="Times New Roman"/>
          <w:sz w:val="24"/>
          <w:szCs w:val="24"/>
        </w:rPr>
        <w:t xml:space="preserve"> </w:t>
      </w:r>
      <w:r w:rsidR="00E91626" w:rsidRPr="002F0DB2">
        <w:rPr>
          <w:rFonts w:ascii="Times New Roman" w:hAnsi="Times New Roman" w:cs="Times New Roman"/>
          <w:sz w:val="24"/>
          <w:szCs w:val="24"/>
        </w:rPr>
        <w:t xml:space="preserve">and interviews) </w:t>
      </w:r>
      <w:r w:rsidR="000E2668" w:rsidRPr="002F0DB2">
        <w:rPr>
          <w:rFonts w:ascii="Times New Roman" w:hAnsi="Times New Roman" w:cs="Times New Roman"/>
          <w:sz w:val="24"/>
          <w:szCs w:val="24"/>
        </w:rPr>
        <w:t xml:space="preserve">will have the responses recorded on </w:t>
      </w:r>
      <w:r w:rsidR="00AF266C" w:rsidRPr="002F0DB2">
        <w:rPr>
          <w:rFonts w:ascii="Times New Roman" w:hAnsi="Times New Roman" w:cs="Times New Roman"/>
          <w:sz w:val="24"/>
          <w:szCs w:val="24"/>
        </w:rPr>
        <w:t>tablet computers</w:t>
      </w:r>
      <w:r w:rsidR="00E91626" w:rsidRPr="002F0DB2">
        <w:rPr>
          <w:rFonts w:ascii="Times New Roman" w:hAnsi="Times New Roman" w:cs="Times New Roman"/>
          <w:sz w:val="24"/>
          <w:szCs w:val="24"/>
        </w:rPr>
        <w:t>.</w:t>
      </w:r>
    </w:p>
    <w:p w:rsidR="00C10D73" w:rsidRPr="002F0DB2" w:rsidRDefault="00C10D73" w:rsidP="00924527">
      <w:pPr>
        <w:pStyle w:val="Heading2"/>
        <w:rPr>
          <w:rFonts w:ascii="Times New Roman" w:hAnsi="Times New Roman" w:cs="Times New Roman"/>
          <w:sz w:val="24"/>
          <w:szCs w:val="24"/>
        </w:rPr>
      </w:pPr>
      <w:bookmarkStart w:id="10" w:name="_Toc368058806"/>
      <w:r w:rsidRPr="002F0DB2">
        <w:rPr>
          <w:rFonts w:ascii="Times New Roman" w:hAnsi="Times New Roman" w:cs="Times New Roman"/>
          <w:sz w:val="24"/>
          <w:szCs w:val="24"/>
        </w:rPr>
        <w:t>4.  Describe efforts to identify duplication.</w:t>
      </w:r>
      <w:bookmarkEnd w:id="10"/>
    </w:p>
    <w:p w:rsidR="00EA0EEA" w:rsidRPr="002F0DB2" w:rsidRDefault="00B946CD" w:rsidP="003B1F33">
      <w:pPr>
        <w:rPr>
          <w:rFonts w:ascii="Times New Roman" w:hAnsi="Times New Roman" w:cs="Times New Roman"/>
          <w:sz w:val="24"/>
          <w:szCs w:val="24"/>
        </w:rPr>
      </w:pPr>
      <w:r>
        <w:rPr>
          <w:rFonts w:ascii="Times New Roman" w:hAnsi="Times New Roman" w:cs="Times New Roman"/>
          <w:sz w:val="24"/>
          <w:szCs w:val="24"/>
        </w:rPr>
        <w:br/>
      </w:r>
      <w:r w:rsidR="00C10D73" w:rsidRPr="002F0DB2">
        <w:rPr>
          <w:rFonts w:ascii="Times New Roman" w:hAnsi="Times New Roman" w:cs="Times New Roman"/>
          <w:sz w:val="24"/>
          <w:szCs w:val="24"/>
        </w:rPr>
        <w:t xml:space="preserve">This project was developed in close collaboration with local partners in the </w:t>
      </w:r>
      <w:r w:rsidR="004F709E" w:rsidRPr="002F0DB2">
        <w:rPr>
          <w:rFonts w:ascii="Times New Roman" w:hAnsi="Times New Roman" w:cs="Times New Roman"/>
          <w:sz w:val="24"/>
          <w:szCs w:val="24"/>
        </w:rPr>
        <w:t>Mission-Aransas NERR and</w:t>
      </w:r>
      <w:r w:rsidR="00C10D73" w:rsidRPr="002F0DB2">
        <w:rPr>
          <w:rFonts w:ascii="Times New Roman" w:hAnsi="Times New Roman" w:cs="Times New Roman"/>
          <w:sz w:val="24"/>
          <w:szCs w:val="24"/>
        </w:rPr>
        <w:t xml:space="preserve"> the </w:t>
      </w:r>
      <w:r w:rsidR="004F709E" w:rsidRPr="002F0DB2">
        <w:rPr>
          <w:rFonts w:ascii="Times New Roman" w:hAnsi="Times New Roman" w:cs="Times New Roman"/>
          <w:sz w:val="24"/>
          <w:szCs w:val="24"/>
        </w:rPr>
        <w:t>Olympic Coast NMS.</w:t>
      </w:r>
      <w:r w:rsidR="00C10D73" w:rsidRPr="002F0DB2">
        <w:rPr>
          <w:rFonts w:ascii="Times New Roman" w:hAnsi="Times New Roman" w:cs="Times New Roman"/>
          <w:sz w:val="24"/>
          <w:szCs w:val="24"/>
        </w:rPr>
        <w:t xml:space="preserve"> This project was proposed specifically to meet a gap in data related to </w:t>
      </w:r>
      <w:r w:rsidR="009B1A7C" w:rsidRPr="002F0DB2">
        <w:rPr>
          <w:rFonts w:ascii="Times New Roman" w:hAnsi="Times New Roman" w:cs="Times New Roman"/>
          <w:sz w:val="24"/>
          <w:szCs w:val="24"/>
        </w:rPr>
        <w:t xml:space="preserve">stakeholder/human uses of ecosystem services available in the </w:t>
      </w:r>
      <w:r w:rsidR="004F709E" w:rsidRPr="002F0DB2">
        <w:rPr>
          <w:rFonts w:ascii="Times New Roman" w:hAnsi="Times New Roman" w:cs="Times New Roman"/>
          <w:sz w:val="24"/>
          <w:szCs w:val="24"/>
        </w:rPr>
        <w:t xml:space="preserve">Mission-Aransas NERR and Olympic Coast </w:t>
      </w:r>
      <w:r w:rsidR="009B1A7C" w:rsidRPr="002F0DB2">
        <w:rPr>
          <w:rFonts w:ascii="Times New Roman" w:hAnsi="Times New Roman" w:cs="Times New Roman"/>
          <w:sz w:val="24"/>
          <w:szCs w:val="24"/>
        </w:rPr>
        <w:t>NMS site</w:t>
      </w:r>
      <w:r w:rsidR="004F709E" w:rsidRPr="002F0DB2">
        <w:rPr>
          <w:rFonts w:ascii="Times New Roman" w:hAnsi="Times New Roman" w:cs="Times New Roman"/>
          <w:sz w:val="24"/>
          <w:szCs w:val="24"/>
        </w:rPr>
        <w:t>s</w:t>
      </w:r>
      <w:r w:rsidR="009B1A7C" w:rsidRPr="002F0DB2">
        <w:rPr>
          <w:rFonts w:ascii="Times New Roman" w:hAnsi="Times New Roman" w:cs="Times New Roman"/>
          <w:sz w:val="24"/>
          <w:szCs w:val="24"/>
        </w:rPr>
        <w:t xml:space="preserve"> and the impacts </w:t>
      </w:r>
      <w:r w:rsidR="0008649C" w:rsidRPr="002F0DB2">
        <w:rPr>
          <w:rFonts w:ascii="Times New Roman" w:hAnsi="Times New Roman" w:cs="Times New Roman"/>
          <w:sz w:val="24"/>
          <w:szCs w:val="24"/>
        </w:rPr>
        <w:t xml:space="preserve">those activities have </w:t>
      </w:r>
      <w:r w:rsidR="009B1A7C" w:rsidRPr="002F0DB2">
        <w:rPr>
          <w:rFonts w:ascii="Times New Roman" w:hAnsi="Times New Roman" w:cs="Times New Roman"/>
          <w:sz w:val="24"/>
          <w:szCs w:val="24"/>
        </w:rPr>
        <w:t xml:space="preserve">on the </w:t>
      </w:r>
      <w:r w:rsidR="0008649C" w:rsidRPr="002F0DB2">
        <w:rPr>
          <w:rFonts w:ascii="Times New Roman" w:hAnsi="Times New Roman" w:cs="Times New Roman"/>
          <w:sz w:val="24"/>
          <w:szCs w:val="24"/>
        </w:rPr>
        <w:t xml:space="preserve">overall ecological condition within the </w:t>
      </w:r>
      <w:r w:rsidR="004F709E" w:rsidRPr="002F0DB2">
        <w:rPr>
          <w:rFonts w:ascii="Times New Roman" w:hAnsi="Times New Roman" w:cs="Times New Roman"/>
          <w:sz w:val="24"/>
          <w:szCs w:val="24"/>
        </w:rPr>
        <w:t>sites</w:t>
      </w:r>
      <w:r w:rsidR="00C10D73" w:rsidRPr="002F0DB2">
        <w:rPr>
          <w:rFonts w:ascii="Times New Roman" w:hAnsi="Times New Roman" w:cs="Times New Roman"/>
          <w:sz w:val="24"/>
          <w:szCs w:val="24"/>
        </w:rPr>
        <w:t xml:space="preserve">. To our knowledge, it does not duplicate research proposed or underway in the </w:t>
      </w:r>
      <w:r w:rsidR="004F709E" w:rsidRPr="002F0DB2">
        <w:rPr>
          <w:rFonts w:ascii="Times New Roman" w:hAnsi="Times New Roman" w:cs="Times New Roman"/>
          <w:sz w:val="24"/>
          <w:szCs w:val="24"/>
        </w:rPr>
        <w:t xml:space="preserve">either NERR or </w:t>
      </w:r>
      <w:r w:rsidR="0008649C" w:rsidRPr="002F0DB2">
        <w:rPr>
          <w:rFonts w:ascii="Times New Roman" w:hAnsi="Times New Roman" w:cs="Times New Roman"/>
          <w:sz w:val="24"/>
          <w:szCs w:val="24"/>
        </w:rPr>
        <w:t>NMS sit</w:t>
      </w:r>
      <w:r w:rsidR="004F709E" w:rsidRPr="002F0DB2">
        <w:rPr>
          <w:rFonts w:ascii="Times New Roman" w:hAnsi="Times New Roman" w:cs="Times New Roman"/>
          <w:sz w:val="24"/>
          <w:szCs w:val="24"/>
        </w:rPr>
        <w:t>e</w:t>
      </w:r>
      <w:r w:rsidR="0008649C" w:rsidRPr="002F0DB2">
        <w:rPr>
          <w:rFonts w:ascii="Times New Roman" w:hAnsi="Times New Roman" w:cs="Times New Roman"/>
          <w:sz w:val="24"/>
          <w:szCs w:val="24"/>
        </w:rPr>
        <w:t>.</w:t>
      </w:r>
    </w:p>
    <w:p w:rsidR="00C10D73" w:rsidRPr="002F0DB2" w:rsidRDefault="00EA0EEA" w:rsidP="003B1F33">
      <w:pPr>
        <w:rPr>
          <w:rFonts w:ascii="Times New Roman" w:hAnsi="Times New Roman" w:cs="Times New Roman"/>
          <w:sz w:val="24"/>
          <w:szCs w:val="24"/>
        </w:rPr>
      </w:pPr>
      <w:r w:rsidRPr="002F0DB2">
        <w:rPr>
          <w:rFonts w:ascii="Times New Roman" w:hAnsi="Times New Roman" w:cs="Times New Roman"/>
          <w:sz w:val="24"/>
          <w:szCs w:val="24"/>
        </w:rPr>
        <w:t>T</w:t>
      </w:r>
      <w:r w:rsidR="00C10D73" w:rsidRPr="002F0DB2">
        <w:rPr>
          <w:rFonts w:ascii="Times New Roman" w:hAnsi="Times New Roman" w:cs="Times New Roman"/>
          <w:sz w:val="24"/>
          <w:szCs w:val="24"/>
        </w:rPr>
        <w:t xml:space="preserve">his data collection is being </w:t>
      </w:r>
      <w:r w:rsidR="009B1A7C" w:rsidRPr="002F0DB2">
        <w:rPr>
          <w:rFonts w:ascii="Times New Roman" w:hAnsi="Times New Roman" w:cs="Times New Roman"/>
          <w:sz w:val="24"/>
          <w:szCs w:val="24"/>
        </w:rPr>
        <w:t>coordinated with</w:t>
      </w:r>
      <w:r w:rsidR="00CE4348" w:rsidRPr="002F0DB2">
        <w:rPr>
          <w:rFonts w:ascii="Times New Roman" w:hAnsi="Times New Roman" w:cs="Times New Roman"/>
          <w:sz w:val="24"/>
          <w:szCs w:val="24"/>
        </w:rPr>
        <w:t xml:space="preserve"> Sally Mo</w:t>
      </w:r>
      <w:r w:rsidR="00275FB2" w:rsidRPr="002F0DB2">
        <w:rPr>
          <w:rFonts w:ascii="Times New Roman" w:hAnsi="Times New Roman" w:cs="Times New Roman"/>
          <w:sz w:val="24"/>
          <w:szCs w:val="24"/>
        </w:rPr>
        <w:t xml:space="preserve">rehead-Palmer, the Mission-Aransas NERR Reserve Manager, Ed </w:t>
      </w:r>
      <w:proofErr w:type="spellStart"/>
      <w:r w:rsidR="00275FB2" w:rsidRPr="002F0DB2">
        <w:rPr>
          <w:rFonts w:ascii="Times New Roman" w:hAnsi="Times New Roman" w:cs="Times New Roman"/>
          <w:sz w:val="24"/>
          <w:szCs w:val="24"/>
        </w:rPr>
        <w:t>Busky</w:t>
      </w:r>
      <w:proofErr w:type="spellEnd"/>
      <w:r w:rsidR="00275FB2" w:rsidRPr="002F0DB2">
        <w:rPr>
          <w:rFonts w:ascii="Times New Roman" w:hAnsi="Times New Roman" w:cs="Times New Roman"/>
          <w:sz w:val="24"/>
          <w:szCs w:val="24"/>
        </w:rPr>
        <w:t xml:space="preserve">, the Mission-Aransas Stewardship Coordinator, and others at the Mission-Aransas NERR site. </w:t>
      </w:r>
      <w:r w:rsidR="00CF217E" w:rsidRPr="002F0DB2">
        <w:rPr>
          <w:rFonts w:ascii="Times New Roman" w:hAnsi="Times New Roman" w:cs="Times New Roman"/>
          <w:sz w:val="24"/>
          <w:szCs w:val="24"/>
        </w:rPr>
        <w:t xml:space="preserve">We were informed that the Mission-Aransas NERR is </w:t>
      </w:r>
      <w:r w:rsidR="00C10D73" w:rsidRPr="002F0DB2">
        <w:rPr>
          <w:rFonts w:ascii="Times New Roman" w:hAnsi="Times New Roman" w:cs="Times New Roman"/>
          <w:sz w:val="24"/>
          <w:szCs w:val="24"/>
        </w:rPr>
        <w:t xml:space="preserve">not </w:t>
      </w:r>
      <w:proofErr w:type="gramStart"/>
      <w:r w:rsidR="00C10D73" w:rsidRPr="002F0DB2">
        <w:rPr>
          <w:rFonts w:ascii="Times New Roman" w:hAnsi="Times New Roman" w:cs="Times New Roman"/>
          <w:sz w:val="24"/>
          <w:szCs w:val="24"/>
        </w:rPr>
        <w:lastRenderedPageBreak/>
        <w:t>presently</w:t>
      </w:r>
      <w:proofErr w:type="gramEnd"/>
      <w:r w:rsidR="00C10D73" w:rsidRPr="002F0DB2">
        <w:rPr>
          <w:rFonts w:ascii="Times New Roman" w:hAnsi="Times New Roman" w:cs="Times New Roman"/>
          <w:sz w:val="24"/>
          <w:szCs w:val="24"/>
        </w:rPr>
        <w:t xml:space="preserve"> conduct</w:t>
      </w:r>
      <w:r w:rsidR="00CF217E" w:rsidRPr="002F0DB2">
        <w:rPr>
          <w:rFonts w:ascii="Times New Roman" w:hAnsi="Times New Roman" w:cs="Times New Roman"/>
          <w:sz w:val="24"/>
          <w:szCs w:val="24"/>
        </w:rPr>
        <w:t>ing</w:t>
      </w:r>
      <w:r w:rsidR="00C10D73" w:rsidRPr="002F0DB2">
        <w:rPr>
          <w:rFonts w:ascii="Times New Roman" w:hAnsi="Times New Roman" w:cs="Times New Roman"/>
          <w:sz w:val="24"/>
          <w:szCs w:val="24"/>
        </w:rPr>
        <w:t xml:space="preserve"> surveys of </w:t>
      </w:r>
      <w:r w:rsidR="009B1A7C" w:rsidRPr="002F0DB2">
        <w:rPr>
          <w:rFonts w:ascii="Times New Roman" w:hAnsi="Times New Roman" w:cs="Times New Roman"/>
          <w:sz w:val="24"/>
          <w:szCs w:val="24"/>
        </w:rPr>
        <w:t>stakeholders</w:t>
      </w:r>
      <w:r w:rsidR="00C10D73" w:rsidRPr="002F0DB2">
        <w:rPr>
          <w:rFonts w:ascii="Times New Roman" w:hAnsi="Times New Roman" w:cs="Times New Roman"/>
          <w:sz w:val="24"/>
          <w:szCs w:val="24"/>
        </w:rPr>
        <w:t xml:space="preserve"> in the </w:t>
      </w:r>
      <w:r w:rsidR="00CF217E" w:rsidRPr="002F0DB2">
        <w:rPr>
          <w:rFonts w:ascii="Times New Roman" w:hAnsi="Times New Roman" w:cs="Times New Roman"/>
          <w:sz w:val="24"/>
          <w:szCs w:val="24"/>
        </w:rPr>
        <w:t>Reserve</w:t>
      </w:r>
      <w:r w:rsidR="00C10D73" w:rsidRPr="002F0DB2">
        <w:rPr>
          <w:rFonts w:ascii="Times New Roman" w:hAnsi="Times New Roman" w:cs="Times New Roman"/>
          <w:sz w:val="24"/>
          <w:szCs w:val="24"/>
        </w:rPr>
        <w:t xml:space="preserve">. </w:t>
      </w:r>
      <w:r w:rsidR="00566A03" w:rsidRPr="002F0DB2">
        <w:rPr>
          <w:rFonts w:ascii="Times New Roman" w:hAnsi="Times New Roman" w:cs="Times New Roman"/>
          <w:sz w:val="24"/>
          <w:szCs w:val="24"/>
        </w:rPr>
        <w:t>However,</w:t>
      </w:r>
      <w:r w:rsidR="0008649C" w:rsidRPr="002F0DB2">
        <w:rPr>
          <w:rFonts w:ascii="Times New Roman" w:hAnsi="Times New Roman" w:cs="Times New Roman"/>
          <w:sz w:val="24"/>
          <w:szCs w:val="24"/>
        </w:rPr>
        <w:t xml:space="preserve"> </w:t>
      </w:r>
      <w:r w:rsidR="0005670B" w:rsidRPr="002F0DB2">
        <w:rPr>
          <w:rFonts w:ascii="Times New Roman" w:hAnsi="Times New Roman" w:cs="Times New Roman"/>
          <w:sz w:val="24"/>
          <w:szCs w:val="24"/>
        </w:rPr>
        <w:t xml:space="preserve">the resource managers expressed a profound interest in moving forward with the project. The above mentioned resource managers </w:t>
      </w:r>
      <w:r w:rsidR="00C10D73" w:rsidRPr="002F0DB2">
        <w:rPr>
          <w:rFonts w:ascii="Times New Roman" w:hAnsi="Times New Roman" w:cs="Times New Roman"/>
          <w:sz w:val="24"/>
          <w:szCs w:val="24"/>
        </w:rPr>
        <w:t xml:space="preserve">have reviewed </w:t>
      </w:r>
      <w:r w:rsidR="000D686B" w:rsidRPr="002F0DB2">
        <w:rPr>
          <w:rFonts w:ascii="Times New Roman" w:hAnsi="Times New Roman" w:cs="Times New Roman"/>
          <w:sz w:val="24"/>
          <w:szCs w:val="24"/>
        </w:rPr>
        <w:t xml:space="preserve">our </w:t>
      </w:r>
      <w:r w:rsidR="00C10D73" w:rsidRPr="002F0DB2">
        <w:rPr>
          <w:rFonts w:ascii="Times New Roman" w:hAnsi="Times New Roman" w:cs="Times New Roman"/>
          <w:sz w:val="24"/>
          <w:szCs w:val="24"/>
        </w:rPr>
        <w:t>survey instrument, as well as the s</w:t>
      </w:r>
      <w:r w:rsidR="0005670B" w:rsidRPr="002F0DB2">
        <w:rPr>
          <w:rFonts w:ascii="Times New Roman" w:hAnsi="Times New Roman" w:cs="Times New Roman"/>
          <w:sz w:val="24"/>
          <w:szCs w:val="24"/>
        </w:rPr>
        <w:t>ampling and statistical design.</w:t>
      </w:r>
    </w:p>
    <w:p w:rsidR="00EA0EEA" w:rsidRPr="002F0DB2" w:rsidRDefault="00EA0EEA" w:rsidP="00EA0EEA">
      <w:pPr>
        <w:rPr>
          <w:rFonts w:ascii="Times New Roman" w:hAnsi="Times New Roman" w:cs="Times New Roman"/>
          <w:sz w:val="24"/>
          <w:szCs w:val="24"/>
        </w:rPr>
      </w:pPr>
      <w:r w:rsidRPr="002F0DB2">
        <w:rPr>
          <w:rFonts w:ascii="Times New Roman" w:hAnsi="Times New Roman" w:cs="Times New Roman"/>
          <w:sz w:val="24"/>
          <w:szCs w:val="24"/>
        </w:rPr>
        <w:t>During project development we contacted</w:t>
      </w:r>
      <w:r w:rsidR="00353FA6" w:rsidRPr="002F0DB2">
        <w:rPr>
          <w:rFonts w:ascii="Times New Roman" w:hAnsi="Times New Roman" w:cs="Times New Roman"/>
          <w:sz w:val="24"/>
          <w:szCs w:val="24"/>
        </w:rPr>
        <w:t xml:space="preserve"> Marie Bundy, the Chief Research Coo</w:t>
      </w:r>
      <w:r w:rsidR="007F5CE2" w:rsidRPr="002F0DB2">
        <w:rPr>
          <w:rFonts w:ascii="Times New Roman" w:hAnsi="Times New Roman" w:cs="Times New Roman"/>
          <w:sz w:val="24"/>
          <w:szCs w:val="24"/>
        </w:rPr>
        <w:t>rdinator at NOAA’s Estuarine Reserve</w:t>
      </w:r>
      <w:r w:rsidR="00353FA6" w:rsidRPr="002F0DB2">
        <w:rPr>
          <w:rFonts w:ascii="Times New Roman" w:hAnsi="Times New Roman" w:cs="Times New Roman"/>
          <w:sz w:val="24"/>
          <w:szCs w:val="24"/>
        </w:rPr>
        <w:t xml:space="preserve"> Division (ERD) and Steve </w:t>
      </w:r>
      <w:proofErr w:type="spellStart"/>
      <w:r w:rsidR="00353FA6" w:rsidRPr="002F0DB2">
        <w:rPr>
          <w:rFonts w:ascii="Times New Roman" w:hAnsi="Times New Roman" w:cs="Times New Roman"/>
          <w:sz w:val="24"/>
          <w:szCs w:val="24"/>
        </w:rPr>
        <w:t>Gittings</w:t>
      </w:r>
      <w:proofErr w:type="spellEnd"/>
      <w:r w:rsidR="00353FA6" w:rsidRPr="002F0DB2">
        <w:rPr>
          <w:rFonts w:ascii="Times New Roman" w:hAnsi="Times New Roman" w:cs="Times New Roman"/>
          <w:sz w:val="24"/>
          <w:szCs w:val="24"/>
        </w:rPr>
        <w:t xml:space="preserve">, the Science Program Manager for NOAA’s </w:t>
      </w:r>
      <w:r w:rsidR="008F4C83" w:rsidRPr="002F0DB2">
        <w:rPr>
          <w:rFonts w:ascii="Times New Roman" w:hAnsi="Times New Roman" w:cs="Times New Roman"/>
          <w:sz w:val="24"/>
          <w:szCs w:val="24"/>
        </w:rPr>
        <w:t xml:space="preserve">Office of </w:t>
      </w:r>
      <w:r w:rsidR="00353FA6" w:rsidRPr="002F0DB2">
        <w:rPr>
          <w:rFonts w:ascii="Times New Roman" w:hAnsi="Times New Roman" w:cs="Times New Roman"/>
          <w:sz w:val="24"/>
          <w:szCs w:val="24"/>
        </w:rPr>
        <w:t>National Marine Sanctuaries</w:t>
      </w:r>
      <w:r w:rsidR="007F5CE2" w:rsidRPr="002F0DB2">
        <w:rPr>
          <w:rFonts w:ascii="Times New Roman" w:hAnsi="Times New Roman" w:cs="Times New Roman"/>
          <w:sz w:val="24"/>
          <w:szCs w:val="24"/>
        </w:rPr>
        <w:t xml:space="preserve"> (ONMS)</w:t>
      </w:r>
      <w:r w:rsidR="00353FA6" w:rsidRPr="002F0DB2">
        <w:rPr>
          <w:rFonts w:ascii="Times New Roman" w:hAnsi="Times New Roman" w:cs="Times New Roman"/>
          <w:sz w:val="24"/>
          <w:szCs w:val="24"/>
        </w:rPr>
        <w:t>.</w:t>
      </w:r>
      <w:r w:rsidR="0005670B" w:rsidRPr="002F0DB2">
        <w:rPr>
          <w:rFonts w:ascii="Times New Roman" w:hAnsi="Times New Roman" w:cs="Times New Roman"/>
          <w:sz w:val="24"/>
          <w:szCs w:val="24"/>
        </w:rPr>
        <w:t xml:space="preserve"> Both expressed an interest as well as the need for this type of stakeholder research in both the NERR and NMS prog</w:t>
      </w:r>
      <w:r w:rsidR="006350AC" w:rsidRPr="002F0DB2">
        <w:rPr>
          <w:rFonts w:ascii="Times New Roman" w:hAnsi="Times New Roman" w:cs="Times New Roman"/>
          <w:sz w:val="24"/>
          <w:szCs w:val="24"/>
        </w:rPr>
        <w:t>rams.</w:t>
      </w:r>
    </w:p>
    <w:p w:rsidR="00EA0EEA" w:rsidRPr="002F0DB2" w:rsidRDefault="00566A03" w:rsidP="003B1F33">
      <w:pPr>
        <w:rPr>
          <w:rFonts w:ascii="Times New Roman" w:hAnsi="Times New Roman" w:cs="Times New Roman"/>
          <w:sz w:val="24"/>
          <w:szCs w:val="24"/>
        </w:rPr>
      </w:pPr>
      <w:r w:rsidRPr="002F0DB2">
        <w:rPr>
          <w:rFonts w:ascii="Times New Roman" w:hAnsi="Times New Roman" w:cs="Times New Roman"/>
          <w:sz w:val="24"/>
          <w:szCs w:val="24"/>
        </w:rPr>
        <w:t xml:space="preserve">During development of this project, we also contacted </w:t>
      </w:r>
      <w:r w:rsidR="00344142" w:rsidRPr="002F0DB2">
        <w:rPr>
          <w:rFonts w:ascii="Times New Roman" w:hAnsi="Times New Roman" w:cs="Times New Roman"/>
          <w:sz w:val="24"/>
          <w:szCs w:val="24"/>
        </w:rPr>
        <w:t xml:space="preserve">Robert </w:t>
      </w:r>
      <w:proofErr w:type="spellStart"/>
      <w:r w:rsidR="00344142" w:rsidRPr="002F0DB2">
        <w:rPr>
          <w:rFonts w:ascii="Times New Roman" w:hAnsi="Times New Roman" w:cs="Times New Roman"/>
          <w:sz w:val="24"/>
          <w:szCs w:val="24"/>
        </w:rPr>
        <w:t>Leeworthy</w:t>
      </w:r>
      <w:proofErr w:type="spellEnd"/>
      <w:r w:rsidR="008F4C83" w:rsidRPr="002F0DB2">
        <w:rPr>
          <w:rFonts w:ascii="Times New Roman" w:hAnsi="Times New Roman" w:cs="Times New Roman"/>
          <w:sz w:val="24"/>
          <w:szCs w:val="24"/>
        </w:rPr>
        <w:t xml:space="preserve">, Chief Economist at the </w:t>
      </w:r>
      <w:r w:rsidR="007F5CE2" w:rsidRPr="002F0DB2">
        <w:rPr>
          <w:rFonts w:ascii="Times New Roman" w:hAnsi="Times New Roman" w:cs="Times New Roman"/>
          <w:sz w:val="24"/>
          <w:szCs w:val="24"/>
        </w:rPr>
        <w:t>ONMS</w:t>
      </w:r>
      <w:r w:rsidR="008F4C83" w:rsidRPr="002F0DB2">
        <w:rPr>
          <w:rFonts w:ascii="Times New Roman" w:hAnsi="Times New Roman" w:cs="Times New Roman"/>
          <w:sz w:val="24"/>
          <w:szCs w:val="24"/>
        </w:rPr>
        <w:t xml:space="preserve"> t</w:t>
      </w:r>
      <w:r w:rsidRPr="002F0DB2">
        <w:rPr>
          <w:rFonts w:ascii="Times New Roman" w:hAnsi="Times New Roman" w:cs="Times New Roman"/>
          <w:sz w:val="24"/>
          <w:szCs w:val="24"/>
        </w:rPr>
        <w:t>o learn if he or others in his office were conducting or planning any data collections related to</w:t>
      </w:r>
      <w:r w:rsidR="007C7FC4" w:rsidRPr="002F0DB2">
        <w:rPr>
          <w:rFonts w:ascii="Times New Roman" w:hAnsi="Times New Roman" w:cs="Times New Roman"/>
          <w:sz w:val="24"/>
          <w:szCs w:val="24"/>
        </w:rPr>
        <w:t xml:space="preserve"> </w:t>
      </w:r>
      <w:r w:rsidR="009B1A7C" w:rsidRPr="002F0DB2">
        <w:rPr>
          <w:rFonts w:ascii="Times New Roman" w:hAnsi="Times New Roman" w:cs="Times New Roman"/>
          <w:sz w:val="24"/>
          <w:szCs w:val="24"/>
        </w:rPr>
        <w:t>stakeholders</w:t>
      </w:r>
      <w:r w:rsidRPr="002F0DB2">
        <w:rPr>
          <w:rFonts w:ascii="Times New Roman" w:hAnsi="Times New Roman" w:cs="Times New Roman"/>
          <w:sz w:val="24"/>
          <w:szCs w:val="24"/>
        </w:rPr>
        <w:t xml:space="preserve"> in </w:t>
      </w:r>
      <w:r w:rsidR="008F4C83" w:rsidRPr="002F0DB2">
        <w:rPr>
          <w:rFonts w:ascii="Times New Roman" w:hAnsi="Times New Roman" w:cs="Times New Roman"/>
          <w:sz w:val="24"/>
          <w:szCs w:val="24"/>
        </w:rPr>
        <w:t>other</w:t>
      </w:r>
      <w:r w:rsidRPr="002F0DB2">
        <w:rPr>
          <w:rFonts w:ascii="Times New Roman" w:hAnsi="Times New Roman" w:cs="Times New Roman"/>
          <w:sz w:val="24"/>
          <w:szCs w:val="24"/>
        </w:rPr>
        <w:t xml:space="preserve"> </w:t>
      </w:r>
      <w:r w:rsidR="008F4C83" w:rsidRPr="002F0DB2">
        <w:rPr>
          <w:rFonts w:ascii="Times New Roman" w:hAnsi="Times New Roman" w:cs="Times New Roman"/>
          <w:sz w:val="24"/>
          <w:szCs w:val="24"/>
        </w:rPr>
        <w:t xml:space="preserve">NERR or </w:t>
      </w:r>
      <w:r w:rsidR="009B1A7C" w:rsidRPr="002F0DB2">
        <w:rPr>
          <w:rFonts w:ascii="Times New Roman" w:hAnsi="Times New Roman" w:cs="Times New Roman"/>
          <w:sz w:val="24"/>
          <w:szCs w:val="24"/>
        </w:rPr>
        <w:t>NMS site</w:t>
      </w:r>
      <w:r w:rsidR="008F4C83" w:rsidRPr="002F0DB2">
        <w:rPr>
          <w:rFonts w:ascii="Times New Roman" w:hAnsi="Times New Roman" w:cs="Times New Roman"/>
          <w:sz w:val="24"/>
          <w:szCs w:val="24"/>
        </w:rPr>
        <w:t>s</w:t>
      </w:r>
      <w:r w:rsidRPr="002F0DB2">
        <w:rPr>
          <w:rFonts w:ascii="Times New Roman" w:hAnsi="Times New Roman" w:cs="Times New Roman"/>
          <w:sz w:val="24"/>
          <w:szCs w:val="24"/>
        </w:rPr>
        <w:t xml:space="preserve">. </w:t>
      </w:r>
      <w:r w:rsidR="00CF217E" w:rsidRPr="002F0DB2">
        <w:rPr>
          <w:rFonts w:ascii="Times New Roman" w:hAnsi="Times New Roman" w:cs="Times New Roman"/>
          <w:sz w:val="24"/>
          <w:szCs w:val="24"/>
        </w:rPr>
        <w:t xml:space="preserve">He informed us that he was unaware of any similar survey collections occurring at the Olympic Coast NMS site. He </w:t>
      </w:r>
      <w:r w:rsidR="007F5CE2" w:rsidRPr="002F0DB2">
        <w:rPr>
          <w:rFonts w:ascii="Times New Roman" w:hAnsi="Times New Roman" w:cs="Times New Roman"/>
          <w:sz w:val="24"/>
          <w:szCs w:val="24"/>
        </w:rPr>
        <w:t>pointed out</w:t>
      </w:r>
      <w:r w:rsidR="00CF217E" w:rsidRPr="002F0DB2">
        <w:rPr>
          <w:rFonts w:ascii="Times New Roman" w:hAnsi="Times New Roman" w:cs="Times New Roman"/>
          <w:sz w:val="24"/>
          <w:szCs w:val="24"/>
        </w:rPr>
        <w:t xml:space="preserve"> that this type of information gathering will be very beneficial when the Olympic Coast NMS site begin</w:t>
      </w:r>
      <w:r w:rsidR="0005670B" w:rsidRPr="002F0DB2">
        <w:rPr>
          <w:rFonts w:ascii="Times New Roman" w:hAnsi="Times New Roman" w:cs="Times New Roman"/>
          <w:sz w:val="24"/>
          <w:szCs w:val="24"/>
        </w:rPr>
        <w:t>s</w:t>
      </w:r>
      <w:r w:rsidR="00CF217E" w:rsidRPr="002F0DB2">
        <w:rPr>
          <w:rFonts w:ascii="Times New Roman" w:hAnsi="Times New Roman" w:cs="Times New Roman"/>
          <w:sz w:val="24"/>
          <w:szCs w:val="24"/>
        </w:rPr>
        <w:t xml:space="preserve"> developing </w:t>
      </w:r>
      <w:r w:rsidR="0005670B" w:rsidRPr="002F0DB2">
        <w:rPr>
          <w:rFonts w:ascii="Times New Roman" w:hAnsi="Times New Roman" w:cs="Times New Roman"/>
          <w:sz w:val="24"/>
          <w:szCs w:val="24"/>
        </w:rPr>
        <w:t>their Next Generation Condition Report.</w:t>
      </w:r>
      <w:r w:rsidR="00B67E42">
        <w:rPr>
          <w:rFonts w:ascii="Times New Roman" w:hAnsi="Times New Roman" w:cs="Times New Roman"/>
          <w:sz w:val="24"/>
          <w:szCs w:val="24"/>
        </w:rPr>
        <w:t xml:space="preserve"> </w:t>
      </w:r>
    </w:p>
    <w:p w:rsidR="00C10D73" w:rsidRPr="002F0DB2" w:rsidRDefault="00C10D73" w:rsidP="00924527">
      <w:pPr>
        <w:pStyle w:val="Heading2"/>
        <w:rPr>
          <w:rFonts w:ascii="Times New Roman" w:hAnsi="Times New Roman" w:cs="Times New Roman"/>
          <w:sz w:val="24"/>
          <w:szCs w:val="24"/>
        </w:rPr>
      </w:pPr>
      <w:bookmarkStart w:id="11" w:name="_Toc368058807"/>
      <w:r w:rsidRPr="002F0DB2">
        <w:rPr>
          <w:rFonts w:ascii="Times New Roman" w:hAnsi="Times New Roman" w:cs="Times New Roman"/>
          <w:sz w:val="24"/>
          <w:szCs w:val="24"/>
        </w:rPr>
        <w:t>5.  If the collection of information involves small businesses or other small entities, describe the methods used to minimize burden.</w:t>
      </w:r>
      <w:bookmarkEnd w:id="11"/>
      <w:r w:rsidRPr="002F0DB2">
        <w:rPr>
          <w:rFonts w:ascii="Times New Roman" w:hAnsi="Times New Roman" w:cs="Times New Roman"/>
          <w:sz w:val="24"/>
          <w:szCs w:val="24"/>
        </w:rPr>
        <w:t xml:space="preserve"> </w:t>
      </w:r>
    </w:p>
    <w:p w:rsidR="00C10D73" w:rsidRPr="002F0DB2" w:rsidRDefault="00B67E42">
      <w:pPr>
        <w:rPr>
          <w:rFonts w:ascii="Times New Roman" w:hAnsi="Times New Roman" w:cs="Times New Roman"/>
          <w:sz w:val="24"/>
          <w:szCs w:val="24"/>
        </w:rPr>
      </w:pPr>
      <w:r>
        <w:rPr>
          <w:rFonts w:ascii="Times New Roman" w:hAnsi="Times New Roman" w:cs="Times New Roman"/>
          <w:sz w:val="24"/>
          <w:szCs w:val="24"/>
        </w:rPr>
        <w:br/>
      </w:r>
      <w:r w:rsidR="00BE1F28" w:rsidRPr="002F0DB2">
        <w:rPr>
          <w:rFonts w:ascii="Times New Roman" w:hAnsi="Times New Roman" w:cs="Times New Roman"/>
          <w:sz w:val="24"/>
          <w:szCs w:val="24"/>
        </w:rPr>
        <w:t>T</w:t>
      </w:r>
      <w:r w:rsidR="00C10D73" w:rsidRPr="002F0DB2">
        <w:rPr>
          <w:rFonts w:ascii="Times New Roman" w:hAnsi="Times New Roman" w:cs="Times New Roman"/>
          <w:sz w:val="24"/>
          <w:szCs w:val="24"/>
        </w:rPr>
        <w:t>his collection will not involve small businesses or other small entities.</w:t>
      </w:r>
    </w:p>
    <w:p w:rsidR="00C10D73" w:rsidRPr="002F0DB2" w:rsidRDefault="00C10D73" w:rsidP="00924527">
      <w:pPr>
        <w:pStyle w:val="Heading2"/>
        <w:rPr>
          <w:rFonts w:ascii="Times New Roman" w:hAnsi="Times New Roman" w:cs="Times New Roman"/>
          <w:sz w:val="24"/>
          <w:szCs w:val="24"/>
        </w:rPr>
      </w:pPr>
      <w:bookmarkStart w:id="12" w:name="_Toc368058808"/>
      <w:r w:rsidRPr="002F0DB2">
        <w:rPr>
          <w:rFonts w:ascii="Times New Roman" w:hAnsi="Times New Roman" w:cs="Times New Roman"/>
          <w:sz w:val="24"/>
          <w:szCs w:val="24"/>
        </w:rPr>
        <w:t>6.  Describe the consequences to the Federal program or policy activities if the collection is not conducted or is conducted less frequently.</w:t>
      </w:r>
      <w:bookmarkEnd w:id="12"/>
      <w:r w:rsidRPr="002F0DB2">
        <w:rPr>
          <w:rFonts w:ascii="Times New Roman" w:hAnsi="Times New Roman" w:cs="Times New Roman"/>
          <w:sz w:val="24"/>
          <w:szCs w:val="24"/>
        </w:rPr>
        <w:t xml:space="preserve"> </w:t>
      </w:r>
    </w:p>
    <w:p w:rsidR="00CE6896" w:rsidRPr="002F0DB2" w:rsidRDefault="00CE6896" w:rsidP="00CE6896">
      <w:pPr>
        <w:rPr>
          <w:rFonts w:ascii="Times New Roman" w:hAnsi="Times New Roman" w:cs="Times New Roman"/>
          <w:sz w:val="24"/>
          <w:szCs w:val="24"/>
        </w:rPr>
      </w:pPr>
      <w:r w:rsidRPr="002F0DB2">
        <w:rPr>
          <w:rFonts w:ascii="Times New Roman" w:hAnsi="Times New Roman" w:cs="Times New Roman"/>
          <w:sz w:val="24"/>
          <w:szCs w:val="24"/>
        </w:rPr>
        <w:t>If the proposed information were not collected (or collected les</w:t>
      </w:r>
      <w:r w:rsidR="00290F4A" w:rsidRPr="002F0DB2">
        <w:rPr>
          <w:rFonts w:ascii="Times New Roman" w:hAnsi="Times New Roman" w:cs="Times New Roman"/>
          <w:sz w:val="24"/>
          <w:szCs w:val="24"/>
        </w:rPr>
        <w:t xml:space="preserve">s frequently), then NOAA’s Office </w:t>
      </w:r>
      <w:proofErr w:type="gramStart"/>
      <w:r w:rsidR="00290F4A" w:rsidRPr="002F0DB2">
        <w:rPr>
          <w:rFonts w:ascii="Times New Roman" w:hAnsi="Times New Roman" w:cs="Times New Roman"/>
          <w:sz w:val="24"/>
          <w:szCs w:val="24"/>
        </w:rPr>
        <w:t>of</w:t>
      </w:r>
      <w:proofErr w:type="gramEnd"/>
      <w:r w:rsidR="00290F4A" w:rsidRPr="002F0DB2">
        <w:rPr>
          <w:rFonts w:ascii="Times New Roman" w:hAnsi="Times New Roman" w:cs="Times New Roman"/>
          <w:sz w:val="24"/>
          <w:szCs w:val="24"/>
        </w:rPr>
        <w:t xml:space="preserve"> National Marine Sanctuaries (ONMS)</w:t>
      </w:r>
      <w:r w:rsidR="0038639C" w:rsidRPr="002F0DB2">
        <w:rPr>
          <w:rFonts w:ascii="Times New Roman" w:hAnsi="Times New Roman" w:cs="Times New Roman"/>
          <w:sz w:val="24"/>
          <w:szCs w:val="24"/>
        </w:rPr>
        <w:t xml:space="preserve"> and National Estuarine Research Reserve System (NERRS)</w:t>
      </w:r>
      <w:r w:rsidRPr="002F0DB2">
        <w:rPr>
          <w:rFonts w:ascii="Times New Roman" w:hAnsi="Times New Roman" w:cs="Times New Roman"/>
          <w:sz w:val="24"/>
          <w:szCs w:val="24"/>
        </w:rPr>
        <w:t xml:space="preserve"> would </w:t>
      </w:r>
      <w:r w:rsidR="004F4E35" w:rsidRPr="002F0DB2">
        <w:rPr>
          <w:rFonts w:ascii="Times New Roman" w:hAnsi="Times New Roman" w:cs="Times New Roman"/>
          <w:sz w:val="24"/>
          <w:szCs w:val="24"/>
        </w:rPr>
        <w:t xml:space="preserve">not </w:t>
      </w:r>
      <w:r w:rsidR="00E3041D" w:rsidRPr="002F0DB2">
        <w:rPr>
          <w:rFonts w:ascii="Times New Roman" w:hAnsi="Times New Roman" w:cs="Times New Roman"/>
          <w:sz w:val="24"/>
          <w:szCs w:val="24"/>
        </w:rPr>
        <w:t xml:space="preserve">have available </w:t>
      </w:r>
      <w:r w:rsidR="004F4E35" w:rsidRPr="002F0DB2">
        <w:rPr>
          <w:rFonts w:ascii="Times New Roman" w:hAnsi="Times New Roman" w:cs="Times New Roman"/>
          <w:sz w:val="24"/>
          <w:szCs w:val="24"/>
        </w:rPr>
        <w:t>important social data to</w:t>
      </w:r>
      <w:r w:rsidRPr="002F0DB2">
        <w:rPr>
          <w:rFonts w:ascii="Times New Roman" w:hAnsi="Times New Roman" w:cs="Times New Roman"/>
          <w:sz w:val="24"/>
          <w:szCs w:val="24"/>
        </w:rPr>
        <w:t xml:space="preserve"> satisfy the legal requirements put forth by the </w:t>
      </w:r>
      <w:r w:rsidR="001749AD" w:rsidRPr="002F0DB2">
        <w:rPr>
          <w:rFonts w:ascii="Times New Roman" w:hAnsi="Times New Roman" w:cs="Times New Roman"/>
          <w:sz w:val="24"/>
          <w:szCs w:val="24"/>
        </w:rPr>
        <w:t>National Environmental Policy Act (NEPA), the National Marine Sanctuaries Act (</w:t>
      </w:r>
      <w:r w:rsidR="0038639C" w:rsidRPr="002F0DB2">
        <w:rPr>
          <w:rFonts w:ascii="Times New Roman" w:hAnsi="Times New Roman" w:cs="Times New Roman"/>
          <w:sz w:val="24"/>
          <w:szCs w:val="24"/>
        </w:rPr>
        <w:t>N</w:t>
      </w:r>
      <w:r w:rsidRPr="002F0DB2">
        <w:rPr>
          <w:rFonts w:ascii="Times New Roman" w:hAnsi="Times New Roman" w:cs="Times New Roman"/>
          <w:sz w:val="24"/>
          <w:szCs w:val="24"/>
        </w:rPr>
        <w:t>MSA</w:t>
      </w:r>
      <w:r w:rsidR="001749AD" w:rsidRPr="002F0DB2">
        <w:rPr>
          <w:rFonts w:ascii="Times New Roman" w:hAnsi="Times New Roman" w:cs="Times New Roman"/>
          <w:sz w:val="24"/>
          <w:szCs w:val="24"/>
        </w:rPr>
        <w:t>)</w:t>
      </w:r>
      <w:r w:rsidRPr="002F0DB2">
        <w:rPr>
          <w:rFonts w:ascii="Times New Roman" w:hAnsi="Times New Roman" w:cs="Times New Roman"/>
          <w:sz w:val="24"/>
          <w:szCs w:val="24"/>
        </w:rPr>
        <w:t xml:space="preserve">, </w:t>
      </w:r>
      <w:r w:rsidR="001749AD" w:rsidRPr="002F0DB2">
        <w:rPr>
          <w:rFonts w:ascii="Times New Roman" w:hAnsi="Times New Roman" w:cs="Times New Roman"/>
          <w:sz w:val="24"/>
          <w:szCs w:val="24"/>
        </w:rPr>
        <w:t>the Coastal Zone Management Act (</w:t>
      </w:r>
      <w:r w:rsidR="0038639C" w:rsidRPr="002F0DB2">
        <w:rPr>
          <w:rFonts w:ascii="Times New Roman" w:hAnsi="Times New Roman" w:cs="Times New Roman"/>
          <w:sz w:val="24"/>
          <w:szCs w:val="24"/>
        </w:rPr>
        <w:t>CZMA</w:t>
      </w:r>
      <w:r w:rsidR="001749AD" w:rsidRPr="002F0DB2">
        <w:rPr>
          <w:rFonts w:ascii="Times New Roman" w:hAnsi="Times New Roman" w:cs="Times New Roman"/>
          <w:sz w:val="24"/>
          <w:szCs w:val="24"/>
        </w:rPr>
        <w:t>)</w:t>
      </w:r>
      <w:r w:rsidRPr="002F0DB2">
        <w:rPr>
          <w:rFonts w:ascii="Times New Roman" w:hAnsi="Times New Roman" w:cs="Times New Roman"/>
          <w:sz w:val="24"/>
          <w:szCs w:val="24"/>
        </w:rPr>
        <w:t>, and E</w:t>
      </w:r>
      <w:r w:rsidR="001749AD" w:rsidRPr="002F0DB2">
        <w:rPr>
          <w:rFonts w:ascii="Times New Roman" w:hAnsi="Times New Roman" w:cs="Times New Roman"/>
          <w:sz w:val="24"/>
          <w:szCs w:val="24"/>
        </w:rPr>
        <w:t xml:space="preserve">xecutive </w:t>
      </w:r>
      <w:r w:rsidRPr="002F0DB2">
        <w:rPr>
          <w:rFonts w:ascii="Times New Roman" w:hAnsi="Times New Roman" w:cs="Times New Roman"/>
          <w:sz w:val="24"/>
          <w:szCs w:val="24"/>
        </w:rPr>
        <w:t>O</w:t>
      </w:r>
      <w:r w:rsidR="001749AD" w:rsidRPr="002F0DB2">
        <w:rPr>
          <w:rFonts w:ascii="Times New Roman" w:hAnsi="Times New Roman" w:cs="Times New Roman"/>
          <w:sz w:val="24"/>
          <w:szCs w:val="24"/>
        </w:rPr>
        <w:t>rder</w:t>
      </w:r>
      <w:r w:rsidRPr="002F0DB2">
        <w:rPr>
          <w:rFonts w:ascii="Times New Roman" w:hAnsi="Times New Roman" w:cs="Times New Roman"/>
          <w:sz w:val="24"/>
          <w:szCs w:val="24"/>
        </w:rPr>
        <w:t xml:space="preserve"> 12898</w:t>
      </w:r>
      <w:r w:rsidR="001749AD" w:rsidRPr="002F0DB2">
        <w:rPr>
          <w:rFonts w:ascii="Times New Roman" w:hAnsi="Times New Roman" w:cs="Times New Roman"/>
          <w:sz w:val="24"/>
          <w:szCs w:val="24"/>
        </w:rPr>
        <w:t xml:space="preserve"> of 1994</w:t>
      </w:r>
      <w:r w:rsidRPr="002F0DB2">
        <w:rPr>
          <w:rFonts w:ascii="Times New Roman" w:hAnsi="Times New Roman" w:cs="Times New Roman"/>
          <w:sz w:val="24"/>
          <w:szCs w:val="24"/>
        </w:rPr>
        <w:t xml:space="preserve">. The latter </w:t>
      </w:r>
      <w:r w:rsidR="0038639C" w:rsidRPr="002F0DB2">
        <w:rPr>
          <w:rFonts w:ascii="Times New Roman" w:hAnsi="Times New Roman" w:cs="Times New Roman"/>
          <w:sz w:val="24"/>
          <w:szCs w:val="24"/>
        </w:rPr>
        <w:t xml:space="preserve">three </w:t>
      </w:r>
      <w:r w:rsidRPr="002F0DB2">
        <w:rPr>
          <w:rFonts w:ascii="Times New Roman" w:hAnsi="Times New Roman" w:cs="Times New Roman"/>
          <w:sz w:val="24"/>
          <w:szCs w:val="24"/>
        </w:rPr>
        <w:t xml:space="preserve">mandates require </w:t>
      </w:r>
      <w:r w:rsidR="00874F35" w:rsidRPr="002F0DB2">
        <w:rPr>
          <w:rFonts w:ascii="Times New Roman" w:hAnsi="Times New Roman" w:cs="Times New Roman"/>
          <w:sz w:val="24"/>
          <w:szCs w:val="24"/>
        </w:rPr>
        <w:t>federal agencies</w:t>
      </w:r>
      <w:r w:rsidRPr="002F0DB2">
        <w:rPr>
          <w:rFonts w:ascii="Times New Roman" w:hAnsi="Times New Roman" w:cs="Times New Roman"/>
          <w:sz w:val="24"/>
          <w:szCs w:val="24"/>
        </w:rPr>
        <w:t xml:space="preserve"> to establish conservation and management measures, which take into account the importance of </w:t>
      </w:r>
      <w:r w:rsidR="00874F35" w:rsidRPr="002F0DB2">
        <w:rPr>
          <w:rFonts w:ascii="Times New Roman" w:hAnsi="Times New Roman" w:cs="Times New Roman"/>
          <w:sz w:val="24"/>
          <w:szCs w:val="24"/>
        </w:rPr>
        <w:t>marine</w:t>
      </w:r>
      <w:r w:rsidRPr="002F0DB2">
        <w:rPr>
          <w:rFonts w:ascii="Times New Roman" w:hAnsi="Times New Roman" w:cs="Times New Roman"/>
          <w:sz w:val="24"/>
          <w:szCs w:val="24"/>
        </w:rPr>
        <w:t xml:space="preserve"> </w:t>
      </w:r>
      <w:r w:rsidR="0038639C" w:rsidRPr="002F0DB2">
        <w:rPr>
          <w:rFonts w:ascii="Times New Roman" w:hAnsi="Times New Roman" w:cs="Times New Roman"/>
          <w:sz w:val="24"/>
          <w:szCs w:val="24"/>
        </w:rPr>
        <w:t xml:space="preserve">and estuarine </w:t>
      </w:r>
      <w:r w:rsidRPr="002F0DB2">
        <w:rPr>
          <w:rFonts w:ascii="Times New Roman" w:hAnsi="Times New Roman" w:cs="Times New Roman"/>
          <w:sz w:val="24"/>
          <w:szCs w:val="24"/>
        </w:rPr>
        <w:t xml:space="preserve">resources to </w:t>
      </w:r>
      <w:r w:rsidR="00874F35" w:rsidRPr="002F0DB2">
        <w:rPr>
          <w:rFonts w:ascii="Times New Roman" w:hAnsi="Times New Roman" w:cs="Times New Roman"/>
          <w:sz w:val="24"/>
          <w:szCs w:val="24"/>
        </w:rPr>
        <w:t>local</w:t>
      </w:r>
      <w:r w:rsidRPr="002F0DB2">
        <w:rPr>
          <w:rFonts w:ascii="Times New Roman" w:hAnsi="Times New Roman" w:cs="Times New Roman"/>
          <w:sz w:val="24"/>
          <w:szCs w:val="24"/>
        </w:rPr>
        <w:t xml:space="preserve"> communities in order to provide sustained community participation and to minimize, to the extent possible, adverse economic impacts on such communities. Furthermore, all of these requirements mandate that </w:t>
      </w:r>
      <w:r w:rsidR="0029061D" w:rsidRPr="002F0DB2">
        <w:rPr>
          <w:rFonts w:ascii="Times New Roman" w:hAnsi="Times New Roman" w:cs="Times New Roman"/>
          <w:sz w:val="24"/>
          <w:szCs w:val="24"/>
        </w:rPr>
        <w:t>NERR</w:t>
      </w:r>
      <w:r w:rsidRPr="002F0DB2">
        <w:rPr>
          <w:rFonts w:ascii="Times New Roman" w:hAnsi="Times New Roman" w:cs="Times New Roman"/>
          <w:sz w:val="24"/>
          <w:szCs w:val="24"/>
        </w:rPr>
        <w:t xml:space="preserve"> and </w:t>
      </w:r>
      <w:r w:rsidR="0029061D" w:rsidRPr="002F0DB2">
        <w:rPr>
          <w:rFonts w:ascii="Times New Roman" w:hAnsi="Times New Roman" w:cs="Times New Roman"/>
          <w:sz w:val="24"/>
          <w:szCs w:val="24"/>
        </w:rPr>
        <w:t>NMS sites</w:t>
      </w:r>
      <w:r w:rsidRPr="002F0DB2">
        <w:rPr>
          <w:rFonts w:ascii="Times New Roman" w:hAnsi="Times New Roman" w:cs="Times New Roman"/>
          <w:sz w:val="24"/>
          <w:szCs w:val="24"/>
        </w:rPr>
        <w:t xml:space="preserve"> establish conservation and management </w:t>
      </w:r>
      <w:r w:rsidR="0038639C" w:rsidRPr="002F0DB2">
        <w:rPr>
          <w:rFonts w:ascii="Times New Roman" w:hAnsi="Times New Roman" w:cs="Times New Roman"/>
          <w:sz w:val="24"/>
          <w:szCs w:val="24"/>
        </w:rPr>
        <w:t xml:space="preserve">plans and </w:t>
      </w:r>
      <w:r w:rsidRPr="002F0DB2">
        <w:rPr>
          <w:rFonts w:ascii="Times New Roman" w:hAnsi="Times New Roman" w:cs="Times New Roman"/>
          <w:sz w:val="24"/>
          <w:szCs w:val="24"/>
        </w:rPr>
        <w:t>measures</w:t>
      </w:r>
      <w:r w:rsidR="0038639C" w:rsidRPr="002F0DB2">
        <w:rPr>
          <w:rFonts w:ascii="Times New Roman" w:hAnsi="Times New Roman" w:cs="Times New Roman"/>
          <w:sz w:val="24"/>
          <w:szCs w:val="24"/>
        </w:rPr>
        <w:t xml:space="preserve"> </w:t>
      </w:r>
      <w:r w:rsidRPr="002F0DB2">
        <w:rPr>
          <w:rFonts w:ascii="Times New Roman" w:hAnsi="Times New Roman" w:cs="Times New Roman"/>
          <w:sz w:val="24"/>
          <w:szCs w:val="24"/>
        </w:rPr>
        <w:t>using the best ava</w:t>
      </w:r>
      <w:r w:rsidR="00874F35" w:rsidRPr="002F0DB2">
        <w:rPr>
          <w:rFonts w:ascii="Times New Roman" w:hAnsi="Times New Roman" w:cs="Times New Roman"/>
          <w:sz w:val="24"/>
          <w:szCs w:val="24"/>
        </w:rPr>
        <w:t>ilable information.</w:t>
      </w:r>
    </w:p>
    <w:p w:rsidR="00CE6896" w:rsidRPr="002F0DB2" w:rsidRDefault="00CE6896" w:rsidP="00CE6896">
      <w:pPr>
        <w:rPr>
          <w:rFonts w:ascii="Times New Roman" w:hAnsi="Times New Roman" w:cs="Times New Roman"/>
          <w:sz w:val="24"/>
          <w:szCs w:val="24"/>
        </w:rPr>
      </w:pPr>
      <w:r w:rsidRPr="002F0DB2">
        <w:rPr>
          <w:rFonts w:ascii="Times New Roman" w:hAnsi="Times New Roman" w:cs="Times New Roman"/>
          <w:sz w:val="24"/>
          <w:szCs w:val="24"/>
        </w:rPr>
        <w:t xml:space="preserve">The absence of up-to-date socio-economic information would limit the </w:t>
      </w:r>
      <w:r w:rsidR="00486696" w:rsidRPr="002F0DB2">
        <w:rPr>
          <w:rFonts w:ascii="Times New Roman" w:hAnsi="Times New Roman" w:cs="Times New Roman"/>
          <w:sz w:val="24"/>
          <w:szCs w:val="24"/>
        </w:rPr>
        <w:t>site</w:t>
      </w:r>
      <w:r w:rsidRPr="002F0DB2">
        <w:rPr>
          <w:rFonts w:ascii="Times New Roman" w:hAnsi="Times New Roman" w:cs="Times New Roman"/>
          <w:sz w:val="24"/>
          <w:szCs w:val="24"/>
        </w:rPr>
        <w:t xml:space="preserve">’s ability to estimate the </w:t>
      </w:r>
      <w:r w:rsidR="00486696" w:rsidRPr="002F0DB2">
        <w:rPr>
          <w:rFonts w:ascii="Times New Roman" w:hAnsi="Times New Roman" w:cs="Times New Roman"/>
          <w:sz w:val="24"/>
          <w:szCs w:val="24"/>
        </w:rPr>
        <w:t>social</w:t>
      </w:r>
      <w:r w:rsidRPr="002F0DB2">
        <w:rPr>
          <w:rFonts w:ascii="Times New Roman" w:hAnsi="Times New Roman" w:cs="Times New Roman"/>
          <w:sz w:val="24"/>
          <w:szCs w:val="24"/>
        </w:rPr>
        <w:t xml:space="preserve"> impacts of management proposals and examine the performance of existing regulations. Hence, the merits of management proposals would continue to be debated without </w:t>
      </w:r>
      <w:r w:rsidR="00E3041D" w:rsidRPr="002F0DB2">
        <w:rPr>
          <w:rFonts w:ascii="Times New Roman" w:hAnsi="Times New Roman" w:cs="Times New Roman"/>
          <w:sz w:val="24"/>
          <w:szCs w:val="24"/>
        </w:rPr>
        <w:t>the inclusion of social data</w:t>
      </w:r>
      <w:r w:rsidRPr="002F0DB2">
        <w:rPr>
          <w:rFonts w:ascii="Times New Roman" w:hAnsi="Times New Roman" w:cs="Times New Roman"/>
          <w:sz w:val="24"/>
          <w:szCs w:val="24"/>
        </w:rPr>
        <w:t>. In addition, the availability of current information would minimize the likelihood of unforeseen impacts of existing regulations and court challenges on the grounds of deficient analysis. Last</w:t>
      </w:r>
      <w:r w:rsidR="00E3041D" w:rsidRPr="002F0DB2">
        <w:rPr>
          <w:rFonts w:ascii="Times New Roman" w:hAnsi="Times New Roman" w:cs="Times New Roman"/>
          <w:sz w:val="24"/>
          <w:szCs w:val="24"/>
        </w:rPr>
        <w:t>ly</w:t>
      </w:r>
      <w:r w:rsidRPr="002F0DB2">
        <w:rPr>
          <w:rFonts w:ascii="Times New Roman" w:hAnsi="Times New Roman" w:cs="Times New Roman"/>
          <w:sz w:val="24"/>
          <w:szCs w:val="24"/>
        </w:rPr>
        <w:t xml:space="preserve">, the collection of detailed </w:t>
      </w:r>
      <w:r w:rsidR="00747B9E" w:rsidRPr="002F0DB2">
        <w:rPr>
          <w:rFonts w:ascii="Times New Roman" w:hAnsi="Times New Roman" w:cs="Times New Roman"/>
          <w:sz w:val="24"/>
          <w:szCs w:val="24"/>
        </w:rPr>
        <w:t>stakeholder</w:t>
      </w:r>
      <w:r w:rsidRPr="002F0DB2">
        <w:rPr>
          <w:rFonts w:ascii="Times New Roman" w:hAnsi="Times New Roman" w:cs="Times New Roman"/>
          <w:sz w:val="24"/>
          <w:szCs w:val="24"/>
        </w:rPr>
        <w:t xml:space="preserve"> data will allow </w:t>
      </w:r>
      <w:r w:rsidR="0029061D" w:rsidRPr="002F0DB2">
        <w:rPr>
          <w:rFonts w:ascii="Times New Roman" w:hAnsi="Times New Roman" w:cs="Times New Roman"/>
          <w:sz w:val="24"/>
          <w:szCs w:val="24"/>
        </w:rPr>
        <w:t>NERR and NMS site</w:t>
      </w:r>
      <w:r w:rsidRPr="002F0DB2">
        <w:rPr>
          <w:rFonts w:ascii="Times New Roman" w:hAnsi="Times New Roman" w:cs="Times New Roman"/>
          <w:sz w:val="24"/>
          <w:szCs w:val="24"/>
        </w:rPr>
        <w:t xml:space="preserve"> managers to make timely and better-informed decisions by having the best information available.</w:t>
      </w:r>
    </w:p>
    <w:p w:rsidR="00B67E42" w:rsidRDefault="00CE6896">
      <w:pPr>
        <w:rPr>
          <w:rFonts w:ascii="Times New Roman" w:eastAsiaTheme="majorEastAsia" w:hAnsi="Times New Roman" w:cs="Times New Roman"/>
          <w:b/>
          <w:bCs/>
          <w:sz w:val="24"/>
          <w:szCs w:val="24"/>
          <w:u w:val="single"/>
        </w:rPr>
      </w:pPr>
      <w:r w:rsidRPr="002F0DB2">
        <w:rPr>
          <w:rFonts w:ascii="Times New Roman" w:hAnsi="Times New Roman" w:cs="Times New Roman"/>
          <w:sz w:val="24"/>
          <w:szCs w:val="24"/>
        </w:rPr>
        <w:lastRenderedPageBreak/>
        <w:t>Finally, i</w:t>
      </w:r>
      <w:r w:rsidR="00C10D73" w:rsidRPr="002F0DB2">
        <w:rPr>
          <w:rFonts w:ascii="Times New Roman" w:hAnsi="Times New Roman" w:cs="Times New Roman"/>
          <w:sz w:val="24"/>
          <w:szCs w:val="24"/>
        </w:rPr>
        <w:t>f this data collection is not carrie</w:t>
      </w:r>
      <w:r w:rsidR="00747B9E" w:rsidRPr="002F0DB2">
        <w:rPr>
          <w:rFonts w:ascii="Times New Roman" w:hAnsi="Times New Roman" w:cs="Times New Roman"/>
          <w:sz w:val="24"/>
          <w:szCs w:val="24"/>
        </w:rPr>
        <w:t xml:space="preserve">d out, gaps in data relative to visitor </w:t>
      </w:r>
      <w:r w:rsidR="00A87214" w:rsidRPr="002F0DB2">
        <w:rPr>
          <w:rFonts w:ascii="Times New Roman" w:hAnsi="Times New Roman" w:cs="Times New Roman"/>
          <w:sz w:val="24"/>
          <w:szCs w:val="24"/>
        </w:rPr>
        <w:t>attitudes, knowledge, perceptions, and resource use patterns</w:t>
      </w:r>
      <w:r w:rsidR="00C10D73" w:rsidRPr="002F0DB2">
        <w:rPr>
          <w:rFonts w:ascii="Times New Roman" w:hAnsi="Times New Roman" w:cs="Times New Roman"/>
          <w:sz w:val="24"/>
          <w:szCs w:val="24"/>
        </w:rPr>
        <w:t xml:space="preserve"> in the </w:t>
      </w:r>
      <w:r w:rsidR="00A87214" w:rsidRPr="002F0DB2">
        <w:rPr>
          <w:rFonts w:ascii="Times New Roman" w:hAnsi="Times New Roman" w:cs="Times New Roman"/>
          <w:sz w:val="24"/>
          <w:szCs w:val="24"/>
        </w:rPr>
        <w:t>NERR and NMS sites</w:t>
      </w:r>
      <w:r w:rsidR="00C10D73" w:rsidRPr="002F0DB2">
        <w:rPr>
          <w:rFonts w:ascii="Times New Roman" w:hAnsi="Times New Roman" w:cs="Times New Roman"/>
          <w:sz w:val="24"/>
          <w:szCs w:val="24"/>
        </w:rPr>
        <w:t xml:space="preserve"> will persist and </w:t>
      </w:r>
      <w:r w:rsidR="00A87214" w:rsidRPr="002F0DB2">
        <w:rPr>
          <w:rFonts w:ascii="Times New Roman" w:hAnsi="Times New Roman" w:cs="Times New Roman"/>
          <w:sz w:val="24"/>
          <w:szCs w:val="24"/>
        </w:rPr>
        <w:t xml:space="preserve">resource </w:t>
      </w:r>
      <w:r w:rsidR="00C10D73" w:rsidRPr="002F0DB2">
        <w:rPr>
          <w:rFonts w:ascii="Times New Roman" w:hAnsi="Times New Roman" w:cs="Times New Roman"/>
          <w:sz w:val="24"/>
          <w:szCs w:val="24"/>
        </w:rPr>
        <w:t xml:space="preserve">managers in the </w:t>
      </w:r>
      <w:r w:rsidR="00A87214" w:rsidRPr="002F0DB2">
        <w:rPr>
          <w:rFonts w:ascii="Times New Roman" w:hAnsi="Times New Roman" w:cs="Times New Roman"/>
          <w:sz w:val="24"/>
          <w:szCs w:val="24"/>
        </w:rPr>
        <w:t>sites</w:t>
      </w:r>
      <w:r w:rsidR="00C10D73" w:rsidRPr="002F0DB2">
        <w:rPr>
          <w:rFonts w:ascii="Times New Roman" w:hAnsi="Times New Roman" w:cs="Times New Roman"/>
          <w:sz w:val="24"/>
          <w:szCs w:val="24"/>
        </w:rPr>
        <w:t xml:space="preserve"> will not have the information to understand the nature of the </w:t>
      </w:r>
      <w:r w:rsidR="00A87214" w:rsidRPr="002F0DB2">
        <w:rPr>
          <w:rFonts w:ascii="Times New Roman" w:hAnsi="Times New Roman" w:cs="Times New Roman"/>
          <w:sz w:val="24"/>
          <w:szCs w:val="24"/>
        </w:rPr>
        <w:t>resource users at the NERR and NMS sites.</w:t>
      </w:r>
    </w:p>
    <w:p w:rsidR="00C10D73" w:rsidRPr="002F0DB2" w:rsidRDefault="00C10D73" w:rsidP="00924527">
      <w:pPr>
        <w:pStyle w:val="Heading2"/>
        <w:rPr>
          <w:rFonts w:ascii="Times New Roman" w:hAnsi="Times New Roman" w:cs="Times New Roman"/>
          <w:sz w:val="24"/>
          <w:szCs w:val="24"/>
        </w:rPr>
      </w:pPr>
      <w:bookmarkStart w:id="13" w:name="_Toc368058809"/>
      <w:r w:rsidRPr="002F0DB2">
        <w:rPr>
          <w:rFonts w:ascii="Times New Roman" w:hAnsi="Times New Roman" w:cs="Times New Roman"/>
          <w:sz w:val="24"/>
          <w:szCs w:val="24"/>
        </w:rPr>
        <w:t>7.  Explain any special circumstances that require the collection to be conducted in a manner inconsistent with OMB guidelines.</w:t>
      </w:r>
      <w:bookmarkEnd w:id="13"/>
      <w:r w:rsidRPr="002F0DB2">
        <w:rPr>
          <w:rFonts w:ascii="Times New Roman" w:hAnsi="Times New Roman" w:cs="Times New Roman"/>
          <w:sz w:val="24"/>
          <w:szCs w:val="24"/>
        </w:rPr>
        <w:t xml:space="preserve"> </w:t>
      </w:r>
    </w:p>
    <w:p w:rsidR="00C10D73" w:rsidRPr="002F0DB2" w:rsidRDefault="00B67E42">
      <w:pPr>
        <w:rPr>
          <w:rFonts w:ascii="Times New Roman" w:hAnsi="Times New Roman" w:cs="Times New Roman"/>
          <w:sz w:val="24"/>
          <w:szCs w:val="24"/>
        </w:rPr>
      </w:pPr>
      <w:r>
        <w:rPr>
          <w:rFonts w:ascii="Times New Roman" w:hAnsi="Times New Roman" w:cs="Times New Roman"/>
          <w:sz w:val="24"/>
          <w:szCs w:val="24"/>
        </w:rPr>
        <w:t>N</w:t>
      </w:r>
      <w:r w:rsidR="005F10CA">
        <w:rPr>
          <w:rFonts w:ascii="Times New Roman" w:hAnsi="Times New Roman" w:cs="Times New Roman"/>
          <w:sz w:val="24"/>
          <w:szCs w:val="24"/>
        </w:rPr>
        <w:t>/</w:t>
      </w:r>
      <w:r>
        <w:rPr>
          <w:rFonts w:ascii="Times New Roman" w:hAnsi="Times New Roman" w:cs="Times New Roman"/>
          <w:sz w:val="24"/>
          <w:szCs w:val="24"/>
        </w:rPr>
        <w:t>A</w:t>
      </w:r>
    </w:p>
    <w:p w:rsidR="00C10D73" w:rsidRPr="002F0DB2" w:rsidRDefault="00BE1F28" w:rsidP="00924527">
      <w:pPr>
        <w:pStyle w:val="Heading2"/>
        <w:rPr>
          <w:rFonts w:ascii="Times New Roman" w:hAnsi="Times New Roman" w:cs="Times New Roman"/>
          <w:sz w:val="24"/>
          <w:szCs w:val="24"/>
        </w:rPr>
      </w:pPr>
      <w:bookmarkStart w:id="14" w:name="_Toc368058810"/>
      <w:r w:rsidRPr="002F0DB2">
        <w:rPr>
          <w:rFonts w:ascii="Times New Roman" w:hAnsi="Times New Roman" w:cs="Times New Roman"/>
          <w:sz w:val="24"/>
          <w:szCs w:val="24"/>
        </w:rPr>
        <w:t>8</w:t>
      </w:r>
      <w:r w:rsidR="00C10D73" w:rsidRPr="002F0DB2">
        <w:rPr>
          <w:rFonts w:ascii="Times New Roman" w:hAnsi="Times New Roman" w:cs="Times New Roman"/>
          <w:sz w:val="24"/>
          <w:szCs w:val="24"/>
        </w:rPr>
        <w:t>.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bookmarkEnd w:id="14"/>
    </w:p>
    <w:p w:rsidR="00C10D73" w:rsidRPr="002F0DB2" w:rsidRDefault="00B67E42">
      <w:pPr>
        <w:rPr>
          <w:rFonts w:ascii="Times New Roman" w:hAnsi="Times New Roman" w:cs="Times New Roman"/>
          <w:sz w:val="24"/>
          <w:szCs w:val="24"/>
        </w:rPr>
      </w:pPr>
      <w:r>
        <w:rPr>
          <w:rFonts w:ascii="Times New Roman" w:hAnsi="Times New Roman" w:cs="Times New Roman"/>
          <w:sz w:val="24"/>
          <w:szCs w:val="24"/>
        </w:rPr>
        <w:br/>
      </w:r>
      <w:r w:rsidR="00C10D73" w:rsidRPr="002F0DB2">
        <w:rPr>
          <w:rFonts w:ascii="Times New Roman" w:hAnsi="Times New Roman" w:cs="Times New Roman"/>
          <w:sz w:val="24"/>
          <w:szCs w:val="24"/>
        </w:rPr>
        <w:t xml:space="preserve">A </w:t>
      </w:r>
      <w:r w:rsidR="00C10D73" w:rsidRPr="00B67E42">
        <w:rPr>
          <w:rFonts w:ascii="Times New Roman" w:hAnsi="Times New Roman" w:cs="Times New Roman"/>
          <w:sz w:val="24"/>
          <w:szCs w:val="24"/>
          <w:u w:val="single"/>
        </w:rPr>
        <w:t>Federal Register</w:t>
      </w:r>
      <w:r w:rsidR="00C10D73" w:rsidRPr="002F0DB2">
        <w:rPr>
          <w:rFonts w:ascii="Times New Roman" w:hAnsi="Times New Roman" w:cs="Times New Roman"/>
          <w:sz w:val="24"/>
          <w:szCs w:val="24"/>
        </w:rPr>
        <w:t xml:space="preserve"> Notice was published on </w:t>
      </w:r>
      <w:r w:rsidRPr="00B67E42">
        <w:rPr>
          <w:rFonts w:ascii="Times New Roman" w:hAnsi="Times New Roman" w:cs="Times New Roman"/>
          <w:sz w:val="24"/>
          <w:szCs w:val="24"/>
        </w:rPr>
        <w:t>September 23, 2013 (78 FR 58287)</w:t>
      </w:r>
      <w:r w:rsidR="0008649C" w:rsidRPr="00B67E42">
        <w:rPr>
          <w:rFonts w:ascii="Times New Roman" w:hAnsi="Times New Roman" w:cs="Times New Roman"/>
          <w:sz w:val="24"/>
          <w:szCs w:val="24"/>
        </w:rPr>
        <w:t xml:space="preserve"> </w:t>
      </w:r>
      <w:r w:rsidR="00C10D73" w:rsidRPr="002F0DB2">
        <w:rPr>
          <w:rFonts w:ascii="Times New Roman" w:hAnsi="Times New Roman" w:cs="Times New Roman"/>
          <w:sz w:val="24"/>
          <w:szCs w:val="24"/>
        </w:rPr>
        <w:t xml:space="preserve">to solicit public comments. </w:t>
      </w:r>
      <w:r w:rsidR="005C6170" w:rsidRPr="005C6170">
        <w:rPr>
          <w:rFonts w:ascii="Times New Roman" w:hAnsi="Times New Roman" w:cs="Times New Roman"/>
          <w:sz w:val="24"/>
          <w:szCs w:val="24"/>
        </w:rPr>
        <w:t>No</w:t>
      </w:r>
      <w:r w:rsidR="00C10D73" w:rsidRPr="002F0DB2">
        <w:rPr>
          <w:rFonts w:ascii="Times New Roman" w:hAnsi="Times New Roman" w:cs="Times New Roman"/>
          <w:color w:val="FF0000"/>
          <w:sz w:val="24"/>
          <w:szCs w:val="24"/>
        </w:rPr>
        <w:t xml:space="preserve"> </w:t>
      </w:r>
      <w:r w:rsidR="00C10D73" w:rsidRPr="002F0DB2">
        <w:rPr>
          <w:rFonts w:ascii="Times New Roman" w:hAnsi="Times New Roman" w:cs="Times New Roman"/>
          <w:sz w:val="24"/>
          <w:szCs w:val="24"/>
        </w:rPr>
        <w:t>comments were received.</w:t>
      </w:r>
    </w:p>
    <w:p w:rsidR="00C10D73" w:rsidRPr="002F0DB2" w:rsidRDefault="00C10D73">
      <w:pPr>
        <w:rPr>
          <w:rFonts w:ascii="Times New Roman" w:hAnsi="Times New Roman" w:cs="Times New Roman"/>
          <w:sz w:val="24"/>
          <w:szCs w:val="24"/>
        </w:rPr>
      </w:pPr>
      <w:r w:rsidRPr="002F0DB2">
        <w:rPr>
          <w:rFonts w:ascii="Times New Roman" w:hAnsi="Times New Roman" w:cs="Times New Roman"/>
          <w:sz w:val="24"/>
          <w:szCs w:val="24"/>
        </w:rPr>
        <w:t xml:space="preserve">This project was developed in close collaboration with local partners in the </w:t>
      </w:r>
      <w:r w:rsidR="004F709E" w:rsidRPr="002F0DB2">
        <w:rPr>
          <w:rFonts w:ascii="Times New Roman" w:hAnsi="Times New Roman" w:cs="Times New Roman"/>
          <w:sz w:val="24"/>
          <w:szCs w:val="24"/>
        </w:rPr>
        <w:t xml:space="preserve">Mission-Aransas </w:t>
      </w:r>
      <w:r w:rsidR="0079771F" w:rsidRPr="002F0DB2">
        <w:rPr>
          <w:rFonts w:ascii="Times New Roman" w:hAnsi="Times New Roman" w:cs="Times New Roman"/>
          <w:sz w:val="24"/>
          <w:szCs w:val="24"/>
        </w:rPr>
        <w:t>NERR</w:t>
      </w:r>
      <w:r w:rsidR="004F709E" w:rsidRPr="002F0DB2">
        <w:rPr>
          <w:rFonts w:ascii="Times New Roman" w:hAnsi="Times New Roman" w:cs="Times New Roman"/>
          <w:sz w:val="24"/>
          <w:szCs w:val="24"/>
        </w:rPr>
        <w:t xml:space="preserve"> and the </w:t>
      </w:r>
      <w:r w:rsidR="00CB35C0" w:rsidRPr="002F0DB2">
        <w:rPr>
          <w:rFonts w:ascii="Times New Roman" w:hAnsi="Times New Roman" w:cs="Times New Roman"/>
          <w:sz w:val="24"/>
          <w:szCs w:val="24"/>
        </w:rPr>
        <w:t>ONMS</w:t>
      </w:r>
      <w:r w:rsidR="004F709E" w:rsidRPr="002F0DB2">
        <w:rPr>
          <w:rFonts w:ascii="Times New Roman" w:hAnsi="Times New Roman" w:cs="Times New Roman"/>
          <w:sz w:val="24"/>
          <w:szCs w:val="24"/>
        </w:rPr>
        <w:t>.</w:t>
      </w:r>
      <w:r w:rsidRPr="002F0DB2">
        <w:rPr>
          <w:rFonts w:ascii="Times New Roman" w:hAnsi="Times New Roman" w:cs="Times New Roman"/>
          <w:sz w:val="24"/>
          <w:szCs w:val="24"/>
        </w:rPr>
        <w:t xml:space="preserve"> </w:t>
      </w:r>
      <w:r w:rsidR="004F709E" w:rsidRPr="002F0DB2">
        <w:rPr>
          <w:rFonts w:ascii="Times New Roman" w:hAnsi="Times New Roman" w:cs="Times New Roman"/>
          <w:sz w:val="24"/>
          <w:szCs w:val="24"/>
        </w:rPr>
        <w:t>The p</w:t>
      </w:r>
      <w:r w:rsidRPr="002F0DB2">
        <w:rPr>
          <w:rFonts w:ascii="Times New Roman" w:hAnsi="Times New Roman" w:cs="Times New Roman"/>
          <w:sz w:val="24"/>
          <w:szCs w:val="24"/>
        </w:rPr>
        <w:t xml:space="preserve">rincipal investigators developed this data collection in consultation with staff from </w:t>
      </w:r>
      <w:r w:rsidR="0079771F" w:rsidRPr="002F0DB2">
        <w:rPr>
          <w:rFonts w:ascii="Times New Roman" w:hAnsi="Times New Roman" w:cs="Times New Roman"/>
          <w:sz w:val="24"/>
          <w:szCs w:val="24"/>
        </w:rPr>
        <w:t xml:space="preserve">the </w:t>
      </w:r>
      <w:r w:rsidR="004B5EB4" w:rsidRPr="002F0DB2">
        <w:rPr>
          <w:rFonts w:ascii="Times New Roman" w:hAnsi="Times New Roman" w:cs="Times New Roman"/>
          <w:sz w:val="24"/>
          <w:szCs w:val="24"/>
        </w:rPr>
        <w:t xml:space="preserve">Mission-Aransas NERR </w:t>
      </w:r>
      <w:r w:rsidR="00CB35C0" w:rsidRPr="002F0DB2">
        <w:rPr>
          <w:rFonts w:ascii="Times New Roman" w:hAnsi="Times New Roman" w:cs="Times New Roman"/>
          <w:sz w:val="24"/>
          <w:szCs w:val="24"/>
        </w:rPr>
        <w:t>ONMS</w:t>
      </w:r>
      <w:r w:rsidRPr="002F0DB2">
        <w:rPr>
          <w:rFonts w:ascii="Times New Roman" w:hAnsi="Times New Roman" w:cs="Times New Roman"/>
          <w:sz w:val="24"/>
          <w:szCs w:val="24"/>
        </w:rPr>
        <w:t xml:space="preserve">. Additionally, principal investigators made substantial efforts to consult with local experts on </w:t>
      </w:r>
      <w:r w:rsidR="0079771F" w:rsidRPr="002F0DB2">
        <w:rPr>
          <w:rFonts w:ascii="Times New Roman" w:hAnsi="Times New Roman" w:cs="Times New Roman"/>
          <w:sz w:val="24"/>
          <w:szCs w:val="24"/>
        </w:rPr>
        <w:t>user activities</w:t>
      </w:r>
      <w:r w:rsidRPr="002F0DB2">
        <w:rPr>
          <w:rFonts w:ascii="Times New Roman" w:hAnsi="Times New Roman" w:cs="Times New Roman"/>
          <w:sz w:val="24"/>
          <w:szCs w:val="24"/>
        </w:rPr>
        <w:t xml:space="preserve"> in the </w:t>
      </w:r>
      <w:r w:rsidR="004B5EB4" w:rsidRPr="002F0DB2">
        <w:rPr>
          <w:rFonts w:ascii="Times New Roman" w:hAnsi="Times New Roman" w:cs="Times New Roman"/>
          <w:sz w:val="24"/>
          <w:szCs w:val="24"/>
        </w:rPr>
        <w:t>Mission-Aransas NERR</w:t>
      </w:r>
      <w:r w:rsidRPr="002F0DB2">
        <w:rPr>
          <w:rFonts w:ascii="Times New Roman" w:hAnsi="Times New Roman" w:cs="Times New Roman"/>
          <w:sz w:val="24"/>
          <w:szCs w:val="24"/>
        </w:rPr>
        <w:t xml:space="preserve"> as well experts on survey and </w:t>
      </w:r>
      <w:r w:rsidR="0079771F" w:rsidRPr="002F0DB2">
        <w:rPr>
          <w:rFonts w:ascii="Times New Roman" w:hAnsi="Times New Roman" w:cs="Times New Roman"/>
          <w:sz w:val="24"/>
          <w:szCs w:val="24"/>
        </w:rPr>
        <w:t>social</w:t>
      </w:r>
      <w:r w:rsidRPr="002F0DB2">
        <w:rPr>
          <w:rFonts w:ascii="Times New Roman" w:hAnsi="Times New Roman" w:cs="Times New Roman"/>
          <w:sz w:val="24"/>
          <w:szCs w:val="24"/>
        </w:rPr>
        <w:t xml:space="preserve"> research, including research staff with </w:t>
      </w:r>
      <w:r w:rsidR="004B5EB4" w:rsidRPr="002F0DB2">
        <w:rPr>
          <w:rFonts w:ascii="Times New Roman" w:hAnsi="Times New Roman" w:cs="Times New Roman"/>
          <w:sz w:val="24"/>
          <w:szCs w:val="24"/>
        </w:rPr>
        <w:t xml:space="preserve">NOAA’s Hollings Marine Laboratory Human Dimensions </w:t>
      </w:r>
      <w:r w:rsidR="00FC43B9" w:rsidRPr="002F0DB2">
        <w:rPr>
          <w:rFonts w:ascii="Times New Roman" w:hAnsi="Times New Roman" w:cs="Times New Roman"/>
          <w:sz w:val="24"/>
          <w:szCs w:val="24"/>
        </w:rPr>
        <w:t xml:space="preserve">Research </w:t>
      </w:r>
      <w:r w:rsidR="004B5EB4" w:rsidRPr="002F0DB2">
        <w:rPr>
          <w:rFonts w:ascii="Times New Roman" w:hAnsi="Times New Roman" w:cs="Times New Roman"/>
          <w:sz w:val="24"/>
          <w:szCs w:val="24"/>
        </w:rPr>
        <w:t>Program, the College of Charleston, and others</w:t>
      </w:r>
      <w:r w:rsidRPr="002F0DB2">
        <w:rPr>
          <w:rFonts w:ascii="Times New Roman" w:hAnsi="Times New Roman" w:cs="Times New Roman"/>
          <w:sz w:val="24"/>
          <w:szCs w:val="24"/>
        </w:rPr>
        <w:t xml:space="preserve">. Below </w:t>
      </w:r>
      <w:r w:rsidR="009B2C00" w:rsidRPr="002F0DB2">
        <w:rPr>
          <w:rFonts w:ascii="Times New Roman" w:hAnsi="Times New Roman" w:cs="Times New Roman"/>
          <w:sz w:val="24"/>
          <w:szCs w:val="24"/>
        </w:rPr>
        <w:t>are the names</w:t>
      </w:r>
      <w:r w:rsidRPr="002F0DB2">
        <w:rPr>
          <w:rFonts w:ascii="Times New Roman" w:hAnsi="Times New Roman" w:cs="Times New Roman"/>
          <w:sz w:val="24"/>
          <w:szCs w:val="24"/>
        </w:rPr>
        <w:t xml:space="preserve"> of individuals who provided comments on some aspect of this data collection, including the survey and/or sampling designs:</w:t>
      </w:r>
    </w:p>
    <w:p w:rsidR="00C10D73" w:rsidRPr="002F0DB2" w:rsidRDefault="00C10D73">
      <w:pPr>
        <w:rPr>
          <w:rFonts w:ascii="Times New Roman" w:hAnsi="Times New Roman" w:cs="Times New Roman"/>
          <w:sz w:val="24"/>
          <w:szCs w:val="24"/>
        </w:rPr>
      </w:pPr>
    </w:p>
    <w:p w:rsidR="00C10D73" w:rsidRPr="002F0DB2" w:rsidRDefault="00C10D73" w:rsidP="003B4F50">
      <w:pPr>
        <w:rPr>
          <w:rFonts w:ascii="Times New Roman" w:hAnsi="Times New Roman" w:cs="Times New Roman"/>
          <w:sz w:val="24"/>
          <w:szCs w:val="24"/>
        </w:rPr>
        <w:sectPr w:rsidR="00C10D73" w:rsidRPr="002F0DB2" w:rsidSect="006F30A3">
          <w:footerReference w:type="default" r:id="rId14"/>
          <w:endnotePr>
            <w:numFmt w:val="decimal"/>
          </w:endnotePr>
          <w:type w:val="continuous"/>
          <w:pgSz w:w="12240" w:h="15840" w:code="1"/>
          <w:pgMar w:top="1440" w:right="1440" w:bottom="1440" w:left="1440" w:header="720" w:footer="720" w:gutter="0"/>
          <w:cols w:space="720"/>
          <w:docGrid w:linePitch="326"/>
        </w:sectPr>
      </w:pPr>
    </w:p>
    <w:p w:rsidR="00D46774" w:rsidRPr="002F0DB2" w:rsidRDefault="00D46774" w:rsidP="00B67E42">
      <w:pPr>
        <w:keepNext/>
        <w:keepLines/>
        <w:spacing w:after="0" w:line="240" w:lineRule="auto"/>
        <w:rPr>
          <w:rFonts w:ascii="Times New Roman" w:hAnsi="Times New Roman" w:cs="Times New Roman"/>
          <w:sz w:val="24"/>
          <w:szCs w:val="24"/>
        </w:rPr>
      </w:pPr>
      <w:r w:rsidRPr="002F0DB2">
        <w:rPr>
          <w:rFonts w:ascii="Times New Roman" w:hAnsi="Times New Roman" w:cs="Times New Roman"/>
          <w:sz w:val="24"/>
          <w:szCs w:val="24"/>
        </w:rPr>
        <w:lastRenderedPageBreak/>
        <w:t>Kristopher M. Huffman, M.Sc.</w:t>
      </w:r>
    </w:p>
    <w:p w:rsidR="00D46774" w:rsidRPr="002F0DB2" w:rsidRDefault="00D46774" w:rsidP="00B67E42">
      <w:pPr>
        <w:keepNext/>
        <w:keepLines/>
        <w:spacing w:after="0" w:line="240" w:lineRule="auto"/>
        <w:rPr>
          <w:rFonts w:ascii="Times New Roman" w:hAnsi="Times New Roman" w:cs="Times New Roman"/>
          <w:sz w:val="24"/>
          <w:szCs w:val="24"/>
        </w:rPr>
      </w:pPr>
      <w:r w:rsidRPr="002F0DB2">
        <w:rPr>
          <w:rFonts w:ascii="Times New Roman" w:hAnsi="Times New Roman" w:cs="Times New Roman"/>
          <w:sz w:val="24"/>
          <w:szCs w:val="24"/>
        </w:rPr>
        <w:t>Statistician</w:t>
      </w:r>
    </w:p>
    <w:p w:rsidR="00CE3E3E" w:rsidRPr="002F0DB2" w:rsidRDefault="00D46774" w:rsidP="00B67E42">
      <w:pPr>
        <w:keepNext/>
        <w:keepLines/>
        <w:spacing w:after="0" w:line="240" w:lineRule="auto"/>
        <w:rPr>
          <w:rFonts w:ascii="Times New Roman" w:hAnsi="Times New Roman" w:cs="Times New Roman"/>
          <w:sz w:val="24"/>
          <w:szCs w:val="24"/>
        </w:rPr>
      </w:pPr>
      <w:r w:rsidRPr="002F0DB2">
        <w:rPr>
          <w:rFonts w:ascii="Times New Roman" w:hAnsi="Times New Roman" w:cs="Times New Roman"/>
          <w:sz w:val="24"/>
          <w:szCs w:val="24"/>
        </w:rPr>
        <w:t>American College of Surgeons</w:t>
      </w:r>
      <w:r w:rsidR="00CE3E3E" w:rsidRPr="002F0DB2">
        <w:rPr>
          <w:rFonts w:ascii="Times New Roman" w:hAnsi="Times New Roman" w:cs="Times New Roman"/>
          <w:sz w:val="24"/>
          <w:szCs w:val="24"/>
        </w:rPr>
        <w:t xml:space="preserve"> </w:t>
      </w:r>
    </w:p>
    <w:p w:rsidR="00CE3E3E" w:rsidRPr="002F0DB2" w:rsidRDefault="00CE3E3E" w:rsidP="00B67E42">
      <w:pPr>
        <w:keepNext/>
        <w:keepLines/>
        <w:spacing w:after="0" w:line="240" w:lineRule="auto"/>
        <w:rPr>
          <w:rFonts w:ascii="Times New Roman" w:hAnsi="Times New Roman" w:cs="Times New Roman"/>
          <w:sz w:val="24"/>
          <w:szCs w:val="24"/>
        </w:rPr>
      </w:pPr>
      <w:r w:rsidRPr="002F0DB2">
        <w:rPr>
          <w:rFonts w:ascii="Times New Roman" w:hAnsi="Times New Roman" w:cs="Times New Roman"/>
          <w:sz w:val="24"/>
          <w:szCs w:val="24"/>
        </w:rPr>
        <w:t>Chicago, IL.</w:t>
      </w:r>
    </w:p>
    <w:p w:rsidR="00203940" w:rsidRDefault="00203940" w:rsidP="00B67E42">
      <w:pPr>
        <w:spacing w:after="0" w:line="240" w:lineRule="auto"/>
        <w:rPr>
          <w:rFonts w:ascii="Times New Roman" w:hAnsi="Times New Roman" w:cs="Times New Roman"/>
          <w:sz w:val="24"/>
          <w:szCs w:val="24"/>
        </w:rPr>
      </w:pPr>
    </w:p>
    <w:p w:rsidR="00F8261B" w:rsidRPr="002F0DB2" w:rsidRDefault="00F8261B" w:rsidP="00B67E42">
      <w:pPr>
        <w:spacing w:after="0" w:line="240" w:lineRule="auto"/>
        <w:rPr>
          <w:rFonts w:ascii="Times New Roman" w:hAnsi="Times New Roman" w:cs="Times New Roman"/>
          <w:sz w:val="24"/>
          <w:szCs w:val="24"/>
        </w:rPr>
      </w:pPr>
    </w:p>
    <w:p w:rsidR="00FC43B9" w:rsidRPr="002F0DB2" w:rsidRDefault="00FC43B9" w:rsidP="00B67E42">
      <w:pPr>
        <w:spacing w:after="0" w:line="240" w:lineRule="auto"/>
        <w:rPr>
          <w:rFonts w:ascii="Times New Roman" w:hAnsi="Times New Roman" w:cs="Times New Roman"/>
          <w:sz w:val="24"/>
          <w:szCs w:val="24"/>
        </w:rPr>
      </w:pPr>
      <w:r w:rsidRPr="002F0DB2">
        <w:rPr>
          <w:rFonts w:ascii="Times New Roman" w:hAnsi="Times New Roman" w:cs="Times New Roman"/>
          <w:sz w:val="24"/>
          <w:szCs w:val="24"/>
        </w:rPr>
        <w:t xml:space="preserve">Ed </w:t>
      </w:r>
      <w:proofErr w:type="spellStart"/>
      <w:r w:rsidRPr="002F0DB2">
        <w:rPr>
          <w:rFonts w:ascii="Times New Roman" w:hAnsi="Times New Roman" w:cs="Times New Roman"/>
          <w:sz w:val="24"/>
          <w:szCs w:val="24"/>
        </w:rPr>
        <w:t>Busky</w:t>
      </w:r>
      <w:proofErr w:type="spellEnd"/>
      <w:r w:rsidR="00032E2A" w:rsidRPr="002F0DB2">
        <w:rPr>
          <w:rFonts w:ascii="Times New Roman" w:hAnsi="Times New Roman" w:cs="Times New Roman"/>
          <w:sz w:val="24"/>
          <w:szCs w:val="24"/>
        </w:rPr>
        <w:t>, Ph.D.</w:t>
      </w:r>
    </w:p>
    <w:p w:rsidR="00032E2A" w:rsidRPr="002F0DB2" w:rsidRDefault="00032E2A" w:rsidP="00B67E42">
      <w:pPr>
        <w:spacing w:after="0" w:line="240" w:lineRule="auto"/>
        <w:rPr>
          <w:rFonts w:ascii="Times New Roman" w:hAnsi="Times New Roman" w:cs="Times New Roman"/>
          <w:sz w:val="24"/>
          <w:szCs w:val="24"/>
        </w:rPr>
      </w:pPr>
      <w:r w:rsidRPr="002F0DB2">
        <w:rPr>
          <w:rFonts w:ascii="Times New Roman" w:hAnsi="Times New Roman" w:cs="Times New Roman"/>
          <w:sz w:val="24"/>
          <w:szCs w:val="24"/>
        </w:rPr>
        <w:t>Research Coordinator</w:t>
      </w:r>
    </w:p>
    <w:p w:rsidR="00032E2A" w:rsidRPr="002F0DB2" w:rsidRDefault="00032E2A" w:rsidP="00B67E42">
      <w:pPr>
        <w:spacing w:after="0" w:line="240" w:lineRule="auto"/>
        <w:rPr>
          <w:rFonts w:ascii="Times New Roman" w:hAnsi="Times New Roman" w:cs="Times New Roman"/>
          <w:sz w:val="24"/>
          <w:szCs w:val="24"/>
        </w:rPr>
      </w:pPr>
      <w:r w:rsidRPr="002F0DB2">
        <w:rPr>
          <w:rFonts w:ascii="Times New Roman" w:hAnsi="Times New Roman" w:cs="Times New Roman"/>
          <w:sz w:val="24"/>
          <w:szCs w:val="24"/>
        </w:rPr>
        <w:t>Mission-Aransas NERR</w:t>
      </w:r>
    </w:p>
    <w:p w:rsidR="00032E2A" w:rsidRPr="002F0DB2" w:rsidRDefault="00032E2A" w:rsidP="00B67E42">
      <w:pPr>
        <w:spacing w:after="0" w:line="240" w:lineRule="auto"/>
        <w:rPr>
          <w:rFonts w:ascii="Times New Roman" w:hAnsi="Times New Roman" w:cs="Times New Roman"/>
          <w:sz w:val="24"/>
          <w:szCs w:val="24"/>
        </w:rPr>
      </w:pPr>
      <w:r w:rsidRPr="002F0DB2">
        <w:rPr>
          <w:rFonts w:ascii="Times New Roman" w:hAnsi="Times New Roman" w:cs="Times New Roman"/>
          <w:sz w:val="24"/>
          <w:szCs w:val="24"/>
        </w:rPr>
        <w:t>Port Aransas, TX.</w:t>
      </w:r>
    </w:p>
    <w:p w:rsidR="00032E2A" w:rsidRPr="002F0DB2" w:rsidRDefault="00032E2A" w:rsidP="00B67E42">
      <w:pPr>
        <w:keepNext/>
        <w:keepLines/>
        <w:spacing w:after="0" w:line="240" w:lineRule="auto"/>
        <w:rPr>
          <w:rFonts w:ascii="Times New Roman" w:hAnsi="Times New Roman" w:cs="Times New Roman"/>
          <w:sz w:val="24"/>
          <w:szCs w:val="24"/>
        </w:rPr>
      </w:pPr>
      <w:r w:rsidRPr="002F0DB2">
        <w:rPr>
          <w:rFonts w:ascii="Times New Roman" w:hAnsi="Times New Roman" w:cs="Times New Roman"/>
          <w:sz w:val="24"/>
          <w:szCs w:val="24"/>
        </w:rPr>
        <w:lastRenderedPageBreak/>
        <w:t>Sally Morehead-Palmer, M.Sc.</w:t>
      </w:r>
    </w:p>
    <w:p w:rsidR="00032E2A" w:rsidRPr="002F0DB2" w:rsidRDefault="00032E2A" w:rsidP="00B67E42">
      <w:pPr>
        <w:keepNext/>
        <w:keepLines/>
        <w:spacing w:after="0" w:line="240" w:lineRule="auto"/>
        <w:rPr>
          <w:rFonts w:ascii="Times New Roman" w:hAnsi="Times New Roman" w:cs="Times New Roman"/>
          <w:sz w:val="24"/>
          <w:szCs w:val="24"/>
        </w:rPr>
      </w:pPr>
      <w:r w:rsidRPr="002F0DB2">
        <w:rPr>
          <w:rFonts w:ascii="Times New Roman" w:hAnsi="Times New Roman" w:cs="Times New Roman"/>
          <w:sz w:val="24"/>
          <w:szCs w:val="24"/>
        </w:rPr>
        <w:t>Reserve Manager</w:t>
      </w:r>
    </w:p>
    <w:p w:rsidR="00032E2A" w:rsidRPr="002F0DB2" w:rsidRDefault="00032E2A" w:rsidP="00B67E42">
      <w:pPr>
        <w:keepNext/>
        <w:keepLines/>
        <w:spacing w:after="0" w:line="240" w:lineRule="auto"/>
        <w:rPr>
          <w:rFonts w:ascii="Times New Roman" w:hAnsi="Times New Roman" w:cs="Times New Roman"/>
          <w:sz w:val="24"/>
          <w:szCs w:val="24"/>
        </w:rPr>
      </w:pPr>
      <w:r w:rsidRPr="002F0DB2">
        <w:rPr>
          <w:rFonts w:ascii="Times New Roman" w:hAnsi="Times New Roman" w:cs="Times New Roman"/>
          <w:sz w:val="24"/>
          <w:szCs w:val="24"/>
        </w:rPr>
        <w:t>Mission-Aransas NERR</w:t>
      </w:r>
    </w:p>
    <w:p w:rsidR="00032E2A" w:rsidRPr="002F0DB2" w:rsidRDefault="00032E2A" w:rsidP="00B67E42">
      <w:pPr>
        <w:keepNext/>
        <w:keepLines/>
        <w:spacing w:after="0" w:line="240" w:lineRule="auto"/>
        <w:rPr>
          <w:rFonts w:ascii="Times New Roman" w:hAnsi="Times New Roman" w:cs="Times New Roman"/>
          <w:sz w:val="24"/>
          <w:szCs w:val="24"/>
        </w:rPr>
      </w:pPr>
      <w:r w:rsidRPr="002F0DB2">
        <w:rPr>
          <w:rFonts w:ascii="Times New Roman" w:hAnsi="Times New Roman" w:cs="Times New Roman"/>
          <w:sz w:val="24"/>
          <w:szCs w:val="24"/>
        </w:rPr>
        <w:t>Port Aransas, TX.</w:t>
      </w:r>
    </w:p>
    <w:p w:rsidR="00032E2A" w:rsidRPr="002F0DB2" w:rsidRDefault="00032E2A" w:rsidP="00B67E42">
      <w:pPr>
        <w:keepNext/>
        <w:keepLines/>
        <w:spacing w:after="0" w:line="240" w:lineRule="auto"/>
        <w:rPr>
          <w:rFonts w:ascii="Times New Roman" w:hAnsi="Times New Roman" w:cs="Times New Roman"/>
          <w:sz w:val="24"/>
          <w:szCs w:val="24"/>
        </w:rPr>
      </w:pPr>
    </w:p>
    <w:p w:rsidR="00032E2A" w:rsidRPr="002F0DB2" w:rsidRDefault="00032E2A" w:rsidP="00B67E42">
      <w:pPr>
        <w:keepNext/>
        <w:keepLines/>
        <w:spacing w:after="0" w:line="240" w:lineRule="auto"/>
        <w:rPr>
          <w:rFonts w:ascii="Times New Roman" w:hAnsi="Times New Roman" w:cs="Times New Roman"/>
          <w:sz w:val="24"/>
          <w:szCs w:val="24"/>
        </w:rPr>
      </w:pPr>
      <w:r w:rsidRPr="002F0DB2">
        <w:rPr>
          <w:rFonts w:ascii="Times New Roman" w:hAnsi="Times New Roman" w:cs="Times New Roman"/>
          <w:sz w:val="24"/>
          <w:szCs w:val="24"/>
        </w:rPr>
        <w:t>Kiersten Madden, Ph.D.</w:t>
      </w:r>
    </w:p>
    <w:p w:rsidR="00032E2A" w:rsidRPr="002F0DB2" w:rsidRDefault="00032E2A" w:rsidP="00B67E42">
      <w:pPr>
        <w:spacing w:after="0" w:line="240" w:lineRule="auto"/>
        <w:rPr>
          <w:rFonts w:ascii="Times New Roman" w:hAnsi="Times New Roman" w:cs="Times New Roman"/>
          <w:sz w:val="24"/>
          <w:szCs w:val="24"/>
        </w:rPr>
      </w:pPr>
      <w:r w:rsidRPr="002F0DB2">
        <w:rPr>
          <w:rFonts w:ascii="Times New Roman" w:hAnsi="Times New Roman" w:cs="Times New Roman"/>
          <w:sz w:val="24"/>
          <w:szCs w:val="24"/>
        </w:rPr>
        <w:t>Stewardship Coordinator</w:t>
      </w:r>
    </w:p>
    <w:p w:rsidR="00032E2A" w:rsidRPr="002F0DB2" w:rsidRDefault="00032E2A" w:rsidP="00B67E42">
      <w:pPr>
        <w:spacing w:after="0" w:line="240" w:lineRule="auto"/>
        <w:rPr>
          <w:rFonts w:ascii="Times New Roman" w:hAnsi="Times New Roman" w:cs="Times New Roman"/>
          <w:sz w:val="24"/>
          <w:szCs w:val="24"/>
        </w:rPr>
      </w:pPr>
      <w:r w:rsidRPr="002F0DB2">
        <w:rPr>
          <w:rFonts w:ascii="Times New Roman" w:hAnsi="Times New Roman" w:cs="Times New Roman"/>
          <w:sz w:val="24"/>
          <w:szCs w:val="24"/>
        </w:rPr>
        <w:t>Mission-Aransas NERR</w:t>
      </w:r>
    </w:p>
    <w:p w:rsidR="00032E2A" w:rsidRPr="002F0DB2" w:rsidRDefault="00032E2A" w:rsidP="00B67E42">
      <w:pPr>
        <w:spacing w:after="0" w:line="240" w:lineRule="auto"/>
        <w:rPr>
          <w:rFonts w:ascii="Times New Roman" w:hAnsi="Times New Roman" w:cs="Times New Roman"/>
          <w:sz w:val="24"/>
          <w:szCs w:val="24"/>
        </w:rPr>
        <w:sectPr w:rsidR="00032E2A" w:rsidRPr="002F0DB2" w:rsidSect="006F30A3">
          <w:endnotePr>
            <w:numFmt w:val="decimal"/>
          </w:endnotePr>
          <w:type w:val="continuous"/>
          <w:pgSz w:w="12240" w:h="15840" w:code="1"/>
          <w:pgMar w:top="1440" w:right="1440" w:bottom="1440" w:left="1440" w:header="720" w:footer="720" w:gutter="0"/>
          <w:cols w:num="2" w:space="720"/>
          <w:docGrid w:linePitch="326"/>
        </w:sectPr>
      </w:pPr>
      <w:r w:rsidRPr="002F0DB2">
        <w:rPr>
          <w:rFonts w:ascii="Times New Roman" w:hAnsi="Times New Roman" w:cs="Times New Roman"/>
          <w:sz w:val="24"/>
          <w:szCs w:val="24"/>
        </w:rPr>
        <w:t>Port Aransas, TX.</w:t>
      </w:r>
    </w:p>
    <w:p w:rsidR="00C20BE5" w:rsidRDefault="00B67E42" w:rsidP="00924527">
      <w:pPr>
        <w:pStyle w:val="Heading2"/>
        <w:rPr>
          <w:rFonts w:ascii="Times New Roman" w:hAnsi="Times New Roman" w:cs="Times New Roman"/>
          <w:sz w:val="24"/>
          <w:szCs w:val="24"/>
        </w:rPr>
      </w:pPr>
      <w:r>
        <w:rPr>
          <w:rFonts w:ascii="Times New Roman" w:hAnsi="Times New Roman" w:cs="Times New Roman"/>
          <w:sz w:val="24"/>
          <w:szCs w:val="24"/>
        </w:rPr>
        <w:lastRenderedPageBreak/>
        <w:br/>
      </w:r>
      <w:bookmarkStart w:id="15" w:name="_Toc368058811"/>
    </w:p>
    <w:p w:rsidR="00C10D73" w:rsidRPr="005C6170" w:rsidRDefault="00C20BE5" w:rsidP="005C6170">
      <w:pPr>
        <w:rPr>
          <w:rFonts w:ascii="Times New Roman" w:hAnsi="Times New Roman" w:cs="Times New Roman"/>
          <w:b/>
          <w:sz w:val="24"/>
          <w:szCs w:val="24"/>
          <w:u w:val="single"/>
        </w:rPr>
      </w:pPr>
      <w:r>
        <w:rPr>
          <w:rFonts w:ascii="Times New Roman" w:hAnsi="Times New Roman" w:cs="Times New Roman"/>
          <w:sz w:val="24"/>
          <w:szCs w:val="24"/>
        </w:rPr>
        <w:br w:type="page"/>
      </w:r>
      <w:r w:rsidR="00C10D73" w:rsidRPr="005C6170">
        <w:rPr>
          <w:rFonts w:ascii="Times New Roman" w:hAnsi="Times New Roman" w:cs="Times New Roman"/>
          <w:b/>
          <w:sz w:val="24"/>
          <w:szCs w:val="24"/>
          <w:u w:val="single"/>
        </w:rPr>
        <w:lastRenderedPageBreak/>
        <w:t>9.  Explain any decisions to provide payments or gifts to respondents, other than remuneration of contractors or grantees.</w:t>
      </w:r>
      <w:bookmarkEnd w:id="15"/>
    </w:p>
    <w:p w:rsidR="00B67E42" w:rsidRDefault="00C10D73">
      <w:pPr>
        <w:rPr>
          <w:rFonts w:ascii="Times New Roman" w:eastAsiaTheme="majorEastAsia" w:hAnsi="Times New Roman" w:cs="Times New Roman"/>
          <w:b/>
          <w:bCs/>
          <w:sz w:val="24"/>
          <w:szCs w:val="24"/>
          <w:u w:val="single"/>
        </w:rPr>
      </w:pPr>
      <w:r w:rsidRPr="002F0DB2">
        <w:rPr>
          <w:rFonts w:ascii="Times New Roman" w:hAnsi="Times New Roman" w:cs="Times New Roman"/>
          <w:sz w:val="24"/>
          <w:szCs w:val="24"/>
        </w:rPr>
        <w:t>No payments or gifts will be given to respondents.</w:t>
      </w:r>
    </w:p>
    <w:p w:rsidR="00C10D73" w:rsidRPr="002F0DB2" w:rsidRDefault="00C10D73" w:rsidP="00924527">
      <w:pPr>
        <w:pStyle w:val="Heading2"/>
        <w:rPr>
          <w:rFonts w:ascii="Times New Roman" w:hAnsi="Times New Roman" w:cs="Times New Roman"/>
          <w:sz w:val="24"/>
          <w:szCs w:val="24"/>
        </w:rPr>
      </w:pPr>
      <w:bookmarkStart w:id="16" w:name="_Toc368058812"/>
      <w:r w:rsidRPr="002F0DB2">
        <w:rPr>
          <w:rFonts w:ascii="Times New Roman" w:hAnsi="Times New Roman" w:cs="Times New Roman"/>
          <w:sz w:val="24"/>
          <w:szCs w:val="24"/>
        </w:rPr>
        <w:t>10.  Describe any assurance of confidentiality provided to respondents and the basis for assurance in statute, regulation, or agency policy.</w:t>
      </w:r>
      <w:bookmarkEnd w:id="16"/>
    </w:p>
    <w:p w:rsidR="00CE6896" w:rsidRPr="002F0DB2" w:rsidRDefault="00B67E42" w:rsidP="00CE6896">
      <w:pPr>
        <w:rPr>
          <w:rFonts w:ascii="Times New Roman" w:hAnsi="Times New Roman" w:cs="Times New Roman"/>
          <w:sz w:val="24"/>
          <w:szCs w:val="24"/>
        </w:rPr>
      </w:pPr>
      <w:r>
        <w:rPr>
          <w:rFonts w:ascii="Times New Roman" w:hAnsi="Times New Roman" w:cs="Times New Roman"/>
          <w:sz w:val="24"/>
          <w:szCs w:val="24"/>
        </w:rPr>
        <w:br/>
      </w:r>
      <w:r w:rsidR="00CE6896" w:rsidRPr="002F0DB2">
        <w:rPr>
          <w:rFonts w:ascii="Times New Roman" w:hAnsi="Times New Roman" w:cs="Times New Roman"/>
          <w:sz w:val="24"/>
          <w:szCs w:val="24"/>
        </w:rPr>
        <w:t>Foremost, it is important to note that no personally identifiable information</w:t>
      </w:r>
      <w:r w:rsidR="00486696" w:rsidRPr="002F0DB2">
        <w:rPr>
          <w:rFonts w:ascii="Times New Roman" w:hAnsi="Times New Roman" w:cs="Times New Roman"/>
          <w:sz w:val="24"/>
          <w:szCs w:val="24"/>
        </w:rPr>
        <w:t xml:space="preserve"> (PII)</w:t>
      </w:r>
      <w:r w:rsidR="00CE6896" w:rsidRPr="002F0DB2">
        <w:rPr>
          <w:rFonts w:ascii="Times New Roman" w:hAnsi="Times New Roman" w:cs="Times New Roman"/>
          <w:sz w:val="24"/>
          <w:szCs w:val="24"/>
        </w:rPr>
        <w:t xml:space="preserve"> will be collected</w:t>
      </w:r>
      <w:r w:rsidR="00F8158D" w:rsidRPr="002F0DB2">
        <w:rPr>
          <w:rFonts w:ascii="Times New Roman" w:hAnsi="Times New Roman" w:cs="Times New Roman"/>
          <w:sz w:val="24"/>
          <w:szCs w:val="24"/>
        </w:rPr>
        <w:t xml:space="preserve"> in the course of this project.</w:t>
      </w:r>
      <w:r w:rsidR="00CE6896" w:rsidRPr="002F0DB2">
        <w:rPr>
          <w:rFonts w:ascii="Times New Roman" w:hAnsi="Times New Roman" w:cs="Times New Roman"/>
          <w:sz w:val="24"/>
          <w:szCs w:val="24"/>
        </w:rPr>
        <w:t xml:space="preserve"> </w:t>
      </w:r>
      <w:r w:rsidR="00CB4510" w:rsidRPr="002F0DB2">
        <w:rPr>
          <w:rFonts w:ascii="Times New Roman" w:hAnsi="Times New Roman" w:cs="Times New Roman"/>
          <w:sz w:val="24"/>
          <w:szCs w:val="24"/>
        </w:rPr>
        <w:t xml:space="preserve">Respondents will be informed that data will only be reported in aggregate at the conclusion of the study. </w:t>
      </w:r>
      <w:r w:rsidR="00CE6896" w:rsidRPr="002F0DB2">
        <w:rPr>
          <w:rFonts w:ascii="Times New Roman" w:hAnsi="Times New Roman" w:cs="Times New Roman"/>
          <w:sz w:val="24"/>
          <w:szCs w:val="24"/>
        </w:rPr>
        <w:t xml:space="preserve">Nevertheless, as stated on the survey instruments, </w:t>
      </w:r>
      <w:r w:rsidR="00C15E36" w:rsidRPr="002F0DB2">
        <w:rPr>
          <w:rFonts w:ascii="Times New Roman" w:hAnsi="Times New Roman" w:cs="Times New Roman"/>
          <w:sz w:val="24"/>
          <w:szCs w:val="24"/>
        </w:rPr>
        <w:t>respondents will be advised that any information provided will be considered private and will be treated as confidential</w:t>
      </w:r>
      <w:r w:rsidR="00C15E36">
        <w:rPr>
          <w:rFonts w:ascii="Times New Roman" w:hAnsi="Times New Roman" w:cs="Times New Roman"/>
          <w:sz w:val="24"/>
          <w:szCs w:val="24"/>
        </w:rPr>
        <w:t xml:space="preserve">. </w:t>
      </w:r>
      <w:r w:rsidR="00C15E36" w:rsidRPr="00104BE4">
        <w:rPr>
          <w:rFonts w:ascii="Times New Roman" w:hAnsi="Times New Roman" w:cs="Times New Roman"/>
          <w:sz w:val="24"/>
          <w:szCs w:val="24"/>
        </w:rPr>
        <w:t xml:space="preserve">NOAA National Ocean Service, National Centers for Coastal Ocean Science will retain control over the information and safeguard it from improper access, modification, and destruction, consistent with NOAA standards for confidentiality, privacy, and electronic information. </w:t>
      </w:r>
      <w:r w:rsidR="00C15E36">
        <w:rPr>
          <w:rFonts w:ascii="Times New Roman" w:hAnsi="Times New Roman" w:cs="Times New Roman"/>
          <w:sz w:val="24"/>
          <w:szCs w:val="24"/>
        </w:rPr>
        <w:t xml:space="preserve">The respondents will be notified that any information they provide will be accessible only by those in need of such information and will be stored in a password protected database. </w:t>
      </w:r>
      <w:r w:rsidR="00CE6896" w:rsidRPr="002F0DB2">
        <w:rPr>
          <w:rFonts w:ascii="Times New Roman" w:hAnsi="Times New Roman" w:cs="Times New Roman"/>
          <w:sz w:val="24"/>
          <w:szCs w:val="24"/>
        </w:rPr>
        <w:t>Only group averages or group totals will be presented in any reports, publications, or oral presentations of the study's results.</w:t>
      </w:r>
    </w:p>
    <w:p w:rsidR="00C10D73" w:rsidRPr="002F0DB2" w:rsidRDefault="00C10D73" w:rsidP="00924527">
      <w:pPr>
        <w:pStyle w:val="Heading2"/>
        <w:rPr>
          <w:rFonts w:ascii="Times New Roman" w:hAnsi="Times New Roman" w:cs="Times New Roman"/>
          <w:sz w:val="24"/>
          <w:szCs w:val="24"/>
        </w:rPr>
      </w:pPr>
      <w:bookmarkStart w:id="17" w:name="_Toc368058813"/>
      <w:r w:rsidRPr="002F0DB2">
        <w:rPr>
          <w:rFonts w:ascii="Times New Roman" w:hAnsi="Times New Roman" w:cs="Times New Roman"/>
          <w:sz w:val="24"/>
          <w:szCs w:val="24"/>
        </w:rPr>
        <w:t>11.  Provide additional justification for any questions of a sensitive nature, such as sexual behavior and attitudes, religious beliefs, and other matters that are commonly considered private.</w:t>
      </w:r>
      <w:bookmarkEnd w:id="17"/>
    </w:p>
    <w:p w:rsidR="00C10D73" w:rsidRPr="002F0DB2" w:rsidRDefault="00B67E42">
      <w:pPr>
        <w:rPr>
          <w:rFonts w:ascii="Times New Roman" w:hAnsi="Times New Roman" w:cs="Times New Roman"/>
          <w:sz w:val="24"/>
          <w:szCs w:val="24"/>
        </w:rPr>
      </w:pPr>
      <w:r>
        <w:rPr>
          <w:rFonts w:ascii="Times New Roman" w:hAnsi="Times New Roman" w:cs="Times New Roman"/>
          <w:sz w:val="24"/>
          <w:szCs w:val="24"/>
        </w:rPr>
        <w:br/>
      </w:r>
      <w:r w:rsidR="005878FB">
        <w:rPr>
          <w:rFonts w:ascii="Times New Roman" w:hAnsi="Times New Roman" w:cs="Times New Roman"/>
          <w:sz w:val="24"/>
          <w:szCs w:val="24"/>
        </w:rPr>
        <w:t>No questions of a sensitive natu</w:t>
      </w:r>
      <w:r w:rsidR="00C10D73" w:rsidRPr="002F0DB2">
        <w:rPr>
          <w:rFonts w:ascii="Times New Roman" w:hAnsi="Times New Roman" w:cs="Times New Roman"/>
          <w:sz w:val="24"/>
          <w:szCs w:val="24"/>
        </w:rPr>
        <w:t>re will be asked.</w:t>
      </w:r>
    </w:p>
    <w:p w:rsidR="00C10D73" w:rsidRPr="002F0DB2" w:rsidRDefault="00C10D73" w:rsidP="00924527">
      <w:pPr>
        <w:pStyle w:val="Heading2"/>
        <w:rPr>
          <w:rFonts w:ascii="Times New Roman" w:hAnsi="Times New Roman" w:cs="Times New Roman"/>
          <w:sz w:val="24"/>
          <w:szCs w:val="24"/>
        </w:rPr>
      </w:pPr>
      <w:bookmarkStart w:id="18" w:name="_Toc368058814"/>
      <w:r w:rsidRPr="002F0DB2">
        <w:rPr>
          <w:rFonts w:ascii="Times New Roman" w:hAnsi="Times New Roman" w:cs="Times New Roman"/>
          <w:sz w:val="24"/>
          <w:szCs w:val="24"/>
        </w:rPr>
        <w:t>12.  Provide an estimate in hours of the burden of the collection of information.</w:t>
      </w:r>
      <w:bookmarkEnd w:id="18"/>
      <w:r w:rsidR="00B67E42">
        <w:rPr>
          <w:rFonts w:ascii="Times New Roman" w:hAnsi="Times New Roman" w:cs="Times New Roman"/>
          <w:sz w:val="24"/>
          <w:szCs w:val="24"/>
        </w:rPr>
        <w:br/>
      </w:r>
    </w:p>
    <w:p w:rsidR="00E50FFC" w:rsidRPr="002F0DB2" w:rsidRDefault="00E50FFC" w:rsidP="00E50FFC">
      <w:pPr>
        <w:pStyle w:val="ListParagraph"/>
        <w:numPr>
          <w:ilvl w:val="0"/>
          <w:numId w:val="25"/>
        </w:numPr>
        <w:ind w:left="360"/>
        <w:rPr>
          <w:rFonts w:ascii="Times New Roman" w:hAnsi="Times New Roman" w:cs="Times New Roman"/>
          <w:sz w:val="24"/>
          <w:szCs w:val="24"/>
        </w:rPr>
      </w:pPr>
      <w:r w:rsidRPr="002F0DB2">
        <w:rPr>
          <w:rFonts w:ascii="Times New Roman" w:hAnsi="Times New Roman" w:cs="Times New Roman"/>
          <w:sz w:val="24"/>
          <w:szCs w:val="24"/>
        </w:rPr>
        <w:t>Estimation of Respondent Burden</w:t>
      </w:r>
    </w:p>
    <w:p w:rsidR="009A29D5" w:rsidRPr="002F0DB2" w:rsidRDefault="009A29D5" w:rsidP="009A29D5">
      <w:pPr>
        <w:rPr>
          <w:rFonts w:ascii="Times New Roman" w:hAnsi="Times New Roman" w:cs="Times New Roman"/>
          <w:sz w:val="24"/>
          <w:szCs w:val="24"/>
        </w:rPr>
      </w:pPr>
      <w:r w:rsidRPr="002B7996">
        <w:rPr>
          <w:rFonts w:ascii="Times New Roman" w:hAnsi="Times New Roman" w:cs="Times New Roman"/>
          <w:b/>
          <w:sz w:val="24"/>
          <w:szCs w:val="24"/>
        </w:rPr>
        <w:t xml:space="preserve">We estimate that the number of respondents will be </w:t>
      </w:r>
      <w:r w:rsidR="001C7088" w:rsidRPr="002B7996">
        <w:rPr>
          <w:rFonts w:ascii="Times New Roman" w:hAnsi="Times New Roman" w:cs="Times New Roman"/>
          <w:b/>
          <w:sz w:val="24"/>
          <w:szCs w:val="24"/>
        </w:rPr>
        <w:t>1</w:t>
      </w:r>
      <w:r w:rsidR="007F3BF4" w:rsidRPr="002B7996">
        <w:rPr>
          <w:rFonts w:ascii="Times New Roman" w:hAnsi="Times New Roman" w:cs="Times New Roman"/>
          <w:b/>
          <w:sz w:val="24"/>
          <w:szCs w:val="24"/>
        </w:rPr>
        <w:t>,</w:t>
      </w:r>
      <w:r w:rsidR="001C7088" w:rsidRPr="002B7996">
        <w:rPr>
          <w:rFonts w:ascii="Times New Roman" w:hAnsi="Times New Roman" w:cs="Times New Roman"/>
          <w:b/>
          <w:sz w:val="24"/>
          <w:szCs w:val="24"/>
        </w:rPr>
        <w:t>415</w:t>
      </w:r>
      <w:r w:rsidRPr="002B7996">
        <w:rPr>
          <w:rFonts w:ascii="Times New Roman" w:hAnsi="Times New Roman" w:cs="Times New Roman"/>
          <w:b/>
          <w:sz w:val="24"/>
          <w:szCs w:val="24"/>
        </w:rPr>
        <w:t xml:space="preserve"> </w:t>
      </w:r>
      <w:r w:rsidR="00C15E36" w:rsidRPr="002B7996">
        <w:rPr>
          <w:rFonts w:ascii="Times New Roman" w:hAnsi="Times New Roman" w:cs="Times New Roman"/>
          <w:b/>
          <w:sz w:val="24"/>
          <w:szCs w:val="24"/>
        </w:rPr>
        <w:t>annually</w:t>
      </w:r>
      <w:r w:rsidR="006A0EBC">
        <w:rPr>
          <w:rFonts w:ascii="Times New Roman" w:hAnsi="Times New Roman" w:cs="Times New Roman"/>
          <w:b/>
          <w:sz w:val="24"/>
          <w:szCs w:val="24"/>
        </w:rPr>
        <w:t xml:space="preserve"> </w:t>
      </w:r>
      <w:r w:rsidR="006A0EBC" w:rsidRPr="006A0EBC">
        <w:rPr>
          <w:rFonts w:ascii="Times New Roman" w:hAnsi="Times New Roman" w:cs="Times New Roman"/>
          <w:sz w:val="24"/>
          <w:szCs w:val="24"/>
        </w:rPr>
        <w:t>(since we expect si</w:t>
      </w:r>
      <w:bookmarkStart w:id="19" w:name="_GoBack"/>
      <w:bookmarkEnd w:id="19"/>
      <w:r w:rsidR="006A0EBC" w:rsidRPr="006A0EBC">
        <w:rPr>
          <w:rFonts w:ascii="Times New Roman" w:hAnsi="Times New Roman" w:cs="Times New Roman"/>
          <w:sz w:val="24"/>
          <w:szCs w:val="24"/>
        </w:rPr>
        <w:t xml:space="preserve">milar numbers from the next two sites chosen, these are our average annual estimates) </w:t>
      </w:r>
      <w:r w:rsidRPr="002B7996">
        <w:rPr>
          <w:rFonts w:ascii="Times New Roman" w:hAnsi="Times New Roman" w:cs="Times New Roman"/>
          <w:b/>
          <w:sz w:val="24"/>
          <w:szCs w:val="24"/>
        </w:rPr>
        <w:t>and the t</w:t>
      </w:r>
      <w:r w:rsidR="00486696" w:rsidRPr="002B7996">
        <w:rPr>
          <w:rFonts w:ascii="Times New Roman" w:hAnsi="Times New Roman" w:cs="Times New Roman"/>
          <w:b/>
          <w:sz w:val="24"/>
          <w:szCs w:val="24"/>
        </w:rPr>
        <w:t>ime per respon</w:t>
      </w:r>
      <w:r w:rsidR="0073036C" w:rsidRPr="002B7996">
        <w:rPr>
          <w:rFonts w:ascii="Times New Roman" w:hAnsi="Times New Roman" w:cs="Times New Roman"/>
          <w:b/>
          <w:sz w:val="24"/>
          <w:szCs w:val="24"/>
        </w:rPr>
        <w:t>se will be about 2</w:t>
      </w:r>
      <w:r w:rsidRPr="002B7996">
        <w:rPr>
          <w:rFonts w:ascii="Times New Roman" w:hAnsi="Times New Roman" w:cs="Times New Roman"/>
          <w:b/>
          <w:sz w:val="24"/>
          <w:szCs w:val="24"/>
        </w:rPr>
        <w:t xml:space="preserve">0 minutes. Hence, we are requesting </w:t>
      </w:r>
      <w:r w:rsidR="001C7088" w:rsidRPr="002B7996">
        <w:rPr>
          <w:rFonts w:ascii="Times New Roman" w:hAnsi="Times New Roman" w:cs="Times New Roman"/>
          <w:b/>
          <w:sz w:val="24"/>
          <w:szCs w:val="24"/>
        </w:rPr>
        <w:t>472</w:t>
      </w:r>
      <w:r w:rsidR="0073036C" w:rsidRPr="002B7996">
        <w:rPr>
          <w:rFonts w:ascii="Times New Roman" w:hAnsi="Times New Roman" w:cs="Times New Roman"/>
          <w:b/>
          <w:sz w:val="24"/>
          <w:szCs w:val="24"/>
        </w:rPr>
        <w:t xml:space="preserve"> burden hours.</w:t>
      </w:r>
      <w:r w:rsidR="0073036C" w:rsidRPr="002F0DB2">
        <w:rPr>
          <w:rFonts w:ascii="Times New Roman" w:hAnsi="Times New Roman" w:cs="Times New Roman"/>
          <w:sz w:val="24"/>
          <w:szCs w:val="24"/>
        </w:rPr>
        <w:t xml:space="preserve"> The 2</w:t>
      </w:r>
      <w:r w:rsidRPr="002F0DB2">
        <w:rPr>
          <w:rFonts w:ascii="Times New Roman" w:hAnsi="Times New Roman" w:cs="Times New Roman"/>
          <w:sz w:val="24"/>
          <w:szCs w:val="24"/>
        </w:rPr>
        <w:t xml:space="preserve">0 minute per response burden includes the time for reading the instructions, reviewing the questions, and completing the survey instrument. This estimate is based on the type of questions asked, length of the survey instrument, and </w:t>
      </w:r>
      <w:r w:rsidR="00486696" w:rsidRPr="002F0DB2">
        <w:rPr>
          <w:rFonts w:ascii="Times New Roman" w:hAnsi="Times New Roman" w:cs="Times New Roman"/>
          <w:sz w:val="24"/>
          <w:szCs w:val="24"/>
        </w:rPr>
        <w:t>the researcher’s e</w:t>
      </w:r>
      <w:r w:rsidRPr="002F0DB2">
        <w:rPr>
          <w:rFonts w:ascii="Times New Roman" w:hAnsi="Times New Roman" w:cs="Times New Roman"/>
          <w:sz w:val="24"/>
          <w:szCs w:val="24"/>
        </w:rPr>
        <w:t>xperience conducting similar surveys.</w:t>
      </w:r>
    </w:p>
    <w:p w:rsidR="00E50FFC" w:rsidRPr="002F0DB2" w:rsidRDefault="00E50FFC" w:rsidP="00E50FFC">
      <w:pPr>
        <w:pStyle w:val="ListParagraph"/>
        <w:numPr>
          <w:ilvl w:val="0"/>
          <w:numId w:val="25"/>
        </w:numPr>
        <w:ind w:left="360"/>
        <w:rPr>
          <w:rFonts w:ascii="Times New Roman" w:hAnsi="Times New Roman" w:cs="Times New Roman"/>
          <w:sz w:val="24"/>
          <w:szCs w:val="24"/>
        </w:rPr>
      </w:pPr>
      <w:r w:rsidRPr="002F0DB2">
        <w:rPr>
          <w:rFonts w:ascii="Times New Roman" w:hAnsi="Times New Roman" w:cs="Times New Roman"/>
          <w:sz w:val="24"/>
          <w:szCs w:val="24"/>
        </w:rPr>
        <w:t>Labor Cost of Respondent Burden</w:t>
      </w:r>
    </w:p>
    <w:p w:rsidR="00E50FFC" w:rsidRPr="002B7996" w:rsidRDefault="00472B0A" w:rsidP="009A29D5">
      <w:pPr>
        <w:rPr>
          <w:rFonts w:ascii="Times New Roman" w:hAnsi="Times New Roman" w:cs="Times New Roman"/>
          <w:b/>
          <w:sz w:val="24"/>
          <w:szCs w:val="24"/>
        </w:rPr>
      </w:pPr>
      <w:r w:rsidRPr="002B7996">
        <w:rPr>
          <w:rFonts w:ascii="Times New Roman" w:hAnsi="Times New Roman" w:cs="Times New Roman"/>
          <w:b/>
          <w:sz w:val="24"/>
          <w:szCs w:val="24"/>
        </w:rPr>
        <w:t>We estimate that the total labor cost of respondent burden to be approximately $5</w:t>
      </w:r>
      <w:r w:rsidR="007F3BF4" w:rsidRPr="002B7996">
        <w:rPr>
          <w:rFonts w:ascii="Times New Roman" w:hAnsi="Times New Roman" w:cs="Times New Roman"/>
          <w:b/>
          <w:sz w:val="24"/>
          <w:szCs w:val="24"/>
        </w:rPr>
        <w:t>,</w:t>
      </w:r>
      <w:r w:rsidRPr="002B7996">
        <w:rPr>
          <w:rFonts w:ascii="Times New Roman" w:hAnsi="Times New Roman" w:cs="Times New Roman"/>
          <w:b/>
          <w:sz w:val="24"/>
          <w:szCs w:val="24"/>
        </w:rPr>
        <w:t>469.</w:t>
      </w:r>
      <w:r w:rsidRPr="002F0DB2">
        <w:rPr>
          <w:rFonts w:ascii="Times New Roman" w:hAnsi="Times New Roman" w:cs="Times New Roman"/>
          <w:sz w:val="24"/>
          <w:szCs w:val="24"/>
        </w:rPr>
        <w:t xml:space="preserve"> This figure was derived from the per capita income reported for each county (in 2011 dollars). The per capita income figures were then averaged for all NERR and NMS counties</w:t>
      </w:r>
      <w:r w:rsidR="00AF4679" w:rsidRPr="002F0DB2">
        <w:rPr>
          <w:rFonts w:ascii="Times New Roman" w:hAnsi="Times New Roman" w:cs="Times New Roman"/>
          <w:sz w:val="24"/>
          <w:szCs w:val="24"/>
        </w:rPr>
        <w:t>, respectively,</w:t>
      </w:r>
      <w:r w:rsidRPr="002F0DB2">
        <w:rPr>
          <w:rFonts w:ascii="Times New Roman" w:hAnsi="Times New Roman" w:cs="Times New Roman"/>
          <w:sz w:val="24"/>
          <w:szCs w:val="24"/>
        </w:rPr>
        <w:t xml:space="preserve"> and divided by 52</w:t>
      </w:r>
      <w:r w:rsidR="00045E49" w:rsidRPr="002F0DB2">
        <w:rPr>
          <w:rFonts w:ascii="Times New Roman" w:hAnsi="Times New Roman" w:cs="Times New Roman"/>
          <w:sz w:val="24"/>
          <w:szCs w:val="24"/>
        </w:rPr>
        <w:t>, which represents</w:t>
      </w:r>
      <w:r w:rsidRPr="002F0DB2">
        <w:rPr>
          <w:rFonts w:ascii="Times New Roman" w:hAnsi="Times New Roman" w:cs="Times New Roman"/>
          <w:sz w:val="24"/>
          <w:szCs w:val="24"/>
        </w:rPr>
        <w:t xml:space="preserve"> the number of weeks in an average year</w:t>
      </w:r>
      <w:r w:rsidR="00045E49" w:rsidRPr="002F0DB2">
        <w:rPr>
          <w:rFonts w:ascii="Times New Roman" w:hAnsi="Times New Roman" w:cs="Times New Roman"/>
          <w:sz w:val="24"/>
          <w:szCs w:val="24"/>
        </w:rPr>
        <w:t>. That</w:t>
      </w:r>
      <w:r w:rsidRPr="002F0DB2">
        <w:rPr>
          <w:rFonts w:ascii="Times New Roman" w:hAnsi="Times New Roman" w:cs="Times New Roman"/>
          <w:sz w:val="24"/>
          <w:szCs w:val="24"/>
        </w:rPr>
        <w:t xml:space="preserve"> result was divided </w:t>
      </w:r>
      <w:r w:rsidRPr="002F0DB2">
        <w:rPr>
          <w:rFonts w:ascii="Times New Roman" w:hAnsi="Times New Roman" w:cs="Times New Roman"/>
          <w:sz w:val="24"/>
          <w:szCs w:val="24"/>
        </w:rPr>
        <w:lastRenderedPageBreak/>
        <w:t xml:space="preserve">again by 40, representing the average hours per work week. The average hourly wage in the five counties adjacent to the Mission-Aransas NERR is $10.93; the average hourly wage in the three counties adjacent to the Olympic Coast NMS is $12.24. </w:t>
      </w:r>
      <w:r w:rsidR="00045E49" w:rsidRPr="002F0DB2">
        <w:rPr>
          <w:rFonts w:ascii="Times New Roman" w:hAnsi="Times New Roman" w:cs="Times New Roman"/>
          <w:sz w:val="24"/>
          <w:szCs w:val="24"/>
        </w:rPr>
        <w:t xml:space="preserve">The hourly wage averages were multiplied by the burden hours for the residential and intercept </w:t>
      </w:r>
      <w:r w:rsidR="00F8178A" w:rsidRPr="002F0DB2">
        <w:rPr>
          <w:rFonts w:ascii="Times New Roman" w:hAnsi="Times New Roman" w:cs="Times New Roman"/>
          <w:sz w:val="24"/>
          <w:szCs w:val="24"/>
        </w:rPr>
        <w:t xml:space="preserve">survey </w:t>
      </w:r>
      <w:r w:rsidR="00045E49" w:rsidRPr="002F0DB2">
        <w:rPr>
          <w:rFonts w:ascii="Times New Roman" w:hAnsi="Times New Roman" w:cs="Times New Roman"/>
          <w:sz w:val="24"/>
          <w:szCs w:val="24"/>
        </w:rPr>
        <w:t>collection methods – 256 and 216 respectively – which result</w:t>
      </w:r>
      <w:r w:rsidR="00560D61" w:rsidRPr="002F0DB2">
        <w:rPr>
          <w:rFonts w:ascii="Times New Roman" w:hAnsi="Times New Roman" w:cs="Times New Roman"/>
          <w:sz w:val="24"/>
          <w:szCs w:val="24"/>
        </w:rPr>
        <w:t>ed</w:t>
      </w:r>
      <w:r w:rsidR="00045E49" w:rsidRPr="002F0DB2">
        <w:rPr>
          <w:rFonts w:ascii="Times New Roman" w:hAnsi="Times New Roman" w:cs="Times New Roman"/>
          <w:sz w:val="24"/>
          <w:szCs w:val="24"/>
        </w:rPr>
        <w:t xml:space="preserve"> in </w:t>
      </w:r>
      <w:r w:rsidR="00045E49" w:rsidRPr="002B7996">
        <w:rPr>
          <w:rFonts w:ascii="Times New Roman" w:hAnsi="Times New Roman" w:cs="Times New Roman"/>
          <w:b/>
          <w:sz w:val="24"/>
          <w:szCs w:val="24"/>
        </w:rPr>
        <w:t xml:space="preserve">a total </w:t>
      </w:r>
      <w:r w:rsidR="00DF18B3" w:rsidRPr="002B7996">
        <w:rPr>
          <w:rFonts w:ascii="Times New Roman" w:hAnsi="Times New Roman" w:cs="Times New Roman"/>
          <w:b/>
          <w:sz w:val="24"/>
          <w:szCs w:val="24"/>
        </w:rPr>
        <w:t xml:space="preserve">labor </w:t>
      </w:r>
      <w:r w:rsidR="00045E49" w:rsidRPr="002B7996">
        <w:rPr>
          <w:rFonts w:ascii="Times New Roman" w:hAnsi="Times New Roman" w:cs="Times New Roman"/>
          <w:b/>
          <w:sz w:val="24"/>
          <w:szCs w:val="24"/>
        </w:rPr>
        <w:t>cost of $</w:t>
      </w:r>
      <w:r w:rsidR="007F3BF4" w:rsidRPr="002B7996">
        <w:rPr>
          <w:rFonts w:ascii="Times New Roman" w:hAnsi="Times New Roman" w:cs="Times New Roman"/>
          <w:b/>
          <w:sz w:val="24"/>
          <w:szCs w:val="24"/>
        </w:rPr>
        <w:t>,</w:t>
      </w:r>
      <w:r w:rsidR="00045E49" w:rsidRPr="002B7996">
        <w:rPr>
          <w:rFonts w:ascii="Times New Roman" w:hAnsi="Times New Roman" w:cs="Times New Roman"/>
          <w:b/>
          <w:sz w:val="24"/>
          <w:szCs w:val="24"/>
        </w:rPr>
        <w:t>2966 and $2</w:t>
      </w:r>
      <w:r w:rsidR="007F3BF4" w:rsidRPr="002B7996">
        <w:rPr>
          <w:rFonts w:ascii="Times New Roman" w:hAnsi="Times New Roman" w:cs="Times New Roman"/>
          <w:b/>
          <w:sz w:val="24"/>
          <w:szCs w:val="24"/>
        </w:rPr>
        <w:t>,</w:t>
      </w:r>
      <w:r w:rsidR="00045E49" w:rsidRPr="002B7996">
        <w:rPr>
          <w:rFonts w:ascii="Times New Roman" w:hAnsi="Times New Roman" w:cs="Times New Roman"/>
          <w:b/>
          <w:sz w:val="24"/>
          <w:szCs w:val="24"/>
        </w:rPr>
        <w:t xml:space="preserve">503 for </w:t>
      </w:r>
      <w:r w:rsidR="00560D61" w:rsidRPr="002B7996">
        <w:rPr>
          <w:rFonts w:ascii="Times New Roman" w:hAnsi="Times New Roman" w:cs="Times New Roman"/>
          <w:b/>
          <w:sz w:val="24"/>
          <w:szCs w:val="24"/>
        </w:rPr>
        <w:t>the residential and intercept</w:t>
      </w:r>
      <w:r w:rsidR="00045E49" w:rsidRPr="002B7996">
        <w:rPr>
          <w:rFonts w:ascii="Times New Roman" w:hAnsi="Times New Roman" w:cs="Times New Roman"/>
          <w:b/>
          <w:sz w:val="24"/>
          <w:szCs w:val="24"/>
        </w:rPr>
        <w:t xml:space="preserve"> </w:t>
      </w:r>
      <w:r w:rsidR="00F8178A" w:rsidRPr="002B7996">
        <w:rPr>
          <w:rFonts w:ascii="Times New Roman" w:hAnsi="Times New Roman" w:cs="Times New Roman"/>
          <w:b/>
          <w:sz w:val="24"/>
          <w:szCs w:val="24"/>
        </w:rPr>
        <w:t xml:space="preserve">survey </w:t>
      </w:r>
      <w:r w:rsidR="00045E49" w:rsidRPr="002B7996">
        <w:rPr>
          <w:rFonts w:ascii="Times New Roman" w:hAnsi="Times New Roman" w:cs="Times New Roman"/>
          <w:b/>
          <w:sz w:val="24"/>
          <w:szCs w:val="24"/>
        </w:rPr>
        <w:t>collection method</w:t>
      </w:r>
      <w:r w:rsidR="00560D61" w:rsidRPr="002B7996">
        <w:rPr>
          <w:rFonts w:ascii="Times New Roman" w:hAnsi="Times New Roman" w:cs="Times New Roman"/>
          <w:b/>
          <w:sz w:val="24"/>
          <w:szCs w:val="24"/>
        </w:rPr>
        <w:t>s</w:t>
      </w:r>
      <w:r w:rsidR="00045E49" w:rsidRPr="002B7996">
        <w:rPr>
          <w:rFonts w:ascii="Times New Roman" w:hAnsi="Times New Roman" w:cs="Times New Roman"/>
          <w:b/>
          <w:sz w:val="24"/>
          <w:szCs w:val="24"/>
        </w:rPr>
        <w:t>, respectively.</w:t>
      </w:r>
    </w:p>
    <w:p w:rsidR="00C10D73" w:rsidRPr="002F0DB2" w:rsidRDefault="00C10D73" w:rsidP="009A29D5">
      <w:pPr>
        <w:pStyle w:val="Heading2"/>
        <w:rPr>
          <w:rFonts w:ascii="Times New Roman" w:hAnsi="Times New Roman" w:cs="Times New Roman"/>
          <w:sz w:val="24"/>
          <w:szCs w:val="24"/>
        </w:rPr>
      </w:pPr>
      <w:bookmarkStart w:id="20" w:name="_Toc368058815"/>
      <w:r w:rsidRPr="002F0DB2">
        <w:rPr>
          <w:rFonts w:ascii="Times New Roman" w:hAnsi="Times New Roman" w:cs="Times New Roman"/>
          <w:sz w:val="24"/>
          <w:szCs w:val="24"/>
        </w:rPr>
        <w:t>13.  Provide an estimate of the total annual cost burden to the respondents or record-keepers resulting from the collection (excluding the value of the burden hours in Question 12 above).</w:t>
      </w:r>
      <w:bookmarkEnd w:id="20"/>
    </w:p>
    <w:p w:rsidR="00C10D73" w:rsidRPr="002F0DB2" w:rsidRDefault="007F3BF4">
      <w:pPr>
        <w:rPr>
          <w:rFonts w:ascii="Times New Roman" w:hAnsi="Times New Roman" w:cs="Times New Roman"/>
          <w:sz w:val="24"/>
          <w:szCs w:val="24"/>
        </w:rPr>
      </w:pPr>
      <w:r>
        <w:rPr>
          <w:rFonts w:ascii="Times New Roman" w:hAnsi="Times New Roman" w:cs="Times New Roman"/>
          <w:sz w:val="24"/>
          <w:szCs w:val="24"/>
        </w:rPr>
        <w:br/>
      </w:r>
      <w:r w:rsidR="00C10D73" w:rsidRPr="002F0DB2">
        <w:rPr>
          <w:rFonts w:ascii="Times New Roman" w:hAnsi="Times New Roman" w:cs="Times New Roman"/>
          <w:sz w:val="24"/>
          <w:szCs w:val="24"/>
        </w:rPr>
        <w:t>No additional cost burden will be incurred by respondents beyond response time.</w:t>
      </w:r>
    </w:p>
    <w:p w:rsidR="00C10D73" w:rsidRPr="002F0DB2" w:rsidRDefault="00C10D73" w:rsidP="00924527">
      <w:pPr>
        <w:pStyle w:val="Heading2"/>
        <w:rPr>
          <w:rFonts w:ascii="Times New Roman" w:hAnsi="Times New Roman" w:cs="Times New Roman"/>
          <w:sz w:val="24"/>
          <w:szCs w:val="24"/>
        </w:rPr>
      </w:pPr>
      <w:bookmarkStart w:id="21" w:name="_Toc368058816"/>
      <w:r w:rsidRPr="002F0DB2">
        <w:rPr>
          <w:rFonts w:ascii="Times New Roman" w:hAnsi="Times New Roman" w:cs="Times New Roman"/>
          <w:sz w:val="24"/>
          <w:szCs w:val="24"/>
        </w:rPr>
        <w:t>14.  Provide estimates of annualized cost to the Federal government.</w:t>
      </w:r>
      <w:bookmarkEnd w:id="21"/>
    </w:p>
    <w:p w:rsidR="00C10D73" w:rsidRPr="002B7996" w:rsidRDefault="007F3BF4" w:rsidP="009E381D">
      <w:pPr>
        <w:rPr>
          <w:rFonts w:ascii="Times New Roman" w:hAnsi="Times New Roman" w:cs="Times New Roman"/>
          <w:b/>
          <w:sz w:val="24"/>
          <w:szCs w:val="24"/>
        </w:rPr>
      </w:pPr>
      <w:r>
        <w:rPr>
          <w:rFonts w:ascii="Times New Roman" w:hAnsi="Times New Roman" w:cs="Times New Roman"/>
          <w:sz w:val="24"/>
          <w:szCs w:val="24"/>
        </w:rPr>
        <w:br/>
      </w:r>
      <w:r w:rsidR="00C10D73" w:rsidRPr="002F0DB2">
        <w:rPr>
          <w:rFonts w:ascii="Times New Roman" w:hAnsi="Times New Roman" w:cs="Times New Roman"/>
          <w:sz w:val="24"/>
          <w:szCs w:val="24"/>
        </w:rPr>
        <w:t>The annual costs</w:t>
      </w:r>
      <w:r w:rsidR="000A1187">
        <w:rPr>
          <w:rFonts w:ascii="Times New Roman" w:hAnsi="Times New Roman" w:cs="Times New Roman"/>
          <w:sz w:val="24"/>
          <w:szCs w:val="24"/>
        </w:rPr>
        <w:t xml:space="preserve"> of the project</w:t>
      </w:r>
      <w:r w:rsidR="00C10D73" w:rsidRPr="002F0DB2">
        <w:rPr>
          <w:rFonts w:ascii="Times New Roman" w:hAnsi="Times New Roman" w:cs="Times New Roman"/>
          <w:sz w:val="24"/>
          <w:szCs w:val="24"/>
        </w:rPr>
        <w:t xml:space="preserve"> to the Federal government are</w:t>
      </w:r>
      <w:r w:rsidR="000A1187">
        <w:rPr>
          <w:rFonts w:ascii="Times New Roman" w:hAnsi="Times New Roman" w:cs="Times New Roman"/>
          <w:sz w:val="24"/>
          <w:szCs w:val="24"/>
        </w:rPr>
        <w:t xml:space="preserve"> labor cost, </w:t>
      </w:r>
      <w:r w:rsidR="00C10D73" w:rsidRPr="002F0DB2">
        <w:rPr>
          <w:rFonts w:ascii="Times New Roman" w:hAnsi="Times New Roman" w:cs="Times New Roman"/>
          <w:sz w:val="24"/>
          <w:szCs w:val="24"/>
        </w:rPr>
        <w:t>approximately $</w:t>
      </w:r>
      <w:r w:rsidR="00F8178A" w:rsidRPr="002F0DB2">
        <w:rPr>
          <w:rFonts w:ascii="Times New Roman" w:hAnsi="Times New Roman" w:cs="Times New Roman"/>
          <w:sz w:val="24"/>
          <w:szCs w:val="24"/>
        </w:rPr>
        <w:t xml:space="preserve">43,500 </w:t>
      </w:r>
      <w:r w:rsidR="000A1187">
        <w:rPr>
          <w:rFonts w:ascii="Times New Roman" w:hAnsi="Times New Roman" w:cs="Times New Roman"/>
          <w:sz w:val="24"/>
          <w:szCs w:val="24"/>
        </w:rPr>
        <w:t xml:space="preserve">and postage </w:t>
      </w:r>
      <w:r w:rsidR="000E71CC">
        <w:rPr>
          <w:rFonts w:ascii="Times New Roman" w:hAnsi="Times New Roman" w:cs="Times New Roman"/>
          <w:sz w:val="24"/>
          <w:szCs w:val="24"/>
        </w:rPr>
        <w:t>of</w:t>
      </w:r>
      <w:r w:rsidR="000A1187">
        <w:rPr>
          <w:rFonts w:ascii="Times New Roman" w:hAnsi="Times New Roman" w:cs="Times New Roman"/>
          <w:sz w:val="24"/>
          <w:szCs w:val="24"/>
        </w:rPr>
        <w:t xml:space="preserve"> </w:t>
      </w:r>
      <w:r w:rsidR="000E71CC">
        <w:rPr>
          <w:rFonts w:ascii="Times New Roman" w:hAnsi="Times New Roman" w:cs="Times New Roman"/>
          <w:sz w:val="24"/>
          <w:szCs w:val="24"/>
        </w:rPr>
        <w:t>$6,077</w:t>
      </w:r>
      <w:r w:rsidR="00E31888">
        <w:rPr>
          <w:rFonts w:ascii="Times New Roman" w:hAnsi="Times New Roman" w:cs="Times New Roman"/>
          <w:sz w:val="24"/>
          <w:szCs w:val="24"/>
        </w:rPr>
        <w:t xml:space="preserve"> </w:t>
      </w:r>
      <w:r w:rsidR="00E31888" w:rsidRPr="002F0DB2">
        <w:rPr>
          <w:rFonts w:ascii="Times New Roman" w:hAnsi="Times New Roman" w:cs="Times New Roman"/>
          <w:sz w:val="24"/>
          <w:szCs w:val="24"/>
        </w:rPr>
        <w:t>for each fiscal year (FY2013 and FY2014)</w:t>
      </w:r>
      <w:r w:rsidR="000E71CC">
        <w:rPr>
          <w:rFonts w:ascii="Times New Roman" w:hAnsi="Times New Roman" w:cs="Times New Roman"/>
          <w:sz w:val="24"/>
          <w:szCs w:val="24"/>
        </w:rPr>
        <w:t>.</w:t>
      </w:r>
      <w:r w:rsidR="000A1187">
        <w:rPr>
          <w:rFonts w:ascii="Times New Roman" w:hAnsi="Times New Roman" w:cs="Times New Roman"/>
          <w:sz w:val="24"/>
          <w:szCs w:val="24"/>
        </w:rPr>
        <w:t xml:space="preserve">  </w:t>
      </w:r>
      <w:r w:rsidR="00E31888" w:rsidRPr="002B7996">
        <w:rPr>
          <w:rFonts w:ascii="Times New Roman" w:hAnsi="Times New Roman" w:cs="Times New Roman"/>
          <w:b/>
          <w:sz w:val="24"/>
          <w:szCs w:val="24"/>
        </w:rPr>
        <w:t>Total annual costs would be $49,577.</w:t>
      </w:r>
      <w:r w:rsidR="000A1187" w:rsidRPr="002B7996">
        <w:rPr>
          <w:rFonts w:ascii="Times New Roman" w:hAnsi="Times New Roman" w:cs="Times New Roman"/>
          <w:b/>
          <w:sz w:val="24"/>
          <w:szCs w:val="24"/>
        </w:rPr>
        <w:t xml:space="preserve">   </w:t>
      </w:r>
    </w:p>
    <w:p w:rsidR="00C10D73" w:rsidRPr="002F0DB2" w:rsidRDefault="00C10D73" w:rsidP="00924527">
      <w:pPr>
        <w:pStyle w:val="Heading2"/>
        <w:rPr>
          <w:rFonts w:ascii="Times New Roman" w:hAnsi="Times New Roman" w:cs="Times New Roman"/>
          <w:sz w:val="24"/>
          <w:szCs w:val="24"/>
        </w:rPr>
      </w:pPr>
      <w:bookmarkStart w:id="22" w:name="_Toc368058817"/>
      <w:r w:rsidRPr="002F0DB2">
        <w:rPr>
          <w:rFonts w:ascii="Times New Roman" w:hAnsi="Times New Roman" w:cs="Times New Roman"/>
          <w:sz w:val="24"/>
          <w:szCs w:val="24"/>
        </w:rPr>
        <w:t>15.  Explain the reasons for any program changes or adjustments.</w:t>
      </w:r>
      <w:bookmarkEnd w:id="22"/>
    </w:p>
    <w:p w:rsidR="00C10D73" w:rsidRPr="002F0DB2" w:rsidRDefault="007F3BF4">
      <w:pPr>
        <w:rPr>
          <w:rFonts w:ascii="Times New Roman" w:hAnsi="Times New Roman" w:cs="Times New Roman"/>
          <w:sz w:val="24"/>
          <w:szCs w:val="24"/>
        </w:rPr>
      </w:pPr>
      <w:r>
        <w:rPr>
          <w:rFonts w:ascii="Times New Roman" w:hAnsi="Times New Roman" w:cs="Times New Roman"/>
          <w:sz w:val="24"/>
          <w:szCs w:val="24"/>
        </w:rPr>
        <w:br/>
      </w:r>
      <w:r w:rsidR="00C10D73" w:rsidRPr="002F0DB2">
        <w:rPr>
          <w:rFonts w:ascii="Times New Roman" w:hAnsi="Times New Roman" w:cs="Times New Roman"/>
          <w:sz w:val="24"/>
          <w:szCs w:val="24"/>
        </w:rPr>
        <w:t>This is a new collection.</w:t>
      </w:r>
    </w:p>
    <w:p w:rsidR="00C10D73" w:rsidRPr="002F0DB2" w:rsidRDefault="00C10D73" w:rsidP="00924527">
      <w:pPr>
        <w:pStyle w:val="Heading2"/>
        <w:rPr>
          <w:rFonts w:ascii="Times New Roman" w:hAnsi="Times New Roman" w:cs="Times New Roman"/>
          <w:sz w:val="24"/>
          <w:szCs w:val="24"/>
        </w:rPr>
      </w:pPr>
      <w:bookmarkStart w:id="23" w:name="_Toc368058818"/>
      <w:r w:rsidRPr="002F0DB2">
        <w:rPr>
          <w:rFonts w:ascii="Times New Roman" w:hAnsi="Times New Roman" w:cs="Times New Roman"/>
          <w:sz w:val="24"/>
          <w:szCs w:val="24"/>
        </w:rPr>
        <w:t>16.  For collections whose results will be published, outline the plans for tabulation and publication.</w:t>
      </w:r>
      <w:bookmarkEnd w:id="23"/>
    </w:p>
    <w:p w:rsidR="00C10D73" w:rsidRPr="002F0DB2" w:rsidRDefault="007F3BF4">
      <w:pPr>
        <w:rPr>
          <w:rFonts w:ascii="Times New Roman" w:hAnsi="Times New Roman" w:cs="Times New Roman"/>
          <w:sz w:val="24"/>
          <w:szCs w:val="24"/>
        </w:rPr>
      </w:pPr>
      <w:r>
        <w:rPr>
          <w:rFonts w:ascii="Times New Roman" w:hAnsi="Times New Roman" w:cs="Times New Roman"/>
          <w:sz w:val="24"/>
          <w:szCs w:val="24"/>
        </w:rPr>
        <w:br/>
      </w:r>
      <w:r w:rsidR="00C10D73" w:rsidRPr="002F0DB2">
        <w:rPr>
          <w:rFonts w:ascii="Times New Roman" w:hAnsi="Times New Roman" w:cs="Times New Roman"/>
          <w:sz w:val="24"/>
          <w:szCs w:val="24"/>
        </w:rPr>
        <w:t xml:space="preserve">Data will be collected and analyzed by the research team. </w:t>
      </w:r>
      <w:r w:rsidR="00CB35C0" w:rsidRPr="002F0DB2">
        <w:rPr>
          <w:rFonts w:ascii="Times New Roman" w:hAnsi="Times New Roman" w:cs="Times New Roman"/>
          <w:sz w:val="24"/>
          <w:szCs w:val="24"/>
        </w:rPr>
        <w:t xml:space="preserve">Researchers will use the </w:t>
      </w:r>
      <w:proofErr w:type="spellStart"/>
      <w:r w:rsidR="00CB35C0" w:rsidRPr="002F0DB2">
        <w:rPr>
          <w:rFonts w:ascii="Times New Roman" w:hAnsi="Times New Roman" w:cs="Times New Roman"/>
          <w:sz w:val="24"/>
          <w:szCs w:val="24"/>
        </w:rPr>
        <w:t>SolVES</w:t>
      </w:r>
      <w:proofErr w:type="spellEnd"/>
      <w:r w:rsidR="00CB35C0" w:rsidRPr="002F0DB2">
        <w:rPr>
          <w:rFonts w:ascii="Times New Roman" w:hAnsi="Times New Roman" w:cs="Times New Roman"/>
          <w:sz w:val="24"/>
          <w:szCs w:val="24"/>
        </w:rPr>
        <w:t xml:space="preserve"> </w:t>
      </w:r>
      <w:r w:rsidR="00B62E97" w:rsidRPr="002F0DB2">
        <w:rPr>
          <w:rFonts w:ascii="Times New Roman" w:hAnsi="Times New Roman" w:cs="Times New Roman"/>
          <w:sz w:val="24"/>
          <w:szCs w:val="24"/>
        </w:rPr>
        <w:t xml:space="preserve">GIS </w:t>
      </w:r>
      <w:r w:rsidR="00CB35C0" w:rsidRPr="002F0DB2">
        <w:rPr>
          <w:rFonts w:ascii="Times New Roman" w:hAnsi="Times New Roman" w:cs="Times New Roman"/>
          <w:sz w:val="24"/>
          <w:szCs w:val="24"/>
        </w:rPr>
        <w:t>model</w:t>
      </w:r>
      <w:r w:rsidR="000C2C73" w:rsidRPr="002F0DB2">
        <w:rPr>
          <w:rFonts w:ascii="Times New Roman" w:hAnsi="Times New Roman" w:cs="Times New Roman"/>
          <w:sz w:val="24"/>
          <w:szCs w:val="24"/>
        </w:rPr>
        <w:t>ing</w:t>
      </w:r>
      <w:r w:rsidR="00CB35C0" w:rsidRPr="002F0DB2">
        <w:rPr>
          <w:rFonts w:ascii="Times New Roman" w:hAnsi="Times New Roman" w:cs="Times New Roman"/>
          <w:sz w:val="24"/>
          <w:szCs w:val="24"/>
        </w:rPr>
        <w:t>, descriptive statistics, cross tabul</w:t>
      </w:r>
      <w:r w:rsidR="000C2C73" w:rsidRPr="002F0DB2">
        <w:rPr>
          <w:rFonts w:ascii="Times New Roman" w:hAnsi="Times New Roman" w:cs="Times New Roman"/>
          <w:sz w:val="24"/>
          <w:szCs w:val="24"/>
        </w:rPr>
        <w:t>ations, chi square tests and factor analysis, among other statistical t</w:t>
      </w:r>
      <w:r w:rsidR="009277AC" w:rsidRPr="002F0DB2">
        <w:rPr>
          <w:rFonts w:ascii="Times New Roman" w:hAnsi="Times New Roman" w:cs="Times New Roman"/>
          <w:sz w:val="24"/>
          <w:szCs w:val="24"/>
        </w:rPr>
        <w:t>echniques, to analyze the data.</w:t>
      </w:r>
      <w:r w:rsidR="00CB35C0" w:rsidRPr="002F0DB2">
        <w:rPr>
          <w:rFonts w:ascii="Times New Roman" w:hAnsi="Times New Roman" w:cs="Times New Roman"/>
          <w:sz w:val="24"/>
          <w:szCs w:val="24"/>
        </w:rPr>
        <w:t xml:space="preserve"> </w:t>
      </w:r>
      <w:r w:rsidR="00C10D73" w:rsidRPr="002F0DB2">
        <w:rPr>
          <w:rFonts w:ascii="Times New Roman" w:hAnsi="Times New Roman" w:cs="Times New Roman"/>
          <w:sz w:val="24"/>
          <w:szCs w:val="24"/>
        </w:rPr>
        <w:t xml:space="preserve">Findings will be presented in a variety of formats, including tables, graphs, and maps. Upon completion of the project, the research team will produce a NOAA Technical Memorandum report of findings that will be made available to our collaborating </w:t>
      </w:r>
      <w:r w:rsidR="00EF4F80" w:rsidRPr="002F0DB2">
        <w:rPr>
          <w:rFonts w:ascii="Times New Roman" w:hAnsi="Times New Roman" w:cs="Times New Roman"/>
          <w:sz w:val="24"/>
          <w:szCs w:val="24"/>
        </w:rPr>
        <w:t>NERR and NMS</w:t>
      </w:r>
      <w:r w:rsidR="00C10D73" w:rsidRPr="002F0DB2">
        <w:rPr>
          <w:rFonts w:ascii="Times New Roman" w:hAnsi="Times New Roman" w:cs="Times New Roman"/>
          <w:sz w:val="24"/>
          <w:szCs w:val="24"/>
        </w:rPr>
        <w:t xml:space="preserve"> agencies and the public in PDF format. Additionally, </w:t>
      </w:r>
      <w:r w:rsidR="000C2C73" w:rsidRPr="002F0DB2">
        <w:rPr>
          <w:rFonts w:ascii="Times New Roman" w:hAnsi="Times New Roman" w:cs="Times New Roman"/>
          <w:sz w:val="24"/>
          <w:szCs w:val="24"/>
        </w:rPr>
        <w:t>the NERR and NMS will be encouraged to</w:t>
      </w:r>
      <w:r w:rsidR="00C10D73" w:rsidRPr="002F0DB2">
        <w:rPr>
          <w:rFonts w:ascii="Times New Roman" w:hAnsi="Times New Roman" w:cs="Times New Roman"/>
          <w:sz w:val="24"/>
          <w:szCs w:val="24"/>
        </w:rPr>
        <w:t xml:space="preserve"> develop non</w:t>
      </w:r>
      <w:r w:rsidR="00C10D73" w:rsidRPr="002F0DB2">
        <w:rPr>
          <w:rFonts w:ascii="Cambria Math" w:hAnsi="Cambria Math" w:cs="Cambria Math"/>
          <w:sz w:val="24"/>
          <w:szCs w:val="24"/>
        </w:rPr>
        <w:t>‐</w:t>
      </w:r>
      <w:r w:rsidR="00C10D73" w:rsidRPr="002F0DB2">
        <w:rPr>
          <w:rFonts w:ascii="Times New Roman" w:hAnsi="Times New Roman" w:cs="Times New Roman"/>
          <w:sz w:val="24"/>
          <w:szCs w:val="24"/>
        </w:rPr>
        <w:t>technical briefing materials that can be used by managers for outreach to their own constituents and focal audiences. Project principal investigators will provide at least one ‘end</w:t>
      </w:r>
      <w:r w:rsidR="00C10D73" w:rsidRPr="002F0DB2">
        <w:rPr>
          <w:rFonts w:ascii="Cambria Math" w:hAnsi="Cambria Math" w:cs="Cambria Math"/>
          <w:sz w:val="24"/>
          <w:szCs w:val="24"/>
        </w:rPr>
        <w:t>‐</w:t>
      </w:r>
      <w:r w:rsidR="00C10D73" w:rsidRPr="002F0DB2">
        <w:rPr>
          <w:rFonts w:ascii="Times New Roman" w:hAnsi="Times New Roman" w:cs="Times New Roman"/>
          <w:sz w:val="24"/>
          <w:szCs w:val="24"/>
        </w:rPr>
        <w:t>of</w:t>
      </w:r>
      <w:r w:rsidR="00C10D73" w:rsidRPr="002F0DB2">
        <w:rPr>
          <w:rFonts w:ascii="Cambria Math" w:hAnsi="Cambria Math" w:cs="Cambria Math"/>
          <w:sz w:val="24"/>
          <w:szCs w:val="24"/>
        </w:rPr>
        <w:t>‐</w:t>
      </w:r>
      <w:r w:rsidR="00C10D73" w:rsidRPr="002F0DB2">
        <w:rPr>
          <w:rFonts w:ascii="Times New Roman" w:hAnsi="Times New Roman" w:cs="Times New Roman"/>
          <w:sz w:val="24"/>
          <w:szCs w:val="24"/>
        </w:rPr>
        <w:t xml:space="preserve">project’ presentation to interested </w:t>
      </w:r>
      <w:r w:rsidR="00EF4F80" w:rsidRPr="002F0DB2">
        <w:rPr>
          <w:rFonts w:ascii="Times New Roman" w:hAnsi="Times New Roman" w:cs="Times New Roman"/>
          <w:sz w:val="24"/>
          <w:szCs w:val="24"/>
        </w:rPr>
        <w:t xml:space="preserve">NERR and NMS resource </w:t>
      </w:r>
      <w:r w:rsidR="000C2C73" w:rsidRPr="002F0DB2">
        <w:rPr>
          <w:rFonts w:ascii="Times New Roman" w:hAnsi="Times New Roman" w:cs="Times New Roman"/>
          <w:sz w:val="24"/>
          <w:szCs w:val="24"/>
        </w:rPr>
        <w:t xml:space="preserve">managers. </w:t>
      </w:r>
      <w:r w:rsidR="00C10D73" w:rsidRPr="002F0DB2">
        <w:rPr>
          <w:rFonts w:ascii="Times New Roman" w:hAnsi="Times New Roman" w:cs="Times New Roman"/>
          <w:sz w:val="24"/>
          <w:szCs w:val="24"/>
        </w:rPr>
        <w:t>Finally, research findings may be presented at professional conferences and will be published in peer reviewed social science journals.</w:t>
      </w:r>
    </w:p>
    <w:p w:rsidR="00C10D73" w:rsidRPr="002F0DB2" w:rsidRDefault="00C10D73" w:rsidP="00924527">
      <w:pPr>
        <w:pStyle w:val="Heading2"/>
        <w:rPr>
          <w:rFonts w:ascii="Times New Roman" w:hAnsi="Times New Roman" w:cs="Times New Roman"/>
          <w:sz w:val="24"/>
          <w:szCs w:val="24"/>
        </w:rPr>
      </w:pPr>
      <w:bookmarkStart w:id="24" w:name="_Toc368058819"/>
      <w:r w:rsidRPr="002F0DB2">
        <w:rPr>
          <w:rFonts w:ascii="Times New Roman" w:hAnsi="Times New Roman" w:cs="Times New Roman"/>
          <w:sz w:val="24"/>
          <w:szCs w:val="24"/>
        </w:rPr>
        <w:t>17.  If seeking approval to not display the expiration date for OMB approval of the information collection, explain the reasons why display would be inappropriate.</w:t>
      </w:r>
      <w:bookmarkEnd w:id="24"/>
    </w:p>
    <w:p w:rsidR="00C10D73" w:rsidRPr="002F0DB2" w:rsidRDefault="007F3BF4">
      <w:pPr>
        <w:rPr>
          <w:rFonts w:ascii="Times New Roman" w:hAnsi="Times New Roman" w:cs="Times New Roman"/>
          <w:sz w:val="24"/>
          <w:szCs w:val="24"/>
        </w:rPr>
      </w:pPr>
      <w:r>
        <w:rPr>
          <w:rFonts w:ascii="Times New Roman" w:hAnsi="Times New Roman" w:cs="Times New Roman"/>
          <w:sz w:val="24"/>
          <w:szCs w:val="24"/>
        </w:rPr>
        <w:br/>
      </w:r>
      <w:proofErr w:type="gramStart"/>
      <w:r>
        <w:rPr>
          <w:rFonts w:ascii="Times New Roman" w:hAnsi="Times New Roman" w:cs="Times New Roman"/>
          <w:sz w:val="24"/>
          <w:szCs w:val="24"/>
        </w:rPr>
        <w:t>N</w:t>
      </w:r>
      <w:r w:rsidR="005F10CA">
        <w:rPr>
          <w:rFonts w:ascii="Times New Roman" w:hAnsi="Times New Roman" w:cs="Times New Roman"/>
          <w:sz w:val="24"/>
          <w:szCs w:val="24"/>
        </w:rPr>
        <w:t>/</w:t>
      </w:r>
      <w:r>
        <w:rPr>
          <w:rFonts w:ascii="Times New Roman" w:hAnsi="Times New Roman" w:cs="Times New Roman"/>
          <w:sz w:val="24"/>
          <w:szCs w:val="24"/>
        </w:rPr>
        <w:t>A</w:t>
      </w:r>
      <w:r w:rsidR="00DF18B3">
        <w:rPr>
          <w:rFonts w:ascii="Times New Roman" w:hAnsi="Times New Roman" w:cs="Times New Roman"/>
          <w:sz w:val="24"/>
          <w:szCs w:val="24"/>
        </w:rPr>
        <w:t>.</w:t>
      </w:r>
      <w:proofErr w:type="gramEnd"/>
    </w:p>
    <w:p w:rsidR="00C20BE5" w:rsidRDefault="00C20BE5">
      <w:pPr>
        <w:rPr>
          <w:rFonts w:ascii="Times New Roman" w:eastAsiaTheme="majorEastAsia" w:hAnsi="Times New Roman" w:cs="Times New Roman"/>
          <w:b/>
          <w:bCs/>
          <w:sz w:val="24"/>
          <w:szCs w:val="24"/>
          <w:u w:val="single"/>
        </w:rPr>
      </w:pPr>
      <w:bookmarkStart w:id="25" w:name="_Toc368058820"/>
    </w:p>
    <w:p w:rsidR="00C10D73" w:rsidRPr="002F0DB2" w:rsidRDefault="00C10D73" w:rsidP="00924527">
      <w:pPr>
        <w:pStyle w:val="Heading2"/>
        <w:rPr>
          <w:rFonts w:ascii="Times New Roman" w:hAnsi="Times New Roman" w:cs="Times New Roman"/>
          <w:sz w:val="24"/>
          <w:szCs w:val="24"/>
        </w:rPr>
      </w:pPr>
      <w:r w:rsidRPr="002F0DB2">
        <w:rPr>
          <w:rFonts w:ascii="Times New Roman" w:hAnsi="Times New Roman" w:cs="Times New Roman"/>
          <w:sz w:val="24"/>
          <w:szCs w:val="24"/>
        </w:rPr>
        <w:lastRenderedPageBreak/>
        <w:t>18.  Explain each exception to the certification statement.</w:t>
      </w:r>
      <w:bookmarkEnd w:id="25"/>
    </w:p>
    <w:p w:rsidR="00C10D73" w:rsidRPr="002F0DB2" w:rsidRDefault="007F3BF4">
      <w:pPr>
        <w:rPr>
          <w:rFonts w:ascii="Times New Roman" w:hAnsi="Times New Roman" w:cs="Times New Roman"/>
          <w:sz w:val="24"/>
          <w:szCs w:val="24"/>
        </w:rPr>
      </w:pPr>
      <w:r>
        <w:rPr>
          <w:rFonts w:ascii="Times New Roman" w:hAnsi="Times New Roman" w:cs="Times New Roman"/>
          <w:sz w:val="24"/>
          <w:szCs w:val="24"/>
        </w:rPr>
        <w:br/>
      </w:r>
      <w:proofErr w:type="gramStart"/>
      <w:r>
        <w:rPr>
          <w:rFonts w:ascii="Times New Roman" w:hAnsi="Times New Roman" w:cs="Times New Roman"/>
          <w:sz w:val="24"/>
          <w:szCs w:val="24"/>
        </w:rPr>
        <w:t>N</w:t>
      </w:r>
      <w:r w:rsidR="005F10CA">
        <w:rPr>
          <w:rFonts w:ascii="Times New Roman" w:hAnsi="Times New Roman" w:cs="Times New Roman"/>
          <w:sz w:val="24"/>
          <w:szCs w:val="24"/>
        </w:rPr>
        <w:t>/</w:t>
      </w:r>
      <w:r>
        <w:rPr>
          <w:rFonts w:ascii="Times New Roman" w:hAnsi="Times New Roman" w:cs="Times New Roman"/>
          <w:sz w:val="24"/>
          <w:szCs w:val="24"/>
        </w:rPr>
        <w:t>A</w:t>
      </w:r>
      <w:r w:rsidR="00DF18B3">
        <w:rPr>
          <w:rFonts w:ascii="Times New Roman" w:hAnsi="Times New Roman" w:cs="Times New Roman"/>
          <w:sz w:val="24"/>
          <w:szCs w:val="24"/>
        </w:rPr>
        <w:t>.</w:t>
      </w:r>
      <w:proofErr w:type="gramEnd"/>
    </w:p>
    <w:p w:rsidR="007F3BF4" w:rsidRDefault="007F3BF4" w:rsidP="00924527">
      <w:pPr>
        <w:pStyle w:val="Heading1"/>
        <w:rPr>
          <w:rFonts w:ascii="Times New Roman" w:hAnsi="Times New Roman" w:cs="Times New Roman"/>
          <w:sz w:val="24"/>
          <w:szCs w:val="24"/>
        </w:rPr>
      </w:pPr>
    </w:p>
    <w:sectPr w:rsidR="007F3BF4" w:rsidSect="006F30A3">
      <w:endnotePr>
        <w:numFmt w:val="decimal"/>
      </w:endnotePr>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C05" w:rsidRDefault="00873C05">
      <w:r>
        <w:separator/>
      </w:r>
    </w:p>
  </w:endnote>
  <w:endnote w:type="continuationSeparator" w:id="0">
    <w:p w:rsidR="00873C05" w:rsidRDefault="0087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8B3" w:rsidRDefault="00DF18B3">
    <w:pPr>
      <w:pStyle w:val="Footer"/>
      <w:framePr w:w="576" w:wrap="auto" w:vAnchor="page" w:hAnchor="page" w:x="5545" w:y="15121"/>
      <w:jc w:val="right"/>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5C2F35">
      <w:rPr>
        <w:rStyle w:val="PageNumber"/>
        <w:noProof/>
        <w:szCs w:val="24"/>
      </w:rPr>
      <w:t>11</w:t>
    </w:r>
    <w:r>
      <w:rPr>
        <w:rStyle w:val="PageNumber"/>
        <w:szCs w:val="24"/>
      </w:rPr>
      <w:fldChar w:fldCharType="end"/>
    </w:r>
  </w:p>
  <w:p w:rsidR="00DF18B3" w:rsidRDefault="00DF1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C05" w:rsidRDefault="00873C05">
      <w:r>
        <w:separator/>
      </w:r>
    </w:p>
  </w:footnote>
  <w:footnote w:type="continuationSeparator" w:id="0">
    <w:p w:rsidR="00873C05" w:rsidRDefault="00873C05">
      <w:r>
        <w:continuationSeparator/>
      </w:r>
    </w:p>
  </w:footnote>
  <w:footnote w:id="1">
    <w:p w:rsidR="00DF18B3" w:rsidRPr="002B7996" w:rsidRDefault="00DF18B3" w:rsidP="002B7996">
      <w:pPr>
        <w:pStyle w:val="FootnoteText"/>
        <w:spacing w:line="240" w:lineRule="auto"/>
        <w:ind w:left="360" w:hanging="360"/>
        <w:contextualSpacing/>
        <w:rPr>
          <w:rFonts w:ascii="Times New Roman" w:hAnsi="Times New Roman" w:cs="Times New Roman"/>
          <w:sz w:val="20"/>
        </w:rPr>
      </w:pPr>
      <w:r w:rsidRPr="002B7996">
        <w:rPr>
          <w:rStyle w:val="FootnoteReference"/>
          <w:rFonts w:ascii="Times New Roman" w:hAnsi="Times New Roman" w:cs="Times New Roman"/>
          <w:sz w:val="20"/>
        </w:rPr>
        <w:footnoteRef/>
      </w:r>
      <w:r w:rsidRPr="002B7996">
        <w:rPr>
          <w:rFonts w:ascii="Times New Roman" w:hAnsi="Times New Roman" w:cs="Times New Roman"/>
          <w:sz w:val="20"/>
        </w:rPr>
        <w:t xml:space="preserve"> </w:t>
      </w:r>
      <w:proofErr w:type="spellStart"/>
      <w:proofErr w:type="gramStart"/>
      <w:r w:rsidRPr="002B7996">
        <w:rPr>
          <w:rFonts w:ascii="Times New Roman" w:hAnsi="Times New Roman" w:cs="Times New Roman"/>
          <w:sz w:val="20"/>
        </w:rPr>
        <w:t>Loerzel</w:t>
      </w:r>
      <w:proofErr w:type="spellEnd"/>
      <w:r w:rsidRPr="002B7996">
        <w:rPr>
          <w:rFonts w:ascii="Times New Roman" w:hAnsi="Times New Roman" w:cs="Times New Roman"/>
          <w:sz w:val="20"/>
        </w:rPr>
        <w:t>, J., S. Lovelace and M. Dillard.</w:t>
      </w:r>
      <w:proofErr w:type="gramEnd"/>
      <w:r w:rsidRPr="002B7996">
        <w:rPr>
          <w:rFonts w:ascii="Times New Roman" w:hAnsi="Times New Roman" w:cs="Times New Roman"/>
          <w:sz w:val="20"/>
        </w:rPr>
        <w:t xml:space="preserve"> (</w:t>
      </w:r>
      <w:proofErr w:type="gramStart"/>
      <w:r w:rsidRPr="002B7996">
        <w:rPr>
          <w:rFonts w:ascii="Times New Roman" w:hAnsi="Times New Roman" w:cs="Times New Roman"/>
          <w:sz w:val="20"/>
        </w:rPr>
        <w:t>submitted</w:t>
      </w:r>
      <w:proofErr w:type="gramEnd"/>
      <w:r w:rsidRPr="002B7996">
        <w:rPr>
          <w:rFonts w:ascii="Times New Roman" w:hAnsi="Times New Roman" w:cs="Times New Roman"/>
          <w:sz w:val="20"/>
        </w:rPr>
        <w:t xml:space="preserve">). </w:t>
      </w:r>
      <w:proofErr w:type="gramStart"/>
      <w:r w:rsidRPr="002B7996">
        <w:rPr>
          <w:rFonts w:ascii="Times New Roman" w:hAnsi="Times New Roman" w:cs="Times New Roman"/>
          <w:sz w:val="20"/>
        </w:rPr>
        <w:t xml:space="preserve">Mapping Perceptions of Social Values in the </w:t>
      </w:r>
      <w:proofErr w:type="spellStart"/>
      <w:r w:rsidRPr="002B7996">
        <w:rPr>
          <w:rFonts w:ascii="Times New Roman" w:hAnsi="Times New Roman" w:cs="Times New Roman"/>
          <w:sz w:val="20"/>
        </w:rPr>
        <w:t>Ashepoo</w:t>
      </w:r>
      <w:proofErr w:type="spellEnd"/>
      <w:r w:rsidRPr="002B7996">
        <w:rPr>
          <w:rFonts w:ascii="Times New Roman" w:hAnsi="Times New Roman" w:cs="Times New Roman"/>
          <w:sz w:val="20"/>
        </w:rPr>
        <w:t>-Combahee-Edisto (ACE) Basin, South Carolina.</w:t>
      </w:r>
      <w:proofErr w:type="gramEnd"/>
    </w:p>
  </w:footnote>
  <w:footnote w:id="2">
    <w:p w:rsidR="00DF18B3" w:rsidRPr="002B7996" w:rsidRDefault="00DF18B3" w:rsidP="002B7996">
      <w:pPr>
        <w:pStyle w:val="FootnoteText"/>
        <w:spacing w:line="240" w:lineRule="auto"/>
        <w:ind w:left="360" w:hanging="360"/>
        <w:contextualSpacing/>
        <w:rPr>
          <w:rFonts w:ascii="Times New Roman" w:hAnsi="Times New Roman" w:cs="Times New Roman"/>
          <w:sz w:val="20"/>
        </w:rPr>
      </w:pPr>
      <w:r w:rsidRPr="002B7996">
        <w:rPr>
          <w:rStyle w:val="FootnoteReference"/>
          <w:rFonts w:ascii="Times New Roman" w:hAnsi="Times New Roman" w:cs="Times New Roman"/>
          <w:sz w:val="20"/>
        </w:rPr>
        <w:footnoteRef/>
      </w:r>
      <w:r w:rsidRPr="002B7996">
        <w:rPr>
          <w:rFonts w:ascii="Times New Roman" w:hAnsi="Times New Roman" w:cs="Times New Roman"/>
          <w:sz w:val="20"/>
        </w:rPr>
        <w:t xml:space="preserve"> </w:t>
      </w:r>
      <w:proofErr w:type="gramStart"/>
      <w:r w:rsidRPr="002B7996">
        <w:rPr>
          <w:rFonts w:ascii="Times New Roman" w:hAnsi="Times New Roman" w:cs="Times New Roman"/>
          <w:sz w:val="20"/>
        </w:rPr>
        <w:t>Clement, J. M. (2006).</w:t>
      </w:r>
      <w:proofErr w:type="gramEnd"/>
      <w:r w:rsidRPr="002B7996">
        <w:rPr>
          <w:rFonts w:ascii="Times New Roman" w:hAnsi="Times New Roman" w:cs="Times New Roman"/>
          <w:sz w:val="20"/>
        </w:rPr>
        <w:t xml:space="preserve"> </w:t>
      </w:r>
      <w:proofErr w:type="gramStart"/>
      <w:r w:rsidRPr="002B7996">
        <w:rPr>
          <w:rFonts w:ascii="Times New Roman" w:hAnsi="Times New Roman" w:cs="Times New Roman"/>
          <w:sz w:val="20"/>
        </w:rPr>
        <w:t>Spatially explicit values on the Pike and San Isabel National Forests in Colorado.</w:t>
      </w:r>
      <w:proofErr w:type="gramEnd"/>
      <w:r w:rsidRPr="002B7996">
        <w:rPr>
          <w:rFonts w:ascii="Times New Roman" w:hAnsi="Times New Roman" w:cs="Times New Roman"/>
          <w:sz w:val="20"/>
        </w:rPr>
        <w:t xml:space="preserve"> </w:t>
      </w:r>
      <w:proofErr w:type="gramStart"/>
      <w:r w:rsidRPr="002B7996">
        <w:rPr>
          <w:rFonts w:ascii="Times New Roman" w:hAnsi="Times New Roman" w:cs="Times New Roman"/>
          <w:sz w:val="20"/>
        </w:rPr>
        <w:t>Doctoral dissertation.</w:t>
      </w:r>
      <w:proofErr w:type="gramEnd"/>
      <w:r w:rsidRPr="002B7996">
        <w:rPr>
          <w:rFonts w:ascii="Times New Roman" w:hAnsi="Times New Roman" w:cs="Times New Roman"/>
          <w:sz w:val="20"/>
        </w:rPr>
        <w:t xml:space="preserve"> </w:t>
      </w:r>
      <w:proofErr w:type="gramStart"/>
      <w:r w:rsidRPr="002B7996">
        <w:rPr>
          <w:rFonts w:ascii="Times New Roman" w:hAnsi="Times New Roman" w:cs="Times New Roman"/>
          <w:sz w:val="20"/>
        </w:rPr>
        <w:t>Colorado State University.</w:t>
      </w:r>
      <w:proofErr w:type="gramEnd"/>
      <w:r w:rsidRPr="002B7996">
        <w:rPr>
          <w:rFonts w:ascii="Times New Roman" w:hAnsi="Times New Roman" w:cs="Times New Roman"/>
          <w:sz w:val="20"/>
        </w:rPr>
        <w:t xml:space="preserve"> </w:t>
      </w:r>
      <w:proofErr w:type="gramStart"/>
      <w:r w:rsidRPr="002B7996">
        <w:rPr>
          <w:rFonts w:ascii="Times New Roman" w:hAnsi="Times New Roman" w:cs="Times New Roman"/>
          <w:sz w:val="20"/>
        </w:rPr>
        <w:t>ProQuest/UMI, AAT 3246268.</w:t>
      </w:r>
      <w:proofErr w:type="gramEnd"/>
    </w:p>
  </w:footnote>
  <w:footnote w:id="3">
    <w:p w:rsidR="00DF18B3" w:rsidRPr="002B7996" w:rsidRDefault="00DF18B3" w:rsidP="002B7996">
      <w:pPr>
        <w:pStyle w:val="FootnoteText"/>
        <w:spacing w:line="240" w:lineRule="auto"/>
        <w:ind w:left="360" w:hanging="360"/>
        <w:contextualSpacing/>
        <w:rPr>
          <w:rFonts w:ascii="Times New Roman" w:hAnsi="Times New Roman" w:cs="Times New Roman"/>
          <w:sz w:val="20"/>
        </w:rPr>
      </w:pPr>
      <w:r w:rsidRPr="002B7996">
        <w:rPr>
          <w:rStyle w:val="FootnoteReference"/>
          <w:rFonts w:ascii="Times New Roman" w:hAnsi="Times New Roman" w:cs="Times New Roman"/>
          <w:sz w:val="20"/>
        </w:rPr>
        <w:footnoteRef/>
      </w:r>
      <w:r w:rsidRPr="002B7996">
        <w:rPr>
          <w:rFonts w:ascii="Times New Roman" w:hAnsi="Times New Roman" w:cs="Times New Roman"/>
          <w:sz w:val="20"/>
        </w:rPr>
        <w:t xml:space="preserve"> Cole, Z.D. (2012). </w:t>
      </w:r>
      <w:proofErr w:type="gramStart"/>
      <w:r w:rsidRPr="002B7996">
        <w:rPr>
          <w:rFonts w:ascii="Times New Roman" w:hAnsi="Times New Roman" w:cs="Times New Roman"/>
          <w:sz w:val="20"/>
        </w:rPr>
        <w:t>Mapping social values of ecosystem services in Sarasota Bay, Florida: e-Delphi application, typology development, and geospatial modeling.</w:t>
      </w:r>
      <w:proofErr w:type="gramEnd"/>
      <w:r w:rsidRPr="002B7996">
        <w:rPr>
          <w:rFonts w:ascii="Times New Roman" w:hAnsi="Times New Roman" w:cs="Times New Roman"/>
          <w:sz w:val="20"/>
        </w:rPr>
        <w:t xml:space="preserve"> </w:t>
      </w:r>
      <w:proofErr w:type="gramStart"/>
      <w:r w:rsidRPr="002B7996">
        <w:rPr>
          <w:rFonts w:ascii="Times New Roman" w:hAnsi="Times New Roman" w:cs="Times New Roman"/>
          <w:sz w:val="20"/>
        </w:rPr>
        <w:t>Doctoral dissertation.</w:t>
      </w:r>
      <w:proofErr w:type="gramEnd"/>
      <w:r w:rsidRPr="002B7996">
        <w:rPr>
          <w:rFonts w:ascii="Times New Roman" w:hAnsi="Times New Roman" w:cs="Times New Roman"/>
          <w:sz w:val="20"/>
        </w:rPr>
        <w:t xml:space="preserve"> </w:t>
      </w:r>
      <w:proofErr w:type="gramStart"/>
      <w:r w:rsidRPr="002B7996">
        <w:rPr>
          <w:rFonts w:ascii="Times New Roman" w:hAnsi="Times New Roman" w:cs="Times New Roman"/>
          <w:sz w:val="20"/>
        </w:rPr>
        <w:t>University of Florida.</w:t>
      </w:r>
      <w:proofErr w:type="gramEnd"/>
      <w:r w:rsidRPr="002B7996">
        <w:rPr>
          <w:rFonts w:ascii="Times New Roman" w:hAnsi="Times New Roman" w:cs="Times New Roman"/>
          <w:sz w:val="20"/>
        </w:rPr>
        <w:t xml:space="preserve"> </w:t>
      </w:r>
      <w:proofErr w:type="gramStart"/>
      <w:r w:rsidRPr="002B7996">
        <w:rPr>
          <w:rFonts w:ascii="Times New Roman" w:hAnsi="Times New Roman" w:cs="Times New Roman"/>
          <w:sz w:val="20"/>
        </w:rPr>
        <w:t>ProQuest/UMI.</w:t>
      </w:r>
      <w:proofErr w:type="gramEnd"/>
      <w:r w:rsidRPr="002B7996">
        <w:rPr>
          <w:rFonts w:ascii="Times New Roman" w:hAnsi="Times New Roman" w:cs="Times New Roman"/>
          <w:sz w:val="20"/>
        </w:rPr>
        <w:t xml:space="preserve"> </w:t>
      </w:r>
      <w:proofErr w:type="gramStart"/>
      <w:r w:rsidRPr="002B7996">
        <w:rPr>
          <w:rFonts w:ascii="Times New Roman" w:hAnsi="Times New Roman" w:cs="Times New Roman"/>
          <w:sz w:val="20"/>
        </w:rPr>
        <w:t>AAT 3569613.</w:t>
      </w:r>
      <w:proofErr w:type="gramEnd"/>
    </w:p>
  </w:footnote>
  <w:footnote w:id="4">
    <w:p w:rsidR="00DF18B3" w:rsidRPr="002B7996" w:rsidRDefault="00DF18B3" w:rsidP="002B7996">
      <w:pPr>
        <w:pStyle w:val="FootnoteText"/>
        <w:spacing w:line="240" w:lineRule="auto"/>
        <w:ind w:left="360" w:hanging="360"/>
        <w:contextualSpacing/>
        <w:rPr>
          <w:rFonts w:ascii="Times New Roman" w:hAnsi="Times New Roman" w:cs="Times New Roman"/>
          <w:sz w:val="20"/>
        </w:rPr>
      </w:pPr>
      <w:r w:rsidRPr="002B7996">
        <w:rPr>
          <w:rStyle w:val="FootnoteReference"/>
          <w:rFonts w:ascii="Times New Roman" w:hAnsi="Times New Roman" w:cs="Times New Roman"/>
          <w:sz w:val="20"/>
        </w:rPr>
        <w:footnoteRef/>
      </w:r>
      <w:r w:rsidRPr="002B7996">
        <w:rPr>
          <w:rFonts w:ascii="Times New Roman" w:hAnsi="Times New Roman" w:cs="Times New Roman"/>
          <w:sz w:val="20"/>
        </w:rPr>
        <w:t xml:space="preserve"> </w:t>
      </w:r>
      <w:proofErr w:type="gramStart"/>
      <w:r w:rsidRPr="002B7996">
        <w:rPr>
          <w:rFonts w:ascii="Times New Roman" w:hAnsi="Times New Roman" w:cs="Times New Roman"/>
          <w:sz w:val="20"/>
        </w:rPr>
        <w:t>van</w:t>
      </w:r>
      <w:proofErr w:type="gramEnd"/>
      <w:r w:rsidRPr="002B7996">
        <w:rPr>
          <w:rFonts w:ascii="Times New Roman" w:hAnsi="Times New Roman" w:cs="Times New Roman"/>
          <w:sz w:val="20"/>
        </w:rPr>
        <w:t xml:space="preserve"> Riper, C.J., Kyle, G.T., Sutton, S.G., Barnes, M., </w:t>
      </w:r>
      <w:proofErr w:type="spellStart"/>
      <w:r w:rsidRPr="002B7996">
        <w:rPr>
          <w:rFonts w:ascii="Times New Roman" w:hAnsi="Times New Roman" w:cs="Times New Roman"/>
          <w:sz w:val="20"/>
        </w:rPr>
        <w:t>Sherrouse</w:t>
      </w:r>
      <w:proofErr w:type="spellEnd"/>
      <w:r w:rsidRPr="002B7996">
        <w:rPr>
          <w:rFonts w:ascii="Times New Roman" w:hAnsi="Times New Roman" w:cs="Times New Roman"/>
          <w:sz w:val="20"/>
        </w:rPr>
        <w:t xml:space="preserve">, B.C. (2012). </w:t>
      </w:r>
      <w:proofErr w:type="gramStart"/>
      <w:r w:rsidRPr="002B7996">
        <w:rPr>
          <w:rFonts w:ascii="Times New Roman" w:hAnsi="Times New Roman" w:cs="Times New Roman"/>
          <w:sz w:val="20"/>
        </w:rPr>
        <w:t>Mapping outdoor recreationists’ perceived social values for ecosystem services at Hinchinbrook Island National Park, Australia.</w:t>
      </w:r>
      <w:proofErr w:type="gramEnd"/>
      <w:r w:rsidRPr="002B7996">
        <w:rPr>
          <w:rFonts w:ascii="Times New Roman" w:hAnsi="Times New Roman" w:cs="Times New Roman"/>
          <w:sz w:val="20"/>
        </w:rPr>
        <w:t xml:space="preserve"> </w:t>
      </w:r>
      <w:proofErr w:type="gramStart"/>
      <w:r w:rsidRPr="002B7996">
        <w:rPr>
          <w:rFonts w:ascii="Times New Roman" w:hAnsi="Times New Roman" w:cs="Times New Roman"/>
          <w:i/>
          <w:sz w:val="20"/>
        </w:rPr>
        <w:t>Applied Geography</w:t>
      </w:r>
      <w:r w:rsidRPr="002B7996">
        <w:rPr>
          <w:rFonts w:ascii="Times New Roman" w:hAnsi="Times New Roman" w:cs="Times New Roman"/>
          <w:sz w:val="20"/>
        </w:rPr>
        <w:t xml:space="preserve"> 35, 164–173.</w:t>
      </w:r>
      <w:proofErr w:type="gramEnd"/>
    </w:p>
  </w:footnote>
  <w:footnote w:id="5">
    <w:p w:rsidR="00DF18B3" w:rsidRPr="002B7996" w:rsidRDefault="00DF18B3" w:rsidP="002B7996">
      <w:pPr>
        <w:pStyle w:val="FootnoteText"/>
        <w:spacing w:line="240" w:lineRule="auto"/>
        <w:ind w:left="360" w:hanging="360"/>
        <w:contextualSpacing/>
        <w:rPr>
          <w:rFonts w:ascii="Times New Roman" w:hAnsi="Times New Roman" w:cs="Times New Roman"/>
          <w:sz w:val="20"/>
        </w:rPr>
      </w:pPr>
      <w:r w:rsidRPr="002B7996">
        <w:rPr>
          <w:rStyle w:val="FootnoteReference"/>
          <w:rFonts w:ascii="Times New Roman" w:hAnsi="Times New Roman" w:cs="Times New Roman"/>
          <w:sz w:val="20"/>
        </w:rPr>
        <w:footnoteRef/>
      </w:r>
      <w:r w:rsidRPr="002B7996">
        <w:rPr>
          <w:rFonts w:ascii="Times New Roman" w:hAnsi="Times New Roman" w:cs="Times New Roman"/>
          <w:sz w:val="20"/>
        </w:rPr>
        <w:t xml:space="preserve"> </w:t>
      </w:r>
      <w:proofErr w:type="spellStart"/>
      <w:proofErr w:type="gramStart"/>
      <w:r w:rsidRPr="002B7996">
        <w:rPr>
          <w:rFonts w:ascii="Times New Roman" w:hAnsi="Times New Roman" w:cs="Times New Roman"/>
          <w:sz w:val="20"/>
        </w:rPr>
        <w:t>Loerzel</w:t>
      </w:r>
      <w:proofErr w:type="spellEnd"/>
      <w:r w:rsidRPr="002B7996">
        <w:rPr>
          <w:rFonts w:ascii="Times New Roman" w:hAnsi="Times New Roman" w:cs="Times New Roman"/>
          <w:sz w:val="20"/>
        </w:rPr>
        <w:t>, J., S. Lovelace and M. Dillard.</w:t>
      </w:r>
      <w:proofErr w:type="gramEnd"/>
      <w:r w:rsidRPr="002B7996">
        <w:rPr>
          <w:rFonts w:ascii="Times New Roman" w:hAnsi="Times New Roman" w:cs="Times New Roman"/>
          <w:sz w:val="20"/>
        </w:rPr>
        <w:t xml:space="preserve"> (</w:t>
      </w:r>
      <w:proofErr w:type="gramStart"/>
      <w:r w:rsidRPr="002B7996">
        <w:rPr>
          <w:rFonts w:ascii="Times New Roman" w:hAnsi="Times New Roman" w:cs="Times New Roman"/>
          <w:sz w:val="20"/>
        </w:rPr>
        <w:t>submitted</w:t>
      </w:r>
      <w:proofErr w:type="gramEnd"/>
      <w:r w:rsidRPr="002B7996">
        <w:rPr>
          <w:rFonts w:ascii="Times New Roman" w:hAnsi="Times New Roman" w:cs="Times New Roman"/>
          <w:sz w:val="20"/>
        </w:rPr>
        <w:t xml:space="preserve">). </w:t>
      </w:r>
      <w:proofErr w:type="gramStart"/>
      <w:r w:rsidRPr="002B7996">
        <w:rPr>
          <w:rFonts w:ascii="Times New Roman" w:hAnsi="Times New Roman" w:cs="Times New Roman"/>
          <w:sz w:val="20"/>
        </w:rPr>
        <w:t xml:space="preserve">Mapping perceptions of social values in the </w:t>
      </w:r>
      <w:proofErr w:type="spellStart"/>
      <w:r w:rsidRPr="002B7996">
        <w:rPr>
          <w:rFonts w:ascii="Times New Roman" w:hAnsi="Times New Roman" w:cs="Times New Roman"/>
          <w:sz w:val="20"/>
        </w:rPr>
        <w:t>Ashepoo</w:t>
      </w:r>
      <w:proofErr w:type="spellEnd"/>
      <w:r w:rsidRPr="002B7996">
        <w:rPr>
          <w:rFonts w:ascii="Times New Roman" w:hAnsi="Times New Roman" w:cs="Times New Roman"/>
          <w:sz w:val="20"/>
        </w:rPr>
        <w:t>-Combahee-Edisto (ACE) Basin, South Carolina.</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7E34D8"/>
    <w:lvl w:ilvl="0">
      <w:start w:val="1"/>
      <w:numFmt w:val="decimal"/>
      <w:lvlText w:val="%1."/>
      <w:lvlJc w:val="left"/>
      <w:pPr>
        <w:tabs>
          <w:tab w:val="num" w:pos="1800"/>
        </w:tabs>
        <w:ind w:left="1800" w:hanging="360"/>
      </w:pPr>
    </w:lvl>
  </w:abstractNum>
  <w:abstractNum w:abstractNumId="1">
    <w:nsid w:val="FFFFFF7D"/>
    <w:multiLevelType w:val="singleLevel"/>
    <w:tmpl w:val="2036405C"/>
    <w:lvl w:ilvl="0">
      <w:start w:val="1"/>
      <w:numFmt w:val="decimal"/>
      <w:lvlText w:val="%1."/>
      <w:lvlJc w:val="left"/>
      <w:pPr>
        <w:tabs>
          <w:tab w:val="num" w:pos="1440"/>
        </w:tabs>
        <w:ind w:left="1440" w:hanging="360"/>
      </w:pPr>
    </w:lvl>
  </w:abstractNum>
  <w:abstractNum w:abstractNumId="2">
    <w:nsid w:val="FFFFFF7E"/>
    <w:multiLevelType w:val="singleLevel"/>
    <w:tmpl w:val="71903CC2"/>
    <w:lvl w:ilvl="0">
      <w:start w:val="1"/>
      <w:numFmt w:val="decimal"/>
      <w:lvlText w:val="%1."/>
      <w:lvlJc w:val="left"/>
      <w:pPr>
        <w:tabs>
          <w:tab w:val="num" w:pos="1080"/>
        </w:tabs>
        <w:ind w:left="1080" w:hanging="360"/>
      </w:pPr>
    </w:lvl>
  </w:abstractNum>
  <w:abstractNum w:abstractNumId="3">
    <w:nsid w:val="FFFFFF7F"/>
    <w:multiLevelType w:val="singleLevel"/>
    <w:tmpl w:val="55ECC6EA"/>
    <w:lvl w:ilvl="0">
      <w:start w:val="1"/>
      <w:numFmt w:val="decimal"/>
      <w:lvlText w:val="%1."/>
      <w:lvlJc w:val="left"/>
      <w:pPr>
        <w:tabs>
          <w:tab w:val="num" w:pos="720"/>
        </w:tabs>
        <w:ind w:left="720" w:hanging="360"/>
      </w:pPr>
    </w:lvl>
  </w:abstractNum>
  <w:abstractNum w:abstractNumId="4">
    <w:nsid w:val="FFFFFF80"/>
    <w:multiLevelType w:val="singleLevel"/>
    <w:tmpl w:val="341C61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D105E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870ECF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C5218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786167E"/>
    <w:lvl w:ilvl="0">
      <w:start w:val="1"/>
      <w:numFmt w:val="decimal"/>
      <w:lvlText w:val="%1."/>
      <w:lvlJc w:val="left"/>
      <w:pPr>
        <w:tabs>
          <w:tab w:val="num" w:pos="360"/>
        </w:tabs>
        <w:ind w:left="360" w:hanging="360"/>
      </w:pPr>
    </w:lvl>
  </w:abstractNum>
  <w:abstractNum w:abstractNumId="9">
    <w:nsid w:val="FFFFFF89"/>
    <w:multiLevelType w:val="singleLevel"/>
    <w:tmpl w:val="913048FC"/>
    <w:lvl w:ilvl="0">
      <w:start w:val="1"/>
      <w:numFmt w:val="bullet"/>
      <w:lvlText w:val=""/>
      <w:lvlJc w:val="left"/>
      <w:pPr>
        <w:tabs>
          <w:tab w:val="num" w:pos="360"/>
        </w:tabs>
        <w:ind w:left="360" w:hanging="360"/>
      </w:pPr>
      <w:rPr>
        <w:rFonts w:ascii="Symbol" w:hAnsi="Symbol" w:hint="default"/>
      </w:rPr>
    </w:lvl>
  </w:abstractNum>
  <w:abstractNum w:abstractNumId="10">
    <w:nsid w:val="09CF702A"/>
    <w:multiLevelType w:val="hybridMultilevel"/>
    <w:tmpl w:val="A5FEA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F10303"/>
    <w:multiLevelType w:val="hybridMultilevel"/>
    <w:tmpl w:val="5832F2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BF1758"/>
    <w:multiLevelType w:val="hybridMultilevel"/>
    <w:tmpl w:val="9CFA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3F3D6C"/>
    <w:multiLevelType w:val="hybridMultilevel"/>
    <w:tmpl w:val="2478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AF466D"/>
    <w:multiLevelType w:val="hybridMultilevel"/>
    <w:tmpl w:val="37D075EA"/>
    <w:lvl w:ilvl="0" w:tplc="CF602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903D95"/>
    <w:multiLevelType w:val="hybridMultilevel"/>
    <w:tmpl w:val="02048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842546"/>
    <w:multiLevelType w:val="hybridMultilevel"/>
    <w:tmpl w:val="499EB5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EFB660B"/>
    <w:multiLevelType w:val="hybridMultilevel"/>
    <w:tmpl w:val="0CBA85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3A271D"/>
    <w:multiLevelType w:val="hybridMultilevel"/>
    <w:tmpl w:val="CFFC8988"/>
    <w:lvl w:ilvl="0" w:tplc="04090019">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9">
    <w:nsid w:val="4E822494"/>
    <w:multiLevelType w:val="hybridMultilevel"/>
    <w:tmpl w:val="FA12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416417"/>
    <w:multiLevelType w:val="hybridMultilevel"/>
    <w:tmpl w:val="1B7A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2A5302"/>
    <w:multiLevelType w:val="hybridMultilevel"/>
    <w:tmpl w:val="801C0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9E78CC"/>
    <w:multiLevelType w:val="hybridMultilevel"/>
    <w:tmpl w:val="43964B14"/>
    <w:lvl w:ilvl="0" w:tplc="8F2E7D82">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1A2B7E"/>
    <w:multiLevelType w:val="hybridMultilevel"/>
    <w:tmpl w:val="76946F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7F74AEB"/>
    <w:multiLevelType w:val="hybridMultilevel"/>
    <w:tmpl w:val="ACF8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7575AB"/>
    <w:multiLevelType w:val="hybridMultilevel"/>
    <w:tmpl w:val="E99C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040756"/>
    <w:multiLevelType w:val="hybridMultilevel"/>
    <w:tmpl w:val="1990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7E1CBC"/>
    <w:multiLevelType w:val="hybridMultilevel"/>
    <w:tmpl w:val="CFFC8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5D6C22"/>
    <w:multiLevelType w:val="hybridMultilevel"/>
    <w:tmpl w:val="E2380714"/>
    <w:lvl w:ilvl="0" w:tplc="8154FF0A">
      <w:start w:val="1"/>
      <w:numFmt w:val="lowerLetter"/>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8"/>
  </w:num>
  <w:num w:numId="3">
    <w:abstractNumId w:val="19"/>
  </w:num>
  <w:num w:numId="4">
    <w:abstractNumId w:val="22"/>
  </w:num>
  <w:num w:numId="5">
    <w:abstractNumId w:val="14"/>
  </w:num>
  <w:num w:numId="6">
    <w:abstractNumId w:val="25"/>
  </w:num>
  <w:num w:numId="7">
    <w:abstractNumId w:val="10"/>
  </w:num>
  <w:num w:numId="8">
    <w:abstractNumId w:val="16"/>
  </w:num>
  <w:num w:numId="9">
    <w:abstractNumId w:val="11"/>
  </w:num>
  <w:num w:numId="10">
    <w:abstractNumId w:val="24"/>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1"/>
  </w:num>
  <w:num w:numId="23">
    <w:abstractNumId w:val="13"/>
  </w:num>
  <w:num w:numId="24">
    <w:abstractNumId w:val="27"/>
  </w:num>
  <w:num w:numId="25">
    <w:abstractNumId w:val="17"/>
  </w:num>
  <w:num w:numId="26">
    <w:abstractNumId w:val="15"/>
  </w:num>
  <w:num w:numId="27">
    <w:abstractNumId w:val="26"/>
  </w:num>
  <w:num w:numId="28">
    <w:abstractNumId w:val="1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2ta0sv5s9vw97ee9ea5satxdterzs0rrprr&quot;&gt;DWH Well-being-Saved&lt;record-ids&gt;&lt;item&gt;1366&lt;/item&gt;&lt;/record-ids&gt;&lt;/item&gt;&lt;/Libraries&gt;"/>
  </w:docVars>
  <w:rsids>
    <w:rsidRoot w:val="004F26E9"/>
    <w:rsid w:val="00007985"/>
    <w:rsid w:val="0001035E"/>
    <w:rsid w:val="00010FA7"/>
    <w:rsid w:val="00011538"/>
    <w:rsid w:val="00011E06"/>
    <w:rsid w:val="000139DB"/>
    <w:rsid w:val="00015686"/>
    <w:rsid w:val="00015B3C"/>
    <w:rsid w:val="000224E8"/>
    <w:rsid w:val="000323AB"/>
    <w:rsid w:val="000328EB"/>
    <w:rsid w:val="00032961"/>
    <w:rsid w:val="00032E2A"/>
    <w:rsid w:val="000410FC"/>
    <w:rsid w:val="00045E49"/>
    <w:rsid w:val="0004634B"/>
    <w:rsid w:val="0004792C"/>
    <w:rsid w:val="00052CFA"/>
    <w:rsid w:val="000536E4"/>
    <w:rsid w:val="0005670B"/>
    <w:rsid w:val="00060963"/>
    <w:rsid w:val="00062FE0"/>
    <w:rsid w:val="0007717D"/>
    <w:rsid w:val="000834ED"/>
    <w:rsid w:val="0008357A"/>
    <w:rsid w:val="000837C5"/>
    <w:rsid w:val="000848B5"/>
    <w:rsid w:val="0008649C"/>
    <w:rsid w:val="00091964"/>
    <w:rsid w:val="00092F9E"/>
    <w:rsid w:val="00093693"/>
    <w:rsid w:val="00093908"/>
    <w:rsid w:val="000948E9"/>
    <w:rsid w:val="000A1187"/>
    <w:rsid w:val="000A21B9"/>
    <w:rsid w:val="000A2C19"/>
    <w:rsid w:val="000A3FA8"/>
    <w:rsid w:val="000A4F31"/>
    <w:rsid w:val="000A7FBC"/>
    <w:rsid w:val="000B16FD"/>
    <w:rsid w:val="000B1E2C"/>
    <w:rsid w:val="000B5C64"/>
    <w:rsid w:val="000C16A9"/>
    <w:rsid w:val="000C2173"/>
    <w:rsid w:val="000C2C73"/>
    <w:rsid w:val="000C3328"/>
    <w:rsid w:val="000C695D"/>
    <w:rsid w:val="000D1D4F"/>
    <w:rsid w:val="000D514C"/>
    <w:rsid w:val="000D580B"/>
    <w:rsid w:val="000D686B"/>
    <w:rsid w:val="000D7498"/>
    <w:rsid w:val="000D78E3"/>
    <w:rsid w:val="000E1284"/>
    <w:rsid w:val="000E2311"/>
    <w:rsid w:val="000E2668"/>
    <w:rsid w:val="000E2F5E"/>
    <w:rsid w:val="000E30BC"/>
    <w:rsid w:val="000E71CC"/>
    <w:rsid w:val="000F375B"/>
    <w:rsid w:val="000F61E0"/>
    <w:rsid w:val="000F623D"/>
    <w:rsid w:val="0010054C"/>
    <w:rsid w:val="0010087C"/>
    <w:rsid w:val="00101D51"/>
    <w:rsid w:val="00107F5D"/>
    <w:rsid w:val="00113F11"/>
    <w:rsid w:val="00114067"/>
    <w:rsid w:val="00115186"/>
    <w:rsid w:val="00117B38"/>
    <w:rsid w:val="00117F51"/>
    <w:rsid w:val="00117F62"/>
    <w:rsid w:val="00123AC5"/>
    <w:rsid w:val="00125061"/>
    <w:rsid w:val="00125DBA"/>
    <w:rsid w:val="001261BA"/>
    <w:rsid w:val="00127AC3"/>
    <w:rsid w:val="001322BC"/>
    <w:rsid w:val="00134E7C"/>
    <w:rsid w:val="00142389"/>
    <w:rsid w:val="00146695"/>
    <w:rsid w:val="00151072"/>
    <w:rsid w:val="00152A11"/>
    <w:rsid w:val="00153B79"/>
    <w:rsid w:val="00157488"/>
    <w:rsid w:val="00157CEF"/>
    <w:rsid w:val="00160A18"/>
    <w:rsid w:val="001655A6"/>
    <w:rsid w:val="00172732"/>
    <w:rsid w:val="001749AD"/>
    <w:rsid w:val="0018346B"/>
    <w:rsid w:val="00183B44"/>
    <w:rsid w:val="00187D3A"/>
    <w:rsid w:val="0019312F"/>
    <w:rsid w:val="00193E12"/>
    <w:rsid w:val="00194B10"/>
    <w:rsid w:val="0019792D"/>
    <w:rsid w:val="001A0F99"/>
    <w:rsid w:val="001A3824"/>
    <w:rsid w:val="001A39B4"/>
    <w:rsid w:val="001A4C83"/>
    <w:rsid w:val="001A6179"/>
    <w:rsid w:val="001A6795"/>
    <w:rsid w:val="001A68BE"/>
    <w:rsid w:val="001B012E"/>
    <w:rsid w:val="001B1350"/>
    <w:rsid w:val="001C3E00"/>
    <w:rsid w:val="001C5F31"/>
    <w:rsid w:val="001C7088"/>
    <w:rsid w:val="001D26F1"/>
    <w:rsid w:val="001D2B05"/>
    <w:rsid w:val="001E227F"/>
    <w:rsid w:val="001E4C17"/>
    <w:rsid w:val="001E6F72"/>
    <w:rsid w:val="001F3EDB"/>
    <w:rsid w:val="001F5258"/>
    <w:rsid w:val="001F7BFD"/>
    <w:rsid w:val="00203940"/>
    <w:rsid w:val="00203DA8"/>
    <w:rsid w:val="00206BDC"/>
    <w:rsid w:val="00210B4E"/>
    <w:rsid w:val="00224583"/>
    <w:rsid w:val="00225B54"/>
    <w:rsid w:val="00227C87"/>
    <w:rsid w:val="00231336"/>
    <w:rsid w:val="0023384B"/>
    <w:rsid w:val="002409ED"/>
    <w:rsid w:val="00240A63"/>
    <w:rsid w:val="00240EDA"/>
    <w:rsid w:val="0024654A"/>
    <w:rsid w:val="00246B9B"/>
    <w:rsid w:val="002471A4"/>
    <w:rsid w:val="0024774D"/>
    <w:rsid w:val="00253024"/>
    <w:rsid w:val="00253ED2"/>
    <w:rsid w:val="00256D7D"/>
    <w:rsid w:val="00256DFA"/>
    <w:rsid w:val="00257D8D"/>
    <w:rsid w:val="00263991"/>
    <w:rsid w:val="00265C3E"/>
    <w:rsid w:val="00265E33"/>
    <w:rsid w:val="00270EE9"/>
    <w:rsid w:val="00275B47"/>
    <w:rsid w:val="00275FB2"/>
    <w:rsid w:val="002774A1"/>
    <w:rsid w:val="00277660"/>
    <w:rsid w:val="00280733"/>
    <w:rsid w:val="0029061D"/>
    <w:rsid w:val="00290F4A"/>
    <w:rsid w:val="0029152F"/>
    <w:rsid w:val="002954EC"/>
    <w:rsid w:val="002A3215"/>
    <w:rsid w:val="002A6BED"/>
    <w:rsid w:val="002A718B"/>
    <w:rsid w:val="002A7F1E"/>
    <w:rsid w:val="002B210F"/>
    <w:rsid w:val="002B484C"/>
    <w:rsid w:val="002B50E2"/>
    <w:rsid w:val="002B72A2"/>
    <w:rsid w:val="002B7996"/>
    <w:rsid w:val="002C203F"/>
    <w:rsid w:val="002D2906"/>
    <w:rsid w:val="002E1689"/>
    <w:rsid w:val="002E3230"/>
    <w:rsid w:val="002E3BAC"/>
    <w:rsid w:val="002E6E65"/>
    <w:rsid w:val="002F0A98"/>
    <w:rsid w:val="002F0DB2"/>
    <w:rsid w:val="002F1024"/>
    <w:rsid w:val="002F17C0"/>
    <w:rsid w:val="002F1B0C"/>
    <w:rsid w:val="002F40F5"/>
    <w:rsid w:val="002F5D35"/>
    <w:rsid w:val="003156E9"/>
    <w:rsid w:val="00322E3D"/>
    <w:rsid w:val="00326560"/>
    <w:rsid w:val="00330F65"/>
    <w:rsid w:val="00331594"/>
    <w:rsid w:val="0033444A"/>
    <w:rsid w:val="00336B5E"/>
    <w:rsid w:val="003402B3"/>
    <w:rsid w:val="003408DE"/>
    <w:rsid w:val="00341503"/>
    <w:rsid w:val="00341983"/>
    <w:rsid w:val="0034271D"/>
    <w:rsid w:val="00344142"/>
    <w:rsid w:val="00347D3E"/>
    <w:rsid w:val="00351826"/>
    <w:rsid w:val="0035282C"/>
    <w:rsid w:val="00353FA6"/>
    <w:rsid w:val="0035534F"/>
    <w:rsid w:val="00356098"/>
    <w:rsid w:val="003572C7"/>
    <w:rsid w:val="00363D17"/>
    <w:rsid w:val="0037050C"/>
    <w:rsid w:val="00370AFF"/>
    <w:rsid w:val="00377AC2"/>
    <w:rsid w:val="00383277"/>
    <w:rsid w:val="0038639C"/>
    <w:rsid w:val="003868E5"/>
    <w:rsid w:val="00391410"/>
    <w:rsid w:val="003928FF"/>
    <w:rsid w:val="00394DE0"/>
    <w:rsid w:val="0039617F"/>
    <w:rsid w:val="00397051"/>
    <w:rsid w:val="003A786A"/>
    <w:rsid w:val="003B1F33"/>
    <w:rsid w:val="003B38AE"/>
    <w:rsid w:val="003B4F50"/>
    <w:rsid w:val="003B51BE"/>
    <w:rsid w:val="003C16C9"/>
    <w:rsid w:val="003C31D8"/>
    <w:rsid w:val="003C3350"/>
    <w:rsid w:val="003C4D8F"/>
    <w:rsid w:val="003D13ED"/>
    <w:rsid w:val="003D61C4"/>
    <w:rsid w:val="003E57A3"/>
    <w:rsid w:val="003F1277"/>
    <w:rsid w:val="003F25A3"/>
    <w:rsid w:val="003F4694"/>
    <w:rsid w:val="003F4E45"/>
    <w:rsid w:val="003F79DB"/>
    <w:rsid w:val="003F7EE9"/>
    <w:rsid w:val="004017FF"/>
    <w:rsid w:val="00401C58"/>
    <w:rsid w:val="00403CE7"/>
    <w:rsid w:val="00404A1A"/>
    <w:rsid w:val="004056CC"/>
    <w:rsid w:val="0041047E"/>
    <w:rsid w:val="00413AA2"/>
    <w:rsid w:val="004163D0"/>
    <w:rsid w:val="00421039"/>
    <w:rsid w:val="004222C8"/>
    <w:rsid w:val="00431388"/>
    <w:rsid w:val="004316E3"/>
    <w:rsid w:val="004357CB"/>
    <w:rsid w:val="00442D0D"/>
    <w:rsid w:val="004455CF"/>
    <w:rsid w:val="00446538"/>
    <w:rsid w:val="00447249"/>
    <w:rsid w:val="00452471"/>
    <w:rsid w:val="00453FBD"/>
    <w:rsid w:val="00455DAF"/>
    <w:rsid w:val="0046013A"/>
    <w:rsid w:val="0046074E"/>
    <w:rsid w:val="00460DCC"/>
    <w:rsid w:val="00465FA9"/>
    <w:rsid w:val="00472B0A"/>
    <w:rsid w:val="00484806"/>
    <w:rsid w:val="00485D45"/>
    <w:rsid w:val="00486696"/>
    <w:rsid w:val="0048735D"/>
    <w:rsid w:val="00490230"/>
    <w:rsid w:val="004912B2"/>
    <w:rsid w:val="00491FE8"/>
    <w:rsid w:val="00493297"/>
    <w:rsid w:val="00494310"/>
    <w:rsid w:val="004A0409"/>
    <w:rsid w:val="004A19A9"/>
    <w:rsid w:val="004A3615"/>
    <w:rsid w:val="004B2BB8"/>
    <w:rsid w:val="004B2C1F"/>
    <w:rsid w:val="004B5EB4"/>
    <w:rsid w:val="004B67A8"/>
    <w:rsid w:val="004B68F2"/>
    <w:rsid w:val="004B76E5"/>
    <w:rsid w:val="004B7C94"/>
    <w:rsid w:val="004C3BBA"/>
    <w:rsid w:val="004C3D24"/>
    <w:rsid w:val="004C5D42"/>
    <w:rsid w:val="004C689D"/>
    <w:rsid w:val="004D1659"/>
    <w:rsid w:val="004D1C38"/>
    <w:rsid w:val="004D3D5C"/>
    <w:rsid w:val="004D5C5F"/>
    <w:rsid w:val="004D6C1C"/>
    <w:rsid w:val="004E0636"/>
    <w:rsid w:val="004E2F03"/>
    <w:rsid w:val="004E3D9A"/>
    <w:rsid w:val="004F26E9"/>
    <w:rsid w:val="004F42C1"/>
    <w:rsid w:val="004F4340"/>
    <w:rsid w:val="004F4E35"/>
    <w:rsid w:val="004F59A6"/>
    <w:rsid w:val="004F709E"/>
    <w:rsid w:val="004F77F1"/>
    <w:rsid w:val="0050011D"/>
    <w:rsid w:val="00500222"/>
    <w:rsid w:val="00503F69"/>
    <w:rsid w:val="0050488C"/>
    <w:rsid w:val="00516175"/>
    <w:rsid w:val="0052151B"/>
    <w:rsid w:val="00526910"/>
    <w:rsid w:val="00530571"/>
    <w:rsid w:val="00531B86"/>
    <w:rsid w:val="00532261"/>
    <w:rsid w:val="00532DD5"/>
    <w:rsid w:val="00535EE7"/>
    <w:rsid w:val="00536D7F"/>
    <w:rsid w:val="00537E59"/>
    <w:rsid w:val="005400B9"/>
    <w:rsid w:val="005464C5"/>
    <w:rsid w:val="00547FFB"/>
    <w:rsid w:val="00550E18"/>
    <w:rsid w:val="0055291A"/>
    <w:rsid w:val="00554B22"/>
    <w:rsid w:val="00560CC7"/>
    <w:rsid w:val="00560D61"/>
    <w:rsid w:val="00566546"/>
    <w:rsid w:val="00566A03"/>
    <w:rsid w:val="00570EB4"/>
    <w:rsid w:val="005728BA"/>
    <w:rsid w:val="00573BDC"/>
    <w:rsid w:val="005752C8"/>
    <w:rsid w:val="00576AF3"/>
    <w:rsid w:val="005813E2"/>
    <w:rsid w:val="005878FB"/>
    <w:rsid w:val="0059201F"/>
    <w:rsid w:val="00592FC3"/>
    <w:rsid w:val="00597E45"/>
    <w:rsid w:val="005A4994"/>
    <w:rsid w:val="005A65B3"/>
    <w:rsid w:val="005A6923"/>
    <w:rsid w:val="005A7091"/>
    <w:rsid w:val="005B6EB4"/>
    <w:rsid w:val="005C1E26"/>
    <w:rsid w:val="005C2F35"/>
    <w:rsid w:val="005C57F6"/>
    <w:rsid w:val="005C6170"/>
    <w:rsid w:val="005C7A68"/>
    <w:rsid w:val="005E1C99"/>
    <w:rsid w:val="005E1CD6"/>
    <w:rsid w:val="005E27B7"/>
    <w:rsid w:val="005E41B9"/>
    <w:rsid w:val="005E6389"/>
    <w:rsid w:val="005E6542"/>
    <w:rsid w:val="005E7176"/>
    <w:rsid w:val="005F10CA"/>
    <w:rsid w:val="005F2540"/>
    <w:rsid w:val="005F3FD7"/>
    <w:rsid w:val="005F50DB"/>
    <w:rsid w:val="005F7167"/>
    <w:rsid w:val="0060452C"/>
    <w:rsid w:val="00604F42"/>
    <w:rsid w:val="00604F9E"/>
    <w:rsid w:val="006053BA"/>
    <w:rsid w:val="006219A3"/>
    <w:rsid w:val="00622AEF"/>
    <w:rsid w:val="00626C5A"/>
    <w:rsid w:val="00632A3E"/>
    <w:rsid w:val="006350AC"/>
    <w:rsid w:val="00637DE8"/>
    <w:rsid w:val="00637F71"/>
    <w:rsid w:val="006505DA"/>
    <w:rsid w:val="00650C32"/>
    <w:rsid w:val="00652BDF"/>
    <w:rsid w:val="00663440"/>
    <w:rsid w:val="00670800"/>
    <w:rsid w:val="00670EA0"/>
    <w:rsid w:val="006729A8"/>
    <w:rsid w:val="00672EED"/>
    <w:rsid w:val="00677762"/>
    <w:rsid w:val="006777F2"/>
    <w:rsid w:val="00684D1D"/>
    <w:rsid w:val="006876A9"/>
    <w:rsid w:val="00691F3B"/>
    <w:rsid w:val="00692066"/>
    <w:rsid w:val="00692B31"/>
    <w:rsid w:val="006938AE"/>
    <w:rsid w:val="006947B7"/>
    <w:rsid w:val="00695A9F"/>
    <w:rsid w:val="00696F2F"/>
    <w:rsid w:val="00697A59"/>
    <w:rsid w:val="006A0EBC"/>
    <w:rsid w:val="006A3F1F"/>
    <w:rsid w:val="006A7581"/>
    <w:rsid w:val="006B05E7"/>
    <w:rsid w:val="006B2F49"/>
    <w:rsid w:val="006B31DE"/>
    <w:rsid w:val="006B3D3D"/>
    <w:rsid w:val="006B5CA4"/>
    <w:rsid w:val="006B5CB9"/>
    <w:rsid w:val="006C238E"/>
    <w:rsid w:val="006C2502"/>
    <w:rsid w:val="006C46C4"/>
    <w:rsid w:val="006C70E1"/>
    <w:rsid w:val="006D1DB9"/>
    <w:rsid w:val="006D22E4"/>
    <w:rsid w:val="006D3D99"/>
    <w:rsid w:val="006D6532"/>
    <w:rsid w:val="006E12E6"/>
    <w:rsid w:val="006E3439"/>
    <w:rsid w:val="006E67FC"/>
    <w:rsid w:val="006F30A3"/>
    <w:rsid w:val="006F4994"/>
    <w:rsid w:val="007049DC"/>
    <w:rsid w:val="00706686"/>
    <w:rsid w:val="007077DC"/>
    <w:rsid w:val="007133B2"/>
    <w:rsid w:val="007159B3"/>
    <w:rsid w:val="007159D7"/>
    <w:rsid w:val="007173D2"/>
    <w:rsid w:val="007204CE"/>
    <w:rsid w:val="00722E03"/>
    <w:rsid w:val="00724C6D"/>
    <w:rsid w:val="00724E6C"/>
    <w:rsid w:val="00725C5C"/>
    <w:rsid w:val="00727BEE"/>
    <w:rsid w:val="00727CCA"/>
    <w:rsid w:val="0073036C"/>
    <w:rsid w:val="00730A90"/>
    <w:rsid w:val="007311CD"/>
    <w:rsid w:val="00731F00"/>
    <w:rsid w:val="0074346C"/>
    <w:rsid w:val="00746BC3"/>
    <w:rsid w:val="00747B9E"/>
    <w:rsid w:val="0075277B"/>
    <w:rsid w:val="0075365B"/>
    <w:rsid w:val="00754838"/>
    <w:rsid w:val="00754A48"/>
    <w:rsid w:val="00754A7C"/>
    <w:rsid w:val="00762056"/>
    <w:rsid w:val="00762874"/>
    <w:rsid w:val="00764989"/>
    <w:rsid w:val="00764F9B"/>
    <w:rsid w:val="0076768B"/>
    <w:rsid w:val="00770FAC"/>
    <w:rsid w:val="00771AC8"/>
    <w:rsid w:val="00774A89"/>
    <w:rsid w:val="007757DD"/>
    <w:rsid w:val="00775E30"/>
    <w:rsid w:val="00781775"/>
    <w:rsid w:val="0078262E"/>
    <w:rsid w:val="00782ACF"/>
    <w:rsid w:val="00784DAA"/>
    <w:rsid w:val="00785DCF"/>
    <w:rsid w:val="00786A45"/>
    <w:rsid w:val="00792EFC"/>
    <w:rsid w:val="00795E39"/>
    <w:rsid w:val="0079771F"/>
    <w:rsid w:val="007A0D92"/>
    <w:rsid w:val="007A411C"/>
    <w:rsid w:val="007B3C72"/>
    <w:rsid w:val="007C456C"/>
    <w:rsid w:val="007C5E54"/>
    <w:rsid w:val="007C644D"/>
    <w:rsid w:val="007C7FC4"/>
    <w:rsid w:val="007D062B"/>
    <w:rsid w:val="007D0CC2"/>
    <w:rsid w:val="007D17BC"/>
    <w:rsid w:val="007D1D2B"/>
    <w:rsid w:val="007D360B"/>
    <w:rsid w:val="007D4AC0"/>
    <w:rsid w:val="007D58C2"/>
    <w:rsid w:val="007D5AEA"/>
    <w:rsid w:val="007D6F6A"/>
    <w:rsid w:val="007D7EFE"/>
    <w:rsid w:val="007E5351"/>
    <w:rsid w:val="007E6724"/>
    <w:rsid w:val="007F0D32"/>
    <w:rsid w:val="007F3BF4"/>
    <w:rsid w:val="007F48FB"/>
    <w:rsid w:val="007F5CE2"/>
    <w:rsid w:val="007F6A8C"/>
    <w:rsid w:val="008008DB"/>
    <w:rsid w:val="00802303"/>
    <w:rsid w:val="00802AAC"/>
    <w:rsid w:val="00803AAA"/>
    <w:rsid w:val="00805996"/>
    <w:rsid w:val="00805F22"/>
    <w:rsid w:val="008068DE"/>
    <w:rsid w:val="008114B7"/>
    <w:rsid w:val="008122FF"/>
    <w:rsid w:val="00816A42"/>
    <w:rsid w:val="00816A9B"/>
    <w:rsid w:val="0082156F"/>
    <w:rsid w:val="00822EC4"/>
    <w:rsid w:val="00825860"/>
    <w:rsid w:val="00830B4B"/>
    <w:rsid w:val="008347A7"/>
    <w:rsid w:val="008431A5"/>
    <w:rsid w:val="00843E5F"/>
    <w:rsid w:val="00846CD2"/>
    <w:rsid w:val="00847B52"/>
    <w:rsid w:val="00850EA4"/>
    <w:rsid w:val="00853296"/>
    <w:rsid w:val="00854C72"/>
    <w:rsid w:val="00856B88"/>
    <w:rsid w:val="00856F32"/>
    <w:rsid w:val="00861D58"/>
    <w:rsid w:val="00862937"/>
    <w:rsid w:val="008634EB"/>
    <w:rsid w:val="00867B75"/>
    <w:rsid w:val="00871F8A"/>
    <w:rsid w:val="00873C05"/>
    <w:rsid w:val="00874F35"/>
    <w:rsid w:val="008805CF"/>
    <w:rsid w:val="00881801"/>
    <w:rsid w:val="00881FBE"/>
    <w:rsid w:val="008833B7"/>
    <w:rsid w:val="0088386D"/>
    <w:rsid w:val="00891F07"/>
    <w:rsid w:val="008921F6"/>
    <w:rsid w:val="00894758"/>
    <w:rsid w:val="00896A55"/>
    <w:rsid w:val="00896F5B"/>
    <w:rsid w:val="0089785F"/>
    <w:rsid w:val="008A1705"/>
    <w:rsid w:val="008A4832"/>
    <w:rsid w:val="008A4C99"/>
    <w:rsid w:val="008B0732"/>
    <w:rsid w:val="008B238D"/>
    <w:rsid w:val="008B320A"/>
    <w:rsid w:val="008B4B71"/>
    <w:rsid w:val="008B4EA5"/>
    <w:rsid w:val="008B6158"/>
    <w:rsid w:val="008B6701"/>
    <w:rsid w:val="008C26F2"/>
    <w:rsid w:val="008C465A"/>
    <w:rsid w:val="008C70A1"/>
    <w:rsid w:val="008D7671"/>
    <w:rsid w:val="008E3FB1"/>
    <w:rsid w:val="008E5FC2"/>
    <w:rsid w:val="008F120B"/>
    <w:rsid w:val="008F40DB"/>
    <w:rsid w:val="008F4C83"/>
    <w:rsid w:val="00900E04"/>
    <w:rsid w:val="00911E97"/>
    <w:rsid w:val="00912A04"/>
    <w:rsid w:val="00912DDC"/>
    <w:rsid w:val="0091354F"/>
    <w:rsid w:val="0091371E"/>
    <w:rsid w:val="00914411"/>
    <w:rsid w:val="009174D7"/>
    <w:rsid w:val="00924527"/>
    <w:rsid w:val="009277AC"/>
    <w:rsid w:val="00931FE3"/>
    <w:rsid w:val="00933D7A"/>
    <w:rsid w:val="0093405F"/>
    <w:rsid w:val="00946140"/>
    <w:rsid w:val="009503AA"/>
    <w:rsid w:val="00951635"/>
    <w:rsid w:val="0095316E"/>
    <w:rsid w:val="00955FE6"/>
    <w:rsid w:val="00956C31"/>
    <w:rsid w:val="00960F3F"/>
    <w:rsid w:val="00961D35"/>
    <w:rsid w:val="0096270D"/>
    <w:rsid w:val="00963382"/>
    <w:rsid w:val="00970A53"/>
    <w:rsid w:val="0097609C"/>
    <w:rsid w:val="00977682"/>
    <w:rsid w:val="00981279"/>
    <w:rsid w:val="0098128E"/>
    <w:rsid w:val="00981996"/>
    <w:rsid w:val="00986E85"/>
    <w:rsid w:val="00987C8A"/>
    <w:rsid w:val="0099231D"/>
    <w:rsid w:val="00993FB9"/>
    <w:rsid w:val="00994D13"/>
    <w:rsid w:val="009962DC"/>
    <w:rsid w:val="009A1570"/>
    <w:rsid w:val="009A29D5"/>
    <w:rsid w:val="009A3C9A"/>
    <w:rsid w:val="009A47BF"/>
    <w:rsid w:val="009A4A66"/>
    <w:rsid w:val="009B1A7C"/>
    <w:rsid w:val="009B1CA1"/>
    <w:rsid w:val="009B2C00"/>
    <w:rsid w:val="009B2FC1"/>
    <w:rsid w:val="009B3229"/>
    <w:rsid w:val="009B5B51"/>
    <w:rsid w:val="009C3590"/>
    <w:rsid w:val="009C5EE1"/>
    <w:rsid w:val="009D46CC"/>
    <w:rsid w:val="009D6099"/>
    <w:rsid w:val="009E1E1A"/>
    <w:rsid w:val="009E381D"/>
    <w:rsid w:val="009E5590"/>
    <w:rsid w:val="009E7320"/>
    <w:rsid w:val="009E7E92"/>
    <w:rsid w:val="009F1849"/>
    <w:rsid w:val="009F1967"/>
    <w:rsid w:val="009F236A"/>
    <w:rsid w:val="009F3FE5"/>
    <w:rsid w:val="00A0295B"/>
    <w:rsid w:val="00A03157"/>
    <w:rsid w:val="00A06BA3"/>
    <w:rsid w:val="00A125C3"/>
    <w:rsid w:val="00A13509"/>
    <w:rsid w:val="00A1366D"/>
    <w:rsid w:val="00A14E25"/>
    <w:rsid w:val="00A34D49"/>
    <w:rsid w:val="00A37F6C"/>
    <w:rsid w:val="00A42201"/>
    <w:rsid w:val="00A42794"/>
    <w:rsid w:val="00A44D48"/>
    <w:rsid w:val="00A52249"/>
    <w:rsid w:val="00A52D0F"/>
    <w:rsid w:val="00A54CBE"/>
    <w:rsid w:val="00A56E28"/>
    <w:rsid w:val="00A6051D"/>
    <w:rsid w:val="00A60A37"/>
    <w:rsid w:val="00A61E9A"/>
    <w:rsid w:val="00A63531"/>
    <w:rsid w:val="00A662A7"/>
    <w:rsid w:val="00A662D9"/>
    <w:rsid w:val="00A73CC5"/>
    <w:rsid w:val="00A75BAF"/>
    <w:rsid w:val="00A761FB"/>
    <w:rsid w:val="00A76DB7"/>
    <w:rsid w:val="00A77CBF"/>
    <w:rsid w:val="00A86D1A"/>
    <w:rsid w:val="00A87214"/>
    <w:rsid w:val="00A902BA"/>
    <w:rsid w:val="00A9036D"/>
    <w:rsid w:val="00A93D50"/>
    <w:rsid w:val="00A942C4"/>
    <w:rsid w:val="00A94320"/>
    <w:rsid w:val="00AA6DD6"/>
    <w:rsid w:val="00AB36CB"/>
    <w:rsid w:val="00AB3B59"/>
    <w:rsid w:val="00AB53E8"/>
    <w:rsid w:val="00AB654E"/>
    <w:rsid w:val="00AC0EB1"/>
    <w:rsid w:val="00AD5B3B"/>
    <w:rsid w:val="00AD7376"/>
    <w:rsid w:val="00AD7EA5"/>
    <w:rsid w:val="00AE41F8"/>
    <w:rsid w:val="00AE5412"/>
    <w:rsid w:val="00AE65D8"/>
    <w:rsid w:val="00AF0E8A"/>
    <w:rsid w:val="00AF266C"/>
    <w:rsid w:val="00AF3EF7"/>
    <w:rsid w:val="00AF4679"/>
    <w:rsid w:val="00B02B12"/>
    <w:rsid w:val="00B02E46"/>
    <w:rsid w:val="00B05523"/>
    <w:rsid w:val="00B05CE0"/>
    <w:rsid w:val="00B077F2"/>
    <w:rsid w:val="00B07B4C"/>
    <w:rsid w:val="00B1289E"/>
    <w:rsid w:val="00B12C1A"/>
    <w:rsid w:val="00B13136"/>
    <w:rsid w:val="00B201FD"/>
    <w:rsid w:val="00B21C0F"/>
    <w:rsid w:val="00B253FD"/>
    <w:rsid w:val="00B26590"/>
    <w:rsid w:val="00B32DEB"/>
    <w:rsid w:val="00B34A1B"/>
    <w:rsid w:val="00B3535E"/>
    <w:rsid w:val="00B41EB5"/>
    <w:rsid w:val="00B50452"/>
    <w:rsid w:val="00B5069F"/>
    <w:rsid w:val="00B5293C"/>
    <w:rsid w:val="00B52BD9"/>
    <w:rsid w:val="00B5326C"/>
    <w:rsid w:val="00B55905"/>
    <w:rsid w:val="00B55A7D"/>
    <w:rsid w:val="00B56C8C"/>
    <w:rsid w:val="00B62E97"/>
    <w:rsid w:val="00B63EDA"/>
    <w:rsid w:val="00B67E42"/>
    <w:rsid w:val="00B71CFB"/>
    <w:rsid w:val="00B72608"/>
    <w:rsid w:val="00B73A73"/>
    <w:rsid w:val="00B76082"/>
    <w:rsid w:val="00B84C81"/>
    <w:rsid w:val="00B85E32"/>
    <w:rsid w:val="00B863D9"/>
    <w:rsid w:val="00B87C31"/>
    <w:rsid w:val="00B91790"/>
    <w:rsid w:val="00B944D5"/>
    <w:rsid w:val="00B946CD"/>
    <w:rsid w:val="00B9482E"/>
    <w:rsid w:val="00B9685E"/>
    <w:rsid w:val="00B96FC6"/>
    <w:rsid w:val="00B977FC"/>
    <w:rsid w:val="00BA1CE8"/>
    <w:rsid w:val="00BA5B9E"/>
    <w:rsid w:val="00BA5F27"/>
    <w:rsid w:val="00BA6FFB"/>
    <w:rsid w:val="00BA7F5B"/>
    <w:rsid w:val="00BB6CBD"/>
    <w:rsid w:val="00BC1C79"/>
    <w:rsid w:val="00BC29D0"/>
    <w:rsid w:val="00BC7120"/>
    <w:rsid w:val="00BD0080"/>
    <w:rsid w:val="00BD20A4"/>
    <w:rsid w:val="00BD7327"/>
    <w:rsid w:val="00BE01D1"/>
    <w:rsid w:val="00BE199F"/>
    <w:rsid w:val="00BE1F28"/>
    <w:rsid w:val="00BE72A8"/>
    <w:rsid w:val="00BF092C"/>
    <w:rsid w:val="00BF16A1"/>
    <w:rsid w:val="00BF3598"/>
    <w:rsid w:val="00BF5EE0"/>
    <w:rsid w:val="00C046F4"/>
    <w:rsid w:val="00C06D36"/>
    <w:rsid w:val="00C10D73"/>
    <w:rsid w:val="00C121DE"/>
    <w:rsid w:val="00C1283E"/>
    <w:rsid w:val="00C134D2"/>
    <w:rsid w:val="00C13F55"/>
    <w:rsid w:val="00C14F73"/>
    <w:rsid w:val="00C15E36"/>
    <w:rsid w:val="00C16DE0"/>
    <w:rsid w:val="00C16E48"/>
    <w:rsid w:val="00C20BE5"/>
    <w:rsid w:val="00C20D36"/>
    <w:rsid w:val="00C2151A"/>
    <w:rsid w:val="00C23022"/>
    <w:rsid w:val="00C25069"/>
    <w:rsid w:val="00C31360"/>
    <w:rsid w:val="00C327AF"/>
    <w:rsid w:val="00C341F2"/>
    <w:rsid w:val="00C36EEF"/>
    <w:rsid w:val="00C44261"/>
    <w:rsid w:val="00C46C23"/>
    <w:rsid w:val="00C5310D"/>
    <w:rsid w:val="00C552C1"/>
    <w:rsid w:val="00C57E68"/>
    <w:rsid w:val="00C60C97"/>
    <w:rsid w:val="00C673AD"/>
    <w:rsid w:val="00C73099"/>
    <w:rsid w:val="00C77970"/>
    <w:rsid w:val="00C81316"/>
    <w:rsid w:val="00C81EB3"/>
    <w:rsid w:val="00C82C79"/>
    <w:rsid w:val="00C82CBF"/>
    <w:rsid w:val="00C84287"/>
    <w:rsid w:val="00C84D8D"/>
    <w:rsid w:val="00C8526E"/>
    <w:rsid w:val="00C8701A"/>
    <w:rsid w:val="00C8760F"/>
    <w:rsid w:val="00C90996"/>
    <w:rsid w:val="00CA1714"/>
    <w:rsid w:val="00CA1FF1"/>
    <w:rsid w:val="00CA36B8"/>
    <w:rsid w:val="00CA5EDA"/>
    <w:rsid w:val="00CA72E4"/>
    <w:rsid w:val="00CA7A9F"/>
    <w:rsid w:val="00CB00B2"/>
    <w:rsid w:val="00CB0918"/>
    <w:rsid w:val="00CB1D54"/>
    <w:rsid w:val="00CB35C0"/>
    <w:rsid w:val="00CB3933"/>
    <w:rsid w:val="00CB4510"/>
    <w:rsid w:val="00CB4715"/>
    <w:rsid w:val="00CB5B92"/>
    <w:rsid w:val="00CD11D3"/>
    <w:rsid w:val="00CD6A78"/>
    <w:rsid w:val="00CD6F33"/>
    <w:rsid w:val="00CD788C"/>
    <w:rsid w:val="00CE0873"/>
    <w:rsid w:val="00CE1E61"/>
    <w:rsid w:val="00CE3E3E"/>
    <w:rsid w:val="00CE4348"/>
    <w:rsid w:val="00CE4940"/>
    <w:rsid w:val="00CE6896"/>
    <w:rsid w:val="00CF04E6"/>
    <w:rsid w:val="00CF09F1"/>
    <w:rsid w:val="00CF217E"/>
    <w:rsid w:val="00CF27E0"/>
    <w:rsid w:val="00CF46B7"/>
    <w:rsid w:val="00CF5CC3"/>
    <w:rsid w:val="00D047E9"/>
    <w:rsid w:val="00D06122"/>
    <w:rsid w:val="00D06C86"/>
    <w:rsid w:val="00D07659"/>
    <w:rsid w:val="00D07D3C"/>
    <w:rsid w:val="00D12700"/>
    <w:rsid w:val="00D152CF"/>
    <w:rsid w:val="00D172D7"/>
    <w:rsid w:val="00D24A6A"/>
    <w:rsid w:val="00D24FE5"/>
    <w:rsid w:val="00D2677B"/>
    <w:rsid w:val="00D27934"/>
    <w:rsid w:val="00D30760"/>
    <w:rsid w:val="00D3110D"/>
    <w:rsid w:val="00D34189"/>
    <w:rsid w:val="00D3495C"/>
    <w:rsid w:val="00D35AF1"/>
    <w:rsid w:val="00D46774"/>
    <w:rsid w:val="00D50CB7"/>
    <w:rsid w:val="00D50FDF"/>
    <w:rsid w:val="00D5380F"/>
    <w:rsid w:val="00D54C5D"/>
    <w:rsid w:val="00D55624"/>
    <w:rsid w:val="00D56216"/>
    <w:rsid w:val="00D5736B"/>
    <w:rsid w:val="00D60F0E"/>
    <w:rsid w:val="00D639A6"/>
    <w:rsid w:val="00D63A6B"/>
    <w:rsid w:val="00D64121"/>
    <w:rsid w:val="00D73260"/>
    <w:rsid w:val="00D7688A"/>
    <w:rsid w:val="00D77326"/>
    <w:rsid w:val="00D77F5F"/>
    <w:rsid w:val="00D84FA9"/>
    <w:rsid w:val="00D85118"/>
    <w:rsid w:val="00D85B87"/>
    <w:rsid w:val="00D8619B"/>
    <w:rsid w:val="00D93638"/>
    <w:rsid w:val="00D9464C"/>
    <w:rsid w:val="00D94A5D"/>
    <w:rsid w:val="00D977B8"/>
    <w:rsid w:val="00D97C0F"/>
    <w:rsid w:val="00DA3B51"/>
    <w:rsid w:val="00DB1E2F"/>
    <w:rsid w:val="00DB2C1E"/>
    <w:rsid w:val="00DB4AA3"/>
    <w:rsid w:val="00DC0DF1"/>
    <w:rsid w:val="00DD15B6"/>
    <w:rsid w:val="00DD1C35"/>
    <w:rsid w:val="00DD3C32"/>
    <w:rsid w:val="00DD5F9F"/>
    <w:rsid w:val="00DE0422"/>
    <w:rsid w:val="00DE49B9"/>
    <w:rsid w:val="00DF18B3"/>
    <w:rsid w:val="00DF2059"/>
    <w:rsid w:val="00DF5C90"/>
    <w:rsid w:val="00E03A7B"/>
    <w:rsid w:val="00E04216"/>
    <w:rsid w:val="00E064C9"/>
    <w:rsid w:val="00E07814"/>
    <w:rsid w:val="00E12AC5"/>
    <w:rsid w:val="00E162D0"/>
    <w:rsid w:val="00E166E6"/>
    <w:rsid w:val="00E20231"/>
    <w:rsid w:val="00E212A6"/>
    <w:rsid w:val="00E23D36"/>
    <w:rsid w:val="00E253B4"/>
    <w:rsid w:val="00E2736A"/>
    <w:rsid w:val="00E3041D"/>
    <w:rsid w:val="00E31888"/>
    <w:rsid w:val="00E318EA"/>
    <w:rsid w:val="00E35FD2"/>
    <w:rsid w:val="00E36327"/>
    <w:rsid w:val="00E37901"/>
    <w:rsid w:val="00E427FD"/>
    <w:rsid w:val="00E4418A"/>
    <w:rsid w:val="00E44E0D"/>
    <w:rsid w:val="00E47170"/>
    <w:rsid w:val="00E47420"/>
    <w:rsid w:val="00E50FFC"/>
    <w:rsid w:val="00E52601"/>
    <w:rsid w:val="00E539CC"/>
    <w:rsid w:val="00E56A8F"/>
    <w:rsid w:val="00E624AA"/>
    <w:rsid w:val="00E62F77"/>
    <w:rsid w:val="00E71859"/>
    <w:rsid w:val="00E748D1"/>
    <w:rsid w:val="00E74991"/>
    <w:rsid w:val="00E77102"/>
    <w:rsid w:val="00E83201"/>
    <w:rsid w:val="00E85766"/>
    <w:rsid w:val="00E87670"/>
    <w:rsid w:val="00E8796C"/>
    <w:rsid w:val="00E91626"/>
    <w:rsid w:val="00E91853"/>
    <w:rsid w:val="00E92AB4"/>
    <w:rsid w:val="00E9601C"/>
    <w:rsid w:val="00E970BD"/>
    <w:rsid w:val="00EA0EEA"/>
    <w:rsid w:val="00EA30A1"/>
    <w:rsid w:val="00EA4BCF"/>
    <w:rsid w:val="00EA4D5C"/>
    <w:rsid w:val="00EA51A3"/>
    <w:rsid w:val="00EA557B"/>
    <w:rsid w:val="00EA72EA"/>
    <w:rsid w:val="00EB160D"/>
    <w:rsid w:val="00EB4B20"/>
    <w:rsid w:val="00EB6D0E"/>
    <w:rsid w:val="00EC13F9"/>
    <w:rsid w:val="00EC2AFD"/>
    <w:rsid w:val="00EC452C"/>
    <w:rsid w:val="00EC67F9"/>
    <w:rsid w:val="00ED2639"/>
    <w:rsid w:val="00ED2C8B"/>
    <w:rsid w:val="00ED2D00"/>
    <w:rsid w:val="00ED2D3F"/>
    <w:rsid w:val="00ED48CD"/>
    <w:rsid w:val="00EE0BC3"/>
    <w:rsid w:val="00EE0CBC"/>
    <w:rsid w:val="00EF1E66"/>
    <w:rsid w:val="00EF3BC9"/>
    <w:rsid w:val="00EF4F80"/>
    <w:rsid w:val="00EF72FA"/>
    <w:rsid w:val="00EF7D2C"/>
    <w:rsid w:val="00EF7F8A"/>
    <w:rsid w:val="00F044D9"/>
    <w:rsid w:val="00F06175"/>
    <w:rsid w:val="00F0752B"/>
    <w:rsid w:val="00F07592"/>
    <w:rsid w:val="00F10760"/>
    <w:rsid w:val="00F10A34"/>
    <w:rsid w:val="00F133A2"/>
    <w:rsid w:val="00F137D9"/>
    <w:rsid w:val="00F1474B"/>
    <w:rsid w:val="00F16AE5"/>
    <w:rsid w:val="00F16BFA"/>
    <w:rsid w:val="00F20AF6"/>
    <w:rsid w:val="00F22908"/>
    <w:rsid w:val="00F249A7"/>
    <w:rsid w:val="00F27618"/>
    <w:rsid w:val="00F27B0A"/>
    <w:rsid w:val="00F30015"/>
    <w:rsid w:val="00F322E3"/>
    <w:rsid w:val="00F338AF"/>
    <w:rsid w:val="00F421B4"/>
    <w:rsid w:val="00F43359"/>
    <w:rsid w:val="00F46ABD"/>
    <w:rsid w:val="00F4745A"/>
    <w:rsid w:val="00F5450A"/>
    <w:rsid w:val="00F5631E"/>
    <w:rsid w:val="00F60013"/>
    <w:rsid w:val="00F600BD"/>
    <w:rsid w:val="00F60AE2"/>
    <w:rsid w:val="00F611F6"/>
    <w:rsid w:val="00F638B5"/>
    <w:rsid w:val="00F64CC8"/>
    <w:rsid w:val="00F761A0"/>
    <w:rsid w:val="00F77FD0"/>
    <w:rsid w:val="00F8158D"/>
    <w:rsid w:val="00F8178A"/>
    <w:rsid w:val="00F8261B"/>
    <w:rsid w:val="00F87249"/>
    <w:rsid w:val="00F87702"/>
    <w:rsid w:val="00F90C79"/>
    <w:rsid w:val="00F937B9"/>
    <w:rsid w:val="00F95052"/>
    <w:rsid w:val="00F9661C"/>
    <w:rsid w:val="00FA60F6"/>
    <w:rsid w:val="00FB3F0E"/>
    <w:rsid w:val="00FB750E"/>
    <w:rsid w:val="00FC43B9"/>
    <w:rsid w:val="00FC4DC0"/>
    <w:rsid w:val="00FC73AF"/>
    <w:rsid w:val="00FC79A7"/>
    <w:rsid w:val="00FD244D"/>
    <w:rsid w:val="00FD4AF4"/>
    <w:rsid w:val="00FD6D79"/>
    <w:rsid w:val="00FE6A25"/>
    <w:rsid w:val="00FE7DEF"/>
    <w:rsid w:val="00FF1FE6"/>
    <w:rsid w:val="00FF3688"/>
    <w:rsid w:val="00FF42A4"/>
    <w:rsid w:val="00FF7731"/>
  </w:rsids>
  <m:mathPr>
    <m:mathFont m:val="Cambria Math"/>
    <m:brkBin m:val="before"/>
    <m:brkBinSub m:val="--"/>
    <m:smallFrac/>
    <m:dispDef/>
    <m:lMargin m:val="0"/>
    <m:rMargin m:val="0"/>
    <m:defJc m:val="centerGroup"/>
    <m:wrapIndent m:val="1440"/>
    <m:intLim m:val="undOvr"/>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DB2"/>
  </w:style>
  <w:style w:type="paragraph" w:styleId="Heading1">
    <w:name w:val="heading 1"/>
    <w:basedOn w:val="Normal"/>
    <w:next w:val="Normal"/>
    <w:link w:val="Heading1Char"/>
    <w:uiPriority w:val="9"/>
    <w:qFormat/>
    <w:rsid w:val="002F0DB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F0DB2"/>
    <w:pPr>
      <w:spacing w:before="200" w:after="0"/>
      <w:outlineLvl w:val="1"/>
    </w:pPr>
    <w:rPr>
      <w:rFonts w:asciiTheme="majorHAnsi" w:eastAsiaTheme="majorEastAsia" w:hAnsiTheme="majorHAnsi" w:cstheme="majorBidi"/>
      <w:b/>
      <w:bCs/>
      <w:sz w:val="26"/>
      <w:szCs w:val="26"/>
      <w:u w:val="single"/>
    </w:rPr>
  </w:style>
  <w:style w:type="paragraph" w:styleId="Heading3">
    <w:name w:val="heading 3"/>
    <w:basedOn w:val="Normal"/>
    <w:next w:val="Normal"/>
    <w:link w:val="Heading3Char"/>
    <w:uiPriority w:val="9"/>
    <w:unhideWhenUsed/>
    <w:qFormat/>
    <w:rsid w:val="002F0DB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F0DB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F0DB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F0DB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F0DB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F0DB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F0DB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EndnoteText">
    <w:name w:val="endnote text"/>
    <w:basedOn w:val="Normal"/>
    <w:link w:val="EndnoteTextChar"/>
    <w:rsid w:val="00CD788C"/>
  </w:style>
  <w:style w:type="character" w:customStyle="1" w:styleId="EndnoteTextChar">
    <w:name w:val="Endnote Text Char"/>
    <w:basedOn w:val="DefaultParagraphFont"/>
    <w:link w:val="EndnoteText"/>
    <w:rsid w:val="00CD788C"/>
  </w:style>
  <w:style w:type="character" w:styleId="EndnoteReference">
    <w:name w:val="endnote reference"/>
    <w:rsid w:val="00CD788C"/>
    <w:rPr>
      <w:vertAlign w:val="superscript"/>
    </w:rPr>
  </w:style>
  <w:style w:type="character" w:styleId="Hyperlink">
    <w:name w:val="Hyperlink"/>
    <w:uiPriority w:val="99"/>
    <w:rsid w:val="006C2502"/>
    <w:rPr>
      <w:color w:val="0000FF"/>
      <w:u w:val="single"/>
    </w:rPr>
  </w:style>
  <w:style w:type="table" w:styleId="TableGrid">
    <w:name w:val="Table Grid"/>
    <w:basedOn w:val="TableNormal"/>
    <w:rsid w:val="00F20A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73CC5"/>
    <w:rPr>
      <w:rFonts w:ascii="Tahoma" w:hAnsi="Tahoma" w:cs="Tahoma"/>
      <w:sz w:val="16"/>
      <w:szCs w:val="16"/>
    </w:rPr>
  </w:style>
  <w:style w:type="character" w:customStyle="1" w:styleId="BalloonTextChar">
    <w:name w:val="Balloon Text Char"/>
    <w:link w:val="BalloonText"/>
    <w:rsid w:val="00A73CC5"/>
    <w:rPr>
      <w:rFonts w:ascii="Tahoma" w:hAnsi="Tahoma" w:cs="Tahoma"/>
      <w:sz w:val="16"/>
      <w:szCs w:val="16"/>
    </w:rPr>
  </w:style>
  <w:style w:type="character" w:styleId="PlaceholderText">
    <w:name w:val="Placeholder Text"/>
    <w:basedOn w:val="DefaultParagraphFont"/>
    <w:uiPriority w:val="99"/>
    <w:semiHidden/>
    <w:rsid w:val="007C5E54"/>
    <w:rPr>
      <w:color w:val="808080"/>
    </w:rPr>
  </w:style>
  <w:style w:type="paragraph" w:styleId="FootnoteText">
    <w:name w:val="footnote text"/>
    <w:basedOn w:val="Normal"/>
    <w:link w:val="FootnoteTextChar"/>
    <w:rsid w:val="00C10D73"/>
  </w:style>
  <w:style w:type="character" w:customStyle="1" w:styleId="FootnoteTextChar">
    <w:name w:val="Footnote Text Char"/>
    <w:basedOn w:val="DefaultParagraphFont"/>
    <w:link w:val="FootnoteText"/>
    <w:rsid w:val="00C10D73"/>
  </w:style>
  <w:style w:type="character" w:styleId="FootnoteReference">
    <w:name w:val="footnote reference"/>
    <w:basedOn w:val="DefaultParagraphFont"/>
    <w:rsid w:val="00C10D73"/>
    <w:rPr>
      <w:vertAlign w:val="superscript"/>
    </w:rPr>
  </w:style>
  <w:style w:type="character" w:styleId="CommentReference">
    <w:name w:val="annotation reference"/>
    <w:basedOn w:val="DefaultParagraphFont"/>
    <w:uiPriority w:val="99"/>
    <w:rsid w:val="00670800"/>
    <w:rPr>
      <w:sz w:val="16"/>
      <w:szCs w:val="16"/>
    </w:rPr>
  </w:style>
  <w:style w:type="paragraph" w:styleId="CommentText">
    <w:name w:val="annotation text"/>
    <w:basedOn w:val="Normal"/>
    <w:link w:val="CommentTextChar"/>
    <w:uiPriority w:val="99"/>
    <w:rsid w:val="00670800"/>
  </w:style>
  <w:style w:type="character" w:customStyle="1" w:styleId="CommentTextChar">
    <w:name w:val="Comment Text Char"/>
    <w:basedOn w:val="DefaultParagraphFont"/>
    <w:link w:val="CommentText"/>
    <w:uiPriority w:val="99"/>
    <w:rsid w:val="00670800"/>
  </w:style>
  <w:style w:type="paragraph" w:styleId="CommentSubject">
    <w:name w:val="annotation subject"/>
    <w:basedOn w:val="CommentText"/>
    <w:next w:val="CommentText"/>
    <w:link w:val="CommentSubjectChar"/>
    <w:rsid w:val="00670800"/>
    <w:rPr>
      <w:b/>
      <w:bCs/>
    </w:rPr>
  </w:style>
  <w:style w:type="character" w:customStyle="1" w:styleId="CommentSubjectChar">
    <w:name w:val="Comment Subject Char"/>
    <w:basedOn w:val="CommentTextChar"/>
    <w:link w:val="CommentSubject"/>
    <w:rsid w:val="00670800"/>
    <w:rPr>
      <w:b/>
      <w:bCs/>
    </w:rPr>
  </w:style>
  <w:style w:type="character" w:customStyle="1" w:styleId="Heading1Char">
    <w:name w:val="Heading 1 Char"/>
    <w:basedOn w:val="DefaultParagraphFont"/>
    <w:link w:val="Heading1"/>
    <w:uiPriority w:val="9"/>
    <w:rsid w:val="002F0DB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F0DB2"/>
    <w:rPr>
      <w:rFonts w:asciiTheme="majorHAnsi" w:eastAsiaTheme="majorEastAsia" w:hAnsiTheme="majorHAnsi" w:cstheme="majorBidi"/>
      <w:b/>
      <w:bCs/>
      <w:sz w:val="26"/>
      <w:szCs w:val="26"/>
      <w:u w:val="single"/>
    </w:rPr>
  </w:style>
  <w:style w:type="character" w:customStyle="1" w:styleId="Heading3Char">
    <w:name w:val="Heading 3 Char"/>
    <w:basedOn w:val="DefaultParagraphFont"/>
    <w:link w:val="Heading3"/>
    <w:uiPriority w:val="9"/>
    <w:rsid w:val="002F0DB2"/>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2F0DB2"/>
    <w:pPr>
      <w:outlineLvl w:val="9"/>
    </w:pPr>
    <w:rPr>
      <w:lang w:bidi="en-US"/>
    </w:rPr>
  </w:style>
  <w:style w:type="paragraph" w:styleId="TOC1">
    <w:name w:val="toc 1"/>
    <w:basedOn w:val="Normal"/>
    <w:next w:val="Normal"/>
    <w:autoRedefine/>
    <w:uiPriority w:val="39"/>
    <w:rsid w:val="00C327AF"/>
    <w:pPr>
      <w:spacing w:after="100"/>
    </w:pPr>
  </w:style>
  <w:style w:type="paragraph" w:styleId="TOC2">
    <w:name w:val="toc 2"/>
    <w:basedOn w:val="Normal"/>
    <w:next w:val="Normal"/>
    <w:autoRedefine/>
    <w:uiPriority w:val="39"/>
    <w:rsid w:val="00C327AF"/>
    <w:pPr>
      <w:spacing w:after="100"/>
      <w:ind w:left="240"/>
    </w:pPr>
  </w:style>
  <w:style w:type="paragraph" w:styleId="TOC3">
    <w:name w:val="toc 3"/>
    <w:basedOn w:val="Normal"/>
    <w:next w:val="Normal"/>
    <w:autoRedefine/>
    <w:uiPriority w:val="39"/>
    <w:rsid w:val="00C327AF"/>
    <w:pPr>
      <w:spacing w:after="100"/>
      <w:ind w:left="480"/>
    </w:pPr>
  </w:style>
  <w:style w:type="table" w:customStyle="1" w:styleId="TableGrid1">
    <w:name w:val="Table Grid1"/>
    <w:basedOn w:val="TableNormal"/>
    <w:next w:val="TableGrid"/>
    <w:uiPriority w:val="59"/>
    <w:rsid w:val="007049D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0DB2"/>
    <w:pPr>
      <w:ind w:left="720"/>
      <w:contextualSpacing/>
    </w:pPr>
  </w:style>
  <w:style w:type="character" w:customStyle="1" w:styleId="apple-style-span">
    <w:name w:val="apple-style-span"/>
    <w:rsid w:val="00FC4DC0"/>
  </w:style>
  <w:style w:type="paragraph" w:styleId="Caption">
    <w:name w:val="caption"/>
    <w:basedOn w:val="Normal"/>
    <w:next w:val="Normal"/>
    <w:unhideWhenUsed/>
    <w:qFormat/>
    <w:rsid w:val="00FC4DC0"/>
    <w:rPr>
      <w:b/>
      <w:bCs/>
      <w:color w:val="4F81BD" w:themeColor="accent1"/>
      <w:sz w:val="18"/>
      <w:szCs w:val="18"/>
    </w:rPr>
  </w:style>
  <w:style w:type="character" w:styleId="FollowedHyperlink">
    <w:name w:val="FollowedHyperlink"/>
    <w:basedOn w:val="DefaultParagraphFont"/>
    <w:rsid w:val="00B76082"/>
    <w:rPr>
      <w:color w:val="800080" w:themeColor="followedHyperlink"/>
      <w:u w:val="single"/>
    </w:rPr>
  </w:style>
  <w:style w:type="character" w:customStyle="1" w:styleId="Heading4Char">
    <w:name w:val="Heading 4 Char"/>
    <w:basedOn w:val="DefaultParagraphFont"/>
    <w:link w:val="Heading4"/>
    <w:uiPriority w:val="9"/>
    <w:semiHidden/>
    <w:rsid w:val="002F0DB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F0DB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F0DB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F0DB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F0DB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F0DB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F0DB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F0DB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F0DB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F0DB2"/>
    <w:rPr>
      <w:rFonts w:asciiTheme="majorHAnsi" w:eastAsiaTheme="majorEastAsia" w:hAnsiTheme="majorHAnsi" w:cstheme="majorBidi"/>
      <w:i/>
      <w:iCs/>
      <w:spacing w:val="13"/>
      <w:sz w:val="24"/>
      <w:szCs w:val="24"/>
    </w:rPr>
  </w:style>
  <w:style w:type="character" w:styleId="Strong">
    <w:name w:val="Strong"/>
    <w:uiPriority w:val="22"/>
    <w:qFormat/>
    <w:rsid w:val="002F0DB2"/>
    <w:rPr>
      <w:b/>
      <w:bCs/>
    </w:rPr>
  </w:style>
  <w:style w:type="character" w:styleId="Emphasis">
    <w:name w:val="Emphasis"/>
    <w:uiPriority w:val="20"/>
    <w:qFormat/>
    <w:rsid w:val="002F0DB2"/>
    <w:rPr>
      <w:b/>
      <w:bCs/>
      <w:i/>
      <w:iCs/>
      <w:spacing w:val="10"/>
      <w:bdr w:val="none" w:sz="0" w:space="0" w:color="auto"/>
      <w:shd w:val="clear" w:color="auto" w:fill="auto"/>
    </w:rPr>
  </w:style>
  <w:style w:type="paragraph" w:styleId="NoSpacing">
    <w:name w:val="No Spacing"/>
    <w:basedOn w:val="Normal"/>
    <w:uiPriority w:val="1"/>
    <w:qFormat/>
    <w:rsid w:val="002F0DB2"/>
    <w:pPr>
      <w:spacing w:after="0" w:line="240" w:lineRule="auto"/>
    </w:pPr>
  </w:style>
  <w:style w:type="paragraph" w:styleId="Quote">
    <w:name w:val="Quote"/>
    <w:basedOn w:val="Normal"/>
    <w:next w:val="Normal"/>
    <w:link w:val="QuoteChar"/>
    <w:uiPriority w:val="29"/>
    <w:qFormat/>
    <w:rsid w:val="002F0DB2"/>
    <w:pPr>
      <w:spacing w:before="200" w:after="0"/>
      <w:ind w:left="360" w:right="360"/>
    </w:pPr>
    <w:rPr>
      <w:i/>
      <w:iCs/>
    </w:rPr>
  </w:style>
  <w:style w:type="character" w:customStyle="1" w:styleId="QuoteChar">
    <w:name w:val="Quote Char"/>
    <w:basedOn w:val="DefaultParagraphFont"/>
    <w:link w:val="Quote"/>
    <w:uiPriority w:val="29"/>
    <w:rsid w:val="002F0DB2"/>
    <w:rPr>
      <w:i/>
      <w:iCs/>
    </w:rPr>
  </w:style>
  <w:style w:type="paragraph" w:styleId="IntenseQuote">
    <w:name w:val="Intense Quote"/>
    <w:basedOn w:val="Normal"/>
    <w:next w:val="Normal"/>
    <w:link w:val="IntenseQuoteChar"/>
    <w:uiPriority w:val="30"/>
    <w:qFormat/>
    <w:rsid w:val="002F0DB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F0DB2"/>
    <w:rPr>
      <w:b/>
      <w:bCs/>
      <w:i/>
      <w:iCs/>
    </w:rPr>
  </w:style>
  <w:style w:type="character" w:styleId="SubtleEmphasis">
    <w:name w:val="Subtle Emphasis"/>
    <w:uiPriority w:val="19"/>
    <w:qFormat/>
    <w:rsid w:val="002F0DB2"/>
    <w:rPr>
      <w:i/>
      <w:iCs/>
    </w:rPr>
  </w:style>
  <w:style w:type="character" w:styleId="IntenseEmphasis">
    <w:name w:val="Intense Emphasis"/>
    <w:uiPriority w:val="21"/>
    <w:qFormat/>
    <w:rsid w:val="002F0DB2"/>
    <w:rPr>
      <w:b/>
      <w:bCs/>
    </w:rPr>
  </w:style>
  <w:style w:type="character" w:styleId="SubtleReference">
    <w:name w:val="Subtle Reference"/>
    <w:uiPriority w:val="31"/>
    <w:qFormat/>
    <w:rsid w:val="002F0DB2"/>
    <w:rPr>
      <w:smallCaps/>
    </w:rPr>
  </w:style>
  <w:style w:type="character" w:styleId="IntenseReference">
    <w:name w:val="Intense Reference"/>
    <w:uiPriority w:val="32"/>
    <w:qFormat/>
    <w:rsid w:val="002F0DB2"/>
    <w:rPr>
      <w:smallCaps/>
      <w:spacing w:val="5"/>
      <w:u w:val="single"/>
    </w:rPr>
  </w:style>
  <w:style w:type="character" w:styleId="BookTitle">
    <w:name w:val="Book Title"/>
    <w:uiPriority w:val="33"/>
    <w:qFormat/>
    <w:rsid w:val="002F0DB2"/>
    <w:rPr>
      <w:i/>
      <w:iCs/>
      <w:smallCaps/>
      <w:spacing w:val="5"/>
    </w:rPr>
  </w:style>
  <w:style w:type="table" w:customStyle="1" w:styleId="TableGrid3">
    <w:name w:val="Table Grid3"/>
    <w:basedOn w:val="TableNormal"/>
    <w:next w:val="TableGrid"/>
    <w:rsid w:val="001A61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61D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DB2"/>
  </w:style>
  <w:style w:type="paragraph" w:styleId="Heading1">
    <w:name w:val="heading 1"/>
    <w:basedOn w:val="Normal"/>
    <w:next w:val="Normal"/>
    <w:link w:val="Heading1Char"/>
    <w:uiPriority w:val="9"/>
    <w:qFormat/>
    <w:rsid w:val="002F0DB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F0DB2"/>
    <w:pPr>
      <w:spacing w:before="200" w:after="0"/>
      <w:outlineLvl w:val="1"/>
    </w:pPr>
    <w:rPr>
      <w:rFonts w:asciiTheme="majorHAnsi" w:eastAsiaTheme="majorEastAsia" w:hAnsiTheme="majorHAnsi" w:cstheme="majorBidi"/>
      <w:b/>
      <w:bCs/>
      <w:sz w:val="26"/>
      <w:szCs w:val="26"/>
      <w:u w:val="single"/>
    </w:rPr>
  </w:style>
  <w:style w:type="paragraph" w:styleId="Heading3">
    <w:name w:val="heading 3"/>
    <w:basedOn w:val="Normal"/>
    <w:next w:val="Normal"/>
    <w:link w:val="Heading3Char"/>
    <w:uiPriority w:val="9"/>
    <w:unhideWhenUsed/>
    <w:qFormat/>
    <w:rsid w:val="002F0DB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F0DB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F0DB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F0DB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F0DB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F0DB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F0DB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EndnoteText">
    <w:name w:val="endnote text"/>
    <w:basedOn w:val="Normal"/>
    <w:link w:val="EndnoteTextChar"/>
    <w:rsid w:val="00CD788C"/>
  </w:style>
  <w:style w:type="character" w:customStyle="1" w:styleId="EndnoteTextChar">
    <w:name w:val="Endnote Text Char"/>
    <w:basedOn w:val="DefaultParagraphFont"/>
    <w:link w:val="EndnoteText"/>
    <w:rsid w:val="00CD788C"/>
  </w:style>
  <w:style w:type="character" w:styleId="EndnoteReference">
    <w:name w:val="endnote reference"/>
    <w:rsid w:val="00CD788C"/>
    <w:rPr>
      <w:vertAlign w:val="superscript"/>
    </w:rPr>
  </w:style>
  <w:style w:type="character" w:styleId="Hyperlink">
    <w:name w:val="Hyperlink"/>
    <w:uiPriority w:val="99"/>
    <w:rsid w:val="006C2502"/>
    <w:rPr>
      <w:color w:val="0000FF"/>
      <w:u w:val="single"/>
    </w:rPr>
  </w:style>
  <w:style w:type="table" w:styleId="TableGrid">
    <w:name w:val="Table Grid"/>
    <w:basedOn w:val="TableNormal"/>
    <w:rsid w:val="00F20A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73CC5"/>
    <w:rPr>
      <w:rFonts w:ascii="Tahoma" w:hAnsi="Tahoma" w:cs="Tahoma"/>
      <w:sz w:val="16"/>
      <w:szCs w:val="16"/>
    </w:rPr>
  </w:style>
  <w:style w:type="character" w:customStyle="1" w:styleId="BalloonTextChar">
    <w:name w:val="Balloon Text Char"/>
    <w:link w:val="BalloonText"/>
    <w:rsid w:val="00A73CC5"/>
    <w:rPr>
      <w:rFonts w:ascii="Tahoma" w:hAnsi="Tahoma" w:cs="Tahoma"/>
      <w:sz w:val="16"/>
      <w:szCs w:val="16"/>
    </w:rPr>
  </w:style>
  <w:style w:type="character" w:styleId="PlaceholderText">
    <w:name w:val="Placeholder Text"/>
    <w:basedOn w:val="DefaultParagraphFont"/>
    <w:uiPriority w:val="99"/>
    <w:semiHidden/>
    <w:rsid w:val="007C5E54"/>
    <w:rPr>
      <w:color w:val="808080"/>
    </w:rPr>
  </w:style>
  <w:style w:type="paragraph" w:styleId="FootnoteText">
    <w:name w:val="footnote text"/>
    <w:basedOn w:val="Normal"/>
    <w:link w:val="FootnoteTextChar"/>
    <w:rsid w:val="00C10D73"/>
  </w:style>
  <w:style w:type="character" w:customStyle="1" w:styleId="FootnoteTextChar">
    <w:name w:val="Footnote Text Char"/>
    <w:basedOn w:val="DefaultParagraphFont"/>
    <w:link w:val="FootnoteText"/>
    <w:rsid w:val="00C10D73"/>
  </w:style>
  <w:style w:type="character" w:styleId="FootnoteReference">
    <w:name w:val="footnote reference"/>
    <w:basedOn w:val="DefaultParagraphFont"/>
    <w:rsid w:val="00C10D73"/>
    <w:rPr>
      <w:vertAlign w:val="superscript"/>
    </w:rPr>
  </w:style>
  <w:style w:type="character" w:styleId="CommentReference">
    <w:name w:val="annotation reference"/>
    <w:basedOn w:val="DefaultParagraphFont"/>
    <w:uiPriority w:val="99"/>
    <w:rsid w:val="00670800"/>
    <w:rPr>
      <w:sz w:val="16"/>
      <w:szCs w:val="16"/>
    </w:rPr>
  </w:style>
  <w:style w:type="paragraph" w:styleId="CommentText">
    <w:name w:val="annotation text"/>
    <w:basedOn w:val="Normal"/>
    <w:link w:val="CommentTextChar"/>
    <w:uiPriority w:val="99"/>
    <w:rsid w:val="00670800"/>
  </w:style>
  <w:style w:type="character" w:customStyle="1" w:styleId="CommentTextChar">
    <w:name w:val="Comment Text Char"/>
    <w:basedOn w:val="DefaultParagraphFont"/>
    <w:link w:val="CommentText"/>
    <w:uiPriority w:val="99"/>
    <w:rsid w:val="00670800"/>
  </w:style>
  <w:style w:type="paragraph" w:styleId="CommentSubject">
    <w:name w:val="annotation subject"/>
    <w:basedOn w:val="CommentText"/>
    <w:next w:val="CommentText"/>
    <w:link w:val="CommentSubjectChar"/>
    <w:rsid w:val="00670800"/>
    <w:rPr>
      <w:b/>
      <w:bCs/>
    </w:rPr>
  </w:style>
  <w:style w:type="character" w:customStyle="1" w:styleId="CommentSubjectChar">
    <w:name w:val="Comment Subject Char"/>
    <w:basedOn w:val="CommentTextChar"/>
    <w:link w:val="CommentSubject"/>
    <w:rsid w:val="00670800"/>
    <w:rPr>
      <w:b/>
      <w:bCs/>
    </w:rPr>
  </w:style>
  <w:style w:type="character" w:customStyle="1" w:styleId="Heading1Char">
    <w:name w:val="Heading 1 Char"/>
    <w:basedOn w:val="DefaultParagraphFont"/>
    <w:link w:val="Heading1"/>
    <w:uiPriority w:val="9"/>
    <w:rsid w:val="002F0DB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F0DB2"/>
    <w:rPr>
      <w:rFonts w:asciiTheme="majorHAnsi" w:eastAsiaTheme="majorEastAsia" w:hAnsiTheme="majorHAnsi" w:cstheme="majorBidi"/>
      <w:b/>
      <w:bCs/>
      <w:sz w:val="26"/>
      <w:szCs w:val="26"/>
      <w:u w:val="single"/>
    </w:rPr>
  </w:style>
  <w:style w:type="character" w:customStyle="1" w:styleId="Heading3Char">
    <w:name w:val="Heading 3 Char"/>
    <w:basedOn w:val="DefaultParagraphFont"/>
    <w:link w:val="Heading3"/>
    <w:uiPriority w:val="9"/>
    <w:rsid w:val="002F0DB2"/>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2F0DB2"/>
    <w:pPr>
      <w:outlineLvl w:val="9"/>
    </w:pPr>
    <w:rPr>
      <w:lang w:bidi="en-US"/>
    </w:rPr>
  </w:style>
  <w:style w:type="paragraph" w:styleId="TOC1">
    <w:name w:val="toc 1"/>
    <w:basedOn w:val="Normal"/>
    <w:next w:val="Normal"/>
    <w:autoRedefine/>
    <w:uiPriority w:val="39"/>
    <w:rsid w:val="00C327AF"/>
    <w:pPr>
      <w:spacing w:after="100"/>
    </w:pPr>
  </w:style>
  <w:style w:type="paragraph" w:styleId="TOC2">
    <w:name w:val="toc 2"/>
    <w:basedOn w:val="Normal"/>
    <w:next w:val="Normal"/>
    <w:autoRedefine/>
    <w:uiPriority w:val="39"/>
    <w:rsid w:val="00C327AF"/>
    <w:pPr>
      <w:spacing w:after="100"/>
      <w:ind w:left="240"/>
    </w:pPr>
  </w:style>
  <w:style w:type="paragraph" w:styleId="TOC3">
    <w:name w:val="toc 3"/>
    <w:basedOn w:val="Normal"/>
    <w:next w:val="Normal"/>
    <w:autoRedefine/>
    <w:uiPriority w:val="39"/>
    <w:rsid w:val="00C327AF"/>
    <w:pPr>
      <w:spacing w:after="100"/>
      <w:ind w:left="480"/>
    </w:pPr>
  </w:style>
  <w:style w:type="table" w:customStyle="1" w:styleId="TableGrid1">
    <w:name w:val="Table Grid1"/>
    <w:basedOn w:val="TableNormal"/>
    <w:next w:val="TableGrid"/>
    <w:uiPriority w:val="59"/>
    <w:rsid w:val="007049D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0DB2"/>
    <w:pPr>
      <w:ind w:left="720"/>
      <w:contextualSpacing/>
    </w:pPr>
  </w:style>
  <w:style w:type="character" w:customStyle="1" w:styleId="apple-style-span">
    <w:name w:val="apple-style-span"/>
    <w:rsid w:val="00FC4DC0"/>
  </w:style>
  <w:style w:type="paragraph" w:styleId="Caption">
    <w:name w:val="caption"/>
    <w:basedOn w:val="Normal"/>
    <w:next w:val="Normal"/>
    <w:unhideWhenUsed/>
    <w:qFormat/>
    <w:rsid w:val="00FC4DC0"/>
    <w:rPr>
      <w:b/>
      <w:bCs/>
      <w:color w:val="4F81BD" w:themeColor="accent1"/>
      <w:sz w:val="18"/>
      <w:szCs w:val="18"/>
    </w:rPr>
  </w:style>
  <w:style w:type="character" w:styleId="FollowedHyperlink">
    <w:name w:val="FollowedHyperlink"/>
    <w:basedOn w:val="DefaultParagraphFont"/>
    <w:rsid w:val="00B76082"/>
    <w:rPr>
      <w:color w:val="800080" w:themeColor="followedHyperlink"/>
      <w:u w:val="single"/>
    </w:rPr>
  </w:style>
  <w:style w:type="character" w:customStyle="1" w:styleId="Heading4Char">
    <w:name w:val="Heading 4 Char"/>
    <w:basedOn w:val="DefaultParagraphFont"/>
    <w:link w:val="Heading4"/>
    <w:uiPriority w:val="9"/>
    <w:semiHidden/>
    <w:rsid w:val="002F0DB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F0DB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F0DB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F0DB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F0DB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F0DB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F0DB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F0DB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F0DB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F0DB2"/>
    <w:rPr>
      <w:rFonts w:asciiTheme="majorHAnsi" w:eastAsiaTheme="majorEastAsia" w:hAnsiTheme="majorHAnsi" w:cstheme="majorBidi"/>
      <w:i/>
      <w:iCs/>
      <w:spacing w:val="13"/>
      <w:sz w:val="24"/>
      <w:szCs w:val="24"/>
    </w:rPr>
  </w:style>
  <w:style w:type="character" w:styleId="Strong">
    <w:name w:val="Strong"/>
    <w:uiPriority w:val="22"/>
    <w:qFormat/>
    <w:rsid w:val="002F0DB2"/>
    <w:rPr>
      <w:b/>
      <w:bCs/>
    </w:rPr>
  </w:style>
  <w:style w:type="character" w:styleId="Emphasis">
    <w:name w:val="Emphasis"/>
    <w:uiPriority w:val="20"/>
    <w:qFormat/>
    <w:rsid w:val="002F0DB2"/>
    <w:rPr>
      <w:b/>
      <w:bCs/>
      <w:i/>
      <w:iCs/>
      <w:spacing w:val="10"/>
      <w:bdr w:val="none" w:sz="0" w:space="0" w:color="auto"/>
      <w:shd w:val="clear" w:color="auto" w:fill="auto"/>
    </w:rPr>
  </w:style>
  <w:style w:type="paragraph" w:styleId="NoSpacing">
    <w:name w:val="No Spacing"/>
    <w:basedOn w:val="Normal"/>
    <w:uiPriority w:val="1"/>
    <w:qFormat/>
    <w:rsid w:val="002F0DB2"/>
    <w:pPr>
      <w:spacing w:after="0" w:line="240" w:lineRule="auto"/>
    </w:pPr>
  </w:style>
  <w:style w:type="paragraph" w:styleId="Quote">
    <w:name w:val="Quote"/>
    <w:basedOn w:val="Normal"/>
    <w:next w:val="Normal"/>
    <w:link w:val="QuoteChar"/>
    <w:uiPriority w:val="29"/>
    <w:qFormat/>
    <w:rsid w:val="002F0DB2"/>
    <w:pPr>
      <w:spacing w:before="200" w:after="0"/>
      <w:ind w:left="360" w:right="360"/>
    </w:pPr>
    <w:rPr>
      <w:i/>
      <w:iCs/>
    </w:rPr>
  </w:style>
  <w:style w:type="character" w:customStyle="1" w:styleId="QuoteChar">
    <w:name w:val="Quote Char"/>
    <w:basedOn w:val="DefaultParagraphFont"/>
    <w:link w:val="Quote"/>
    <w:uiPriority w:val="29"/>
    <w:rsid w:val="002F0DB2"/>
    <w:rPr>
      <w:i/>
      <w:iCs/>
    </w:rPr>
  </w:style>
  <w:style w:type="paragraph" w:styleId="IntenseQuote">
    <w:name w:val="Intense Quote"/>
    <w:basedOn w:val="Normal"/>
    <w:next w:val="Normal"/>
    <w:link w:val="IntenseQuoteChar"/>
    <w:uiPriority w:val="30"/>
    <w:qFormat/>
    <w:rsid w:val="002F0DB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F0DB2"/>
    <w:rPr>
      <w:b/>
      <w:bCs/>
      <w:i/>
      <w:iCs/>
    </w:rPr>
  </w:style>
  <w:style w:type="character" w:styleId="SubtleEmphasis">
    <w:name w:val="Subtle Emphasis"/>
    <w:uiPriority w:val="19"/>
    <w:qFormat/>
    <w:rsid w:val="002F0DB2"/>
    <w:rPr>
      <w:i/>
      <w:iCs/>
    </w:rPr>
  </w:style>
  <w:style w:type="character" w:styleId="IntenseEmphasis">
    <w:name w:val="Intense Emphasis"/>
    <w:uiPriority w:val="21"/>
    <w:qFormat/>
    <w:rsid w:val="002F0DB2"/>
    <w:rPr>
      <w:b/>
      <w:bCs/>
    </w:rPr>
  </w:style>
  <w:style w:type="character" w:styleId="SubtleReference">
    <w:name w:val="Subtle Reference"/>
    <w:uiPriority w:val="31"/>
    <w:qFormat/>
    <w:rsid w:val="002F0DB2"/>
    <w:rPr>
      <w:smallCaps/>
    </w:rPr>
  </w:style>
  <w:style w:type="character" w:styleId="IntenseReference">
    <w:name w:val="Intense Reference"/>
    <w:uiPriority w:val="32"/>
    <w:qFormat/>
    <w:rsid w:val="002F0DB2"/>
    <w:rPr>
      <w:smallCaps/>
      <w:spacing w:val="5"/>
      <w:u w:val="single"/>
    </w:rPr>
  </w:style>
  <w:style w:type="character" w:styleId="BookTitle">
    <w:name w:val="Book Title"/>
    <w:uiPriority w:val="33"/>
    <w:qFormat/>
    <w:rsid w:val="002F0DB2"/>
    <w:rPr>
      <w:i/>
      <w:iCs/>
      <w:smallCaps/>
      <w:spacing w:val="5"/>
    </w:rPr>
  </w:style>
  <w:style w:type="table" w:customStyle="1" w:styleId="TableGrid3">
    <w:name w:val="Table Grid3"/>
    <w:basedOn w:val="TableNormal"/>
    <w:next w:val="TableGrid"/>
    <w:rsid w:val="001A61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61D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468760">
      <w:bodyDiv w:val="1"/>
      <w:marLeft w:val="0"/>
      <w:marRight w:val="0"/>
      <w:marTop w:val="0"/>
      <w:marBottom w:val="0"/>
      <w:divBdr>
        <w:top w:val="none" w:sz="0" w:space="0" w:color="auto"/>
        <w:left w:val="none" w:sz="0" w:space="0" w:color="auto"/>
        <w:bottom w:val="none" w:sz="0" w:space="0" w:color="auto"/>
        <w:right w:val="none" w:sz="0" w:space="0" w:color="auto"/>
      </w:divBdr>
    </w:div>
    <w:div w:id="746151799">
      <w:bodyDiv w:val="1"/>
      <w:marLeft w:val="0"/>
      <w:marRight w:val="0"/>
      <w:marTop w:val="0"/>
      <w:marBottom w:val="0"/>
      <w:divBdr>
        <w:top w:val="none" w:sz="0" w:space="0" w:color="auto"/>
        <w:left w:val="none" w:sz="0" w:space="0" w:color="auto"/>
        <w:bottom w:val="none" w:sz="0" w:space="0" w:color="auto"/>
        <w:right w:val="none" w:sz="0" w:space="0" w:color="auto"/>
      </w:divBdr>
    </w:div>
    <w:div w:id="1120882239">
      <w:bodyDiv w:val="1"/>
      <w:marLeft w:val="0"/>
      <w:marRight w:val="0"/>
      <w:marTop w:val="0"/>
      <w:marBottom w:val="0"/>
      <w:divBdr>
        <w:top w:val="none" w:sz="0" w:space="0" w:color="auto"/>
        <w:left w:val="none" w:sz="0" w:space="0" w:color="auto"/>
        <w:bottom w:val="none" w:sz="0" w:space="0" w:color="auto"/>
        <w:right w:val="none" w:sz="0" w:space="0" w:color="auto"/>
      </w:divBdr>
    </w:div>
    <w:div w:id="1145393554">
      <w:bodyDiv w:val="1"/>
      <w:marLeft w:val="0"/>
      <w:marRight w:val="0"/>
      <w:marTop w:val="0"/>
      <w:marBottom w:val="0"/>
      <w:divBdr>
        <w:top w:val="none" w:sz="0" w:space="0" w:color="auto"/>
        <w:left w:val="none" w:sz="0" w:space="0" w:color="auto"/>
        <w:bottom w:val="none" w:sz="0" w:space="0" w:color="auto"/>
        <w:right w:val="none" w:sz="0" w:space="0" w:color="auto"/>
      </w:divBdr>
    </w:div>
    <w:div w:id="1389843773">
      <w:bodyDiv w:val="1"/>
      <w:marLeft w:val="0"/>
      <w:marRight w:val="0"/>
      <w:marTop w:val="0"/>
      <w:marBottom w:val="0"/>
      <w:divBdr>
        <w:top w:val="none" w:sz="0" w:space="0" w:color="auto"/>
        <w:left w:val="none" w:sz="0" w:space="0" w:color="auto"/>
        <w:bottom w:val="none" w:sz="0" w:space="0" w:color="auto"/>
        <w:right w:val="none" w:sz="0" w:space="0" w:color="auto"/>
      </w:divBdr>
    </w:div>
    <w:div w:id="1753239026">
      <w:bodyDiv w:val="1"/>
      <w:marLeft w:val="0"/>
      <w:marRight w:val="0"/>
      <w:marTop w:val="0"/>
      <w:marBottom w:val="0"/>
      <w:divBdr>
        <w:top w:val="none" w:sz="0" w:space="0" w:color="auto"/>
        <w:left w:val="none" w:sz="0" w:space="0" w:color="auto"/>
        <w:bottom w:val="none" w:sz="0" w:space="0" w:color="auto"/>
        <w:right w:val="none" w:sz="0" w:space="0" w:color="auto"/>
      </w:divBdr>
    </w:div>
    <w:div w:id="203846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nctuaries.noaa.gov/management/pdfs/pl92_53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astalmanagement.noaa.gov/czm/czm_act.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aw.cornell.edu/uscode/text/42/chapter-55" TargetMode="External"/><Relationship Id="rId4" Type="http://schemas.microsoft.com/office/2007/relationships/stylesWithEffects" Target="stylesWithEffects.xml"/><Relationship Id="rId9" Type="http://schemas.openxmlformats.org/officeDocument/2006/relationships/hyperlink" Target="http://sanctuaries.noaa.gov/library/national/nmsa.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Dep12</b:Tag>
    <b:SourceType>Book</b:SourceType>
    <b:Guid>{1F8AF8F4-9C10-44E1-A2D9-A0D2CD018FC6}</b:Guid>
    <b:Author>
      <b:Author>
        <b:NameList>
          <b:Person>
            <b:Last>U.S.V.I</b:Last>
            <b:First>Department</b:First>
            <b:Middle>of Planning and Natural Resources</b:Middle>
          </b:Person>
        </b:NameList>
      </b:Author>
    </b:Author>
    <b:Title>U.S. Virgin Islands Commerical &amp; Recreational Fisher's Informational Handbook</b:Title>
    <b:Year>2012</b:Year>
    <b:City>St. Thomas</b:City>
    <b:Publisher>Department of Planning and Natural Resources</b:Publisher>
    <b:RefOrder>1</b:RefOrder>
  </b:Source>
</b:Sources>
</file>

<file path=customXml/itemProps1.xml><?xml version="1.0" encoding="utf-8"?>
<ds:datastoreItem xmlns:ds="http://schemas.openxmlformats.org/officeDocument/2006/customXml" ds:itemID="{DFAA4679-777D-4AE7-9CD2-132A1EA2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13</Pages>
  <Words>4869</Words>
  <Characters>27757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19</cp:revision>
  <cp:lastPrinted>2013-03-04T19:45:00Z</cp:lastPrinted>
  <dcterms:created xsi:type="dcterms:W3CDTF">2013-10-28T15:26:00Z</dcterms:created>
  <dcterms:modified xsi:type="dcterms:W3CDTF">2013-12-23T17:51:00Z</dcterms:modified>
</cp:coreProperties>
</file>