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11" w:rsidRPr="00600242" w:rsidRDefault="002C2811" w:rsidP="002C2811">
      <w:pPr>
        <w:spacing w:after="0" w:line="240" w:lineRule="auto"/>
        <w:jc w:val="center"/>
        <w:rPr>
          <w:rFonts w:ascii="Cambria" w:hAnsi="Cambria" w:cs="Calibri"/>
          <w:b/>
        </w:rPr>
      </w:pPr>
      <w:r w:rsidRPr="00600242">
        <w:rPr>
          <w:rFonts w:ascii="Cambria" w:hAnsi="Cambria" w:cs="Calibri"/>
          <w:b/>
          <w:i/>
        </w:rPr>
        <w:t>Substance Abuse and Mental Health Services Administration</w:t>
      </w:r>
    </w:p>
    <w:p w:rsidR="00D21552" w:rsidRPr="00600242" w:rsidRDefault="00D21552" w:rsidP="00D21552">
      <w:pPr>
        <w:spacing w:after="0" w:line="240" w:lineRule="auto"/>
        <w:jc w:val="center"/>
        <w:rPr>
          <w:rFonts w:ascii="Cambria" w:hAnsi="Cambria" w:cs="Calibri"/>
          <w:b/>
          <w:i/>
        </w:rPr>
      </w:pPr>
      <w:r w:rsidRPr="00600242">
        <w:rPr>
          <w:rFonts w:ascii="Cambria" w:hAnsi="Cambria" w:cs="Calibri"/>
          <w:b/>
          <w:i/>
        </w:rPr>
        <w:t>Center for Behavioral Health Statistics and Quality</w:t>
      </w:r>
    </w:p>
    <w:p w:rsidR="002C2811" w:rsidRDefault="002C2811" w:rsidP="002C2811">
      <w:pPr>
        <w:spacing w:after="0" w:line="240" w:lineRule="auto"/>
        <w:jc w:val="center"/>
        <w:rPr>
          <w:rFonts w:ascii="Cambria" w:hAnsi="Cambria" w:cs="Calibri"/>
          <w:b/>
        </w:rPr>
      </w:pPr>
    </w:p>
    <w:p w:rsidR="002C2811" w:rsidRPr="00AA42D8" w:rsidRDefault="002C2811" w:rsidP="002C2811">
      <w:pPr>
        <w:spacing w:after="0" w:line="240" w:lineRule="auto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Expert Panel Meeting</w:t>
      </w:r>
    </w:p>
    <w:p w:rsidR="002C2811" w:rsidRPr="00AA42D8" w:rsidRDefault="002C2811" w:rsidP="002C2811">
      <w:pPr>
        <w:spacing w:after="0" w:line="240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Gaithersburg Holiday Inn</w:t>
      </w:r>
    </w:p>
    <w:p w:rsidR="002C2811" w:rsidRPr="00AA42D8" w:rsidRDefault="002C2811" w:rsidP="002C2811">
      <w:pPr>
        <w:spacing w:after="0" w:line="240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Gaithersburg</w:t>
      </w:r>
      <w:r w:rsidRPr="00AA42D8">
        <w:rPr>
          <w:rFonts w:ascii="Cambria" w:hAnsi="Cambria" w:cs="Calibri"/>
        </w:rPr>
        <w:t>, MD</w:t>
      </w:r>
    </w:p>
    <w:p w:rsidR="002C2811" w:rsidRPr="00AA42D8" w:rsidRDefault="002C2811" w:rsidP="002C2811">
      <w:pPr>
        <w:spacing w:after="0" w:line="240" w:lineRule="auto"/>
        <w:jc w:val="center"/>
        <w:rPr>
          <w:rFonts w:ascii="Cambria" w:hAnsi="Cambria" w:cs="Calibri"/>
        </w:rPr>
      </w:pPr>
      <w:r>
        <w:rPr>
          <w:rFonts w:ascii="Cambria" w:hAnsi="Cambria" w:cs="Calibri"/>
        </w:rPr>
        <w:t>Monday, November 7, 2011</w:t>
      </w:r>
    </w:p>
    <w:p w:rsidR="00832D74" w:rsidRDefault="00832D74" w:rsidP="00832D74">
      <w:pPr>
        <w:spacing w:after="0" w:line="240" w:lineRule="auto"/>
        <w:jc w:val="center"/>
        <w:rPr>
          <w:rFonts w:ascii="Cambria" w:hAnsi="Cambria" w:cs="Calibri"/>
        </w:rPr>
      </w:pPr>
    </w:p>
    <w:p w:rsidR="00832D74" w:rsidRPr="009D4DD3" w:rsidRDefault="00D00341" w:rsidP="00832D74">
      <w:pPr>
        <w:pStyle w:val="NoteLevel2"/>
        <w:jc w:val="center"/>
        <w:rPr>
          <w:rFonts w:asciiTheme="minorHAnsi" w:hAnsiTheme="minorHAnsi" w:cs="Calibri"/>
          <w:b/>
          <w:sz w:val="32"/>
          <w:szCs w:val="36"/>
        </w:rPr>
      </w:pPr>
      <w:r w:rsidRPr="009D4DD3">
        <w:rPr>
          <w:rFonts w:asciiTheme="minorHAnsi" w:hAnsiTheme="minorHAnsi" w:cs="Calibri"/>
          <w:b/>
          <w:sz w:val="32"/>
          <w:szCs w:val="36"/>
        </w:rPr>
        <w:t xml:space="preserve">Expert Panel Members </w:t>
      </w:r>
      <w:r w:rsidR="00E13DAA" w:rsidRPr="009D4DD3">
        <w:rPr>
          <w:rFonts w:asciiTheme="minorHAnsi" w:hAnsiTheme="minorHAnsi" w:cs="Calibri"/>
          <w:b/>
          <w:sz w:val="32"/>
          <w:szCs w:val="36"/>
        </w:rPr>
        <w:t xml:space="preserve"> </w:t>
      </w:r>
    </w:p>
    <w:p w:rsidR="00832D74" w:rsidRPr="00AA42D8" w:rsidRDefault="00832D74" w:rsidP="00832D74">
      <w:pPr>
        <w:spacing w:after="0" w:line="240" w:lineRule="auto"/>
        <w:jc w:val="center"/>
        <w:rPr>
          <w:rFonts w:ascii="Cambria" w:hAnsi="Cambria" w:cs="Calibri"/>
        </w:rPr>
      </w:pPr>
    </w:p>
    <w:p w:rsidR="00223C01" w:rsidRPr="00832D74" w:rsidRDefault="00223C01" w:rsidP="00223C01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/>
          <w:shd w:val="clear" w:color="auto" w:fill="FFFFFF" w:themeFill="background1"/>
        </w:rPr>
      </w:pPr>
    </w:p>
    <w:p w:rsidR="00223C01" w:rsidRPr="00832D74" w:rsidRDefault="00223C01" w:rsidP="00223C01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/>
          <w:shd w:val="clear" w:color="auto" w:fill="FFFFFF" w:themeFill="background1"/>
        </w:rPr>
        <w:sectPr w:rsidR="00223C01" w:rsidRPr="00832D74" w:rsidSect="00223C0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b/>
        </w:rPr>
      </w:pPr>
      <w:r w:rsidRPr="009D4DD3">
        <w:rPr>
          <w:rFonts w:asciiTheme="majorHAnsi" w:hAnsiTheme="majorHAnsi"/>
          <w:b/>
          <w:noProof/>
        </w:rPr>
        <w:lastRenderedPageBreak/>
        <w:t>Tom</w:t>
      </w:r>
      <w:r w:rsidRPr="009D4DD3">
        <w:rPr>
          <w:rFonts w:asciiTheme="majorHAnsi" w:hAnsiTheme="majorHAnsi"/>
          <w:b/>
        </w:rPr>
        <w:t xml:space="preserve"> </w:t>
      </w:r>
      <w:r w:rsidRPr="009D4DD3">
        <w:rPr>
          <w:rFonts w:asciiTheme="majorHAnsi" w:hAnsiTheme="majorHAnsi"/>
          <w:b/>
          <w:noProof/>
        </w:rPr>
        <w:t>D'Aunno</w:t>
      </w:r>
      <w:r w:rsidRPr="009D4DD3">
        <w:rPr>
          <w:rFonts w:asciiTheme="majorHAnsi" w:hAnsiTheme="majorHAnsi"/>
          <w:b/>
        </w:rPr>
        <w:t xml:space="preserve">, </w:t>
      </w:r>
      <w:r w:rsidRPr="009D4DD3">
        <w:rPr>
          <w:rFonts w:asciiTheme="majorHAnsi" w:hAnsiTheme="majorHAnsi"/>
          <w:b/>
          <w:noProof/>
        </w:rPr>
        <w:t>Ph.D.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  <w:noProof/>
        </w:rPr>
      </w:pPr>
      <w:r w:rsidRPr="00874363">
        <w:rPr>
          <w:rFonts w:asciiTheme="majorHAnsi" w:hAnsiTheme="majorHAnsi"/>
          <w:noProof/>
        </w:rPr>
        <w:t>Executive Vice Dean</w:t>
      </w:r>
      <w:r w:rsidR="00FF3FD9" w:rsidRPr="00874363">
        <w:rPr>
          <w:rFonts w:asciiTheme="majorHAnsi" w:hAnsiTheme="majorHAnsi"/>
          <w:noProof/>
        </w:rPr>
        <w:t xml:space="preserve"> of</w:t>
      </w:r>
      <w:r w:rsidR="007A35F6" w:rsidRPr="00874363">
        <w:rPr>
          <w:rFonts w:asciiTheme="majorHAnsi" w:hAnsiTheme="majorHAnsi"/>
          <w:noProof/>
        </w:rPr>
        <w:t xml:space="preserve"> </w:t>
      </w:r>
      <w:r w:rsidRPr="00874363">
        <w:rPr>
          <w:rFonts w:asciiTheme="majorHAnsi" w:hAnsiTheme="majorHAnsi"/>
          <w:noProof/>
        </w:rPr>
        <w:t>Academic Affairs</w:t>
      </w:r>
    </w:p>
    <w:p w:rsidR="00FF3FD9" w:rsidRPr="00874363" w:rsidRDefault="00FF3FD9" w:rsidP="00A342D3">
      <w:pPr>
        <w:spacing w:after="0" w:line="240" w:lineRule="auto"/>
        <w:rPr>
          <w:rFonts w:asciiTheme="majorHAnsi" w:hAnsiTheme="majorHAnsi"/>
        </w:rPr>
      </w:pPr>
      <w:r w:rsidRPr="00874363">
        <w:rPr>
          <w:rFonts w:asciiTheme="majorHAnsi" w:hAnsiTheme="majorHAnsi"/>
          <w:noProof/>
        </w:rPr>
        <w:t>Mailman School of Public Health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</w:rPr>
      </w:pPr>
      <w:r w:rsidRPr="00874363">
        <w:rPr>
          <w:rFonts w:asciiTheme="majorHAnsi" w:hAnsiTheme="majorHAnsi"/>
          <w:noProof/>
        </w:rPr>
        <w:t>Columbia University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</w:rPr>
      </w:pPr>
      <w:r w:rsidRPr="00874363">
        <w:rPr>
          <w:rFonts w:asciiTheme="majorHAnsi" w:hAnsiTheme="majorHAnsi"/>
          <w:noProof/>
        </w:rPr>
        <w:t>600 West 168th Street</w:t>
      </w:r>
      <w:r w:rsidR="00833E76" w:rsidRPr="00874363">
        <w:rPr>
          <w:rFonts w:asciiTheme="majorHAnsi" w:hAnsiTheme="majorHAnsi"/>
          <w:noProof/>
        </w:rPr>
        <w:t xml:space="preserve">, </w:t>
      </w:r>
      <w:r w:rsidR="00FF3FD9" w:rsidRPr="00874363">
        <w:rPr>
          <w:rFonts w:asciiTheme="majorHAnsi" w:hAnsiTheme="majorHAnsi"/>
          <w:noProof/>
        </w:rPr>
        <w:t xml:space="preserve">No. </w:t>
      </w:r>
      <w:r w:rsidRPr="00874363">
        <w:rPr>
          <w:rFonts w:asciiTheme="majorHAnsi" w:hAnsiTheme="majorHAnsi"/>
          <w:noProof/>
        </w:rPr>
        <w:t>617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</w:rPr>
      </w:pPr>
      <w:r w:rsidRPr="00874363">
        <w:rPr>
          <w:rFonts w:asciiTheme="majorHAnsi" w:hAnsiTheme="majorHAnsi"/>
          <w:noProof/>
        </w:rPr>
        <w:t>New York</w:t>
      </w:r>
      <w:r w:rsidRPr="00874363">
        <w:rPr>
          <w:rFonts w:asciiTheme="majorHAnsi" w:hAnsiTheme="majorHAnsi"/>
        </w:rPr>
        <w:t xml:space="preserve">, </w:t>
      </w:r>
      <w:r w:rsidRPr="00874363">
        <w:rPr>
          <w:rFonts w:asciiTheme="majorHAnsi" w:hAnsiTheme="majorHAnsi"/>
          <w:noProof/>
        </w:rPr>
        <w:t>NY</w:t>
      </w:r>
      <w:r w:rsidRPr="00874363">
        <w:rPr>
          <w:rFonts w:asciiTheme="majorHAnsi" w:hAnsiTheme="majorHAnsi"/>
        </w:rPr>
        <w:t xml:space="preserve"> </w:t>
      </w:r>
      <w:r w:rsidRPr="00874363">
        <w:rPr>
          <w:rFonts w:asciiTheme="majorHAnsi" w:hAnsiTheme="majorHAnsi"/>
          <w:noProof/>
        </w:rPr>
        <w:t>10032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</w:rPr>
      </w:pPr>
      <w:r w:rsidRPr="00874363">
        <w:rPr>
          <w:rFonts w:asciiTheme="majorHAnsi" w:hAnsiTheme="majorHAnsi"/>
        </w:rPr>
        <w:t xml:space="preserve">Phone: </w:t>
      </w:r>
      <w:r w:rsidRPr="00874363">
        <w:rPr>
          <w:rFonts w:asciiTheme="majorHAnsi" w:hAnsiTheme="majorHAnsi"/>
          <w:noProof/>
        </w:rPr>
        <w:t>212-305-3524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  <w:noProof/>
        </w:rPr>
      </w:pPr>
      <w:r w:rsidRPr="00874363">
        <w:rPr>
          <w:rFonts w:asciiTheme="majorHAnsi" w:hAnsiTheme="majorHAnsi"/>
        </w:rPr>
        <w:t xml:space="preserve">Email: </w:t>
      </w:r>
      <w:hyperlink r:id="rId13" w:history="1">
        <w:r w:rsidR="00CC462E" w:rsidRPr="00F41660">
          <w:rPr>
            <w:rStyle w:val="Hyperlink"/>
            <w:rFonts w:asciiTheme="majorHAnsi" w:hAnsiTheme="majorHAnsi"/>
            <w:noProof/>
          </w:rPr>
          <w:t>td2268@mail.cunc.columbia.edu</w:t>
        </w:r>
      </w:hyperlink>
      <w:r w:rsidR="00CC462E">
        <w:rPr>
          <w:rFonts w:asciiTheme="majorHAnsi" w:hAnsiTheme="majorHAnsi"/>
          <w:noProof/>
        </w:rPr>
        <w:t xml:space="preserve"> 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  <w:noProof/>
        </w:rPr>
      </w:pP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</w:rPr>
      </w:pP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b/>
        </w:rPr>
      </w:pPr>
      <w:r w:rsidRPr="009D4DD3">
        <w:rPr>
          <w:rFonts w:asciiTheme="majorHAnsi" w:hAnsiTheme="majorHAnsi"/>
          <w:b/>
          <w:noProof/>
        </w:rPr>
        <w:t>Bennett</w:t>
      </w:r>
      <w:r w:rsidRPr="009D4DD3">
        <w:rPr>
          <w:rFonts w:asciiTheme="majorHAnsi" w:hAnsiTheme="majorHAnsi"/>
          <w:b/>
        </w:rPr>
        <w:t xml:space="preserve"> </w:t>
      </w:r>
      <w:r w:rsidRPr="009D4DD3">
        <w:rPr>
          <w:rFonts w:asciiTheme="majorHAnsi" w:hAnsiTheme="majorHAnsi"/>
          <w:b/>
          <w:noProof/>
        </w:rPr>
        <w:t>Fletcher</w:t>
      </w:r>
      <w:r w:rsidRPr="009D4DD3">
        <w:rPr>
          <w:rFonts w:asciiTheme="majorHAnsi" w:hAnsiTheme="majorHAnsi"/>
          <w:b/>
        </w:rPr>
        <w:t xml:space="preserve">, </w:t>
      </w:r>
      <w:r w:rsidRPr="009D4DD3">
        <w:rPr>
          <w:rFonts w:asciiTheme="majorHAnsi" w:hAnsiTheme="majorHAnsi"/>
          <w:b/>
          <w:noProof/>
        </w:rPr>
        <w:t>Ph.D.</w:t>
      </w:r>
    </w:p>
    <w:p w:rsidR="00381A00" w:rsidRPr="00874363" w:rsidRDefault="00381A00" w:rsidP="00874363">
      <w:pPr>
        <w:spacing w:after="0" w:line="240" w:lineRule="auto"/>
        <w:ind w:left="180" w:hanging="180"/>
        <w:rPr>
          <w:rFonts w:asciiTheme="majorHAnsi" w:hAnsiTheme="majorHAnsi"/>
          <w:noProof/>
        </w:rPr>
      </w:pPr>
      <w:r w:rsidRPr="00874363">
        <w:rPr>
          <w:rFonts w:asciiTheme="majorHAnsi" w:hAnsiTheme="majorHAnsi"/>
          <w:noProof/>
        </w:rPr>
        <w:t>Senior Research Psychologist, Services Research</w:t>
      </w:r>
      <w:r w:rsidR="00874363" w:rsidRPr="00874363">
        <w:rPr>
          <w:rFonts w:asciiTheme="majorHAnsi" w:hAnsiTheme="majorHAnsi"/>
          <w:noProof/>
        </w:rPr>
        <w:t xml:space="preserve"> </w:t>
      </w:r>
      <w:r w:rsidRPr="00874363">
        <w:rPr>
          <w:rFonts w:asciiTheme="majorHAnsi" w:hAnsiTheme="majorHAnsi"/>
          <w:noProof/>
        </w:rPr>
        <w:t>Branch</w:t>
      </w:r>
    </w:p>
    <w:p w:rsidR="00381A00" w:rsidRPr="00874363" w:rsidRDefault="00FF3FD9" w:rsidP="00874363">
      <w:pPr>
        <w:spacing w:after="0" w:line="240" w:lineRule="auto"/>
        <w:ind w:left="180" w:hanging="180"/>
        <w:rPr>
          <w:rFonts w:asciiTheme="majorHAnsi" w:hAnsiTheme="majorHAnsi"/>
          <w:noProof/>
        </w:rPr>
      </w:pPr>
      <w:r w:rsidRPr="00874363">
        <w:rPr>
          <w:rFonts w:asciiTheme="majorHAnsi" w:hAnsiTheme="majorHAnsi"/>
          <w:noProof/>
        </w:rPr>
        <w:t>Div</w:t>
      </w:r>
      <w:r w:rsidR="00381A00" w:rsidRPr="00874363">
        <w:rPr>
          <w:rFonts w:asciiTheme="majorHAnsi" w:hAnsiTheme="majorHAnsi"/>
          <w:noProof/>
        </w:rPr>
        <w:t>ision of Epidemiology, Services and</w:t>
      </w:r>
      <w:r w:rsidR="00874363" w:rsidRPr="00874363">
        <w:rPr>
          <w:rFonts w:asciiTheme="majorHAnsi" w:hAnsiTheme="majorHAnsi"/>
          <w:noProof/>
        </w:rPr>
        <w:t xml:space="preserve"> </w:t>
      </w:r>
      <w:r w:rsidR="00381A00" w:rsidRPr="00874363">
        <w:rPr>
          <w:rFonts w:asciiTheme="majorHAnsi" w:hAnsiTheme="majorHAnsi"/>
          <w:noProof/>
        </w:rPr>
        <w:t>Prevention Research</w:t>
      </w:r>
    </w:p>
    <w:p w:rsidR="00381A00" w:rsidRPr="00874363" w:rsidRDefault="00381A00" w:rsidP="00874363">
      <w:pPr>
        <w:spacing w:after="0" w:line="240" w:lineRule="auto"/>
        <w:ind w:left="180" w:hanging="180"/>
        <w:rPr>
          <w:rFonts w:asciiTheme="majorHAnsi" w:hAnsiTheme="majorHAnsi"/>
          <w:noProof/>
        </w:rPr>
      </w:pPr>
      <w:r w:rsidRPr="00874363">
        <w:rPr>
          <w:rFonts w:asciiTheme="majorHAnsi" w:hAnsiTheme="majorHAnsi"/>
          <w:noProof/>
        </w:rPr>
        <w:t>N</w:t>
      </w:r>
      <w:r w:rsidR="00FF3FD9" w:rsidRPr="00874363">
        <w:rPr>
          <w:rFonts w:asciiTheme="majorHAnsi" w:hAnsiTheme="majorHAnsi"/>
          <w:noProof/>
        </w:rPr>
        <w:t xml:space="preserve">ational </w:t>
      </w:r>
      <w:r w:rsidRPr="00874363">
        <w:rPr>
          <w:rFonts w:asciiTheme="majorHAnsi" w:hAnsiTheme="majorHAnsi"/>
          <w:noProof/>
        </w:rPr>
        <w:t>I</w:t>
      </w:r>
      <w:r w:rsidR="00FF3FD9" w:rsidRPr="00874363">
        <w:rPr>
          <w:rFonts w:asciiTheme="majorHAnsi" w:hAnsiTheme="majorHAnsi"/>
          <w:noProof/>
        </w:rPr>
        <w:t xml:space="preserve">nstitutes of </w:t>
      </w:r>
      <w:r w:rsidRPr="00874363">
        <w:rPr>
          <w:rFonts w:asciiTheme="majorHAnsi" w:hAnsiTheme="majorHAnsi"/>
          <w:noProof/>
        </w:rPr>
        <w:t>H</w:t>
      </w:r>
      <w:r w:rsidR="00FF3FD9" w:rsidRPr="00874363">
        <w:rPr>
          <w:rFonts w:asciiTheme="majorHAnsi" w:hAnsiTheme="majorHAnsi"/>
          <w:noProof/>
        </w:rPr>
        <w:t>ealth</w:t>
      </w:r>
      <w:r w:rsidRPr="00874363">
        <w:rPr>
          <w:rFonts w:asciiTheme="majorHAnsi" w:hAnsiTheme="majorHAnsi"/>
          <w:noProof/>
        </w:rPr>
        <w:t>/National Institute</w:t>
      </w:r>
      <w:r w:rsidR="00874363" w:rsidRPr="00874363">
        <w:rPr>
          <w:rFonts w:asciiTheme="majorHAnsi" w:hAnsiTheme="majorHAnsi"/>
          <w:noProof/>
        </w:rPr>
        <w:t xml:space="preserve"> </w:t>
      </w:r>
      <w:r w:rsidRPr="00874363">
        <w:rPr>
          <w:rFonts w:asciiTheme="majorHAnsi" w:hAnsiTheme="majorHAnsi"/>
          <w:noProof/>
        </w:rPr>
        <w:t>on Drug Abuse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</w:rPr>
      </w:pPr>
      <w:r w:rsidRPr="00874363">
        <w:rPr>
          <w:rFonts w:asciiTheme="majorHAnsi" w:hAnsiTheme="majorHAnsi"/>
          <w:noProof/>
        </w:rPr>
        <w:t>6001 Executive B</w:t>
      </w:r>
      <w:r w:rsidR="00C30297">
        <w:rPr>
          <w:rFonts w:asciiTheme="majorHAnsi" w:hAnsiTheme="majorHAnsi"/>
          <w:noProof/>
        </w:rPr>
        <w:t>oulevard,</w:t>
      </w:r>
      <w:r w:rsidRPr="00874363">
        <w:rPr>
          <w:rFonts w:asciiTheme="majorHAnsi" w:hAnsiTheme="majorHAnsi"/>
          <w:noProof/>
        </w:rPr>
        <w:t xml:space="preserve"> MSC 9589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</w:rPr>
      </w:pPr>
      <w:r w:rsidRPr="00874363">
        <w:rPr>
          <w:rFonts w:asciiTheme="majorHAnsi" w:hAnsiTheme="majorHAnsi"/>
          <w:noProof/>
        </w:rPr>
        <w:t>Bethesda</w:t>
      </w:r>
      <w:r w:rsidRPr="00874363">
        <w:rPr>
          <w:rFonts w:asciiTheme="majorHAnsi" w:hAnsiTheme="majorHAnsi"/>
        </w:rPr>
        <w:t xml:space="preserve">, </w:t>
      </w:r>
      <w:r w:rsidRPr="00874363">
        <w:rPr>
          <w:rFonts w:asciiTheme="majorHAnsi" w:hAnsiTheme="majorHAnsi"/>
          <w:noProof/>
        </w:rPr>
        <w:t>M</w:t>
      </w:r>
      <w:r w:rsidR="00FF3FD9" w:rsidRPr="00874363">
        <w:rPr>
          <w:rFonts w:asciiTheme="majorHAnsi" w:hAnsiTheme="majorHAnsi"/>
          <w:noProof/>
        </w:rPr>
        <w:t>D</w:t>
      </w:r>
      <w:r w:rsidRPr="00874363">
        <w:rPr>
          <w:rFonts w:asciiTheme="majorHAnsi" w:hAnsiTheme="majorHAnsi"/>
        </w:rPr>
        <w:t xml:space="preserve"> </w:t>
      </w:r>
      <w:r w:rsidRPr="00874363">
        <w:rPr>
          <w:rFonts w:asciiTheme="majorHAnsi" w:hAnsiTheme="majorHAnsi"/>
          <w:noProof/>
        </w:rPr>
        <w:t>20892-9589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</w:rPr>
      </w:pPr>
      <w:r w:rsidRPr="00874363">
        <w:rPr>
          <w:rFonts w:asciiTheme="majorHAnsi" w:hAnsiTheme="majorHAnsi"/>
        </w:rPr>
        <w:t xml:space="preserve">Phone: </w:t>
      </w:r>
      <w:r w:rsidRPr="00874363">
        <w:rPr>
          <w:rFonts w:asciiTheme="majorHAnsi" w:hAnsiTheme="majorHAnsi"/>
          <w:noProof/>
        </w:rPr>
        <w:t>301-443-2274</w:t>
      </w:r>
    </w:p>
    <w:p w:rsidR="00381A00" w:rsidRPr="00874363" w:rsidRDefault="00381A00" w:rsidP="00A342D3">
      <w:pPr>
        <w:spacing w:after="0" w:line="240" w:lineRule="auto"/>
        <w:rPr>
          <w:rFonts w:asciiTheme="majorHAnsi" w:hAnsiTheme="majorHAnsi"/>
          <w:noProof/>
        </w:rPr>
      </w:pPr>
      <w:r w:rsidRPr="00874363">
        <w:rPr>
          <w:rFonts w:asciiTheme="majorHAnsi" w:hAnsiTheme="majorHAnsi"/>
        </w:rPr>
        <w:t xml:space="preserve">Email: </w:t>
      </w:r>
      <w:hyperlink r:id="rId14" w:history="1">
        <w:r w:rsidR="00CC462E" w:rsidRPr="00F41660">
          <w:rPr>
            <w:rStyle w:val="Hyperlink"/>
            <w:rFonts w:asciiTheme="majorHAnsi" w:hAnsiTheme="majorHAnsi"/>
            <w:noProof/>
          </w:rPr>
          <w:t>bfletche@nida.nih.gov</w:t>
        </w:r>
      </w:hyperlink>
      <w:r w:rsidR="00CC462E">
        <w:rPr>
          <w:rFonts w:asciiTheme="majorHAnsi" w:hAnsiTheme="majorHAnsi"/>
          <w:noProof/>
        </w:rPr>
        <w:t xml:space="preserve"> </w:t>
      </w:r>
    </w:p>
    <w:p w:rsidR="00D00341" w:rsidRDefault="00D00341" w:rsidP="00A342D3">
      <w:pPr>
        <w:spacing w:after="0" w:line="240" w:lineRule="auto"/>
        <w:rPr>
          <w:rFonts w:asciiTheme="majorHAnsi" w:hAnsiTheme="majorHAnsi"/>
          <w:b/>
          <w:noProof/>
          <w:color w:val="C0504D"/>
        </w:rPr>
      </w:pPr>
    </w:p>
    <w:p w:rsidR="00D00341" w:rsidRDefault="00D00341" w:rsidP="00A342D3">
      <w:pPr>
        <w:spacing w:after="0" w:line="240" w:lineRule="auto"/>
        <w:rPr>
          <w:rFonts w:asciiTheme="majorHAnsi" w:hAnsiTheme="majorHAnsi"/>
          <w:b/>
          <w:noProof/>
          <w:color w:val="C0504D"/>
        </w:rPr>
      </w:pP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b/>
        </w:rPr>
      </w:pPr>
      <w:r w:rsidRPr="009D4DD3">
        <w:rPr>
          <w:rFonts w:asciiTheme="majorHAnsi" w:hAnsiTheme="majorHAnsi"/>
          <w:b/>
          <w:noProof/>
        </w:rPr>
        <w:t>Patrick</w:t>
      </w:r>
      <w:r w:rsidRPr="009D4DD3">
        <w:rPr>
          <w:rFonts w:asciiTheme="majorHAnsi" w:hAnsiTheme="majorHAnsi"/>
          <w:b/>
        </w:rPr>
        <w:t xml:space="preserve"> </w:t>
      </w:r>
      <w:r w:rsidRPr="009D4DD3">
        <w:rPr>
          <w:rFonts w:asciiTheme="majorHAnsi" w:hAnsiTheme="majorHAnsi"/>
          <w:b/>
          <w:noProof/>
        </w:rPr>
        <w:t>Flynn</w:t>
      </w:r>
      <w:r w:rsidRPr="009D4DD3">
        <w:rPr>
          <w:rFonts w:asciiTheme="majorHAnsi" w:hAnsiTheme="majorHAnsi"/>
          <w:b/>
        </w:rPr>
        <w:t xml:space="preserve">, </w:t>
      </w:r>
      <w:r w:rsidRPr="009D4DD3">
        <w:rPr>
          <w:rFonts w:asciiTheme="majorHAnsi" w:hAnsiTheme="majorHAnsi"/>
          <w:b/>
          <w:noProof/>
        </w:rPr>
        <w:t>Ph.D.</w:t>
      </w:r>
    </w:p>
    <w:p w:rsidR="00381A00" w:rsidRPr="009D4DD3" w:rsidRDefault="00381A00" w:rsidP="00874363">
      <w:pPr>
        <w:spacing w:after="0" w:line="240" w:lineRule="auto"/>
        <w:ind w:left="180" w:hanging="180"/>
        <w:rPr>
          <w:rFonts w:asciiTheme="majorHAnsi" w:hAnsiTheme="majorHAnsi"/>
          <w:noProof/>
        </w:rPr>
      </w:pPr>
      <w:r w:rsidRPr="009D4DD3">
        <w:rPr>
          <w:rFonts w:asciiTheme="majorHAnsi" w:hAnsiTheme="majorHAnsi"/>
          <w:noProof/>
        </w:rPr>
        <w:t>Saul B. Sells</w:t>
      </w:r>
      <w:r w:rsidR="00C30297" w:rsidRPr="009D4DD3">
        <w:rPr>
          <w:rFonts w:asciiTheme="majorHAnsi" w:hAnsiTheme="majorHAnsi"/>
          <w:noProof/>
        </w:rPr>
        <w:t xml:space="preserve"> </w:t>
      </w:r>
      <w:r w:rsidRPr="009D4DD3">
        <w:rPr>
          <w:rFonts w:asciiTheme="majorHAnsi" w:hAnsiTheme="majorHAnsi"/>
          <w:noProof/>
        </w:rPr>
        <w:t>Chair in Psychology, Professor of</w:t>
      </w:r>
      <w:r w:rsidR="00874363" w:rsidRPr="009D4DD3">
        <w:rPr>
          <w:rFonts w:asciiTheme="majorHAnsi" w:hAnsiTheme="majorHAnsi"/>
          <w:noProof/>
        </w:rPr>
        <w:t xml:space="preserve"> </w:t>
      </w:r>
      <w:r w:rsidRPr="009D4DD3">
        <w:rPr>
          <w:rFonts w:asciiTheme="majorHAnsi" w:hAnsiTheme="majorHAnsi"/>
          <w:noProof/>
        </w:rPr>
        <w:t xml:space="preserve">Psychology </w:t>
      </w:r>
      <w:r w:rsidR="001855BF" w:rsidRPr="009D4DD3">
        <w:rPr>
          <w:rFonts w:asciiTheme="majorHAnsi" w:hAnsiTheme="majorHAnsi"/>
          <w:noProof/>
        </w:rPr>
        <w:t>and</w:t>
      </w:r>
      <w:r w:rsidRPr="009D4DD3">
        <w:rPr>
          <w:rFonts w:asciiTheme="majorHAnsi" w:hAnsiTheme="majorHAnsi"/>
          <w:noProof/>
        </w:rPr>
        <w:t xml:space="preserve"> Director</w:t>
      </w:r>
      <w:r w:rsidR="007A35F6" w:rsidRPr="009D4DD3">
        <w:rPr>
          <w:rFonts w:asciiTheme="majorHAnsi" w:hAnsiTheme="majorHAnsi"/>
          <w:noProof/>
        </w:rPr>
        <w:t xml:space="preserve"> of </w:t>
      </w:r>
      <w:r w:rsidRPr="009D4DD3">
        <w:rPr>
          <w:rFonts w:asciiTheme="majorHAnsi" w:hAnsiTheme="majorHAnsi"/>
          <w:noProof/>
        </w:rPr>
        <w:t>Institute of</w:t>
      </w:r>
      <w:r w:rsidR="00874363" w:rsidRPr="009D4DD3">
        <w:rPr>
          <w:rFonts w:asciiTheme="majorHAnsi" w:hAnsiTheme="majorHAnsi"/>
          <w:noProof/>
        </w:rPr>
        <w:t xml:space="preserve"> </w:t>
      </w:r>
      <w:r w:rsidRPr="009D4DD3">
        <w:rPr>
          <w:rFonts w:asciiTheme="majorHAnsi" w:hAnsiTheme="majorHAnsi"/>
          <w:noProof/>
        </w:rPr>
        <w:t>Behavioral Research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Texas Christian University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TCU Box 298740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Fort Worth</w:t>
      </w:r>
      <w:r w:rsidRPr="009D4DD3">
        <w:rPr>
          <w:rFonts w:asciiTheme="majorHAnsi" w:hAnsiTheme="majorHAnsi"/>
        </w:rPr>
        <w:t xml:space="preserve">, </w:t>
      </w:r>
      <w:r w:rsidRPr="009D4DD3">
        <w:rPr>
          <w:rFonts w:asciiTheme="majorHAnsi" w:hAnsiTheme="majorHAnsi"/>
          <w:noProof/>
        </w:rPr>
        <w:t>T</w:t>
      </w:r>
      <w:r w:rsidR="008C2050" w:rsidRPr="009D4DD3">
        <w:rPr>
          <w:rFonts w:asciiTheme="majorHAnsi" w:hAnsiTheme="majorHAnsi"/>
          <w:noProof/>
        </w:rPr>
        <w:t>X</w:t>
      </w:r>
      <w:r w:rsidRPr="009D4DD3">
        <w:rPr>
          <w:rFonts w:asciiTheme="majorHAnsi" w:hAnsiTheme="majorHAnsi"/>
        </w:rPr>
        <w:t xml:space="preserve"> </w:t>
      </w:r>
      <w:r w:rsidRPr="009D4DD3">
        <w:rPr>
          <w:rFonts w:asciiTheme="majorHAnsi" w:hAnsiTheme="majorHAnsi"/>
          <w:noProof/>
        </w:rPr>
        <w:t>76129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 xml:space="preserve">Phone: </w:t>
      </w:r>
      <w:r w:rsidRPr="009D4DD3">
        <w:rPr>
          <w:rFonts w:asciiTheme="majorHAnsi" w:hAnsiTheme="majorHAnsi"/>
          <w:noProof/>
        </w:rPr>
        <w:t>817-257-7226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noProof/>
        </w:rPr>
      </w:pPr>
      <w:r w:rsidRPr="009D4DD3">
        <w:rPr>
          <w:rFonts w:asciiTheme="majorHAnsi" w:hAnsiTheme="majorHAnsi"/>
        </w:rPr>
        <w:t xml:space="preserve">Email: </w:t>
      </w:r>
      <w:hyperlink r:id="rId15" w:history="1">
        <w:r w:rsidR="00CC462E" w:rsidRPr="00F41660">
          <w:rPr>
            <w:rStyle w:val="Hyperlink"/>
            <w:rFonts w:asciiTheme="majorHAnsi" w:hAnsiTheme="majorHAnsi"/>
            <w:noProof/>
          </w:rPr>
          <w:t>p.flynn@tcu.edu</w:t>
        </w:r>
      </w:hyperlink>
      <w:r w:rsidR="00CC462E">
        <w:rPr>
          <w:rFonts w:asciiTheme="majorHAnsi" w:hAnsiTheme="majorHAnsi"/>
          <w:noProof/>
        </w:rPr>
        <w:t xml:space="preserve"> 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</w:p>
    <w:p w:rsidR="00381A00" w:rsidRPr="009D4DD3" w:rsidRDefault="00381A00" w:rsidP="00D00341">
      <w:pPr>
        <w:spacing w:after="0" w:line="240" w:lineRule="auto"/>
        <w:rPr>
          <w:rFonts w:asciiTheme="majorHAnsi" w:hAnsiTheme="majorHAnsi"/>
        </w:rPr>
      </w:pPr>
    </w:p>
    <w:p w:rsidR="00381A00" w:rsidRPr="009D4DD3" w:rsidRDefault="00381A00" w:rsidP="00CD6D5B">
      <w:pPr>
        <w:spacing w:after="0" w:line="240" w:lineRule="auto"/>
        <w:rPr>
          <w:rFonts w:asciiTheme="majorHAnsi" w:hAnsiTheme="majorHAnsi"/>
        </w:rPr>
      </w:pPr>
    </w:p>
    <w:p w:rsidR="00381A00" w:rsidRPr="009D4DD3" w:rsidRDefault="001855BF" w:rsidP="00A342D3">
      <w:pPr>
        <w:spacing w:after="0" w:line="240" w:lineRule="auto"/>
        <w:rPr>
          <w:rFonts w:asciiTheme="majorHAnsi" w:hAnsiTheme="majorHAnsi"/>
          <w:b/>
        </w:rPr>
      </w:pPr>
      <w:r w:rsidRPr="009D4DD3">
        <w:rPr>
          <w:rFonts w:asciiTheme="majorHAnsi" w:hAnsiTheme="majorHAnsi"/>
          <w:b/>
          <w:noProof/>
        </w:rPr>
        <w:br w:type="column"/>
      </w:r>
      <w:r w:rsidR="00381A00" w:rsidRPr="009D4DD3">
        <w:rPr>
          <w:rFonts w:asciiTheme="majorHAnsi" w:hAnsiTheme="majorHAnsi"/>
          <w:b/>
          <w:noProof/>
        </w:rPr>
        <w:lastRenderedPageBreak/>
        <w:t>Kathleen</w:t>
      </w:r>
      <w:r w:rsidR="00381A00" w:rsidRPr="009D4DD3">
        <w:rPr>
          <w:rFonts w:asciiTheme="majorHAnsi" w:hAnsiTheme="majorHAnsi"/>
          <w:b/>
        </w:rPr>
        <w:t xml:space="preserve"> </w:t>
      </w:r>
      <w:r w:rsidR="00381A00" w:rsidRPr="009D4DD3">
        <w:rPr>
          <w:rFonts w:asciiTheme="majorHAnsi" w:hAnsiTheme="majorHAnsi"/>
          <w:b/>
          <w:noProof/>
        </w:rPr>
        <w:t>Pottick</w:t>
      </w:r>
      <w:r w:rsidR="00381A00" w:rsidRPr="009D4DD3">
        <w:rPr>
          <w:rFonts w:asciiTheme="majorHAnsi" w:hAnsiTheme="majorHAnsi"/>
          <w:b/>
        </w:rPr>
        <w:t xml:space="preserve">, </w:t>
      </w:r>
      <w:r w:rsidR="00381A00" w:rsidRPr="009D4DD3">
        <w:rPr>
          <w:rFonts w:asciiTheme="majorHAnsi" w:hAnsiTheme="majorHAnsi"/>
          <w:b/>
          <w:noProof/>
        </w:rPr>
        <w:t>Ph.D.</w:t>
      </w:r>
    </w:p>
    <w:p w:rsidR="00381A00" w:rsidRPr="009D4DD3" w:rsidRDefault="00381A00" w:rsidP="00874363">
      <w:pPr>
        <w:spacing w:after="0" w:line="240" w:lineRule="auto"/>
        <w:ind w:left="180" w:hanging="180"/>
        <w:rPr>
          <w:rFonts w:asciiTheme="majorHAnsi" w:hAnsiTheme="majorHAnsi"/>
          <w:noProof/>
        </w:rPr>
      </w:pPr>
      <w:r w:rsidRPr="009D4DD3">
        <w:rPr>
          <w:rFonts w:asciiTheme="majorHAnsi" w:hAnsiTheme="majorHAnsi"/>
          <w:noProof/>
        </w:rPr>
        <w:t>Professor and Associate Dean for Faculty</w:t>
      </w:r>
      <w:r w:rsidR="00874363" w:rsidRPr="009D4DD3">
        <w:rPr>
          <w:rFonts w:asciiTheme="majorHAnsi" w:hAnsiTheme="majorHAnsi"/>
          <w:noProof/>
        </w:rPr>
        <w:t xml:space="preserve"> </w:t>
      </w:r>
      <w:r w:rsidRPr="009D4DD3">
        <w:rPr>
          <w:rFonts w:asciiTheme="majorHAnsi" w:hAnsiTheme="majorHAnsi"/>
          <w:noProof/>
        </w:rPr>
        <w:t>Development</w:t>
      </w:r>
    </w:p>
    <w:p w:rsidR="00381A00" w:rsidRPr="009D4DD3" w:rsidRDefault="00381A00" w:rsidP="00874363">
      <w:pPr>
        <w:spacing w:after="0" w:line="240" w:lineRule="auto"/>
        <w:ind w:left="180" w:hanging="180"/>
        <w:rPr>
          <w:rFonts w:asciiTheme="majorHAnsi" w:hAnsiTheme="majorHAnsi"/>
          <w:noProof/>
        </w:rPr>
      </w:pPr>
      <w:r w:rsidRPr="009D4DD3">
        <w:rPr>
          <w:rFonts w:asciiTheme="majorHAnsi" w:hAnsiTheme="majorHAnsi"/>
          <w:noProof/>
        </w:rPr>
        <w:t>Institute for Health, Health Care Policy and</w:t>
      </w:r>
      <w:r w:rsidR="00874363" w:rsidRPr="009D4DD3">
        <w:rPr>
          <w:rFonts w:asciiTheme="majorHAnsi" w:hAnsiTheme="majorHAnsi"/>
          <w:noProof/>
        </w:rPr>
        <w:t xml:space="preserve"> </w:t>
      </w:r>
      <w:r w:rsidRPr="009D4DD3">
        <w:rPr>
          <w:rFonts w:asciiTheme="majorHAnsi" w:hAnsiTheme="majorHAnsi"/>
          <w:noProof/>
        </w:rPr>
        <w:t>Aging Research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Rutgers University School of Social Work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30 College Avenue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New Brunswick</w:t>
      </w:r>
      <w:r w:rsidRPr="009D4DD3">
        <w:rPr>
          <w:rFonts w:asciiTheme="majorHAnsi" w:hAnsiTheme="majorHAnsi"/>
        </w:rPr>
        <w:t xml:space="preserve">, </w:t>
      </w:r>
      <w:r w:rsidRPr="009D4DD3">
        <w:rPr>
          <w:rFonts w:asciiTheme="majorHAnsi" w:hAnsiTheme="majorHAnsi"/>
          <w:noProof/>
        </w:rPr>
        <w:t>NJ</w:t>
      </w:r>
      <w:r w:rsidRPr="009D4DD3">
        <w:rPr>
          <w:rFonts w:asciiTheme="majorHAnsi" w:hAnsiTheme="majorHAnsi"/>
        </w:rPr>
        <w:t xml:space="preserve"> </w:t>
      </w:r>
      <w:r w:rsidR="00C46F74" w:rsidRPr="009D4DD3">
        <w:rPr>
          <w:rFonts w:asciiTheme="majorHAnsi" w:hAnsiTheme="majorHAnsi"/>
        </w:rPr>
        <w:t>0</w:t>
      </w:r>
      <w:r w:rsidRPr="009D4DD3">
        <w:rPr>
          <w:rFonts w:asciiTheme="majorHAnsi" w:hAnsiTheme="majorHAnsi"/>
          <w:noProof/>
        </w:rPr>
        <w:t>8901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 xml:space="preserve">Phone: </w:t>
      </w:r>
      <w:r w:rsidRPr="009D4DD3">
        <w:rPr>
          <w:rFonts w:asciiTheme="majorHAnsi" w:hAnsiTheme="majorHAnsi"/>
          <w:noProof/>
        </w:rPr>
        <w:t>732-932-7520 x 132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noProof/>
        </w:rPr>
      </w:pPr>
      <w:r w:rsidRPr="009D4DD3">
        <w:rPr>
          <w:rFonts w:asciiTheme="majorHAnsi" w:hAnsiTheme="majorHAnsi"/>
        </w:rPr>
        <w:t>Email</w:t>
      </w:r>
      <w:r w:rsidR="00283E8B" w:rsidRPr="009D4DD3">
        <w:rPr>
          <w:rFonts w:asciiTheme="majorHAnsi" w:hAnsiTheme="majorHAnsi"/>
        </w:rPr>
        <w:t>:</w:t>
      </w:r>
      <w:r w:rsidR="00255433" w:rsidRPr="009D4DD3" w:rsidDel="00255433">
        <w:rPr>
          <w:rFonts w:asciiTheme="majorHAnsi" w:hAnsiTheme="majorHAnsi"/>
        </w:rPr>
        <w:t xml:space="preserve"> </w:t>
      </w:r>
      <w:hyperlink r:id="rId16" w:history="1">
        <w:r w:rsidR="00CC462E" w:rsidRPr="00F41660">
          <w:rPr>
            <w:rStyle w:val="Hyperlink"/>
            <w:rFonts w:asciiTheme="majorHAnsi" w:hAnsiTheme="majorHAnsi"/>
            <w:noProof/>
          </w:rPr>
          <w:t>pottick@ssw.rutgers.edu</w:t>
        </w:r>
      </w:hyperlink>
      <w:r w:rsidR="00CC462E">
        <w:rPr>
          <w:rFonts w:asciiTheme="majorHAnsi" w:hAnsiTheme="majorHAnsi"/>
          <w:noProof/>
        </w:rPr>
        <w:t xml:space="preserve"> 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noProof/>
        </w:rPr>
      </w:pPr>
    </w:p>
    <w:p w:rsidR="00381A00" w:rsidRPr="009D4DD3" w:rsidRDefault="00D00341" w:rsidP="00D00341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 xml:space="preserve"> 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b/>
        </w:rPr>
      </w:pPr>
      <w:r w:rsidRPr="009D4DD3">
        <w:rPr>
          <w:rFonts w:asciiTheme="majorHAnsi" w:hAnsiTheme="majorHAnsi"/>
          <w:b/>
          <w:noProof/>
        </w:rPr>
        <w:t>Terry</w:t>
      </w:r>
      <w:r w:rsidRPr="009D4DD3">
        <w:rPr>
          <w:rFonts w:asciiTheme="majorHAnsi" w:hAnsiTheme="majorHAnsi"/>
          <w:b/>
        </w:rPr>
        <w:t xml:space="preserve"> </w:t>
      </w:r>
      <w:r w:rsidRPr="009D4DD3">
        <w:rPr>
          <w:rFonts w:asciiTheme="majorHAnsi" w:hAnsiTheme="majorHAnsi"/>
          <w:b/>
          <w:noProof/>
        </w:rPr>
        <w:t>Zobeck</w:t>
      </w:r>
      <w:r w:rsidR="001218D2" w:rsidRPr="009D4DD3">
        <w:rPr>
          <w:rFonts w:asciiTheme="majorHAnsi" w:hAnsiTheme="majorHAnsi"/>
          <w:b/>
        </w:rPr>
        <w:t xml:space="preserve">, </w:t>
      </w:r>
      <w:r w:rsidR="001218D2" w:rsidRPr="009D4DD3">
        <w:rPr>
          <w:rFonts w:asciiTheme="majorHAnsi" w:hAnsiTheme="majorHAnsi"/>
          <w:b/>
          <w:noProof/>
        </w:rPr>
        <w:t>Ph.D.</w:t>
      </w:r>
    </w:p>
    <w:p w:rsidR="00217742" w:rsidRPr="009D4DD3" w:rsidRDefault="00217742" w:rsidP="00A342D3">
      <w:pPr>
        <w:spacing w:after="0" w:line="240" w:lineRule="auto"/>
        <w:rPr>
          <w:rFonts w:asciiTheme="majorHAnsi" w:hAnsiTheme="majorHAnsi"/>
          <w:noProof/>
        </w:rPr>
      </w:pPr>
      <w:r w:rsidRPr="009D4DD3">
        <w:rPr>
          <w:rFonts w:asciiTheme="majorHAnsi" w:hAnsiTheme="majorHAnsi"/>
          <w:noProof/>
        </w:rPr>
        <w:t>Associate Director</w:t>
      </w:r>
    </w:p>
    <w:p w:rsidR="00381A00" w:rsidRPr="009D4DD3" w:rsidRDefault="007F67E4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>Office of Research and Data Analysis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noProof/>
        </w:rPr>
      </w:pPr>
      <w:r w:rsidRPr="009D4DD3">
        <w:rPr>
          <w:rFonts w:asciiTheme="majorHAnsi" w:hAnsiTheme="majorHAnsi"/>
          <w:noProof/>
        </w:rPr>
        <w:t>Office of National Drug Control Policy</w:t>
      </w:r>
    </w:p>
    <w:p w:rsidR="00255433" w:rsidRPr="009D4DD3" w:rsidRDefault="00255433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Executive Office of the President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750 17th Street N</w:t>
      </w:r>
      <w:r w:rsidR="00217742" w:rsidRPr="009D4DD3">
        <w:rPr>
          <w:rFonts w:asciiTheme="majorHAnsi" w:hAnsiTheme="majorHAnsi"/>
          <w:noProof/>
        </w:rPr>
        <w:t>orthwest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  <w:noProof/>
        </w:rPr>
        <w:t>Washington</w:t>
      </w:r>
      <w:r w:rsidRPr="009D4DD3">
        <w:rPr>
          <w:rFonts w:asciiTheme="majorHAnsi" w:hAnsiTheme="majorHAnsi"/>
        </w:rPr>
        <w:t xml:space="preserve">, </w:t>
      </w:r>
      <w:r w:rsidRPr="009D4DD3">
        <w:rPr>
          <w:rFonts w:asciiTheme="majorHAnsi" w:hAnsiTheme="majorHAnsi"/>
          <w:noProof/>
        </w:rPr>
        <w:t>DC</w:t>
      </w:r>
      <w:r w:rsidRPr="009D4DD3">
        <w:rPr>
          <w:rFonts w:asciiTheme="majorHAnsi" w:hAnsiTheme="majorHAnsi"/>
        </w:rPr>
        <w:t xml:space="preserve"> </w:t>
      </w:r>
      <w:r w:rsidRPr="009D4DD3">
        <w:rPr>
          <w:rFonts w:asciiTheme="majorHAnsi" w:hAnsiTheme="majorHAnsi"/>
          <w:noProof/>
        </w:rPr>
        <w:t>20503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 xml:space="preserve">Phone: </w:t>
      </w:r>
      <w:r w:rsidRPr="009D4DD3">
        <w:rPr>
          <w:rFonts w:asciiTheme="majorHAnsi" w:hAnsiTheme="majorHAnsi"/>
          <w:noProof/>
        </w:rPr>
        <w:t>202-395-5503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  <w:noProof/>
        </w:rPr>
      </w:pPr>
      <w:r w:rsidRPr="009D4DD3">
        <w:rPr>
          <w:rFonts w:asciiTheme="majorHAnsi" w:hAnsiTheme="majorHAnsi"/>
        </w:rPr>
        <w:t xml:space="preserve">Email: </w:t>
      </w:r>
      <w:hyperlink r:id="rId17" w:history="1">
        <w:r w:rsidR="00CC462E" w:rsidRPr="00F41660">
          <w:rPr>
            <w:rStyle w:val="Hyperlink"/>
            <w:rFonts w:asciiTheme="majorHAnsi" w:hAnsiTheme="majorHAnsi"/>
            <w:noProof/>
          </w:rPr>
          <w:t>tzobeck@ondcp.eop.gov</w:t>
        </w:r>
      </w:hyperlink>
      <w:r w:rsidR="00CC462E">
        <w:rPr>
          <w:rFonts w:asciiTheme="majorHAnsi" w:hAnsiTheme="majorHAnsi"/>
          <w:noProof/>
        </w:rPr>
        <w:t xml:space="preserve"> </w:t>
      </w:r>
    </w:p>
    <w:p w:rsidR="00381A00" w:rsidRPr="009D4DD3" w:rsidRDefault="00381A00" w:rsidP="00A342D3">
      <w:pPr>
        <w:spacing w:after="0" w:line="240" w:lineRule="auto"/>
        <w:rPr>
          <w:rFonts w:asciiTheme="majorHAnsi" w:hAnsiTheme="majorHAnsi"/>
        </w:rPr>
      </w:pPr>
    </w:p>
    <w:p w:rsidR="009D4DD3" w:rsidRPr="009D4DD3" w:rsidRDefault="009D4DD3" w:rsidP="00A342D3">
      <w:pPr>
        <w:spacing w:after="0" w:line="240" w:lineRule="auto"/>
        <w:rPr>
          <w:rFonts w:asciiTheme="majorHAnsi" w:hAnsiTheme="majorHAnsi"/>
        </w:rPr>
      </w:pPr>
    </w:p>
    <w:p w:rsidR="009D4DD3" w:rsidRPr="009D4DD3" w:rsidRDefault="009D4DD3" w:rsidP="009D4DD3">
      <w:pPr>
        <w:spacing w:after="0" w:line="240" w:lineRule="auto"/>
        <w:rPr>
          <w:rFonts w:asciiTheme="majorHAnsi" w:hAnsiTheme="majorHAnsi"/>
          <w:b/>
        </w:rPr>
      </w:pPr>
      <w:r w:rsidRPr="009D4DD3">
        <w:rPr>
          <w:rFonts w:asciiTheme="majorHAnsi" w:hAnsiTheme="majorHAnsi"/>
          <w:b/>
          <w:noProof/>
        </w:rPr>
        <w:t xml:space="preserve"> Joseph Shields, Ph.D.</w:t>
      </w:r>
    </w:p>
    <w:p w:rsidR="00D00341" w:rsidRPr="009D4DD3" w:rsidRDefault="00D00341" w:rsidP="00223C01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>Consultant</w:t>
      </w:r>
    </w:p>
    <w:p w:rsidR="00557119" w:rsidRDefault="00557119" w:rsidP="00223C0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Office of the Director</w:t>
      </w:r>
    </w:p>
    <w:p w:rsidR="00557119" w:rsidRDefault="00557119" w:rsidP="00223C0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Center for Behavioral Health Statistics and</w:t>
      </w:r>
    </w:p>
    <w:p w:rsidR="00557119" w:rsidRDefault="00557119" w:rsidP="00223C0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Quality </w:t>
      </w:r>
    </w:p>
    <w:p w:rsidR="009D4DD3" w:rsidRPr="009D4DD3" w:rsidRDefault="00557119" w:rsidP="00223C01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D00341" w:rsidRPr="009D4DD3">
        <w:rPr>
          <w:rFonts w:asciiTheme="majorHAnsi" w:hAnsiTheme="majorHAnsi"/>
        </w:rPr>
        <w:t>S</w:t>
      </w:r>
      <w:r w:rsidR="009D4DD3">
        <w:rPr>
          <w:rFonts w:asciiTheme="majorHAnsi" w:hAnsiTheme="majorHAnsi"/>
        </w:rPr>
        <w:t>A</w:t>
      </w:r>
      <w:r w:rsidR="00D00341" w:rsidRPr="009D4DD3">
        <w:rPr>
          <w:rFonts w:asciiTheme="majorHAnsi" w:hAnsiTheme="majorHAnsi"/>
        </w:rPr>
        <w:t>MHSA</w:t>
      </w:r>
      <w:r w:rsidR="009D4DD3" w:rsidRPr="009D4DD3">
        <w:rPr>
          <w:rFonts w:asciiTheme="majorHAnsi" w:hAnsiTheme="majorHAnsi"/>
        </w:rPr>
        <w:t>1 Choke Cherry Road</w:t>
      </w:r>
    </w:p>
    <w:p w:rsidR="009D4DD3" w:rsidRPr="009D4DD3" w:rsidRDefault="009D4DD3" w:rsidP="00223C01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 xml:space="preserve">Rockville, MD 20857 </w:t>
      </w:r>
    </w:p>
    <w:p w:rsidR="009D4DD3" w:rsidRPr="009D4DD3" w:rsidRDefault="009D4DD3" w:rsidP="00223C01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>Phone:</w:t>
      </w:r>
      <w:r>
        <w:rPr>
          <w:rFonts w:asciiTheme="majorHAnsi" w:hAnsiTheme="majorHAnsi"/>
        </w:rPr>
        <w:t xml:space="preserve"> </w:t>
      </w:r>
      <w:r w:rsidRPr="009D4DD3">
        <w:rPr>
          <w:rFonts w:asciiTheme="majorHAnsi" w:hAnsiTheme="majorHAnsi"/>
        </w:rPr>
        <w:t>240-276-1268</w:t>
      </w:r>
    </w:p>
    <w:p w:rsidR="009D4DD3" w:rsidRPr="009D4DD3" w:rsidRDefault="009D4DD3" w:rsidP="00223C01">
      <w:pPr>
        <w:spacing w:after="0" w:line="240" w:lineRule="auto"/>
        <w:rPr>
          <w:rFonts w:asciiTheme="majorHAnsi" w:hAnsiTheme="majorHAnsi"/>
        </w:rPr>
      </w:pPr>
      <w:r w:rsidRPr="009D4DD3">
        <w:rPr>
          <w:rFonts w:asciiTheme="majorHAnsi" w:hAnsiTheme="majorHAnsi"/>
        </w:rPr>
        <w:t xml:space="preserve">Email: </w:t>
      </w:r>
      <w:hyperlink r:id="rId18" w:history="1">
        <w:r w:rsidR="00CC462E" w:rsidRPr="00F41660">
          <w:rPr>
            <w:rStyle w:val="Hyperlink"/>
            <w:rFonts w:asciiTheme="majorHAnsi" w:hAnsiTheme="majorHAnsi"/>
          </w:rPr>
          <w:t>joseph.shields@samhsa.hhs.gov</w:t>
        </w:r>
      </w:hyperlink>
      <w:r w:rsidR="00CC462E">
        <w:rPr>
          <w:rFonts w:asciiTheme="majorHAnsi" w:hAnsiTheme="majorHAnsi"/>
        </w:rPr>
        <w:t xml:space="preserve"> </w:t>
      </w:r>
    </w:p>
    <w:sectPr w:rsidR="009D4DD3" w:rsidRPr="009D4DD3" w:rsidSect="00381A0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7A0" w:rsidRDefault="007367A0" w:rsidP="00223C01">
      <w:pPr>
        <w:spacing w:after="0" w:line="240" w:lineRule="auto"/>
      </w:pPr>
      <w:r>
        <w:separator/>
      </w:r>
    </w:p>
  </w:endnote>
  <w:endnote w:type="continuationSeparator" w:id="0">
    <w:p w:rsidR="007367A0" w:rsidRDefault="007367A0" w:rsidP="0022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BE" w:rsidRDefault="00032A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D74" w:rsidRPr="00832D74" w:rsidRDefault="00832D74" w:rsidP="00832D74">
    <w:pPr>
      <w:pStyle w:val="Footer"/>
      <w:jc w:val="right"/>
      <w:rPr>
        <w:rFonts w:ascii="Eras Medium ITC" w:hAnsi="Eras Medium ITC"/>
        <w:color w:val="C0504D"/>
        <w:sz w:val="36"/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BE" w:rsidRDefault="00032A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7A0" w:rsidRDefault="007367A0" w:rsidP="00223C01">
      <w:pPr>
        <w:spacing w:after="0" w:line="240" w:lineRule="auto"/>
      </w:pPr>
      <w:r>
        <w:separator/>
      </w:r>
    </w:p>
  </w:footnote>
  <w:footnote w:type="continuationSeparator" w:id="0">
    <w:p w:rsidR="007367A0" w:rsidRDefault="007367A0" w:rsidP="00223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BE" w:rsidRDefault="00032A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4D" w:rsidRPr="00C50A4D" w:rsidRDefault="00C50A4D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</w:t>
    </w:r>
    <w:r w:rsidR="00032ABE">
      <w:rPr>
        <w:rFonts w:ascii="Times New Roman" w:hAnsi="Times New Roman" w:cs="Times New Roman"/>
        <w:sz w:val="20"/>
        <w:szCs w:val="20"/>
      </w:rPr>
      <w:t xml:space="preserve">                           </w:t>
    </w:r>
    <w:r>
      <w:rPr>
        <w:rFonts w:ascii="Times New Roman" w:hAnsi="Times New Roman" w:cs="Times New Roman"/>
        <w:sz w:val="20"/>
        <w:szCs w:val="20"/>
      </w:rPr>
      <w:t>A</w:t>
    </w:r>
    <w:r w:rsidRPr="00C50A4D">
      <w:rPr>
        <w:rFonts w:ascii="Times New Roman" w:hAnsi="Times New Roman" w:cs="Times New Roman"/>
        <w:sz w:val="20"/>
        <w:szCs w:val="20"/>
      </w:rPr>
      <w:t>ttachment A.</w:t>
    </w:r>
    <w:r w:rsidR="00032ABE">
      <w:rPr>
        <w:rFonts w:ascii="Times New Roman" w:hAnsi="Times New Roman" w:cs="Times New Roman"/>
        <w:sz w:val="20"/>
        <w:szCs w:val="20"/>
      </w:rPr>
      <w:t>12</w:t>
    </w:r>
    <w:r w:rsidRPr="00C50A4D">
      <w:rPr>
        <w:rFonts w:ascii="Times New Roman" w:hAnsi="Times New Roman" w:cs="Times New Roman"/>
        <w:sz w:val="20"/>
        <w:szCs w:val="20"/>
      </w:rPr>
      <w:t xml:space="preserve"> – </w:t>
    </w:r>
    <w:r w:rsidR="006F06AE">
      <w:rPr>
        <w:rFonts w:ascii="Times New Roman" w:hAnsi="Times New Roman" w:cs="Times New Roman"/>
        <w:sz w:val="20"/>
        <w:szCs w:val="20"/>
      </w:rPr>
      <w:t>(</w:t>
    </w:r>
    <w:r w:rsidRPr="00C50A4D">
      <w:rPr>
        <w:rFonts w:ascii="Times New Roman" w:hAnsi="Times New Roman" w:cs="Times New Roman"/>
        <w:sz w:val="20"/>
        <w:szCs w:val="20"/>
      </w:rPr>
      <w:t>List of Expert Panel Members, November</w:t>
    </w:r>
    <w:r w:rsidR="00032ABE">
      <w:rPr>
        <w:rFonts w:ascii="Times New Roman" w:hAnsi="Times New Roman" w:cs="Times New Roman"/>
        <w:sz w:val="20"/>
        <w:szCs w:val="20"/>
      </w:rPr>
      <w:t xml:space="preserve"> </w:t>
    </w:r>
    <w:r w:rsidRPr="00C50A4D">
      <w:rPr>
        <w:rFonts w:ascii="Times New Roman" w:hAnsi="Times New Roman" w:cs="Times New Roman"/>
        <w:sz w:val="20"/>
        <w:szCs w:val="20"/>
      </w:rPr>
      <w:t>2011</w:t>
    </w:r>
    <w:r w:rsidR="006F06AE">
      <w:rPr>
        <w:rFonts w:ascii="Times New Roman" w:hAnsi="Times New Roman" w:cs="Times New Roman"/>
        <w:sz w:val="20"/>
        <w:szCs w:val="20"/>
      </w:rPr>
      <w:t>)</w:t>
    </w:r>
  </w:p>
  <w:p w:rsidR="00832D74" w:rsidRPr="00C50A4D" w:rsidRDefault="00832D74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ABE" w:rsidRDefault="00032A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D6D5B"/>
    <w:rsid w:val="00032ABE"/>
    <w:rsid w:val="000642E9"/>
    <w:rsid w:val="000727E2"/>
    <w:rsid w:val="000F5A8A"/>
    <w:rsid w:val="00115E84"/>
    <w:rsid w:val="001218D2"/>
    <w:rsid w:val="00180BD4"/>
    <w:rsid w:val="001855BF"/>
    <w:rsid w:val="001E0A05"/>
    <w:rsid w:val="00217742"/>
    <w:rsid w:val="00223C01"/>
    <w:rsid w:val="00255433"/>
    <w:rsid w:val="00283E8B"/>
    <w:rsid w:val="002C2811"/>
    <w:rsid w:val="002C2FD9"/>
    <w:rsid w:val="002D1934"/>
    <w:rsid w:val="00312DFD"/>
    <w:rsid w:val="00374245"/>
    <w:rsid w:val="00381A00"/>
    <w:rsid w:val="00394F4A"/>
    <w:rsid w:val="003B4C8F"/>
    <w:rsid w:val="003B6F0A"/>
    <w:rsid w:val="003C30F1"/>
    <w:rsid w:val="003F4B3F"/>
    <w:rsid w:val="0040232F"/>
    <w:rsid w:val="00462F1C"/>
    <w:rsid w:val="005154F2"/>
    <w:rsid w:val="0052532D"/>
    <w:rsid w:val="0054793C"/>
    <w:rsid w:val="00557119"/>
    <w:rsid w:val="005C414C"/>
    <w:rsid w:val="00624776"/>
    <w:rsid w:val="00634CE9"/>
    <w:rsid w:val="00644C66"/>
    <w:rsid w:val="006C755C"/>
    <w:rsid w:val="006E5C00"/>
    <w:rsid w:val="006F06AE"/>
    <w:rsid w:val="007367A0"/>
    <w:rsid w:val="00781CDA"/>
    <w:rsid w:val="007A35F6"/>
    <w:rsid w:val="007F67E4"/>
    <w:rsid w:val="00807BE3"/>
    <w:rsid w:val="00832D74"/>
    <w:rsid w:val="00833E76"/>
    <w:rsid w:val="00874363"/>
    <w:rsid w:val="00884A54"/>
    <w:rsid w:val="008B39B8"/>
    <w:rsid w:val="008C2050"/>
    <w:rsid w:val="00903DE5"/>
    <w:rsid w:val="00912520"/>
    <w:rsid w:val="0096088C"/>
    <w:rsid w:val="00962674"/>
    <w:rsid w:val="009C2174"/>
    <w:rsid w:val="009D4DD3"/>
    <w:rsid w:val="00A342D3"/>
    <w:rsid w:val="00A67BE1"/>
    <w:rsid w:val="00B41FD9"/>
    <w:rsid w:val="00B723BE"/>
    <w:rsid w:val="00BB3090"/>
    <w:rsid w:val="00BF4DC1"/>
    <w:rsid w:val="00C068A2"/>
    <w:rsid w:val="00C1685F"/>
    <w:rsid w:val="00C30297"/>
    <w:rsid w:val="00C46F74"/>
    <w:rsid w:val="00C50A4D"/>
    <w:rsid w:val="00CB5FD1"/>
    <w:rsid w:val="00CC462E"/>
    <w:rsid w:val="00CD6D5B"/>
    <w:rsid w:val="00CE4C6A"/>
    <w:rsid w:val="00D00341"/>
    <w:rsid w:val="00D030C1"/>
    <w:rsid w:val="00D15D55"/>
    <w:rsid w:val="00D21552"/>
    <w:rsid w:val="00D30E27"/>
    <w:rsid w:val="00DA70BD"/>
    <w:rsid w:val="00DE5144"/>
    <w:rsid w:val="00E13DAA"/>
    <w:rsid w:val="00E53749"/>
    <w:rsid w:val="00E928BF"/>
    <w:rsid w:val="00EA25A0"/>
    <w:rsid w:val="00EB2C7F"/>
    <w:rsid w:val="00F540B4"/>
    <w:rsid w:val="00FF3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C01"/>
  </w:style>
  <w:style w:type="paragraph" w:styleId="Footer">
    <w:name w:val="footer"/>
    <w:basedOn w:val="Normal"/>
    <w:link w:val="FooterChar"/>
    <w:uiPriority w:val="99"/>
    <w:unhideWhenUsed/>
    <w:rsid w:val="0022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01"/>
  </w:style>
  <w:style w:type="paragraph" w:styleId="BalloonText">
    <w:name w:val="Balloon Text"/>
    <w:basedOn w:val="Normal"/>
    <w:link w:val="BalloonTextChar"/>
    <w:uiPriority w:val="99"/>
    <w:semiHidden/>
    <w:unhideWhenUsed/>
    <w:rsid w:val="008C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2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050"/>
    <w:rPr>
      <w:b/>
      <w:bCs/>
      <w:sz w:val="20"/>
      <w:szCs w:val="20"/>
    </w:rPr>
  </w:style>
  <w:style w:type="paragraph" w:customStyle="1" w:styleId="NoteLevel2">
    <w:name w:val="Note Level 2"/>
    <w:qFormat/>
    <w:rsid w:val="00832D7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C46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C01"/>
  </w:style>
  <w:style w:type="paragraph" w:styleId="Footer">
    <w:name w:val="footer"/>
    <w:basedOn w:val="Normal"/>
    <w:link w:val="FooterChar"/>
    <w:uiPriority w:val="99"/>
    <w:unhideWhenUsed/>
    <w:rsid w:val="00223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C01"/>
  </w:style>
  <w:style w:type="paragraph" w:styleId="BalloonText">
    <w:name w:val="Balloon Text"/>
    <w:basedOn w:val="Normal"/>
    <w:link w:val="BalloonTextChar"/>
    <w:uiPriority w:val="99"/>
    <w:semiHidden/>
    <w:unhideWhenUsed/>
    <w:rsid w:val="008C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0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C2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050"/>
    <w:rPr>
      <w:b/>
      <w:bCs/>
      <w:sz w:val="20"/>
      <w:szCs w:val="20"/>
    </w:rPr>
  </w:style>
  <w:style w:type="paragraph" w:customStyle="1" w:styleId="NoteLevel2">
    <w:name w:val="Note Level 2"/>
    <w:qFormat/>
    <w:rsid w:val="00832D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td2268@mail.cunc.columbia.edu" TargetMode="External"/><Relationship Id="rId18" Type="http://schemas.openxmlformats.org/officeDocument/2006/relationships/hyperlink" Target="mailto:joseph.shields@samhsa.hhs.gov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tzobeck@ondcp.eop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pottick@ssw.rutgers.ed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.flynn@tcu.edu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bfletche@nida.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176-A3AA-4A34-806D-95AF1DD7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kkerson</dc:creator>
  <cp:lastModifiedBy>DHHS</cp:lastModifiedBy>
  <cp:revision>2</cp:revision>
  <cp:lastPrinted>2011-11-02T15:56:00Z</cp:lastPrinted>
  <dcterms:created xsi:type="dcterms:W3CDTF">2013-11-21T15:10:00Z</dcterms:created>
  <dcterms:modified xsi:type="dcterms:W3CDTF">2013-11-21T15:10:00Z</dcterms:modified>
</cp:coreProperties>
</file>