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8E" w:rsidRDefault="006078F8" w:rsidP="00017E5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SAMHSA </w:t>
      </w:r>
      <w:r w:rsidR="00D52531" w:rsidRPr="002C42B7">
        <w:rPr>
          <w:b/>
          <w:sz w:val="28"/>
          <w:szCs w:val="28"/>
        </w:rPr>
        <w:t xml:space="preserve">Disaster Technical Assistance Center </w:t>
      </w:r>
      <w:r w:rsidR="00F6708E">
        <w:rPr>
          <w:b/>
          <w:sz w:val="28"/>
          <w:szCs w:val="28"/>
        </w:rPr>
        <w:t>(DTAC)</w:t>
      </w:r>
    </w:p>
    <w:p w:rsidR="00D52531" w:rsidRDefault="000E55FA" w:rsidP="0001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</w:t>
      </w:r>
      <w:r w:rsidR="00963BAF">
        <w:rPr>
          <w:b/>
          <w:sz w:val="28"/>
          <w:szCs w:val="28"/>
        </w:rPr>
        <w:t xml:space="preserve">, </w:t>
      </w:r>
      <w:r w:rsidR="00275BDD" w:rsidRPr="00275BDD">
        <w:rPr>
          <w:b/>
          <w:sz w:val="28"/>
          <w:szCs w:val="28"/>
        </w:rPr>
        <w:t xml:space="preserve">Webinar, Podcast, and Mobile Application </w:t>
      </w:r>
      <w:r w:rsidR="004D2463">
        <w:rPr>
          <w:b/>
          <w:sz w:val="28"/>
          <w:szCs w:val="28"/>
        </w:rPr>
        <w:t>Feedback</w:t>
      </w:r>
      <w:r w:rsidR="00BE17CA">
        <w:rPr>
          <w:b/>
          <w:sz w:val="28"/>
          <w:szCs w:val="28"/>
        </w:rPr>
        <w:t xml:space="preserve"> Forms</w:t>
      </w:r>
    </w:p>
    <w:p w:rsidR="00BA15DA" w:rsidRPr="002C42B7" w:rsidRDefault="00BA15DA" w:rsidP="00017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:rsidR="00D52531" w:rsidRDefault="00D52531" w:rsidP="00017E50">
      <w:pPr>
        <w:jc w:val="center"/>
      </w:pPr>
    </w:p>
    <w:p w:rsidR="00D52531" w:rsidRPr="002C42B7" w:rsidRDefault="00D52531" w:rsidP="00D52531">
      <w:pPr>
        <w:rPr>
          <w:b/>
          <w:sz w:val="26"/>
          <w:szCs w:val="26"/>
        </w:rPr>
      </w:pPr>
      <w:r w:rsidRPr="002C42B7">
        <w:rPr>
          <w:b/>
          <w:sz w:val="26"/>
          <w:szCs w:val="26"/>
        </w:rPr>
        <w:t>B. Statistical Methods</w:t>
      </w:r>
    </w:p>
    <w:p w:rsidR="00D52531" w:rsidRPr="005B7354" w:rsidRDefault="00D52531" w:rsidP="00D52531"/>
    <w:p w:rsidR="00D52531" w:rsidRPr="00564472" w:rsidRDefault="00877F0C" w:rsidP="00D52531">
      <w:pPr>
        <w:rPr>
          <w:b/>
          <w:sz w:val="24"/>
          <w:szCs w:val="24"/>
        </w:rPr>
      </w:pPr>
      <w:r w:rsidRPr="00564472">
        <w:rPr>
          <w:b/>
          <w:sz w:val="24"/>
          <w:szCs w:val="24"/>
        </w:rPr>
        <w:t>B</w:t>
      </w:r>
      <w:r w:rsidR="00D52531" w:rsidRPr="00564472">
        <w:rPr>
          <w:b/>
          <w:sz w:val="24"/>
          <w:szCs w:val="24"/>
        </w:rPr>
        <w:t>1. Respondent Universe and Sampling Methods</w:t>
      </w:r>
    </w:p>
    <w:p w:rsidR="00D52531" w:rsidRPr="00564472" w:rsidRDefault="00D52531" w:rsidP="00D52531"/>
    <w:p w:rsidR="00564472" w:rsidRPr="00564472" w:rsidRDefault="00564472" w:rsidP="00D52531">
      <w:r w:rsidRPr="00564472">
        <w:rPr>
          <w:b/>
        </w:rPr>
        <w:t xml:space="preserve">Training </w:t>
      </w:r>
      <w:r w:rsidR="004D2463">
        <w:rPr>
          <w:b/>
        </w:rPr>
        <w:t>Feedback Form</w:t>
      </w:r>
      <w:r w:rsidR="00C5023D" w:rsidRPr="00564472">
        <w:rPr>
          <w:b/>
          <w:szCs w:val="22"/>
        </w:rPr>
        <w:t>.</w:t>
      </w:r>
      <w:r w:rsidR="00C5023D" w:rsidRPr="00564472">
        <w:rPr>
          <w:szCs w:val="22"/>
        </w:rPr>
        <w:t xml:space="preserve"> Par</w:t>
      </w:r>
      <w:r w:rsidRPr="00564472">
        <w:rPr>
          <w:szCs w:val="22"/>
        </w:rPr>
        <w:t>ticipants in</w:t>
      </w:r>
      <w:r w:rsidR="00C5023D" w:rsidRPr="00564472">
        <w:rPr>
          <w:szCs w:val="22"/>
        </w:rPr>
        <w:t xml:space="preserve"> all </w:t>
      </w:r>
      <w:r w:rsidR="007C43B9" w:rsidRPr="00564472">
        <w:rPr>
          <w:szCs w:val="22"/>
        </w:rPr>
        <w:t>SAM</w:t>
      </w:r>
      <w:r w:rsidR="007C43B9">
        <w:rPr>
          <w:szCs w:val="22"/>
        </w:rPr>
        <w:t>HS</w:t>
      </w:r>
      <w:r w:rsidR="007C43B9" w:rsidRPr="00564472">
        <w:rPr>
          <w:szCs w:val="22"/>
        </w:rPr>
        <w:t xml:space="preserve">A </w:t>
      </w:r>
      <w:r w:rsidR="00C5023D" w:rsidRPr="00564472">
        <w:rPr>
          <w:szCs w:val="22"/>
        </w:rPr>
        <w:t>DTAC web-based training, as well as all in-person training</w:t>
      </w:r>
      <w:r w:rsidRPr="00564472">
        <w:rPr>
          <w:szCs w:val="22"/>
        </w:rPr>
        <w:t>,</w:t>
      </w:r>
      <w:r w:rsidR="00C5023D" w:rsidRPr="00564472">
        <w:rPr>
          <w:szCs w:val="22"/>
        </w:rPr>
        <w:t xml:space="preserve"> </w:t>
      </w:r>
      <w:r w:rsidR="00D52531" w:rsidRPr="00564472">
        <w:t xml:space="preserve">will be asked to participate in the </w:t>
      </w:r>
      <w:r w:rsidRPr="00564472">
        <w:rPr>
          <w:b/>
        </w:rPr>
        <w:t xml:space="preserve">Training </w:t>
      </w:r>
      <w:r w:rsidR="004D2463">
        <w:rPr>
          <w:b/>
        </w:rPr>
        <w:t>Feedback Form</w:t>
      </w:r>
      <w:r w:rsidR="00D52531" w:rsidRPr="00564472">
        <w:t>.</w:t>
      </w:r>
      <w:r w:rsidR="00662D13" w:rsidRPr="00564472">
        <w:t xml:space="preserve"> </w:t>
      </w:r>
      <w:r w:rsidRPr="00564472">
        <w:t xml:space="preserve">For </w:t>
      </w:r>
      <w:r w:rsidR="007C43B9">
        <w:t>w</w:t>
      </w:r>
      <w:r w:rsidR="007C43B9" w:rsidRPr="00564472">
        <w:t>eb</w:t>
      </w:r>
      <w:r w:rsidRPr="00564472">
        <w:t xml:space="preserve">-based trainings, participants’ email addresses may be collected upon registering for the training. </w:t>
      </w:r>
      <w:r w:rsidR="007C43B9">
        <w:t xml:space="preserve"> </w:t>
      </w:r>
      <w:r w:rsidRPr="00564472">
        <w:t xml:space="preserve">If the </w:t>
      </w:r>
      <w:r w:rsidR="004D2463">
        <w:t>form</w:t>
      </w:r>
      <w:r w:rsidRPr="00564472">
        <w:t xml:space="preserve"> is being administered by email, this contact information will be used to send an invitation with a link to the </w:t>
      </w:r>
      <w:r w:rsidR="007C43B9">
        <w:t>w</w:t>
      </w:r>
      <w:r w:rsidR="007C43B9" w:rsidRPr="00564472">
        <w:t>eb</w:t>
      </w:r>
      <w:r w:rsidRPr="00564472">
        <w:t xml:space="preserve">-based </w:t>
      </w:r>
      <w:r w:rsidR="004D2463">
        <w:t>form</w:t>
      </w:r>
      <w:r w:rsidRPr="00564472">
        <w:t xml:space="preserve">. </w:t>
      </w:r>
      <w:r w:rsidR="007C43B9">
        <w:t xml:space="preserve"> </w:t>
      </w:r>
      <w:r w:rsidRPr="00564472">
        <w:t xml:space="preserve">For </w:t>
      </w:r>
      <w:r w:rsidR="004D2463">
        <w:t>forms</w:t>
      </w:r>
      <w:r w:rsidRPr="00564472">
        <w:t xml:space="preserve"> administered through the final page of the </w:t>
      </w:r>
      <w:r w:rsidR="007C43B9">
        <w:t>w</w:t>
      </w:r>
      <w:r w:rsidR="007C43B9" w:rsidRPr="00564472">
        <w:t>eb</w:t>
      </w:r>
      <w:r w:rsidRPr="00564472">
        <w:t xml:space="preserve">-based training and for </w:t>
      </w:r>
      <w:r w:rsidR="004D2463">
        <w:t>forms com</w:t>
      </w:r>
      <w:r w:rsidRPr="00564472">
        <w:t xml:space="preserve">pleted via paper-and-pencil, participants’ phone numbers </w:t>
      </w:r>
      <w:r w:rsidR="007C43B9">
        <w:t>and</w:t>
      </w:r>
      <w:r w:rsidRPr="00564472">
        <w:t xml:space="preserve"> email addresses will be collected upon registration for or attendance at the event. </w:t>
      </w:r>
      <w:r w:rsidR="007C43B9">
        <w:t xml:space="preserve"> </w:t>
      </w:r>
      <w:r w:rsidRPr="00564472">
        <w:t xml:space="preserve">This contact information will be stored in a limited-access database and used to administer the </w:t>
      </w:r>
      <w:r w:rsidRPr="00564472">
        <w:rPr>
          <w:b/>
        </w:rPr>
        <w:t xml:space="preserve">Training </w:t>
      </w:r>
      <w:r w:rsidR="004D2463">
        <w:rPr>
          <w:b/>
        </w:rPr>
        <w:t xml:space="preserve">Feedback </w:t>
      </w:r>
      <w:r w:rsidRPr="00564472">
        <w:rPr>
          <w:b/>
        </w:rPr>
        <w:t>Follow-Up Interviews</w:t>
      </w:r>
      <w:r w:rsidRPr="00564472">
        <w:t>.</w:t>
      </w:r>
    </w:p>
    <w:p w:rsidR="00564472" w:rsidRPr="00564472" w:rsidRDefault="00564472" w:rsidP="00D52531"/>
    <w:p w:rsidR="00564472" w:rsidRPr="00564472" w:rsidRDefault="00564472" w:rsidP="00564472">
      <w:r w:rsidRPr="00564472">
        <w:rPr>
          <w:b/>
        </w:rPr>
        <w:t xml:space="preserve">Webinar/Podcast </w:t>
      </w:r>
      <w:r w:rsidR="004D2463">
        <w:rPr>
          <w:b/>
        </w:rPr>
        <w:t>Feedback Form</w:t>
      </w:r>
      <w:r w:rsidRPr="00564472">
        <w:rPr>
          <w:b/>
        </w:rPr>
        <w:t xml:space="preserve">. </w:t>
      </w:r>
      <w:r w:rsidRPr="00564472">
        <w:t>Participants</w:t>
      </w:r>
      <w:r w:rsidR="007C43B9">
        <w:t xml:space="preserve"> and </w:t>
      </w:r>
      <w:r w:rsidRPr="00564472">
        <w:t xml:space="preserve">viewers of all SAMHSA DTAC webinars and podcasts will be asked to participate in the </w:t>
      </w:r>
      <w:r w:rsidRPr="00564472">
        <w:rPr>
          <w:b/>
        </w:rPr>
        <w:t xml:space="preserve">Webinar/Podcast </w:t>
      </w:r>
      <w:r w:rsidR="004D2463">
        <w:rPr>
          <w:b/>
        </w:rPr>
        <w:t>Feedback Form</w:t>
      </w:r>
      <w:r w:rsidRPr="00564472">
        <w:t xml:space="preserve">. </w:t>
      </w:r>
      <w:r w:rsidR="007C43B9">
        <w:t xml:space="preserve"> </w:t>
      </w:r>
      <w:r w:rsidRPr="00564472">
        <w:t xml:space="preserve">For webinars, participants’ email addresses may be collected upon registering for the webinar. </w:t>
      </w:r>
      <w:r w:rsidR="007C43B9">
        <w:t xml:space="preserve"> </w:t>
      </w:r>
      <w:r w:rsidRPr="00564472">
        <w:t xml:space="preserve">If the </w:t>
      </w:r>
      <w:r w:rsidR="004D2463">
        <w:t>form</w:t>
      </w:r>
      <w:r w:rsidRPr="00564472">
        <w:t xml:space="preserve"> is being administered by email, this contact information will be used to send an invitation with a link to the </w:t>
      </w:r>
      <w:r w:rsidR="007C43B9">
        <w:t>w</w:t>
      </w:r>
      <w:r w:rsidR="007C43B9" w:rsidRPr="00564472">
        <w:t>eb</w:t>
      </w:r>
      <w:r w:rsidRPr="00564472">
        <w:t xml:space="preserve">-based </w:t>
      </w:r>
      <w:r w:rsidR="004D2463">
        <w:t>form</w:t>
      </w:r>
      <w:r w:rsidRPr="00564472">
        <w:t xml:space="preserve">. </w:t>
      </w:r>
      <w:r w:rsidR="007C43B9">
        <w:t xml:space="preserve"> </w:t>
      </w:r>
      <w:r w:rsidRPr="00564472">
        <w:t xml:space="preserve">For </w:t>
      </w:r>
      <w:r w:rsidR="004D2463">
        <w:t>forms</w:t>
      </w:r>
      <w:r w:rsidRPr="00564472">
        <w:t xml:space="preserve"> administered through the final page of the webinar, participants’ phone numbers and email addresses will be collected upon registration for the event. </w:t>
      </w:r>
      <w:r w:rsidR="007C43B9">
        <w:t xml:space="preserve"> </w:t>
      </w:r>
      <w:r w:rsidRPr="00564472">
        <w:t xml:space="preserve">This contact information will be stored in a limited-access database and used to administer the </w:t>
      </w:r>
      <w:r w:rsidRPr="00564472">
        <w:rPr>
          <w:b/>
        </w:rPr>
        <w:t xml:space="preserve">Webinar </w:t>
      </w:r>
      <w:r w:rsidR="004D2463">
        <w:rPr>
          <w:b/>
        </w:rPr>
        <w:t xml:space="preserve">Feedback </w:t>
      </w:r>
      <w:r w:rsidRPr="00564472">
        <w:rPr>
          <w:b/>
        </w:rPr>
        <w:t>Follow-Up Interviews</w:t>
      </w:r>
      <w:r w:rsidRPr="00564472">
        <w:t>.</w:t>
      </w:r>
    </w:p>
    <w:p w:rsidR="00564472" w:rsidRPr="00564472" w:rsidRDefault="00564472" w:rsidP="00564472"/>
    <w:p w:rsidR="00533ADB" w:rsidRPr="00564472" w:rsidRDefault="00564472" w:rsidP="00D52531">
      <w:r w:rsidRPr="00564472">
        <w:rPr>
          <w:b/>
        </w:rPr>
        <w:t>Mobile</w:t>
      </w:r>
      <w:r>
        <w:rPr>
          <w:b/>
        </w:rPr>
        <w:t xml:space="preserve"> Application </w:t>
      </w:r>
      <w:r w:rsidR="004D2463">
        <w:rPr>
          <w:b/>
        </w:rPr>
        <w:t>Feedback Form</w:t>
      </w:r>
      <w:r>
        <w:rPr>
          <w:b/>
        </w:rPr>
        <w:t xml:space="preserve">. </w:t>
      </w:r>
      <w:r>
        <w:t xml:space="preserve">All individuals who download and use the SAMHSA mobile application will be asked to participate in the </w:t>
      </w:r>
      <w:r>
        <w:rPr>
          <w:b/>
        </w:rPr>
        <w:t xml:space="preserve">Mobile Application </w:t>
      </w:r>
      <w:r w:rsidR="004D2463">
        <w:rPr>
          <w:b/>
        </w:rPr>
        <w:t>Feedback Form</w:t>
      </w:r>
      <w:r>
        <w:t xml:space="preserve">. </w:t>
      </w:r>
    </w:p>
    <w:p w:rsidR="00564472" w:rsidRPr="00564472" w:rsidRDefault="00564472" w:rsidP="00D52531"/>
    <w:p w:rsidR="00D52531" w:rsidRDefault="00564472" w:rsidP="00D52531">
      <w:pPr>
        <w:autoSpaceDE w:val="0"/>
        <w:autoSpaceDN w:val="0"/>
        <w:adjustRightInd w:val="0"/>
      </w:pPr>
      <w:r w:rsidRPr="00564472">
        <w:rPr>
          <w:b/>
        </w:rPr>
        <w:t xml:space="preserve">Training </w:t>
      </w:r>
      <w:r w:rsidR="004D2463">
        <w:rPr>
          <w:b/>
        </w:rPr>
        <w:t xml:space="preserve">Feedback </w:t>
      </w:r>
      <w:r w:rsidR="00C5023D" w:rsidRPr="00564472">
        <w:rPr>
          <w:b/>
          <w:szCs w:val="22"/>
        </w:rPr>
        <w:t>Follow-Up Interviews</w:t>
      </w:r>
      <w:r w:rsidR="002E3630" w:rsidRPr="00564472">
        <w:t xml:space="preserve">. </w:t>
      </w:r>
      <w:r w:rsidR="009D1EAB" w:rsidRPr="00564472">
        <w:t xml:space="preserve">A sample of </w:t>
      </w:r>
      <w:r w:rsidR="00984019" w:rsidRPr="00564472">
        <w:t xml:space="preserve">up to </w:t>
      </w:r>
      <w:r w:rsidR="007C43B9">
        <w:t>10</w:t>
      </w:r>
      <w:r w:rsidR="007C43B9" w:rsidRPr="00564472">
        <w:t xml:space="preserve"> </w:t>
      </w:r>
      <w:r w:rsidR="00533ADB" w:rsidRPr="00564472">
        <w:t>percent</w:t>
      </w:r>
      <w:r w:rsidR="009D1EAB" w:rsidRPr="00564472">
        <w:t xml:space="preserve"> of the participants from each training</w:t>
      </w:r>
      <w:r>
        <w:t xml:space="preserve"> </w:t>
      </w:r>
      <w:r w:rsidR="009D1EAB" w:rsidRPr="00564472">
        <w:t xml:space="preserve">will be selected for participation in the </w:t>
      </w:r>
      <w:r w:rsidRPr="00564472">
        <w:rPr>
          <w:b/>
        </w:rPr>
        <w:t xml:space="preserve">Training </w:t>
      </w:r>
      <w:r w:rsidR="004D2463">
        <w:rPr>
          <w:b/>
        </w:rPr>
        <w:t>Feedback</w:t>
      </w:r>
      <w:r w:rsidRPr="00564472">
        <w:rPr>
          <w:b/>
          <w:szCs w:val="22"/>
        </w:rPr>
        <w:t xml:space="preserve"> Follow-Up Interviews</w:t>
      </w:r>
      <w:r>
        <w:rPr>
          <w:szCs w:val="22"/>
        </w:rPr>
        <w:t xml:space="preserve"> </w:t>
      </w:r>
      <w:r w:rsidR="003717B3" w:rsidRPr="00564472">
        <w:t xml:space="preserve">(or a minimum of </w:t>
      </w:r>
      <w:r w:rsidR="00F81E1E">
        <w:t>5</w:t>
      </w:r>
      <w:r w:rsidR="003717B3" w:rsidRPr="00564472">
        <w:t xml:space="preserve"> participants if </w:t>
      </w:r>
      <w:r w:rsidR="007C43B9">
        <w:t>10</w:t>
      </w:r>
      <w:r w:rsidR="007C43B9" w:rsidRPr="00564472">
        <w:t xml:space="preserve"> </w:t>
      </w:r>
      <w:r w:rsidR="003717B3" w:rsidRPr="00564472">
        <w:t xml:space="preserve">percent equals fewer than </w:t>
      </w:r>
      <w:r w:rsidR="00F81E1E">
        <w:t>5</w:t>
      </w:r>
      <w:r w:rsidR="003717B3" w:rsidRPr="00564472">
        <w:t xml:space="preserve"> participants)</w:t>
      </w:r>
      <w:r w:rsidR="009D1EAB" w:rsidRPr="00564472">
        <w:t xml:space="preserve">. </w:t>
      </w:r>
      <w:r w:rsidR="007C43B9">
        <w:t xml:space="preserve"> </w:t>
      </w:r>
      <w:r w:rsidR="009D1EAB" w:rsidRPr="00564472">
        <w:t xml:space="preserve">Individuals who participated in </w:t>
      </w:r>
      <w:r w:rsidR="00533ADB" w:rsidRPr="00564472">
        <w:t xml:space="preserve">a </w:t>
      </w:r>
      <w:r w:rsidR="007A6047" w:rsidRPr="00564472">
        <w:rPr>
          <w:b/>
        </w:rPr>
        <w:t xml:space="preserve">Training </w:t>
      </w:r>
      <w:r w:rsidR="004D2463">
        <w:rPr>
          <w:b/>
        </w:rPr>
        <w:t xml:space="preserve">Feedback </w:t>
      </w:r>
      <w:r w:rsidR="007A6047" w:rsidRPr="00564472">
        <w:rPr>
          <w:b/>
          <w:szCs w:val="22"/>
        </w:rPr>
        <w:t>Follow-Up Interview</w:t>
      </w:r>
      <w:r w:rsidR="007A6047" w:rsidRPr="00564472">
        <w:t xml:space="preserve"> </w:t>
      </w:r>
      <w:r w:rsidR="00533ADB" w:rsidRPr="00564472">
        <w:t xml:space="preserve">within the previous year </w:t>
      </w:r>
      <w:r w:rsidR="009D1EAB" w:rsidRPr="00564472">
        <w:t xml:space="preserve">will not be solicited for participation in the subsequent administration. </w:t>
      </w:r>
      <w:r w:rsidR="00533ADB" w:rsidRPr="00564472">
        <w:t xml:space="preserve">Individuals will be contacted by email </w:t>
      </w:r>
      <w:r w:rsidR="003717B3" w:rsidRPr="00564472">
        <w:t xml:space="preserve">or </w:t>
      </w:r>
      <w:r w:rsidR="007A6047">
        <w:t>tele</w:t>
      </w:r>
      <w:r w:rsidR="003717B3" w:rsidRPr="00564472">
        <w:t xml:space="preserve">phone </w:t>
      </w:r>
      <w:r w:rsidR="00533ADB" w:rsidRPr="00564472">
        <w:t>and asked to participate in the interview.</w:t>
      </w:r>
    </w:p>
    <w:p w:rsidR="007A6047" w:rsidRDefault="007A6047" w:rsidP="00D52531">
      <w:pPr>
        <w:autoSpaceDE w:val="0"/>
        <w:autoSpaceDN w:val="0"/>
        <w:adjustRightInd w:val="0"/>
      </w:pPr>
    </w:p>
    <w:p w:rsidR="007A6047" w:rsidRPr="007A6047" w:rsidRDefault="007A6047" w:rsidP="007A6047">
      <w:pPr>
        <w:autoSpaceDE w:val="0"/>
        <w:autoSpaceDN w:val="0"/>
        <w:adjustRightInd w:val="0"/>
      </w:pPr>
      <w:r w:rsidRPr="00564472">
        <w:rPr>
          <w:b/>
        </w:rPr>
        <w:t xml:space="preserve">Webinar </w:t>
      </w:r>
      <w:r w:rsidR="004D2463">
        <w:rPr>
          <w:b/>
        </w:rPr>
        <w:t xml:space="preserve">Feedback </w:t>
      </w:r>
      <w:r w:rsidRPr="00564472">
        <w:rPr>
          <w:b/>
        </w:rPr>
        <w:t>Follow-Up Interviews</w:t>
      </w:r>
      <w:r w:rsidRPr="00564472">
        <w:t xml:space="preserve">. A sample of up to </w:t>
      </w:r>
      <w:r w:rsidR="007C43B9">
        <w:t>10</w:t>
      </w:r>
      <w:r w:rsidR="007C43B9" w:rsidRPr="00564472">
        <w:t xml:space="preserve"> </w:t>
      </w:r>
      <w:r w:rsidRPr="00564472">
        <w:t xml:space="preserve">percent of the participants from each webinar will be selected for participation in the </w:t>
      </w:r>
      <w:r w:rsidRPr="00564472">
        <w:rPr>
          <w:b/>
        </w:rPr>
        <w:t xml:space="preserve">Webinar </w:t>
      </w:r>
      <w:r w:rsidR="004D2463">
        <w:rPr>
          <w:b/>
        </w:rPr>
        <w:t xml:space="preserve">Feedback </w:t>
      </w:r>
      <w:r w:rsidRPr="00564472">
        <w:rPr>
          <w:b/>
        </w:rPr>
        <w:t>Follow-Up Interviews</w:t>
      </w:r>
      <w:r w:rsidRPr="00564472">
        <w:t xml:space="preserve"> (or a minimum of </w:t>
      </w:r>
      <w:r w:rsidR="00F81E1E">
        <w:t>5</w:t>
      </w:r>
      <w:r w:rsidRPr="00564472">
        <w:t xml:space="preserve"> participants if </w:t>
      </w:r>
      <w:r w:rsidR="007C43B9">
        <w:t>10</w:t>
      </w:r>
      <w:r w:rsidR="007C43B9" w:rsidRPr="00564472">
        <w:t xml:space="preserve"> </w:t>
      </w:r>
      <w:r w:rsidRPr="00564472">
        <w:t xml:space="preserve">percent equals fewer than </w:t>
      </w:r>
      <w:r w:rsidR="00F81E1E">
        <w:t>5</w:t>
      </w:r>
      <w:r w:rsidRPr="00564472">
        <w:t xml:space="preserve"> participants). </w:t>
      </w:r>
      <w:r w:rsidR="007C43B9">
        <w:t xml:space="preserve"> </w:t>
      </w:r>
      <w:r w:rsidRPr="00564472">
        <w:t xml:space="preserve">Individuals who participated in a </w:t>
      </w:r>
      <w:r w:rsidRPr="00564472">
        <w:rPr>
          <w:b/>
        </w:rPr>
        <w:t xml:space="preserve">Webinar </w:t>
      </w:r>
      <w:r w:rsidR="004D2463">
        <w:rPr>
          <w:b/>
        </w:rPr>
        <w:t xml:space="preserve">Feedback </w:t>
      </w:r>
      <w:r w:rsidRPr="00564472">
        <w:rPr>
          <w:b/>
        </w:rPr>
        <w:t>Follow-Up Interview</w:t>
      </w:r>
      <w:r>
        <w:rPr>
          <w:b/>
        </w:rPr>
        <w:t xml:space="preserve"> </w:t>
      </w:r>
      <w:r w:rsidRPr="00564472">
        <w:t xml:space="preserve">within the previous year will not be solicited for participation in the subsequent administration. Individuals will be </w:t>
      </w:r>
      <w:r w:rsidRPr="007A6047">
        <w:t>contacted by email or telephone and asked to participate in the interview.</w:t>
      </w:r>
    </w:p>
    <w:p w:rsidR="00D52531" w:rsidRPr="007A6047" w:rsidRDefault="00D52531" w:rsidP="00D52531">
      <w:pPr>
        <w:autoSpaceDE w:val="0"/>
        <w:autoSpaceDN w:val="0"/>
        <w:adjustRightInd w:val="0"/>
      </w:pPr>
    </w:p>
    <w:p w:rsidR="00D52531" w:rsidRDefault="00877F0C" w:rsidP="00D52531">
      <w:pPr>
        <w:rPr>
          <w:b/>
          <w:sz w:val="24"/>
          <w:szCs w:val="24"/>
        </w:rPr>
      </w:pPr>
      <w:r w:rsidRPr="007A6047">
        <w:rPr>
          <w:b/>
          <w:sz w:val="24"/>
          <w:szCs w:val="24"/>
        </w:rPr>
        <w:t>B</w:t>
      </w:r>
      <w:r w:rsidR="00D52531" w:rsidRPr="007A6047">
        <w:rPr>
          <w:b/>
          <w:sz w:val="24"/>
          <w:szCs w:val="24"/>
        </w:rPr>
        <w:t>2. Procedures for Collection of Information</w:t>
      </w:r>
    </w:p>
    <w:p w:rsidR="007A6047" w:rsidRDefault="007A6047" w:rsidP="00D52531">
      <w:pPr>
        <w:rPr>
          <w:b/>
          <w:sz w:val="24"/>
          <w:szCs w:val="24"/>
        </w:rPr>
      </w:pPr>
    </w:p>
    <w:p w:rsidR="007A6047" w:rsidRDefault="007A6047" w:rsidP="007A604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SAMHSA DTAC </w:t>
      </w:r>
      <w:r w:rsidR="004D2463">
        <w:rPr>
          <w:color w:val="000000"/>
        </w:rPr>
        <w:t>form</w:t>
      </w:r>
      <w:r w:rsidR="007C43B9">
        <w:rPr>
          <w:color w:val="000000"/>
        </w:rPr>
        <w:t xml:space="preserve"> team </w:t>
      </w:r>
      <w:r>
        <w:rPr>
          <w:color w:val="000000"/>
        </w:rPr>
        <w:t>will be responsible for managing all data collection instruments</w:t>
      </w:r>
      <w:r w:rsidRPr="001E5813">
        <w:rPr>
          <w:color w:val="000000"/>
        </w:rPr>
        <w:t xml:space="preserve">. </w:t>
      </w:r>
    </w:p>
    <w:p w:rsidR="00D52531" w:rsidRPr="00A5346D" w:rsidRDefault="00D52531" w:rsidP="00D52531">
      <w:pPr>
        <w:rPr>
          <w:highlight w:val="yellow"/>
        </w:rPr>
      </w:pPr>
    </w:p>
    <w:p w:rsidR="007A6047" w:rsidRDefault="007A6047" w:rsidP="00587360">
      <w:pPr>
        <w:autoSpaceDE w:val="0"/>
        <w:autoSpaceDN w:val="0"/>
        <w:adjustRightInd w:val="0"/>
        <w:rPr>
          <w:color w:val="000000"/>
        </w:rPr>
      </w:pPr>
      <w:r w:rsidRPr="001A3165">
        <w:rPr>
          <w:b/>
        </w:rPr>
        <w:lastRenderedPageBreak/>
        <w:t xml:space="preserve">Training </w:t>
      </w:r>
      <w:r w:rsidR="004D2463">
        <w:rPr>
          <w:b/>
        </w:rPr>
        <w:t>Feedback Form</w:t>
      </w:r>
      <w:r>
        <w:rPr>
          <w:b/>
        </w:rPr>
        <w:t>.</w:t>
      </w:r>
      <w:r w:rsidRPr="007A6047">
        <w:rPr>
          <w:color w:val="000000"/>
        </w:rPr>
        <w:t xml:space="preserve"> </w:t>
      </w:r>
      <w:r>
        <w:rPr>
          <w:color w:val="000000"/>
        </w:rPr>
        <w:t xml:space="preserve">Web-based training </w:t>
      </w:r>
      <w:r w:rsidR="00584424" w:rsidRPr="007A6047">
        <w:rPr>
          <w:color w:val="000000"/>
        </w:rPr>
        <w:t xml:space="preserve">participants will receive an invitation to participate in the </w:t>
      </w:r>
      <w:r w:rsidR="004D2463">
        <w:rPr>
          <w:color w:val="000000"/>
        </w:rPr>
        <w:t>form</w:t>
      </w:r>
      <w:r w:rsidR="00584424" w:rsidRPr="007A6047">
        <w:rPr>
          <w:color w:val="000000"/>
        </w:rPr>
        <w:t xml:space="preserve"> either i</w:t>
      </w:r>
      <w:r w:rsidR="00B3547F" w:rsidRPr="007A6047">
        <w:rPr>
          <w:color w:val="000000"/>
        </w:rPr>
        <w:t>mmediately following the event (</w:t>
      </w:r>
      <w:r w:rsidR="00584424" w:rsidRPr="007A6047">
        <w:rPr>
          <w:color w:val="000000"/>
        </w:rPr>
        <w:t xml:space="preserve">within the </w:t>
      </w:r>
      <w:r>
        <w:rPr>
          <w:color w:val="000000"/>
        </w:rPr>
        <w:t>online training</w:t>
      </w:r>
      <w:r w:rsidR="00584424" w:rsidRPr="007A6047">
        <w:rPr>
          <w:color w:val="000000"/>
        </w:rPr>
        <w:t xml:space="preserve"> window</w:t>
      </w:r>
      <w:r w:rsidR="00B3547F" w:rsidRPr="007A6047">
        <w:rPr>
          <w:color w:val="000000"/>
        </w:rPr>
        <w:t>)</w:t>
      </w:r>
      <w:r w:rsidR="00584424" w:rsidRPr="007A6047">
        <w:rPr>
          <w:color w:val="000000"/>
        </w:rPr>
        <w:t xml:space="preserve">, or via email shortly after the event (within one business day). </w:t>
      </w:r>
      <w:r w:rsidR="007C43B9">
        <w:rPr>
          <w:color w:val="000000"/>
        </w:rPr>
        <w:t xml:space="preserve"> </w:t>
      </w:r>
      <w:r w:rsidR="00587360" w:rsidRPr="007A6047">
        <w:rPr>
          <w:color w:val="000000"/>
        </w:rPr>
        <w:t xml:space="preserve">The </w:t>
      </w:r>
      <w:r w:rsidRPr="001A3165">
        <w:rPr>
          <w:b/>
        </w:rPr>
        <w:t xml:space="preserve">Training </w:t>
      </w:r>
      <w:r w:rsidR="004D2463">
        <w:rPr>
          <w:b/>
        </w:rPr>
        <w:t>Feedback Form</w:t>
      </w:r>
      <w:r w:rsidR="00587360" w:rsidRPr="007A6047">
        <w:t xml:space="preserve"> will be administered to all participants (i.e., a census). </w:t>
      </w:r>
      <w:r w:rsidR="007C43B9">
        <w:t xml:space="preserve"> </w:t>
      </w:r>
      <w:r w:rsidR="00D52531" w:rsidRPr="007A6047">
        <w:t xml:space="preserve">It is anticipated that </w:t>
      </w:r>
      <w:r w:rsidR="004D2463">
        <w:t>form</w:t>
      </w:r>
      <w:r w:rsidR="00D52531" w:rsidRPr="007A6047">
        <w:t xml:space="preserve"> participants will complete the </w:t>
      </w:r>
      <w:r w:rsidR="004D2463">
        <w:t>forms</w:t>
      </w:r>
      <w:r w:rsidR="00D52531" w:rsidRPr="007A6047">
        <w:t xml:space="preserve"> during work hours and while sitting in their workspace</w:t>
      </w:r>
      <w:r w:rsidR="0073645C" w:rsidRPr="007A6047">
        <w:t>s</w:t>
      </w:r>
      <w:r w:rsidR="00D52531" w:rsidRPr="007A6047">
        <w:t xml:space="preserve">. </w:t>
      </w:r>
      <w:r w:rsidR="007C43B9">
        <w:t xml:space="preserve"> </w:t>
      </w:r>
      <w:r w:rsidRPr="00941845">
        <w:rPr>
          <w:color w:val="000000"/>
        </w:rPr>
        <w:t xml:space="preserve">The first page of the </w:t>
      </w:r>
      <w:r w:rsidR="004D2463">
        <w:rPr>
          <w:color w:val="000000"/>
        </w:rPr>
        <w:t>form</w:t>
      </w:r>
      <w:r w:rsidRPr="00941845">
        <w:rPr>
          <w:color w:val="000000"/>
        </w:rPr>
        <w:t xml:space="preserve"> </w:t>
      </w:r>
      <w:r w:rsidRPr="00C11EAD">
        <w:rPr>
          <w:color w:val="000000"/>
        </w:rPr>
        <w:t xml:space="preserve">will contain the </w:t>
      </w:r>
      <w:r>
        <w:rPr>
          <w:color w:val="000000"/>
        </w:rPr>
        <w:t>consent</w:t>
      </w:r>
      <w:r w:rsidRPr="00C11EAD">
        <w:rPr>
          <w:color w:val="000000"/>
        </w:rPr>
        <w:t xml:space="preserve"> to participate form that participants will be required to read and agree to before participating. </w:t>
      </w:r>
      <w:r w:rsidR="007C43B9">
        <w:rPr>
          <w:color w:val="000000"/>
        </w:rPr>
        <w:t xml:space="preserve"> </w:t>
      </w:r>
      <w:r w:rsidRPr="00C11EAD">
        <w:rPr>
          <w:color w:val="000000"/>
        </w:rPr>
        <w:t xml:space="preserve">This form will contain language about voluntary participation. </w:t>
      </w:r>
      <w:r w:rsidR="007C43B9">
        <w:rPr>
          <w:color w:val="000000"/>
        </w:rPr>
        <w:t xml:space="preserve"> </w:t>
      </w:r>
      <w:r>
        <w:rPr>
          <w:color w:val="000000"/>
        </w:rPr>
        <w:t>O</w:t>
      </w:r>
      <w:r w:rsidRPr="00C11EAD">
        <w:rPr>
          <w:color w:val="000000"/>
        </w:rPr>
        <w:t xml:space="preserve">nly participants who agree to participate by checking the “Start Survey” box on </w:t>
      </w:r>
      <w:r>
        <w:rPr>
          <w:color w:val="000000"/>
        </w:rPr>
        <w:t xml:space="preserve">the </w:t>
      </w:r>
      <w:r w:rsidR="004D2463">
        <w:rPr>
          <w:color w:val="000000"/>
        </w:rPr>
        <w:t>form</w:t>
      </w:r>
      <w:r>
        <w:rPr>
          <w:color w:val="000000"/>
        </w:rPr>
        <w:t xml:space="preserve"> landing page</w:t>
      </w:r>
      <w:r w:rsidRPr="00C11EAD">
        <w:rPr>
          <w:color w:val="000000"/>
        </w:rPr>
        <w:t xml:space="preserve"> will be directed to the </w:t>
      </w:r>
      <w:r w:rsidR="004D2463">
        <w:rPr>
          <w:color w:val="000000"/>
        </w:rPr>
        <w:t>form</w:t>
      </w:r>
      <w:r w:rsidRPr="00C11EAD">
        <w:rPr>
          <w:color w:val="000000"/>
        </w:rPr>
        <w:t>.</w:t>
      </w:r>
      <w:r>
        <w:rPr>
          <w:color w:val="000000"/>
        </w:rPr>
        <w:t xml:space="preserve"> </w:t>
      </w:r>
      <w:r w:rsidR="007C43B9">
        <w:rPr>
          <w:color w:val="000000"/>
        </w:rPr>
        <w:t xml:space="preserve"> </w:t>
      </w:r>
      <w:r>
        <w:rPr>
          <w:color w:val="000000"/>
        </w:rPr>
        <w:t xml:space="preserve">Followup reminder emails may be sent to study participants who have not yet completed the </w:t>
      </w:r>
      <w:r w:rsidR="004D2463">
        <w:rPr>
          <w:color w:val="000000"/>
        </w:rPr>
        <w:t>forms</w:t>
      </w:r>
      <w:r>
        <w:rPr>
          <w:color w:val="000000"/>
        </w:rPr>
        <w:t xml:space="preserve">, as needed during the data collection period. </w:t>
      </w:r>
    </w:p>
    <w:p w:rsidR="007A6047" w:rsidRDefault="007A6047" w:rsidP="00587360">
      <w:pPr>
        <w:autoSpaceDE w:val="0"/>
        <w:autoSpaceDN w:val="0"/>
        <w:adjustRightInd w:val="0"/>
        <w:rPr>
          <w:color w:val="000000"/>
        </w:rPr>
      </w:pPr>
    </w:p>
    <w:p w:rsidR="00D52531" w:rsidRPr="007A6047" w:rsidRDefault="00A9581C" w:rsidP="00587360">
      <w:pPr>
        <w:autoSpaceDE w:val="0"/>
        <w:autoSpaceDN w:val="0"/>
        <w:adjustRightInd w:val="0"/>
        <w:rPr>
          <w:color w:val="000000"/>
        </w:rPr>
      </w:pPr>
      <w:r w:rsidRPr="007A6047">
        <w:t xml:space="preserve">For in-person training participants, the </w:t>
      </w:r>
      <w:r w:rsidR="004D2463">
        <w:t>form</w:t>
      </w:r>
      <w:r w:rsidRPr="007A6047">
        <w:t xml:space="preserve"> </w:t>
      </w:r>
      <w:r w:rsidR="001566BA" w:rsidRPr="007A6047">
        <w:t>will</w:t>
      </w:r>
      <w:r w:rsidR="00584424" w:rsidRPr="007A6047">
        <w:t xml:space="preserve"> </w:t>
      </w:r>
      <w:r w:rsidRPr="007A6047">
        <w:t xml:space="preserve">be administered immediately following the training event by </w:t>
      </w:r>
      <w:r w:rsidR="001566BA" w:rsidRPr="007A6047">
        <w:t xml:space="preserve">the trainer or </w:t>
      </w:r>
      <w:r w:rsidRPr="007A6047">
        <w:t>a member of the SAMHSA DTAC team</w:t>
      </w:r>
      <w:r w:rsidR="00B3547F" w:rsidRPr="007A6047">
        <w:t xml:space="preserve"> </w:t>
      </w:r>
      <w:r w:rsidRPr="007A6047">
        <w:t>at the training</w:t>
      </w:r>
      <w:r w:rsidR="00FD0D27" w:rsidRPr="007A6047">
        <w:t>. P</w:t>
      </w:r>
      <w:r w:rsidRPr="007A6047">
        <w:t xml:space="preserve">articipants will be provided a hard copy of the </w:t>
      </w:r>
      <w:r w:rsidR="004D2463">
        <w:t>form</w:t>
      </w:r>
      <w:r w:rsidRPr="007A6047">
        <w:t xml:space="preserve"> instrument to complete and return to the </w:t>
      </w:r>
      <w:r w:rsidR="001566BA" w:rsidRPr="007A6047">
        <w:t xml:space="preserve">trainer or </w:t>
      </w:r>
      <w:r w:rsidRPr="007A6047">
        <w:t>SAMHSA DTAC team member.</w:t>
      </w:r>
      <w:r w:rsidR="007A6047">
        <w:t xml:space="preserve"> </w:t>
      </w:r>
      <w:r w:rsidR="007C43B9">
        <w:t xml:space="preserve"> </w:t>
      </w:r>
      <w:r w:rsidR="004D2463">
        <w:t>Forms</w:t>
      </w:r>
      <w:r w:rsidR="007A6047">
        <w:t xml:space="preserve"> will contain a cover page for providing informed consent. </w:t>
      </w:r>
      <w:r w:rsidR="007C43B9">
        <w:t xml:space="preserve"> </w:t>
      </w:r>
      <w:r w:rsidR="007A6047" w:rsidRPr="00C11EAD">
        <w:rPr>
          <w:color w:val="000000"/>
        </w:rPr>
        <w:t xml:space="preserve">This </w:t>
      </w:r>
      <w:r w:rsidR="007A6047">
        <w:rPr>
          <w:color w:val="000000"/>
        </w:rPr>
        <w:t>cover page</w:t>
      </w:r>
      <w:r w:rsidR="007A6047" w:rsidRPr="00C11EAD">
        <w:rPr>
          <w:color w:val="000000"/>
        </w:rPr>
        <w:t xml:space="preserve"> will contain language about voluntary participation.</w:t>
      </w:r>
      <w:r w:rsidR="007A6047">
        <w:rPr>
          <w:color w:val="000000"/>
        </w:rPr>
        <w:t xml:space="preserve"> </w:t>
      </w:r>
      <w:r w:rsidR="007C43B9">
        <w:rPr>
          <w:color w:val="000000"/>
        </w:rPr>
        <w:t xml:space="preserve"> </w:t>
      </w:r>
      <w:r w:rsidR="007A6047">
        <w:rPr>
          <w:color w:val="000000"/>
        </w:rPr>
        <w:t xml:space="preserve">Only participants who sign the informed consent document will be asked to participate in the </w:t>
      </w:r>
      <w:r w:rsidR="004D2463">
        <w:rPr>
          <w:color w:val="000000"/>
        </w:rPr>
        <w:t>form</w:t>
      </w:r>
      <w:r w:rsidR="007A6047">
        <w:rPr>
          <w:color w:val="000000"/>
        </w:rPr>
        <w:t>.</w:t>
      </w:r>
    </w:p>
    <w:p w:rsidR="00C80533" w:rsidRDefault="00C80533" w:rsidP="00D52531"/>
    <w:p w:rsidR="007A6047" w:rsidRDefault="007A6047" w:rsidP="00D52531">
      <w:r w:rsidRPr="001A3165">
        <w:rPr>
          <w:b/>
        </w:rPr>
        <w:t xml:space="preserve">Webinar/Podcast </w:t>
      </w:r>
      <w:r w:rsidR="004D2463">
        <w:rPr>
          <w:b/>
        </w:rPr>
        <w:t>Feedback Form</w:t>
      </w:r>
      <w:r>
        <w:rPr>
          <w:b/>
        </w:rPr>
        <w:t>.</w:t>
      </w:r>
      <w:r w:rsidRPr="007A6047">
        <w:rPr>
          <w:color w:val="000000"/>
        </w:rPr>
        <w:t xml:space="preserve"> </w:t>
      </w:r>
      <w:r>
        <w:rPr>
          <w:color w:val="000000"/>
        </w:rPr>
        <w:t>P</w:t>
      </w:r>
      <w:r w:rsidRPr="007A6047">
        <w:rPr>
          <w:color w:val="000000"/>
        </w:rPr>
        <w:t xml:space="preserve">articipants will receive an invitation to participate in the </w:t>
      </w:r>
      <w:r w:rsidR="004D2463">
        <w:rPr>
          <w:color w:val="000000"/>
        </w:rPr>
        <w:t>form</w:t>
      </w:r>
      <w:r w:rsidRPr="007A6047">
        <w:rPr>
          <w:color w:val="000000"/>
        </w:rPr>
        <w:t xml:space="preserve"> either immediately following the event (within the </w:t>
      </w:r>
      <w:r>
        <w:rPr>
          <w:color w:val="000000"/>
        </w:rPr>
        <w:t xml:space="preserve">webinar or podcast </w:t>
      </w:r>
      <w:r w:rsidRPr="007A6047">
        <w:rPr>
          <w:color w:val="000000"/>
        </w:rPr>
        <w:t xml:space="preserve">window), or via email shortly after the event (within one business day). </w:t>
      </w:r>
      <w:r w:rsidR="007C43B9">
        <w:rPr>
          <w:color w:val="000000"/>
        </w:rPr>
        <w:t xml:space="preserve"> </w:t>
      </w:r>
      <w:r w:rsidRPr="007A6047">
        <w:rPr>
          <w:color w:val="000000"/>
        </w:rPr>
        <w:t xml:space="preserve">The </w:t>
      </w:r>
      <w:r w:rsidR="004D2463">
        <w:rPr>
          <w:color w:val="000000"/>
        </w:rPr>
        <w:t>forms</w:t>
      </w:r>
      <w:r w:rsidRPr="007A6047">
        <w:t xml:space="preserve"> will be administered to all participants (i.e., a census). </w:t>
      </w:r>
      <w:r w:rsidR="007C43B9">
        <w:t xml:space="preserve"> </w:t>
      </w:r>
      <w:r w:rsidRPr="007A6047">
        <w:t xml:space="preserve">It is anticipated that </w:t>
      </w:r>
      <w:r w:rsidR="004D2463">
        <w:t>form</w:t>
      </w:r>
      <w:r w:rsidRPr="007A6047">
        <w:t xml:space="preserve"> participants will complete the </w:t>
      </w:r>
      <w:r w:rsidR="004D2463">
        <w:t>form</w:t>
      </w:r>
      <w:r>
        <w:t>s</w:t>
      </w:r>
      <w:r w:rsidRPr="007A6047">
        <w:t xml:space="preserve"> during work hours and while sitting in their workspaces. </w:t>
      </w:r>
      <w:r w:rsidR="007C43B9">
        <w:t xml:space="preserve"> </w:t>
      </w:r>
      <w:r w:rsidRPr="00941845">
        <w:rPr>
          <w:color w:val="000000"/>
        </w:rPr>
        <w:t xml:space="preserve">The first page of the </w:t>
      </w:r>
      <w:r w:rsidR="004D2463">
        <w:rPr>
          <w:color w:val="000000"/>
        </w:rPr>
        <w:t>form</w:t>
      </w:r>
      <w:r w:rsidRPr="00941845">
        <w:rPr>
          <w:color w:val="000000"/>
        </w:rPr>
        <w:t xml:space="preserve"> </w:t>
      </w:r>
      <w:r w:rsidRPr="00C11EAD">
        <w:rPr>
          <w:color w:val="000000"/>
        </w:rPr>
        <w:t xml:space="preserve">will contain the </w:t>
      </w:r>
      <w:r>
        <w:rPr>
          <w:color w:val="000000"/>
        </w:rPr>
        <w:t>consent</w:t>
      </w:r>
      <w:r w:rsidRPr="00C11EAD">
        <w:rPr>
          <w:color w:val="000000"/>
        </w:rPr>
        <w:t xml:space="preserve"> to participate form that participants will be required to read and agree to before participating. </w:t>
      </w:r>
      <w:r w:rsidR="007C43B9">
        <w:rPr>
          <w:color w:val="000000"/>
        </w:rPr>
        <w:t xml:space="preserve"> </w:t>
      </w:r>
      <w:r w:rsidRPr="00C11EAD">
        <w:rPr>
          <w:color w:val="000000"/>
        </w:rPr>
        <w:t xml:space="preserve">This form will contain language about voluntary participation. </w:t>
      </w:r>
      <w:r w:rsidR="007C43B9">
        <w:rPr>
          <w:color w:val="000000"/>
        </w:rPr>
        <w:t xml:space="preserve"> </w:t>
      </w:r>
      <w:r>
        <w:rPr>
          <w:color w:val="000000"/>
        </w:rPr>
        <w:t>O</w:t>
      </w:r>
      <w:r w:rsidRPr="00C11EAD">
        <w:rPr>
          <w:color w:val="000000"/>
        </w:rPr>
        <w:t xml:space="preserve">nly participants who agree to participate by checking the “Start Survey” box on </w:t>
      </w:r>
      <w:r>
        <w:rPr>
          <w:color w:val="000000"/>
        </w:rPr>
        <w:t xml:space="preserve">the </w:t>
      </w:r>
      <w:r w:rsidR="004D2463">
        <w:rPr>
          <w:color w:val="000000"/>
        </w:rPr>
        <w:t>form</w:t>
      </w:r>
      <w:r>
        <w:rPr>
          <w:color w:val="000000"/>
        </w:rPr>
        <w:t xml:space="preserve"> landing page</w:t>
      </w:r>
      <w:r w:rsidRPr="00C11EAD">
        <w:rPr>
          <w:color w:val="000000"/>
        </w:rPr>
        <w:t xml:space="preserve"> will be directed to the </w:t>
      </w:r>
      <w:r w:rsidR="004D2463">
        <w:rPr>
          <w:color w:val="000000"/>
        </w:rPr>
        <w:t>form</w:t>
      </w:r>
      <w:r w:rsidRPr="00C11EAD">
        <w:rPr>
          <w:color w:val="000000"/>
        </w:rPr>
        <w:t>.</w:t>
      </w:r>
      <w:r>
        <w:rPr>
          <w:color w:val="000000"/>
        </w:rPr>
        <w:t xml:space="preserve"> </w:t>
      </w:r>
      <w:r w:rsidR="007C43B9">
        <w:rPr>
          <w:color w:val="000000"/>
        </w:rPr>
        <w:t xml:space="preserve"> </w:t>
      </w:r>
      <w:r>
        <w:rPr>
          <w:color w:val="000000"/>
        </w:rPr>
        <w:t xml:space="preserve">Followup reminder emails may be sent to study participants who have not yet completed the </w:t>
      </w:r>
      <w:r w:rsidR="004D2463">
        <w:rPr>
          <w:color w:val="000000"/>
        </w:rPr>
        <w:t>form</w:t>
      </w:r>
      <w:r>
        <w:rPr>
          <w:color w:val="000000"/>
        </w:rPr>
        <w:t xml:space="preserve">s, as needed during the data collection period. </w:t>
      </w:r>
    </w:p>
    <w:p w:rsidR="007A6047" w:rsidRPr="007A6047" w:rsidRDefault="007A6047" w:rsidP="00D52531"/>
    <w:p w:rsidR="007A6047" w:rsidRDefault="00253B06" w:rsidP="007A6047">
      <w:pPr>
        <w:autoSpaceDE w:val="0"/>
        <w:autoSpaceDN w:val="0"/>
        <w:adjustRightInd w:val="0"/>
      </w:pPr>
      <w:r w:rsidRPr="007A6047">
        <w:rPr>
          <w:b/>
        </w:rPr>
        <w:t xml:space="preserve">Mobile Application </w:t>
      </w:r>
      <w:r w:rsidR="004D2463">
        <w:rPr>
          <w:b/>
        </w:rPr>
        <w:t>Feedback Form</w:t>
      </w:r>
      <w:r w:rsidRPr="007A6047">
        <w:rPr>
          <w:b/>
        </w:rPr>
        <w:t>.</w:t>
      </w:r>
      <w:r w:rsidR="007A6047">
        <w:t xml:space="preserve"> Users of the mobile application will receive a pop-up </w:t>
      </w:r>
      <w:r w:rsidR="004D2463">
        <w:t>form</w:t>
      </w:r>
      <w:r w:rsidR="007A6047">
        <w:t xml:space="preserve"> directly through the application. </w:t>
      </w:r>
      <w:r w:rsidR="007C43B9">
        <w:t xml:space="preserve"> </w:t>
      </w:r>
      <w:r w:rsidR="007A6047">
        <w:t xml:space="preserve">The </w:t>
      </w:r>
      <w:r w:rsidR="004D2463">
        <w:t>form</w:t>
      </w:r>
      <w:r w:rsidR="007A6047">
        <w:t xml:space="preserve"> will periodically be displayed to users as they are accessing the application.</w:t>
      </w:r>
      <w:r w:rsidR="007C43B9">
        <w:t xml:space="preserve"> </w:t>
      </w:r>
      <w:r w:rsidR="007A6047">
        <w:t xml:space="preserve"> The first page of the pop-up </w:t>
      </w:r>
      <w:r w:rsidR="004D2463">
        <w:t>form</w:t>
      </w:r>
      <w:r w:rsidR="007A6047">
        <w:t xml:space="preserve"> will contain </w:t>
      </w:r>
      <w:r w:rsidR="007A6047" w:rsidRPr="00C11EAD">
        <w:rPr>
          <w:color w:val="000000"/>
        </w:rPr>
        <w:t>language about voluntary participation</w:t>
      </w:r>
      <w:r w:rsidR="007A6047">
        <w:rPr>
          <w:color w:val="000000"/>
        </w:rPr>
        <w:t xml:space="preserve">. </w:t>
      </w:r>
      <w:r w:rsidR="007C43B9">
        <w:rPr>
          <w:color w:val="000000"/>
        </w:rPr>
        <w:t xml:space="preserve"> </w:t>
      </w:r>
      <w:r w:rsidR="007A6047">
        <w:rPr>
          <w:color w:val="000000"/>
        </w:rPr>
        <w:t>From this page, u</w:t>
      </w:r>
      <w:r w:rsidR="007A6047">
        <w:t>sers will have the ability to complete the</w:t>
      </w:r>
      <w:r w:rsidR="007C43B9">
        <w:t xml:space="preserve"> </w:t>
      </w:r>
      <w:r w:rsidR="004D2463">
        <w:t>form</w:t>
      </w:r>
      <w:r w:rsidR="007A6047">
        <w:t xml:space="preserve">, select to have the </w:t>
      </w:r>
      <w:r w:rsidR="004D2463">
        <w:t>form</w:t>
      </w:r>
      <w:r w:rsidR="007A6047">
        <w:t xml:space="preserve"> displayed again at a later time, or select to not </w:t>
      </w:r>
      <w:r w:rsidR="003B6149">
        <w:t>participate in</w:t>
      </w:r>
      <w:r w:rsidR="007A6047">
        <w:t xml:space="preserve"> the </w:t>
      </w:r>
      <w:r w:rsidR="004D2463">
        <w:t>form</w:t>
      </w:r>
      <w:r w:rsidR="007A6047">
        <w:t>.</w:t>
      </w:r>
      <w:r w:rsidR="003B6149">
        <w:t xml:space="preserve"> </w:t>
      </w:r>
      <w:r w:rsidR="007C43B9">
        <w:t xml:space="preserve"> </w:t>
      </w:r>
      <w:r w:rsidR="003B6149">
        <w:t xml:space="preserve">Only those who select to complete the </w:t>
      </w:r>
      <w:r w:rsidR="004D2463">
        <w:t>form</w:t>
      </w:r>
      <w:r w:rsidR="003B6149">
        <w:t xml:space="preserve"> immediately will be directed to the </w:t>
      </w:r>
      <w:r w:rsidR="004D2463">
        <w:t>form</w:t>
      </w:r>
      <w:r w:rsidR="003B6149">
        <w:t xml:space="preserve">. </w:t>
      </w:r>
      <w:r w:rsidR="007C43B9">
        <w:t xml:space="preserve"> </w:t>
      </w:r>
      <w:r w:rsidR="003B6149">
        <w:t>Followup reminders may be sent to users periodically as they access the application.</w:t>
      </w:r>
    </w:p>
    <w:p w:rsidR="007A6047" w:rsidRPr="007A6047" w:rsidRDefault="007A6047" w:rsidP="00D52531">
      <w:pPr>
        <w:autoSpaceDE w:val="0"/>
        <w:autoSpaceDN w:val="0"/>
        <w:adjustRightInd w:val="0"/>
      </w:pPr>
    </w:p>
    <w:p w:rsidR="001566BA" w:rsidRPr="007A6047" w:rsidRDefault="003B6149" w:rsidP="00D52531">
      <w:pPr>
        <w:autoSpaceDE w:val="0"/>
        <w:autoSpaceDN w:val="0"/>
        <w:adjustRightInd w:val="0"/>
      </w:pPr>
      <w:r w:rsidRPr="001A3165">
        <w:rPr>
          <w:b/>
          <w:szCs w:val="22"/>
        </w:rPr>
        <w:t xml:space="preserve">Training </w:t>
      </w:r>
      <w:r w:rsidR="004D2463">
        <w:rPr>
          <w:b/>
          <w:szCs w:val="22"/>
        </w:rPr>
        <w:t xml:space="preserve">Feedback </w:t>
      </w:r>
      <w:r w:rsidR="00625F15">
        <w:rPr>
          <w:b/>
          <w:szCs w:val="22"/>
        </w:rPr>
        <w:t xml:space="preserve">Follow-Up </w:t>
      </w:r>
      <w:r w:rsidRPr="001A3165">
        <w:rPr>
          <w:b/>
          <w:szCs w:val="22"/>
        </w:rPr>
        <w:t xml:space="preserve">Interviews. </w:t>
      </w:r>
      <w:r>
        <w:rPr>
          <w:szCs w:val="22"/>
        </w:rPr>
        <w:t xml:space="preserve">Up to </w:t>
      </w:r>
      <w:r w:rsidR="007C43B9">
        <w:rPr>
          <w:color w:val="000000"/>
        </w:rPr>
        <w:t>10</w:t>
      </w:r>
      <w:r w:rsidR="007C43B9" w:rsidRPr="007A6047">
        <w:rPr>
          <w:color w:val="000000"/>
        </w:rPr>
        <w:t xml:space="preserve"> </w:t>
      </w:r>
      <w:r w:rsidR="00A9581C" w:rsidRPr="007A6047">
        <w:rPr>
          <w:color w:val="000000"/>
        </w:rPr>
        <w:t>percent of the training</w:t>
      </w:r>
      <w:r>
        <w:rPr>
          <w:color w:val="000000"/>
        </w:rPr>
        <w:t xml:space="preserve"> </w:t>
      </w:r>
      <w:r w:rsidR="00A9581C" w:rsidRPr="007A6047">
        <w:rPr>
          <w:color w:val="000000"/>
        </w:rPr>
        <w:t>participants</w:t>
      </w:r>
      <w:r w:rsidR="001566BA" w:rsidRPr="007A6047">
        <w:rPr>
          <w:color w:val="000000"/>
        </w:rPr>
        <w:t xml:space="preserve"> (or</w:t>
      </w:r>
      <w:r w:rsidR="001566BA" w:rsidRPr="007A6047">
        <w:t xml:space="preserve"> a minimum of </w:t>
      </w:r>
      <w:r w:rsidR="00F81E1E">
        <w:t>5</w:t>
      </w:r>
      <w:r w:rsidR="001566BA" w:rsidRPr="007A6047">
        <w:t xml:space="preserve"> participants if </w:t>
      </w:r>
      <w:r w:rsidR="007C43B9">
        <w:t>10</w:t>
      </w:r>
      <w:r w:rsidR="007C43B9" w:rsidRPr="007A6047">
        <w:t xml:space="preserve"> </w:t>
      </w:r>
      <w:r w:rsidR="001566BA" w:rsidRPr="007A6047">
        <w:t xml:space="preserve">percent equals fewer than </w:t>
      </w:r>
      <w:r w:rsidR="00F81E1E">
        <w:t>5</w:t>
      </w:r>
      <w:r w:rsidR="001566BA" w:rsidRPr="007A6047">
        <w:t xml:space="preserve"> participants)</w:t>
      </w:r>
      <w:r>
        <w:t xml:space="preserve"> will be asked to participate in the </w:t>
      </w:r>
      <w:r>
        <w:rPr>
          <w:b/>
        </w:rPr>
        <w:t xml:space="preserve">Training </w:t>
      </w:r>
      <w:r w:rsidR="004D2463">
        <w:rPr>
          <w:b/>
        </w:rPr>
        <w:t xml:space="preserve">Feedback </w:t>
      </w:r>
      <w:r w:rsidR="00625F15">
        <w:rPr>
          <w:b/>
        </w:rPr>
        <w:t xml:space="preserve">Follow-Up </w:t>
      </w:r>
      <w:r w:rsidRPr="001A3165">
        <w:rPr>
          <w:b/>
          <w:szCs w:val="22"/>
        </w:rPr>
        <w:t>Interview</w:t>
      </w:r>
      <w:r>
        <w:rPr>
          <w:b/>
          <w:szCs w:val="22"/>
        </w:rPr>
        <w:t>s</w:t>
      </w:r>
      <w:r w:rsidR="00A9581C" w:rsidRPr="007A6047">
        <w:rPr>
          <w:color w:val="000000"/>
        </w:rPr>
        <w:t xml:space="preserve">. </w:t>
      </w:r>
      <w:r w:rsidR="007C43B9">
        <w:rPr>
          <w:color w:val="000000"/>
        </w:rPr>
        <w:t xml:space="preserve"> </w:t>
      </w:r>
      <w:r w:rsidR="00A9581C" w:rsidRPr="007A6047">
        <w:rPr>
          <w:color w:val="000000"/>
        </w:rPr>
        <w:t xml:space="preserve">Prior to selecting the sample, individuals who participated in a </w:t>
      </w:r>
      <w:r>
        <w:rPr>
          <w:b/>
        </w:rPr>
        <w:t xml:space="preserve">Training </w:t>
      </w:r>
      <w:r w:rsidR="004D2463">
        <w:rPr>
          <w:b/>
        </w:rPr>
        <w:t xml:space="preserve">Feedback </w:t>
      </w:r>
      <w:r w:rsidR="00625F15">
        <w:rPr>
          <w:b/>
        </w:rPr>
        <w:t xml:space="preserve">Follow-Up </w:t>
      </w:r>
      <w:r w:rsidRPr="001A3165">
        <w:rPr>
          <w:b/>
          <w:szCs w:val="22"/>
        </w:rPr>
        <w:t>Interview</w:t>
      </w:r>
      <w:r w:rsidR="00A9581C" w:rsidRPr="007A6047">
        <w:t xml:space="preserve"> within the past year will be removed from the sample frame. </w:t>
      </w:r>
      <w:r w:rsidR="007C43B9">
        <w:t xml:space="preserve"> </w:t>
      </w:r>
      <w:r>
        <w:t xml:space="preserve">Participants will then be randomly sampled from the remaining sample frame. </w:t>
      </w:r>
      <w:r w:rsidR="007C43B9">
        <w:t xml:space="preserve"> </w:t>
      </w:r>
      <w:r w:rsidR="001566BA" w:rsidRPr="007A6047">
        <w:t xml:space="preserve">The SAMHSA DTAC </w:t>
      </w:r>
      <w:r w:rsidR="004D2463">
        <w:t>form</w:t>
      </w:r>
      <w:r w:rsidR="007C43B9" w:rsidRPr="007A6047">
        <w:t xml:space="preserve"> </w:t>
      </w:r>
      <w:r w:rsidR="007C43B9">
        <w:t>t</w:t>
      </w:r>
      <w:r w:rsidR="007C43B9" w:rsidRPr="007A6047">
        <w:t xml:space="preserve">eam </w:t>
      </w:r>
      <w:r w:rsidR="001566BA" w:rsidRPr="007A6047">
        <w:t xml:space="preserve">will contact sample members via phone </w:t>
      </w:r>
      <w:r w:rsidR="007C43B9">
        <w:t xml:space="preserve">or </w:t>
      </w:r>
      <w:r w:rsidR="001566BA" w:rsidRPr="007A6047">
        <w:t xml:space="preserve">email to invite them to participate in the interview. </w:t>
      </w:r>
      <w:r w:rsidR="007C43B9">
        <w:t xml:space="preserve"> </w:t>
      </w:r>
      <w:r w:rsidR="001566BA" w:rsidRPr="007A6047">
        <w:t xml:space="preserve">The SAMHSA DTAC </w:t>
      </w:r>
      <w:r w:rsidR="004D2463">
        <w:t>form</w:t>
      </w:r>
      <w:r w:rsidR="007C43B9" w:rsidRPr="007A6047">
        <w:t xml:space="preserve"> </w:t>
      </w:r>
      <w:r w:rsidR="007C43B9">
        <w:t>t</w:t>
      </w:r>
      <w:r w:rsidR="007C43B9" w:rsidRPr="007A6047">
        <w:t xml:space="preserve">eam </w:t>
      </w:r>
      <w:r w:rsidR="001566BA" w:rsidRPr="007A6047">
        <w:t xml:space="preserve">will provide potential participants with </w:t>
      </w:r>
      <w:r w:rsidR="001566BA" w:rsidRPr="007A6047">
        <w:rPr>
          <w:color w:val="000000"/>
        </w:rPr>
        <w:t xml:space="preserve">information on the purpose of the interview and, if the invitation is sent via email, it will include a telephone number and email address to contact the SAMHSA DTAC </w:t>
      </w:r>
      <w:r w:rsidR="004D2463">
        <w:rPr>
          <w:color w:val="000000"/>
        </w:rPr>
        <w:t>form</w:t>
      </w:r>
      <w:r w:rsidR="007C43B9" w:rsidRPr="007A6047">
        <w:rPr>
          <w:color w:val="000000"/>
        </w:rPr>
        <w:t xml:space="preserve"> </w:t>
      </w:r>
      <w:r w:rsidR="007C43B9">
        <w:rPr>
          <w:color w:val="000000"/>
        </w:rPr>
        <w:t>t</w:t>
      </w:r>
      <w:r w:rsidR="007C43B9" w:rsidRPr="007A6047">
        <w:rPr>
          <w:color w:val="000000"/>
        </w:rPr>
        <w:t xml:space="preserve">eam </w:t>
      </w:r>
      <w:r w:rsidR="001566BA" w:rsidRPr="007A6047">
        <w:rPr>
          <w:color w:val="000000"/>
        </w:rPr>
        <w:t xml:space="preserve">to schedule an interview. </w:t>
      </w:r>
      <w:r w:rsidR="007C43B9">
        <w:rPr>
          <w:color w:val="000000"/>
        </w:rPr>
        <w:t xml:space="preserve"> </w:t>
      </w:r>
      <w:r w:rsidR="001566BA" w:rsidRPr="007A6047">
        <w:t>It is anticipated that indepth interview participants will complete the interview during work hours and while sitting in their workspaces.</w:t>
      </w:r>
      <w:r w:rsidR="007C43B9">
        <w:t xml:space="preserve"> </w:t>
      </w:r>
      <w:r w:rsidR="001566BA" w:rsidRPr="007A6047">
        <w:t xml:space="preserve"> </w:t>
      </w:r>
      <w:r w:rsidR="001566BA" w:rsidRPr="007A6047">
        <w:rPr>
          <w:color w:val="000000"/>
        </w:rPr>
        <w:t xml:space="preserve">Followup reminder </w:t>
      </w:r>
      <w:r>
        <w:rPr>
          <w:color w:val="000000"/>
        </w:rPr>
        <w:t xml:space="preserve">phone calls and </w:t>
      </w:r>
      <w:r w:rsidR="001566BA" w:rsidRPr="007A6047">
        <w:rPr>
          <w:color w:val="000000"/>
        </w:rPr>
        <w:t xml:space="preserve">emails will be sent to study participants who have not yet contacted the SAMHSA DTAC </w:t>
      </w:r>
      <w:r w:rsidR="004D2463">
        <w:rPr>
          <w:color w:val="000000"/>
        </w:rPr>
        <w:t>form</w:t>
      </w:r>
      <w:r w:rsidR="00394C80" w:rsidRPr="007A6047">
        <w:rPr>
          <w:color w:val="000000"/>
        </w:rPr>
        <w:t xml:space="preserve"> </w:t>
      </w:r>
      <w:r w:rsidR="00394C80">
        <w:rPr>
          <w:color w:val="000000"/>
        </w:rPr>
        <w:t>t</w:t>
      </w:r>
      <w:r w:rsidR="00394C80" w:rsidRPr="007A6047">
        <w:rPr>
          <w:color w:val="000000"/>
        </w:rPr>
        <w:t xml:space="preserve">eam </w:t>
      </w:r>
      <w:r w:rsidR="001566BA" w:rsidRPr="007A6047">
        <w:rPr>
          <w:color w:val="000000"/>
        </w:rPr>
        <w:t>to schedule an interview, as needed during the data collection period.</w:t>
      </w:r>
    </w:p>
    <w:p w:rsidR="00D52531" w:rsidRDefault="00D52531" w:rsidP="00D52531">
      <w:pPr>
        <w:rPr>
          <w:highlight w:val="yellow"/>
        </w:rPr>
      </w:pPr>
    </w:p>
    <w:p w:rsidR="003B6149" w:rsidRPr="003B6149" w:rsidRDefault="003B6149" w:rsidP="003B6149">
      <w:pPr>
        <w:autoSpaceDE w:val="0"/>
        <w:autoSpaceDN w:val="0"/>
        <w:adjustRightInd w:val="0"/>
      </w:pPr>
      <w:r w:rsidRPr="001A3165">
        <w:rPr>
          <w:b/>
          <w:szCs w:val="22"/>
        </w:rPr>
        <w:t xml:space="preserve">Training </w:t>
      </w:r>
      <w:r w:rsidR="004D2463">
        <w:rPr>
          <w:b/>
          <w:szCs w:val="22"/>
        </w:rPr>
        <w:t xml:space="preserve">Feedback </w:t>
      </w:r>
      <w:r w:rsidR="00625F15">
        <w:rPr>
          <w:b/>
          <w:szCs w:val="22"/>
        </w:rPr>
        <w:t>Follow-Up</w:t>
      </w:r>
      <w:r w:rsidR="00625F15" w:rsidRPr="001A3165">
        <w:rPr>
          <w:b/>
          <w:szCs w:val="22"/>
        </w:rPr>
        <w:t xml:space="preserve"> </w:t>
      </w:r>
      <w:r w:rsidRPr="001A3165">
        <w:rPr>
          <w:b/>
          <w:szCs w:val="22"/>
        </w:rPr>
        <w:t xml:space="preserve">Interviews </w:t>
      </w:r>
      <w:r w:rsidRPr="001A3165">
        <w:rPr>
          <w:szCs w:val="22"/>
        </w:rPr>
        <w:t xml:space="preserve">and </w:t>
      </w:r>
      <w:r w:rsidRPr="001A3165">
        <w:rPr>
          <w:b/>
          <w:szCs w:val="22"/>
        </w:rPr>
        <w:t xml:space="preserve">Webinar </w:t>
      </w:r>
      <w:r w:rsidR="004D2463">
        <w:rPr>
          <w:b/>
          <w:szCs w:val="22"/>
        </w:rPr>
        <w:t xml:space="preserve">Feedback </w:t>
      </w:r>
      <w:r w:rsidR="00625F15">
        <w:rPr>
          <w:b/>
          <w:szCs w:val="22"/>
        </w:rPr>
        <w:t>Follow-Up</w:t>
      </w:r>
      <w:r w:rsidR="00625F15" w:rsidRPr="001A3165">
        <w:rPr>
          <w:b/>
          <w:szCs w:val="22"/>
        </w:rPr>
        <w:t xml:space="preserve"> </w:t>
      </w:r>
      <w:r w:rsidRPr="001A3165">
        <w:rPr>
          <w:b/>
          <w:szCs w:val="22"/>
        </w:rPr>
        <w:t xml:space="preserve">Interviews. </w:t>
      </w:r>
      <w:r>
        <w:rPr>
          <w:szCs w:val="22"/>
        </w:rPr>
        <w:t xml:space="preserve">Up to </w:t>
      </w:r>
      <w:r w:rsidR="00394C80">
        <w:rPr>
          <w:color w:val="000000"/>
        </w:rPr>
        <w:t>10</w:t>
      </w:r>
      <w:r w:rsidR="00394C80" w:rsidRPr="007A6047">
        <w:rPr>
          <w:color w:val="000000"/>
        </w:rPr>
        <w:t xml:space="preserve"> </w:t>
      </w:r>
      <w:r w:rsidRPr="007A6047">
        <w:rPr>
          <w:color w:val="000000"/>
        </w:rPr>
        <w:t>percent of the training</w:t>
      </w:r>
      <w:r>
        <w:rPr>
          <w:color w:val="000000"/>
        </w:rPr>
        <w:t xml:space="preserve"> </w:t>
      </w:r>
      <w:r w:rsidRPr="007A6047">
        <w:rPr>
          <w:color w:val="000000"/>
        </w:rPr>
        <w:t>participants (or</w:t>
      </w:r>
      <w:r w:rsidRPr="007A6047">
        <w:t xml:space="preserve"> a minimum of </w:t>
      </w:r>
      <w:r w:rsidR="00F81E1E">
        <w:t>5</w:t>
      </w:r>
      <w:r w:rsidRPr="007A6047">
        <w:t xml:space="preserve"> participants if </w:t>
      </w:r>
      <w:r w:rsidR="00394C80">
        <w:t>10</w:t>
      </w:r>
      <w:r w:rsidR="00394C80" w:rsidRPr="007A6047">
        <w:t xml:space="preserve"> </w:t>
      </w:r>
      <w:r w:rsidRPr="007A6047">
        <w:t xml:space="preserve">percent equals fewer than </w:t>
      </w:r>
      <w:r w:rsidR="00F81E1E">
        <w:t>5</w:t>
      </w:r>
      <w:r w:rsidRPr="007A6047">
        <w:t xml:space="preserve"> participants)</w:t>
      </w:r>
      <w:r>
        <w:t xml:space="preserve"> will be asked to participate in the </w:t>
      </w:r>
      <w:r>
        <w:rPr>
          <w:b/>
        </w:rPr>
        <w:t xml:space="preserve">Training </w:t>
      </w:r>
      <w:r w:rsidR="004D2463">
        <w:rPr>
          <w:b/>
        </w:rPr>
        <w:t>Feedback Fo</w:t>
      </w:r>
      <w:r w:rsidR="00625F15">
        <w:rPr>
          <w:b/>
        </w:rPr>
        <w:t>llow-Up</w:t>
      </w:r>
      <w:r>
        <w:rPr>
          <w:b/>
        </w:rPr>
        <w:t xml:space="preserve"> </w:t>
      </w:r>
      <w:r w:rsidRPr="001A3165">
        <w:rPr>
          <w:b/>
          <w:szCs w:val="22"/>
        </w:rPr>
        <w:t>Interviews</w:t>
      </w:r>
      <w:r>
        <w:t xml:space="preserve">, and up to </w:t>
      </w:r>
      <w:r w:rsidR="00394C80">
        <w:t xml:space="preserve">10 </w:t>
      </w:r>
      <w:r>
        <w:t xml:space="preserve">percent of the webinar participants </w:t>
      </w:r>
      <w:r w:rsidRPr="007A6047">
        <w:rPr>
          <w:color w:val="000000"/>
        </w:rPr>
        <w:t>(or</w:t>
      </w:r>
      <w:r w:rsidRPr="007A6047">
        <w:t xml:space="preserve"> a minimum of </w:t>
      </w:r>
      <w:r w:rsidR="00F81E1E">
        <w:t>5</w:t>
      </w:r>
      <w:r w:rsidRPr="007A6047">
        <w:t xml:space="preserve"> participants if </w:t>
      </w:r>
      <w:r w:rsidR="00394C80">
        <w:t>10</w:t>
      </w:r>
      <w:r w:rsidR="00394C80" w:rsidRPr="007A6047">
        <w:t xml:space="preserve"> </w:t>
      </w:r>
      <w:r w:rsidRPr="007A6047">
        <w:t xml:space="preserve">percent equals fewer than </w:t>
      </w:r>
      <w:r w:rsidR="00F81E1E">
        <w:t>5</w:t>
      </w:r>
      <w:r w:rsidRPr="007A6047">
        <w:t xml:space="preserve"> participants)</w:t>
      </w:r>
      <w:r>
        <w:t xml:space="preserve"> will be asked to participate in the </w:t>
      </w:r>
      <w:r>
        <w:rPr>
          <w:b/>
        </w:rPr>
        <w:t xml:space="preserve">Webinar </w:t>
      </w:r>
      <w:r w:rsidR="004D2463">
        <w:rPr>
          <w:b/>
        </w:rPr>
        <w:t xml:space="preserve">Feedback </w:t>
      </w:r>
      <w:r w:rsidR="00625F15">
        <w:rPr>
          <w:b/>
        </w:rPr>
        <w:t xml:space="preserve">Follow-Up </w:t>
      </w:r>
      <w:r w:rsidRPr="001A3165">
        <w:rPr>
          <w:b/>
          <w:szCs w:val="22"/>
        </w:rPr>
        <w:t>Interviews</w:t>
      </w:r>
      <w:r w:rsidRPr="007A6047">
        <w:rPr>
          <w:color w:val="000000"/>
        </w:rPr>
        <w:t xml:space="preserve">. </w:t>
      </w:r>
      <w:r w:rsidR="00394C80">
        <w:rPr>
          <w:color w:val="000000"/>
        </w:rPr>
        <w:t xml:space="preserve"> </w:t>
      </w:r>
      <w:r w:rsidRPr="007A6047">
        <w:rPr>
          <w:color w:val="000000"/>
        </w:rPr>
        <w:t xml:space="preserve">Prior to selecting the sample, individuals who participated in a </w:t>
      </w:r>
      <w:r w:rsidRPr="007A6047">
        <w:rPr>
          <w:b/>
        </w:rPr>
        <w:t>Qualitative Follow-Up Interview</w:t>
      </w:r>
      <w:r w:rsidRPr="007A6047">
        <w:t xml:space="preserve"> within the past year will be removed from the sample frame. </w:t>
      </w:r>
      <w:r w:rsidR="00394C80">
        <w:t xml:space="preserve"> </w:t>
      </w:r>
      <w:r>
        <w:t xml:space="preserve">Participants will then be randomly sampled from the remaining sample frame. </w:t>
      </w:r>
      <w:r w:rsidR="00394C80">
        <w:t xml:space="preserve"> </w:t>
      </w:r>
      <w:r w:rsidRPr="007A6047">
        <w:t xml:space="preserve">The SAMHSA DTAC </w:t>
      </w:r>
      <w:r w:rsidR="004D2463">
        <w:t>form</w:t>
      </w:r>
      <w:r w:rsidR="00394C80" w:rsidRPr="007A6047">
        <w:t xml:space="preserve"> </w:t>
      </w:r>
      <w:r w:rsidR="00394C80">
        <w:t>t</w:t>
      </w:r>
      <w:r w:rsidR="00394C80" w:rsidRPr="007A6047">
        <w:t xml:space="preserve">eam </w:t>
      </w:r>
      <w:r w:rsidRPr="007A6047">
        <w:t>will contact sample members via phone or email to invite them to participate in the</w:t>
      </w:r>
      <w:r w:rsidR="00394C80">
        <w:t xml:space="preserve"> </w:t>
      </w:r>
      <w:r w:rsidR="004D2463">
        <w:t>form</w:t>
      </w:r>
      <w:r w:rsidRPr="007A6047">
        <w:t xml:space="preserve">. </w:t>
      </w:r>
      <w:r w:rsidR="00394C80">
        <w:t xml:space="preserve"> </w:t>
      </w:r>
      <w:r w:rsidRPr="007A6047">
        <w:t xml:space="preserve">The SAMHSA DTAC </w:t>
      </w:r>
      <w:r w:rsidR="004D2463">
        <w:t>form</w:t>
      </w:r>
      <w:r w:rsidR="00394C80" w:rsidRPr="007A6047">
        <w:t xml:space="preserve"> </w:t>
      </w:r>
      <w:r w:rsidR="00394C80">
        <w:t>t</w:t>
      </w:r>
      <w:r w:rsidR="00394C80" w:rsidRPr="007A6047">
        <w:t xml:space="preserve">eam </w:t>
      </w:r>
      <w:r w:rsidRPr="007A6047">
        <w:t xml:space="preserve">will provide potential participants with </w:t>
      </w:r>
      <w:r w:rsidRPr="007A6047">
        <w:rPr>
          <w:color w:val="000000"/>
        </w:rPr>
        <w:t xml:space="preserve">information on the purpose of the interview and, if the invitation is sent via email, it will include a telephone number and email address to contact the SAMHSA DTAC </w:t>
      </w:r>
      <w:r w:rsidR="004D2463">
        <w:rPr>
          <w:color w:val="000000"/>
        </w:rPr>
        <w:t>form</w:t>
      </w:r>
      <w:r w:rsidR="00394C80" w:rsidRPr="007A6047">
        <w:rPr>
          <w:color w:val="000000"/>
        </w:rPr>
        <w:t xml:space="preserve"> </w:t>
      </w:r>
      <w:r w:rsidR="00394C80">
        <w:rPr>
          <w:color w:val="000000"/>
        </w:rPr>
        <w:t>t</w:t>
      </w:r>
      <w:r w:rsidR="00394C80" w:rsidRPr="007A6047">
        <w:rPr>
          <w:color w:val="000000"/>
        </w:rPr>
        <w:t xml:space="preserve">eam </w:t>
      </w:r>
      <w:r w:rsidRPr="007A6047">
        <w:rPr>
          <w:color w:val="000000"/>
        </w:rPr>
        <w:t xml:space="preserve">to schedule an interview. </w:t>
      </w:r>
      <w:r w:rsidR="00394C80">
        <w:rPr>
          <w:color w:val="000000"/>
        </w:rPr>
        <w:t xml:space="preserve"> </w:t>
      </w:r>
      <w:r w:rsidRPr="007A6047">
        <w:t xml:space="preserve">It is anticipated that indepth interview participants will complete the interview during work hours and while sitting in their workspaces. </w:t>
      </w:r>
      <w:r w:rsidR="00394C80">
        <w:t xml:space="preserve"> </w:t>
      </w:r>
      <w:r w:rsidRPr="007A6047">
        <w:rPr>
          <w:color w:val="000000"/>
        </w:rPr>
        <w:t xml:space="preserve">Followup reminder </w:t>
      </w:r>
      <w:r>
        <w:rPr>
          <w:color w:val="000000"/>
        </w:rPr>
        <w:t xml:space="preserve">phone calls and </w:t>
      </w:r>
      <w:r w:rsidRPr="007A6047">
        <w:rPr>
          <w:color w:val="000000"/>
        </w:rPr>
        <w:t xml:space="preserve">emails will be sent to study participants who have not yet contacted the SAMHSA DTAC </w:t>
      </w:r>
      <w:r w:rsidR="004D2463">
        <w:rPr>
          <w:color w:val="000000"/>
        </w:rPr>
        <w:t>form</w:t>
      </w:r>
      <w:r w:rsidR="00394C80" w:rsidRPr="007A6047">
        <w:rPr>
          <w:color w:val="000000"/>
        </w:rPr>
        <w:t xml:space="preserve"> </w:t>
      </w:r>
      <w:r w:rsidR="00394C80">
        <w:rPr>
          <w:color w:val="000000"/>
        </w:rPr>
        <w:t>t</w:t>
      </w:r>
      <w:r w:rsidR="00394C80" w:rsidRPr="007A6047">
        <w:rPr>
          <w:color w:val="000000"/>
        </w:rPr>
        <w:t xml:space="preserve">eam </w:t>
      </w:r>
      <w:r w:rsidRPr="007A6047">
        <w:rPr>
          <w:color w:val="000000"/>
        </w:rPr>
        <w:t xml:space="preserve">to schedule an </w:t>
      </w:r>
      <w:r w:rsidRPr="003B6149">
        <w:rPr>
          <w:color w:val="000000"/>
        </w:rPr>
        <w:t>interview, as needed during the data collection period.</w:t>
      </w:r>
    </w:p>
    <w:p w:rsidR="003B6149" w:rsidRPr="003B6149" w:rsidRDefault="003B6149" w:rsidP="00D52531"/>
    <w:p w:rsidR="00D52531" w:rsidRPr="003B6149" w:rsidRDefault="00877F0C" w:rsidP="00D52531">
      <w:pPr>
        <w:rPr>
          <w:b/>
          <w:sz w:val="24"/>
          <w:szCs w:val="24"/>
        </w:rPr>
      </w:pPr>
      <w:r w:rsidRPr="003B6149">
        <w:rPr>
          <w:b/>
          <w:sz w:val="24"/>
          <w:szCs w:val="24"/>
        </w:rPr>
        <w:t>B</w:t>
      </w:r>
      <w:r w:rsidR="00D52531" w:rsidRPr="003B6149">
        <w:rPr>
          <w:b/>
          <w:sz w:val="24"/>
          <w:szCs w:val="24"/>
        </w:rPr>
        <w:t>3. Methods to Maximize Response</w:t>
      </w:r>
    </w:p>
    <w:p w:rsidR="00D52531" w:rsidRPr="003B6149" w:rsidRDefault="00D52531" w:rsidP="00D52531"/>
    <w:p w:rsidR="007A6047" w:rsidRPr="003B6149" w:rsidRDefault="007A6047" w:rsidP="007A6047">
      <w:pPr>
        <w:autoSpaceDE w:val="0"/>
        <w:autoSpaceDN w:val="0"/>
        <w:adjustRightInd w:val="0"/>
      </w:pPr>
      <w:r w:rsidRPr="003B6149">
        <w:rPr>
          <w:b/>
        </w:rPr>
        <w:t xml:space="preserve">Training </w:t>
      </w:r>
      <w:r w:rsidR="004D2463">
        <w:rPr>
          <w:b/>
        </w:rPr>
        <w:t>Feedback Form</w:t>
      </w:r>
      <w:r w:rsidRPr="003B6149">
        <w:rPr>
          <w:b/>
        </w:rPr>
        <w:t xml:space="preserve"> </w:t>
      </w:r>
      <w:r w:rsidRPr="003B6149">
        <w:t xml:space="preserve">and </w:t>
      </w:r>
      <w:r w:rsidRPr="003B6149">
        <w:rPr>
          <w:b/>
        </w:rPr>
        <w:t xml:space="preserve">Webinar/Podcast </w:t>
      </w:r>
      <w:r w:rsidR="004D2463">
        <w:rPr>
          <w:b/>
        </w:rPr>
        <w:t>Feedback Form</w:t>
      </w:r>
      <w:r w:rsidRPr="003B6149">
        <w:rPr>
          <w:b/>
        </w:rPr>
        <w:t>.</w:t>
      </w:r>
      <w:r w:rsidRPr="003B6149">
        <w:t xml:space="preserve"> Several steps will be taken to increase the </w:t>
      </w:r>
      <w:r w:rsidR="004D2463">
        <w:t>form</w:t>
      </w:r>
      <w:r w:rsidRPr="003B6149">
        <w:t xml:space="preserve"> response rate. </w:t>
      </w:r>
      <w:r w:rsidR="00BB60D9">
        <w:t xml:space="preserve"> </w:t>
      </w:r>
      <w:r w:rsidRPr="003B6149">
        <w:t xml:space="preserve">For those </w:t>
      </w:r>
      <w:r w:rsidR="004D2463">
        <w:t>form</w:t>
      </w:r>
      <w:r w:rsidRPr="003B6149">
        <w:t xml:space="preserve">s administered by email, these include email notifications, a customized introductory email with the </w:t>
      </w:r>
      <w:r w:rsidR="004D2463">
        <w:t>form</w:t>
      </w:r>
      <w:r w:rsidRPr="003B6149">
        <w:t xml:space="preserve"> link, functionality to start and stop the </w:t>
      </w:r>
      <w:r w:rsidR="004D2463">
        <w:t>form</w:t>
      </w:r>
      <w:r w:rsidRPr="003B6149">
        <w:t xml:space="preserve"> without losing responses, and a </w:t>
      </w:r>
      <w:r w:rsidR="004D2463">
        <w:t>form</w:t>
      </w:r>
      <w:r w:rsidRPr="003B6149">
        <w:t xml:space="preserve"> helpdesk to assist with technical questions. </w:t>
      </w:r>
      <w:r w:rsidR="00BB60D9">
        <w:t xml:space="preserve"> </w:t>
      </w:r>
      <w:r w:rsidRPr="003B6149">
        <w:t xml:space="preserve">For those administered through </w:t>
      </w:r>
      <w:r w:rsidR="003B6149">
        <w:t xml:space="preserve">the TWP window, these include </w:t>
      </w:r>
      <w:r w:rsidR="003B6149" w:rsidRPr="003B6149">
        <w:t xml:space="preserve">functionality to start and stop the </w:t>
      </w:r>
      <w:r w:rsidR="004D2463">
        <w:t>form</w:t>
      </w:r>
      <w:r w:rsidR="003B6149" w:rsidRPr="003B6149">
        <w:t xml:space="preserve"> without losing responses and a </w:t>
      </w:r>
      <w:r w:rsidR="004D2463">
        <w:t>form</w:t>
      </w:r>
      <w:r w:rsidR="003B6149" w:rsidRPr="003B6149">
        <w:t xml:space="preserve"> helpdesk to assist with technical questions</w:t>
      </w:r>
      <w:r w:rsidR="00BB60D9">
        <w:t>.</w:t>
      </w:r>
      <w:r w:rsidRPr="003B6149">
        <w:t xml:space="preserve"> </w:t>
      </w:r>
      <w:r w:rsidR="00BB60D9">
        <w:t xml:space="preserve"> </w:t>
      </w:r>
      <w:r w:rsidRPr="003B6149">
        <w:rPr>
          <w:color w:val="000000"/>
        </w:rPr>
        <w:t xml:space="preserve">To maximize accessibility, the </w:t>
      </w:r>
      <w:r w:rsidR="004D2463">
        <w:rPr>
          <w:color w:val="000000"/>
        </w:rPr>
        <w:t>form</w:t>
      </w:r>
      <w:r w:rsidRPr="003B6149">
        <w:rPr>
          <w:color w:val="000000"/>
        </w:rPr>
        <w:t xml:space="preserve"> will remain open for </w:t>
      </w:r>
      <w:r w:rsidR="00BB60D9">
        <w:rPr>
          <w:color w:val="000000"/>
        </w:rPr>
        <w:t>1</w:t>
      </w:r>
      <w:r w:rsidR="00BB60D9" w:rsidRPr="003B6149">
        <w:rPr>
          <w:color w:val="000000"/>
        </w:rPr>
        <w:t xml:space="preserve"> </w:t>
      </w:r>
      <w:r w:rsidRPr="003B6149">
        <w:rPr>
          <w:color w:val="000000"/>
        </w:rPr>
        <w:t xml:space="preserve">month. </w:t>
      </w:r>
      <w:r w:rsidR="00BB60D9">
        <w:rPr>
          <w:color w:val="000000"/>
        </w:rPr>
        <w:t xml:space="preserve"> </w:t>
      </w:r>
      <w:r w:rsidR="003B6149">
        <w:rPr>
          <w:color w:val="000000"/>
        </w:rPr>
        <w:t>R</w:t>
      </w:r>
      <w:r w:rsidRPr="003B6149">
        <w:rPr>
          <w:color w:val="000000"/>
        </w:rPr>
        <w:t xml:space="preserve">eminder emails will be used to increase participation rates. </w:t>
      </w:r>
      <w:r w:rsidR="00BB60D9">
        <w:rPr>
          <w:color w:val="000000"/>
        </w:rPr>
        <w:t xml:space="preserve"> </w:t>
      </w:r>
      <w:r w:rsidRPr="003B6149">
        <w:rPr>
          <w:color w:val="000000"/>
        </w:rPr>
        <w:t xml:space="preserve">A paper version of the </w:t>
      </w:r>
      <w:r w:rsidR="004D2463">
        <w:rPr>
          <w:color w:val="000000"/>
        </w:rPr>
        <w:t>form</w:t>
      </w:r>
      <w:r w:rsidRPr="003B6149">
        <w:rPr>
          <w:color w:val="000000"/>
        </w:rPr>
        <w:t xml:space="preserve"> will be available to anyone who requests it. </w:t>
      </w:r>
      <w:r w:rsidR="00BB60D9">
        <w:rPr>
          <w:color w:val="000000"/>
        </w:rPr>
        <w:t xml:space="preserve"> </w:t>
      </w:r>
      <w:r w:rsidRPr="003B6149">
        <w:t xml:space="preserve">Throughout the period that the </w:t>
      </w:r>
      <w:r w:rsidR="004D2463">
        <w:t>form</w:t>
      </w:r>
      <w:r w:rsidRPr="003B6149">
        <w:t xml:space="preserve"> is open, a </w:t>
      </w:r>
      <w:r w:rsidR="004D2463">
        <w:t>form</w:t>
      </w:r>
      <w:r w:rsidRPr="003B6149">
        <w:t xml:space="preserve"> helpdesk email address (</w:t>
      </w:r>
      <w:hyperlink r:id="rId8" w:history="1">
        <w:r w:rsidRPr="003B6149">
          <w:rPr>
            <w:rStyle w:val="Hyperlink"/>
          </w:rPr>
          <w:t>DTACsurvey@icfi.com</w:t>
        </w:r>
      </w:hyperlink>
      <w:r w:rsidRPr="003B6149">
        <w:t xml:space="preserve">) will be available to participants to address any questions they may have as they are completing the </w:t>
      </w:r>
      <w:r w:rsidR="004D2463">
        <w:t>form</w:t>
      </w:r>
      <w:r w:rsidRPr="003B6149">
        <w:t>.</w:t>
      </w:r>
    </w:p>
    <w:p w:rsidR="007A6047" w:rsidRPr="003B6149" w:rsidRDefault="007A6047" w:rsidP="00D52531">
      <w:pPr>
        <w:rPr>
          <w:b/>
          <w:szCs w:val="22"/>
        </w:rPr>
      </w:pPr>
    </w:p>
    <w:p w:rsidR="005816AB" w:rsidRPr="003B6149" w:rsidRDefault="005816AB" w:rsidP="00D52531">
      <w:r w:rsidRPr="003B6149">
        <w:rPr>
          <w:color w:val="000000"/>
        </w:rPr>
        <w:t xml:space="preserve">To maximize </w:t>
      </w:r>
      <w:r w:rsidRPr="003B6149">
        <w:t>participation</w:t>
      </w:r>
      <w:r w:rsidRPr="003B6149">
        <w:rPr>
          <w:color w:val="000000"/>
        </w:rPr>
        <w:t xml:space="preserve"> for the in-person training </w:t>
      </w:r>
      <w:r w:rsidR="004D2463">
        <w:rPr>
          <w:color w:val="000000"/>
        </w:rPr>
        <w:t>feedback forms</w:t>
      </w:r>
      <w:r w:rsidRPr="003B6149">
        <w:rPr>
          <w:color w:val="000000"/>
        </w:rPr>
        <w:t xml:space="preserve">, the </w:t>
      </w:r>
      <w:r w:rsidR="004D2463">
        <w:rPr>
          <w:color w:val="000000"/>
        </w:rPr>
        <w:t>forms</w:t>
      </w:r>
      <w:r w:rsidRPr="003B6149">
        <w:rPr>
          <w:color w:val="000000"/>
        </w:rPr>
        <w:t xml:space="preserve"> will be administered to participants at the completion of the training. </w:t>
      </w:r>
      <w:r w:rsidR="00BB60D9">
        <w:rPr>
          <w:color w:val="000000"/>
        </w:rPr>
        <w:t xml:space="preserve"> </w:t>
      </w:r>
      <w:r w:rsidRPr="003B6149">
        <w:rPr>
          <w:color w:val="000000"/>
        </w:rPr>
        <w:t xml:space="preserve">Clear instructions for completing the </w:t>
      </w:r>
      <w:r w:rsidR="004D2463">
        <w:rPr>
          <w:color w:val="000000"/>
        </w:rPr>
        <w:t>form</w:t>
      </w:r>
      <w:r w:rsidRPr="003B6149">
        <w:rPr>
          <w:color w:val="000000"/>
        </w:rPr>
        <w:t xml:space="preserve"> and information on voluntary participation will be provided verbally to all training participants prior to passing out the </w:t>
      </w:r>
      <w:r w:rsidR="004D2463">
        <w:rPr>
          <w:color w:val="000000"/>
        </w:rPr>
        <w:t>form</w:t>
      </w:r>
      <w:r w:rsidRPr="003B6149">
        <w:rPr>
          <w:color w:val="000000"/>
        </w:rPr>
        <w:t>s.</w:t>
      </w:r>
    </w:p>
    <w:p w:rsidR="00D52531" w:rsidRPr="003B6149" w:rsidRDefault="00D52531" w:rsidP="00D52531"/>
    <w:p w:rsidR="00033F37" w:rsidRDefault="00253B06" w:rsidP="00033F37">
      <w:pPr>
        <w:autoSpaceDE w:val="0"/>
        <w:autoSpaceDN w:val="0"/>
        <w:adjustRightInd w:val="0"/>
        <w:rPr>
          <w:color w:val="000000"/>
        </w:rPr>
      </w:pPr>
      <w:r w:rsidRPr="003B6149">
        <w:rPr>
          <w:b/>
        </w:rPr>
        <w:t xml:space="preserve">Training </w:t>
      </w:r>
      <w:r w:rsidR="004D2463">
        <w:rPr>
          <w:b/>
        </w:rPr>
        <w:t xml:space="preserve">Feedback </w:t>
      </w:r>
      <w:r w:rsidRPr="003B6149">
        <w:rPr>
          <w:b/>
        </w:rPr>
        <w:t>Follow-Up Interviews</w:t>
      </w:r>
      <w:r w:rsidR="00625F15">
        <w:rPr>
          <w:b/>
        </w:rPr>
        <w:t xml:space="preserve">, </w:t>
      </w:r>
      <w:r w:rsidRPr="003B6149">
        <w:rPr>
          <w:b/>
        </w:rPr>
        <w:t xml:space="preserve">Webinar </w:t>
      </w:r>
      <w:r w:rsidR="004D2463">
        <w:rPr>
          <w:b/>
        </w:rPr>
        <w:t xml:space="preserve">Feedback </w:t>
      </w:r>
      <w:r w:rsidRPr="003B6149">
        <w:rPr>
          <w:b/>
        </w:rPr>
        <w:t>Follow-Up Interviews</w:t>
      </w:r>
      <w:r w:rsidR="00625F15">
        <w:rPr>
          <w:b/>
        </w:rPr>
        <w:t>, and</w:t>
      </w:r>
      <w:r w:rsidRPr="003B6149">
        <w:rPr>
          <w:b/>
          <w:szCs w:val="22"/>
        </w:rPr>
        <w:t xml:space="preserve"> </w:t>
      </w:r>
      <w:r w:rsidR="008855ED" w:rsidRPr="003B6149">
        <w:rPr>
          <w:b/>
          <w:szCs w:val="22"/>
        </w:rPr>
        <w:t>Qualitative Follow-Up Interviews</w:t>
      </w:r>
      <w:r w:rsidR="008855ED" w:rsidRPr="003B6149">
        <w:rPr>
          <w:b/>
        </w:rPr>
        <w:t>.</w:t>
      </w:r>
      <w:r w:rsidR="008855ED" w:rsidRPr="003B6149">
        <w:t xml:space="preserve"> </w:t>
      </w:r>
      <w:r w:rsidR="00A72746" w:rsidRPr="003B6149">
        <w:t xml:space="preserve">To maximize participation, the interviews will be scheduled over a </w:t>
      </w:r>
      <w:r w:rsidR="00F81E1E">
        <w:t>one</w:t>
      </w:r>
      <w:r w:rsidR="00BB60D9">
        <w:t>-</w:t>
      </w:r>
      <w:r w:rsidR="00A72746" w:rsidRPr="003B6149">
        <w:t xml:space="preserve">month period. </w:t>
      </w:r>
      <w:r w:rsidR="00BB60D9">
        <w:t xml:space="preserve"> </w:t>
      </w:r>
      <w:r w:rsidR="00033F37" w:rsidRPr="003B6149">
        <w:t xml:space="preserve">Confirmation and reminder emails </w:t>
      </w:r>
      <w:r w:rsidR="00A72746" w:rsidRPr="003B6149">
        <w:t xml:space="preserve">will be sent to potential respondents to increase </w:t>
      </w:r>
      <w:r w:rsidR="00A72746" w:rsidRPr="003B6149">
        <w:rPr>
          <w:color w:val="000000"/>
        </w:rPr>
        <w:t xml:space="preserve">participation rates. </w:t>
      </w:r>
      <w:r w:rsidR="00BB60D9">
        <w:rPr>
          <w:color w:val="000000"/>
        </w:rPr>
        <w:t xml:space="preserve"> </w:t>
      </w:r>
      <w:r w:rsidR="00A72746" w:rsidRPr="003B6149">
        <w:rPr>
          <w:color w:val="000000"/>
        </w:rPr>
        <w:t>Interviews will be scheduled Monday through Friday, from 8</w:t>
      </w:r>
      <w:r w:rsidR="00BB60D9">
        <w:rPr>
          <w:color w:val="000000"/>
        </w:rPr>
        <w:t xml:space="preserve">:00 </w:t>
      </w:r>
      <w:r w:rsidR="00A72746" w:rsidRPr="003B6149">
        <w:rPr>
          <w:color w:val="000000"/>
        </w:rPr>
        <w:t>a</w:t>
      </w:r>
      <w:r w:rsidR="00BB60D9">
        <w:rPr>
          <w:color w:val="000000"/>
        </w:rPr>
        <w:t>.</w:t>
      </w:r>
      <w:r w:rsidR="00A72746" w:rsidRPr="003B6149">
        <w:rPr>
          <w:color w:val="000000"/>
        </w:rPr>
        <w:t>m</w:t>
      </w:r>
      <w:r w:rsidR="00BB60D9">
        <w:rPr>
          <w:color w:val="000000"/>
        </w:rPr>
        <w:t>.</w:t>
      </w:r>
      <w:r w:rsidR="00A72746" w:rsidRPr="003B6149">
        <w:rPr>
          <w:color w:val="000000"/>
        </w:rPr>
        <w:t xml:space="preserve"> to 5:30</w:t>
      </w:r>
      <w:r w:rsidR="00BB60D9">
        <w:rPr>
          <w:color w:val="000000"/>
        </w:rPr>
        <w:t xml:space="preserve"> </w:t>
      </w:r>
      <w:r w:rsidR="00A72746" w:rsidRPr="003B6149">
        <w:rPr>
          <w:color w:val="000000"/>
        </w:rPr>
        <w:t>p</w:t>
      </w:r>
      <w:r w:rsidR="00BB60D9">
        <w:rPr>
          <w:color w:val="000000"/>
        </w:rPr>
        <w:t>.</w:t>
      </w:r>
      <w:r w:rsidR="00A72746" w:rsidRPr="003B6149">
        <w:rPr>
          <w:color w:val="000000"/>
        </w:rPr>
        <w:t>m</w:t>
      </w:r>
      <w:r w:rsidR="00BB60D9">
        <w:rPr>
          <w:color w:val="000000"/>
        </w:rPr>
        <w:t>.</w:t>
      </w:r>
      <w:r w:rsidR="005816AB" w:rsidRPr="003B6149">
        <w:rPr>
          <w:color w:val="000000"/>
        </w:rPr>
        <w:t xml:space="preserve"> ET</w:t>
      </w:r>
      <w:r w:rsidR="00D16272" w:rsidRPr="003B6149">
        <w:rPr>
          <w:color w:val="000000"/>
        </w:rPr>
        <w:t xml:space="preserve"> to </w:t>
      </w:r>
      <w:r w:rsidR="00A72746" w:rsidRPr="003B6149">
        <w:rPr>
          <w:color w:val="000000"/>
        </w:rPr>
        <w:t xml:space="preserve">accommodate the business hours of most potential participants. </w:t>
      </w:r>
      <w:r w:rsidR="00BB60D9">
        <w:rPr>
          <w:color w:val="000000"/>
        </w:rPr>
        <w:t xml:space="preserve"> </w:t>
      </w:r>
      <w:r w:rsidR="00A72746" w:rsidRPr="003B6149">
        <w:rPr>
          <w:color w:val="000000"/>
        </w:rPr>
        <w:t xml:space="preserve">Requests for other interview times will be handled on a case-by-case basis. </w:t>
      </w:r>
      <w:r w:rsidR="00033F37" w:rsidRPr="003B6149">
        <w:rPr>
          <w:color w:val="000000"/>
        </w:rPr>
        <w:t xml:space="preserve">Potential participants will be contacted by telephone and email </w:t>
      </w:r>
      <w:r w:rsidR="00033F37" w:rsidRPr="003B6149">
        <w:t>and asked to participate in a 20</w:t>
      </w:r>
      <w:r w:rsidR="00BB60D9">
        <w:t>–</w:t>
      </w:r>
      <w:r w:rsidR="00033F37" w:rsidRPr="003B6149">
        <w:t xml:space="preserve">30 minute interview. </w:t>
      </w:r>
      <w:r w:rsidR="00BB60D9">
        <w:t xml:space="preserve"> </w:t>
      </w:r>
      <w:r w:rsidR="00033F37" w:rsidRPr="003B6149">
        <w:t xml:space="preserve">Those contacted </w:t>
      </w:r>
      <w:r w:rsidR="00033F37" w:rsidRPr="003B6149">
        <w:rPr>
          <w:color w:val="000000"/>
        </w:rPr>
        <w:t xml:space="preserve">via email will be provided a telephone number and an email address to use in scheduling the interviews. </w:t>
      </w:r>
      <w:r w:rsidR="00BB60D9">
        <w:rPr>
          <w:color w:val="000000"/>
        </w:rPr>
        <w:t xml:space="preserve"> </w:t>
      </w:r>
      <w:r w:rsidR="00033F37" w:rsidRPr="003B6149">
        <w:t xml:space="preserve">Multiple contact attempts will be made. </w:t>
      </w:r>
      <w:r w:rsidR="00033F37" w:rsidRPr="003B6149">
        <w:rPr>
          <w:color w:val="000000"/>
        </w:rPr>
        <w:t>An individual will be available to respond to phone and email requests from 8</w:t>
      </w:r>
      <w:r w:rsidR="00BB60D9">
        <w:rPr>
          <w:color w:val="000000"/>
        </w:rPr>
        <w:t xml:space="preserve">:00 </w:t>
      </w:r>
      <w:r w:rsidR="00033F37" w:rsidRPr="003B6149">
        <w:rPr>
          <w:color w:val="000000"/>
        </w:rPr>
        <w:t>a</w:t>
      </w:r>
      <w:r w:rsidR="00BB60D9">
        <w:rPr>
          <w:color w:val="000000"/>
        </w:rPr>
        <w:t>.</w:t>
      </w:r>
      <w:r w:rsidR="00033F37" w:rsidRPr="003B6149">
        <w:rPr>
          <w:color w:val="000000"/>
        </w:rPr>
        <w:t>m</w:t>
      </w:r>
      <w:r w:rsidR="00BB60D9">
        <w:rPr>
          <w:color w:val="000000"/>
        </w:rPr>
        <w:t>.</w:t>
      </w:r>
      <w:r w:rsidR="00033F37" w:rsidRPr="003B6149">
        <w:rPr>
          <w:color w:val="000000"/>
        </w:rPr>
        <w:t xml:space="preserve"> to 5</w:t>
      </w:r>
      <w:r w:rsidR="00BB60D9">
        <w:rPr>
          <w:color w:val="000000"/>
        </w:rPr>
        <w:t xml:space="preserve">:30 </w:t>
      </w:r>
      <w:r w:rsidR="00033F37" w:rsidRPr="003B6149">
        <w:rPr>
          <w:color w:val="000000"/>
        </w:rPr>
        <w:t>p</w:t>
      </w:r>
      <w:r w:rsidR="00BB60D9">
        <w:rPr>
          <w:color w:val="000000"/>
        </w:rPr>
        <w:t>.</w:t>
      </w:r>
      <w:r w:rsidR="00033F37" w:rsidRPr="003B6149">
        <w:rPr>
          <w:color w:val="000000"/>
        </w:rPr>
        <w:t>m</w:t>
      </w:r>
      <w:r w:rsidR="00BB60D9">
        <w:rPr>
          <w:color w:val="000000"/>
        </w:rPr>
        <w:t>.</w:t>
      </w:r>
      <w:r w:rsidR="00033F37" w:rsidRPr="003B6149">
        <w:rPr>
          <w:color w:val="000000"/>
        </w:rPr>
        <w:t xml:space="preserve"> ET, Monday through Friday, and a voicemail will be set up to accommodate calls during non-business hours.</w:t>
      </w:r>
    </w:p>
    <w:p w:rsidR="00A72746" w:rsidRDefault="00A72746" w:rsidP="00D52531">
      <w:pPr>
        <w:autoSpaceDE w:val="0"/>
        <w:autoSpaceDN w:val="0"/>
        <w:adjustRightInd w:val="0"/>
      </w:pPr>
    </w:p>
    <w:p w:rsidR="00D52531" w:rsidRPr="002C42B7" w:rsidRDefault="00877F0C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4. Tests of Procedures</w:t>
      </w:r>
    </w:p>
    <w:p w:rsidR="00D52531" w:rsidRPr="003D736C" w:rsidRDefault="00D52531" w:rsidP="00D52531">
      <w:pPr>
        <w:rPr>
          <w:b/>
        </w:rPr>
      </w:pPr>
    </w:p>
    <w:p w:rsidR="00840FB7" w:rsidRDefault="00D52531" w:rsidP="00840FB7">
      <w:r>
        <w:t xml:space="preserve">The ICF Survey Research Center conducted pilot testing of </w:t>
      </w:r>
      <w:r w:rsidR="00033F37">
        <w:t>the data collection instruments</w:t>
      </w:r>
      <w:r w:rsidR="008855ED">
        <w:t>.</w:t>
      </w:r>
      <w:r>
        <w:t xml:space="preserve"> </w:t>
      </w:r>
      <w:r w:rsidR="00BB60D9">
        <w:t xml:space="preserve"> </w:t>
      </w:r>
      <w:r>
        <w:t xml:space="preserve">Pilot testing and revisions took place prior to OMB and </w:t>
      </w:r>
      <w:r w:rsidR="00297E8A">
        <w:t>institutional review board (</w:t>
      </w:r>
      <w:r>
        <w:t>IRB</w:t>
      </w:r>
      <w:r w:rsidR="00297E8A">
        <w:t>)</w:t>
      </w:r>
      <w:r w:rsidR="004751AC">
        <w:t xml:space="preserve"> submission</w:t>
      </w:r>
      <w:r w:rsidR="00F73EB1">
        <w:t>.</w:t>
      </w:r>
      <w:r>
        <w:t xml:space="preserve"> </w:t>
      </w:r>
      <w:r w:rsidR="00BB60D9">
        <w:t xml:space="preserve"> </w:t>
      </w:r>
      <w:r w:rsidR="00033F37">
        <w:t>All</w:t>
      </w:r>
      <w:r w:rsidR="001F3E8E">
        <w:t xml:space="preserve"> instruments were piloted with participants similar to the intended respondents and in a similar office environment. </w:t>
      </w:r>
      <w:r w:rsidR="003D5110">
        <w:t xml:space="preserve"> </w:t>
      </w:r>
      <w:r w:rsidR="00840FB7">
        <w:t xml:space="preserve">Pilot testing of </w:t>
      </w:r>
      <w:r w:rsidR="00033F37">
        <w:t>the</w:t>
      </w:r>
      <w:r w:rsidR="00840FB7">
        <w:t xml:space="preserve"> instruments was based on </w:t>
      </w:r>
      <w:r w:rsidR="001F3E8E">
        <w:t xml:space="preserve">evaluating field-related </w:t>
      </w:r>
      <w:r w:rsidR="00840FB7">
        <w:t xml:space="preserve">online trainings </w:t>
      </w:r>
      <w:r w:rsidR="001F3E8E">
        <w:t xml:space="preserve">in which all </w:t>
      </w:r>
      <w:r w:rsidR="00840FB7">
        <w:t xml:space="preserve">pilot participants had recently </w:t>
      </w:r>
      <w:r w:rsidR="001F3E8E">
        <w:t>participated</w:t>
      </w:r>
      <w:r w:rsidR="00840FB7">
        <w:t xml:space="preserve">. </w:t>
      </w:r>
      <w:r w:rsidR="003D5110">
        <w:t xml:space="preserve"> </w:t>
      </w:r>
      <w:r w:rsidR="001F3E8E">
        <w:t>Following pilot testing</w:t>
      </w:r>
      <w:r w:rsidR="00840FB7" w:rsidRPr="00BC023F">
        <w:t xml:space="preserve">, the data collection tools were refined to make them as clear as possible. </w:t>
      </w:r>
      <w:r w:rsidR="003D5110">
        <w:t xml:space="preserve"> </w:t>
      </w:r>
      <w:r w:rsidR="00840FB7">
        <w:t xml:space="preserve">In addition, all </w:t>
      </w:r>
      <w:r w:rsidR="004D2463">
        <w:t>form</w:t>
      </w:r>
      <w:r w:rsidR="00840FB7">
        <w:t xml:space="preserve"> data collection instruments have been reviewed by </w:t>
      </w:r>
      <w:r w:rsidR="004D2463">
        <w:t>form</w:t>
      </w:r>
      <w:r w:rsidR="00840FB7">
        <w:t xml:space="preserve"> research methodologists and </w:t>
      </w:r>
      <w:r w:rsidR="004B3297">
        <w:t>technical assistance (TA)</w:t>
      </w:r>
      <w:r w:rsidR="00840FB7">
        <w:t xml:space="preserve"> specialists for content and methodological review. </w:t>
      </w:r>
      <w:r w:rsidR="003D5110">
        <w:t xml:space="preserve"> </w:t>
      </w:r>
      <w:r w:rsidR="00840FB7">
        <w:t>All components were tested to determine average burden estimates</w:t>
      </w:r>
      <w:r w:rsidR="003D5110">
        <w:t>.</w:t>
      </w:r>
    </w:p>
    <w:p w:rsidR="00D52531" w:rsidRDefault="00D52531" w:rsidP="00D52531">
      <w:pPr>
        <w:rPr>
          <w:b/>
        </w:rPr>
      </w:pPr>
    </w:p>
    <w:p w:rsidR="00D52531" w:rsidRPr="002C42B7" w:rsidRDefault="00877F0C" w:rsidP="00D52531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D52531" w:rsidRPr="002C42B7">
        <w:rPr>
          <w:b/>
          <w:sz w:val="24"/>
          <w:szCs w:val="24"/>
        </w:rPr>
        <w:t>5. Statistical Consultants</w:t>
      </w:r>
    </w:p>
    <w:p w:rsidR="00D52531" w:rsidRDefault="00D52531" w:rsidP="00D52531"/>
    <w:p w:rsidR="00D52531" w:rsidRDefault="00D52531" w:rsidP="00D52531">
      <w:r>
        <w:t xml:space="preserve">SAMHSA DTAC has full responsibility for the development of the overall statistical design and assumes oversight responsibility for data collection and analysis. </w:t>
      </w:r>
      <w:r w:rsidR="003D5110">
        <w:t xml:space="preserve"> </w:t>
      </w:r>
      <w:r>
        <w:t>The individuals responsible for overseeing instrument design and data collection are</w:t>
      </w:r>
      <w:r w:rsidR="00A971DF">
        <w:t xml:space="preserve"> the following:</w:t>
      </w:r>
    </w:p>
    <w:p w:rsidR="00D52531" w:rsidRDefault="00D52531" w:rsidP="00D52531"/>
    <w:p w:rsidR="00FD4964" w:rsidRDefault="00FD4964" w:rsidP="00D52531">
      <w:pPr>
        <w:rPr>
          <w:b/>
        </w:rPr>
        <w:sectPr w:rsidR="00FD4964" w:rsidSect="00D52531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2531" w:rsidRPr="00FD4964" w:rsidRDefault="00D52531" w:rsidP="00D52531">
      <w:pPr>
        <w:rPr>
          <w:b/>
        </w:rPr>
      </w:pPr>
      <w:r w:rsidRPr="00FD4964">
        <w:rPr>
          <w:b/>
        </w:rPr>
        <w:lastRenderedPageBreak/>
        <w:t xml:space="preserve">Design/Collection/Analysis </w:t>
      </w:r>
    </w:p>
    <w:p w:rsidR="00615AE8" w:rsidRDefault="00615AE8" w:rsidP="00D52531"/>
    <w:p w:rsidR="003D5110" w:rsidRDefault="00D52531" w:rsidP="00D52531">
      <w:pPr>
        <w:rPr>
          <w:szCs w:val="22"/>
        </w:rPr>
      </w:pPr>
      <w:r w:rsidRPr="00822D0F">
        <w:rPr>
          <w:szCs w:val="22"/>
        </w:rPr>
        <w:t xml:space="preserve">Amy </w:t>
      </w:r>
      <w:r>
        <w:rPr>
          <w:szCs w:val="22"/>
        </w:rPr>
        <w:t xml:space="preserve">E. </w:t>
      </w:r>
      <w:r w:rsidRPr="00822D0F">
        <w:rPr>
          <w:szCs w:val="22"/>
        </w:rPr>
        <w:t>Falcone</w:t>
      </w:r>
    </w:p>
    <w:p w:rsidR="00D52531" w:rsidRPr="00822D0F" w:rsidRDefault="00D52531" w:rsidP="00D52531">
      <w:pPr>
        <w:rPr>
          <w:szCs w:val="22"/>
        </w:rPr>
      </w:pPr>
      <w:r w:rsidRPr="00822D0F">
        <w:rPr>
          <w:szCs w:val="22"/>
        </w:rPr>
        <w:t>Senior Associate</w:t>
      </w:r>
    </w:p>
    <w:p w:rsidR="00D52531" w:rsidRPr="00822D0F" w:rsidRDefault="00D52531" w:rsidP="00D52531">
      <w:pPr>
        <w:rPr>
          <w:szCs w:val="22"/>
        </w:rPr>
      </w:pPr>
      <w:r w:rsidRPr="00822D0F">
        <w:rPr>
          <w:szCs w:val="22"/>
        </w:rPr>
        <w:t xml:space="preserve">ICF International </w:t>
      </w:r>
    </w:p>
    <w:p w:rsidR="00D52531" w:rsidRPr="00822D0F" w:rsidRDefault="00D52531" w:rsidP="00D52531">
      <w:pPr>
        <w:rPr>
          <w:szCs w:val="22"/>
        </w:rPr>
      </w:pPr>
      <w:smartTag w:uri="urn:schemas-microsoft-com:office:smarttags" w:element="Street">
        <w:smartTag w:uri="urn:schemas-microsoft-com:office:smarttags" w:element="address">
          <w:r w:rsidRPr="00822D0F">
            <w:rPr>
              <w:szCs w:val="22"/>
            </w:rPr>
            <w:t>9300 Lee Highway</w:t>
          </w:r>
        </w:smartTag>
      </w:smartTag>
    </w:p>
    <w:p w:rsidR="00D52531" w:rsidRPr="00822D0F" w:rsidRDefault="00D52531" w:rsidP="00D52531">
      <w:pPr>
        <w:rPr>
          <w:szCs w:val="22"/>
        </w:rPr>
      </w:pPr>
      <w:smartTag w:uri="urn:schemas-microsoft-com:office:smarttags" w:element="place">
        <w:smartTag w:uri="urn:schemas-microsoft-com:office:smarttags" w:element="City">
          <w:r w:rsidRPr="00822D0F">
            <w:rPr>
              <w:szCs w:val="22"/>
            </w:rPr>
            <w:t>Fairfax</w:t>
          </w:r>
        </w:smartTag>
        <w:r w:rsidR="00FD4964">
          <w:rPr>
            <w:szCs w:val="22"/>
          </w:rPr>
          <w:t>,</w:t>
        </w:r>
        <w:r w:rsidRPr="00822D0F">
          <w:rPr>
            <w:szCs w:val="22"/>
          </w:rPr>
          <w:t xml:space="preserve"> </w:t>
        </w:r>
        <w:smartTag w:uri="urn:schemas-microsoft-com:office:smarttags" w:element="State">
          <w:r w:rsidRPr="00822D0F">
            <w:rPr>
              <w:szCs w:val="22"/>
            </w:rPr>
            <w:t>VA</w:t>
          </w:r>
        </w:smartTag>
        <w:r w:rsidRPr="00822D0F">
          <w:rPr>
            <w:szCs w:val="22"/>
          </w:rPr>
          <w:t xml:space="preserve"> </w:t>
        </w:r>
        <w:smartTag w:uri="urn:schemas-microsoft-com:office:smarttags" w:element="PostalCode">
          <w:r w:rsidRPr="00822D0F">
            <w:rPr>
              <w:szCs w:val="22"/>
            </w:rPr>
            <w:t>22031</w:t>
          </w:r>
        </w:smartTag>
      </w:smartTag>
    </w:p>
    <w:p w:rsidR="00D52531" w:rsidRPr="00822D0F" w:rsidRDefault="00FD4964" w:rsidP="00D52531">
      <w:pPr>
        <w:rPr>
          <w:szCs w:val="22"/>
        </w:rPr>
      </w:pPr>
      <w:r>
        <w:rPr>
          <w:szCs w:val="22"/>
        </w:rPr>
        <w:t xml:space="preserve">Tel. </w:t>
      </w:r>
      <w:r w:rsidR="00D52531" w:rsidRPr="00822D0F">
        <w:rPr>
          <w:szCs w:val="22"/>
        </w:rPr>
        <w:t>703</w:t>
      </w:r>
      <w:r>
        <w:rPr>
          <w:szCs w:val="22"/>
        </w:rPr>
        <w:t>-</w:t>
      </w:r>
      <w:r w:rsidR="00D52531" w:rsidRPr="00822D0F">
        <w:rPr>
          <w:szCs w:val="22"/>
        </w:rPr>
        <w:t>934-3</w:t>
      </w:r>
      <w:r w:rsidR="00D52531">
        <w:rPr>
          <w:szCs w:val="22"/>
        </w:rPr>
        <w:t>935</w:t>
      </w:r>
    </w:p>
    <w:p w:rsidR="00C5704B" w:rsidRDefault="00C5704B" w:rsidP="00C5704B"/>
    <w:p w:rsidR="003D5110" w:rsidRDefault="00C5704B" w:rsidP="00C5704B">
      <w:r>
        <w:t>Mi</w:t>
      </w:r>
      <w:r w:rsidR="00150779">
        <w:t>chael A.</w:t>
      </w:r>
      <w:r>
        <w:t xml:space="preserve"> Lodato</w:t>
      </w:r>
    </w:p>
    <w:p w:rsidR="00C5704B" w:rsidRDefault="00C5704B" w:rsidP="00C5704B">
      <w:r>
        <w:t>Manager</w:t>
      </w:r>
    </w:p>
    <w:p w:rsidR="00C5704B" w:rsidRPr="00822D0F" w:rsidRDefault="00C5704B" w:rsidP="00C5704B">
      <w:pPr>
        <w:rPr>
          <w:szCs w:val="22"/>
        </w:rPr>
      </w:pPr>
      <w:r w:rsidRPr="00822D0F">
        <w:rPr>
          <w:szCs w:val="22"/>
        </w:rPr>
        <w:t xml:space="preserve">ICF International </w:t>
      </w:r>
    </w:p>
    <w:p w:rsidR="00C5704B" w:rsidRPr="00822D0F" w:rsidRDefault="00C5704B" w:rsidP="00C5704B">
      <w:pPr>
        <w:rPr>
          <w:szCs w:val="22"/>
        </w:rPr>
      </w:pPr>
      <w:smartTag w:uri="urn:schemas-microsoft-com:office:smarttags" w:element="Street">
        <w:smartTag w:uri="urn:schemas-microsoft-com:office:smarttags" w:element="address">
          <w:r w:rsidRPr="00822D0F">
            <w:rPr>
              <w:szCs w:val="22"/>
            </w:rPr>
            <w:t>9300 Lee Highway</w:t>
          </w:r>
        </w:smartTag>
      </w:smartTag>
    </w:p>
    <w:p w:rsidR="00C5704B" w:rsidRPr="00822D0F" w:rsidRDefault="00C5704B" w:rsidP="00C5704B">
      <w:pPr>
        <w:rPr>
          <w:szCs w:val="22"/>
        </w:rPr>
      </w:pPr>
      <w:smartTag w:uri="urn:schemas-microsoft-com:office:smarttags" w:element="place">
        <w:smartTag w:uri="urn:schemas-microsoft-com:office:smarttags" w:element="City">
          <w:r w:rsidRPr="00822D0F">
            <w:rPr>
              <w:szCs w:val="22"/>
            </w:rPr>
            <w:t>Fairfax</w:t>
          </w:r>
        </w:smartTag>
        <w:r>
          <w:rPr>
            <w:szCs w:val="22"/>
          </w:rPr>
          <w:t>,</w:t>
        </w:r>
        <w:r w:rsidRPr="00822D0F">
          <w:rPr>
            <w:szCs w:val="22"/>
          </w:rPr>
          <w:t xml:space="preserve"> </w:t>
        </w:r>
        <w:smartTag w:uri="urn:schemas-microsoft-com:office:smarttags" w:element="State">
          <w:r w:rsidRPr="00822D0F">
            <w:rPr>
              <w:szCs w:val="22"/>
            </w:rPr>
            <w:t>VA</w:t>
          </w:r>
        </w:smartTag>
        <w:r w:rsidRPr="00822D0F">
          <w:rPr>
            <w:szCs w:val="22"/>
          </w:rPr>
          <w:t xml:space="preserve"> </w:t>
        </w:r>
        <w:smartTag w:uri="urn:schemas-microsoft-com:office:smarttags" w:element="PostalCode">
          <w:r w:rsidRPr="00822D0F">
            <w:rPr>
              <w:szCs w:val="22"/>
            </w:rPr>
            <w:t>22031</w:t>
          </w:r>
        </w:smartTag>
      </w:smartTag>
    </w:p>
    <w:p w:rsidR="00C5704B" w:rsidRDefault="00C5704B" w:rsidP="00C5704B">
      <w:r>
        <w:t xml:space="preserve">Tel. </w:t>
      </w:r>
      <w:r w:rsidRPr="00AF252E">
        <w:t>703-934-3794</w:t>
      </w:r>
    </w:p>
    <w:p w:rsidR="00615AE8" w:rsidRPr="00FD4964" w:rsidRDefault="00615AE8" w:rsidP="00D52531">
      <w:pPr>
        <w:rPr>
          <w:b/>
        </w:rPr>
      </w:pPr>
    </w:p>
    <w:p w:rsidR="00A20297" w:rsidRDefault="00A20297">
      <w:pPr>
        <w:rPr>
          <w:b/>
        </w:rPr>
      </w:pPr>
      <w:r>
        <w:rPr>
          <w:b/>
        </w:rPr>
        <w:br w:type="page"/>
      </w:r>
    </w:p>
    <w:p w:rsidR="0097397D" w:rsidRDefault="0097397D" w:rsidP="0097397D">
      <w:pPr>
        <w:rPr>
          <w:b/>
        </w:rPr>
      </w:pPr>
      <w:r>
        <w:rPr>
          <w:b/>
        </w:rPr>
        <w:lastRenderedPageBreak/>
        <w:t>Project and Task Management</w:t>
      </w:r>
    </w:p>
    <w:p w:rsidR="0097397D" w:rsidRDefault="0097397D" w:rsidP="0097397D"/>
    <w:p w:rsidR="003D5110" w:rsidRDefault="0097397D" w:rsidP="0097397D">
      <w:r>
        <w:t>Amy R. Mack</w:t>
      </w:r>
    </w:p>
    <w:p w:rsidR="0097397D" w:rsidRDefault="0097397D" w:rsidP="0097397D">
      <w:r>
        <w:t>SAMHSA DTAC Project Director</w:t>
      </w:r>
    </w:p>
    <w:p w:rsidR="0097397D" w:rsidRDefault="0097397D" w:rsidP="0097397D">
      <w:r>
        <w:t>ICF International</w:t>
      </w:r>
    </w:p>
    <w:p w:rsidR="00F654DF" w:rsidRPr="00822D0F" w:rsidRDefault="00F654DF" w:rsidP="00F654DF">
      <w:pPr>
        <w:rPr>
          <w:szCs w:val="22"/>
        </w:rPr>
      </w:pPr>
      <w:smartTag w:uri="urn:schemas-microsoft-com:office:smarttags" w:element="Street">
        <w:smartTag w:uri="urn:schemas-microsoft-com:office:smarttags" w:element="address">
          <w:r w:rsidRPr="00822D0F">
            <w:rPr>
              <w:szCs w:val="22"/>
            </w:rPr>
            <w:t>9300 Lee Highway</w:t>
          </w:r>
        </w:smartTag>
      </w:smartTag>
    </w:p>
    <w:p w:rsidR="00F654DF" w:rsidRPr="00822D0F" w:rsidRDefault="00F654DF" w:rsidP="00F654DF">
      <w:pPr>
        <w:rPr>
          <w:szCs w:val="22"/>
        </w:rPr>
      </w:pPr>
      <w:smartTag w:uri="urn:schemas-microsoft-com:office:smarttags" w:element="place">
        <w:smartTag w:uri="urn:schemas-microsoft-com:office:smarttags" w:element="City">
          <w:r w:rsidRPr="00822D0F">
            <w:rPr>
              <w:szCs w:val="22"/>
            </w:rPr>
            <w:t>Fairfax</w:t>
          </w:r>
        </w:smartTag>
        <w:r>
          <w:rPr>
            <w:szCs w:val="22"/>
          </w:rPr>
          <w:t>,</w:t>
        </w:r>
        <w:r w:rsidRPr="00822D0F">
          <w:rPr>
            <w:szCs w:val="22"/>
          </w:rPr>
          <w:t xml:space="preserve"> </w:t>
        </w:r>
        <w:smartTag w:uri="urn:schemas-microsoft-com:office:smarttags" w:element="State">
          <w:r w:rsidRPr="00822D0F">
            <w:rPr>
              <w:szCs w:val="22"/>
            </w:rPr>
            <w:t>VA</w:t>
          </w:r>
        </w:smartTag>
        <w:r w:rsidRPr="00822D0F">
          <w:rPr>
            <w:szCs w:val="22"/>
          </w:rPr>
          <w:t xml:space="preserve"> </w:t>
        </w:r>
        <w:smartTag w:uri="urn:schemas-microsoft-com:office:smarttags" w:element="PostalCode">
          <w:r w:rsidRPr="00822D0F">
            <w:rPr>
              <w:szCs w:val="22"/>
            </w:rPr>
            <w:t>22031</w:t>
          </w:r>
        </w:smartTag>
      </w:smartTag>
    </w:p>
    <w:p w:rsidR="0097397D" w:rsidRPr="0097397D" w:rsidRDefault="0097397D" w:rsidP="0097397D">
      <w:r>
        <w:t xml:space="preserve">Tel. </w:t>
      </w:r>
      <w:r w:rsidR="00F654DF">
        <w:t>202-294-1431</w:t>
      </w:r>
    </w:p>
    <w:p w:rsidR="0097397D" w:rsidRDefault="0097397D" w:rsidP="00D52531">
      <w:pPr>
        <w:rPr>
          <w:color w:val="000000"/>
        </w:rPr>
      </w:pPr>
    </w:p>
    <w:p w:rsidR="00404762" w:rsidRDefault="00404762" w:rsidP="00404762">
      <w:pPr>
        <w:rPr>
          <w:color w:val="000000"/>
        </w:rPr>
      </w:pPr>
      <w:r>
        <w:rPr>
          <w:color w:val="000000"/>
        </w:rPr>
        <w:t xml:space="preserve">The </w:t>
      </w:r>
      <w:r>
        <w:rPr>
          <w:b/>
          <w:color w:val="000000"/>
        </w:rPr>
        <w:t>SAMHSA Project O</w:t>
      </w:r>
      <w:r w:rsidRPr="00615AE8">
        <w:rPr>
          <w:b/>
          <w:color w:val="000000"/>
        </w:rPr>
        <w:t>fficer</w:t>
      </w:r>
      <w:r w:rsidR="00150779">
        <w:rPr>
          <w:b/>
          <w:color w:val="000000"/>
        </w:rPr>
        <w:t>s</w:t>
      </w:r>
      <w:r>
        <w:rPr>
          <w:color w:val="000000"/>
        </w:rPr>
        <w:t xml:space="preserve"> responsible for receiving and approving deliverables </w:t>
      </w:r>
      <w:r w:rsidR="003A186D">
        <w:rPr>
          <w:color w:val="000000"/>
        </w:rPr>
        <w:t xml:space="preserve">are </w:t>
      </w:r>
      <w:r>
        <w:rPr>
          <w:color w:val="000000"/>
        </w:rPr>
        <w:t>Nikki Bellamy</w:t>
      </w:r>
      <w:r w:rsidR="003A186D">
        <w:rPr>
          <w:color w:val="000000"/>
        </w:rPr>
        <w:t xml:space="preserve"> and Erik Hierholzer</w:t>
      </w:r>
      <w:r>
        <w:rPr>
          <w:color w:val="000000"/>
        </w:rPr>
        <w:t>:</w:t>
      </w:r>
    </w:p>
    <w:p w:rsidR="00850EE9" w:rsidRPr="000F434C" w:rsidRDefault="00850EE9" w:rsidP="00D52531">
      <w:pPr>
        <w:rPr>
          <w:color w:val="000000"/>
        </w:rPr>
      </w:pPr>
    </w:p>
    <w:p w:rsidR="001F3E8E" w:rsidRPr="000F434C" w:rsidRDefault="001F3E8E" w:rsidP="001F3E8E">
      <w:pPr>
        <w:rPr>
          <w:color w:val="000000"/>
        </w:rPr>
      </w:pPr>
      <w:r w:rsidRPr="000F434C">
        <w:rPr>
          <w:color w:val="000000"/>
        </w:rPr>
        <w:t>Nikki Bellamy</w:t>
      </w:r>
      <w:r>
        <w:rPr>
          <w:color w:val="000000"/>
        </w:rPr>
        <w:t>, Ph.D.</w:t>
      </w:r>
    </w:p>
    <w:p w:rsidR="001F3E8E" w:rsidRPr="000F434C" w:rsidRDefault="001F3E8E" w:rsidP="001F3E8E">
      <w:pPr>
        <w:rPr>
          <w:color w:val="000000"/>
        </w:rPr>
      </w:pPr>
      <w:r w:rsidRPr="000F434C">
        <w:rPr>
          <w:color w:val="000000"/>
        </w:rPr>
        <w:t>Center for Mental Health Services</w:t>
      </w:r>
    </w:p>
    <w:p w:rsidR="001F3E8E" w:rsidRPr="000F434C" w:rsidRDefault="001F3E8E" w:rsidP="001F3E8E">
      <w:pPr>
        <w:rPr>
          <w:color w:val="000000"/>
        </w:rPr>
      </w:pPr>
      <w:r w:rsidRPr="000F434C">
        <w:rPr>
          <w:color w:val="000000"/>
        </w:rPr>
        <w:t>SAMHSA</w:t>
      </w:r>
    </w:p>
    <w:p w:rsidR="001F3E8E" w:rsidRPr="000F434C" w:rsidRDefault="001F3E8E" w:rsidP="001F3E8E">
      <w:pPr>
        <w:rPr>
          <w:color w:val="000000"/>
        </w:rPr>
      </w:pPr>
      <w:smartTag w:uri="urn:schemas-microsoft-com:office:smarttags" w:element="Street">
        <w:smartTag w:uri="urn:schemas-microsoft-com:office:smarttags" w:element="address">
          <w:r w:rsidRPr="000F434C">
            <w:rPr>
              <w:color w:val="000000"/>
            </w:rPr>
            <w:t>1 Choke Cherry Road</w:t>
          </w:r>
        </w:smartTag>
      </w:smartTag>
    </w:p>
    <w:p w:rsidR="001F3E8E" w:rsidRPr="000F434C" w:rsidRDefault="001F3E8E" w:rsidP="001F3E8E">
      <w:pPr>
        <w:rPr>
          <w:color w:val="000000"/>
        </w:rPr>
      </w:pPr>
      <w:r w:rsidRPr="000F434C">
        <w:rPr>
          <w:color w:val="000000"/>
        </w:rPr>
        <w:t>Room 6-1</w:t>
      </w:r>
      <w:r>
        <w:rPr>
          <w:color w:val="000000"/>
        </w:rPr>
        <w:t>107</w:t>
      </w:r>
    </w:p>
    <w:p w:rsidR="001F3E8E" w:rsidRPr="000F434C" w:rsidRDefault="001F3E8E" w:rsidP="001F3E8E">
      <w:pPr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0F434C">
            <w:rPr>
              <w:color w:val="000000"/>
            </w:rPr>
            <w:t>Rockville</w:t>
          </w:r>
        </w:smartTag>
        <w:r w:rsidRPr="000F434C">
          <w:rPr>
            <w:color w:val="000000"/>
          </w:rPr>
          <w:t xml:space="preserve">, </w:t>
        </w:r>
        <w:smartTag w:uri="urn:schemas-microsoft-com:office:smarttags" w:element="State">
          <w:r w:rsidRPr="000F434C">
            <w:rPr>
              <w:color w:val="000000"/>
            </w:rPr>
            <w:t>MD</w:t>
          </w:r>
        </w:smartTag>
        <w:r w:rsidRPr="000F434C">
          <w:rPr>
            <w:color w:val="000000"/>
          </w:rPr>
          <w:t xml:space="preserve"> </w:t>
        </w:r>
        <w:smartTag w:uri="urn:schemas-microsoft-com:office:smarttags" w:element="PostalCode">
          <w:r w:rsidRPr="000F434C">
            <w:rPr>
              <w:color w:val="000000"/>
            </w:rPr>
            <w:t>20857</w:t>
          </w:r>
        </w:smartTag>
      </w:smartTag>
    </w:p>
    <w:p w:rsidR="001F3E8E" w:rsidRPr="000F434C" w:rsidRDefault="001F3E8E" w:rsidP="001F3E8E">
      <w:pPr>
        <w:rPr>
          <w:color w:val="000000"/>
        </w:rPr>
      </w:pPr>
      <w:r w:rsidRPr="000F434C">
        <w:rPr>
          <w:color w:val="000000"/>
        </w:rPr>
        <w:t>Tel. 240-276-</w:t>
      </w:r>
      <w:r>
        <w:rPr>
          <w:color w:val="000000"/>
        </w:rPr>
        <w:t>2418</w:t>
      </w:r>
    </w:p>
    <w:p w:rsidR="00D52531" w:rsidRDefault="00D52531" w:rsidP="00D52531">
      <w:pPr>
        <w:rPr>
          <w:color w:val="000000"/>
        </w:rPr>
      </w:pPr>
    </w:p>
    <w:p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Erik Hierholzer</w:t>
      </w:r>
    </w:p>
    <w:p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Project Management Officer</w:t>
      </w:r>
    </w:p>
    <w:p w:rsidR="00FE114C" w:rsidRPr="00FE114C" w:rsidRDefault="00FE114C" w:rsidP="00FE114C">
      <w:pPr>
        <w:rPr>
          <w:color w:val="000000"/>
        </w:rPr>
      </w:pPr>
      <w:r w:rsidRPr="00FE114C">
        <w:rPr>
          <w:color w:val="000000"/>
        </w:rPr>
        <w:t>SAMHSA</w:t>
      </w:r>
    </w:p>
    <w:p w:rsidR="00FE114C" w:rsidRPr="00FE114C" w:rsidRDefault="00FE114C" w:rsidP="00FE114C">
      <w:pPr>
        <w:rPr>
          <w:color w:val="000000"/>
        </w:rPr>
      </w:pPr>
      <w:smartTag w:uri="urn:schemas-microsoft-com:office:smarttags" w:element="Street">
        <w:smartTag w:uri="urn:schemas-microsoft-com:office:smarttags" w:element="address">
          <w:r w:rsidRPr="00FE114C">
            <w:rPr>
              <w:color w:val="000000"/>
            </w:rPr>
            <w:t>1 Choke Cherry Rd</w:t>
          </w:r>
        </w:smartTag>
      </w:smartTag>
      <w:r w:rsidRPr="00FE114C">
        <w:rPr>
          <w:color w:val="000000"/>
        </w:rPr>
        <w:t>, 6-1002</w:t>
      </w:r>
    </w:p>
    <w:p w:rsidR="00FE114C" w:rsidRPr="00FE114C" w:rsidRDefault="00FE114C" w:rsidP="00FE114C">
      <w:pPr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FE114C">
            <w:rPr>
              <w:color w:val="000000"/>
            </w:rPr>
            <w:t>Rockville</w:t>
          </w:r>
        </w:smartTag>
        <w:r w:rsidRPr="00FE114C">
          <w:rPr>
            <w:color w:val="000000"/>
          </w:rPr>
          <w:t xml:space="preserve">, </w:t>
        </w:r>
        <w:smartTag w:uri="urn:schemas-microsoft-com:office:smarttags" w:element="State">
          <w:r w:rsidRPr="00FE114C">
            <w:rPr>
              <w:color w:val="000000"/>
            </w:rPr>
            <w:t>MD</w:t>
          </w:r>
        </w:smartTag>
        <w:r w:rsidRPr="00FE114C">
          <w:rPr>
            <w:color w:val="000000"/>
          </w:rPr>
          <w:t xml:space="preserve"> </w:t>
        </w:r>
        <w:smartTag w:uri="urn:schemas-microsoft-com:office:smarttags" w:element="PostalCode">
          <w:r w:rsidRPr="00FE114C">
            <w:rPr>
              <w:color w:val="000000"/>
            </w:rPr>
            <w:t>20857</w:t>
          </w:r>
        </w:smartTag>
      </w:smartTag>
    </w:p>
    <w:p w:rsidR="00FE114C" w:rsidRPr="00A07537" w:rsidRDefault="00FE114C" w:rsidP="00D52531">
      <w:pPr>
        <w:rPr>
          <w:color w:val="000000"/>
        </w:rPr>
      </w:pPr>
      <w:r w:rsidRPr="00FE114C">
        <w:rPr>
          <w:color w:val="000000"/>
        </w:rPr>
        <w:t>Tel. 240</w:t>
      </w:r>
      <w:r w:rsidR="003D5110">
        <w:rPr>
          <w:color w:val="000000"/>
        </w:rPr>
        <w:t>-</w:t>
      </w:r>
      <w:r w:rsidRPr="00FE114C">
        <w:rPr>
          <w:color w:val="000000"/>
        </w:rPr>
        <w:t>276</w:t>
      </w:r>
      <w:r w:rsidR="003D5110">
        <w:rPr>
          <w:color w:val="000000"/>
        </w:rPr>
        <w:t>-</w:t>
      </w:r>
      <w:r w:rsidRPr="00FE114C">
        <w:rPr>
          <w:color w:val="000000"/>
        </w:rPr>
        <w:t>1880</w:t>
      </w:r>
    </w:p>
    <w:p w:rsidR="00D52531" w:rsidRPr="002C42B7" w:rsidRDefault="00D52531" w:rsidP="00D52531">
      <w:pPr>
        <w:rPr>
          <w:sz w:val="26"/>
          <w:szCs w:val="26"/>
        </w:rPr>
      </w:pPr>
      <w:r w:rsidRPr="00FE114C">
        <w:rPr>
          <w:color w:val="000000"/>
        </w:rPr>
        <w:br w:type="page"/>
      </w:r>
      <w:r w:rsidRPr="002C42B7">
        <w:rPr>
          <w:b/>
          <w:sz w:val="26"/>
          <w:szCs w:val="26"/>
        </w:rPr>
        <w:lastRenderedPageBreak/>
        <w:t>List of Attachments</w:t>
      </w:r>
    </w:p>
    <w:p w:rsidR="00D52531" w:rsidRPr="00682400" w:rsidRDefault="00D52531" w:rsidP="00D52531">
      <w:pPr>
        <w:rPr>
          <w:b/>
        </w:rPr>
      </w:pPr>
    </w:p>
    <w:p w:rsidR="00D52531" w:rsidRPr="002C42B7" w:rsidRDefault="00D52531" w:rsidP="00D52531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>Attachment A</w:t>
      </w:r>
      <w:r w:rsidR="00C3113C">
        <w:rPr>
          <w:b/>
          <w:sz w:val="24"/>
          <w:szCs w:val="24"/>
        </w:rPr>
        <w:t>1</w:t>
      </w:r>
      <w:r w:rsidRPr="002C42B7">
        <w:rPr>
          <w:b/>
          <w:sz w:val="24"/>
          <w:szCs w:val="24"/>
        </w:rPr>
        <w:t xml:space="preserve"> – </w:t>
      </w:r>
      <w:r w:rsidR="003440F9">
        <w:rPr>
          <w:b/>
          <w:sz w:val="24"/>
          <w:szCs w:val="24"/>
        </w:rPr>
        <w:t xml:space="preserve">Training </w:t>
      </w:r>
      <w:r w:rsidR="004D2463">
        <w:rPr>
          <w:b/>
          <w:sz w:val="24"/>
          <w:szCs w:val="24"/>
        </w:rPr>
        <w:t>Feedback Form</w:t>
      </w:r>
    </w:p>
    <w:p w:rsidR="00D52531" w:rsidRPr="00682400" w:rsidRDefault="00D52531" w:rsidP="00D52531"/>
    <w:p w:rsidR="00B9675F" w:rsidRPr="002C42B7" w:rsidRDefault="00B9675F" w:rsidP="00B9675F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 xml:space="preserve">Attachment </w:t>
      </w:r>
      <w:r w:rsidR="00C3113C">
        <w:rPr>
          <w:b/>
          <w:sz w:val="24"/>
          <w:szCs w:val="24"/>
        </w:rPr>
        <w:t>A2</w:t>
      </w:r>
      <w:r w:rsidRPr="002C42B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Webinar/Podcast </w:t>
      </w:r>
      <w:r w:rsidR="004D2463">
        <w:rPr>
          <w:b/>
          <w:sz w:val="24"/>
          <w:szCs w:val="24"/>
        </w:rPr>
        <w:t>Feedback Form</w:t>
      </w:r>
    </w:p>
    <w:p w:rsidR="00B9675F" w:rsidRDefault="00B9675F" w:rsidP="00DE08F4">
      <w:pPr>
        <w:rPr>
          <w:b/>
          <w:sz w:val="24"/>
          <w:szCs w:val="24"/>
        </w:rPr>
      </w:pPr>
    </w:p>
    <w:p w:rsidR="00B9675F" w:rsidRPr="002C42B7" w:rsidRDefault="00B9675F" w:rsidP="00B9675F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 xml:space="preserve">Attachment </w:t>
      </w:r>
      <w:r w:rsidR="00C3113C">
        <w:rPr>
          <w:b/>
          <w:sz w:val="24"/>
          <w:szCs w:val="24"/>
        </w:rPr>
        <w:t>A3</w:t>
      </w:r>
      <w:r w:rsidRPr="002C42B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Mobile Application </w:t>
      </w:r>
      <w:r w:rsidR="004D2463">
        <w:rPr>
          <w:b/>
          <w:sz w:val="24"/>
          <w:szCs w:val="24"/>
        </w:rPr>
        <w:t>Feedback Form</w:t>
      </w:r>
    </w:p>
    <w:p w:rsidR="00B9675F" w:rsidRDefault="00B9675F" w:rsidP="00DE08F4">
      <w:pPr>
        <w:rPr>
          <w:b/>
          <w:sz w:val="24"/>
          <w:szCs w:val="24"/>
        </w:rPr>
      </w:pPr>
    </w:p>
    <w:p w:rsidR="00B9675F" w:rsidRPr="002C42B7" w:rsidRDefault="00B9675F" w:rsidP="00B9675F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 xml:space="preserve">Attachment </w:t>
      </w:r>
      <w:r w:rsidR="00C3113C">
        <w:rPr>
          <w:b/>
          <w:sz w:val="24"/>
          <w:szCs w:val="24"/>
        </w:rPr>
        <w:t>B1</w:t>
      </w:r>
      <w:r w:rsidRPr="002C42B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Training </w:t>
      </w:r>
      <w:r w:rsidR="004D2463">
        <w:rPr>
          <w:b/>
          <w:sz w:val="24"/>
          <w:szCs w:val="24"/>
        </w:rPr>
        <w:t xml:space="preserve">Feedback </w:t>
      </w:r>
      <w:r>
        <w:rPr>
          <w:b/>
          <w:sz w:val="24"/>
          <w:szCs w:val="24"/>
        </w:rPr>
        <w:t>Follow-Up Interview Guide</w:t>
      </w:r>
    </w:p>
    <w:p w:rsidR="00B9675F" w:rsidRDefault="00B9675F" w:rsidP="00DE08F4">
      <w:pPr>
        <w:rPr>
          <w:b/>
          <w:sz w:val="24"/>
          <w:szCs w:val="24"/>
        </w:rPr>
      </w:pPr>
    </w:p>
    <w:p w:rsidR="00D52531" w:rsidRDefault="00D52531" w:rsidP="00DE08F4">
      <w:pPr>
        <w:rPr>
          <w:b/>
          <w:sz w:val="24"/>
          <w:szCs w:val="24"/>
        </w:rPr>
      </w:pPr>
      <w:r w:rsidRPr="002C42B7">
        <w:rPr>
          <w:b/>
          <w:sz w:val="24"/>
          <w:szCs w:val="24"/>
        </w:rPr>
        <w:t xml:space="preserve">Attachment </w:t>
      </w:r>
      <w:r w:rsidR="00C3113C">
        <w:rPr>
          <w:b/>
          <w:sz w:val="24"/>
          <w:szCs w:val="24"/>
        </w:rPr>
        <w:t>B2</w:t>
      </w:r>
      <w:r w:rsidRPr="002C42B7">
        <w:rPr>
          <w:b/>
          <w:sz w:val="24"/>
          <w:szCs w:val="24"/>
        </w:rPr>
        <w:t xml:space="preserve"> – </w:t>
      </w:r>
      <w:r w:rsidR="00B9675F">
        <w:rPr>
          <w:b/>
          <w:sz w:val="24"/>
          <w:szCs w:val="24"/>
        </w:rPr>
        <w:t xml:space="preserve">Webinar </w:t>
      </w:r>
      <w:r w:rsidR="004D2463">
        <w:rPr>
          <w:b/>
          <w:sz w:val="24"/>
          <w:szCs w:val="24"/>
        </w:rPr>
        <w:t xml:space="preserve">Feedback </w:t>
      </w:r>
      <w:r w:rsidR="003440F9">
        <w:rPr>
          <w:b/>
          <w:sz w:val="24"/>
          <w:szCs w:val="24"/>
        </w:rPr>
        <w:t>Follow-Up Interview</w:t>
      </w:r>
      <w:r w:rsidR="00F6708E">
        <w:rPr>
          <w:b/>
          <w:sz w:val="24"/>
          <w:szCs w:val="24"/>
        </w:rPr>
        <w:t xml:space="preserve"> Guide</w:t>
      </w:r>
    </w:p>
    <w:p w:rsidR="00B9675F" w:rsidRDefault="00B9675F" w:rsidP="00DE08F4">
      <w:pPr>
        <w:rPr>
          <w:b/>
          <w:sz w:val="24"/>
          <w:szCs w:val="24"/>
        </w:rPr>
      </w:pPr>
    </w:p>
    <w:p w:rsidR="00B9675F" w:rsidRPr="00682400" w:rsidRDefault="00B9675F" w:rsidP="00DE08F4"/>
    <w:sectPr w:rsidR="00B9675F" w:rsidRPr="00682400" w:rsidSect="00FD49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72" w:rsidRDefault="003E7672">
      <w:r>
        <w:separator/>
      </w:r>
    </w:p>
  </w:endnote>
  <w:endnote w:type="continuationSeparator" w:id="0">
    <w:p w:rsidR="003E7672" w:rsidRDefault="003E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AA" w:rsidRDefault="00BF2AAA">
    <w:pPr>
      <w:pStyle w:val="Footer"/>
    </w:pPr>
    <w:r>
      <w:t>____________________________________________________________________________</w:t>
    </w:r>
  </w:p>
  <w:p w:rsidR="00BF2AAA" w:rsidRDefault="00BF2AAA">
    <w:pPr>
      <w:pStyle w:val="Footer"/>
    </w:pPr>
    <w:r>
      <w:t xml:space="preserve">Page </w:t>
    </w:r>
    <w:r w:rsidR="0079074B">
      <w:fldChar w:fldCharType="begin"/>
    </w:r>
    <w:r w:rsidR="0067425B">
      <w:instrText xml:space="preserve"> PAGE </w:instrText>
    </w:r>
    <w:r w:rsidR="0079074B">
      <w:fldChar w:fldCharType="separate"/>
    </w:r>
    <w:r w:rsidR="00083D3F">
      <w:rPr>
        <w:noProof/>
      </w:rPr>
      <w:t>1</w:t>
    </w:r>
    <w:r w:rsidR="0079074B">
      <w:rPr>
        <w:noProof/>
      </w:rPr>
      <w:fldChar w:fldCharType="end"/>
    </w:r>
    <w:r>
      <w:t xml:space="preserve"> of </w:t>
    </w:r>
    <w:r w:rsidR="0079074B">
      <w:fldChar w:fldCharType="begin"/>
    </w:r>
    <w:r w:rsidR="0067425B">
      <w:instrText xml:space="preserve"> NUMPAGES </w:instrText>
    </w:r>
    <w:r w:rsidR="0079074B">
      <w:fldChar w:fldCharType="separate"/>
    </w:r>
    <w:r w:rsidR="00083D3F">
      <w:rPr>
        <w:noProof/>
      </w:rPr>
      <w:t>6</w:t>
    </w:r>
    <w:r w:rsidR="0079074B">
      <w:rPr>
        <w:noProof/>
      </w:rPr>
      <w:fldChar w:fldCharType="end"/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72" w:rsidRDefault="003E7672">
      <w:r>
        <w:separator/>
      </w:r>
    </w:p>
  </w:footnote>
  <w:footnote w:type="continuationSeparator" w:id="0">
    <w:p w:rsidR="003E7672" w:rsidRDefault="003E7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7920" w:hanging="720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2CC75BA"/>
    <w:multiLevelType w:val="hybridMultilevel"/>
    <w:tmpl w:val="669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64D9"/>
    <w:multiLevelType w:val="hybridMultilevel"/>
    <w:tmpl w:val="58F4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45D5"/>
    <w:multiLevelType w:val="hybridMultilevel"/>
    <w:tmpl w:val="9E2C78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DC1308"/>
    <w:multiLevelType w:val="hybridMultilevel"/>
    <w:tmpl w:val="A068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63256"/>
    <w:multiLevelType w:val="hybridMultilevel"/>
    <w:tmpl w:val="86F4AACE"/>
    <w:lvl w:ilvl="0" w:tplc="850C9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16519"/>
    <w:multiLevelType w:val="hybridMultilevel"/>
    <w:tmpl w:val="9C7E0F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A63FF"/>
    <w:multiLevelType w:val="hybridMultilevel"/>
    <w:tmpl w:val="E2D6B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33A6F"/>
    <w:multiLevelType w:val="hybridMultilevel"/>
    <w:tmpl w:val="D3FE2E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E6F95"/>
    <w:multiLevelType w:val="hybridMultilevel"/>
    <w:tmpl w:val="CB5E6148"/>
    <w:lvl w:ilvl="0" w:tplc="850C9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814D1"/>
    <w:multiLevelType w:val="hybridMultilevel"/>
    <w:tmpl w:val="82E645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402A1"/>
    <w:multiLevelType w:val="hybridMultilevel"/>
    <w:tmpl w:val="29C4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05FCC"/>
    <w:multiLevelType w:val="hybridMultilevel"/>
    <w:tmpl w:val="7F3A4B60"/>
    <w:lvl w:ilvl="0" w:tplc="EAB00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161ED3"/>
    <w:multiLevelType w:val="hybridMultilevel"/>
    <w:tmpl w:val="07907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decimal"/>
        <w:lvlText w:val="%1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2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DB7"/>
    <w:rsid w:val="0000295C"/>
    <w:rsid w:val="00017E50"/>
    <w:rsid w:val="00033F37"/>
    <w:rsid w:val="00064E0D"/>
    <w:rsid w:val="00083D3F"/>
    <w:rsid w:val="0008527B"/>
    <w:rsid w:val="00095E4B"/>
    <w:rsid w:val="000970F9"/>
    <w:rsid w:val="000A5DBF"/>
    <w:rsid w:val="000C344F"/>
    <w:rsid w:val="000C6E31"/>
    <w:rsid w:val="000D3E8F"/>
    <w:rsid w:val="000D636C"/>
    <w:rsid w:val="000E55FA"/>
    <w:rsid w:val="000E5BBE"/>
    <w:rsid w:val="000F434C"/>
    <w:rsid w:val="0010036E"/>
    <w:rsid w:val="00101CE4"/>
    <w:rsid w:val="0010381C"/>
    <w:rsid w:val="0012459C"/>
    <w:rsid w:val="00134A08"/>
    <w:rsid w:val="0014124F"/>
    <w:rsid w:val="00150779"/>
    <w:rsid w:val="001566BA"/>
    <w:rsid w:val="001576E1"/>
    <w:rsid w:val="00157ADC"/>
    <w:rsid w:val="00174A3D"/>
    <w:rsid w:val="001769B1"/>
    <w:rsid w:val="00181B92"/>
    <w:rsid w:val="00184146"/>
    <w:rsid w:val="001A3165"/>
    <w:rsid w:val="001A47AA"/>
    <w:rsid w:val="001A67B6"/>
    <w:rsid w:val="001B17D3"/>
    <w:rsid w:val="001B745D"/>
    <w:rsid w:val="001D201F"/>
    <w:rsid w:val="001D7214"/>
    <w:rsid w:val="001E1A78"/>
    <w:rsid w:val="001E22BA"/>
    <w:rsid w:val="001E2BAF"/>
    <w:rsid w:val="001E3FC2"/>
    <w:rsid w:val="001F2923"/>
    <w:rsid w:val="001F3109"/>
    <w:rsid w:val="001F3E8E"/>
    <w:rsid w:val="001F5B2E"/>
    <w:rsid w:val="001F62C7"/>
    <w:rsid w:val="00203DC0"/>
    <w:rsid w:val="0020641A"/>
    <w:rsid w:val="0021367F"/>
    <w:rsid w:val="00236C51"/>
    <w:rsid w:val="0024220D"/>
    <w:rsid w:val="00242EC1"/>
    <w:rsid w:val="002437FE"/>
    <w:rsid w:val="002451CC"/>
    <w:rsid w:val="00246153"/>
    <w:rsid w:val="00253B06"/>
    <w:rsid w:val="002637CB"/>
    <w:rsid w:val="00263ABE"/>
    <w:rsid w:val="00264094"/>
    <w:rsid w:val="0026469C"/>
    <w:rsid w:val="00266155"/>
    <w:rsid w:val="00275BDD"/>
    <w:rsid w:val="0027761D"/>
    <w:rsid w:val="00277912"/>
    <w:rsid w:val="0028778E"/>
    <w:rsid w:val="002906A4"/>
    <w:rsid w:val="00297E8A"/>
    <w:rsid w:val="002A5636"/>
    <w:rsid w:val="002B34B0"/>
    <w:rsid w:val="002C0D68"/>
    <w:rsid w:val="002C2C37"/>
    <w:rsid w:val="002C42B7"/>
    <w:rsid w:val="002C5305"/>
    <w:rsid w:val="002D3F3B"/>
    <w:rsid w:val="002E3630"/>
    <w:rsid w:val="002E4FCE"/>
    <w:rsid w:val="00323128"/>
    <w:rsid w:val="00325D1E"/>
    <w:rsid w:val="00331C01"/>
    <w:rsid w:val="003440F9"/>
    <w:rsid w:val="00350903"/>
    <w:rsid w:val="00362408"/>
    <w:rsid w:val="003717B3"/>
    <w:rsid w:val="00386701"/>
    <w:rsid w:val="003875EB"/>
    <w:rsid w:val="00393745"/>
    <w:rsid w:val="00394C80"/>
    <w:rsid w:val="003A0371"/>
    <w:rsid w:val="003A186D"/>
    <w:rsid w:val="003B484C"/>
    <w:rsid w:val="003B5AF8"/>
    <w:rsid w:val="003B6149"/>
    <w:rsid w:val="003C1AE2"/>
    <w:rsid w:val="003D5110"/>
    <w:rsid w:val="003D5D67"/>
    <w:rsid w:val="003E7200"/>
    <w:rsid w:val="003E7672"/>
    <w:rsid w:val="003F66F8"/>
    <w:rsid w:val="00404762"/>
    <w:rsid w:val="004145E9"/>
    <w:rsid w:val="00417EA9"/>
    <w:rsid w:val="004238F7"/>
    <w:rsid w:val="0042720B"/>
    <w:rsid w:val="004418B9"/>
    <w:rsid w:val="004426E5"/>
    <w:rsid w:val="00446C81"/>
    <w:rsid w:val="00455FF0"/>
    <w:rsid w:val="004565A1"/>
    <w:rsid w:val="0046682C"/>
    <w:rsid w:val="004751AC"/>
    <w:rsid w:val="00486120"/>
    <w:rsid w:val="00492A5C"/>
    <w:rsid w:val="004A18C9"/>
    <w:rsid w:val="004A2045"/>
    <w:rsid w:val="004A7445"/>
    <w:rsid w:val="004B3297"/>
    <w:rsid w:val="004D1A22"/>
    <w:rsid w:val="004D2463"/>
    <w:rsid w:val="004D3227"/>
    <w:rsid w:val="004E6039"/>
    <w:rsid w:val="004F6989"/>
    <w:rsid w:val="004F7FB3"/>
    <w:rsid w:val="005043A9"/>
    <w:rsid w:val="0050499B"/>
    <w:rsid w:val="0050727E"/>
    <w:rsid w:val="0051011E"/>
    <w:rsid w:val="005143E5"/>
    <w:rsid w:val="00517CD3"/>
    <w:rsid w:val="00533ADB"/>
    <w:rsid w:val="005457BC"/>
    <w:rsid w:val="00550350"/>
    <w:rsid w:val="00550C3C"/>
    <w:rsid w:val="00564472"/>
    <w:rsid w:val="005816AB"/>
    <w:rsid w:val="00584424"/>
    <w:rsid w:val="00587360"/>
    <w:rsid w:val="005959AA"/>
    <w:rsid w:val="005B7754"/>
    <w:rsid w:val="005C569E"/>
    <w:rsid w:val="005C67F0"/>
    <w:rsid w:val="00602BC5"/>
    <w:rsid w:val="006078F8"/>
    <w:rsid w:val="00610626"/>
    <w:rsid w:val="00615AE8"/>
    <w:rsid w:val="00617180"/>
    <w:rsid w:val="00617DC8"/>
    <w:rsid w:val="006239A8"/>
    <w:rsid w:val="00625F15"/>
    <w:rsid w:val="006360A1"/>
    <w:rsid w:val="0064281B"/>
    <w:rsid w:val="0064471F"/>
    <w:rsid w:val="00650B17"/>
    <w:rsid w:val="00655AF0"/>
    <w:rsid w:val="00662D13"/>
    <w:rsid w:val="00670C72"/>
    <w:rsid w:val="006731C6"/>
    <w:rsid w:val="0067425B"/>
    <w:rsid w:val="00675263"/>
    <w:rsid w:val="00677751"/>
    <w:rsid w:val="00681B12"/>
    <w:rsid w:val="00681C0F"/>
    <w:rsid w:val="00684A55"/>
    <w:rsid w:val="006B5C01"/>
    <w:rsid w:val="006C4162"/>
    <w:rsid w:val="006C6819"/>
    <w:rsid w:val="006C7FAC"/>
    <w:rsid w:val="006D44A6"/>
    <w:rsid w:val="006E0499"/>
    <w:rsid w:val="006E0C79"/>
    <w:rsid w:val="006E4AF6"/>
    <w:rsid w:val="006F062C"/>
    <w:rsid w:val="00705038"/>
    <w:rsid w:val="007178F1"/>
    <w:rsid w:val="00727F17"/>
    <w:rsid w:val="007325C8"/>
    <w:rsid w:val="0073645C"/>
    <w:rsid w:val="00743119"/>
    <w:rsid w:val="007450A3"/>
    <w:rsid w:val="00754741"/>
    <w:rsid w:val="0076401D"/>
    <w:rsid w:val="00767A6F"/>
    <w:rsid w:val="00777919"/>
    <w:rsid w:val="00784CC3"/>
    <w:rsid w:val="0078527A"/>
    <w:rsid w:val="0079074B"/>
    <w:rsid w:val="0079091C"/>
    <w:rsid w:val="00795BA2"/>
    <w:rsid w:val="007A1848"/>
    <w:rsid w:val="007A52F5"/>
    <w:rsid w:val="007A6047"/>
    <w:rsid w:val="007C43B9"/>
    <w:rsid w:val="007C499A"/>
    <w:rsid w:val="007C514E"/>
    <w:rsid w:val="007C5AFF"/>
    <w:rsid w:val="007D5F12"/>
    <w:rsid w:val="007D7B9B"/>
    <w:rsid w:val="007E0A3C"/>
    <w:rsid w:val="007F1CF2"/>
    <w:rsid w:val="008008EA"/>
    <w:rsid w:val="00804DB7"/>
    <w:rsid w:val="00813F4A"/>
    <w:rsid w:val="008248B2"/>
    <w:rsid w:val="00825D8E"/>
    <w:rsid w:val="00830993"/>
    <w:rsid w:val="008401FF"/>
    <w:rsid w:val="00840FB7"/>
    <w:rsid w:val="008425CC"/>
    <w:rsid w:val="008438CC"/>
    <w:rsid w:val="00850EE9"/>
    <w:rsid w:val="0085279B"/>
    <w:rsid w:val="0085315A"/>
    <w:rsid w:val="008555B0"/>
    <w:rsid w:val="00862C65"/>
    <w:rsid w:val="00877F0C"/>
    <w:rsid w:val="00884DE7"/>
    <w:rsid w:val="008855ED"/>
    <w:rsid w:val="00896A13"/>
    <w:rsid w:val="008B5323"/>
    <w:rsid w:val="008B76E5"/>
    <w:rsid w:val="008C1AC9"/>
    <w:rsid w:val="008D0DD8"/>
    <w:rsid w:val="008D2776"/>
    <w:rsid w:val="009037D2"/>
    <w:rsid w:val="00907AAB"/>
    <w:rsid w:val="009141B2"/>
    <w:rsid w:val="00916B51"/>
    <w:rsid w:val="00941845"/>
    <w:rsid w:val="00941B08"/>
    <w:rsid w:val="00944F2D"/>
    <w:rsid w:val="00944FB9"/>
    <w:rsid w:val="00951A8F"/>
    <w:rsid w:val="0095653F"/>
    <w:rsid w:val="00963BAF"/>
    <w:rsid w:val="00965849"/>
    <w:rsid w:val="0096695E"/>
    <w:rsid w:val="00966D54"/>
    <w:rsid w:val="00972497"/>
    <w:rsid w:val="0097397D"/>
    <w:rsid w:val="00984019"/>
    <w:rsid w:val="009B182D"/>
    <w:rsid w:val="009B4EE5"/>
    <w:rsid w:val="009C55B6"/>
    <w:rsid w:val="009C6722"/>
    <w:rsid w:val="009D1EAB"/>
    <w:rsid w:val="009E1ABA"/>
    <w:rsid w:val="009E1D8F"/>
    <w:rsid w:val="009E35C0"/>
    <w:rsid w:val="009F2ACE"/>
    <w:rsid w:val="00A115EE"/>
    <w:rsid w:val="00A13A53"/>
    <w:rsid w:val="00A20297"/>
    <w:rsid w:val="00A30AE6"/>
    <w:rsid w:val="00A30B0C"/>
    <w:rsid w:val="00A5346D"/>
    <w:rsid w:val="00A60D01"/>
    <w:rsid w:val="00A60FE0"/>
    <w:rsid w:val="00A7001F"/>
    <w:rsid w:val="00A72746"/>
    <w:rsid w:val="00A73BD7"/>
    <w:rsid w:val="00A83DE3"/>
    <w:rsid w:val="00A8490C"/>
    <w:rsid w:val="00A9581C"/>
    <w:rsid w:val="00A96296"/>
    <w:rsid w:val="00A971DF"/>
    <w:rsid w:val="00AB47C6"/>
    <w:rsid w:val="00AB58F2"/>
    <w:rsid w:val="00AC78D6"/>
    <w:rsid w:val="00AD20EA"/>
    <w:rsid w:val="00AD2514"/>
    <w:rsid w:val="00AF2D99"/>
    <w:rsid w:val="00AF4A3E"/>
    <w:rsid w:val="00B0768D"/>
    <w:rsid w:val="00B076C9"/>
    <w:rsid w:val="00B10171"/>
    <w:rsid w:val="00B10878"/>
    <w:rsid w:val="00B2747C"/>
    <w:rsid w:val="00B31635"/>
    <w:rsid w:val="00B3547F"/>
    <w:rsid w:val="00B45603"/>
    <w:rsid w:val="00B52A49"/>
    <w:rsid w:val="00B53263"/>
    <w:rsid w:val="00B54000"/>
    <w:rsid w:val="00B635E0"/>
    <w:rsid w:val="00B63D9C"/>
    <w:rsid w:val="00B70DFC"/>
    <w:rsid w:val="00B71CEE"/>
    <w:rsid w:val="00B77A92"/>
    <w:rsid w:val="00B825E7"/>
    <w:rsid w:val="00B835BB"/>
    <w:rsid w:val="00B8612F"/>
    <w:rsid w:val="00B9675F"/>
    <w:rsid w:val="00B96AB4"/>
    <w:rsid w:val="00BA15DA"/>
    <w:rsid w:val="00BA54E4"/>
    <w:rsid w:val="00BB5703"/>
    <w:rsid w:val="00BB60D9"/>
    <w:rsid w:val="00BB6F1C"/>
    <w:rsid w:val="00BB7BCD"/>
    <w:rsid w:val="00BC43F3"/>
    <w:rsid w:val="00BD2131"/>
    <w:rsid w:val="00BE17CA"/>
    <w:rsid w:val="00BE2709"/>
    <w:rsid w:val="00BF07D5"/>
    <w:rsid w:val="00BF2AAA"/>
    <w:rsid w:val="00BF3B1E"/>
    <w:rsid w:val="00C11EAD"/>
    <w:rsid w:val="00C13E24"/>
    <w:rsid w:val="00C14F32"/>
    <w:rsid w:val="00C21BAA"/>
    <w:rsid w:val="00C25FAD"/>
    <w:rsid w:val="00C26C2D"/>
    <w:rsid w:val="00C3113C"/>
    <w:rsid w:val="00C5023D"/>
    <w:rsid w:val="00C51070"/>
    <w:rsid w:val="00C55601"/>
    <w:rsid w:val="00C5704B"/>
    <w:rsid w:val="00C6261D"/>
    <w:rsid w:val="00C64E91"/>
    <w:rsid w:val="00C777CA"/>
    <w:rsid w:val="00C80531"/>
    <w:rsid w:val="00C80533"/>
    <w:rsid w:val="00C96695"/>
    <w:rsid w:val="00CA1D9A"/>
    <w:rsid w:val="00CA7EE5"/>
    <w:rsid w:val="00CB410D"/>
    <w:rsid w:val="00CC12AF"/>
    <w:rsid w:val="00CC40FB"/>
    <w:rsid w:val="00CE1F2F"/>
    <w:rsid w:val="00D10589"/>
    <w:rsid w:val="00D12C64"/>
    <w:rsid w:val="00D1410D"/>
    <w:rsid w:val="00D15906"/>
    <w:rsid w:val="00D16272"/>
    <w:rsid w:val="00D20342"/>
    <w:rsid w:val="00D30534"/>
    <w:rsid w:val="00D4127D"/>
    <w:rsid w:val="00D414C1"/>
    <w:rsid w:val="00D52531"/>
    <w:rsid w:val="00D76105"/>
    <w:rsid w:val="00D82792"/>
    <w:rsid w:val="00D83C39"/>
    <w:rsid w:val="00D94C87"/>
    <w:rsid w:val="00DA19B0"/>
    <w:rsid w:val="00DC6110"/>
    <w:rsid w:val="00DC61D1"/>
    <w:rsid w:val="00DD448B"/>
    <w:rsid w:val="00DD6616"/>
    <w:rsid w:val="00DE08F4"/>
    <w:rsid w:val="00DF2E67"/>
    <w:rsid w:val="00E13932"/>
    <w:rsid w:val="00E2050B"/>
    <w:rsid w:val="00E2331B"/>
    <w:rsid w:val="00E23F20"/>
    <w:rsid w:val="00E25C55"/>
    <w:rsid w:val="00E322F5"/>
    <w:rsid w:val="00E368EC"/>
    <w:rsid w:val="00E43F1D"/>
    <w:rsid w:val="00E46116"/>
    <w:rsid w:val="00E5368C"/>
    <w:rsid w:val="00E539C4"/>
    <w:rsid w:val="00E634E0"/>
    <w:rsid w:val="00E81B45"/>
    <w:rsid w:val="00EB0670"/>
    <w:rsid w:val="00EC64F6"/>
    <w:rsid w:val="00ED2D8F"/>
    <w:rsid w:val="00ED49CD"/>
    <w:rsid w:val="00ED5EB7"/>
    <w:rsid w:val="00EE162B"/>
    <w:rsid w:val="00EE3EC8"/>
    <w:rsid w:val="00EE63E7"/>
    <w:rsid w:val="00EE730C"/>
    <w:rsid w:val="00EE7875"/>
    <w:rsid w:val="00F00E39"/>
    <w:rsid w:val="00F01925"/>
    <w:rsid w:val="00F030F8"/>
    <w:rsid w:val="00F05079"/>
    <w:rsid w:val="00F111A5"/>
    <w:rsid w:val="00F213E1"/>
    <w:rsid w:val="00F22E64"/>
    <w:rsid w:val="00F33A92"/>
    <w:rsid w:val="00F36010"/>
    <w:rsid w:val="00F40C65"/>
    <w:rsid w:val="00F47D36"/>
    <w:rsid w:val="00F630D9"/>
    <w:rsid w:val="00F63925"/>
    <w:rsid w:val="00F654DF"/>
    <w:rsid w:val="00F6708E"/>
    <w:rsid w:val="00F73EB1"/>
    <w:rsid w:val="00F81E1E"/>
    <w:rsid w:val="00F834E9"/>
    <w:rsid w:val="00FA0805"/>
    <w:rsid w:val="00FA28B5"/>
    <w:rsid w:val="00FA2A9E"/>
    <w:rsid w:val="00FC75F8"/>
    <w:rsid w:val="00FD0D27"/>
    <w:rsid w:val="00FD239A"/>
    <w:rsid w:val="00FD4964"/>
    <w:rsid w:val="00FD6B98"/>
    <w:rsid w:val="00FE114C"/>
    <w:rsid w:val="00FE60E6"/>
    <w:rsid w:val="00FF3A99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9C4"/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qFormat/>
    <w:rsid w:val="0053607B"/>
    <w:pPr>
      <w:autoSpaceDE w:val="0"/>
      <w:autoSpaceDN w:val="0"/>
      <w:adjustRightInd w:val="0"/>
      <w:spacing w:after="120"/>
      <w:outlineLvl w:val="2"/>
    </w:pPr>
    <w:rPr>
      <w:rFonts w:ascii="StoneSans-Bold" w:hAnsi="StoneSans-Bold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orhead">
    <w:name w:val="majorhead"/>
    <w:rsid w:val="00804DB7"/>
    <w:rPr>
      <w:rFonts w:ascii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682920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682920"/>
    <w:pPr>
      <w:widowControl w:val="0"/>
      <w:autoSpaceDE w:val="0"/>
      <w:autoSpaceDN w:val="0"/>
      <w:adjustRightInd w:val="0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027EDF"/>
    <w:rPr>
      <w:color w:val="0000FF"/>
      <w:u w:val="single"/>
    </w:rPr>
  </w:style>
  <w:style w:type="paragraph" w:styleId="NormalWeb">
    <w:name w:val="Normal (Web)"/>
    <w:basedOn w:val="Normal"/>
    <w:rsid w:val="005360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055A99"/>
    <w:rPr>
      <w:sz w:val="16"/>
      <w:szCs w:val="16"/>
    </w:rPr>
  </w:style>
  <w:style w:type="paragraph" w:styleId="CommentText">
    <w:name w:val="annotation text"/>
    <w:basedOn w:val="Normal"/>
    <w:semiHidden/>
    <w:rsid w:val="00055A99"/>
    <w:rPr>
      <w:sz w:val="20"/>
    </w:rPr>
  </w:style>
  <w:style w:type="paragraph" w:styleId="CommentSubject">
    <w:name w:val="annotation subject"/>
    <w:basedOn w:val="CommentText"/>
    <w:next w:val="CommentText"/>
    <w:semiHidden/>
    <w:rsid w:val="00055A99"/>
    <w:rPr>
      <w:b/>
      <w:bCs/>
    </w:rPr>
  </w:style>
  <w:style w:type="paragraph" w:styleId="BalloonText">
    <w:name w:val="Balloon Text"/>
    <w:basedOn w:val="Normal"/>
    <w:semiHidden/>
    <w:rsid w:val="00055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76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6EB"/>
    <w:pPr>
      <w:tabs>
        <w:tab w:val="center" w:pos="4320"/>
        <w:tab w:val="right" w:pos="8640"/>
      </w:tabs>
    </w:pPr>
  </w:style>
  <w:style w:type="character" w:customStyle="1" w:styleId="minorhead">
    <w:name w:val="minorhead"/>
    <w:rsid w:val="00AA7841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45193"/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2364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0"/>
    </w:rPr>
  </w:style>
  <w:style w:type="table" w:styleId="TableGrid">
    <w:name w:val="Table Grid"/>
    <w:basedOn w:val="TableNormal"/>
    <w:rsid w:val="00BC7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795BA2"/>
    <w:rPr>
      <w:color w:val="800080"/>
      <w:u w:val="single"/>
    </w:rPr>
  </w:style>
  <w:style w:type="character" w:styleId="Emphasis">
    <w:name w:val="Emphasis"/>
    <w:qFormat/>
    <w:rsid w:val="00941845"/>
    <w:rPr>
      <w:i/>
      <w:iCs/>
    </w:rPr>
  </w:style>
  <w:style w:type="paragraph" w:styleId="BodyText">
    <w:name w:val="Body Text"/>
    <w:basedOn w:val="Normal"/>
    <w:link w:val="BodyTextChar"/>
    <w:rsid w:val="00446C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6C8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qFormat/>
    <w:rsid w:val="0053607B"/>
    <w:pPr>
      <w:autoSpaceDE w:val="0"/>
      <w:autoSpaceDN w:val="0"/>
      <w:adjustRightInd w:val="0"/>
      <w:spacing w:after="120"/>
      <w:outlineLvl w:val="2"/>
    </w:pPr>
    <w:rPr>
      <w:rFonts w:ascii="StoneSans-Bold" w:hAnsi="StoneSans-Bold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orhead">
    <w:name w:val="majorhead"/>
    <w:rsid w:val="00804DB7"/>
    <w:rPr>
      <w:rFonts w:ascii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682920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682920"/>
    <w:pPr>
      <w:widowControl w:val="0"/>
      <w:autoSpaceDE w:val="0"/>
      <w:autoSpaceDN w:val="0"/>
      <w:adjustRightInd w:val="0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027EDF"/>
    <w:rPr>
      <w:color w:val="0000FF"/>
      <w:u w:val="single"/>
    </w:rPr>
  </w:style>
  <w:style w:type="paragraph" w:styleId="NormalWeb">
    <w:name w:val="Normal (Web)"/>
    <w:basedOn w:val="Normal"/>
    <w:rsid w:val="005360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055A99"/>
    <w:rPr>
      <w:sz w:val="16"/>
      <w:szCs w:val="16"/>
    </w:rPr>
  </w:style>
  <w:style w:type="paragraph" w:styleId="CommentText">
    <w:name w:val="annotation text"/>
    <w:basedOn w:val="Normal"/>
    <w:semiHidden/>
    <w:rsid w:val="00055A99"/>
    <w:rPr>
      <w:sz w:val="20"/>
    </w:rPr>
  </w:style>
  <w:style w:type="paragraph" w:styleId="CommentSubject">
    <w:name w:val="annotation subject"/>
    <w:basedOn w:val="CommentText"/>
    <w:next w:val="CommentText"/>
    <w:semiHidden/>
    <w:rsid w:val="00055A99"/>
    <w:rPr>
      <w:b/>
      <w:bCs/>
    </w:rPr>
  </w:style>
  <w:style w:type="paragraph" w:styleId="BalloonText">
    <w:name w:val="Balloon Text"/>
    <w:basedOn w:val="Normal"/>
    <w:semiHidden/>
    <w:rsid w:val="00055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76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6EB"/>
    <w:pPr>
      <w:tabs>
        <w:tab w:val="center" w:pos="4320"/>
        <w:tab w:val="right" w:pos="8640"/>
      </w:tabs>
    </w:pPr>
  </w:style>
  <w:style w:type="character" w:customStyle="1" w:styleId="minorhead">
    <w:name w:val="minorhead"/>
    <w:rsid w:val="00AA7841"/>
    <w:rPr>
      <w:rFonts w:ascii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45193"/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2364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0"/>
    </w:rPr>
  </w:style>
  <w:style w:type="table" w:styleId="TableGrid">
    <w:name w:val="Table Grid"/>
    <w:basedOn w:val="TableNormal"/>
    <w:rsid w:val="00BC7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795BA2"/>
    <w:rPr>
      <w:color w:val="800080"/>
      <w:u w:val="single"/>
    </w:rPr>
  </w:style>
  <w:style w:type="character" w:styleId="Emphasis">
    <w:name w:val="Emphasis"/>
    <w:qFormat/>
    <w:rsid w:val="00941845"/>
    <w:rPr>
      <w:i/>
      <w:iCs/>
    </w:rPr>
  </w:style>
  <w:style w:type="paragraph" w:styleId="BodyText">
    <w:name w:val="Body Text"/>
    <w:basedOn w:val="Normal"/>
    <w:link w:val="BodyTextChar"/>
    <w:rsid w:val="00446C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6C81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ACsurvey@icf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D8E2-4D9A-4B63-B18B-7F94CBDE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Technical Assistance Center Customer Satisfaction Survey</vt:lpstr>
    </vt:vector>
  </TitlesOfParts>
  <Company>DHHS</Company>
  <LinksUpToDate>false</LinksUpToDate>
  <CharactersWithSpaces>13338</CharactersWithSpaces>
  <SharedDoc>false</SharedDoc>
  <HLinks>
    <vt:vector size="24" baseType="variant">
      <vt:variant>
        <vt:i4>4653161</vt:i4>
      </vt:variant>
      <vt:variant>
        <vt:i4>12</vt:i4>
      </vt:variant>
      <vt:variant>
        <vt:i4>0</vt:i4>
      </vt:variant>
      <vt:variant>
        <vt:i4>5</vt:i4>
      </vt:variant>
      <vt:variant>
        <vt:lpwstr>mailto:DTACsurvey@icfi.com</vt:lpwstr>
      </vt:variant>
      <vt:variant>
        <vt:lpwstr/>
      </vt:variant>
      <vt:variant>
        <vt:i4>2359374</vt:i4>
      </vt:variant>
      <vt:variant>
        <vt:i4>9</vt:i4>
      </vt:variant>
      <vt:variant>
        <vt:i4>0</vt:i4>
      </vt:variant>
      <vt:variant>
        <vt:i4>5</vt:i4>
      </vt:variant>
      <vt:variant>
        <vt:lpwstr>http://swz.salary.com/salarywizard/layouthtmls/swzl_compresult_national_HC07000465.html</vt:lpwstr>
      </vt:variant>
      <vt:variant>
        <vt:lpwstr/>
      </vt:variant>
      <vt:variant>
        <vt:i4>3538982</vt:i4>
      </vt:variant>
      <vt:variant>
        <vt:i4>6</vt:i4>
      </vt:variant>
      <vt:variant>
        <vt:i4>0</vt:i4>
      </vt:variant>
      <vt:variant>
        <vt:i4>5</vt:i4>
      </vt:variant>
      <vt:variant>
        <vt:lpwstr>http://online.onetcenter.org/find/result?s=Substance+Abuse</vt:lpwstr>
      </vt:variant>
      <vt:variant>
        <vt:lpwstr/>
      </vt:variant>
      <vt:variant>
        <vt:i4>3538993</vt:i4>
      </vt:variant>
      <vt:variant>
        <vt:i4>3</vt:i4>
      </vt:variant>
      <vt:variant>
        <vt:i4>0</vt:i4>
      </vt:variant>
      <vt:variant>
        <vt:i4>5</vt:i4>
      </vt:variant>
      <vt:variant>
        <vt:lpwstr>http://www.bls.gov/ncs/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Technical Assistance Center Customer Satisfaction Survey</dc:title>
  <dc:creator>DHHS</dc:creator>
  <cp:lastModifiedBy>DHHS</cp:lastModifiedBy>
  <cp:revision>2</cp:revision>
  <cp:lastPrinted>2014-01-08T15:27:00Z</cp:lastPrinted>
  <dcterms:created xsi:type="dcterms:W3CDTF">2014-01-08T18:35:00Z</dcterms:created>
  <dcterms:modified xsi:type="dcterms:W3CDTF">2014-01-08T18:35:00Z</dcterms:modified>
</cp:coreProperties>
</file>