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9D" w:rsidRDefault="00DB3A77" w:rsidP="00DB3A77">
      <w:pPr>
        <w:jc w:val="center"/>
      </w:pPr>
      <w:r>
        <w:t>0938-1035</w:t>
      </w:r>
    </w:p>
    <w:p w:rsidR="00DB3A77" w:rsidRDefault="00DB3A77" w:rsidP="00DB3A77">
      <w:pPr>
        <w:jc w:val="center"/>
      </w:pPr>
    </w:p>
    <w:p w:rsidR="00DB3A77" w:rsidRDefault="00DB3A77" w:rsidP="00DB3A77">
      <w:pPr>
        <w:jc w:val="center"/>
      </w:pPr>
      <w:r>
        <w:t>Summary of 60-day Public Comments</w:t>
      </w:r>
    </w:p>
    <w:p w:rsidR="00DB3A77" w:rsidRDefault="00DB3A77" w:rsidP="00DB3A77">
      <w:pPr>
        <w:jc w:val="center"/>
      </w:pPr>
    </w:p>
    <w:p w:rsidR="00DB3A77" w:rsidRDefault="00DB3A77" w:rsidP="00DB3A77">
      <w:pPr>
        <w:rPr>
          <w:u w:val="single"/>
        </w:rPr>
      </w:pPr>
      <w:r>
        <w:rPr>
          <w:b/>
          <w:bCs/>
          <w:u w:val="single"/>
        </w:rPr>
        <w:t>Comment:</w:t>
      </w:r>
      <w:r>
        <w:rPr>
          <w:u w:val="single"/>
        </w:rPr>
        <w:t xml:space="preserve"> </w:t>
      </w:r>
    </w:p>
    <w:p w:rsidR="00DB3A77" w:rsidRDefault="00DB3A77" w:rsidP="00DB3A77">
      <w:pPr>
        <w:rPr>
          <w:u w:val="single"/>
        </w:rPr>
      </w:pPr>
    </w:p>
    <w:p w:rsidR="00DB3A77" w:rsidRDefault="00DB3A77" w:rsidP="00DB3A77">
      <w:pPr>
        <w:rPr>
          <w:i/>
          <w:iCs/>
        </w:rPr>
      </w:pPr>
      <w:r>
        <w:t xml:space="preserve">One commenter stated that </w:t>
      </w:r>
      <w:r>
        <w:rPr>
          <w:i/>
          <w:iCs/>
        </w:rPr>
        <w:t>“Section 1871(a</w:t>
      </w:r>
      <w:proofErr w:type="gramStart"/>
      <w:r>
        <w:rPr>
          <w:i/>
          <w:iCs/>
        </w:rPr>
        <w:t>)(</w:t>
      </w:r>
      <w:proofErr w:type="gramEnd"/>
      <w:r>
        <w:rPr>
          <w:i/>
          <w:iCs/>
        </w:rPr>
        <w:t xml:space="preserve">1) and 1871 (a)(2) require that CMS pursue Notice and Comment rule making for this type of substantive policy change.  Moreover, existing regulations found in 42CFR 424.500 - 570 require an actual signature on the Medicare enrollment application.  I respectively request that CMS use Notice and Comment rule making prior to adopting any type of surrogate authorization form for the Medicare enrollment application.”  </w:t>
      </w:r>
    </w:p>
    <w:p w:rsidR="00DB3A77" w:rsidRDefault="00DB3A77" w:rsidP="00DB3A77"/>
    <w:p w:rsidR="00DB3A77" w:rsidRDefault="00DB3A77" w:rsidP="00DB3A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Response: </w:t>
      </w:r>
    </w:p>
    <w:p w:rsidR="00DB3A77" w:rsidRDefault="00DB3A77" w:rsidP="00DB3A77"/>
    <w:p w:rsidR="00DB3A77" w:rsidRDefault="00DB3A77" w:rsidP="00DB3A77">
      <w:r>
        <w:t xml:space="preserve">CMS is not altering any of its current regulations.  The Medicare enrollment application will still require an actual signature from the individual provider or the Authorized/Delegated Official of the organization.  The Security Consent and Surrogate Authorization form only allows a surrogate or third party to submit the enrollment application on the provider’s behalf.  It does not change who is responsible for signing the Medicare enrollment application.  </w:t>
      </w:r>
    </w:p>
    <w:p w:rsidR="00DB3A77" w:rsidRDefault="00DB3A77" w:rsidP="00DB3A77">
      <w:r>
        <w:t> </w:t>
      </w:r>
    </w:p>
    <w:p w:rsidR="00DB3A77" w:rsidRDefault="00DB3A77" w:rsidP="00DB3A77"/>
    <w:p w:rsidR="00DB3A77" w:rsidRDefault="00DB3A77" w:rsidP="00DB3A77">
      <w:pPr>
        <w:jc w:val="center"/>
      </w:pPr>
      <w:bookmarkStart w:id="0" w:name="_GoBack"/>
      <w:bookmarkEnd w:id="0"/>
    </w:p>
    <w:sectPr w:rsidR="00DB3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77"/>
    <w:rsid w:val="00983F69"/>
    <w:rsid w:val="00A1579D"/>
    <w:rsid w:val="00D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WILLIAM PARHAM</cp:lastModifiedBy>
  <cp:revision>1</cp:revision>
  <dcterms:created xsi:type="dcterms:W3CDTF">2013-11-06T20:00:00Z</dcterms:created>
  <dcterms:modified xsi:type="dcterms:W3CDTF">2013-11-06T20:01:00Z</dcterms:modified>
</cp:coreProperties>
</file>