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558"/>
        <w:gridCol w:w="3420"/>
        <w:gridCol w:w="5598"/>
      </w:tblGrid>
      <w:tr w:rsidR="0058396B" w:rsidTr="0058396B">
        <w:trPr>
          <w:trHeight w:val="1070"/>
        </w:trPr>
        <w:tc>
          <w:tcPr>
            <w:tcW w:w="9576" w:type="dxa"/>
            <w:gridSpan w:val="3"/>
            <w:shd w:val="clear" w:color="auto" w:fill="D9D9D9" w:themeFill="background1" w:themeFillShade="D9"/>
            <w:vAlign w:val="center"/>
          </w:tcPr>
          <w:p w:rsidR="0058396B" w:rsidRPr="0058396B" w:rsidRDefault="0058396B" w:rsidP="0058396B">
            <w:pPr>
              <w:jc w:val="center"/>
              <w:rPr>
                <w:b/>
              </w:rPr>
            </w:pPr>
            <w:r>
              <w:rPr>
                <w:b/>
              </w:rPr>
              <w:t>HOUSING UNDERGOING RENOVATION OR REBUILDING – HOUSING OFFICIAL CONTACT INFORMATION</w:t>
            </w:r>
          </w:p>
        </w:tc>
      </w:tr>
      <w:tr w:rsidR="0058396B" w:rsidTr="0058396B">
        <w:trPr>
          <w:trHeight w:val="537"/>
        </w:trPr>
        <w:tc>
          <w:tcPr>
            <w:tcW w:w="558" w:type="dxa"/>
            <w:vAlign w:val="bottom"/>
          </w:tcPr>
          <w:p w:rsidR="0058396B" w:rsidRDefault="0058396B" w:rsidP="0058396B">
            <w:r>
              <w:t>1.</w:t>
            </w:r>
          </w:p>
        </w:tc>
        <w:tc>
          <w:tcPr>
            <w:tcW w:w="3420" w:type="dxa"/>
            <w:tcBorders>
              <w:right w:val="single" w:sz="18" w:space="0" w:color="auto"/>
            </w:tcBorders>
            <w:vAlign w:val="bottom"/>
          </w:tcPr>
          <w:p w:rsidR="0058396B" w:rsidRDefault="0058396B" w:rsidP="0058396B">
            <w:r>
              <w:t>Housing Official Name</w:t>
            </w:r>
          </w:p>
        </w:tc>
        <w:tc>
          <w:tcPr>
            <w:tcW w:w="5598" w:type="dxa"/>
            <w:tcBorders>
              <w:left w:val="single" w:sz="18" w:space="0" w:color="auto"/>
            </w:tcBorders>
            <w:vAlign w:val="bottom"/>
          </w:tcPr>
          <w:p w:rsidR="0058396B" w:rsidRDefault="0058396B" w:rsidP="0058396B"/>
        </w:tc>
      </w:tr>
      <w:tr w:rsidR="0058396B" w:rsidTr="0058396B">
        <w:trPr>
          <w:trHeight w:val="537"/>
        </w:trPr>
        <w:tc>
          <w:tcPr>
            <w:tcW w:w="558" w:type="dxa"/>
            <w:vAlign w:val="bottom"/>
          </w:tcPr>
          <w:p w:rsidR="0058396B" w:rsidRDefault="0058396B" w:rsidP="0058396B">
            <w:r>
              <w:t>2.</w:t>
            </w:r>
          </w:p>
        </w:tc>
        <w:tc>
          <w:tcPr>
            <w:tcW w:w="3420" w:type="dxa"/>
            <w:tcBorders>
              <w:right w:val="single" w:sz="18" w:space="0" w:color="auto"/>
            </w:tcBorders>
            <w:vAlign w:val="bottom"/>
          </w:tcPr>
          <w:p w:rsidR="0058396B" w:rsidRDefault="0058396B" w:rsidP="0058396B">
            <w:r>
              <w:t>Housing Official Title</w:t>
            </w:r>
          </w:p>
        </w:tc>
        <w:tc>
          <w:tcPr>
            <w:tcW w:w="5598" w:type="dxa"/>
            <w:tcBorders>
              <w:left w:val="single" w:sz="18" w:space="0" w:color="auto"/>
            </w:tcBorders>
            <w:vAlign w:val="bottom"/>
          </w:tcPr>
          <w:p w:rsidR="0058396B" w:rsidRDefault="0058396B" w:rsidP="0058396B"/>
        </w:tc>
      </w:tr>
      <w:tr w:rsidR="0058396B" w:rsidTr="0058396B">
        <w:trPr>
          <w:trHeight w:val="537"/>
        </w:trPr>
        <w:tc>
          <w:tcPr>
            <w:tcW w:w="558" w:type="dxa"/>
            <w:vAlign w:val="bottom"/>
          </w:tcPr>
          <w:p w:rsidR="0058396B" w:rsidRDefault="0058396B" w:rsidP="0058396B">
            <w:r>
              <w:t>3.</w:t>
            </w:r>
          </w:p>
        </w:tc>
        <w:tc>
          <w:tcPr>
            <w:tcW w:w="3420" w:type="dxa"/>
            <w:tcBorders>
              <w:right w:val="single" w:sz="18" w:space="0" w:color="auto"/>
            </w:tcBorders>
            <w:vAlign w:val="bottom"/>
          </w:tcPr>
          <w:p w:rsidR="0058396B" w:rsidRDefault="0058396B" w:rsidP="0058396B">
            <w:r>
              <w:t>Military Installation or Indian Lands Housing Area</w:t>
            </w:r>
          </w:p>
        </w:tc>
        <w:tc>
          <w:tcPr>
            <w:tcW w:w="5598" w:type="dxa"/>
            <w:tcBorders>
              <w:left w:val="single" w:sz="18" w:space="0" w:color="auto"/>
            </w:tcBorders>
            <w:vAlign w:val="bottom"/>
          </w:tcPr>
          <w:p w:rsidR="0058396B" w:rsidRDefault="0058396B" w:rsidP="0058396B"/>
        </w:tc>
      </w:tr>
      <w:tr w:rsidR="0058396B" w:rsidTr="0058396B">
        <w:trPr>
          <w:trHeight w:val="537"/>
        </w:trPr>
        <w:tc>
          <w:tcPr>
            <w:tcW w:w="558" w:type="dxa"/>
            <w:vAlign w:val="bottom"/>
          </w:tcPr>
          <w:p w:rsidR="0058396B" w:rsidRDefault="0058396B" w:rsidP="0058396B">
            <w:r>
              <w:t>4.</w:t>
            </w:r>
          </w:p>
        </w:tc>
        <w:tc>
          <w:tcPr>
            <w:tcW w:w="3420" w:type="dxa"/>
            <w:tcBorders>
              <w:right w:val="single" w:sz="18" w:space="0" w:color="auto"/>
            </w:tcBorders>
            <w:vAlign w:val="bottom"/>
          </w:tcPr>
          <w:p w:rsidR="0058396B" w:rsidRDefault="0058396B" w:rsidP="0058396B">
            <w:r>
              <w:t>Housing Official Email Address</w:t>
            </w:r>
          </w:p>
        </w:tc>
        <w:tc>
          <w:tcPr>
            <w:tcW w:w="5598" w:type="dxa"/>
            <w:tcBorders>
              <w:left w:val="single" w:sz="18" w:space="0" w:color="auto"/>
            </w:tcBorders>
            <w:vAlign w:val="bottom"/>
          </w:tcPr>
          <w:p w:rsidR="0058396B" w:rsidRDefault="0058396B" w:rsidP="0058396B"/>
        </w:tc>
      </w:tr>
      <w:tr w:rsidR="0058396B" w:rsidTr="0058396B">
        <w:trPr>
          <w:trHeight w:val="537"/>
        </w:trPr>
        <w:tc>
          <w:tcPr>
            <w:tcW w:w="558" w:type="dxa"/>
            <w:vAlign w:val="bottom"/>
          </w:tcPr>
          <w:p w:rsidR="0058396B" w:rsidRDefault="0058396B" w:rsidP="0058396B">
            <w:r>
              <w:t>5.</w:t>
            </w:r>
          </w:p>
        </w:tc>
        <w:tc>
          <w:tcPr>
            <w:tcW w:w="3420" w:type="dxa"/>
            <w:tcBorders>
              <w:right w:val="single" w:sz="18" w:space="0" w:color="auto"/>
            </w:tcBorders>
            <w:vAlign w:val="bottom"/>
          </w:tcPr>
          <w:p w:rsidR="0058396B" w:rsidRDefault="0058396B" w:rsidP="0058396B">
            <w:r>
              <w:t>Housing Official Phone Number</w:t>
            </w:r>
          </w:p>
        </w:tc>
        <w:tc>
          <w:tcPr>
            <w:tcW w:w="5598" w:type="dxa"/>
            <w:tcBorders>
              <w:left w:val="single" w:sz="18" w:space="0" w:color="auto"/>
            </w:tcBorders>
            <w:vAlign w:val="bottom"/>
          </w:tcPr>
          <w:p w:rsidR="0058396B" w:rsidRDefault="0058396B" w:rsidP="0058396B"/>
        </w:tc>
      </w:tr>
      <w:tr w:rsidR="0058396B" w:rsidTr="0058396B">
        <w:trPr>
          <w:trHeight w:val="537"/>
        </w:trPr>
        <w:tc>
          <w:tcPr>
            <w:tcW w:w="558" w:type="dxa"/>
            <w:vAlign w:val="bottom"/>
          </w:tcPr>
          <w:p w:rsidR="0058396B" w:rsidRDefault="0058396B" w:rsidP="0058396B">
            <w:r>
              <w:t>6.</w:t>
            </w:r>
          </w:p>
        </w:tc>
        <w:tc>
          <w:tcPr>
            <w:tcW w:w="3420" w:type="dxa"/>
            <w:tcBorders>
              <w:right w:val="single" w:sz="18" w:space="0" w:color="auto"/>
            </w:tcBorders>
            <w:vAlign w:val="bottom"/>
          </w:tcPr>
          <w:p w:rsidR="0058396B" w:rsidRDefault="0058396B" w:rsidP="0058396B">
            <w:r>
              <w:t>Housing Official Phone Number</w:t>
            </w:r>
          </w:p>
        </w:tc>
        <w:tc>
          <w:tcPr>
            <w:tcW w:w="5598" w:type="dxa"/>
            <w:tcBorders>
              <w:left w:val="single" w:sz="18" w:space="0" w:color="auto"/>
            </w:tcBorders>
            <w:vAlign w:val="bottom"/>
          </w:tcPr>
          <w:p w:rsidR="0058396B" w:rsidRDefault="0058396B" w:rsidP="0058396B"/>
        </w:tc>
      </w:tr>
    </w:tbl>
    <w:p w:rsidR="0087796B" w:rsidRDefault="0087796B"/>
    <w:p w:rsidR="00AA7B2E" w:rsidRDefault="00AA7B2E"/>
    <w:p w:rsidR="00AA7B2E" w:rsidRDefault="00AA7B2E" w:rsidP="00AA7B2E">
      <w:r>
        <w:t xml:space="preserve">This is an optional table that may be submitted by applicant LEAs where housing on a military installation or on Indian lands is temporarily unavailable for occupancy because it is undergoing renovation or rebuilding.  The Impact Aid Program uses this information to determine whether some number of children who do not reside in these units may be categorized as though they reside on a military installation or Indian lands in calculating payments for this application.  The effect of categorizing these students in this way will be to increase the LEA’s maximum basic support payment.  </w:t>
      </w:r>
    </w:p>
    <w:p w:rsidR="00AA7B2E" w:rsidRDefault="00AA7B2E" w:rsidP="00AA7B2E">
      <w:r>
        <w:t xml:space="preserve">Due to a change in the Impact Aid statute, Tables 9 &amp; 11 have been removed from the application and replaced by a single form for FY 2015 and subsequent applications.  If you are providing information for more than one military installation, provide a separate form for each.  </w:t>
      </w:r>
    </w:p>
    <w:p w:rsidR="00AA7B2E" w:rsidRDefault="00AA7B2E" w:rsidP="00AA7B2E"/>
    <w:p w:rsidR="00AA7B2E" w:rsidRDefault="00AA7B2E" w:rsidP="00AA7B2E">
      <w:r>
        <w:t>To upload the form, you will see a</w:t>
      </w:r>
      <w:r>
        <w:t xml:space="preserve">n application form </w:t>
      </w:r>
      <w:r>
        <w:t>labeled “Housing Undergoing Renovation or Rebuilding” where you will</w:t>
      </w:r>
      <w:r>
        <w:t xml:space="preserve"> upload the document “</w:t>
      </w:r>
      <w:r>
        <w:rPr>
          <w:b/>
        </w:rPr>
        <w:t>HOUSING UNDERGOING RENOVATION OR RE</w:t>
      </w:r>
      <w:bookmarkStart w:id="0" w:name="_GoBack"/>
      <w:bookmarkEnd w:id="0"/>
      <w:r>
        <w:rPr>
          <w:b/>
        </w:rPr>
        <w:t>BUILDING – HOUSING OFFICIAL CONTACT INFORMATION</w:t>
      </w:r>
      <w:r>
        <w:rPr>
          <w:b/>
        </w:rPr>
        <w:t>”</w:t>
      </w:r>
      <w:r>
        <w:t xml:space="preserve"> </w:t>
      </w:r>
      <w:r>
        <w:t xml:space="preserve">for your housing official(s).  </w:t>
      </w:r>
      <w:r>
        <w:t>You will find this form o</w:t>
      </w:r>
      <w:r>
        <w:t>n the right hand side of the screen, under the application instructions</w:t>
      </w:r>
      <w:r>
        <w:t>.  To be considered under this provision, you must complete</w:t>
      </w:r>
      <w:r>
        <w:t xml:space="preserve"> this form and upload it on this table.  </w:t>
      </w:r>
    </w:p>
    <w:p w:rsidR="00AA7B2E" w:rsidRDefault="00AA7B2E"/>
    <w:sectPr w:rsidR="00AA7B2E" w:rsidSect="008779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97523"/>
    <w:multiLevelType w:val="hybridMultilevel"/>
    <w:tmpl w:val="74A2C6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B0002AB"/>
    <w:multiLevelType w:val="hybridMultilevel"/>
    <w:tmpl w:val="1CAA15B6"/>
    <w:lvl w:ilvl="0" w:tplc="B6184D46">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96B"/>
    <w:rsid w:val="000E40FF"/>
    <w:rsid w:val="002C24E0"/>
    <w:rsid w:val="003113A2"/>
    <w:rsid w:val="0058396B"/>
    <w:rsid w:val="00763794"/>
    <w:rsid w:val="00817C16"/>
    <w:rsid w:val="0087796B"/>
    <w:rsid w:val="00AA7B2E"/>
    <w:rsid w:val="00AB76AA"/>
    <w:rsid w:val="00C21263"/>
    <w:rsid w:val="00CC0BD4"/>
    <w:rsid w:val="00E460E4"/>
    <w:rsid w:val="00E64A69"/>
    <w:rsid w:val="00F42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9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C24E0"/>
    <w:pPr>
      <w:framePr w:w="7920" w:h="1980" w:hRule="exact" w:hSpace="180" w:wrap="auto" w:hAnchor="page" w:xAlign="center" w:yAlign="bottom"/>
      <w:ind w:left="2880"/>
    </w:pPr>
    <w:rPr>
      <w:rFonts w:asciiTheme="majorHAnsi" w:eastAsiaTheme="majorEastAsia" w:hAnsiTheme="majorHAnsi" w:cstheme="majorBidi"/>
      <w:spacing w:val="-20"/>
      <w:w w:val="80"/>
      <w:position w:val="-6"/>
      <w:sz w:val="24"/>
      <w:szCs w:val="24"/>
    </w:rPr>
  </w:style>
  <w:style w:type="paragraph" w:styleId="EnvelopeReturn">
    <w:name w:val="envelope return"/>
    <w:basedOn w:val="Normal"/>
    <w:uiPriority w:val="99"/>
    <w:semiHidden/>
    <w:unhideWhenUsed/>
    <w:rsid w:val="002C24E0"/>
    <w:rPr>
      <w:rFonts w:asciiTheme="majorHAnsi" w:eastAsiaTheme="majorEastAsia" w:hAnsiTheme="majorHAnsi" w:cstheme="majorBidi"/>
      <w:sz w:val="20"/>
      <w:szCs w:val="20"/>
    </w:rPr>
  </w:style>
  <w:style w:type="table" w:styleId="TableGrid">
    <w:name w:val="Table Grid"/>
    <w:basedOn w:val="TableNormal"/>
    <w:uiPriority w:val="59"/>
    <w:rsid w:val="005839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A7B2E"/>
    <w:pPr>
      <w:numPr>
        <w:numId w:val="1"/>
      </w:numPr>
      <w:spacing w:after="240"/>
      <w:contextualSpacing/>
    </w:pPr>
    <w:rPr>
      <w:rFonts w:ascii="Calibri" w:eastAsia="Calibri" w:hAnsi="Calibri" w:cs="Times New Roman"/>
      <w:sz w:val="24"/>
      <w:szCs w:val="24"/>
      <w:lang w:bidi="en-US"/>
    </w:rPr>
  </w:style>
  <w:style w:type="character" w:styleId="Hyperlink">
    <w:name w:val="Hyperlink"/>
    <w:uiPriority w:val="99"/>
    <w:unhideWhenUsed/>
    <w:qFormat/>
    <w:rsid w:val="00AA7B2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9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C24E0"/>
    <w:pPr>
      <w:framePr w:w="7920" w:h="1980" w:hRule="exact" w:hSpace="180" w:wrap="auto" w:hAnchor="page" w:xAlign="center" w:yAlign="bottom"/>
      <w:ind w:left="2880"/>
    </w:pPr>
    <w:rPr>
      <w:rFonts w:asciiTheme="majorHAnsi" w:eastAsiaTheme="majorEastAsia" w:hAnsiTheme="majorHAnsi" w:cstheme="majorBidi"/>
      <w:spacing w:val="-20"/>
      <w:w w:val="80"/>
      <w:position w:val="-6"/>
      <w:sz w:val="24"/>
      <w:szCs w:val="24"/>
    </w:rPr>
  </w:style>
  <w:style w:type="paragraph" w:styleId="EnvelopeReturn">
    <w:name w:val="envelope return"/>
    <w:basedOn w:val="Normal"/>
    <w:uiPriority w:val="99"/>
    <w:semiHidden/>
    <w:unhideWhenUsed/>
    <w:rsid w:val="002C24E0"/>
    <w:rPr>
      <w:rFonts w:asciiTheme="majorHAnsi" w:eastAsiaTheme="majorEastAsia" w:hAnsiTheme="majorHAnsi" w:cstheme="majorBidi"/>
      <w:sz w:val="20"/>
      <w:szCs w:val="20"/>
    </w:rPr>
  </w:style>
  <w:style w:type="table" w:styleId="TableGrid">
    <w:name w:val="Table Grid"/>
    <w:basedOn w:val="TableNormal"/>
    <w:uiPriority w:val="59"/>
    <w:rsid w:val="005839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A7B2E"/>
    <w:pPr>
      <w:numPr>
        <w:numId w:val="1"/>
      </w:numPr>
      <w:spacing w:after="240"/>
      <w:contextualSpacing/>
    </w:pPr>
    <w:rPr>
      <w:rFonts w:ascii="Calibri" w:eastAsia="Calibri" w:hAnsi="Calibri" w:cs="Times New Roman"/>
      <w:sz w:val="24"/>
      <w:szCs w:val="24"/>
      <w:lang w:bidi="en-US"/>
    </w:rPr>
  </w:style>
  <w:style w:type="character" w:styleId="Hyperlink">
    <w:name w:val="Hyperlink"/>
    <w:uiPriority w:val="99"/>
    <w:unhideWhenUsed/>
    <w:qFormat/>
    <w:rsid w:val="00AA7B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Walls-Rivas</dc:creator>
  <cp:lastModifiedBy>Kristen Walls-Rivas</cp:lastModifiedBy>
  <cp:revision>2</cp:revision>
  <dcterms:created xsi:type="dcterms:W3CDTF">2013-08-14T19:11:00Z</dcterms:created>
  <dcterms:modified xsi:type="dcterms:W3CDTF">2013-08-14T19:11:00Z</dcterms:modified>
</cp:coreProperties>
</file>