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F48" w:rsidRDefault="00F32F48" w:rsidP="00F32F48">
      <w:pPr>
        <w:jc w:val="center"/>
        <w:rPr>
          <w:sz w:val="22"/>
        </w:rPr>
      </w:pPr>
      <w:proofErr w:type="gramStart"/>
      <w:r w:rsidRPr="009D3F12">
        <w:rPr>
          <w:b/>
          <w:bCs/>
        </w:rPr>
        <w:t>EPA ICR No.</w:t>
      </w:r>
      <w:proofErr w:type="gramEnd"/>
      <w:r w:rsidRPr="009D3F12">
        <w:rPr>
          <w:b/>
          <w:bCs/>
        </w:rPr>
        <w:t xml:space="preserve">  </w:t>
      </w:r>
      <w:proofErr w:type="gramStart"/>
      <w:r>
        <w:rPr>
          <w:b/>
          <w:bCs/>
        </w:rPr>
        <w:t>2487</w:t>
      </w:r>
      <w:r w:rsidRPr="009D3F12">
        <w:rPr>
          <w:b/>
          <w:bCs/>
        </w:rPr>
        <w:t>.</w:t>
      </w:r>
      <w:r>
        <w:rPr>
          <w:b/>
          <w:bCs/>
        </w:rPr>
        <w:t>01</w:t>
      </w:r>
      <w:r w:rsidRPr="009D3F12">
        <w:rPr>
          <w:b/>
          <w:bCs/>
        </w:rPr>
        <w:t>; OMB Control No.</w:t>
      </w:r>
      <w:proofErr w:type="gramEnd"/>
      <w:r w:rsidRPr="009D3F12">
        <w:rPr>
          <w:b/>
          <w:bCs/>
        </w:rPr>
        <w:t xml:space="preserve">  2070-</w:t>
      </w:r>
      <w:r>
        <w:rPr>
          <w:b/>
          <w:bCs/>
        </w:rPr>
        <w:t>NEW</w:t>
      </w:r>
    </w:p>
    <w:p w:rsidR="00F32F48" w:rsidRDefault="00F32F48" w:rsidP="00F32F48">
      <w:pPr>
        <w:rPr>
          <w:sz w:val="22"/>
        </w:rPr>
      </w:pPr>
    </w:p>
    <w:p w:rsidR="00F32F48" w:rsidRDefault="00F32F48" w:rsidP="00F32F48">
      <w:pPr>
        <w:rPr>
          <w:sz w:val="22"/>
        </w:rPr>
      </w:pPr>
    </w:p>
    <w:p w:rsidR="00F32F48" w:rsidRDefault="00F32F48" w:rsidP="00F32F48">
      <w:pPr>
        <w:rPr>
          <w:sz w:val="22"/>
        </w:rPr>
      </w:pPr>
    </w:p>
    <w:p w:rsidR="00F32F48" w:rsidRDefault="00F32F48" w:rsidP="00F32F48">
      <w:pPr>
        <w:rPr>
          <w:sz w:val="22"/>
        </w:rPr>
      </w:pPr>
    </w:p>
    <w:p w:rsidR="00F32F48" w:rsidRDefault="00F32F48" w:rsidP="00F32F48">
      <w:pPr>
        <w:rPr>
          <w:sz w:val="22"/>
        </w:rPr>
      </w:pPr>
    </w:p>
    <w:p w:rsidR="00F32F48" w:rsidRDefault="00F32F48" w:rsidP="00F32F48">
      <w:pPr>
        <w:rPr>
          <w:sz w:val="22"/>
        </w:rPr>
      </w:pPr>
    </w:p>
    <w:p w:rsidR="00F32F48" w:rsidRDefault="00F32F48" w:rsidP="00F32F48">
      <w:pPr>
        <w:rPr>
          <w:sz w:val="22"/>
        </w:rPr>
      </w:pPr>
    </w:p>
    <w:p w:rsidR="00F32F48" w:rsidRDefault="00F32F48" w:rsidP="00F32F48">
      <w:pPr>
        <w:rPr>
          <w:sz w:val="22"/>
        </w:rPr>
      </w:pPr>
    </w:p>
    <w:p w:rsidR="00F32F48" w:rsidRDefault="00F32F48" w:rsidP="00F32F48">
      <w:pPr>
        <w:rPr>
          <w:sz w:val="22"/>
        </w:rPr>
      </w:pPr>
    </w:p>
    <w:p w:rsidR="00F32F48" w:rsidRDefault="00F32F48" w:rsidP="00F32F48">
      <w:pPr>
        <w:rPr>
          <w:sz w:val="22"/>
        </w:rPr>
      </w:pPr>
    </w:p>
    <w:p w:rsidR="00F32F48" w:rsidRPr="0007797B" w:rsidRDefault="00F32F48" w:rsidP="00F32F48">
      <w:pPr>
        <w:pStyle w:val="Heading1"/>
        <w:jc w:val="center"/>
        <w:rPr>
          <w:bCs w:val="0"/>
          <w:sz w:val="22"/>
        </w:rPr>
      </w:pPr>
      <w:bookmarkStart w:id="0" w:name="_Toc360116032"/>
      <w:r w:rsidRPr="0007797B">
        <w:rPr>
          <w:bCs w:val="0"/>
          <w:sz w:val="22"/>
        </w:rPr>
        <w:t xml:space="preserve">ATTACHMENT </w:t>
      </w:r>
      <w:r>
        <w:rPr>
          <w:bCs w:val="0"/>
          <w:sz w:val="22"/>
        </w:rPr>
        <w:t>E</w:t>
      </w:r>
      <w:bookmarkEnd w:id="0"/>
    </w:p>
    <w:p w:rsidR="00F32F48" w:rsidRDefault="00F32F48" w:rsidP="00F32F48">
      <w:pPr>
        <w:jc w:val="center"/>
        <w:rPr>
          <w:b/>
        </w:rPr>
      </w:pPr>
    </w:p>
    <w:p w:rsidR="00F32F48" w:rsidRDefault="00F32F48" w:rsidP="00F32F48">
      <w:pPr>
        <w:jc w:val="center"/>
        <w:rPr>
          <w:b/>
          <w:sz w:val="22"/>
          <w:szCs w:val="22"/>
        </w:rPr>
      </w:pPr>
      <w:r w:rsidRPr="007A1778">
        <w:rPr>
          <w:b/>
          <w:sz w:val="22"/>
          <w:szCs w:val="22"/>
        </w:rPr>
        <w:t>Survey for EPA Design for the Environment (DfE)</w:t>
      </w:r>
      <w:r>
        <w:rPr>
          <w:b/>
          <w:sz w:val="22"/>
          <w:szCs w:val="22"/>
        </w:rPr>
        <w:t xml:space="preserve"> Redesign of Visual Mark:</w:t>
      </w:r>
    </w:p>
    <w:p w:rsidR="00F32F48" w:rsidRDefault="00F32F48" w:rsidP="00F32F48">
      <w:pPr>
        <w:jc w:val="center"/>
        <w:rPr>
          <w:b/>
          <w:sz w:val="22"/>
          <w:szCs w:val="22"/>
        </w:rPr>
      </w:pPr>
      <w:r w:rsidRPr="007A1778">
        <w:rPr>
          <w:b/>
          <w:sz w:val="22"/>
          <w:szCs w:val="22"/>
        </w:rPr>
        <w:t>General Adult Population Survey</w:t>
      </w:r>
    </w:p>
    <w:p w:rsidR="00F32F48" w:rsidRDefault="00F32F48" w:rsidP="00F32F48">
      <w:pPr>
        <w:jc w:val="center"/>
        <w:rPr>
          <w:b/>
          <w:sz w:val="22"/>
          <w:szCs w:val="22"/>
        </w:rPr>
      </w:pPr>
    </w:p>
    <w:p w:rsidR="00F32F48" w:rsidRDefault="00F32F48" w:rsidP="00F32F48">
      <w:pPr>
        <w:jc w:val="center"/>
        <w:rPr>
          <w:b/>
          <w:sz w:val="22"/>
          <w:szCs w:val="22"/>
        </w:rPr>
      </w:pPr>
    </w:p>
    <w:p w:rsidR="00F32F48" w:rsidRDefault="00F32F48" w:rsidP="00F32F48">
      <w:pPr>
        <w:jc w:val="center"/>
        <w:rPr>
          <w:b/>
          <w:sz w:val="22"/>
          <w:szCs w:val="22"/>
        </w:rPr>
      </w:pPr>
    </w:p>
    <w:p w:rsidR="00F32F48" w:rsidRDefault="00F32F48" w:rsidP="00F32F48">
      <w:pPr>
        <w:jc w:val="center"/>
        <w:rPr>
          <w:b/>
          <w:sz w:val="22"/>
          <w:szCs w:val="22"/>
        </w:rPr>
      </w:pPr>
    </w:p>
    <w:p w:rsidR="00F32F48" w:rsidRDefault="00F32F48" w:rsidP="00F32F48">
      <w:pPr>
        <w:jc w:val="center"/>
        <w:rPr>
          <w:b/>
          <w:sz w:val="22"/>
          <w:szCs w:val="22"/>
        </w:rPr>
      </w:pPr>
    </w:p>
    <w:p w:rsidR="00F32F48" w:rsidRDefault="00F32F48" w:rsidP="00F32F48">
      <w:pPr>
        <w:jc w:val="center"/>
        <w:rPr>
          <w:b/>
          <w:sz w:val="22"/>
          <w:szCs w:val="22"/>
        </w:rPr>
      </w:pPr>
    </w:p>
    <w:p w:rsidR="00F32F48" w:rsidRDefault="00F32F48" w:rsidP="00F32F48">
      <w:pPr>
        <w:jc w:val="center"/>
        <w:rPr>
          <w:b/>
          <w:sz w:val="22"/>
          <w:szCs w:val="22"/>
        </w:rPr>
      </w:pPr>
    </w:p>
    <w:p w:rsidR="00F32F48" w:rsidRDefault="00F32F48" w:rsidP="00F32F48">
      <w:pPr>
        <w:jc w:val="center"/>
        <w:rPr>
          <w:b/>
          <w:sz w:val="22"/>
          <w:szCs w:val="22"/>
        </w:rPr>
      </w:pPr>
    </w:p>
    <w:p w:rsidR="00F32F48" w:rsidRDefault="00F32F48" w:rsidP="00F32F48">
      <w:pPr>
        <w:jc w:val="center"/>
        <w:rPr>
          <w:b/>
          <w:sz w:val="22"/>
          <w:szCs w:val="22"/>
        </w:rPr>
      </w:pPr>
    </w:p>
    <w:p w:rsidR="00F32F48" w:rsidRDefault="00F32F48" w:rsidP="00F32F48">
      <w:pPr>
        <w:jc w:val="center"/>
        <w:rPr>
          <w:b/>
          <w:sz w:val="22"/>
          <w:szCs w:val="22"/>
        </w:rPr>
      </w:pPr>
    </w:p>
    <w:p w:rsidR="00F32F48" w:rsidRDefault="00F32F48" w:rsidP="00F32F48">
      <w:pPr>
        <w:jc w:val="center"/>
        <w:rPr>
          <w:b/>
          <w:sz w:val="22"/>
          <w:szCs w:val="22"/>
        </w:rPr>
      </w:pPr>
    </w:p>
    <w:p w:rsidR="00F32F48" w:rsidRPr="00C6296E" w:rsidRDefault="00F32F48" w:rsidP="00F32F48">
      <w:pPr>
        <w:jc w:val="center"/>
        <w:rPr>
          <w:b/>
          <w:bCs/>
        </w:rPr>
      </w:pPr>
      <w:r w:rsidRPr="00C6296E">
        <w:rPr>
          <w:b/>
          <w:bCs/>
        </w:rPr>
        <w:t xml:space="preserve">OMB Control No. </w:t>
      </w:r>
      <w:r>
        <w:rPr>
          <w:b/>
          <w:bCs/>
        </w:rPr>
        <w:t>2070</w:t>
      </w:r>
      <w:r w:rsidRPr="006F298E">
        <w:rPr>
          <w:b/>
          <w:bCs/>
        </w:rPr>
        <w:t>-NEW</w:t>
      </w:r>
    </w:p>
    <w:p w:rsidR="00F32F48" w:rsidRPr="00C6296E" w:rsidRDefault="00F32F48" w:rsidP="00F32F48">
      <w:pPr>
        <w:jc w:val="center"/>
        <w:rPr>
          <w:b/>
          <w:bCs/>
        </w:rPr>
      </w:pPr>
      <w:r w:rsidRPr="00C6296E">
        <w:rPr>
          <w:b/>
          <w:bCs/>
        </w:rPr>
        <w:t xml:space="preserve">Approval expires </w:t>
      </w:r>
      <w:r w:rsidRPr="006F298E">
        <w:rPr>
          <w:b/>
          <w:bCs/>
        </w:rPr>
        <w:t>XX/XX/XX</w:t>
      </w:r>
      <w:r w:rsidRPr="00C6296E">
        <w:rPr>
          <w:b/>
          <w:bCs/>
        </w:rPr>
        <w:t xml:space="preserve">   </w:t>
      </w:r>
    </w:p>
    <w:p w:rsidR="00F32F48" w:rsidRPr="00C6296E" w:rsidRDefault="00F32F48" w:rsidP="00F32F48">
      <w:pPr>
        <w:ind w:left="1170" w:right="842"/>
        <w:jc w:val="center"/>
        <w:rPr>
          <w:b/>
          <w:bCs/>
        </w:rPr>
      </w:pPr>
    </w:p>
    <w:p w:rsidR="00F32F48" w:rsidRDefault="00F32F48" w:rsidP="00F32F48">
      <w:pPr>
        <w:pStyle w:val="BodyTextIndent"/>
        <w:spacing w:after="0" w:line="240" w:lineRule="auto"/>
        <w:ind w:firstLine="0"/>
        <w:rPr>
          <w:sz w:val="18"/>
        </w:rPr>
      </w:pPr>
      <w:r w:rsidRPr="00C6296E">
        <w:rPr>
          <w:sz w:val="18"/>
        </w:rPr>
        <w:tab/>
      </w:r>
      <w:r w:rsidRPr="004C0260">
        <w:rPr>
          <w:sz w:val="18"/>
        </w:rPr>
        <w:t>The annual public burden for this collection of information is estimated at 0.17 hours per respo</w:t>
      </w:r>
      <w:r>
        <w:rPr>
          <w:sz w:val="18"/>
        </w:rPr>
        <w:t>nse for screened respondents,</w:t>
      </w:r>
      <w:r w:rsidRPr="004C0260">
        <w:rPr>
          <w:sz w:val="18"/>
        </w:rPr>
        <w:t xml:space="preserve"> 2 hours for respondents that participate in the focus groups</w:t>
      </w:r>
      <w:r>
        <w:rPr>
          <w:sz w:val="18"/>
        </w:rPr>
        <w:t xml:space="preserve">, </w:t>
      </w:r>
      <w:r w:rsidRPr="00470AC2">
        <w:rPr>
          <w:sz w:val="18"/>
        </w:rPr>
        <w:t>0.33 hours per response for pre-launch consumer online survey respondents, and 0.17 hours per response for post-launch online survey respondents</w:t>
      </w:r>
      <w:r>
        <w:rPr>
          <w:sz w:val="18"/>
        </w:rPr>
        <w:t xml:space="preserve">. </w:t>
      </w:r>
      <w:r w:rsidRPr="00F637D8">
        <w:rPr>
          <w:sz w:val="18"/>
        </w:rPr>
        <w:t>Send comments on the Agency's need for this information, the accuracy of the provided burden estimates, and any suggested methods for minimizing respondent</w:t>
      </w:r>
      <w:r w:rsidRPr="00A65EE6">
        <w:rPr>
          <w:sz w:val="18"/>
        </w:rPr>
        <w:t xml:space="preserve"> burden, including through the use of automated collection techniques to the Director, Collection Strategies Division, U.S. Environmental Protection Agency (2822T), 1200 Pennsylvania Ave., NW, Washington, D.C. 20460</w:t>
      </w:r>
      <w:r>
        <w:rPr>
          <w:sz w:val="18"/>
        </w:rPr>
        <w:t xml:space="preserve">. </w:t>
      </w:r>
      <w:r w:rsidRPr="00A65EE6">
        <w:rPr>
          <w:sz w:val="18"/>
        </w:rPr>
        <w:t>Include the OMB control number in any correspondence</w:t>
      </w:r>
      <w:r>
        <w:rPr>
          <w:sz w:val="18"/>
        </w:rPr>
        <w:t xml:space="preserve">. </w:t>
      </w:r>
      <w:r w:rsidRPr="00A65EE6">
        <w:rPr>
          <w:sz w:val="18"/>
        </w:rPr>
        <w:t>Do not send the completed application to this address.</w:t>
      </w:r>
      <w:r>
        <w:rPr>
          <w:sz w:val="18"/>
        </w:rPr>
        <w:br w:type="page"/>
      </w:r>
    </w:p>
    <w:p w:rsidR="00F32F48" w:rsidRPr="00EB3567" w:rsidRDefault="00F32F48" w:rsidP="00F32F48">
      <w:pPr>
        <w:pStyle w:val="BodyTextIndent"/>
        <w:spacing w:line="240" w:lineRule="auto"/>
        <w:ind w:firstLine="0"/>
        <w:rPr>
          <w:b/>
          <w:sz w:val="24"/>
        </w:rPr>
      </w:pPr>
      <w:r w:rsidRPr="00EB3567">
        <w:rPr>
          <w:b/>
          <w:noProof/>
          <w:sz w:val="24"/>
        </w:rPr>
        <w:lastRenderedPageBreak/>
        <w:t>Survey</w:t>
      </w:r>
      <w:r w:rsidRPr="00EB3567">
        <w:rPr>
          <w:b/>
          <w:sz w:val="24"/>
        </w:rPr>
        <w:t xml:space="preserve"> for EPA Design for the Environment (DfE)</w:t>
      </w:r>
    </w:p>
    <w:p w:rsidR="00F32F48" w:rsidRPr="00EB3567" w:rsidRDefault="00F32F48" w:rsidP="00F32F48">
      <w:pPr>
        <w:jc w:val="center"/>
        <w:rPr>
          <w:b/>
        </w:rPr>
      </w:pPr>
      <w:r w:rsidRPr="00EB3567">
        <w:rPr>
          <w:b/>
        </w:rPr>
        <w:t xml:space="preserve">Redesign of Visual Mark </w:t>
      </w:r>
    </w:p>
    <w:p w:rsidR="00F32F48" w:rsidRPr="00EB3567" w:rsidRDefault="00F32F48" w:rsidP="00F32F48">
      <w:pPr>
        <w:jc w:val="center"/>
        <w:rPr>
          <w:b/>
        </w:rPr>
      </w:pPr>
      <w:r w:rsidRPr="00EB3567">
        <w:rPr>
          <w:b/>
        </w:rPr>
        <w:t>General Adult Population Survey</w:t>
      </w:r>
    </w:p>
    <w:p w:rsidR="00F32F48" w:rsidRPr="00816E06" w:rsidRDefault="00F32F48" w:rsidP="00F32F48">
      <w:pPr>
        <w:rPr>
          <w:i/>
          <w:u w:val="single"/>
        </w:rPr>
      </w:pPr>
    </w:p>
    <w:p w:rsidR="00F32F48" w:rsidRPr="008027D9" w:rsidRDefault="00F32F48" w:rsidP="00F32F48">
      <w:pPr>
        <w:pStyle w:val="ListParagraph"/>
        <w:numPr>
          <w:ilvl w:val="0"/>
          <w:numId w:val="3"/>
        </w:numPr>
        <w:shd w:val="clear" w:color="auto" w:fill="FFFFFF"/>
        <w:spacing w:after="0" w:line="240" w:lineRule="auto"/>
        <w:rPr>
          <w:rFonts w:ascii="Times New Roman" w:hAnsi="Times New Roman" w:cs="Times New Roman"/>
          <w:sz w:val="24"/>
          <w:szCs w:val="24"/>
        </w:rPr>
      </w:pPr>
      <w:r w:rsidRPr="008027D9">
        <w:rPr>
          <w:rFonts w:ascii="Times New Roman" w:hAnsi="Times New Roman" w:cs="Times New Roman"/>
          <w:color w:val="151515"/>
          <w:sz w:val="24"/>
          <w:szCs w:val="24"/>
        </w:rPr>
        <w:t xml:space="preserve">Are you familiar with a labeling program implemented by the U.S. Environmental Protection Agency (EPA) </w:t>
      </w:r>
      <w:r w:rsidRPr="008027D9">
        <w:rPr>
          <w:rFonts w:ascii="Times New Roman" w:hAnsi="Times New Roman" w:cs="Times New Roman"/>
          <w:sz w:val="24"/>
          <w:szCs w:val="24"/>
        </w:rPr>
        <w:t xml:space="preserve">that enables consumers to select </w:t>
      </w:r>
      <w:r w:rsidRPr="008027D9">
        <w:rPr>
          <w:rFonts w:ascii="Times New Roman" w:hAnsi="Times New Roman" w:cs="Times New Roman"/>
          <w:color w:val="151515"/>
          <w:sz w:val="24"/>
          <w:szCs w:val="24"/>
        </w:rPr>
        <w:t xml:space="preserve">products that can help protect the environment and are safer for </w:t>
      </w:r>
      <w:r>
        <w:rPr>
          <w:rFonts w:ascii="Times New Roman" w:hAnsi="Times New Roman" w:cs="Times New Roman"/>
          <w:color w:val="151515"/>
          <w:sz w:val="24"/>
          <w:szCs w:val="24"/>
        </w:rPr>
        <w:t xml:space="preserve">people, </w:t>
      </w:r>
      <w:r w:rsidRPr="008027D9">
        <w:rPr>
          <w:rFonts w:ascii="Times New Roman" w:hAnsi="Times New Roman" w:cs="Times New Roman"/>
          <w:color w:val="151515"/>
          <w:sz w:val="24"/>
          <w:szCs w:val="24"/>
        </w:rPr>
        <w:t>families</w:t>
      </w:r>
      <w:r>
        <w:rPr>
          <w:rFonts w:ascii="Times New Roman" w:hAnsi="Times New Roman" w:cs="Times New Roman"/>
          <w:color w:val="151515"/>
          <w:sz w:val="24"/>
          <w:szCs w:val="24"/>
        </w:rPr>
        <w:t>,</w:t>
      </w:r>
      <w:r w:rsidRPr="008027D9">
        <w:rPr>
          <w:rFonts w:ascii="Times New Roman" w:hAnsi="Times New Roman" w:cs="Times New Roman"/>
          <w:color w:val="151515"/>
          <w:sz w:val="24"/>
          <w:szCs w:val="24"/>
        </w:rPr>
        <w:t xml:space="preserve"> and pets</w:t>
      </w:r>
      <w:r w:rsidRPr="008027D9">
        <w:rPr>
          <w:rFonts w:ascii="Times New Roman" w:hAnsi="Times New Roman" w:cs="Times New Roman"/>
          <w:sz w:val="24"/>
          <w:szCs w:val="24"/>
        </w:rPr>
        <w:t>?</w:t>
      </w:r>
    </w:p>
    <w:p w:rsidR="00F32F48" w:rsidRPr="008027D9" w:rsidRDefault="00F32F48" w:rsidP="00F32F48">
      <w:pPr>
        <w:shd w:val="clear" w:color="auto" w:fill="FFFFFF"/>
      </w:pPr>
    </w:p>
    <w:p w:rsidR="00F32F48" w:rsidRPr="008027D9" w:rsidRDefault="00F32F48" w:rsidP="00F32F48">
      <w:pPr>
        <w:pStyle w:val="ListParagraph"/>
        <w:numPr>
          <w:ilvl w:val="0"/>
          <w:numId w:val="2"/>
        </w:numPr>
        <w:shd w:val="clear" w:color="auto" w:fill="FFFFFF"/>
        <w:spacing w:after="0" w:line="240" w:lineRule="auto"/>
        <w:rPr>
          <w:rFonts w:ascii="Times New Roman" w:hAnsi="Times New Roman" w:cs="Times New Roman"/>
          <w:sz w:val="24"/>
          <w:szCs w:val="24"/>
        </w:rPr>
      </w:pPr>
      <w:r w:rsidRPr="008027D9">
        <w:rPr>
          <w:rFonts w:ascii="Times New Roman" w:hAnsi="Times New Roman" w:cs="Times New Roman"/>
          <w:sz w:val="24"/>
          <w:szCs w:val="24"/>
        </w:rPr>
        <w:t>Yes</w:t>
      </w:r>
    </w:p>
    <w:p w:rsidR="00F32F48" w:rsidRPr="008027D9" w:rsidRDefault="00F32F48" w:rsidP="00F32F48">
      <w:pPr>
        <w:pStyle w:val="ListParagraph"/>
        <w:numPr>
          <w:ilvl w:val="0"/>
          <w:numId w:val="2"/>
        </w:numPr>
        <w:shd w:val="clear" w:color="auto" w:fill="FFFFFF"/>
        <w:spacing w:after="0" w:line="240" w:lineRule="auto"/>
        <w:rPr>
          <w:rFonts w:ascii="Times New Roman" w:hAnsi="Times New Roman" w:cs="Times New Roman"/>
          <w:color w:val="151515"/>
          <w:sz w:val="24"/>
          <w:szCs w:val="24"/>
        </w:rPr>
      </w:pPr>
      <w:r w:rsidRPr="008027D9">
        <w:rPr>
          <w:rFonts w:ascii="Times New Roman" w:hAnsi="Times New Roman" w:cs="Times New Roman"/>
          <w:sz w:val="24"/>
          <w:szCs w:val="24"/>
        </w:rPr>
        <w:t xml:space="preserve">No [SKIP to Q3] </w:t>
      </w:r>
    </w:p>
    <w:p w:rsidR="00F32F48" w:rsidRPr="008027D9" w:rsidRDefault="00F32F48" w:rsidP="00F32F48">
      <w:pPr>
        <w:shd w:val="clear" w:color="auto" w:fill="FFFFFF"/>
        <w:rPr>
          <w:color w:val="151515"/>
        </w:rPr>
      </w:pPr>
    </w:p>
    <w:p w:rsidR="00F32F48" w:rsidRPr="008027D9" w:rsidRDefault="00F32F48" w:rsidP="00F32F48">
      <w:pPr>
        <w:pStyle w:val="ListParagraph"/>
        <w:numPr>
          <w:ilvl w:val="0"/>
          <w:numId w:val="3"/>
        </w:numPr>
        <w:shd w:val="clear" w:color="auto" w:fill="FFFFFF"/>
        <w:spacing w:after="0" w:line="240" w:lineRule="auto"/>
        <w:rPr>
          <w:rFonts w:ascii="Times New Roman" w:hAnsi="Times New Roman" w:cs="Times New Roman"/>
          <w:color w:val="151515"/>
          <w:sz w:val="24"/>
          <w:szCs w:val="24"/>
        </w:rPr>
      </w:pPr>
      <w:r w:rsidRPr="008027D9">
        <w:rPr>
          <w:rFonts w:ascii="Times New Roman" w:hAnsi="Times New Roman" w:cs="Times New Roman"/>
          <w:color w:val="151515"/>
          <w:sz w:val="24"/>
          <w:szCs w:val="24"/>
        </w:rPr>
        <w:t>What is the name of the labeling program? [Open-ended]</w:t>
      </w:r>
    </w:p>
    <w:p w:rsidR="00F32F48" w:rsidRPr="008027D9" w:rsidRDefault="00F32F48" w:rsidP="00F32F48">
      <w:pPr>
        <w:shd w:val="clear" w:color="auto" w:fill="FFFFFF"/>
        <w:rPr>
          <w:color w:val="151515"/>
        </w:rPr>
      </w:pPr>
    </w:p>
    <w:p w:rsidR="00F32F48" w:rsidRPr="008027D9" w:rsidRDefault="00F32F48" w:rsidP="00F32F48">
      <w:pPr>
        <w:pStyle w:val="ListParagraph"/>
        <w:numPr>
          <w:ilvl w:val="0"/>
          <w:numId w:val="3"/>
        </w:numPr>
        <w:shd w:val="clear" w:color="auto" w:fill="FFFFFF"/>
        <w:spacing w:after="0" w:line="240" w:lineRule="auto"/>
        <w:rPr>
          <w:rFonts w:ascii="Times New Roman" w:hAnsi="Times New Roman" w:cs="Times New Roman"/>
          <w:color w:val="151515"/>
          <w:sz w:val="24"/>
          <w:szCs w:val="24"/>
        </w:rPr>
      </w:pPr>
      <w:r w:rsidRPr="008027D9">
        <w:rPr>
          <w:rFonts w:ascii="Times New Roman" w:hAnsi="Times New Roman" w:cs="Times New Roman"/>
          <w:color w:val="151515"/>
          <w:sz w:val="24"/>
          <w:szCs w:val="24"/>
        </w:rPr>
        <w:t>For 15 years, the U.S. Environmental Protection Agency (EPA) has implemented a</w:t>
      </w:r>
      <w:r>
        <w:rPr>
          <w:rFonts w:ascii="Times New Roman" w:hAnsi="Times New Roman" w:cs="Times New Roman"/>
          <w:color w:val="151515"/>
          <w:sz w:val="24"/>
          <w:szCs w:val="24"/>
        </w:rPr>
        <w:t xml:space="preserve"> voluntary</w:t>
      </w:r>
      <w:r w:rsidRPr="008027D9">
        <w:rPr>
          <w:rFonts w:ascii="Times New Roman" w:hAnsi="Times New Roman" w:cs="Times New Roman"/>
          <w:color w:val="151515"/>
          <w:sz w:val="24"/>
          <w:szCs w:val="24"/>
        </w:rPr>
        <w:t xml:space="preserve"> labeling program </w:t>
      </w:r>
      <w:r w:rsidRPr="008027D9">
        <w:rPr>
          <w:rFonts w:ascii="Times New Roman" w:hAnsi="Times New Roman" w:cs="Times New Roman"/>
          <w:sz w:val="24"/>
          <w:szCs w:val="24"/>
        </w:rPr>
        <w:t xml:space="preserve">that enables consumers to select </w:t>
      </w:r>
      <w:r w:rsidRPr="008027D9">
        <w:rPr>
          <w:rFonts w:ascii="Times New Roman" w:hAnsi="Times New Roman" w:cs="Times New Roman"/>
          <w:color w:val="151515"/>
          <w:sz w:val="24"/>
          <w:szCs w:val="24"/>
        </w:rPr>
        <w:t>products that can help protect the environment and are safer for families and pets</w:t>
      </w:r>
      <w:r>
        <w:rPr>
          <w:rFonts w:ascii="Times New Roman" w:hAnsi="Times New Roman" w:cs="Times New Roman"/>
          <w:sz w:val="24"/>
          <w:szCs w:val="24"/>
        </w:rPr>
        <w:t xml:space="preserve">. </w:t>
      </w:r>
      <w:r w:rsidRPr="008027D9">
        <w:rPr>
          <w:rFonts w:ascii="Times New Roman" w:hAnsi="Times New Roman" w:cs="Times New Roman"/>
          <w:color w:val="151515"/>
          <w:sz w:val="24"/>
          <w:szCs w:val="24"/>
        </w:rPr>
        <w:t xml:space="preserve">This labeling program, called “Design for the Environment” (DfE), evaluates human health and environmental concerns associated with traditional and alternative chemicals in a variety of products, including commonly used household cleaning products. </w:t>
      </w:r>
      <w:r>
        <w:rPr>
          <w:rFonts w:ascii="Times New Roman" w:hAnsi="Times New Roman" w:cs="Times New Roman"/>
          <w:color w:val="151515"/>
          <w:sz w:val="24"/>
          <w:szCs w:val="24"/>
        </w:rPr>
        <w:t>P</w:t>
      </w:r>
      <w:r w:rsidRPr="008027D9">
        <w:rPr>
          <w:rFonts w:ascii="Times New Roman" w:hAnsi="Times New Roman" w:cs="Times New Roman"/>
          <w:color w:val="151515"/>
          <w:sz w:val="24"/>
          <w:szCs w:val="24"/>
        </w:rPr>
        <w:t xml:space="preserve">roducts </w:t>
      </w:r>
      <w:r>
        <w:rPr>
          <w:rFonts w:ascii="Times New Roman" w:hAnsi="Times New Roman" w:cs="Times New Roman"/>
          <w:color w:val="151515"/>
          <w:sz w:val="24"/>
          <w:szCs w:val="24"/>
        </w:rPr>
        <w:t>that meet EPA’s DfE Standard for Safer Products are allowed</w:t>
      </w:r>
      <w:r w:rsidRPr="008027D9">
        <w:rPr>
          <w:rFonts w:ascii="Times New Roman" w:hAnsi="Times New Roman" w:cs="Times New Roman"/>
          <w:color w:val="151515"/>
          <w:sz w:val="24"/>
          <w:szCs w:val="24"/>
        </w:rPr>
        <w:t xml:space="preserve"> to carry the DfE label. When you see the DfE label on a product it means the DfE scientific review team has screened each ingredient for potential human health and environmental effects and has determined the product contains only those ingredients that pose the least concern</w:t>
      </w:r>
      <w:r>
        <w:rPr>
          <w:rFonts w:ascii="Times New Roman" w:hAnsi="Times New Roman" w:cs="Times New Roman"/>
          <w:color w:val="151515"/>
          <w:sz w:val="24"/>
          <w:szCs w:val="24"/>
        </w:rPr>
        <w:t xml:space="preserve">. </w:t>
      </w:r>
      <w:r w:rsidRPr="008027D9">
        <w:rPr>
          <w:rFonts w:ascii="Times New Roman" w:hAnsi="Times New Roman" w:cs="Times New Roman"/>
          <w:color w:val="151515"/>
          <w:sz w:val="24"/>
          <w:szCs w:val="24"/>
        </w:rPr>
        <w:t xml:space="preserve"> </w:t>
      </w:r>
    </w:p>
    <w:p w:rsidR="00F32F48" w:rsidRPr="008027D9" w:rsidRDefault="00F32F48" w:rsidP="00F32F48">
      <w:pPr>
        <w:shd w:val="clear" w:color="auto" w:fill="FFFFFF"/>
        <w:rPr>
          <w:color w:val="151515"/>
        </w:rPr>
      </w:pPr>
    </w:p>
    <w:p w:rsidR="00F32F48" w:rsidRPr="008027D9" w:rsidRDefault="00F32F48" w:rsidP="00F32F48">
      <w:pPr>
        <w:shd w:val="clear" w:color="auto" w:fill="FFFFFF"/>
        <w:ind w:left="360"/>
        <w:rPr>
          <w:color w:val="151515"/>
        </w:rPr>
      </w:pPr>
      <w:r w:rsidRPr="008027D9">
        <w:rPr>
          <w:color w:val="151515"/>
        </w:rPr>
        <w:t>Now that you have heard more about the labeling program, do you recall hearing or seeing anything about this labeling program?</w:t>
      </w:r>
    </w:p>
    <w:p w:rsidR="00F32F48" w:rsidRPr="008027D9" w:rsidRDefault="00F32F48" w:rsidP="00F32F48">
      <w:pPr>
        <w:shd w:val="clear" w:color="auto" w:fill="FFFFFF"/>
        <w:rPr>
          <w:color w:val="151515"/>
        </w:rPr>
      </w:pPr>
    </w:p>
    <w:p w:rsidR="00F32F48" w:rsidRPr="008027D9" w:rsidRDefault="00F32F48" w:rsidP="00F32F48">
      <w:pPr>
        <w:pStyle w:val="ListParagraph"/>
        <w:numPr>
          <w:ilvl w:val="0"/>
          <w:numId w:val="2"/>
        </w:numPr>
        <w:shd w:val="clear" w:color="auto" w:fill="FFFFFF"/>
        <w:spacing w:after="0" w:line="240" w:lineRule="auto"/>
        <w:rPr>
          <w:rFonts w:ascii="Times New Roman" w:hAnsi="Times New Roman" w:cs="Times New Roman"/>
          <w:sz w:val="24"/>
          <w:szCs w:val="24"/>
        </w:rPr>
      </w:pPr>
      <w:r w:rsidRPr="008027D9">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4612005</wp:posOffset>
            </wp:positionH>
            <wp:positionV relativeFrom="paragraph">
              <wp:posOffset>54610</wp:posOffset>
            </wp:positionV>
            <wp:extent cx="1306830" cy="1306830"/>
            <wp:effectExtent l="0" t="0" r="7620" b="7620"/>
            <wp:wrapSquare wrapText="bothSides"/>
            <wp:docPr id="2" name="Picture 2" descr="http://upload.wikimedia.org/wikipedia/commons/thumb/d/d8/DfE_Logo.pdf/page1-600px-DfE_Logo.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d/d8/DfE_Logo.pdf/page1-600px-DfE_Logo.pdf.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6830" cy="1306830"/>
                    </a:xfrm>
                    <a:prstGeom prst="rect">
                      <a:avLst/>
                    </a:prstGeom>
                    <a:noFill/>
                    <a:ln>
                      <a:noFill/>
                    </a:ln>
                  </pic:spPr>
                </pic:pic>
              </a:graphicData>
            </a:graphic>
          </wp:anchor>
        </w:drawing>
      </w:r>
      <w:r w:rsidRPr="008027D9">
        <w:rPr>
          <w:rFonts w:ascii="Times New Roman" w:hAnsi="Times New Roman" w:cs="Times New Roman"/>
          <w:sz w:val="24"/>
          <w:szCs w:val="24"/>
        </w:rPr>
        <w:t>Yes</w:t>
      </w:r>
    </w:p>
    <w:p w:rsidR="00F32F48" w:rsidRPr="008027D9" w:rsidRDefault="00F32F48" w:rsidP="00F32F48">
      <w:pPr>
        <w:pStyle w:val="ListParagraph"/>
        <w:numPr>
          <w:ilvl w:val="0"/>
          <w:numId w:val="2"/>
        </w:numPr>
        <w:shd w:val="clear" w:color="auto" w:fill="FFFFFF"/>
        <w:spacing w:after="0" w:line="240" w:lineRule="auto"/>
        <w:rPr>
          <w:rFonts w:ascii="Times New Roman" w:hAnsi="Times New Roman" w:cs="Times New Roman"/>
          <w:color w:val="151515"/>
          <w:sz w:val="24"/>
          <w:szCs w:val="24"/>
        </w:rPr>
      </w:pPr>
      <w:r w:rsidRPr="008027D9">
        <w:rPr>
          <w:rFonts w:ascii="Times New Roman" w:hAnsi="Times New Roman" w:cs="Times New Roman"/>
          <w:sz w:val="24"/>
          <w:szCs w:val="24"/>
        </w:rPr>
        <w:t xml:space="preserve">No  </w:t>
      </w:r>
    </w:p>
    <w:p w:rsidR="00F32F48" w:rsidRPr="008027D9" w:rsidRDefault="00F32F48" w:rsidP="00F32F48">
      <w:pPr>
        <w:shd w:val="clear" w:color="auto" w:fill="FFFFFF"/>
        <w:rPr>
          <w:color w:val="151515"/>
        </w:rPr>
      </w:pPr>
    </w:p>
    <w:p w:rsidR="00F32F48" w:rsidRPr="008027D9" w:rsidRDefault="00F32F48" w:rsidP="00F32F48">
      <w:pPr>
        <w:pStyle w:val="ListParagraph"/>
        <w:numPr>
          <w:ilvl w:val="0"/>
          <w:numId w:val="3"/>
        </w:numPr>
        <w:shd w:val="clear" w:color="auto" w:fill="FFFFFF"/>
        <w:spacing w:after="0" w:line="240" w:lineRule="auto"/>
        <w:rPr>
          <w:rFonts w:ascii="Times New Roman" w:hAnsi="Times New Roman" w:cs="Times New Roman"/>
          <w:color w:val="151515"/>
          <w:sz w:val="24"/>
          <w:szCs w:val="24"/>
        </w:rPr>
      </w:pPr>
      <w:r w:rsidRPr="008027D9">
        <w:rPr>
          <w:rFonts w:ascii="Times New Roman" w:hAnsi="Times New Roman" w:cs="Times New Roman"/>
          <w:color w:val="151515"/>
          <w:sz w:val="24"/>
          <w:szCs w:val="24"/>
        </w:rPr>
        <w:t>Have you seen this visual mark on any products you have purchased or seen on store shelves?</w:t>
      </w:r>
    </w:p>
    <w:p w:rsidR="00F32F48" w:rsidRPr="008027D9" w:rsidRDefault="00F32F48" w:rsidP="00F32F48">
      <w:pPr>
        <w:shd w:val="clear" w:color="auto" w:fill="FFFFFF"/>
        <w:rPr>
          <w:color w:val="151515"/>
        </w:rPr>
      </w:pPr>
    </w:p>
    <w:p w:rsidR="00F32F48" w:rsidRPr="008027D9" w:rsidRDefault="00F32F48" w:rsidP="00F32F48">
      <w:pPr>
        <w:pStyle w:val="ListParagraph"/>
        <w:numPr>
          <w:ilvl w:val="0"/>
          <w:numId w:val="2"/>
        </w:numPr>
        <w:shd w:val="clear" w:color="auto" w:fill="FFFFFF"/>
        <w:spacing w:after="0" w:line="240" w:lineRule="auto"/>
        <w:rPr>
          <w:rFonts w:ascii="Times New Roman" w:hAnsi="Times New Roman" w:cs="Times New Roman"/>
          <w:sz w:val="24"/>
          <w:szCs w:val="24"/>
        </w:rPr>
      </w:pPr>
      <w:r w:rsidRPr="008027D9">
        <w:rPr>
          <w:rFonts w:ascii="Times New Roman" w:hAnsi="Times New Roman" w:cs="Times New Roman"/>
          <w:sz w:val="24"/>
          <w:szCs w:val="24"/>
        </w:rPr>
        <w:t>Yes</w:t>
      </w:r>
    </w:p>
    <w:p w:rsidR="00F32F48" w:rsidRPr="008027D9" w:rsidRDefault="00F32F48" w:rsidP="00F32F48">
      <w:pPr>
        <w:pStyle w:val="ListParagraph"/>
        <w:numPr>
          <w:ilvl w:val="0"/>
          <w:numId w:val="2"/>
        </w:numPr>
        <w:shd w:val="clear" w:color="auto" w:fill="FFFFFF"/>
        <w:spacing w:after="0" w:line="240" w:lineRule="auto"/>
        <w:rPr>
          <w:rFonts w:ascii="Times New Roman" w:hAnsi="Times New Roman" w:cs="Times New Roman"/>
          <w:color w:val="151515"/>
          <w:sz w:val="24"/>
          <w:szCs w:val="24"/>
        </w:rPr>
      </w:pPr>
      <w:r w:rsidRPr="008027D9">
        <w:rPr>
          <w:rFonts w:ascii="Times New Roman" w:hAnsi="Times New Roman" w:cs="Times New Roman"/>
          <w:sz w:val="24"/>
          <w:szCs w:val="24"/>
        </w:rPr>
        <w:t xml:space="preserve">No  </w:t>
      </w:r>
    </w:p>
    <w:p w:rsidR="00F32F48" w:rsidRPr="008027D9" w:rsidRDefault="00F32F48" w:rsidP="00F32F48">
      <w:pPr>
        <w:shd w:val="clear" w:color="auto" w:fill="FFFFFF"/>
        <w:rPr>
          <w:color w:val="151515"/>
        </w:rPr>
      </w:pPr>
    </w:p>
    <w:p w:rsidR="00F32F48" w:rsidRPr="008027D9" w:rsidRDefault="00F32F48" w:rsidP="00F32F48">
      <w:pPr>
        <w:pStyle w:val="ListParagraph"/>
        <w:numPr>
          <w:ilvl w:val="0"/>
          <w:numId w:val="3"/>
        </w:numPr>
        <w:shd w:val="clear" w:color="auto" w:fill="FFFFFF"/>
        <w:spacing w:after="0" w:line="240" w:lineRule="auto"/>
        <w:rPr>
          <w:rFonts w:ascii="Times New Roman" w:hAnsi="Times New Roman" w:cs="Times New Roman"/>
          <w:color w:val="151515"/>
          <w:sz w:val="24"/>
          <w:szCs w:val="24"/>
        </w:rPr>
      </w:pPr>
      <w:r w:rsidRPr="008027D9">
        <w:rPr>
          <w:rFonts w:ascii="Times New Roman" w:hAnsi="Times New Roman" w:cs="Times New Roman"/>
          <w:color w:val="151515"/>
          <w:sz w:val="24"/>
          <w:szCs w:val="24"/>
        </w:rPr>
        <w:t>Based on what you now know about the labeling program, how likely are you to use the DfE visual mark to help you select a product to purchase?</w:t>
      </w:r>
    </w:p>
    <w:p w:rsidR="00F32F48" w:rsidRPr="008027D9" w:rsidRDefault="00F32F48" w:rsidP="00F32F48">
      <w:pPr>
        <w:shd w:val="clear" w:color="auto" w:fill="FFFFFF"/>
      </w:pPr>
    </w:p>
    <w:p w:rsidR="00F32F48" w:rsidRPr="008027D9" w:rsidRDefault="00F32F48" w:rsidP="00F32F48">
      <w:pPr>
        <w:pStyle w:val="ListParagraph"/>
        <w:numPr>
          <w:ilvl w:val="0"/>
          <w:numId w:val="2"/>
        </w:numPr>
        <w:shd w:val="clear" w:color="auto" w:fill="FFFFFF"/>
        <w:spacing w:after="0" w:line="240" w:lineRule="auto"/>
        <w:rPr>
          <w:rFonts w:ascii="Times New Roman" w:hAnsi="Times New Roman" w:cs="Times New Roman"/>
          <w:sz w:val="24"/>
          <w:szCs w:val="24"/>
        </w:rPr>
      </w:pPr>
      <w:r w:rsidRPr="008027D9">
        <w:rPr>
          <w:rFonts w:ascii="Times New Roman" w:hAnsi="Times New Roman" w:cs="Times New Roman"/>
          <w:sz w:val="24"/>
          <w:szCs w:val="24"/>
        </w:rPr>
        <w:t>Extremely likely</w:t>
      </w:r>
    </w:p>
    <w:p w:rsidR="00F32F48" w:rsidRPr="008027D9" w:rsidRDefault="00F32F48" w:rsidP="00F32F48">
      <w:pPr>
        <w:pStyle w:val="ListParagraph"/>
        <w:numPr>
          <w:ilvl w:val="0"/>
          <w:numId w:val="2"/>
        </w:numPr>
        <w:shd w:val="clear" w:color="auto" w:fill="FFFFFF"/>
        <w:spacing w:after="0" w:line="240" w:lineRule="auto"/>
        <w:rPr>
          <w:rFonts w:ascii="Times New Roman" w:hAnsi="Times New Roman" w:cs="Times New Roman"/>
          <w:sz w:val="24"/>
          <w:szCs w:val="24"/>
        </w:rPr>
      </w:pPr>
      <w:r w:rsidRPr="008027D9">
        <w:rPr>
          <w:rFonts w:ascii="Times New Roman" w:hAnsi="Times New Roman" w:cs="Times New Roman"/>
          <w:sz w:val="24"/>
          <w:szCs w:val="24"/>
        </w:rPr>
        <w:t>Very likely</w:t>
      </w:r>
    </w:p>
    <w:p w:rsidR="00F32F48" w:rsidRPr="008027D9" w:rsidRDefault="00F32F48" w:rsidP="00F32F48">
      <w:pPr>
        <w:pStyle w:val="ListParagraph"/>
        <w:numPr>
          <w:ilvl w:val="0"/>
          <w:numId w:val="2"/>
        </w:numPr>
        <w:shd w:val="clear" w:color="auto" w:fill="FFFFFF"/>
        <w:spacing w:after="0" w:line="240" w:lineRule="auto"/>
        <w:rPr>
          <w:rFonts w:ascii="Times New Roman" w:hAnsi="Times New Roman" w:cs="Times New Roman"/>
          <w:sz w:val="24"/>
          <w:szCs w:val="24"/>
        </w:rPr>
      </w:pPr>
      <w:r w:rsidRPr="008027D9">
        <w:rPr>
          <w:rFonts w:ascii="Times New Roman" w:hAnsi="Times New Roman" w:cs="Times New Roman"/>
          <w:sz w:val="24"/>
          <w:szCs w:val="24"/>
        </w:rPr>
        <w:t>Somewhat likely</w:t>
      </w:r>
    </w:p>
    <w:p w:rsidR="00F32F48" w:rsidRPr="008027D9" w:rsidRDefault="00F32F48" w:rsidP="00F32F48">
      <w:pPr>
        <w:pStyle w:val="ListParagraph"/>
        <w:numPr>
          <w:ilvl w:val="0"/>
          <w:numId w:val="2"/>
        </w:numPr>
        <w:shd w:val="clear" w:color="auto" w:fill="FFFFFF"/>
        <w:spacing w:after="0" w:line="240" w:lineRule="auto"/>
        <w:rPr>
          <w:rFonts w:ascii="Times New Roman" w:hAnsi="Times New Roman" w:cs="Times New Roman"/>
          <w:sz w:val="24"/>
          <w:szCs w:val="24"/>
        </w:rPr>
      </w:pPr>
      <w:r w:rsidRPr="008027D9">
        <w:rPr>
          <w:rFonts w:ascii="Times New Roman" w:hAnsi="Times New Roman" w:cs="Times New Roman"/>
          <w:sz w:val="24"/>
          <w:szCs w:val="24"/>
        </w:rPr>
        <w:t>Slightly likely</w:t>
      </w:r>
    </w:p>
    <w:p w:rsidR="00F32F48" w:rsidRPr="008027D9" w:rsidRDefault="00F32F48" w:rsidP="00F32F48">
      <w:pPr>
        <w:pStyle w:val="ListParagraph"/>
        <w:numPr>
          <w:ilvl w:val="0"/>
          <w:numId w:val="2"/>
        </w:numPr>
        <w:shd w:val="clear" w:color="auto" w:fill="FFFFFF"/>
        <w:spacing w:after="0" w:line="240" w:lineRule="auto"/>
        <w:rPr>
          <w:rFonts w:ascii="Times New Roman" w:hAnsi="Times New Roman" w:cs="Times New Roman"/>
          <w:sz w:val="24"/>
          <w:szCs w:val="24"/>
        </w:rPr>
      </w:pPr>
      <w:r w:rsidRPr="008027D9">
        <w:rPr>
          <w:rFonts w:ascii="Times New Roman" w:hAnsi="Times New Roman" w:cs="Times New Roman"/>
          <w:sz w:val="24"/>
          <w:szCs w:val="24"/>
        </w:rPr>
        <w:t>Not at all likely</w:t>
      </w:r>
    </w:p>
    <w:p w:rsidR="00F32F48" w:rsidRPr="00C015AD" w:rsidRDefault="00F32F48" w:rsidP="00F32F48">
      <w:pPr>
        <w:shd w:val="clear" w:color="auto" w:fill="FFFFFF"/>
        <w:rPr>
          <w:color w:val="151515"/>
        </w:rPr>
      </w:pPr>
    </w:p>
    <w:p w:rsidR="00F32F48" w:rsidRDefault="00F32F48" w:rsidP="00F32F48">
      <w:pPr>
        <w:shd w:val="clear" w:color="auto" w:fill="FFFFFF"/>
      </w:pPr>
      <w:r w:rsidRPr="00C015AD">
        <w:lastRenderedPageBreak/>
        <w:t>The EPA is in the process of renaming the DfE program to make it easier for consumers to unde</w:t>
      </w:r>
      <w:r>
        <w:t xml:space="preserve">rstand the program’s benefits. </w:t>
      </w:r>
      <w:r w:rsidRPr="00C015AD">
        <w:t>The EPA is also developing designs for a visual mark</w:t>
      </w:r>
      <w:r>
        <w:t xml:space="preserve"> (e.g., logo) </w:t>
      </w:r>
      <w:r w:rsidRPr="00C015AD">
        <w:t xml:space="preserve">that will appear on product packages to let consumers know which products have been certified under this program to be </w:t>
      </w:r>
      <w:r w:rsidRPr="00C015AD">
        <w:rPr>
          <w:color w:val="151515"/>
        </w:rPr>
        <w:t xml:space="preserve">safer for </w:t>
      </w:r>
      <w:r>
        <w:rPr>
          <w:color w:val="151515"/>
        </w:rPr>
        <w:t>people and</w:t>
      </w:r>
      <w:r w:rsidRPr="00C015AD">
        <w:t xml:space="preserve"> the environment.  </w:t>
      </w:r>
      <w:r>
        <w:t xml:space="preserve">Please answer the following questions about potential program names and visual designs. </w:t>
      </w:r>
    </w:p>
    <w:p w:rsidR="00F32F48" w:rsidRDefault="00F32F48" w:rsidP="00F32F48">
      <w:pPr>
        <w:shd w:val="clear" w:color="auto" w:fill="FFFFFF"/>
      </w:pPr>
    </w:p>
    <w:p w:rsidR="00F32F48" w:rsidRPr="00622D65" w:rsidRDefault="00F32F48" w:rsidP="00F32F48">
      <w:pPr>
        <w:shd w:val="clear" w:color="auto" w:fill="FFFFFF"/>
        <w:rPr>
          <w:b/>
          <w:color w:val="151515"/>
        </w:rPr>
      </w:pPr>
      <w:r w:rsidRPr="00622D65">
        <w:rPr>
          <w:b/>
          <w:color w:val="151515"/>
        </w:rPr>
        <w:t>NAME / DESIGN #1:</w:t>
      </w:r>
    </w:p>
    <w:p w:rsidR="00F32F48" w:rsidRDefault="00F32F48" w:rsidP="00F32F48"/>
    <w:p w:rsidR="00F32F48" w:rsidRDefault="00F32F48" w:rsidP="00F32F48">
      <w:r>
        <w:t>[PLACEHOLDER FOR NAME/DESIGN COMBO – “NAME #1” OPTION WITH “TAGLINE #1”]</w:t>
      </w:r>
    </w:p>
    <w:p w:rsidR="00F32F48" w:rsidRDefault="00F32F48" w:rsidP="00F32F48"/>
    <w:p w:rsidR="00F32F48" w:rsidRPr="00027D07" w:rsidRDefault="00F32F48" w:rsidP="00F32F48">
      <w:r w:rsidRPr="00C51CD1">
        <w:t xml:space="preserve">On a scale from 1 to 5, where 1 indicates that you “strongly disagree”, and 5 indicates that you “strongly agree,” </w:t>
      </w:r>
      <w:r>
        <w:t>p</w:t>
      </w:r>
      <w:r w:rsidRPr="00C51CD1">
        <w:t>lease indicate how much you agree or disagree with each of the following statements.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
        <w:gridCol w:w="3397"/>
        <w:gridCol w:w="1109"/>
        <w:gridCol w:w="1283"/>
        <w:gridCol w:w="1071"/>
        <w:gridCol w:w="1283"/>
        <w:gridCol w:w="1097"/>
      </w:tblGrid>
      <w:tr w:rsidR="00F32F48" w:rsidRPr="00816E06" w:rsidTr="000E3A64">
        <w:tc>
          <w:tcPr>
            <w:tcW w:w="175" w:type="pct"/>
          </w:tcPr>
          <w:p w:rsidR="00F32F48" w:rsidRPr="00816E06" w:rsidRDefault="00F32F48" w:rsidP="000E3A64">
            <w:pPr>
              <w:rPr>
                <w:b/>
                <w:bCs/>
              </w:rPr>
            </w:pPr>
          </w:p>
        </w:tc>
        <w:tc>
          <w:tcPr>
            <w:tcW w:w="1774" w:type="pct"/>
          </w:tcPr>
          <w:p w:rsidR="00F32F48" w:rsidRPr="00816E06" w:rsidRDefault="00F32F48" w:rsidP="000E3A64">
            <w:pPr>
              <w:jc w:val="center"/>
              <w:rPr>
                <w:b/>
                <w:bCs/>
              </w:rPr>
            </w:pPr>
          </w:p>
        </w:tc>
        <w:tc>
          <w:tcPr>
            <w:tcW w:w="579" w:type="pct"/>
          </w:tcPr>
          <w:p w:rsidR="00F32F48" w:rsidRPr="00816E06" w:rsidRDefault="00F32F48" w:rsidP="000E3A64">
            <w:pPr>
              <w:jc w:val="center"/>
              <w:rPr>
                <w:b/>
                <w:bCs/>
              </w:rPr>
            </w:pPr>
            <w:r w:rsidRPr="00816E06">
              <w:rPr>
                <w:b/>
                <w:bCs/>
              </w:rPr>
              <w:t>Strongly Disagree</w:t>
            </w:r>
          </w:p>
          <w:p w:rsidR="00F32F48" w:rsidRPr="00816E06" w:rsidRDefault="00F32F48" w:rsidP="000E3A64">
            <w:pPr>
              <w:jc w:val="center"/>
              <w:rPr>
                <w:b/>
                <w:bCs/>
              </w:rPr>
            </w:pPr>
            <w:r w:rsidRPr="00816E06">
              <w:rPr>
                <w:b/>
                <w:bCs/>
              </w:rPr>
              <w:t>1</w:t>
            </w:r>
          </w:p>
        </w:tc>
        <w:tc>
          <w:tcPr>
            <w:tcW w:w="670" w:type="pct"/>
          </w:tcPr>
          <w:p w:rsidR="00F32F48" w:rsidRPr="00816E06" w:rsidRDefault="00F32F48" w:rsidP="000E3A64">
            <w:pPr>
              <w:jc w:val="center"/>
              <w:rPr>
                <w:b/>
                <w:bCs/>
              </w:rPr>
            </w:pPr>
            <w:r w:rsidRPr="00816E06">
              <w:rPr>
                <w:b/>
                <w:bCs/>
              </w:rPr>
              <w:t>Somewhat Disagree</w:t>
            </w:r>
          </w:p>
          <w:p w:rsidR="00F32F48" w:rsidRPr="00816E06" w:rsidRDefault="00F32F48" w:rsidP="000E3A64">
            <w:pPr>
              <w:jc w:val="center"/>
              <w:rPr>
                <w:b/>
                <w:bCs/>
              </w:rPr>
            </w:pPr>
            <w:r w:rsidRPr="00816E06">
              <w:rPr>
                <w:b/>
                <w:bCs/>
              </w:rPr>
              <w:t>2</w:t>
            </w:r>
          </w:p>
        </w:tc>
        <w:tc>
          <w:tcPr>
            <w:tcW w:w="559" w:type="pct"/>
          </w:tcPr>
          <w:p w:rsidR="00F32F48" w:rsidRDefault="00F32F48" w:rsidP="000E3A64">
            <w:pPr>
              <w:rPr>
                <w:b/>
                <w:bCs/>
              </w:rPr>
            </w:pPr>
            <w:r w:rsidRPr="00816E06">
              <w:rPr>
                <w:b/>
                <w:bCs/>
              </w:rPr>
              <w:t>Neutral</w:t>
            </w:r>
            <w:r>
              <w:rPr>
                <w:b/>
                <w:bCs/>
              </w:rPr>
              <w:t xml:space="preserve"> - </w:t>
            </w:r>
            <w:r w:rsidRPr="007D7630">
              <w:rPr>
                <w:b/>
                <w:bCs/>
              </w:rPr>
              <w:t>don’t agree or disagree</w:t>
            </w:r>
          </w:p>
          <w:p w:rsidR="00F32F48" w:rsidRPr="00816E06" w:rsidRDefault="00F32F48" w:rsidP="000E3A64">
            <w:pPr>
              <w:jc w:val="center"/>
              <w:rPr>
                <w:b/>
                <w:bCs/>
              </w:rPr>
            </w:pPr>
            <w:r w:rsidRPr="00816E06">
              <w:rPr>
                <w:b/>
                <w:bCs/>
              </w:rPr>
              <w:t>3</w:t>
            </w:r>
          </w:p>
        </w:tc>
        <w:tc>
          <w:tcPr>
            <w:tcW w:w="670" w:type="pct"/>
          </w:tcPr>
          <w:p w:rsidR="00F32F48" w:rsidRPr="00816E06" w:rsidRDefault="00F32F48" w:rsidP="000E3A64">
            <w:pPr>
              <w:jc w:val="center"/>
              <w:rPr>
                <w:b/>
                <w:bCs/>
              </w:rPr>
            </w:pPr>
            <w:r w:rsidRPr="00816E06">
              <w:rPr>
                <w:b/>
                <w:bCs/>
              </w:rPr>
              <w:t>Somewhat Agree</w:t>
            </w:r>
          </w:p>
          <w:p w:rsidR="00F32F48" w:rsidRPr="00816E06" w:rsidRDefault="00F32F48" w:rsidP="000E3A64">
            <w:pPr>
              <w:jc w:val="center"/>
              <w:rPr>
                <w:b/>
                <w:bCs/>
              </w:rPr>
            </w:pPr>
            <w:r w:rsidRPr="00816E06">
              <w:rPr>
                <w:b/>
                <w:bCs/>
              </w:rPr>
              <w:t>4</w:t>
            </w:r>
          </w:p>
        </w:tc>
        <w:tc>
          <w:tcPr>
            <w:tcW w:w="573" w:type="pct"/>
          </w:tcPr>
          <w:p w:rsidR="00F32F48" w:rsidRPr="00816E06" w:rsidRDefault="00F32F48" w:rsidP="000E3A64">
            <w:pPr>
              <w:jc w:val="center"/>
              <w:rPr>
                <w:b/>
                <w:bCs/>
              </w:rPr>
            </w:pPr>
            <w:r w:rsidRPr="00816E06">
              <w:rPr>
                <w:b/>
                <w:bCs/>
              </w:rPr>
              <w:t>Strongly Agree</w:t>
            </w:r>
          </w:p>
          <w:p w:rsidR="00F32F48" w:rsidRPr="00816E06" w:rsidRDefault="00F32F48" w:rsidP="000E3A64">
            <w:pPr>
              <w:jc w:val="center"/>
              <w:rPr>
                <w:b/>
                <w:bCs/>
              </w:rPr>
            </w:pPr>
            <w:r w:rsidRPr="00816E06">
              <w:rPr>
                <w:b/>
                <w:bCs/>
              </w:rPr>
              <w:t>5</w:t>
            </w:r>
          </w:p>
        </w:tc>
      </w:tr>
      <w:tr w:rsidR="00F32F48" w:rsidRPr="00816E06" w:rsidTr="000E3A64">
        <w:tc>
          <w:tcPr>
            <w:tcW w:w="175" w:type="pct"/>
          </w:tcPr>
          <w:p w:rsidR="00F32F48" w:rsidRPr="00816E06" w:rsidRDefault="00F32F48" w:rsidP="000E3A64">
            <w:r w:rsidRPr="00816E06">
              <w:t>1</w:t>
            </w:r>
          </w:p>
        </w:tc>
        <w:tc>
          <w:tcPr>
            <w:tcW w:w="1774" w:type="pct"/>
          </w:tcPr>
          <w:p w:rsidR="00F32F48" w:rsidRPr="00816E06" w:rsidRDefault="00F32F48" w:rsidP="000E3A64">
            <w:pPr>
              <w:rPr>
                <w:bCs/>
              </w:rPr>
            </w:pPr>
            <w:r>
              <w:rPr>
                <w:bCs/>
              </w:rPr>
              <w:t>I would notice this mark if I saw it on a product or packaging</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rsidTr="000E3A64">
        <w:tc>
          <w:tcPr>
            <w:tcW w:w="175" w:type="pct"/>
          </w:tcPr>
          <w:p w:rsidR="00F32F48" w:rsidRPr="00816E06" w:rsidRDefault="00F32F48" w:rsidP="000E3A64">
            <w:r>
              <w:t>2</w:t>
            </w:r>
          </w:p>
        </w:tc>
        <w:tc>
          <w:tcPr>
            <w:tcW w:w="1774" w:type="pct"/>
          </w:tcPr>
          <w:p w:rsidR="00F32F48" w:rsidRDefault="00F32F48" w:rsidP="000E3A64">
            <w:pPr>
              <w:rPr>
                <w:bCs/>
              </w:rPr>
            </w:pPr>
            <w:r>
              <w:rPr>
                <w:bCs/>
              </w:rPr>
              <w:t>The mark is attractive and appealing</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rsidTr="000E3A64">
        <w:tc>
          <w:tcPr>
            <w:tcW w:w="175" w:type="pct"/>
          </w:tcPr>
          <w:p w:rsidR="00F32F48" w:rsidRPr="00816E06" w:rsidRDefault="00F32F48" w:rsidP="000E3A64">
            <w:r>
              <w:t>3</w:t>
            </w:r>
          </w:p>
        </w:tc>
        <w:tc>
          <w:tcPr>
            <w:tcW w:w="1774" w:type="pct"/>
          </w:tcPr>
          <w:p w:rsidR="00F32F48" w:rsidRPr="00816E06" w:rsidRDefault="00F32F48" w:rsidP="000E3A64">
            <w:pPr>
              <w:rPr>
                <w:bCs/>
              </w:rPr>
            </w:pPr>
            <w:r>
              <w:rPr>
                <w:bCs/>
              </w:rPr>
              <w:t xml:space="preserve">The visual design is effective in showing </w:t>
            </w:r>
            <w:r>
              <w:t xml:space="preserve">that the product is </w:t>
            </w:r>
            <w:r w:rsidRPr="00C015AD">
              <w:rPr>
                <w:color w:val="151515"/>
              </w:rPr>
              <w:t xml:space="preserve">safer for </w:t>
            </w:r>
            <w:r>
              <w:rPr>
                <w:color w:val="151515"/>
              </w:rPr>
              <w:t xml:space="preserve">people and </w:t>
            </w:r>
            <w:r w:rsidRPr="00C015AD">
              <w:rPr>
                <w:color w:val="151515"/>
              </w:rPr>
              <w:t>families</w:t>
            </w:r>
            <w:r>
              <w:t xml:space="preserve"> </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rsidTr="000E3A64">
        <w:tc>
          <w:tcPr>
            <w:tcW w:w="175" w:type="pct"/>
          </w:tcPr>
          <w:p w:rsidR="00F32F48" w:rsidRPr="00816E06" w:rsidRDefault="00F32F48" w:rsidP="000E3A64">
            <w:r>
              <w:t>4</w:t>
            </w:r>
          </w:p>
        </w:tc>
        <w:tc>
          <w:tcPr>
            <w:tcW w:w="1774" w:type="pct"/>
          </w:tcPr>
          <w:p w:rsidR="00F32F48" w:rsidRPr="00816E06" w:rsidRDefault="00F32F48" w:rsidP="000E3A64">
            <w:pPr>
              <w:rPr>
                <w:bCs/>
              </w:rPr>
            </w:pPr>
            <w:r>
              <w:rPr>
                <w:bCs/>
              </w:rPr>
              <w:t xml:space="preserve">The visual design is effective in showing </w:t>
            </w:r>
            <w:r>
              <w:t>that the product helps protect</w:t>
            </w:r>
            <w:r w:rsidRPr="00C015AD">
              <w:t xml:space="preserve"> the environment</w:t>
            </w:r>
            <w:r>
              <w:t xml:space="preserve"> </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rsidTr="000E3A64">
        <w:tc>
          <w:tcPr>
            <w:tcW w:w="175" w:type="pct"/>
          </w:tcPr>
          <w:p w:rsidR="00F32F48" w:rsidRPr="00816E06" w:rsidRDefault="00F32F48" w:rsidP="000E3A64">
            <w:r>
              <w:t>5</w:t>
            </w:r>
          </w:p>
        </w:tc>
        <w:tc>
          <w:tcPr>
            <w:tcW w:w="1774" w:type="pct"/>
          </w:tcPr>
          <w:p w:rsidR="00F32F48" w:rsidRPr="00B75A67" w:rsidRDefault="00F32F48" w:rsidP="000E3A64">
            <w:pPr>
              <w:rPr>
                <w:bCs/>
              </w:rPr>
            </w:pPr>
            <w:r w:rsidRPr="00B75A67">
              <w:t>The name “</w:t>
            </w:r>
            <w:r>
              <w:t>Name #1</w:t>
            </w:r>
            <w:r w:rsidRPr="00B75A67">
              <w:t xml:space="preserve">” </w:t>
            </w:r>
            <w:r>
              <w:rPr>
                <w:bCs/>
              </w:rPr>
              <w:t xml:space="preserve">is effective in showing </w:t>
            </w:r>
            <w:r>
              <w:t xml:space="preserve">that the product is </w:t>
            </w:r>
            <w:r w:rsidRPr="00C015AD">
              <w:rPr>
                <w:color w:val="151515"/>
              </w:rPr>
              <w:t xml:space="preserve">safer for </w:t>
            </w:r>
            <w:r>
              <w:rPr>
                <w:color w:val="151515"/>
              </w:rPr>
              <w:t xml:space="preserve">people and </w:t>
            </w:r>
            <w:r w:rsidRPr="00C015AD">
              <w:rPr>
                <w:color w:val="151515"/>
              </w:rPr>
              <w:t>families</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rsidTr="000E3A64">
        <w:tc>
          <w:tcPr>
            <w:tcW w:w="175" w:type="pct"/>
          </w:tcPr>
          <w:p w:rsidR="00F32F48" w:rsidRPr="00816E06" w:rsidRDefault="00F32F48" w:rsidP="000E3A64">
            <w:r>
              <w:t>6</w:t>
            </w:r>
          </w:p>
        </w:tc>
        <w:tc>
          <w:tcPr>
            <w:tcW w:w="1774" w:type="pct"/>
          </w:tcPr>
          <w:p w:rsidR="00F32F48" w:rsidRPr="00B75A67" w:rsidRDefault="00F32F48" w:rsidP="000E3A64">
            <w:pPr>
              <w:rPr>
                <w:bCs/>
              </w:rPr>
            </w:pPr>
            <w:r w:rsidRPr="00B75A67">
              <w:t>The name “</w:t>
            </w:r>
            <w:r>
              <w:t>Name #1</w:t>
            </w:r>
            <w:r w:rsidRPr="00B75A67">
              <w:t xml:space="preserve">” </w:t>
            </w:r>
            <w:r>
              <w:rPr>
                <w:bCs/>
              </w:rPr>
              <w:t xml:space="preserve">is effective in showing </w:t>
            </w:r>
            <w:r>
              <w:t>that the product helps protect</w:t>
            </w:r>
            <w:r w:rsidRPr="00C015AD">
              <w:t xml:space="preserve"> the environment</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rsidTr="000E3A64">
        <w:tc>
          <w:tcPr>
            <w:tcW w:w="175" w:type="pct"/>
          </w:tcPr>
          <w:p w:rsidR="00F32F48" w:rsidRPr="00816E06" w:rsidRDefault="00F32F48" w:rsidP="000E3A64">
            <w:r>
              <w:t>7</w:t>
            </w:r>
          </w:p>
        </w:tc>
        <w:tc>
          <w:tcPr>
            <w:tcW w:w="1774" w:type="pct"/>
          </w:tcPr>
          <w:p w:rsidR="00F32F48" w:rsidRDefault="00F32F48" w:rsidP="000E3A64">
            <w:pPr>
              <w:rPr>
                <w:bCs/>
              </w:rPr>
            </w:pPr>
            <w:r>
              <w:rPr>
                <w:bCs/>
              </w:rPr>
              <w:t>The tagline “Tagline #1” is credible</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rsidTr="000E3A64">
        <w:tc>
          <w:tcPr>
            <w:tcW w:w="175" w:type="pct"/>
          </w:tcPr>
          <w:p w:rsidR="00F32F48" w:rsidRPr="00816E06" w:rsidRDefault="00F32F48" w:rsidP="000E3A64">
            <w:r>
              <w:t>8</w:t>
            </w:r>
          </w:p>
        </w:tc>
        <w:tc>
          <w:tcPr>
            <w:tcW w:w="1774" w:type="pct"/>
          </w:tcPr>
          <w:p w:rsidR="00F32F48" w:rsidRDefault="00F32F48" w:rsidP="000E3A64">
            <w:pPr>
              <w:rPr>
                <w:bCs/>
              </w:rPr>
            </w:pPr>
            <w:r>
              <w:rPr>
                <w:bCs/>
              </w:rPr>
              <w:t>This mark is a useful resource for shoppers</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rsidTr="000E3A64">
        <w:tc>
          <w:tcPr>
            <w:tcW w:w="175" w:type="pct"/>
          </w:tcPr>
          <w:p w:rsidR="00F32F48" w:rsidRPr="00816E06" w:rsidRDefault="00F32F48" w:rsidP="000E3A64">
            <w:r>
              <w:t>9</w:t>
            </w:r>
          </w:p>
        </w:tc>
        <w:tc>
          <w:tcPr>
            <w:tcW w:w="1774" w:type="pct"/>
          </w:tcPr>
          <w:p w:rsidR="00F32F48" w:rsidRPr="0098506E" w:rsidRDefault="00F32F48" w:rsidP="000E3A64">
            <w:pPr>
              <w:rPr>
                <w:bCs/>
              </w:rPr>
            </w:pPr>
            <w:r>
              <w:rPr>
                <w:bCs/>
              </w:rPr>
              <w:t>I would use this mark to help me decide which product to buy</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bl>
    <w:p w:rsidR="00F32F48" w:rsidRDefault="00F32F48" w:rsidP="00F32F48">
      <w:pPr>
        <w:rPr>
          <w:rFonts w:asciiTheme="minorHAnsi" w:hAnsiTheme="minorHAnsi" w:cstheme="minorHAnsi"/>
        </w:rPr>
      </w:pPr>
      <w:r>
        <w:rPr>
          <w:rFonts w:asciiTheme="minorHAnsi" w:hAnsiTheme="minorHAnsi" w:cstheme="minorHAnsi"/>
        </w:rPr>
        <w:br w:type="page"/>
      </w:r>
    </w:p>
    <w:p w:rsidR="00F32F48" w:rsidRPr="00622D65" w:rsidRDefault="00F32F48" w:rsidP="00F32F48">
      <w:pPr>
        <w:shd w:val="clear" w:color="auto" w:fill="FFFFFF"/>
        <w:rPr>
          <w:b/>
          <w:color w:val="151515"/>
        </w:rPr>
      </w:pPr>
      <w:r w:rsidRPr="00622D65">
        <w:rPr>
          <w:b/>
          <w:color w:val="151515"/>
        </w:rPr>
        <w:lastRenderedPageBreak/>
        <w:t>NAME / DESIGN #</w:t>
      </w:r>
      <w:r>
        <w:rPr>
          <w:b/>
          <w:color w:val="151515"/>
        </w:rPr>
        <w:t>2</w:t>
      </w:r>
      <w:r w:rsidRPr="00622D65">
        <w:rPr>
          <w:b/>
          <w:color w:val="151515"/>
        </w:rPr>
        <w:t>:</w:t>
      </w:r>
    </w:p>
    <w:p w:rsidR="00F32F48" w:rsidRDefault="00F32F48" w:rsidP="00F32F48"/>
    <w:p w:rsidR="00F32F48" w:rsidRDefault="00F32F48" w:rsidP="00F32F48">
      <w:r>
        <w:t>[PLACEHOLDER FOR NAME/DESIGN COMBO – “NAME #2” OPTION WITH “TAGLINE #2”]</w:t>
      </w:r>
    </w:p>
    <w:p w:rsidR="00F32F48" w:rsidRDefault="00F32F48" w:rsidP="00F32F48"/>
    <w:p w:rsidR="00F32F48" w:rsidRPr="00027D07" w:rsidRDefault="00F32F48" w:rsidP="00F32F48">
      <w:r w:rsidRPr="00C51CD1">
        <w:t xml:space="preserve">On a scale from 1 to 5, where 1 indicates that you “strongly disagree”, and 5 indicates that you “strongly agree,” </w:t>
      </w:r>
      <w:r>
        <w:t>p</w:t>
      </w:r>
      <w:r w:rsidRPr="00C51CD1">
        <w:t>lease indicate how much you agree or disagree with each of the following statements.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
        <w:gridCol w:w="3397"/>
        <w:gridCol w:w="1109"/>
        <w:gridCol w:w="1283"/>
        <w:gridCol w:w="1071"/>
        <w:gridCol w:w="1283"/>
        <w:gridCol w:w="1097"/>
      </w:tblGrid>
      <w:tr w:rsidR="00F32F48" w:rsidRPr="00816E06" w:rsidTr="000E3A64">
        <w:tc>
          <w:tcPr>
            <w:tcW w:w="175" w:type="pct"/>
          </w:tcPr>
          <w:p w:rsidR="00F32F48" w:rsidRPr="00816E06" w:rsidRDefault="00F32F48" w:rsidP="000E3A64">
            <w:pPr>
              <w:rPr>
                <w:b/>
                <w:bCs/>
              </w:rPr>
            </w:pPr>
          </w:p>
        </w:tc>
        <w:tc>
          <w:tcPr>
            <w:tcW w:w="1774" w:type="pct"/>
          </w:tcPr>
          <w:p w:rsidR="00F32F48" w:rsidRPr="00816E06" w:rsidRDefault="00F32F48" w:rsidP="000E3A64">
            <w:pPr>
              <w:jc w:val="center"/>
              <w:rPr>
                <w:b/>
                <w:bCs/>
              </w:rPr>
            </w:pPr>
          </w:p>
        </w:tc>
        <w:tc>
          <w:tcPr>
            <w:tcW w:w="579" w:type="pct"/>
          </w:tcPr>
          <w:p w:rsidR="00F32F48" w:rsidRPr="00816E06" w:rsidRDefault="00F32F48" w:rsidP="000E3A64">
            <w:pPr>
              <w:jc w:val="center"/>
              <w:rPr>
                <w:b/>
                <w:bCs/>
              </w:rPr>
            </w:pPr>
            <w:r w:rsidRPr="00816E06">
              <w:rPr>
                <w:b/>
                <w:bCs/>
              </w:rPr>
              <w:t>Strongly Disagree</w:t>
            </w:r>
          </w:p>
          <w:p w:rsidR="00F32F48" w:rsidRPr="00816E06" w:rsidRDefault="00F32F48" w:rsidP="000E3A64">
            <w:pPr>
              <w:jc w:val="center"/>
              <w:rPr>
                <w:b/>
                <w:bCs/>
              </w:rPr>
            </w:pPr>
            <w:r w:rsidRPr="00816E06">
              <w:rPr>
                <w:b/>
                <w:bCs/>
              </w:rPr>
              <w:t>1</w:t>
            </w:r>
          </w:p>
        </w:tc>
        <w:tc>
          <w:tcPr>
            <w:tcW w:w="670" w:type="pct"/>
          </w:tcPr>
          <w:p w:rsidR="00F32F48" w:rsidRPr="00816E06" w:rsidRDefault="00F32F48" w:rsidP="000E3A64">
            <w:pPr>
              <w:jc w:val="center"/>
              <w:rPr>
                <w:b/>
                <w:bCs/>
              </w:rPr>
            </w:pPr>
            <w:r w:rsidRPr="00816E06">
              <w:rPr>
                <w:b/>
                <w:bCs/>
              </w:rPr>
              <w:t>Somewhat Disagree</w:t>
            </w:r>
          </w:p>
          <w:p w:rsidR="00F32F48" w:rsidRPr="00816E06" w:rsidRDefault="00F32F48" w:rsidP="000E3A64">
            <w:pPr>
              <w:jc w:val="center"/>
              <w:rPr>
                <w:b/>
                <w:bCs/>
              </w:rPr>
            </w:pPr>
            <w:r w:rsidRPr="00816E06">
              <w:rPr>
                <w:b/>
                <w:bCs/>
              </w:rPr>
              <w:t>2</w:t>
            </w:r>
          </w:p>
        </w:tc>
        <w:tc>
          <w:tcPr>
            <w:tcW w:w="559" w:type="pct"/>
          </w:tcPr>
          <w:p w:rsidR="00F32F48" w:rsidRDefault="00F32F48" w:rsidP="000E3A64">
            <w:pPr>
              <w:rPr>
                <w:b/>
                <w:bCs/>
              </w:rPr>
            </w:pPr>
            <w:r w:rsidRPr="00816E06">
              <w:rPr>
                <w:b/>
                <w:bCs/>
              </w:rPr>
              <w:t>Neutral</w:t>
            </w:r>
            <w:r>
              <w:rPr>
                <w:b/>
                <w:bCs/>
              </w:rPr>
              <w:t xml:space="preserve"> - </w:t>
            </w:r>
            <w:r w:rsidRPr="007D7630">
              <w:rPr>
                <w:b/>
                <w:bCs/>
              </w:rPr>
              <w:t>don’t agree or disagree</w:t>
            </w:r>
          </w:p>
          <w:p w:rsidR="00F32F48" w:rsidRPr="00816E06" w:rsidRDefault="00F32F48" w:rsidP="000E3A64">
            <w:pPr>
              <w:jc w:val="center"/>
              <w:rPr>
                <w:b/>
                <w:bCs/>
              </w:rPr>
            </w:pPr>
            <w:r w:rsidRPr="00816E06">
              <w:rPr>
                <w:b/>
                <w:bCs/>
              </w:rPr>
              <w:t>3</w:t>
            </w:r>
          </w:p>
        </w:tc>
        <w:tc>
          <w:tcPr>
            <w:tcW w:w="670" w:type="pct"/>
          </w:tcPr>
          <w:p w:rsidR="00F32F48" w:rsidRPr="00816E06" w:rsidRDefault="00F32F48" w:rsidP="000E3A64">
            <w:pPr>
              <w:jc w:val="center"/>
              <w:rPr>
                <w:b/>
                <w:bCs/>
              </w:rPr>
            </w:pPr>
            <w:r w:rsidRPr="00816E06">
              <w:rPr>
                <w:b/>
                <w:bCs/>
              </w:rPr>
              <w:t>Somewhat Agree</w:t>
            </w:r>
          </w:p>
          <w:p w:rsidR="00F32F48" w:rsidRPr="00816E06" w:rsidRDefault="00F32F48" w:rsidP="000E3A64">
            <w:pPr>
              <w:jc w:val="center"/>
              <w:rPr>
                <w:b/>
                <w:bCs/>
              </w:rPr>
            </w:pPr>
            <w:r w:rsidRPr="00816E06">
              <w:rPr>
                <w:b/>
                <w:bCs/>
              </w:rPr>
              <w:t>4</w:t>
            </w:r>
          </w:p>
        </w:tc>
        <w:tc>
          <w:tcPr>
            <w:tcW w:w="573" w:type="pct"/>
          </w:tcPr>
          <w:p w:rsidR="00F32F48" w:rsidRPr="00816E06" w:rsidRDefault="00F32F48" w:rsidP="000E3A64">
            <w:pPr>
              <w:jc w:val="center"/>
              <w:rPr>
                <w:b/>
                <w:bCs/>
              </w:rPr>
            </w:pPr>
            <w:r w:rsidRPr="00816E06">
              <w:rPr>
                <w:b/>
                <w:bCs/>
              </w:rPr>
              <w:t>Strongly Agree</w:t>
            </w:r>
          </w:p>
          <w:p w:rsidR="00F32F48" w:rsidRPr="00816E06" w:rsidRDefault="00F32F48" w:rsidP="000E3A64">
            <w:pPr>
              <w:jc w:val="center"/>
              <w:rPr>
                <w:b/>
                <w:bCs/>
              </w:rPr>
            </w:pPr>
            <w:r w:rsidRPr="00816E06">
              <w:rPr>
                <w:b/>
                <w:bCs/>
              </w:rPr>
              <w:t>5</w:t>
            </w:r>
          </w:p>
        </w:tc>
      </w:tr>
      <w:tr w:rsidR="00F32F48" w:rsidRPr="00816E06" w:rsidTr="000E3A64">
        <w:tc>
          <w:tcPr>
            <w:tcW w:w="175" w:type="pct"/>
          </w:tcPr>
          <w:p w:rsidR="00F32F48" w:rsidRPr="00816E06" w:rsidRDefault="00F32F48" w:rsidP="000E3A64">
            <w:r w:rsidRPr="00816E06">
              <w:t>1</w:t>
            </w:r>
          </w:p>
        </w:tc>
        <w:tc>
          <w:tcPr>
            <w:tcW w:w="1774" w:type="pct"/>
          </w:tcPr>
          <w:p w:rsidR="00F32F48" w:rsidRPr="00816E06" w:rsidRDefault="00F32F48" w:rsidP="000E3A64">
            <w:pPr>
              <w:rPr>
                <w:bCs/>
              </w:rPr>
            </w:pPr>
            <w:r>
              <w:rPr>
                <w:bCs/>
              </w:rPr>
              <w:t>I would notice this mark if I saw it on a product or packaging</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rsidTr="000E3A64">
        <w:tc>
          <w:tcPr>
            <w:tcW w:w="175" w:type="pct"/>
          </w:tcPr>
          <w:p w:rsidR="00F32F48" w:rsidRPr="00816E06" w:rsidRDefault="00F32F48" w:rsidP="000E3A64">
            <w:r>
              <w:t>2</w:t>
            </w:r>
          </w:p>
        </w:tc>
        <w:tc>
          <w:tcPr>
            <w:tcW w:w="1774" w:type="pct"/>
          </w:tcPr>
          <w:p w:rsidR="00F32F48" w:rsidRDefault="00F32F48" w:rsidP="000E3A64">
            <w:pPr>
              <w:rPr>
                <w:bCs/>
              </w:rPr>
            </w:pPr>
            <w:r>
              <w:rPr>
                <w:bCs/>
              </w:rPr>
              <w:t>The mark is attractive and appealing</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rsidTr="000E3A64">
        <w:tc>
          <w:tcPr>
            <w:tcW w:w="175" w:type="pct"/>
          </w:tcPr>
          <w:p w:rsidR="00F32F48" w:rsidRPr="00816E06" w:rsidRDefault="00F32F48" w:rsidP="000E3A64">
            <w:r>
              <w:t>3</w:t>
            </w:r>
          </w:p>
        </w:tc>
        <w:tc>
          <w:tcPr>
            <w:tcW w:w="1774" w:type="pct"/>
          </w:tcPr>
          <w:p w:rsidR="00F32F48" w:rsidRPr="00816E06" w:rsidRDefault="00F32F48" w:rsidP="000E3A64">
            <w:pPr>
              <w:rPr>
                <w:bCs/>
              </w:rPr>
            </w:pPr>
            <w:r>
              <w:rPr>
                <w:bCs/>
              </w:rPr>
              <w:t xml:space="preserve">The visual design is effective in showing </w:t>
            </w:r>
            <w:r>
              <w:t xml:space="preserve">that the product is </w:t>
            </w:r>
            <w:r w:rsidRPr="00C015AD">
              <w:rPr>
                <w:color w:val="151515"/>
              </w:rPr>
              <w:t>safer for</w:t>
            </w:r>
            <w:r>
              <w:rPr>
                <w:color w:val="151515"/>
              </w:rPr>
              <w:t xml:space="preserve"> people and</w:t>
            </w:r>
            <w:r w:rsidRPr="00C015AD">
              <w:rPr>
                <w:color w:val="151515"/>
              </w:rPr>
              <w:t xml:space="preserve"> families</w:t>
            </w:r>
            <w:r>
              <w:t xml:space="preserve"> </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rsidTr="000E3A64">
        <w:tc>
          <w:tcPr>
            <w:tcW w:w="175" w:type="pct"/>
          </w:tcPr>
          <w:p w:rsidR="00F32F48" w:rsidRPr="00816E06" w:rsidRDefault="00F32F48" w:rsidP="000E3A64">
            <w:r>
              <w:t>4</w:t>
            </w:r>
          </w:p>
        </w:tc>
        <w:tc>
          <w:tcPr>
            <w:tcW w:w="1774" w:type="pct"/>
          </w:tcPr>
          <w:p w:rsidR="00F32F48" w:rsidRPr="00816E06" w:rsidRDefault="00F32F48" w:rsidP="000E3A64">
            <w:pPr>
              <w:rPr>
                <w:bCs/>
              </w:rPr>
            </w:pPr>
            <w:r>
              <w:rPr>
                <w:bCs/>
              </w:rPr>
              <w:t xml:space="preserve">The visual design is effective in showing </w:t>
            </w:r>
            <w:r>
              <w:t>that the product helps protect</w:t>
            </w:r>
            <w:r w:rsidRPr="00C015AD">
              <w:t xml:space="preserve"> the environment</w:t>
            </w:r>
            <w:r>
              <w:t xml:space="preserve"> </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rsidTr="000E3A64">
        <w:tc>
          <w:tcPr>
            <w:tcW w:w="175" w:type="pct"/>
          </w:tcPr>
          <w:p w:rsidR="00F32F48" w:rsidRPr="00816E06" w:rsidRDefault="00F32F48" w:rsidP="000E3A64">
            <w:r>
              <w:t>5</w:t>
            </w:r>
          </w:p>
        </w:tc>
        <w:tc>
          <w:tcPr>
            <w:tcW w:w="1774" w:type="pct"/>
          </w:tcPr>
          <w:p w:rsidR="00F32F48" w:rsidRPr="00B75A67" w:rsidRDefault="00F32F48" w:rsidP="000E3A64">
            <w:pPr>
              <w:rPr>
                <w:bCs/>
              </w:rPr>
            </w:pPr>
            <w:r w:rsidRPr="00B75A67">
              <w:t xml:space="preserve">The name </w:t>
            </w:r>
            <w:r>
              <w:t>“Name #2</w:t>
            </w:r>
            <w:r w:rsidRPr="00B75A67">
              <w:t xml:space="preserve">” </w:t>
            </w:r>
            <w:r>
              <w:rPr>
                <w:bCs/>
              </w:rPr>
              <w:t xml:space="preserve">is effective in showing </w:t>
            </w:r>
            <w:r>
              <w:t xml:space="preserve">that the product is </w:t>
            </w:r>
            <w:r w:rsidRPr="00C015AD">
              <w:rPr>
                <w:color w:val="151515"/>
              </w:rPr>
              <w:t xml:space="preserve">safer for </w:t>
            </w:r>
            <w:r>
              <w:rPr>
                <w:color w:val="151515"/>
              </w:rPr>
              <w:t xml:space="preserve">people and </w:t>
            </w:r>
            <w:r w:rsidRPr="00C015AD">
              <w:rPr>
                <w:color w:val="151515"/>
              </w:rPr>
              <w:t>families</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rsidTr="000E3A64">
        <w:tc>
          <w:tcPr>
            <w:tcW w:w="175" w:type="pct"/>
          </w:tcPr>
          <w:p w:rsidR="00F32F48" w:rsidRPr="00816E06" w:rsidRDefault="00F32F48" w:rsidP="000E3A64">
            <w:r>
              <w:t>6</w:t>
            </w:r>
          </w:p>
        </w:tc>
        <w:tc>
          <w:tcPr>
            <w:tcW w:w="1774" w:type="pct"/>
          </w:tcPr>
          <w:p w:rsidR="00F32F48" w:rsidRPr="00B75A67" w:rsidRDefault="00F32F48" w:rsidP="000E3A64">
            <w:pPr>
              <w:rPr>
                <w:bCs/>
              </w:rPr>
            </w:pPr>
            <w:r w:rsidRPr="00B75A67">
              <w:t>The name “</w:t>
            </w:r>
            <w:r>
              <w:t>Name #2</w:t>
            </w:r>
            <w:r w:rsidRPr="00B75A67">
              <w:t xml:space="preserve">” </w:t>
            </w:r>
            <w:r>
              <w:rPr>
                <w:bCs/>
              </w:rPr>
              <w:t xml:space="preserve">is effective in showing </w:t>
            </w:r>
            <w:r>
              <w:t>that the product helps protect</w:t>
            </w:r>
            <w:r w:rsidRPr="00C015AD">
              <w:t xml:space="preserve"> the environment</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rsidTr="000E3A64">
        <w:tc>
          <w:tcPr>
            <w:tcW w:w="175" w:type="pct"/>
          </w:tcPr>
          <w:p w:rsidR="00F32F48" w:rsidRPr="00816E06" w:rsidRDefault="00F32F48" w:rsidP="000E3A64">
            <w:r>
              <w:t>7</w:t>
            </w:r>
          </w:p>
        </w:tc>
        <w:tc>
          <w:tcPr>
            <w:tcW w:w="1774" w:type="pct"/>
          </w:tcPr>
          <w:p w:rsidR="00F32F48" w:rsidRDefault="00F32F48" w:rsidP="000E3A64">
            <w:pPr>
              <w:rPr>
                <w:bCs/>
              </w:rPr>
            </w:pPr>
            <w:r>
              <w:rPr>
                <w:bCs/>
              </w:rPr>
              <w:t>The tagline “Tagline 2” is credible</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rsidTr="000E3A64">
        <w:tc>
          <w:tcPr>
            <w:tcW w:w="175" w:type="pct"/>
          </w:tcPr>
          <w:p w:rsidR="00F32F48" w:rsidRPr="00816E06" w:rsidRDefault="00F32F48" w:rsidP="000E3A64">
            <w:r>
              <w:t>8</w:t>
            </w:r>
          </w:p>
        </w:tc>
        <w:tc>
          <w:tcPr>
            <w:tcW w:w="1774" w:type="pct"/>
          </w:tcPr>
          <w:p w:rsidR="00F32F48" w:rsidRDefault="00F32F48" w:rsidP="000E3A64">
            <w:pPr>
              <w:rPr>
                <w:bCs/>
              </w:rPr>
            </w:pPr>
            <w:r>
              <w:rPr>
                <w:bCs/>
              </w:rPr>
              <w:t>This mark is a useful resource for shoppers</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rsidTr="000E3A64">
        <w:tc>
          <w:tcPr>
            <w:tcW w:w="175" w:type="pct"/>
          </w:tcPr>
          <w:p w:rsidR="00F32F48" w:rsidRPr="00816E06" w:rsidRDefault="00F32F48" w:rsidP="000E3A64">
            <w:r>
              <w:t>9</w:t>
            </w:r>
          </w:p>
        </w:tc>
        <w:tc>
          <w:tcPr>
            <w:tcW w:w="1774" w:type="pct"/>
          </w:tcPr>
          <w:p w:rsidR="00F32F48" w:rsidRPr="0098506E" w:rsidRDefault="00F32F48" w:rsidP="000E3A64">
            <w:pPr>
              <w:rPr>
                <w:bCs/>
              </w:rPr>
            </w:pPr>
            <w:r>
              <w:rPr>
                <w:bCs/>
              </w:rPr>
              <w:t>I would use this mark to help me decide which product to buy</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bl>
    <w:p w:rsidR="00F32F48" w:rsidRDefault="00F32F48" w:rsidP="00F32F48">
      <w:pPr>
        <w:shd w:val="clear" w:color="auto" w:fill="FFFFFF"/>
        <w:rPr>
          <w:b/>
          <w:color w:val="151515"/>
        </w:rPr>
      </w:pPr>
      <w:r>
        <w:rPr>
          <w:b/>
          <w:color w:val="151515"/>
        </w:rPr>
        <w:br w:type="page"/>
      </w:r>
    </w:p>
    <w:p w:rsidR="00F32F48" w:rsidRPr="00622D65" w:rsidRDefault="00F32F48" w:rsidP="00F32F48">
      <w:pPr>
        <w:shd w:val="clear" w:color="auto" w:fill="FFFFFF"/>
        <w:rPr>
          <w:b/>
          <w:color w:val="151515"/>
        </w:rPr>
      </w:pPr>
      <w:r w:rsidRPr="00622D65">
        <w:rPr>
          <w:b/>
          <w:color w:val="151515"/>
        </w:rPr>
        <w:lastRenderedPageBreak/>
        <w:t>NAME / DESIGN #</w:t>
      </w:r>
      <w:r>
        <w:rPr>
          <w:b/>
          <w:color w:val="151515"/>
        </w:rPr>
        <w:t>3</w:t>
      </w:r>
      <w:r w:rsidRPr="00622D65">
        <w:rPr>
          <w:b/>
          <w:color w:val="151515"/>
        </w:rPr>
        <w:t>:</w:t>
      </w:r>
    </w:p>
    <w:p w:rsidR="00F32F48" w:rsidRDefault="00F32F48" w:rsidP="00F32F48"/>
    <w:p w:rsidR="00F32F48" w:rsidRDefault="00F32F48" w:rsidP="00F32F48">
      <w:r>
        <w:t>[PLACEHOLDER FOR NAME/DESIGN COMBO – “NAME #3” OPTION WITH “TAGLINE #3”]</w:t>
      </w:r>
    </w:p>
    <w:p w:rsidR="00F32F48" w:rsidRDefault="00F32F48" w:rsidP="00F32F48"/>
    <w:p w:rsidR="00F32F48" w:rsidRPr="00027D07" w:rsidRDefault="00F32F48" w:rsidP="00F32F48">
      <w:r w:rsidRPr="00C51CD1">
        <w:t xml:space="preserve">On a scale from 1 to 5, where 1 indicates that you “strongly disagree”, and 5 indicates that you “strongly agree,” </w:t>
      </w:r>
      <w:r>
        <w:t>p</w:t>
      </w:r>
      <w:r w:rsidRPr="00C51CD1">
        <w:t>lease indicate how much you agree or disagree with each of the following statements.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
        <w:gridCol w:w="3397"/>
        <w:gridCol w:w="1109"/>
        <w:gridCol w:w="1283"/>
        <w:gridCol w:w="1071"/>
        <w:gridCol w:w="1283"/>
        <w:gridCol w:w="1097"/>
      </w:tblGrid>
      <w:tr w:rsidR="00F32F48" w:rsidRPr="00816E06" w:rsidTr="000E3A64">
        <w:tc>
          <w:tcPr>
            <w:tcW w:w="175" w:type="pct"/>
          </w:tcPr>
          <w:p w:rsidR="00F32F48" w:rsidRPr="00816E06" w:rsidRDefault="00F32F48" w:rsidP="000E3A64">
            <w:pPr>
              <w:rPr>
                <w:b/>
                <w:bCs/>
              </w:rPr>
            </w:pPr>
          </w:p>
        </w:tc>
        <w:tc>
          <w:tcPr>
            <w:tcW w:w="1774" w:type="pct"/>
          </w:tcPr>
          <w:p w:rsidR="00F32F48" w:rsidRPr="00816E06" w:rsidRDefault="00F32F48" w:rsidP="000E3A64">
            <w:pPr>
              <w:jc w:val="center"/>
              <w:rPr>
                <w:b/>
                <w:bCs/>
              </w:rPr>
            </w:pPr>
          </w:p>
        </w:tc>
        <w:tc>
          <w:tcPr>
            <w:tcW w:w="579" w:type="pct"/>
          </w:tcPr>
          <w:p w:rsidR="00F32F48" w:rsidRPr="00816E06" w:rsidRDefault="00F32F48" w:rsidP="000E3A64">
            <w:pPr>
              <w:jc w:val="center"/>
              <w:rPr>
                <w:b/>
                <w:bCs/>
              </w:rPr>
            </w:pPr>
            <w:r w:rsidRPr="00816E06">
              <w:rPr>
                <w:b/>
                <w:bCs/>
              </w:rPr>
              <w:t>Strongly Disagree</w:t>
            </w:r>
          </w:p>
          <w:p w:rsidR="00F32F48" w:rsidRPr="00816E06" w:rsidRDefault="00F32F48" w:rsidP="000E3A64">
            <w:pPr>
              <w:jc w:val="center"/>
              <w:rPr>
                <w:b/>
                <w:bCs/>
              </w:rPr>
            </w:pPr>
            <w:r w:rsidRPr="00816E06">
              <w:rPr>
                <w:b/>
                <w:bCs/>
              </w:rPr>
              <w:t>1</w:t>
            </w:r>
          </w:p>
        </w:tc>
        <w:tc>
          <w:tcPr>
            <w:tcW w:w="670" w:type="pct"/>
          </w:tcPr>
          <w:p w:rsidR="00F32F48" w:rsidRPr="00816E06" w:rsidRDefault="00F32F48" w:rsidP="000E3A64">
            <w:pPr>
              <w:jc w:val="center"/>
              <w:rPr>
                <w:b/>
                <w:bCs/>
              </w:rPr>
            </w:pPr>
            <w:r w:rsidRPr="00816E06">
              <w:rPr>
                <w:b/>
                <w:bCs/>
              </w:rPr>
              <w:t>Somewhat Disagree</w:t>
            </w:r>
          </w:p>
          <w:p w:rsidR="00F32F48" w:rsidRPr="00816E06" w:rsidRDefault="00F32F48" w:rsidP="000E3A64">
            <w:pPr>
              <w:jc w:val="center"/>
              <w:rPr>
                <w:b/>
                <w:bCs/>
              </w:rPr>
            </w:pPr>
            <w:r w:rsidRPr="00816E06">
              <w:rPr>
                <w:b/>
                <w:bCs/>
              </w:rPr>
              <w:t>2</w:t>
            </w:r>
          </w:p>
        </w:tc>
        <w:tc>
          <w:tcPr>
            <w:tcW w:w="559" w:type="pct"/>
          </w:tcPr>
          <w:p w:rsidR="00F32F48" w:rsidRDefault="00F32F48" w:rsidP="000E3A64">
            <w:pPr>
              <w:rPr>
                <w:b/>
                <w:bCs/>
              </w:rPr>
            </w:pPr>
            <w:r w:rsidRPr="00816E06">
              <w:rPr>
                <w:b/>
                <w:bCs/>
              </w:rPr>
              <w:t>Neutral</w:t>
            </w:r>
            <w:r>
              <w:rPr>
                <w:b/>
                <w:bCs/>
              </w:rPr>
              <w:t xml:space="preserve"> - </w:t>
            </w:r>
            <w:r w:rsidRPr="007D7630">
              <w:rPr>
                <w:b/>
                <w:bCs/>
              </w:rPr>
              <w:t>don’t agree or disagree</w:t>
            </w:r>
          </w:p>
          <w:p w:rsidR="00F32F48" w:rsidRPr="00816E06" w:rsidRDefault="00F32F48" w:rsidP="000E3A64">
            <w:pPr>
              <w:jc w:val="center"/>
              <w:rPr>
                <w:b/>
                <w:bCs/>
              </w:rPr>
            </w:pPr>
            <w:r w:rsidRPr="00816E06">
              <w:rPr>
                <w:b/>
                <w:bCs/>
              </w:rPr>
              <w:t>3</w:t>
            </w:r>
          </w:p>
        </w:tc>
        <w:tc>
          <w:tcPr>
            <w:tcW w:w="670" w:type="pct"/>
          </w:tcPr>
          <w:p w:rsidR="00F32F48" w:rsidRPr="00816E06" w:rsidRDefault="00F32F48" w:rsidP="000E3A64">
            <w:pPr>
              <w:jc w:val="center"/>
              <w:rPr>
                <w:b/>
                <w:bCs/>
              </w:rPr>
            </w:pPr>
            <w:r w:rsidRPr="00816E06">
              <w:rPr>
                <w:b/>
                <w:bCs/>
              </w:rPr>
              <w:t>Somewhat Agree</w:t>
            </w:r>
          </w:p>
          <w:p w:rsidR="00F32F48" w:rsidRPr="00816E06" w:rsidRDefault="00F32F48" w:rsidP="000E3A64">
            <w:pPr>
              <w:jc w:val="center"/>
              <w:rPr>
                <w:b/>
                <w:bCs/>
              </w:rPr>
            </w:pPr>
            <w:r w:rsidRPr="00816E06">
              <w:rPr>
                <w:b/>
                <w:bCs/>
              </w:rPr>
              <w:t>4</w:t>
            </w:r>
          </w:p>
        </w:tc>
        <w:tc>
          <w:tcPr>
            <w:tcW w:w="573" w:type="pct"/>
          </w:tcPr>
          <w:p w:rsidR="00F32F48" w:rsidRPr="00816E06" w:rsidRDefault="00F32F48" w:rsidP="000E3A64">
            <w:pPr>
              <w:jc w:val="center"/>
              <w:rPr>
                <w:b/>
                <w:bCs/>
              </w:rPr>
            </w:pPr>
            <w:r w:rsidRPr="00816E06">
              <w:rPr>
                <w:b/>
                <w:bCs/>
              </w:rPr>
              <w:t>Strongly Agree</w:t>
            </w:r>
          </w:p>
          <w:p w:rsidR="00F32F48" w:rsidRPr="00816E06" w:rsidRDefault="00F32F48" w:rsidP="000E3A64">
            <w:pPr>
              <w:jc w:val="center"/>
              <w:rPr>
                <w:b/>
                <w:bCs/>
              </w:rPr>
            </w:pPr>
            <w:r w:rsidRPr="00816E06">
              <w:rPr>
                <w:b/>
                <w:bCs/>
              </w:rPr>
              <w:t>5</w:t>
            </w:r>
          </w:p>
        </w:tc>
      </w:tr>
      <w:tr w:rsidR="00F32F48" w:rsidRPr="00816E06" w:rsidTr="000E3A64">
        <w:tc>
          <w:tcPr>
            <w:tcW w:w="175" w:type="pct"/>
          </w:tcPr>
          <w:p w:rsidR="00F32F48" w:rsidRPr="00816E06" w:rsidRDefault="00F32F48" w:rsidP="000E3A64">
            <w:r w:rsidRPr="00816E06">
              <w:t>1</w:t>
            </w:r>
          </w:p>
        </w:tc>
        <w:tc>
          <w:tcPr>
            <w:tcW w:w="1774" w:type="pct"/>
          </w:tcPr>
          <w:p w:rsidR="00F32F48" w:rsidRPr="00816E06" w:rsidRDefault="00F32F48" w:rsidP="000E3A64">
            <w:pPr>
              <w:rPr>
                <w:bCs/>
              </w:rPr>
            </w:pPr>
            <w:r>
              <w:rPr>
                <w:bCs/>
              </w:rPr>
              <w:t>I would notice this mark if I saw it on a product or packaging</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rsidTr="000E3A64">
        <w:tc>
          <w:tcPr>
            <w:tcW w:w="175" w:type="pct"/>
          </w:tcPr>
          <w:p w:rsidR="00F32F48" w:rsidRPr="00816E06" w:rsidRDefault="00F32F48" w:rsidP="000E3A64">
            <w:r>
              <w:t>2</w:t>
            </w:r>
          </w:p>
        </w:tc>
        <w:tc>
          <w:tcPr>
            <w:tcW w:w="1774" w:type="pct"/>
          </w:tcPr>
          <w:p w:rsidR="00F32F48" w:rsidRDefault="00F32F48" w:rsidP="000E3A64">
            <w:pPr>
              <w:rPr>
                <w:bCs/>
              </w:rPr>
            </w:pPr>
            <w:r>
              <w:rPr>
                <w:bCs/>
              </w:rPr>
              <w:t>The mark is attractive and appealing</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rsidTr="000E3A64">
        <w:tc>
          <w:tcPr>
            <w:tcW w:w="175" w:type="pct"/>
          </w:tcPr>
          <w:p w:rsidR="00F32F48" w:rsidRPr="00816E06" w:rsidRDefault="00F32F48" w:rsidP="000E3A64">
            <w:r>
              <w:t>3</w:t>
            </w:r>
          </w:p>
        </w:tc>
        <w:tc>
          <w:tcPr>
            <w:tcW w:w="1774" w:type="pct"/>
          </w:tcPr>
          <w:p w:rsidR="00F32F48" w:rsidRPr="00816E06" w:rsidRDefault="00F32F48" w:rsidP="000E3A64">
            <w:pPr>
              <w:rPr>
                <w:bCs/>
              </w:rPr>
            </w:pPr>
            <w:r>
              <w:rPr>
                <w:bCs/>
              </w:rPr>
              <w:t xml:space="preserve">The visual design is effective in showing </w:t>
            </w:r>
            <w:r>
              <w:t xml:space="preserve">that the product is </w:t>
            </w:r>
            <w:r w:rsidRPr="00C015AD">
              <w:rPr>
                <w:color w:val="151515"/>
              </w:rPr>
              <w:t xml:space="preserve">safer for </w:t>
            </w:r>
            <w:r>
              <w:rPr>
                <w:color w:val="151515"/>
              </w:rPr>
              <w:t xml:space="preserve">people and </w:t>
            </w:r>
            <w:r w:rsidRPr="00C015AD">
              <w:rPr>
                <w:color w:val="151515"/>
              </w:rPr>
              <w:t>families</w:t>
            </w:r>
            <w:r>
              <w:t xml:space="preserve"> </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rsidTr="000E3A64">
        <w:tc>
          <w:tcPr>
            <w:tcW w:w="175" w:type="pct"/>
          </w:tcPr>
          <w:p w:rsidR="00F32F48" w:rsidRPr="00816E06" w:rsidRDefault="00F32F48" w:rsidP="000E3A64">
            <w:r>
              <w:t>4</w:t>
            </w:r>
          </w:p>
        </w:tc>
        <w:tc>
          <w:tcPr>
            <w:tcW w:w="1774" w:type="pct"/>
          </w:tcPr>
          <w:p w:rsidR="00F32F48" w:rsidRPr="00816E06" w:rsidRDefault="00F32F48" w:rsidP="000E3A64">
            <w:pPr>
              <w:rPr>
                <w:bCs/>
              </w:rPr>
            </w:pPr>
            <w:r>
              <w:rPr>
                <w:bCs/>
              </w:rPr>
              <w:t xml:space="preserve">The visual design is effective in showing </w:t>
            </w:r>
            <w:r>
              <w:t>that the product helps protect</w:t>
            </w:r>
            <w:r w:rsidRPr="00C015AD">
              <w:t xml:space="preserve"> the environment</w:t>
            </w:r>
            <w:r>
              <w:t xml:space="preserve"> </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rsidTr="000E3A64">
        <w:tc>
          <w:tcPr>
            <w:tcW w:w="175" w:type="pct"/>
          </w:tcPr>
          <w:p w:rsidR="00F32F48" w:rsidRPr="00816E06" w:rsidRDefault="00F32F48" w:rsidP="000E3A64">
            <w:r>
              <w:t>5</w:t>
            </w:r>
          </w:p>
        </w:tc>
        <w:tc>
          <w:tcPr>
            <w:tcW w:w="1774" w:type="pct"/>
          </w:tcPr>
          <w:p w:rsidR="00F32F48" w:rsidRPr="00B75A67" w:rsidRDefault="00F32F48" w:rsidP="000E3A64">
            <w:pPr>
              <w:rPr>
                <w:bCs/>
              </w:rPr>
            </w:pPr>
            <w:r w:rsidRPr="00B75A67">
              <w:t xml:space="preserve">The name </w:t>
            </w:r>
            <w:r>
              <w:t>“Name #3</w:t>
            </w:r>
            <w:r w:rsidRPr="00B75A67">
              <w:t xml:space="preserve">” </w:t>
            </w:r>
            <w:r>
              <w:rPr>
                <w:bCs/>
              </w:rPr>
              <w:t xml:space="preserve">is effective in showing </w:t>
            </w:r>
            <w:r>
              <w:t xml:space="preserve">that the product is </w:t>
            </w:r>
            <w:r w:rsidRPr="00C015AD">
              <w:rPr>
                <w:color w:val="151515"/>
              </w:rPr>
              <w:t xml:space="preserve">safer for </w:t>
            </w:r>
            <w:r>
              <w:rPr>
                <w:color w:val="151515"/>
              </w:rPr>
              <w:t xml:space="preserve">people and </w:t>
            </w:r>
            <w:r w:rsidRPr="00C015AD">
              <w:rPr>
                <w:color w:val="151515"/>
              </w:rPr>
              <w:t>families</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rsidTr="000E3A64">
        <w:tc>
          <w:tcPr>
            <w:tcW w:w="175" w:type="pct"/>
          </w:tcPr>
          <w:p w:rsidR="00F32F48" w:rsidRPr="00816E06" w:rsidRDefault="00F32F48" w:rsidP="000E3A64">
            <w:r>
              <w:t>5</w:t>
            </w:r>
          </w:p>
        </w:tc>
        <w:tc>
          <w:tcPr>
            <w:tcW w:w="1774" w:type="pct"/>
          </w:tcPr>
          <w:p w:rsidR="00F32F48" w:rsidRPr="00B75A67" w:rsidRDefault="00F32F48" w:rsidP="000E3A64">
            <w:pPr>
              <w:rPr>
                <w:bCs/>
              </w:rPr>
            </w:pPr>
            <w:r w:rsidRPr="00B75A67">
              <w:t>The name “</w:t>
            </w:r>
            <w:r>
              <w:t>Name #3</w:t>
            </w:r>
            <w:r w:rsidRPr="00B75A67">
              <w:t xml:space="preserve">” </w:t>
            </w:r>
            <w:r>
              <w:rPr>
                <w:bCs/>
              </w:rPr>
              <w:t xml:space="preserve">is effective in showing </w:t>
            </w:r>
            <w:r>
              <w:t>that the product helps protect</w:t>
            </w:r>
            <w:r w:rsidRPr="00C015AD">
              <w:t xml:space="preserve"> the environment</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rsidTr="000E3A64">
        <w:tc>
          <w:tcPr>
            <w:tcW w:w="175" w:type="pct"/>
          </w:tcPr>
          <w:p w:rsidR="00F32F48" w:rsidRPr="00816E06" w:rsidRDefault="00F32F48" w:rsidP="000E3A64">
            <w:r>
              <w:t>7</w:t>
            </w:r>
          </w:p>
        </w:tc>
        <w:tc>
          <w:tcPr>
            <w:tcW w:w="1774" w:type="pct"/>
          </w:tcPr>
          <w:p w:rsidR="00F32F48" w:rsidRDefault="00F32F48" w:rsidP="000E3A64">
            <w:pPr>
              <w:rPr>
                <w:bCs/>
              </w:rPr>
            </w:pPr>
            <w:r>
              <w:rPr>
                <w:bCs/>
              </w:rPr>
              <w:t>The tagline “Tagline #3” is credible</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rsidTr="000E3A64">
        <w:tc>
          <w:tcPr>
            <w:tcW w:w="175" w:type="pct"/>
          </w:tcPr>
          <w:p w:rsidR="00F32F48" w:rsidRPr="00816E06" w:rsidRDefault="00F32F48" w:rsidP="000E3A64">
            <w:r>
              <w:t>8</w:t>
            </w:r>
          </w:p>
        </w:tc>
        <w:tc>
          <w:tcPr>
            <w:tcW w:w="1774" w:type="pct"/>
          </w:tcPr>
          <w:p w:rsidR="00F32F48" w:rsidRDefault="00F32F48" w:rsidP="000E3A64">
            <w:pPr>
              <w:rPr>
                <w:bCs/>
              </w:rPr>
            </w:pPr>
            <w:r>
              <w:rPr>
                <w:bCs/>
              </w:rPr>
              <w:t>This mark is a useful resource for shoppers</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rsidTr="000E3A64">
        <w:tc>
          <w:tcPr>
            <w:tcW w:w="175" w:type="pct"/>
          </w:tcPr>
          <w:p w:rsidR="00F32F48" w:rsidRPr="00816E06" w:rsidRDefault="00F32F48" w:rsidP="000E3A64">
            <w:r>
              <w:t>9</w:t>
            </w:r>
          </w:p>
        </w:tc>
        <w:tc>
          <w:tcPr>
            <w:tcW w:w="1774" w:type="pct"/>
          </w:tcPr>
          <w:p w:rsidR="00F32F48" w:rsidRPr="0098506E" w:rsidRDefault="00F32F48" w:rsidP="000E3A64">
            <w:pPr>
              <w:rPr>
                <w:bCs/>
              </w:rPr>
            </w:pPr>
            <w:r>
              <w:rPr>
                <w:bCs/>
              </w:rPr>
              <w:t>I would use this mark to help me decide which product to buy</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bl>
    <w:p w:rsidR="00F32F48" w:rsidRDefault="00F32F48" w:rsidP="00F32F48"/>
    <w:p w:rsidR="00F32F48" w:rsidRPr="007A1778" w:rsidRDefault="00F32F48" w:rsidP="00F32F48">
      <w:pPr>
        <w:rPr>
          <w:color w:val="151515"/>
        </w:rPr>
      </w:pPr>
      <w:r w:rsidRPr="007A1778">
        <w:t xml:space="preserve">Which of the following names do you find most effective in conveying that the product is </w:t>
      </w:r>
      <w:r w:rsidRPr="007A1778">
        <w:rPr>
          <w:color w:val="151515"/>
        </w:rPr>
        <w:t>safer for families and helps protect the environment? [PLEASE SELECT ONE RESPONSE ONLY]</w:t>
      </w:r>
    </w:p>
    <w:p w:rsidR="00F32F48" w:rsidRPr="007A1778" w:rsidRDefault="00F32F48" w:rsidP="00F32F48">
      <w:pPr>
        <w:pStyle w:val="ListParagraph"/>
        <w:widowControl w:val="0"/>
        <w:numPr>
          <w:ilvl w:val="0"/>
          <w:numId w:val="1"/>
        </w:num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Name #1</w:t>
      </w:r>
    </w:p>
    <w:p w:rsidR="00F32F48" w:rsidRPr="007A1778" w:rsidRDefault="00F32F48" w:rsidP="00F32F48">
      <w:pPr>
        <w:pStyle w:val="ListParagraph"/>
        <w:widowControl w:val="0"/>
        <w:numPr>
          <w:ilvl w:val="0"/>
          <w:numId w:val="1"/>
        </w:num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Name #2</w:t>
      </w:r>
    </w:p>
    <w:p w:rsidR="00F32F48" w:rsidRPr="007A1778" w:rsidRDefault="00F32F48" w:rsidP="00F32F48">
      <w:pPr>
        <w:pStyle w:val="ListParagraph"/>
        <w:widowControl w:val="0"/>
        <w:numPr>
          <w:ilvl w:val="0"/>
          <w:numId w:val="1"/>
        </w:num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Name #3</w:t>
      </w:r>
    </w:p>
    <w:p w:rsidR="00F32F48" w:rsidRPr="007A1778" w:rsidRDefault="00F32F48" w:rsidP="00F32F48"/>
    <w:p w:rsidR="00F32F48" w:rsidRPr="007A1778" w:rsidRDefault="00F32F48" w:rsidP="00F32F48">
      <w:r w:rsidRPr="007A1778">
        <w:t xml:space="preserve">Which of the following taglines do you find most credible? </w:t>
      </w:r>
      <w:r w:rsidRPr="007A1778">
        <w:rPr>
          <w:color w:val="151515"/>
        </w:rPr>
        <w:t>[PLEASE SELECT ONE RESPONSE ONLY]</w:t>
      </w:r>
    </w:p>
    <w:p w:rsidR="00F32F48" w:rsidRPr="007A1778" w:rsidRDefault="00F32F48" w:rsidP="00F32F48">
      <w:pPr>
        <w:pStyle w:val="ListParagraph"/>
        <w:widowControl w:val="0"/>
        <w:numPr>
          <w:ilvl w:val="0"/>
          <w:numId w:val="1"/>
        </w:num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lastRenderedPageBreak/>
        <w:t>Tagline #1</w:t>
      </w:r>
    </w:p>
    <w:p w:rsidR="00F32F48" w:rsidRDefault="00F32F48" w:rsidP="00F32F48">
      <w:pPr>
        <w:pStyle w:val="ListParagraph"/>
        <w:widowControl w:val="0"/>
        <w:numPr>
          <w:ilvl w:val="0"/>
          <w:numId w:val="1"/>
        </w:num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Tagline #2</w:t>
      </w:r>
    </w:p>
    <w:p w:rsidR="00F32F48" w:rsidRPr="007A1778" w:rsidRDefault="00F32F48" w:rsidP="00F32F48">
      <w:pPr>
        <w:pStyle w:val="ListParagraph"/>
        <w:widowControl w:val="0"/>
        <w:numPr>
          <w:ilvl w:val="0"/>
          <w:numId w:val="1"/>
        </w:num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Tagline #3</w:t>
      </w:r>
    </w:p>
    <w:p w:rsidR="00F32F48" w:rsidRPr="007A1778" w:rsidRDefault="00F32F48" w:rsidP="00F32F48"/>
    <w:p w:rsidR="00F32F48" w:rsidRPr="007A1778" w:rsidRDefault="00F32F48" w:rsidP="00F32F48">
      <w:pPr>
        <w:rPr>
          <w:color w:val="151515"/>
        </w:rPr>
      </w:pPr>
      <w:r w:rsidRPr="007A1778">
        <w:t xml:space="preserve">Which of the following visual designs do you find most effective in conveying that the product is </w:t>
      </w:r>
      <w:r w:rsidRPr="007A1778">
        <w:rPr>
          <w:color w:val="151515"/>
        </w:rPr>
        <w:t xml:space="preserve">safer for </w:t>
      </w:r>
      <w:r>
        <w:rPr>
          <w:color w:val="151515"/>
        </w:rPr>
        <w:t xml:space="preserve">people, </w:t>
      </w:r>
      <w:r w:rsidRPr="007A1778">
        <w:rPr>
          <w:color w:val="151515"/>
        </w:rPr>
        <w:t>families</w:t>
      </w:r>
      <w:r>
        <w:rPr>
          <w:color w:val="151515"/>
        </w:rPr>
        <w:t>,</w:t>
      </w:r>
      <w:r w:rsidRPr="007A1778">
        <w:rPr>
          <w:color w:val="151515"/>
        </w:rPr>
        <w:t xml:space="preserve"> and the environment? [PLEASE SELECT ONE RESPONSE ONLY]</w:t>
      </w:r>
    </w:p>
    <w:p w:rsidR="00F32F48" w:rsidRPr="007A1778" w:rsidRDefault="00F32F48" w:rsidP="00F32F48">
      <w:pPr>
        <w:rPr>
          <w:color w:val="151515"/>
        </w:rPr>
      </w:pPr>
    </w:p>
    <w:p w:rsidR="00F32F48" w:rsidRPr="007A1778" w:rsidRDefault="00F32F48" w:rsidP="00F32F48">
      <w:pPr>
        <w:rPr>
          <w:color w:val="151515"/>
        </w:rPr>
      </w:pPr>
      <w:r w:rsidRPr="007A1778">
        <w:rPr>
          <w:color w:val="151515"/>
        </w:rPr>
        <w:t>Design #1</w:t>
      </w:r>
      <w:r w:rsidRPr="007A1778">
        <w:rPr>
          <w:color w:val="151515"/>
        </w:rPr>
        <w:tab/>
      </w:r>
      <w:r w:rsidRPr="007A1778">
        <w:rPr>
          <w:color w:val="151515"/>
        </w:rPr>
        <w:tab/>
      </w:r>
      <w:r w:rsidRPr="007A1778">
        <w:rPr>
          <w:color w:val="151515"/>
        </w:rPr>
        <w:tab/>
      </w:r>
      <w:proofErr w:type="gramStart"/>
      <w:r w:rsidRPr="007A1778">
        <w:rPr>
          <w:color w:val="151515"/>
        </w:rPr>
        <w:t>Design  #</w:t>
      </w:r>
      <w:proofErr w:type="gramEnd"/>
      <w:r w:rsidRPr="007A1778">
        <w:rPr>
          <w:color w:val="151515"/>
        </w:rPr>
        <w:t>2</w:t>
      </w:r>
      <w:r w:rsidRPr="007A1778">
        <w:rPr>
          <w:color w:val="151515"/>
        </w:rPr>
        <w:tab/>
      </w:r>
      <w:r w:rsidRPr="007A1778">
        <w:rPr>
          <w:color w:val="151515"/>
        </w:rPr>
        <w:tab/>
      </w:r>
      <w:r w:rsidRPr="007A1778">
        <w:rPr>
          <w:color w:val="151515"/>
        </w:rPr>
        <w:tab/>
        <w:t>Design #3</w:t>
      </w:r>
    </w:p>
    <w:p w:rsidR="001E11FE" w:rsidRDefault="001E11FE"/>
    <w:sectPr w:rsidR="001E11FE" w:rsidSect="003C452B">
      <w:pgSz w:w="12240" w:h="15840" w:code="1"/>
      <w:pgMar w:top="1440" w:right="1440" w:bottom="1440" w:left="1440" w:header="187"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26EF2"/>
    <w:multiLevelType w:val="hybridMultilevel"/>
    <w:tmpl w:val="CF300AEE"/>
    <w:lvl w:ilvl="0" w:tplc="F9B06254">
      <w:start w:val="1"/>
      <w:numFmt w:val="decimal"/>
      <w:lvlText w:val="%1."/>
      <w:lvlJc w:val="left"/>
      <w:pPr>
        <w:ind w:left="360" w:hanging="360"/>
      </w:pPr>
      <w:rPr>
        <w:rFonts w:hint="default"/>
        <w:color w:val="15151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0A39E3"/>
    <w:multiLevelType w:val="hybridMultilevel"/>
    <w:tmpl w:val="64B63096"/>
    <w:lvl w:ilvl="0" w:tplc="BAD4F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EC3BBE"/>
    <w:multiLevelType w:val="hybridMultilevel"/>
    <w:tmpl w:val="672C9694"/>
    <w:lvl w:ilvl="0" w:tplc="D55E17C6">
      <w:numFmt w:val="bullet"/>
      <w:lvlText w:val="-"/>
      <w:lvlJc w:val="left"/>
      <w:pPr>
        <w:ind w:left="720" w:hanging="360"/>
      </w:pPr>
      <w:rPr>
        <w:rFonts w:ascii="Times New Roman" w:eastAsia="Times New Roman" w:hAnsi="Times New Roman" w:cs="Times New Roman" w:hint="default"/>
        <w:color w:val="1515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2F48"/>
    <w:rsid w:val="001E11FE"/>
    <w:rsid w:val="002E6820"/>
    <w:rsid w:val="006726B3"/>
    <w:rsid w:val="00A14818"/>
    <w:rsid w:val="00A601EF"/>
    <w:rsid w:val="00F32F48"/>
    <w:rsid w:val="00F45F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F48"/>
    <w:pPr>
      <w:spacing w:after="0" w:line="240" w:lineRule="auto"/>
    </w:pPr>
    <w:rPr>
      <w:rFonts w:eastAsia="Times New Roman" w:cs="Times New Roman"/>
      <w:szCs w:val="24"/>
    </w:rPr>
  </w:style>
  <w:style w:type="paragraph" w:styleId="Heading1">
    <w:name w:val="heading 1"/>
    <w:basedOn w:val="Normal"/>
    <w:next w:val="Normal"/>
    <w:link w:val="Heading1Char"/>
    <w:qFormat/>
    <w:rsid w:val="00F32F4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F48"/>
    <w:rPr>
      <w:rFonts w:eastAsia="Times New Roman" w:cs="Times New Roman"/>
      <w:b/>
      <w:bCs/>
      <w:szCs w:val="24"/>
    </w:rPr>
  </w:style>
  <w:style w:type="paragraph" w:styleId="BodyTextIndent">
    <w:name w:val="Body Text Indent"/>
    <w:basedOn w:val="Normal"/>
    <w:link w:val="BodyTextIndentChar"/>
    <w:rsid w:val="00F32F48"/>
    <w:pPr>
      <w:numPr>
        <w:ilvl w:val="12"/>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18" w:line="480" w:lineRule="auto"/>
      <w:ind w:firstLine="720"/>
      <w:jc w:val="center"/>
    </w:pPr>
    <w:rPr>
      <w:sz w:val="16"/>
    </w:rPr>
  </w:style>
  <w:style w:type="character" w:customStyle="1" w:styleId="BodyTextIndentChar">
    <w:name w:val="Body Text Indent Char"/>
    <w:basedOn w:val="DefaultParagraphFont"/>
    <w:link w:val="BodyTextIndent"/>
    <w:rsid w:val="00F32F48"/>
    <w:rPr>
      <w:rFonts w:eastAsia="Times New Roman" w:cs="Times New Roman"/>
      <w:sz w:val="16"/>
      <w:szCs w:val="24"/>
    </w:rPr>
  </w:style>
  <w:style w:type="paragraph" w:styleId="ListParagraph">
    <w:name w:val="List Paragraph"/>
    <w:basedOn w:val="Normal"/>
    <w:uiPriority w:val="34"/>
    <w:qFormat/>
    <w:rsid w:val="00F32F48"/>
    <w:pPr>
      <w:spacing w:after="200" w:line="276" w:lineRule="auto"/>
      <w:ind w:left="720"/>
      <w:contextualSpacing/>
    </w:pPr>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1046</Words>
  <Characters>5966</Characters>
  <Application>Microsoft Office Word</Application>
  <DocSecurity>0</DocSecurity>
  <Lines>49</Lines>
  <Paragraphs>13</Paragraphs>
  <ScaleCrop>false</ScaleCrop>
  <Company>US-EPA</Company>
  <LinksUpToDate>false</LinksUpToDate>
  <CharactersWithSpaces>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RCarlson</dc:creator>
  <cp:keywords/>
  <dc:description/>
  <cp:lastModifiedBy>EPA</cp:lastModifiedBy>
  <cp:revision>2</cp:revision>
  <dcterms:created xsi:type="dcterms:W3CDTF">2013-11-04T15:28:00Z</dcterms:created>
  <dcterms:modified xsi:type="dcterms:W3CDTF">2013-11-04T15:28:00Z</dcterms:modified>
</cp:coreProperties>
</file>