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64" w:rsidRPr="009E5CF5" w:rsidRDefault="008B5064" w:rsidP="008B5064">
      <w:pPr>
        <w:shd w:val="clear" w:color="auto" w:fill="FFFFFF"/>
        <w:spacing w:after="0" w:line="240" w:lineRule="auto"/>
        <w:jc w:val="center"/>
        <w:rPr>
          <w:rFonts w:ascii="Gill Sans MT" w:eastAsia="Times New Roman" w:hAnsi="Gill Sans MT" w:cs="Calibri"/>
          <w:color w:val="000000"/>
          <w:sz w:val="24"/>
          <w:szCs w:val="24"/>
        </w:rPr>
      </w:pPr>
      <w:r w:rsidRPr="009E5CF5">
        <w:rPr>
          <w:rFonts w:ascii="Gill Sans MT" w:eastAsia="Times New Roman" w:hAnsi="Gill Sans MT" w:cs="Calibri"/>
          <w:b/>
          <w:bCs/>
          <w:color w:val="000000"/>
          <w:sz w:val="24"/>
          <w:szCs w:val="24"/>
        </w:rPr>
        <w:t xml:space="preserve">Supporting Statement for Paperwork Reduction Act Submission for </w:t>
      </w:r>
    </w:p>
    <w:p w:rsidR="008B5064" w:rsidRPr="009E5CF5" w:rsidRDefault="00C61CB0" w:rsidP="008B5064">
      <w:pPr>
        <w:shd w:val="clear" w:color="auto" w:fill="FFFFFF"/>
        <w:spacing w:after="0" w:line="240" w:lineRule="auto"/>
        <w:jc w:val="center"/>
        <w:rPr>
          <w:rFonts w:ascii="Gill Sans MT" w:eastAsia="Times New Roman" w:hAnsi="Gill Sans MT" w:cs="Calibri"/>
          <w:b/>
          <w:bCs/>
          <w:color w:val="000000"/>
          <w:sz w:val="24"/>
          <w:szCs w:val="24"/>
        </w:rPr>
      </w:pPr>
      <w:r w:rsidRPr="009E5CF5">
        <w:rPr>
          <w:rFonts w:ascii="Gill Sans MT" w:eastAsia="Times New Roman" w:hAnsi="Gill Sans MT" w:cs="Calibri"/>
          <w:b/>
          <w:bCs/>
          <w:color w:val="000000"/>
          <w:sz w:val="24"/>
          <w:szCs w:val="24"/>
        </w:rPr>
        <w:t>Freedom of Information/Privacy Act Record Request Fo</w:t>
      </w:r>
      <w:bookmarkStart w:id="0" w:name="_GoBack"/>
      <w:bookmarkEnd w:id="0"/>
      <w:r w:rsidRPr="009E5CF5">
        <w:rPr>
          <w:rFonts w:ascii="Gill Sans MT" w:eastAsia="Times New Roman" w:hAnsi="Gill Sans MT" w:cs="Calibri"/>
          <w:b/>
          <w:bCs/>
          <w:color w:val="000000"/>
          <w:sz w:val="24"/>
          <w:szCs w:val="24"/>
        </w:rPr>
        <w:t>rm Information Collection</w:t>
      </w:r>
    </w:p>
    <w:p w:rsidR="00C61CB0" w:rsidRDefault="00C61CB0" w:rsidP="008B5064">
      <w:pPr>
        <w:shd w:val="clear" w:color="auto" w:fill="FFFFFF"/>
        <w:spacing w:after="0" w:line="240" w:lineRule="auto"/>
        <w:jc w:val="center"/>
        <w:rPr>
          <w:rFonts w:ascii="Gill Sans MT" w:eastAsia="Times New Roman" w:hAnsi="Gill Sans MT" w:cs="Calibri"/>
          <w:color w:val="000000"/>
          <w:sz w:val="24"/>
          <w:szCs w:val="24"/>
        </w:rPr>
      </w:pPr>
    </w:p>
    <w:p w:rsidR="009E5CF5" w:rsidRPr="009E5CF5" w:rsidRDefault="009E5CF5" w:rsidP="008B5064">
      <w:pPr>
        <w:shd w:val="clear" w:color="auto" w:fill="FFFFFF"/>
        <w:spacing w:after="0" w:line="240" w:lineRule="auto"/>
        <w:jc w:val="center"/>
        <w:rPr>
          <w:rFonts w:ascii="Gill Sans MT" w:eastAsia="Times New Roman" w:hAnsi="Gill Sans MT" w:cs="Calibri"/>
          <w:color w:val="000000"/>
          <w:sz w:val="24"/>
          <w:szCs w:val="24"/>
        </w:rPr>
      </w:pPr>
    </w:p>
    <w:p w:rsidR="008B5064" w:rsidRPr="009E5CF5" w:rsidRDefault="008B5064" w:rsidP="00C61CB0">
      <w:pPr>
        <w:pStyle w:val="ListParagraph"/>
        <w:numPr>
          <w:ilvl w:val="0"/>
          <w:numId w:val="24"/>
        </w:num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JUSTIFICATION</w:t>
      </w:r>
    </w:p>
    <w:p w:rsidR="00C61CB0" w:rsidRPr="009E5CF5" w:rsidRDefault="00C61CB0" w:rsidP="00C61CB0">
      <w:pPr>
        <w:shd w:val="clear" w:color="auto" w:fill="FFFFFF"/>
        <w:spacing w:after="0" w:line="240" w:lineRule="auto"/>
        <w:ind w:left="360"/>
        <w:rPr>
          <w:rFonts w:ascii="Gill Sans MT" w:eastAsia="Times New Roman" w:hAnsi="Gill Sans MT" w:cs="Times New Roman"/>
          <w:color w:val="000000"/>
          <w:sz w:val="24"/>
          <w:szCs w:val="24"/>
        </w:rPr>
      </w:pPr>
    </w:p>
    <w:p w:rsidR="008B5064" w:rsidRPr="009E5CF5" w:rsidRDefault="008B5064" w:rsidP="00C61CB0">
      <w:pPr>
        <w:pStyle w:val="ListParagraph"/>
        <w:numPr>
          <w:ilvl w:val="0"/>
          <w:numId w:val="25"/>
        </w:num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Circumstances Making the Collection of Information Necessary</w:t>
      </w:r>
    </w:p>
    <w:p w:rsidR="008B5064" w:rsidRPr="009E5CF5" w:rsidRDefault="00E64A1F" w:rsidP="009E5CF5">
      <w:pPr>
        <w:pStyle w:val="ListParagraph"/>
        <w:tabs>
          <w:tab w:val="left" w:pos="360"/>
        </w:tabs>
        <w:spacing w:line="240" w:lineRule="auto"/>
        <w:ind w:left="360"/>
        <w:rPr>
          <w:rFonts w:ascii="Gill Sans MT" w:eastAsia="Times New Roman" w:hAnsi="Gill Sans MT" w:cs="Times New Roman"/>
          <w:color w:val="000000"/>
          <w:sz w:val="24"/>
          <w:szCs w:val="24"/>
        </w:rPr>
      </w:pPr>
      <w:r w:rsidRPr="009E5CF5">
        <w:rPr>
          <w:rFonts w:ascii="Gill Sans MT" w:hAnsi="Gill Sans MT" w:cs="Courier New"/>
          <w:sz w:val="24"/>
          <w:szCs w:val="24"/>
        </w:rPr>
        <w:t xml:space="preserve">Pursuant </w:t>
      </w:r>
      <w:r w:rsidR="005B4D5B" w:rsidRPr="009E5CF5">
        <w:rPr>
          <w:rFonts w:ascii="Gill Sans MT" w:hAnsi="Gill Sans MT" w:cs="Courier New"/>
          <w:sz w:val="24"/>
          <w:szCs w:val="24"/>
        </w:rPr>
        <w:t>to the Freedom of Information Act and the Privacy Act of 1974</w:t>
      </w:r>
      <w:r w:rsidRPr="009E5CF5">
        <w:rPr>
          <w:rFonts w:ascii="Gill Sans MT" w:hAnsi="Gill Sans MT" w:cs="Courier New"/>
          <w:sz w:val="24"/>
          <w:szCs w:val="24"/>
        </w:rPr>
        <w:t>, the collection of certain personally identifiable information and/or source documents is necessary to locate applicable records following an access request. The relevant section of each statute is in 5 U.S.C. § 552, 5 U.S.C</w:t>
      </w:r>
      <w:r w:rsidR="009E5CF5">
        <w:rPr>
          <w:rFonts w:ascii="Gill Sans MT" w:hAnsi="Gill Sans MT" w:cs="Courier New"/>
          <w:sz w:val="24"/>
          <w:szCs w:val="24"/>
        </w:rPr>
        <w:t>. § 552a, and 22 C.F.R. § 215.4.</w:t>
      </w:r>
      <w:r w:rsidRPr="009E5CF5">
        <w:rPr>
          <w:rFonts w:ascii="Gill Sans MT" w:hAnsi="Gill Sans MT" w:cs="Courier New"/>
          <w:sz w:val="24"/>
          <w:szCs w:val="24"/>
        </w:rPr>
        <w:t xml:space="preserve">  </w:t>
      </w:r>
      <w:r w:rsidR="005B4D5B" w:rsidRPr="009E5CF5">
        <w:rPr>
          <w:rFonts w:ascii="Gill Sans MT" w:hAnsi="Gill Sans MT" w:cs="Courier New"/>
          <w:sz w:val="24"/>
          <w:szCs w:val="24"/>
        </w:rPr>
        <w:t xml:space="preserve">  </w:t>
      </w:r>
    </w:p>
    <w:p w:rsidR="00D16727" w:rsidRPr="00ED2C42" w:rsidRDefault="008B5064" w:rsidP="009E5CF5">
      <w:pPr>
        <w:numPr>
          <w:ilvl w:val="0"/>
          <w:numId w:val="3"/>
        </w:numPr>
        <w:shd w:val="clear" w:color="auto" w:fill="FFFFFF"/>
        <w:spacing w:after="0" w:line="240" w:lineRule="auto"/>
        <w:ind w:left="360"/>
        <w:rPr>
          <w:rFonts w:ascii="Gill Sans MT" w:eastAsia="Times New Roman" w:hAnsi="Gill Sans MT" w:cs="Times New Roman"/>
          <w:color w:val="000000"/>
          <w:sz w:val="24"/>
          <w:szCs w:val="24"/>
        </w:rPr>
      </w:pPr>
      <w:r w:rsidRPr="00ED2C42">
        <w:rPr>
          <w:rFonts w:ascii="Gill Sans MT" w:eastAsia="Times New Roman" w:hAnsi="Gill Sans MT" w:cs="Times New Roman"/>
          <w:b/>
          <w:bCs/>
          <w:color w:val="000000"/>
          <w:sz w:val="24"/>
          <w:szCs w:val="24"/>
        </w:rPr>
        <w:t>Purpose and Use of the Information Collection</w:t>
      </w:r>
    </w:p>
    <w:p w:rsidR="005B4D5B" w:rsidRPr="009E5CF5" w:rsidRDefault="005B4D5B" w:rsidP="009E5CF5">
      <w:pPr>
        <w:tabs>
          <w:tab w:val="left" w:pos="360"/>
        </w:tabs>
        <w:spacing w:line="240" w:lineRule="auto"/>
        <w:ind w:left="360"/>
        <w:rPr>
          <w:rFonts w:ascii="Gill Sans MT" w:hAnsi="Gill Sans MT" w:cs="Courier New"/>
          <w:sz w:val="24"/>
          <w:szCs w:val="24"/>
        </w:rPr>
      </w:pPr>
      <w:r w:rsidRPr="009E5CF5">
        <w:rPr>
          <w:rFonts w:ascii="Gill Sans MT" w:hAnsi="Gill Sans MT" w:cs="Courier New"/>
          <w:sz w:val="24"/>
          <w:szCs w:val="24"/>
        </w:rPr>
        <w:t>The purpose of the collection is to enable the U.S. Agency for International Development to locate applicable records and to respond to requests made under the Freedom of Information Act and the Privacy Act of 1974.  Information includes sufficient personally identifiable information and/or source documents as applicable. Failure to provide the required information may result in no action being taken on the request. Authority to collect this information is contained in 5 U.S.C. § 552, 5 U.S.C. § 552a, and 22 C.F.R. § 215.4.</w:t>
      </w:r>
      <w:r w:rsidR="00532D16" w:rsidRPr="009E5CF5">
        <w:rPr>
          <w:rFonts w:ascii="Gill Sans MT" w:hAnsi="Gill Sans MT" w:cs="Courier New"/>
          <w:sz w:val="24"/>
          <w:szCs w:val="24"/>
        </w:rPr>
        <w:t xml:space="preserve">  USAID routinely uses the information received.</w:t>
      </w:r>
    </w:p>
    <w:p w:rsidR="008B5064" w:rsidRPr="009E5CF5" w:rsidRDefault="008B5064" w:rsidP="008B5064">
      <w:pPr>
        <w:numPr>
          <w:ilvl w:val="0"/>
          <w:numId w:val="8"/>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Consideration Given to Information Technology</w:t>
      </w:r>
    </w:p>
    <w:p w:rsidR="008B5064" w:rsidRPr="009E5CF5" w:rsidRDefault="008B5064"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agency collect</w:t>
      </w:r>
      <w:r w:rsidR="00532D16" w:rsidRPr="009E5CF5">
        <w:rPr>
          <w:rFonts w:ascii="Gill Sans MT" w:eastAsia="Times New Roman" w:hAnsi="Gill Sans MT" w:cs="Times New Roman"/>
          <w:color w:val="000000"/>
          <w:sz w:val="24"/>
          <w:szCs w:val="24"/>
        </w:rPr>
        <w:t>s</w:t>
      </w:r>
      <w:r w:rsidRPr="009E5CF5">
        <w:rPr>
          <w:rFonts w:ascii="Gill Sans MT" w:eastAsia="Times New Roman" w:hAnsi="Gill Sans MT" w:cs="Times New Roman"/>
          <w:color w:val="000000"/>
          <w:sz w:val="24"/>
          <w:szCs w:val="24"/>
        </w:rPr>
        <w:t xml:space="preserve"> </w:t>
      </w:r>
      <w:r w:rsidR="00532D16" w:rsidRPr="009E5CF5">
        <w:rPr>
          <w:rFonts w:ascii="Gill Sans MT" w:eastAsia="Times New Roman" w:hAnsi="Gill Sans MT" w:cs="Times New Roman"/>
          <w:color w:val="000000"/>
          <w:sz w:val="24"/>
          <w:szCs w:val="24"/>
        </w:rPr>
        <w:t xml:space="preserve">the </w:t>
      </w:r>
      <w:r w:rsidRPr="009E5CF5">
        <w:rPr>
          <w:rFonts w:ascii="Gill Sans MT" w:eastAsia="Times New Roman" w:hAnsi="Gill Sans MT" w:cs="Times New Roman"/>
          <w:color w:val="000000"/>
          <w:sz w:val="24"/>
          <w:szCs w:val="24"/>
        </w:rPr>
        <w:t>information</w:t>
      </w:r>
      <w:r w:rsidR="00532D16" w:rsidRPr="009E5CF5">
        <w:rPr>
          <w:rFonts w:ascii="Gill Sans MT" w:eastAsia="Times New Roman" w:hAnsi="Gill Sans MT" w:cs="Times New Roman"/>
          <w:color w:val="000000"/>
          <w:sz w:val="24"/>
          <w:szCs w:val="24"/>
        </w:rPr>
        <w:t xml:space="preserve"> in electronic - via web, email, </w:t>
      </w:r>
      <w:r w:rsidR="0051201D" w:rsidRPr="009E5CF5">
        <w:rPr>
          <w:rFonts w:ascii="Gill Sans MT" w:eastAsia="Times New Roman" w:hAnsi="Gill Sans MT" w:cs="Times New Roman"/>
          <w:color w:val="000000"/>
          <w:sz w:val="24"/>
          <w:szCs w:val="24"/>
        </w:rPr>
        <w:t>and fax</w:t>
      </w:r>
      <w:r w:rsidR="00532D16" w:rsidRPr="009E5CF5">
        <w:rPr>
          <w:rFonts w:ascii="Gill Sans MT" w:eastAsia="Times New Roman" w:hAnsi="Gill Sans MT" w:cs="Times New Roman"/>
          <w:color w:val="000000"/>
          <w:sz w:val="24"/>
          <w:szCs w:val="24"/>
        </w:rPr>
        <w:t xml:space="preserve"> - and paper form.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9"/>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Duplication of Information</w:t>
      </w:r>
    </w:p>
    <w:p w:rsidR="008B5064" w:rsidRPr="009E5CF5" w:rsidRDefault="008B5064"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No similar </w:t>
      </w:r>
      <w:r w:rsidR="008422BE" w:rsidRPr="009E5CF5">
        <w:rPr>
          <w:rFonts w:ascii="Gill Sans MT" w:eastAsia="Times New Roman" w:hAnsi="Gill Sans MT" w:cs="Times New Roman"/>
          <w:color w:val="000000"/>
          <w:sz w:val="24"/>
          <w:szCs w:val="24"/>
        </w:rPr>
        <w:t xml:space="preserve">is </w:t>
      </w:r>
      <w:r w:rsidRPr="009E5CF5">
        <w:rPr>
          <w:rFonts w:ascii="Gill Sans MT" w:eastAsia="Times New Roman" w:hAnsi="Gill Sans MT" w:cs="Times New Roman"/>
          <w:color w:val="000000"/>
          <w:sz w:val="24"/>
          <w:szCs w:val="24"/>
        </w:rPr>
        <w:t>gathered by the Agency or are available from other sources known to the Agency.</w:t>
      </w:r>
      <w:r w:rsidR="00D02FCF">
        <w:rPr>
          <w:rFonts w:ascii="Gill Sans MT" w:eastAsia="Times New Roman" w:hAnsi="Gill Sans MT" w:cs="Times New Roman"/>
          <w:color w:val="000000"/>
          <w:sz w:val="24"/>
          <w:szCs w:val="24"/>
        </w:rPr>
        <w:t xml:space="preserve">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0"/>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Reducing the Burden on Small Entities</w:t>
      </w:r>
    </w:p>
    <w:p w:rsidR="008B5064" w:rsidRPr="009E5CF5" w:rsidRDefault="008422BE" w:rsidP="00D02FCF">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There is no known impact to small business or small entities.</w:t>
      </w:r>
    </w:p>
    <w:p w:rsidR="008422BE" w:rsidRPr="009E5CF5" w:rsidRDefault="008422BE"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1"/>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 xml:space="preserve">Consequences of Not Conducting Collection </w:t>
      </w:r>
    </w:p>
    <w:p w:rsidR="008B5064" w:rsidRDefault="008422BE" w:rsidP="009B23D2">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If this information is not collected, the Agency will not be able to provide responses to the requester.</w:t>
      </w:r>
    </w:p>
    <w:p w:rsidR="009B23D2" w:rsidRPr="009E5CF5" w:rsidRDefault="009B23D2" w:rsidP="009B23D2">
      <w:pPr>
        <w:shd w:val="clear" w:color="auto" w:fill="FFFFFF"/>
        <w:spacing w:after="0" w:line="240" w:lineRule="auto"/>
        <w:ind w:left="360"/>
        <w:rPr>
          <w:rFonts w:ascii="Gill Sans MT" w:eastAsia="Times New Roman" w:hAnsi="Gill Sans MT" w:cs="Times New Roman"/>
          <w:color w:val="000000"/>
          <w:sz w:val="24"/>
          <w:szCs w:val="24"/>
        </w:rPr>
      </w:pPr>
    </w:p>
    <w:p w:rsidR="008B5064" w:rsidRPr="009E5CF5" w:rsidRDefault="008B5064" w:rsidP="008B5064">
      <w:pPr>
        <w:numPr>
          <w:ilvl w:val="0"/>
          <w:numId w:val="12"/>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Special Circumstances</w:t>
      </w:r>
    </w:p>
    <w:p w:rsidR="008B5064" w:rsidRPr="009E5CF5" w:rsidRDefault="00B75292" w:rsidP="009B23D2">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Additional clarifying information/source documents may be needed to allow the agency to respond to a requester when an original submission does not include sufficient information.</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3"/>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Consultations with Persons Outside the Agency</w:t>
      </w:r>
    </w:p>
    <w:p w:rsidR="008B5064" w:rsidRPr="009E5CF5" w:rsidRDefault="008B5064" w:rsidP="00200584">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In accordance with 5 CFR 1320.8(d) December 11, 2012 a </w:t>
      </w:r>
      <w:r w:rsidR="000E6316" w:rsidRPr="009E5CF5">
        <w:rPr>
          <w:rFonts w:ascii="Gill Sans MT" w:eastAsia="Times New Roman" w:hAnsi="Gill Sans MT" w:cs="Times New Roman"/>
          <w:color w:val="000000"/>
          <w:sz w:val="24"/>
          <w:szCs w:val="24"/>
        </w:rPr>
        <w:t>6</w:t>
      </w:r>
      <w:r w:rsidRPr="009E5CF5">
        <w:rPr>
          <w:rFonts w:ascii="Gill Sans MT" w:eastAsia="Times New Roman" w:hAnsi="Gill Sans MT" w:cs="Times New Roman"/>
          <w:color w:val="000000"/>
          <w:sz w:val="24"/>
          <w:szCs w:val="24"/>
        </w:rPr>
        <w:t xml:space="preserve">0-day notice for public comment was published in the </w:t>
      </w:r>
      <w:r w:rsidRPr="009E5CF5">
        <w:rPr>
          <w:rFonts w:ascii="Gill Sans MT" w:eastAsia="Times New Roman" w:hAnsi="Gill Sans MT" w:cs="Times New Roman"/>
          <w:i/>
          <w:iCs/>
          <w:color w:val="000000"/>
          <w:sz w:val="24"/>
          <w:szCs w:val="24"/>
        </w:rPr>
        <w:t>Federal Register, FR</w:t>
      </w:r>
      <w:r w:rsidR="000E6316" w:rsidRPr="009E5CF5">
        <w:rPr>
          <w:rFonts w:ascii="Gill Sans MT" w:eastAsia="Times New Roman" w:hAnsi="Gill Sans MT" w:cs="Times New Roman"/>
          <w:i/>
          <w:iCs/>
          <w:color w:val="000000"/>
          <w:sz w:val="24"/>
          <w:szCs w:val="24"/>
        </w:rPr>
        <w:t xml:space="preserve"> Vol 79, No.1</w:t>
      </w:r>
      <w:r w:rsidRPr="009E5CF5">
        <w:rPr>
          <w:rFonts w:ascii="Gill Sans MT" w:eastAsia="Times New Roman" w:hAnsi="Gill Sans MT" w:cs="Times New Roman"/>
          <w:i/>
          <w:iCs/>
          <w:color w:val="000000"/>
          <w:sz w:val="24"/>
          <w:szCs w:val="24"/>
        </w:rPr>
        <w:t xml:space="preserve">, Page </w:t>
      </w:r>
      <w:r w:rsidR="000E6316" w:rsidRPr="009E5CF5">
        <w:rPr>
          <w:rFonts w:ascii="Gill Sans MT" w:eastAsia="Times New Roman" w:hAnsi="Gill Sans MT" w:cs="Times New Roman"/>
          <w:i/>
          <w:iCs/>
          <w:color w:val="000000"/>
          <w:sz w:val="24"/>
          <w:szCs w:val="24"/>
        </w:rPr>
        <w:t>92 on January 2</w:t>
      </w:r>
      <w:r w:rsidRPr="009E5CF5">
        <w:rPr>
          <w:rFonts w:ascii="Gill Sans MT" w:eastAsia="Times New Roman" w:hAnsi="Gill Sans MT" w:cs="Times New Roman"/>
          <w:i/>
          <w:iCs/>
          <w:color w:val="000000"/>
          <w:sz w:val="24"/>
          <w:szCs w:val="24"/>
        </w:rPr>
        <w:t>,</w:t>
      </w:r>
      <w:r w:rsidR="000E6316" w:rsidRPr="009E5CF5">
        <w:rPr>
          <w:rFonts w:ascii="Gill Sans MT" w:eastAsia="Times New Roman" w:hAnsi="Gill Sans MT" w:cs="Times New Roman"/>
          <w:i/>
          <w:iCs/>
          <w:color w:val="000000"/>
          <w:sz w:val="24"/>
          <w:szCs w:val="24"/>
        </w:rPr>
        <w:t xml:space="preserve"> 2014.</w:t>
      </w:r>
      <w:r w:rsidRPr="009E5CF5">
        <w:rPr>
          <w:rFonts w:ascii="Gill Sans MT" w:eastAsia="Times New Roman" w:hAnsi="Gill Sans MT" w:cs="Times New Roman"/>
          <w:color w:val="000000"/>
          <w:sz w:val="24"/>
          <w:szCs w:val="24"/>
        </w:rPr>
        <w:t> </w:t>
      </w:r>
      <w:r w:rsidR="0051201D">
        <w:rPr>
          <w:rFonts w:ascii="Gill Sans MT" w:eastAsia="Times New Roman" w:hAnsi="Gill Sans MT" w:cs="Times New Roman"/>
          <w:color w:val="000000"/>
          <w:sz w:val="24"/>
          <w:szCs w:val="24"/>
        </w:rPr>
        <w:t>The agency received on comment on May 22, 2014 from NARA (OGIS) and responded on June 20, 2014 accepting their recommendation.</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4"/>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Payment or Gift</w:t>
      </w:r>
    </w:p>
    <w:p w:rsidR="008B5064" w:rsidRPr="009E5CF5" w:rsidRDefault="008B5064" w:rsidP="006332A9">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The Agency will not provide </w:t>
      </w:r>
      <w:r w:rsidR="00A32F51" w:rsidRPr="009E5CF5">
        <w:rPr>
          <w:rFonts w:ascii="Gill Sans MT" w:eastAsia="Times New Roman" w:hAnsi="Gill Sans MT" w:cs="Times New Roman"/>
          <w:color w:val="000000"/>
          <w:sz w:val="24"/>
          <w:szCs w:val="24"/>
        </w:rPr>
        <w:t xml:space="preserve">any </w:t>
      </w:r>
      <w:r w:rsidRPr="009E5CF5">
        <w:rPr>
          <w:rFonts w:ascii="Gill Sans MT" w:eastAsia="Times New Roman" w:hAnsi="Gill Sans MT" w:cs="Times New Roman"/>
          <w:color w:val="000000"/>
          <w:sz w:val="24"/>
          <w:szCs w:val="24"/>
        </w:rPr>
        <w:t xml:space="preserve">payment or </w:t>
      </w:r>
      <w:r w:rsidR="00A32F51" w:rsidRPr="009E5CF5">
        <w:rPr>
          <w:rFonts w:ascii="Gill Sans MT" w:eastAsia="Times New Roman" w:hAnsi="Gill Sans MT" w:cs="Times New Roman"/>
          <w:color w:val="000000"/>
          <w:sz w:val="24"/>
          <w:szCs w:val="24"/>
        </w:rPr>
        <w:t>gift to respondents.</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lastRenderedPageBreak/>
        <w:t> </w:t>
      </w:r>
    </w:p>
    <w:p w:rsidR="008B5064" w:rsidRPr="009E5CF5" w:rsidRDefault="008B5064" w:rsidP="008B5064">
      <w:pPr>
        <w:numPr>
          <w:ilvl w:val="0"/>
          <w:numId w:val="15"/>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 xml:space="preserve"> Confidentiality </w:t>
      </w:r>
    </w:p>
    <w:p w:rsidR="001C7BB1" w:rsidRPr="009E5CF5" w:rsidRDefault="001C7BB1" w:rsidP="00DA5980">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The Freedom of Information and Privacy Acts, agency regulations and policy each establishes authority for protecting the </w:t>
      </w:r>
      <w:r w:rsidR="008B5064" w:rsidRPr="009E5CF5">
        <w:rPr>
          <w:rFonts w:ascii="Gill Sans MT" w:eastAsia="Times New Roman" w:hAnsi="Gill Sans MT" w:cs="Times New Roman"/>
          <w:color w:val="000000"/>
          <w:sz w:val="24"/>
          <w:szCs w:val="24"/>
        </w:rPr>
        <w:t>confidentiality</w:t>
      </w:r>
      <w:r w:rsidRPr="009E5CF5">
        <w:rPr>
          <w:rFonts w:ascii="Gill Sans MT" w:eastAsia="Times New Roman" w:hAnsi="Gill Sans MT" w:cs="Times New Roman"/>
          <w:color w:val="000000"/>
          <w:sz w:val="24"/>
          <w:szCs w:val="24"/>
        </w:rPr>
        <w:t xml:space="preserve"> of certain information.</w:t>
      </w:r>
    </w:p>
    <w:p w:rsidR="008B5064" w:rsidRPr="009E5CF5" w:rsidRDefault="001C7BB1" w:rsidP="008B5064">
      <w:pPr>
        <w:shd w:val="clear" w:color="auto" w:fill="FFFFFF"/>
        <w:spacing w:after="0" w:line="240" w:lineRule="auto"/>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 </w:t>
      </w:r>
    </w:p>
    <w:p w:rsidR="008B5064" w:rsidRPr="009E5CF5" w:rsidRDefault="008B5064" w:rsidP="008B5064">
      <w:pPr>
        <w:numPr>
          <w:ilvl w:val="0"/>
          <w:numId w:val="16"/>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Sensitive Nature</w:t>
      </w:r>
    </w:p>
    <w:p w:rsidR="008B5064" w:rsidRPr="009E5CF5" w:rsidRDefault="008B5064" w:rsidP="00DA5980">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 xml:space="preserve">No questions </w:t>
      </w:r>
      <w:r w:rsidR="001C7BB1" w:rsidRPr="009E5CF5">
        <w:rPr>
          <w:rFonts w:ascii="Gill Sans MT" w:eastAsia="Times New Roman" w:hAnsi="Gill Sans MT" w:cs="Times New Roman"/>
          <w:color w:val="000000"/>
          <w:sz w:val="24"/>
          <w:szCs w:val="24"/>
        </w:rPr>
        <w:t>of a sensitive nature will be asked.</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7"/>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Burden of Information Collection</w:t>
      </w:r>
    </w:p>
    <w:p w:rsidR="008B5064" w:rsidRPr="009E5CF5" w:rsidRDefault="008B5064" w:rsidP="00DA5980">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 variety of instruments and platforms will be used to collect information from respondents.  The annual burden hours requested (</w:t>
      </w:r>
      <w:r w:rsidR="00020959" w:rsidRPr="009E5CF5">
        <w:rPr>
          <w:rFonts w:ascii="Gill Sans MT" w:eastAsia="Times New Roman" w:hAnsi="Gill Sans MT" w:cs="Times New Roman"/>
          <w:color w:val="000000"/>
          <w:sz w:val="24"/>
          <w:szCs w:val="24"/>
        </w:rPr>
        <w:t>250</w:t>
      </w:r>
      <w:r w:rsidRPr="009E5CF5">
        <w:rPr>
          <w:rFonts w:ascii="Gill Sans MT" w:eastAsia="Times New Roman" w:hAnsi="Gill Sans MT" w:cs="Times New Roman"/>
          <w:color w:val="000000"/>
          <w:sz w:val="24"/>
          <w:szCs w:val="24"/>
        </w:rPr>
        <w:t>00) are based on the number of collections we expect to conduct over the requested period for this clearance.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gridCol w:w="1710"/>
        <w:gridCol w:w="1710"/>
        <w:gridCol w:w="1800"/>
        <w:gridCol w:w="1260"/>
      </w:tblGrid>
      <w:tr w:rsidR="009D4E16" w:rsidRPr="009E5CF5" w:rsidTr="009D4E16">
        <w:trPr>
          <w:trHeight w:val="417"/>
          <w:tblCellSpacing w:w="0" w:type="dxa"/>
        </w:trPr>
        <w:tc>
          <w:tcPr>
            <w:tcW w:w="9360" w:type="dxa"/>
            <w:gridSpan w:val="5"/>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9D4E16" w:rsidRPr="009E5CF5" w:rsidRDefault="009D4E16" w:rsidP="008B5064">
            <w:pPr>
              <w:spacing w:after="0" w:line="240" w:lineRule="auto"/>
              <w:rPr>
                <w:rFonts w:ascii="Gill Sans MT" w:eastAsia="Times New Roman" w:hAnsi="Gill Sans MT" w:cs="Times New Roman"/>
                <w:sz w:val="24"/>
                <w:szCs w:val="24"/>
              </w:rPr>
            </w:pPr>
            <w:bookmarkStart w:id="1" w:name="0.1_4f0a94b902b5334ddc7f04981074da91aede"/>
            <w:bookmarkStart w:id="2" w:name="0.1_0"/>
            <w:bookmarkEnd w:id="1"/>
            <w:bookmarkEnd w:id="2"/>
            <w:r w:rsidRPr="009E5CF5">
              <w:rPr>
                <w:rFonts w:ascii="Gill Sans MT" w:eastAsia="Times New Roman" w:hAnsi="Gill Sans MT" w:cs="Times New Roman"/>
                <w:b/>
                <w:color w:val="000000"/>
                <w:sz w:val="24"/>
                <w:szCs w:val="24"/>
              </w:rPr>
              <w:t>Estimated Annual Reporting Burden</w:t>
            </w:r>
          </w:p>
        </w:tc>
      </w:tr>
      <w:tr w:rsidR="008B5064" w:rsidRPr="009E5CF5" w:rsidTr="009D4E16">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Type of Collection</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 of Respondents</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Annual Frequency per Response</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Hours per Response</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9D4E16">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Total Hours</w:t>
            </w:r>
          </w:p>
        </w:tc>
      </w:tr>
      <w:tr w:rsidR="008B5064" w:rsidRPr="009E5CF5" w:rsidTr="009D4E16">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1C7BB1" w:rsidP="009D4E16">
            <w:pPr>
              <w:spacing w:after="0" w:line="0" w:lineRule="atLeast"/>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Freedom of Information/ Privacy Act Record Request Form</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1C7BB1"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600</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8B5064"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1</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1C7BB1" w:rsidP="001C7BB1">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.15</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center"/>
            <w:hideMark/>
          </w:tcPr>
          <w:p w:rsidR="008B5064" w:rsidRPr="009E5CF5" w:rsidRDefault="001C7BB1" w:rsidP="0051201D">
            <w:pPr>
              <w:spacing w:after="0" w:line="0" w:lineRule="atLeast"/>
              <w:jc w:val="center"/>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90</w:t>
            </w:r>
          </w:p>
        </w:tc>
      </w:tr>
    </w:tbl>
    <w:p w:rsidR="008E0AF7" w:rsidRPr="009E5CF5" w:rsidRDefault="008E0AF7" w:rsidP="008E0AF7">
      <w:pPr>
        <w:shd w:val="clear" w:color="auto" w:fill="FFFFFF"/>
        <w:spacing w:after="0" w:line="240" w:lineRule="auto"/>
        <w:ind w:left="360"/>
        <w:rPr>
          <w:rFonts w:ascii="Gill Sans MT" w:eastAsia="Times New Roman" w:hAnsi="Gill Sans MT" w:cs="Times New Roman"/>
          <w:color w:val="000000"/>
          <w:sz w:val="24"/>
          <w:szCs w:val="24"/>
        </w:rPr>
      </w:pPr>
    </w:p>
    <w:p w:rsidR="008E0AF7" w:rsidRPr="009E5CF5" w:rsidRDefault="008E0AF7" w:rsidP="008E0AF7">
      <w:pPr>
        <w:shd w:val="clear" w:color="auto" w:fill="FFFFFF"/>
        <w:spacing w:after="0" w:line="240" w:lineRule="auto"/>
        <w:ind w:left="360"/>
        <w:rPr>
          <w:rFonts w:ascii="Gill Sans MT" w:eastAsia="Times New Roman" w:hAnsi="Gill Sans MT" w:cs="Times New Roman"/>
          <w:color w:val="000000"/>
          <w:sz w:val="24"/>
          <w:szCs w:val="24"/>
        </w:rPr>
      </w:pPr>
    </w:p>
    <w:p w:rsidR="008B5064" w:rsidRPr="009E5CF5" w:rsidRDefault="008B5064" w:rsidP="008B5064">
      <w:pPr>
        <w:numPr>
          <w:ilvl w:val="0"/>
          <w:numId w:val="18"/>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Costs to Respondents</w:t>
      </w:r>
    </w:p>
    <w:p w:rsidR="008B5064" w:rsidRPr="009E5CF5" w:rsidRDefault="008B5064" w:rsidP="009D4E16">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 costs are anticipated.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19"/>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Costs to Federal Government</w:t>
      </w:r>
    </w:p>
    <w:p w:rsidR="008B5064" w:rsidRPr="009E5CF5" w:rsidRDefault="008B5064" w:rsidP="009D4E16">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anticipated cost to the Federal Government is approximately $</w:t>
      </w:r>
      <w:r w:rsidR="008E0AF7" w:rsidRPr="009E5CF5">
        <w:rPr>
          <w:rFonts w:ascii="Gill Sans MT" w:eastAsia="Times New Roman" w:hAnsi="Gill Sans MT" w:cs="Times New Roman"/>
          <w:color w:val="000000"/>
          <w:sz w:val="24"/>
          <w:szCs w:val="24"/>
        </w:rPr>
        <w:t>1.8m</w:t>
      </w:r>
      <w:r w:rsidR="00CB4116" w:rsidRPr="009E5CF5">
        <w:rPr>
          <w:rFonts w:ascii="Gill Sans MT" w:eastAsia="Times New Roman" w:hAnsi="Gill Sans MT" w:cs="Times New Roman"/>
          <w:color w:val="000000"/>
          <w:sz w:val="24"/>
          <w:szCs w:val="24"/>
        </w:rPr>
        <w:t xml:space="preserve"> annually.  These cost</w:t>
      </w:r>
      <w:r w:rsidR="00BD621A">
        <w:rPr>
          <w:rFonts w:ascii="Gill Sans MT" w:eastAsia="Times New Roman" w:hAnsi="Gill Sans MT" w:cs="Times New Roman"/>
          <w:color w:val="000000"/>
          <w:sz w:val="24"/>
          <w:szCs w:val="24"/>
        </w:rPr>
        <w:t>s</w:t>
      </w:r>
      <w:r w:rsidRPr="009E5CF5">
        <w:rPr>
          <w:rFonts w:ascii="Gill Sans MT" w:eastAsia="Times New Roman" w:hAnsi="Gill Sans MT" w:cs="Times New Roman"/>
          <w:color w:val="000000"/>
          <w:sz w:val="24"/>
          <w:szCs w:val="24"/>
        </w:rPr>
        <w:t xml:space="preserve"> comprise</w:t>
      </w:r>
      <w:r w:rsidR="008E0AF7" w:rsidRPr="009E5CF5">
        <w:rPr>
          <w:rFonts w:ascii="Gill Sans MT" w:eastAsia="Times New Roman" w:hAnsi="Gill Sans MT" w:cs="Times New Roman"/>
          <w:color w:val="000000"/>
          <w:sz w:val="24"/>
          <w:szCs w:val="24"/>
        </w:rPr>
        <w:t xml:space="preserve"> personnel salaries and other administrative costs associated with the production of records in response to the requester.</w:t>
      </w:r>
      <w:r w:rsidRPr="009E5CF5">
        <w:rPr>
          <w:rFonts w:ascii="Gill Sans MT" w:eastAsia="Times New Roman" w:hAnsi="Gill Sans MT" w:cs="Times New Roman"/>
          <w:color w:val="000000"/>
          <w:sz w:val="24"/>
          <w:szCs w:val="24"/>
        </w:rPr>
        <w:t xml:space="preserve"> </w:t>
      </w:r>
    </w:p>
    <w:p w:rsidR="008B5064" w:rsidRPr="009E5CF5" w:rsidRDefault="008B5064" w:rsidP="008B5064">
      <w:pPr>
        <w:shd w:val="clear" w:color="auto" w:fill="FFFFFF"/>
        <w:spacing w:after="0" w:line="240" w:lineRule="auto"/>
        <w:ind w:left="720"/>
        <w:rPr>
          <w:rFonts w:ascii="Gill Sans MT" w:eastAsia="Times New Roman" w:hAnsi="Gill Sans MT" w:cs="Times New Roman"/>
          <w:color w:val="000000"/>
          <w:sz w:val="24"/>
          <w:szCs w:val="24"/>
        </w:rPr>
      </w:pPr>
    </w:p>
    <w:p w:rsidR="008B5064" w:rsidRPr="009E5CF5" w:rsidRDefault="008B5064" w:rsidP="008B5064">
      <w:pPr>
        <w:numPr>
          <w:ilvl w:val="0"/>
          <w:numId w:val="20"/>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Reason for Change</w:t>
      </w:r>
    </w:p>
    <w:p w:rsidR="008B5064" w:rsidRPr="009E5CF5" w:rsidRDefault="008B5064" w:rsidP="009D4E16">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Not applicable</w:t>
      </w:r>
      <w:r w:rsidR="00666EF2" w:rsidRPr="009E5CF5">
        <w:rPr>
          <w:rFonts w:ascii="Gill Sans MT" w:eastAsia="Times New Roman" w:hAnsi="Gill Sans MT" w:cs="Times New Roman"/>
          <w:color w:val="000000"/>
          <w:sz w:val="24"/>
          <w:szCs w:val="24"/>
        </w:rPr>
        <w:t>.</w:t>
      </w:r>
    </w:p>
    <w:p w:rsidR="00666EF2" w:rsidRPr="009E5CF5" w:rsidRDefault="00666EF2"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21"/>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Tabulation of Results, Schedule, Analysis Plans</w:t>
      </w:r>
    </w:p>
    <w:p w:rsidR="008B5064" w:rsidRPr="009E5CF5" w:rsidRDefault="00666EF2" w:rsidP="00BD621A">
      <w:p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The Agency may publish certain information received by the requester (e.g., congressional inquiry, Freedom of Information Act reporting) in compliance with and under the provisions of the Freedom of Information and Privacy Acts.</w:t>
      </w:r>
      <w:r w:rsidR="008B5064" w:rsidRPr="009E5CF5">
        <w:rPr>
          <w:rFonts w:ascii="Gill Sans MT" w:eastAsia="Times New Roman" w:hAnsi="Gill Sans MT" w:cs="Times New Roman"/>
          <w:color w:val="000000"/>
          <w:sz w:val="24"/>
          <w:szCs w:val="24"/>
        </w:rPr>
        <w:t xml:space="preserve"> </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22"/>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Display of OMB Approval Date</w:t>
      </w:r>
    </w:p>
    <w:p w:rsidR="008B5064" w:rsidRPr="009E5CF5" w:rsidRDefault="00CB4116" w:rsidP="009E5CF5">
      <w:pPr>
        <w:shd w:val="clear" w:color="auto" w:fill="FFFFFF"/>
        <w:spacing w:after="0" w:line="240" w:lineRule="auto"/>
        <w:ind w:firstLine="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 exemption is requested.</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9E5CF5" w:rsidRDefault="008B5064" w:rsidP="008B5064">
      <w:pPr>
        <w:numPr>
          <w:ilvl w:val="0"/>
          <w:numId w:val="23"/>
        </w:numPr>
        <w:shd w:val="clear" w:color="auto" w:fill="FFFFFF"/>
        <w:spacing w:after="0" w:line="240" w:lineRule="auto"/>
        <w:ind w:left="360"/>
        <w:rPr>
          <w:rFonts w:ascii="Gill Sans MT" w:eastAsia="Times New Roman" w:hAnsi="Gill Sans MT" w:cs="Times New Roman"/>
          <w:color w:val="000000"/>
          <w:sz w:val="24"/>
          <w:szCs w:val="24"/>
        </w:rPr>
      </w:pPr>
      <w:r w:rsidRPr="009E5CF5">
        <w:rPr>
          <w:rFonts w:ascii="Gill Sans MT" w:eastAsia="Times New Roman" w:hAnsi="Gill Sans MT" w:cs="Times New Roman"/>
          <w:b/>
          <w:bCs/>
          <w:color w:val="000000"/>
          <w:sz w:val="24"/>
          <w:szCs w:val="24"/>
        </w:rPr>
        <w:t>Exceptions to Certification for Paperwork Reduction Act Submissions</w:t>
      </w:r>
    </w:p>
    <w:p w:rsidR="008B5064" w:rsidRPr="009E5CF5" w:rsidRDefault="00CB4116" w:rsidP="009E5CF5">
      <w:pPr>
        <w:shd w:val="clear" w:color="auto" w:fill="FFFFFF"/>
        <w:spacing w:after="0" w:line="240" w:lineRule="auto"/>
        <w:ind w:firstLine="360"/>
        <w:rPr>
          <w:rFonts w:ascii="Gill Sans MT" w:eastAsia="Times New Roman" w:hAnsi="Gill Sans MT" w:cs="Times New Roman"/>
          <w:color w:val="000000"/>
          <w:sz w:val="24"/>
          <w:szCs w:val="24"/>
        </w:rPr>
      </w:pPr>
      <w:r w:rsidRPr="009E5CF5">
        <w:rPr>
          <w:rFonts w:ascii="Gill Sans MT" w:eastAsia="Times New Roman" w:hAnsi="Gill Sans MT" w:cs="Times New Roman"/>
          <w:color w:val="000000"/>
          <w:sz w:val="24"/>
          <w:szCs w:val="24"/>
        </w:rPr>
        <w:t>Not Applicable.</w:t>
      </w:r>
    </w:p>
    <w:p w:rsidR="008B5064" w:rsidRPr="009E5CF5" w:rsidRDefault="008B5064" w:rsidP="008B5064">
      <w:pPr>
        <w:shd w:val="clear" w:color="auto" w:fill="FFFFFF"/>
        <w:spacing w:after="0" w:line="240" w:lineRule="auto"/>
        <w:rPr>
          <w:rFonts w:ascii="Gill Sans MT" w:eastAsia="Times New Roman" w:hAnsi="Gill Sans MT" w:cs="Times New Roman"/>
          <w:color w:val="000000"/>
          <w:sz w:val="24"/>
          <w:szCs w:val="24"/>
        </w:rPr>
      </w:pPr>
    </w:p>
    <w:p w:rsidR="008B5064" w:rsidRPr="008B5064" w:rsidRDefault="00607FF5" w:rsidP="008B506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sectPr w:rsidR="008B5064" w:rsidRPr="008B5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E94"/>
    <w:multiLevelType w:val="multilevel"/>
    <w:tmpl w:val="75E41D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14209"/>
    <w:multiLevelType w:val="multilevel"/>
    <w:tmpl w:val="4716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8140D"/>
    <w:multiLevelType w:val="multilevel"/>
    <w:tmpl w:val="B4666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97AC8"/>
    <w:multiLevelType w:val="multilevel"/>
    <w:tmpl w:val="4C2CB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0458F"/>
    <w:multiLevelType w:val="multilevel"/>
    <w:tmpl w:val="7F6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F46C0"/>
    <w:multiLevelType w:val="multilevel"/>
    <w:tmpl w:val="D63AE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B6EAF"/>
    <w:multiLevelType w:val="multilevel"/>
    <w:tmpl w:val="F39E8C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709BE"/>
    <w:multiLevelType w:val="multilevel"/>
    <w:tmpl w:val="EE8C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62F6F"/>
    <w:multiLevelType w:val="multilevel"/>
    <w:tmpl w:val="F01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D1465"/>
    <w:multiLevelType w:val="multilevel"/>
    <w:tmpl w:val="54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13AD3"/>
    <w:multiLevelType w:val="multilevel"/>
    <w:tmpl w:val="BAEA2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362A58"/>
    <w:multiLevelType w:val="hybridMultilevel"/>
    <w:tmpl w:val="1DCC879A"/>
    <w:lvl w:ilvl="0" w:tplc="558C3B1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B55BD5"/>
    <w:multiLevelType w:val="multilevel"/>
    <w:tmpl w:val="645A4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B94757"/>
    <w:multiLevelType w:val="multilevel"/>
    <w:tmpl w:val="38940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454D11"/>
    <w:multiLevelType w:val="multilevel"/>
    <w:tmpl w:val="942A9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536A36"/>
    <w:multiLevelType w:val="multilevel"/>
    <w:tmpl w:val="D84EB6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587D51"/>
    <w:multiLevelType w:val="multilevel"/>
    <w:tmpl w:val="D2FA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A65DA9"/>
    <w:multiLevelType w:val="multilevel"/>
    <w:tmpl w:val="D542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096241"/>
    <w:multiLevelType w:val="multilevel"/>
    <w:tmpl w:val="61AA4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C5416F"/>
    <w:multiLevelType w:val="multilevel"/>
    <w:tmpl w:val="03DC9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7D4EF5"/>
    <w:multiLevelType w:val="multilevel"/>
    <w:tmpl w:val="82E87F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523F1"/>
    <w:multiLevelType w:val="hybridMultilevel"/>
    <w:tmpl w:val="ED80CF4A"/>
    <w:lvl w:ilvl="0" w:tplc="690672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E0768D"/>
    <w:multiLevelType w:val="multilevel"/>
    <w:tmpl w:val="840A0C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2E0597"/>
    <w:multiLevelType w:val="multilevel"/>
    <w:tmpl w:val="202CB8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5D5CB1"/>
    <w:multiLevelType w:val="multilevel"/>
    <w:tmpl w:val="86529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10"/>
  </w:num>
  <w:num w:numId="4">
    <w:abstractNumId w:val="1"/>
  </w:num>
  <w:num w:numId="5">
    <w:abstractNumId w:val="4"/>
  </w:num>
  <w:num w:numId="6">
    <w:abstractNumId w:val="7"/>
  </w:num>
  <w:num w:numId="7">
    <w:abstractNumId w:val="9"/>
  </w:num>
  <w:num w:numId="8">
    <w:abstractNumId w:val="12"/>
  </w:num>
  <w:num w:numId="9">
    <w:abstractNumId w:val="2"/>
  </w:num>
  <w:num w:numId="10">
    <w:abstractNumId w:val="24"/>
  </w:num>
  <w:num w:numId="11">
    <w:abstractNumId w:val="8"/>
  </w:num>
  <w:num w:numId="12">
    <w:abstractNumId w:val="18"/>
  </w:num>
  <w:num w:numId="13">
    <w:abstractNumId w:val="5"/>
  </w:num>
  <w:num w:numId="14">
    <w:abstractNumId w:val="13"/>
  </w:num>
  <w:num w:numId="15">
    <w:abstractNumId w:val="22"/>
  </w:num>
  <w:num w:numId="16">
    <w:abstractNumId w:val="14"/>
  </w:num>
  <w:num w:numId="17">
    <w:abstractNumId w:val="0"/>
  </w:num>
  <w:num w:numId="18">
    <w:abstractNumId w:val="19"/>
  </w:num>
  <w:num w:numId="19">
    <w:abstractNumId w:val="6"/>
  </w:num>
  <w:num w:numId="20">
    <w:abstractNumId w:val="3"/>
  </w:num>
  <w:num w:numId="21">
    <w:abstractNumId w:val="23"/>
  </w:num>
  <w:num w:numId="22">
    <w:abstractNumId w:val="20"/>
  </w:num>
  <w:num w:numId="23">
    <w:abstractNumId w:val="15"/>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64"/>
    <w:rsid w:val="00020959"/>
    <w:rsid w:val="000E6316"/>
    <w:rsid w:val="001C7BB1"/>
    <w:rsid w:val="00200584"/>
    <w:rsid w:val="002547E0"/>
    <w:rsid w:val="0051201D"/>
    <w:rsid w:val="00532D16"/>
    <w:rsid w:val="00575735"/>
    <w:rsid w:val="005B4D5B"/>
    <w:rsid w:val="005D2114"/>
    <w:rsid w:val="00607FF5"/>
    <w:rsid w:val="006332A9"/>
    <w:rsid w:val="00666EF2"/>
    <w:rsid w:val="00717A48"/>
    <w:rsid w:val="0072216A"/>
    <w:rsid w:val="007C6456"/>
    <w:rsid w:val="008422BE"/>
    <w:rsid w:val="008638A3"/>
    <w:rsid w:val="008B5064"/>
    <w:rsid w:val="008C1011"/>
    <w:rsid w:val="008E0AF7"/>
    <w:rsid w:val="009B23D2"/>
    <w:rsid w:val="009C080D"/>
    <w:rsid w:val="009D4E16"/>
    <w:rsid w:val="009D4EFC"/>
    <w:rsid w:val="009E5CF5"/>
    <w:rsid w:val="00A32F51"/>
    <w:rsid w:val="00AA071C"/>
    <w:rsid w:val="00B54869"/>
    <w:rsid w:val="00B75292"/>
    <w:rsid w:val="00BC58CB"/>
    <w:rsid w:val="00BD621A"/>
    <w:rsid w:val="00C61CB0"/>
    <w:rsid w:val="00CB4116"/>
    <w:rsid w:val="00D02FCF"/>
    <w:rsid w:val="00D16727"/>
    <w:rsid w:val="00DA5980"/>
    <w:rsid w:val="00E17F86"/>
    <w:rsid w:val="00E64A1F"/>
    <w:rsid w:val="00ED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B0"/>
    <w:pPr>
      <w:ind w:left="720"/>
      <w:contextualSpacing/>
    </w:pPr>
  </w:style>
  <w:style w:type="paragraph" w:styleId="BalloonText">
    <w:name w:val="Balloon Text"/>
    <w:basedOn w:val="Normal"/>
    <w:link w:val="BalloonTextChar"/>
    <w:uiPriority w:val="99"/>
    <w:semiHidden/>
    <w:unhideWhenUsed/>
    <w:rsid w:val="0053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B0"/>
    <w:pPr>
      <w:ind w:left="720"/>
      <w:contextualSpacing/>
    </w:pPr>
  </w:style>
  <w:style w:type="paragraph" w:styleId="BalloonText">
    <w:name w:val="Balloon Text"/>
    <w:basedOn w:val="Normal"/>
    <w:link w:val="BalloonTextChar"/>
    <w:uiPriority w:val="99"/>
    <w:semiHidden/>
    <w:unhideWhenUsed/>
    <w:rsid w:val="0053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311307">
      <w:bodyDiv w:val="1"/>
      <w:marLeft w:val="0"/>
      <w:marRight w:val="0"/>
      <w:marTop w:val="0"/>
      <w:marBottom w:val="0"/>
      <w:divBdr>
        <w:top w:val="none" w:sz="0" w:space="0" w:color="auto"/>
        <w:left w:val="none" w:sz="0" w:space="0" w:color="auto"/>
        <w:bottom w:val="none" w:sz="0" w:space="0" w:color="auto"/>
        <w:right w:val="none" w:sz="0" w:space="0" w:color="auto"/>
      </w:divBdr>
      <w:divsChild>
        <w:div w:id="2117014108">
          <w:marLeft w:val="0"/>
          <w:marRight w:val="0"/>
          <w:marTop w:val="0"/>
          <w:marBottom w:val="0"/>
          <w:divBdr>
            <w:top w:val="none" w:sz="0" w:space="0" w:color="auto"/>
            <w:left w:val="none" w:sz="0" w:space="0" w:color="auto"/>
            <w:bottom w:val="none" w:sz="0" w:space="0" w:color="auto"/>
            <w:right w:val="none" w:sz="0" w:space="0" w:color="auto"/>
          </w:divBdr>
          <w:divsChild>
            <w:div w:id="1226914171">
              <w:marLeft w:val="0"/>
              <w:marRight w:val="0"/>
              <w:marTop w:val="0"/>
              <w:marBottom w:val="0"/>
              <w:divBdr>
                <w:top w:val="none" w:sz="0" w:space="0" w:color="auto"/>
                <w:left w:val="none" w:sz="0" w:space="0" w:color="auto"/>
                <w:bottom w:val="none" w:sz="0" w:space="0" w:color="auto"/>
                <w:right w:val="none" w:sz="0" w:space="0" w:color="auto"/>
              </w:divBdr>
            </w:div>
            <w:div w:id="952981215">
              <w:marLeft w:val="75"/>
              <w:marRight w:val="75"/>
              <w:marTop w:val="75"/>
              <w:marBottom w:val="75"/>
              <w:divBdr>
                <w:top w:val="single" w:sz="6" w:space="0" w:color="000000"/>
                <w:left w:val="single" w:sz="6" w:space="0" w:color="000000"/>
                <w:bottom w:val="single" w:sz="6" w:space="0" w:color="000000"/>
                <w:right w:val="single" w:sz="6" w:space="0" w:color="000000"/>
              </w:divBdr>
            </w:div>
            <w:div w:id="1270239494">
              <w:marLeft w:val="75"/>
              <w:marRight w:val="75"/>
              <w:marTop w:val="75"/>
              <w:marBottom w:val="75"/>
              <w:divBdr>
                <w:top w:val="single" w:sz="6" w:space="0" w:color="000000"/>
                <w:left w:val="single" w:sz="6" w:space="0" w:color="000000"/>
                <w:bottom w:val="single" w:sz="6" w:space="0" w:color="000000"/>
                <w:right w:val="single" w:sz="6"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Sylvia B(M/AS/IRD)</dc:creator>
  <cp:lastModifiedBy>Joyner, Sylvia B(M/AS/IRD)</cp:lastModifiedBy>
  <cp:revision>2</cp:revision>
  <cp:lastPrinted>2014-04-22T22:04:00Z</cp:lastPrinted>
  <dcterms:created xsi:type="dcterms:W3CDTF">2014-07-24T15:27:00Z</dcterms:created>
  <dcterms:modified xsi:type="dcterms:W3CDTF">2014-07-24T15:27:00Z</dcterms:modified>
</cp:coreProperties>
</file>