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D7" w:rsidRDefault="000512FE" w:rsidP="00930AFD">
      <w:pPr>
        <w:ind w:left="-180" w:right="-90"/>
        <w:rPr>
          <w:sz w:val="24"/>
          <w:szCs w:val="24"/>
        </w:rPr>
      </w:pPr>
      <w:r>
        <w:rPr>
          <w:sz w:val="24"/>
          <w:szCs w:val="24"/>
          <w:lang w:val="en-CA"/>
        </w:rPr>
        <w:t>June 25</w:t>
      </w:r>
      <w:r w:rsidR="001A6D11">
        <w:rPr>
          <w:sz w:val="24"/>
          <w:szCs w:val="24"/>
          <w:lang w:val="en-CA"/>
        </w:rPr>
        <w:t>, 201</w:t>
      </w:r>
      <w:r>
        <w:rPr>
          <w:sz w:val="24"/>
          <w:szCs w:val="24"/>
          <w:lang w:val="en-CA"/>
        </w:rPr>
        <w:t>2</w:t>
      </w:r>
    </w:p>
    <w:p w:rsidR="000F429E" w:rsidRDefault="000F429E" w:rsidP="00296AC2">
      <w:pPr>
        <w:ind w:left="-180" w:right="-90"/>
        <w:rPr>
          <w:sz w:val="24"/>
          <w:szCs w:val="24"/>
        </w:rPr>
      </w:pPr>
    </w:p>
    <w:p w:rsidR="008A23DF" w:rsidRPr="00007DD7" w:rsidRDefault="008A23DF" w:rsidP="00296AC2">
      <w:pPr>
        <w:ind w:left="-180" w:right="-90"/>
        <w:rPr>
          <w:sz w:val="24"/>
          <w:szCs w:val="24"/>
        </w:rPr>
      </w:pPr>
    </w:p>
    <w:p w:rsidR="00007DD7" w:rsidRPr="00007DD7" w:rsidRDefault="00007DD7" w:rsidP="00296AC2">
      <w:pPr>
        <w:ind w:left="-180" w:right="-90"/>
        <w:jc w:val="both"/>
        <w:rPr>
          <w:sz w:val="24"/>
          <w:szCs w:val="24"/>
        </w:rPr>
      </w:pPr>
      <w:r w:rsidRPr="00007DD7">
        <w:rPr>
          <w:sz w:val="24"/>
          <w:szCs w:val="24"/>
        </w:rPr>
        <w:t xml:space="preserve">Dear Kentucky </w:t>
      </w:r>
      <w:r w:rsidR="00DF3CEA">
        <w:rPr>
          <w:sz w:val="24"/>
          <w:szCs w:val="24"/>
        </w:rPr>
        <w:t>Equine Operator</w:t>
      </w:r>
      <w:r w:rsidRPr="00007DD7">
        <w:rPr>
          <w:sz w:val="24"/>
          <w:szCs w:val="24"/>
        </w:rPr>
        <w:t>:</w:t>
      </w:r>
    </w:p>
    <w:p w:rsidR="00007DD7" w:rsidRDefault="00007DD7" w:rsidP="00296AC2">
      <w:pPr>
        <w:ind w:left="-180" w:right="-90"/>
        <w:jc w:val="both"/>
        <w:rPr>
          <w:sz w:val="24"/>
          <w:szCs w:val="24"/>
        </w:rPr>
      </w:pPr>
    </w:p>
    <w:p w:rsidR="00C90905" w:rsidRDefault="00C90905" w:rsidP="00C54344">
      <w:pPr>
        <w:ind w:left="-180"/>
        <w:jc w:val="both"/>
        <w:rPr>
          <w:noProof/>
          <w:sz w:val="24"/>
          <w:szCs w:val="24"/>
        </w:rPr>
      </w:pPr>
      <w:r w:rsidRPr="00C54344">
        <w:rPr>
          <w:noProof/>
          <w:sz w:val="24"/>
          <w:szCs w:val="24"/>
        </w:rPr>
        <w:t xml:space="preserve">An accurate assessment of the number of horses in Kentucky and their economic impact are two fundamental pieces of information </w:t>
      </w:r>
      <w:r w:rsidR="00C54344">
        <w:rPr>
          <w:noProof/>
          <w:sz w:val="24"/>
          <w:szCs w:val="24"/>
        </w:rPr>
        <w:t xml:space="preserve">currently </w:t>
      </w:r>
      <w:r w:rsidRPr="00C54344">
        <w:rPr>
          <w:noProof/>
          <w:sz w:val="24"/>
          <w:szCs w:val="24"/>
        </w:rPr>
        <w:t xml:space="preserve">unavailable to those who need it. </w:t>
      </w:r>
      <w:r w:rsidR="00C54344">
        <w:rPr>
          <w:noProof/>
          <w:sz w:val="24"/>
          <w:szCs w:val="24"/>
        </w:rPr>
        <w:t xml:space="preserve"> </w:t>
      </w:r>
      <w:r w:rsidRPr="00C54344">
        <w:rPr>
          <w:noProof/>
          <w:sz w:val="24"/>
          <w:szCs w:val="24"/>
        </w:rPr>
        <w:t>A University of Kentucky College of Agriculture-led study will accurately quantify that information.</w:t>
      </w:r>
      <w:r w:rsidR="00C54344">
        <w:rPr>
          <w:noProof/>
          <w:sz w:val="24"/>
          <w:szCs w:val="24"/>
        </w:rPr>
        <w:t xml:space="preserve">  </w:t>
      </w:r>
      <w:r w:rsidRPr="00C54344">
        <w:rPr>
          <w:noProof/>
          <w:sz w:val="24"/>
          <w:szCs w:val="24"/>
        </w:rPr>
        <w:t xml:space="preserve">UK's Equine Initiative, in conjunction with the University of Louisville's Equine Business Program and the Kentucky field office of the National Agricultural Statistics Service, and in partnership with the Kentucky Horse Council, will conduct a statewide comprehensive survey of all breeds of horses in 2012. </w:t>
      </w:r>
      <w:r w:rsidR="00C54344">
        <w:rPr>
          <w:noProof/>
          <w:sz w:val="24"/>
          <w:szCs w:val="24"/>
        </w:rPr>
        <w:t xml:space="preserve"> </w:t>
      </w:r>
      <w:r w:rsidRPr="00C54344">
        <w:rPr>
          <w:noProof/>
          <w:sz w:val="24"/>
          <w:szCs w:val="24"/>
        </w:rPr>
        <w:t>The last comprehensive study of this kind was conducted in 1977.</w:t>
      </w:r>
    </w:p>
    <w:p w:rsidR="00C54344" w:rsidRPr="00C54344" w:rsidRDefault="00C54344" w:rsidP="00C54344">
      <w:pPr>
        <w:ind w:left="-180"/>
        <w:jc w:val="both"/>
        <w:rPr>
          <w:noProof/>
          <w:sz w:val="24"/>
          <w:szCs w:val="24"/>
        </w:rPr>
      </w:pPr>
    </w:p>
    <w:p w:rsidR="00C90905" w:rsidRPr="00C54344" w:rsidRDefault="00C90905" w:rsidP="00C54344">
      <w:pPr>
        <w:ind w:left="-180"/>
        <w:jc w:val="both"/>
        <w:rPr>
          <w:noProof/>
          <w:sz w:val="24"/>
          <w:szCs w:val="24"/>
        </w:rPr>
      </w:pPr>
      <w:r w:rsidRPr="00C54344">
        <w:rPr>
          <w:noProof/>
          <w:sz w:val="24"/>
          <w:szCs w:val="24"/>
        </w:rPr>
        <w:t xml:space="preserve">Making good policy for the horse industry requires good facts. </w:t>
      </w:r>
      <w:r w:rsidR="00C54344">
        <w:rPr>
          <w:noProof/>
          <w:sz w:val="24"/>
          <w:szCs w:val="24"/>
        </w:rPr>
        <w:t xml:space="preserve"> </w:t>
      </w:r>
      <w:r w:rsidRPr="00C54344">
        <w:rPr>
          <w:noProof/>
          <w:sz w:val="24"/>
          <w:szCs w:val="24"/>
        </w:rPr>
        <w:t xml:space="preserve">This statewide, all-breed survey will gather information, including accurate estimates of the number of horses in Kentucky at the county level, the economic impact of the equine industry, the value of land and buildings, and the state, federal and local taxes paid by equine operations. </w:t>
      </w:r>
      <w:r w:rsidR="00C54344">
        <w:rPr>
          <w:noProof/>
          <w:sz w:val="24"/>
          <w:szCs w:val="24"/>
        </w:rPr>
        <w:t xml:space="preserve"> </w:t>
      </w:r>
      <w:r w:rsidRPr="00C54344">
        <w:rPr>
          <w:noProof/>
          <w:sz w:val="24"/>
          <w:szCs w:val="24"/>
        </w:rPr>
        <w:t>It will also build a framework for future research and equine health monitoring purposes</w:t>
      </w:r>
      <w:r w:rsidR="00C54344">
        <w:rPr>
          <w:noProof/>
          <w:sz w:val="24"/>
          <w:szCs w:val="24"/>
        </w:rPr>
        <w:t xml:space="preserve"> and allow for </w:t>
      </w:r>
      <w:r w:rsidRPr="00C54344">
        <w:rPr>
          <w:noProof/>
          <w:sz w:val="24"/>
          <w:szCs w:val="24"/>
        </w:rPr>
        <w:t>follow-up studies roughly every five years to track changes in the industry. Knowing this information will establish a benchmark enabling the industry to adapt to changing market conditions.</w:t>
      </w:r>
    </w:p>
    <w:p w:rsidR="00C90905" w:rsidRDefault="00C90905" w:rsidP="00274068">
      <w:pPr>
        <w:ind w:left="-180"/>
        <w:jc w:val="both"/>
        <w:rPr>
          <w:noProof/>
          <w:sz w:val="24"/>
          <w:szCs w:val="24"/>
        </w:rPr>
      </w:pPr>
    </w:p>
    <w:p w:rsidR="00DF3CEA" w:rsidRPr="00274068" w:rsidRDefault="00DF3CEA" w:rsidP="00274068">
      <w:pPr>
        <w:ind w:left="-180"/>
        <w:jc w:val="both"/>
        <w:rPr>
          <w:noProof/>
          <w:sz w:val="24"/>
          <w:szCs w:val="24"/>
        </w:rPr>
      </w:pPr>
      <w:r w:rsidRPr="00274068">
        <w:rPr>
          <w:noProof/>
          <w:sz w:val="24"/>
          <w:szCs w:val="24"/>
        </w:rPr>
        <w:t xml:space="preserve">Under Title 7 of the U.S. Code and CIPSEA (Public Law 107-347), facts about your operation are kept confidential and used only for statistical purposes in combination with similar reports from other operations.  Response is voluntary.  According to the Paperwork Reduction Act of 1995, an agency may not conduct or sponsor, and a person is not required to respond to, a collection of information unless it displays a valid OMB control number. The valid OMB number is </w:t>
      </w:r>
      <w:r w:rsidR="00274068">
        <w:rPr>
          <w:noProof/>
          <w:sz w:val="24"/>
          <w:szCs w:val="24"/>
        </w:rPr>
        <w:t>0535</w:t>
      </w:r>
      <w:r w:rsidRPr="00274068">
        <w:rPr>
          <w:noProof/>
          <w:sz w:val="24"/>
          <w:szCs w:val="24"/>
        </w:rPr>
        <w:t>-</w:t>
      </w:r>
      <w:r w:rsidR="00274068">
        <w:rPr>
          <w:noProof/>
          <w:sz w:val="24"/>
          <w:szCs w:val="24"/>
        </w:rPr>
        <w:t>0227</w:t>
      </w:r>
      <w:r w:rsidRPr="00274068">
        <w:rPr>
          <w:noProof/>
          <w:sz w:val="24"/>
          <w:szCs w:val="24"/>
        </w:rPr>
        <w:t>.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183E7F" w:rsidRPr="00007DD7" w:rsidRDefault="00183E7F" w:rsidP="00296AC2">
      <w:pPr>
        <w:tabs>
          <w:tab w:val="left" w:pos="1772"/>
          <w:tab w:val="left" w:pos="3572"/>
          <w:tab w:val="left" w:pos="4112"/>
          <w:tab w:val="left" w:pos="4562"/>
          <w:tab w:val="left" w:pos="7815"/>
          <w:tab w:val="left" w:pos="8203"/>
          <w:tab w:val="left" w:pos="8923"/>
        </w:tabs>
        <w:ind w:left="-180" w:right="-90"/>
        <w:rPr>
          <w:sz w:val="24"/>
          <w:szCs w:val="24"/>
        </w:rPr>
      </w:pPr>
    </w:p>
    <w:p w:rsidR="00183E7F" w:rsidRPr="00007DD7" w:rsidRDefault="00274068" w:rsidP="00296AC2">
      <w:pPr>
        <w:tabs>
          <w:tab w:val="left" w:pos="1772"/>
          <w:tab w:val="left" w:pos="3572"/>
          <w:tab w:val="left" w:pos="4112"/>
          <w:tab w:val="left" w:pos="4562"/>
          <w:tab w:val="left" w:pos="7815"/>
          <w:tab w:val="left" w:pos="8203"/>
          <w:tab w:val="left" w:pos="8923"/>
        </w:tabs>
        <w:ind w:left="-180" w:right="-90"/>
        <w:rPr>
          <w:sz w:val="24"/>
          <w:szCs w:val="24"/>
        </w:rPr>
      </w:pPr>
      <w:r w:rsidRPr="00274068">
        <w:rPr>
          <w:noProof/>
          <w:sz w:val="24"/>
          <w:szCs w:val="24"/>
        </w:rPr>
        <w:t xml:space="preserve">Please respond quickly.  </w:t>
      </w:r>
      <w:r w:rsidR="0004345E" w:rsidRPr="00007DD7">
        <w:rPr>
          <w:sz w:val="24"/>
          <w:szCs w:val="24"/>
        </w:rPr>
        <w:t xml:space="preserve">You may return the questionnaire in the </w:t>
      </w:r>
      <w:r w:rsidR="0004345E">
        <w:rPr>
          <w:sz w:val="24"/>
          <w:szCs w:val="24"/>
        </w:rPr>
        <w:t>provided envelope</w:t>
      </w:r>
      <w:r w:rsidR="0004345E">
        <w:rPr>
          <w:noProof/>
          <w:sz w:val="24"/>
          <w:szCs w:val="24"/>
        </w:rPr>
        <w:t xml:space="preserve">.  </w:t>
      </w:r>
      <w:r w:rsidR="0004345E">
        <w:rPr>
          <w:sz w:val="24"/>
          <w:szCs w:val="24"/>
        </w:rPr>
        <w:t>If you are unable to return the questionnaire by July 16</w:t>
      </w:r>
      <w:r w:rsidR="0004345E">
        <w:rPr>
          <w:sz w:val="24"/>
          <w:szCs w:val="24"/>
          <w:vertAlign w:val="superscript"/>
        </w:rPr>
        <w:t>th</w:t>
      </w:r>
      <w:r w:rsidR="0004345E">
        <w:rPr>
          <w:sz w:val="24"/>
          <w:szCs w:val="24"/>
        </w:rPr>
        <w:t xml:space="preserve">, one of our enumerators will be contacting you by phone or personal interview.  </w:t>
      </w:r>
      <w:r w:rsidRPr="00274068">
        <w:rPr>
          <w:noProof/>
          <w:sz w:val="24"/>
          <w:szCs w:val="24"/>
        </w:rPr>
        <w:t xml:space="preserve">If you have any questions please call 1-800-928-5277.  </w:t>
      </w:r>
      <w:r>
        <w:rPr>
          <w:noProof/>
          <w:sz w:val="24"/>
          <w:szCs w:val="24"/>
        </w:rPr>
        <w:t xml:space="preserve">Preliminary results of the study will be available in early December.  </w:t>
      </w:r>
      <w:r w:rsidRPr="00274068">
        <w:rPr>
          <w:noProof/>
          <w:sz w:val="24"/>
          <w:szCs w:val="24"/>
        </w:rPr>
        <w:t>Kentucky’s equine industry thanks you!</w:t>
      </w:r>
      <w:r>
        <w:rPr>
          <w:noProof/>
          <w:sz w:val="24"/>
          <w:szCs w:val="24"/>
        </w:rPr>
        <w:t xml:space="preserve">  </w:t>
      </w:r>
    </w:p>
    <w:p w:rsidR="00183E7F" w:rsidRDefault="00183E7F" w:rsidP="00296AC2">
      <w:pPr>
        <w:tabs>
          <w:tab w:val="left" w:pos="1772"/>
          <w:tab w:val="left" w:pos="3572"/>
          <w:tab w:val="left" w:pos="4112"/>
          <w:tab w:val="left" w:pos="4562"/>
          <w:tab w:val="left" w:pos="7815"/>
          <w:tab w:val="left" w:pos="8203"/>
          <w:tab w:val="left" w:pos="8923"/>
        </w:tabs>
        <w:ind w:left="-180" w:right="-90"/>
        <w:rPr>
          <w:sz w:val="24"/>
          <w:szCs w:val="24"/>
        </w:rPr>
      </w:pPr>
    </w:p>
    <w:p w:rsidR="00183E7F" w:rsidRPr="00007DD7" w:rsidRDefault="0004345E" w:rsidP="00296AC2">
      <w:pPr>
        <w:tabs>
          <w:tab w:val="left" w:pos="1772"/>
          <w:tab w:val="left" w:pos="3572"/>
          <w:tab w:val="left" w:pos="4112"/>
          <w:tab w:val="left" w:pos="4562"/>
          <w:tab w:val="left" w:pos="7815"/>
          <w:tab w:val="left" w:pos="8203"/>
          <w:tab w:val="left" w:pos="8923"/>
        </w:tabs>
        <w:ind w:left="-180" w:right="-90"/>
        <w:rPr>
          <w:sz w:val="24"/>
          <w:szCs w:val="24"/>
        </w:rPr>
      </w:pPr>
      <w:r>
        <w:rPr>
          <w:noProof/>
          <w:sz w:val="24"/>
          <w:szCs w:val="24"/>
        </w:rPr>
        <w:drawing>
          <wp:anchor distT="57150" distB="57150" distL="57150" distR="57150" simplePos="0" relativeHeight="251657728" behindDoc="1" locked="0" layoutInCell="1" allowOverlap="1">
            <wp:simplePos x="0" y="0"/>
            <wp:positionH relativeFrom="margin">
              <wp:posOffset>-323850</wp:posOffset>
            </wp:positionH>
            <wp:positionV relativeFrom="page">
              <wp:posOffset>7943850</wp:posOffset>
            </wp:positionV>
            <wp:extent cx="1838325" cy="552450"/>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838325" cy="552450"/>
                    </a:xfrm>
                    <a:prstGeom prst="rect">
                      <a:avLst/>
                    </a:prstGeom>
                    <a:noFill/>
                  </pic:spPr>
                </pic:pic>
              </a:graphicData>
            </a:graphic>
          </wp:anchor>
        </w:drawing>
      </w:r>
      <w:r w:rsidR="00183E7F" w:rsidRPr="00007DD7">
        <w:rPr>
          <w:sz w:val="24"/>
          <w:szCs w:val="24"/>
        </w:rPr>
        <w:t>Sincerely,</w:t>
      </w:r>
    </w:p>
    <w:p w:rsidR="00183E7F" w:rsidRPr="00007DD7" w:rsidRDefault="00183E7F" w:rsidP="00296AC2">
      <w:pPr>
        <w:tabs>
          <w:tab w:val="left" w:pos="1772"/>
          <w:tab w:val="left" w:pos="3572"/>
          <w:tab w:val="left" w:pos="4112"/>
          <w:tab w:val="left" w:pos="4562"/>
          <w:tab w:val="left" w:pos="7815"/>
          <w:tab w:val="left" w:pos="8203"/>
          <w:tab w:val="left" w:pos="8923"/>
        </w:tabs>
        <w:ind w:left="-180" w:right="-90"/>
        <w:rPr>
          <w:sz w:val="24"/>
          <w:szCs w:val="24"/>
        </w:rPr>
      </w:pPr>
    </w:p>
    <w:p w:rsidR="00183E7F" w:rsidRPr="00007DD7" w:rsidRDefault="00183E7F" w:rsidP="00296AC2">
      <w:pPr>
        <w:tabs>
          <w:tab w:val="left" w:pos="1772"/>
          <w:tab w:val="left" w:pos="3572"/>
          <w:tab w:val="left" w:pos="4112"/>
          <w:tab w:val="left" w:pos="4562"/>
          <w:tab w:val="left" w:pos="7815"/>
          <w:tab w:val="left" w:pos="8203"/>
          <w:tab w:val="left" w:pos="8923"/>
        </w:tabs>
        <w:ind w:left="-180" w:right="-90"/>
        <w:rPr>
          <w:sz w:val="24"/>
          <w:szCs w:val="24"/>
        </w:rPr>
      </w:pPr>
    </w:p>
    <w:p w:rsidR="00183E7F" w:rsidRPr="00007DD7" w:rsidRDefault="00183E7F" w:rsidP="00296AC2">
      <w:pPr>
        <w:tabs>
          <w:tab w:val="left" w:pos="1772"/>
          <w:tab w:val="left" w:pos="3572"/>
          <w:tab w:val="left" w:pos="4112"/>
          <w:tab w:val="left" w:pos="4562"/>
          <w:tab w:val="left" w:pos="7815"/>
          <w:tab w:val="left" w:pos="8203"/>
          <w:tab w:val="left" w:pos="8923"/>
        </w:tabs>
        <w:ind w:left="-180" w:right="-90"/>
        <w:rPr>
          <w:sz w:val="24"/>
          <w:szCs w:val="24"/>
        </w:rPr>
      </w:pPr>
      <w:r w:rsidRPr="00007DD7">
        <w:rPr>
          <w:sz w:val="24"/>
          <w:szCs w:val="24"/>
        </w:rPr>
        <w:t>LELAND E. BROWN</w:t>
      </w:r>
    </w:p>
    <w:p w:rsidR="00183E7F" w:rsidRDefault="00183E7F" w:rsidP="00296AC2">
      <w:pPr>
        <w:tabs>
          <w:tab w:val="left" w:pos="1772"/>
          <w:tab w:val="left" w:pos="3572"/>
          <w:tab w:val="left" w:pos="4112"/>
          <w:tab w:val="left" w:pos="4562"/>
          <w:tab w:val="left" w:pos="7815"/>
          <w:tab w:val="left" w:pos="8203"/>
          <w:tab w:val="left" w:pos="8923"/>
        </w:tabs>
        <w:ind w:left="-180" w:right="-90"/>
        <w:rPr>
          <w:sz w:val="24"/>
          <w:szCs w:val="24"/>
        </w:rPr>
      </w:pPr>
      <w:r w:rsidRPr="00007DD7">
        <w:rPr>
          <w:sz w:val="24"/>
          <w:szCs w:val="24"/>
        </w:rPr>
        <w:t>Director</w:t>
      </w:r>
    </w:p>
    <w:p w:rsidR="002D364B" w:rsidRPr="0004345E" w:rsidRDefault="00183E7F" w:rsidP="0004345E">
      <w:pPr>
        <w:ind w:left="-180" w:right="-90"/>
        <w:rPr>
          <w:sz w:val="24"/>
          <w:szCs w:val="24"/>
        </w:rPr>
      </w:pPr>
      <w:r w:rsidRPr="00007DD7">
        <w:rPr>
          <w:sz w:val="24"/>
          <w:szCs w:val="24"/>
        </w:rPr>
        <w:t xml:space="preserve">Enclosures </w:t>
      </w:r>
      <w:r>
        <w:rPr>
          <w:sz w:val="24"/>
          <w:szCs w:val="24"/>
        </w:rPr>
        <w:t>–</w:t>
      </w:r>
      <w:r w:rsidRPr="00007DD7">
        <w:rPr>
          <w:sz w:val="24"/>
          <w:szCs w:val="24"/>
        </w:rPr>
        <w:t xml:space="preserve"> 2</w:t>
      </w:r>
    </w:p>
    <w:sectPr w:rsidR="002D364B" w:rsidRPr="0004345E" w:rsidSect="00296AC2">
      <w:headerReference w:type="first" r:id="rId9"/>
      <w:footerReference w:type="first" r:id="rId10"/>
      <w:pgSz w:w="12240" w:h="15840" w:code="1"/>
      <w:pgMar w:top="360" w:right="1350" w:bottom="360" w:left="135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344" w:rsidRDefault="00C54344">
      <w:r>
        <w:separator/>
      </w:r>
    </w:p>
  </w:endnote>
  <w:endnote w:type="continuationSeparator" w:id="0">
    <w:p w:rsidR="00C54344" w:rsidRDefault="00C54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44" w:rsidRPr="00922E98" w:rsidRDefault="00C54344"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smartTag w:uri="urn:schemas-microsoft-com:office:smarttags" w:element="address">
      <w:smartTag w:uri="urn:schemas-microsoft-com:office:smarttags" w:element="Street">
        <w:r>
          <w:rPr>
            <w:rFonts w:ascii="Arial" w:hAnsi="Arial" w:cs="Arial"/>
            <w:noProof/>
            <w:sz w:val="18"/>
          </w:rPr>
          <w:t>PO Box</w:t>
        </w:r>
      </w:smartTag>
      <w:r>
        <w:rPr>
          <w:rFonts w:ascii="Arial" w:hAnsi="Arial" w:cs="Arial"/>
          <w:noProof/>
          <w:sz w:val="18"/>
        </w:rPr>
        <w:t xml:space="preserve"> 1120</w:t>
      </w:r>
    </w:smartTag>
    <w:r w:rsidRPr="00922E98">
      <w:rPr>
        <w:rFonts w:ascii="Arial" w:hAnsi="Arial" w:cs="Arial"/>
        <w:noProof/>
        <w:sz w:val="18"/>
      </w:rPr>
      <w:t xml:space="preserve"> · </w:t>
    </w:r>
    <w:smartTag w:uri="urn:schemas-microsoft-com:office:smarttags" w:element="place">
      <w:smartTag w:uri="urn:schemas-microsoft-com:office:smarttags" w:element="City">
        <w:r>
          <w:rPr>
            <w:rFonts w:ascii="Arial" w:hAnsi="Arial" w:cs="Arial"/>
            <w:noProof/>
            <w:sz w:val="18"/>
          </w:rPr>
          <w:t>Louisville</w:t>
        </w:r>
      </w:smartTag>
      <w:r w:rsidRPr="00922E98">
        <w:rPr>
          <w:rFonts w:ascii="Arial" w:hAnsi="Arial" w:cs="Arial"/>
          <w:noProof/>
          <w:sz w:val="18"/>
        </w:rPr>
        <w:t xml:space="preserve">, </w:t>
      </w:r>
      <w:smartTag w:uri="urn:schemas-microsoft-com:office:smarttags" w:element="State">
        <w:r>
          <w:rPr>
            <w:rFonts w:ascii="Arial" w:hAnsi="Arial" w:cs="Arial"/>
            <w:noProof/>
            <w:sz w:val="18"/>
          </w:rPr>
          <w:t>Kentucky</w:t>
        </w:r>
      </w:smartTag>
      <w:r w:rsidRPr="00922E98">
        <w:rPr>
          <w:rFonts w:ascii="Arial" w:hAnsi="Arial" w:cs="Arial"/>
          <w:noProof/>
          <w:sz w:val="18"/>
        </w:rPr>
        <w:t xml:space="preserve"> </w:t>
      </w:r>
      <w:smartTag w:uri="urn:schemas-microsoft-com:office:smarttags" w:element="PostalCode">
        <w:r>
          <w:rPr>
            <w:rFonts w:ascii="Arial" w:hAnsi="Arial" w:cs="Arial"/>
            <w:noProof/>
            <w:sz w:val="18"/>
          </w:rPr>
          <w:t>40201-1120</w:t>
        </w:r>
      </w:smartTag>
    </w:smartTag>
  </w:p>
  <w:p w:rsidR="00C54344" w:rsidRPr="00922E98" w:rsidRDefault="00C54344"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sidRPr="00922E98">
      <w:rPr>
        <w:rFonts w:ascii="Arial" w:hAnsi="Arial" w:cs="Arial"/>
        <w:noProof/>
        <w:sz w:val="18"/>
      </w:rPr>
      <w:t>(</w:t>
    </w:r>
    <w:r>
      <w:rPr>
        <w:rFonts w:ascii="Arial" w:hAnsi="Arial" w:cs="Arial"/>
        <w:noProof/>
        <w:sz w:val="18"/>
      </w:rPr>
      <w:t>502</w:t>
    </w:r>
    <w:r w:rsidRPr="00922E98">
      <w:rPr>
        <w:rFonts w:ascii="Arial" w:hAnsi="Arial" w:cs="Arial"/>
        <w:noProof/>
        <w:sz w:val="18"/>
      </w:rPr>
      <w:t xml:space="preserve">) </w:t>
    </w:r>
    <w:r>
      <w:rPr>
        <w:rFonts w:ascii="Arial" w:hAnsi="Arial" w:cs="Arial"/>
        <w:noProof/>
        <w:sz w:val="18"/>
      </w:rPr>
      <w:t>582</w:t>
    </w:r>
    <w:r w:rsidRPr="00922E98">
      <w:rPr>
        <w:rFonts w:ascii="Arial" w:hAnsi="Arial" w:cs="Arial"/>
        <w:noProof/>
        <w:sz w:val="18"/>
      </w:rPr>
      <w:t>-</w:t>
    </w:r>
    <w:r>
      <w:rPr>
        <w:rFonts w:ascii="Arial" w:hAnsi="Arial" w:cs="Arial"/>
        <w:noProof/>
        <w:sz w:val="18"/>
      </w:rPr>
      <w:t>5293</w:t>
    </w:r>
    <w:r w:rsidRPr="00922E98">
      <w:rPr>
        <w:rFonts w:ascii="Arial" w:hAnsi="Arial" w:cs="Arial"/>
        <w:noProof/>
        <w:sz w:val="18"/>
      </w:rPr>
      <w:t xml:space="preserve"> · (</w:t>
    </w:r>
    <w:r>
      <w:rPr>
        <w:rFonts w:ascii="Arial" w:hAnsi="Arial" w:cs="Arial"/>
        <w:noProof/>
        <w:sz w:val="18"/>
      </w:rPr>
      <w:t>502</w:t>
    </w:r>
    <w:r w:rsidRPr="00922E98">
      <w:rPr>
        <w:rFonts w:ascii="Arial" w:hAnsi="Arial" w:cs="Arial"/>
        <w:noProof/>
        <w:sz w:val="18"/>
      </w:rPr>
      <w:t xml:space="preserve">) </w:t>
    </w:r>
    <w:r>
      <w:rPr>
        <w:rFonts w:ascii="Arial" w:hAnsi="Arial" w:cs="Arial"/>
        <w:noProof/>
        <w:sz w:val="18"/>
      </w:rPr>
      <w:t>582</w:t>
    </w:r>
    <w:r w:rsidRPr="00922E98">
      <w:rPr>
        <w:rFonts w:ascii="Arial" w:hAnsi="Arial" w:cs="Arial"/>
        <w:noProof/>
        <w:sz w:val="18"/>
      </w:rPr>
      <w:t>-</w:t>
    </w:r>
    <w:r>
      <w:rPr>
        <w:rFonts w:ascii="Arial" w:hAnsi="Arial" w:cs="Arial"/>
        <w:noProof/>
        <w:sz w:val="18"/>
      </w:rPr>
      <w:t>5114</w:t>
    </w:r>
    <w:r w:rsidRPr="00922E98">
      <w:rPr>
        <w:rFonts w:ascii="Arial" w:hAnsi="Arial" w:cs="Arial"/>
        <w:noProof/>
        <w:sz w:val="18"/>
      </w:rPr>
      <w:t xml:space="preserve"> FAX · www.nass.usda.gov</w:t>
    </w:r>
    <w:r>
      <w:rPr>
        <w:rFonts w:ascii="Arial" w:hAnsi="Arial" w:cs="Arial"/>
        <w:noProof/>
        <w:sz w:val="18"/>
      </w:rPr>
      <w:t>/ky</w:t>
    </w:r>
  </w:p>
  <w:p w:rsidR="00C54344" w:rsidRDefault="00C54344"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p>
  <w:p w:rsidR="00C54344" w:rsidRPr="00922E98" w:rsidRDefault="00C54344"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USDA is an equal opportunity provider and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344" w:rsidRDefault="00C54344">
      <w:r>
        <w:separator/>
      </w:r>
    </w:p>
  </w:footnote>
  <w:footnote w:type="continuationSeparator" w:id="0">
    <w:p w:rsidR="00C54344" w:rsidRDefault="00C54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44" w:rsidRDefault="00C54344" w:rsidP="00EE7749">
    <w:pPr>
      <w:pStyle w:val="Header"/>
      <w:jc w:val="center"/>
      <w:rPr>
        <w:rFonts w:ascii="Helvetica" w:hAnsi="Helvetica"/>
        <w:b/>
        <w:noProof/>
        <w:sz w:val="18"/>
      </w:rPr>
    </w:pPr>
    <w:r>
      <w:rPr>
        <w:noProof/>
      </w:rPr>
      <w:drawing>
        <wp:anchor distT="0" distB="0" distL="114300" distR="114300" simplePos="0" relativeHeight="251655168" behindDoc="1" locked="0" layoutInCell="1" allowOverlap="1">
          <wp:simplePos x="0" y="0"/>
          <wp:positionH relativeFrom="column">
            <wp:posOffset>0</wp:posOffset>
          </wp:positionH>
          <wp:positionV relativeFrom="page">
            <wp:posOffset>459740</wp:posOffset>
          </wp:positionV>
          <wp:extent cx="5943600" cy="718185"/>
          <wp:effectExtent l="19050" t="0" r="0" b="0"/>
          <wp:wrapNone/>
          <wp:docPr id="7" name="Picture 7" descr="Gene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ral letterhead"/>
                  <pic:cNvPicPr>
                    <a:picLocks noChangeAspect="1" noChangeArrowheads="1"/>
                  </pic:cNvPicPr>
                </pic:nvPicPr>
                <pic:blipFill>
                  <a:blip r:embed="rId1"/>
                  <a:srcRect/>
                  <a:stretch>
                    <a:fillRect/>
                  </a:stretch>
                </pic:blipFill>
                <pic:spPr bwMode="auto">
                  <a:xfrm>
                    <a:off x="0" y="0"/>
                    <a:ext cx="5943600" cy="718185"/>
                  </a:xfrm>
                  <a:prstGeom prst="rect">
                    <a:avLst/>
                  </a:prstGeom>
                  <a:noFill/>
                  <a:ln w="9525">
                    <a:noFill/>
                    <a:miter lim="800000"/>
                    <a:headEnd/>
                    <a:tailEnd/>
                  </a:ln>
                </pic:spPr>
              </pic:pic>
            </a:graphicData>
          </a:graphic>
        </wp:anchor>
      </w:drawing>
    </w:r>
  </w:p>
  <w:p w:rsidR="00C54344" w:rsidRDefault="00C54344" w:rsidP="00EE7749">
    <w:pPr>
      <w:pStyle w:val="Header"/>
      <w:jc w:val="center"/>
      <w:rPr>
        <w:rFonts w:ascii="Helvetica" w:hAnsi="Helvetica"/>
        <w:b/>
        <w:noProof/>
        <w:sz w:val="18"/>
      </w:rPr>
    </w:pPr>
    <w:r w:rsidRPr="00BF45B2">
      <w:rPr>
        <w:rFonts w:ascii="Helvetica" w:hAnsi="Helvetica"/>
        <w:b/>
        <w:noProof/>
        <w:sz w:val="18"/>
        <w:szCs w:val="18"/>
      </w:rPr>
      <w:t>United</w:t>
    </w:r>
    <w:r>
      <w:rPr>
        <w:rFonts w:ascii="Helvetica" w:hAnsi="Helvetica"/>
        <w:b/>
        <w:noProof/>
        <w:sz w:val="18"/>
      </w:rPr>
      <w:t xml:space="preserve"> States Department of Agriculture</w:t>
    </w:r>
  </w:p>
  <w:p w:rsidR="00C54344" w:rsidRPr="00BF45B2" w:rsidRDefault="00C54344" w:rsidP="00EE7749">
    <w:pPr>
      <w:pStyle w:val="Header"/>
      <w:jc w:val="center"/>
      <w:rPr>
        <w:rFonts w:ascii="Helvetica" w:hAnsi="Helvetica"/>
        <w:b/>
        <w:noProof/>
        <w:sz w:val="18"/>
        <w:szCs w:val="18"/>
      </w:rPr>
    </w:pPr>
    <w:r w:rsidRPr="00BF45B2">
      <w:rPr>
        <w:rFonts w:ascii="Helvetica" w:hAnsi="Helvetica"/>
        <w:b/>
        <w:noProof/>
        <w:sz w:val="18"/>
        <w:szCs w:val="18"/>
      </w:rPr>
      <w:t>National Agricultural Statistics Service</w:t>
    </w:r>
  </w:p>
  <w:p w:rsidR="00C54344" w:rsidRPr="00BF45B2" w:rsidRDefault="00C54344" w:rsidP="00EE7749">
    <w:pPr>
      <w:pStyle w:val="Header"/>
      <w:jc w:val="center"/>
      <w:rPr>
        <w:rFonts w:ascii="Helvetica" w:hAnsi="Helvetica"/>
        <w:b/>
        <w:noProof/>
        <w:sz w:val="18"/>
        <w:szCs w:val="18"/>
      </w:rPr>
    </w:pPr>
    <w:r w:rsidRPr="00BF45B2">
      <w:rPr>
        <w:rFonts w:ascii="Helvetica" w:hAnsi="Helvetica"/>
        <w:b/>
        <w:noProof/>
        <w:sz w:val="18"/>
        <w:szCs w:val="18"/>
      </w:rPr>
      <w:t>Kentucky Field Office</w:t>
    </w:r>
  </w:p>
  <w:p w:rsidR="00C54344" w:rsidRDefault="00C54344"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b/>
        <w:noProof/>
        <w:sz w:val="18"/>
        <w:szCs w:val="18"/>
      </w:rPr>
    </w:pPr>
    <w:r w:rsidRPr="00BF45B2">
      <w:rPr>
        <w:rFonts w:ascii="Helvetica" w:hAnsi="Helvetica"/>
        <w:b/>
        <w:noProof/>
        <w:sz w:val="18"/>
        <w:szCs w:val="18"/>
      </w:rPr>
      <w:t>Cooperating with Kentucky Department of Agriculture</w:t>
    </w:r>
  </w:p>
  <w:p w:rsidR="00C54344" w:rsidRDefault="00C54344"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b/>
        <w:noProof/>
        <w:sz w:val="18"/>
        <w:szCs w:val="18"/>
      </w:rPr>
    </w:pPr>
    <w:r>
      <w:rPr>
        <w:rFonts w:ascii="Helvetica" w:hAnsi="Helvetica"/>
        <w:b/>
        <w:noProof/>
        <w:sz w:val="18"/>
        <w:szCs w:val="18"/>
      </w:rPr>
      <w:drawing>
        <wp:anchor distT="0" distB="0" distL="114300" distR="114300" simplePos="0" relativeHeight="251659264" behindDoc="1" locked="0" layoutInCell="1" allowOverlap="1">
          <wp:simplePos x="0" y="0"/>
          <wp:positionH relativeFrom="column">
            <wp:posOffset>4229100</wp:posOffset>
          </wp:positionH>
          <wp:positionV relativeFrom="paragraph">
            <wp:posOffset>95250</wp:posOffset>
          </wp:positionV>
          <wp:extent cx="866775" cy="390525"/>
          <wp:effectExtent l="19050" t="0" r="9525" b="0"/>
          <wp:wrapNone/>
          <wp:docPr id="19" name="Picture 4" descr="KA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DF-logo.jpg"/>
                  <pic:cNvPicPr/>
                </pic:nvPicPr>
                <pic:blipFill>
                  <a:blip r:embed="rId2" cstate="print"/>
                  <a:stretch>
                    <a:fillRect/>
                  </a:stretch>
                </pic:blipFill>
                <pic:spPr>
                  <a:xfrm>
                    <a:off x="0" y="0"/>
                    <a:ext cx="866775" cy="390525"/>
                  </a:xfrm>
                  <a:prstGeom prst="rect">
                    <a:avLst/>
                  </a:prstGeom>
                </pic:spPr>
              </pic:pic>
            </a:graphicData>
          </a:graphic>
        </wp:anchor>
      </w:drawing>
    </w:r>
    <w:r>
      <w:rPr>
        <w:rFonts w:ascii="Helvetica" w:hAnsi="Helvetica"/>
        <w:b/>
        <w:noProof/>
        <w:sz w:val="18"/>
        <w:szCs w:val="18"/>
      </w:rPr>
      <w:drawing>
        <wp:anchor distT="0" distB="0" distL="114300" distR="114300" simplePos="0" relativeHeight="251658240" behindDoc="1" locked="0" layoutInCell="1" allowOverlap="1">
          <wp:simplePos x="0" y="0"/>
          <wp:positionH relativeFrom="column">
            <wp:posOffset>3333750</wp:posOffset>
          </wp:positionH>
          <wp:positionV relativeFrom="paragraph">
            <wp:posOffset>57150</wp:posOffset>
          </wp:positionV>
          <wp:extent cx="773430" cy="495300"/>
          <wp:effectExtent l="19050" t="0" r="7620" b="0"/>
          <wp:wrapNone/>
          <wp:docPr id="18" name="Picture 1" descr="UL E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 EIP.jpg"/>
                  <pic:cNvPicPr/>
                </pic:nvPicPr>
                <pic:blipFill>
                  <a:blip r:embed="rId3" cstate="print"/>
                  <a:stretch>
                    <a:fillRect/>
                  </a:stretch>
                </pic:blipFill>
                <pic:spPr>
                  <a:xfrm>
                    <a:off x="0" y="0"/>
                    <a:ext cx="773430" cy="495300"/>
                  </a:xfrm>
                  <a:prstGeom prst="rect">
                    <a:avLst/>
                  </a:prstGeom>
                </pic:spPr>
              </pic:pic>
            </a:graphicData>
          </a:graphic>
        </wp:anchor>
      </w:drawing>
    </w:r>
    <w:r>
      <w:rPr>
        <w:rFonts w:ascii="Helvetica" w:hAnsi="Helvetica"/>
        <w:b/>
        <w:noProof/>
        <w:sz w:val="18"/>
        <w:szCs w:val="18"/>
      </w:rPr>
      <w:drawing>
        <wp:anchor distT="0" distB="0" distL="114300" distR="114300" simplePos="0" relativeHeight="251657216" behindDoc="1" locked="0" layoutInCell="1" allowOverlap="1">
          <wp:simplePos x="0" y="0"/>
          <wp:positionH relativeFrom="column">
            <wp:posOffset>2314575</wp:posOffset>
          </wp:positionH>
          <wp:positionV relativeFrom="paragraph">
            <wp:posOffset>57150</wp:posOffset>
          </wp:positionV>
          <wp:extent cx="828675" cy="495300"/>
          <wp:effectExtent l="19050" t="0" r="9525" b="0"/>
          <wp:wrapNone/>
          <wp:docPr id="17" name="Picture 2" descr="UK Coll of 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 Coll of Ag.jpg"/>
                  <pic:cNvPicPr/>
                </pic:nvPicPr>
                <pic:blipFill>
                  <a:blip r:embed="rId4" cstate="print"/>
                  <a:stretch>
                    <a:fillRect/>
                  </a:stretch>
                </pic:blipFill>
                <pic:spPr>
                  <a:xfrm>
                    <a:off x="0" y="0"/>
                    <a:ext cx="828675" cy="495300"/>
                  </a:xfrm>
                  <a:prstGeom prst="rect">
                    <a:avLst/>
                  </a:prstGeom>
                </pic:spPr>
              </pic:pic>
            </a:graphicData>
          </a:graphic>
        </wp:anchor>
      </w:drawing>
    </w:r>
    <w:r>
      <w:rPr>
        <w:rFonts w:ascii="Helvetica" w:hAnsi="Helvetica"/>
        <w:b/>
        <w:noProof/>
        <w:sz w:val="18"/>
        <w:szCs w:val="18"/>
      </w:rPr>
      <w:drawing>
        <wp:anchor distT="0" distB="0" distL="114300" distR="114300" simplePos="0" relativeHeight="251656192" behindDoc="1" locked="0" layoutInCell="1" allowOverlap="1">
          <wp:simplePos x="0" y="0"/>
          <wp:positionH relativeFrom="column">
            <wp:posOffset>1266825</wp:posOffset>
          </wp:positionH>
          <wp:positionV relativeFrom="paragraph">
            <wp:posOffset>95250</wp:posOffset>
          </wp:positionV>
          <wp:extent cx="854075" cy="428625"/>
          <wp:effectExtent l="19050" t="0" r="3175" b="0"/>
          <wp:wrapNone/>
          <wp:docPr id="16" name="Picture 3" descr="KY Horse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 Horse Council.jpg"/>
                  <pic:cNvPicPr/>
                </pic:nvPicPr>
                <pic:blipFill>
                  <a:blip r:embed="rId5" cstate="print"/>
                  <a:stretch>
                    <a:fillRect/>
                  </a:stretch>
                </pic:blipFill>
                <pic:spPr>
                  <a:xfrm>
                    <a:off x="0" y="0"/>
                    <a:ext cx="854075" cy="428625"/>
                  </a:xfrm>
                  <a:prstGeom prst="rect">
                    <a:avLst/>
                  </a:prstGeom>
                </pic:spPr>
              </pic:pic>
            </a:graphicData>
          </a:graphic>
        </wp:anchor>
      </w:drawing>
    </w:r>
  </w:p>
  <w:p w:rsidR="00C54344" w:rsidRDefault="00C54344"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b/>
        <w:noProof/>
        <w:sz w:val="18"/>
        <w:szCs w:val="18"/>
      </w:rPr>
    </w:pPr>
  </w:p>
  <w:p w:rsidR="00C54344" w:rsidRDefault="00C54344"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b/>
        <w:noProof/>
        <w:sz w:val="18"/>
        <w:szCs w:val="18"/>
      </w:rPr>
    </w:pPr>
  </w:p>
  <w:p w:rsidR="00C54344" w:rsidRDefault="00C54344"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b/>
        <w:noProof/>
        <w:sz w:val="18"/>
        <w:szCs w:val="18"/>
      </w:rPr>
    </w:pPr>
  </w:p>
  <w:p w:rsidR="00C54344" w:rsidRDefault="00C54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nsid w:val="3BFB5CFE"/>
    <w:multiLevelType w:val="hybridMultilevel"/>
    <w:tmpl w:val="291A1142"/>
    <w:lvl w:ilvl="0" w:tplc="182A67B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657036"/>
    <w:multiLevelType w:val="singleLevel"/>
    <w:tmpl w:val="54FEFFF4"/>
    <w:lvl w:ilvl="0">
      <w:start w:val="2"/>
      <w:numFmt w:val="decimal"/>
      <w:lvlText w:val="%1."/>
      <w:legacy w:legacy="1" w:legacySpace="0" w:legacyIndent="1"/>
      <w:lvlJc w:val="left"/>
      <w:pPr>
        <w:ind w:left="631" w:hanging="1"/>
      </w:pPr>
      <w:rPr>
        <w:rFonts w:ascii="Arial" w:hAnsi="Arial" w:cs="Arial" w:hint="default"/>
      </w:rPr>
    </w:lvl>
  </w:abstractNum>
  <w:abstractNum w:abstractNumId="12">
    <w:nsid w:val="56AD043F"/>
    <w:multiLevelType w:val="singleLevel"/>
    <w:tmpl w:val="17B014C8"/>
    <w:lvl w:ilvl="0">
      <w:start w:val="1"/>
      <w:numFmt w:val="decimal"/>
      <w:lvlText w:val="%1."/>
      <w:legacy w:legacy="1" w:legacySpace="0" w:legacyIndent="1"/>
      <w:lvlJc w:val="left"/>
      <w:pPr>
        <w:ind w:left="631" w:hanging="1"/>
      </w:pPr>
      <w:rPr>
        <w:rFonts w:ascii="Arial" w:hAnsi="Arial" w:cs="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o:colormru v:ext="edit" colors="#033825"/>
      <o:colormenu v:ext="edit" fillcolor="none"/>
    </o:shapedefaults>
  </w:hdrShapeDefaults>
  <w:footnotePr>
    <w:footnote w:id="-1"/>
    <w:footnote w:id="0"/>
  </w:footnotePr>
  <w:endnotePr>
    <w:endnote w:id="-1"/>
    <w:endnote w:id="0"/>
  </w:endnotePr>
  <w:compat/>
  <w:rsids>
    <w:rsidRoot w:val="007026E0"/>
    <w:rsid w:val="00001157"/>
    <w:rsid w:val="00007DD7"/>
    <w:rsid w:val="00021423"/>
    <w:rsid w:val="000271F4"/>
    <w:rsid w:val="0004345E"/>
    <w:rsid w:val="0004727D"/>
    <w:rsid w:val="000512FE"/>
    <w:rsid w:val="000571A3"/>
    <w:rsid w:val="000573C6"/>
    <w:rsid w:val="00060C3C"/>
    <w:rsid w:val="00062BDF"/>
    <w:rsid w:val="00074770"/>
    <w:rsid w:val="00075FD8"/>
    <w:rsid w:val="00082D0E"/>
    <w:rsid w:val="00085380"/>
    <w:rsid w:val="00087280"/>
    <w:rsid w:val="00094EEF"/>
    <w:rsid w:val="000A3C61"/>
    <w:rsid w:val="000C5488"/>
    <w:rsid w:val="000E27F1"/>
    <w:rsid w:val="000E2CEA"/>
    <w:rsid w:val="000F429E"/>
    <w:rsid w:val="0010292E"/>
    <w:rsid w:val="00105E6D"/>
    <w:rsid w:val="00122DA7"/>
    <w:rsid w:val="00122DFA"/>
    <w:rsid w:val="0013481F"/>
    <w:rsid w:val="00137C21"/>
    <w:rsid w:val="001422A0"/>
    <w:rsid w:val="00166247"/>
    <w:rsid w:val="00183E7F"/>
    <w:rsid w:val="00194679"/>
    <w:rsid w:val="001A0E15"/>
    <w:rsid w:val="001A3812"/>
    <w:rsid w:val="001A6D11"/>
    <w:rsid w:val="001B062B"/>
    <w:rsid w:val="001F62A4"/>
    <w:rsid w:val="002005EF"/>
    <w:rsid w:val="002057F8"/>
    <w:rsid w:val="00227C82"/>
    <w:rsid w:val="00236AAB"/>
    <w:rsid w:val="00250DCE"/>
    <w:rsid w:val="00274068"/>
    <w:rsid w:val="00293C10"/>
    <w:rsid w:val="00296AC2"/>
    <w:rsid w:val="002A29F8"/>
    <w:rsid w:val="002B268A"/>
    <w:rsid w:val="002D364B"/>
    <w:rsid w:val="002E2C57"/>
    <w:rsid w:val="002E5893"/>
    <w:rsid w:val="002E76E7"/>
    <w:rsid w:val="00300728"/>
    <w:rsid w:val="00312EE0"/>
    <w:rsid w:val="003425B7"/>
    <w:rsid w:val="00357941"/>
    <w:rsid w:val="003723B5"/>
    <w:rsid w:val="0037721C"/>
    <w:rsid w:val="003900E8"/>
    <w:rsid w:val="00391951"/>
    <w:rsid w:val="00395847"/>
    <w:rsid w:val="003C142D"/>
    <w:rsid w:val="003D1959"/>
    <w:rsid w:val="003F0FF2"/>
    <w:rsid w:val="00400D60"/>
    <w:rsid w:val="00413DC1"/>
    <w:rsid w:val="004221E5"/>
    <w:rsid w:val="00432E21"/>
    <w:rsid w:val="004667EC"/>
    <w:rsid w:val="004A0C61"/>
    <w:rsid w:val="004A34BF"/>
    <w:rsid w:val="004A7058"/>
    <w:rsid w:val="004B3C5D"/>
    <w:rsid w:val="004C0842"/>
    <w:rsid w:val="004C37DE"/>
    <w:rsid w:val="004C74D4"/>
    <w:rsid w:val="004C764A"/>
    <w:rsid w:val="004E3785"/>
    <w:rsid w:val="004E4144"/>
    <w:rsid w:val="004F1A8A"/>
    <w:rsid w:val="005027F0"/>
    <w:rsid w:val="00507E3A"/>
    <w:rsid w:val="00513808"/>
    <w:rsid w:val="005174D6"/>
    <w:rsid w:val="00537C78"/>
    <w:rsid w:val="005534CB"/>
    <w:rsid w:val="00571C8B"/>
    <w:rsid w:val="005767B2"/>
    <w:rsid w:val="00584108"/>
    <w:rsid w:val="00584CBE"/>
    <w:rsid w:val="005937DB"/>
    <w:rsid w:val="005A0D95"/>
    <w:rsid w:val="0060045F"/>
    <w:rsid w:val="0062701C"/>
    <w:rsid w:val="00627E2B"/>
    <w:rsid w:val="00635283"/>
    <w:rsid w:val="00642609"/>
    <w:rsid w:val="00675050"/>
    <w:rsid w:val="006762D0"/>
    <w:rsid w:val="00697877"/>
    <w:rsid w:val="006A0448"/>
    <w:rsid w:val="006A0B69"/>
    <w:rsid w:val="006A1683"/>
    <w:rsid w:val="006A181F"/>
    <w:rsid w:val="006A349F"/>
    <w:rsid w:val="006B42E4"/>
    <w:rsid w:val="006D41B9"/>
    <w:rsid w:val="006D7C4C"/>
    <w:rsid w:val="006F0D04"/>
    <w:rsid w:val="007026E0"/>
    <w:rsid w:val="00723209"/>
    <w:rsid w:val="007546B8"/>
    <w:rsid w:val="00756FBB"/>
    <w:rsid w:val="007703C7"/>
    <w:rsid w:val="00780099"/>
    <w:rsid w:val="007852B9"/>
    <w:rsid w:val="007864DC"/>
    <w:rsid w:val="0079523A"/>
    <w:rsid w:val="00796576"/>
    <w:rsid w:val="007C22C0"/>
    <w:rsid w:val="007D2F5D"/>
    <w:rsid w:val="007E066A"/>
    <w:rsid w:val="00832663"/>
    <w:rsid w:val="0085166E"/>
    <w:rsid w:val="008A23DF"/>
    <w:rsid w:val="008A30A7"/>
    <w:rsid w:val="008A6861"/>
    <w:rsid w:val="008C1E79"/>
    <w:rsid w:val="008C6EA0"/>
    <w:rsid w:val="008E167F"/>
    <w:rsid w:val="008E4F51"/>
    <w:rsid w:val="008F2885"/>
    <w:rsid w:val="008F6194"/>
    <w:rsid w:val="00901E72"/>
    <w:rsid w:val="00922E98"/>
    <w:rsid w:val="00926947"/>
    <w:rsid w:val="00930AFD"/>
    <w:rsid w:val="00932B66"/>
    <w:rsid w:val="00944A5D"/>
    <w:rsid w:val="0097219A"/>
    <w:rsid w:val="009757A0"/>
    <w:rsid w:val="00976DA6"/>
    <w:rsid w:val="0099399B"/>
    <w:rsid w:val="009C2645"/>
    <w:rsid w:val="009D2BA0"/>
    <w:rsid w:val="009F0D0B"/>
    <w:rsid w:val="00A0502A"/>
    <w:rsid w:val="00A17719"/>
    <w:rsid w:val="00A2714B"/>
    <w:rsid w:val="00A46C52"/>
    <w:rsid w:val="00A7253B"/>
    <w:rsid w:val="00AA025A"/>
    <w:rsid w:val="00AA3799"/>
    <w:rsid w:val="00AA6815"/>
    <w:rsid w:val="00AC2564"/>
    <w:rsid w:val="00AC56D2"/>
    <w:rsid w:val="00AF0C48"/>
    <w:rsid w:val="00B0484A"/>
    <w:rsid w:val="00B60CAE"/>
    <w:rsid w:val="00B60D46"/>
    <w:rsid w:val="00B6112D"/>
    <w:rsid w:val="00B7288F"/>
    <w:rsid w:val="00B87639"/>
    <w:rsid w:val="00B9390E"/>
    <w:rsid w:val="00B965C5"/>
    <w:rsid w:val="00BA08C0"/>
    <w:rsid w:val="00BD340E"/>
    <w:rsid w:val="00BE31F3"/>
    <w:rsid w:val="00BF45B2"/>
    <w:rsid w:val="00C41D05"/>
    <w:rsid w:val="00C541D4"/>
    <w:rsid w:val="00C54344"/>
    <w:rsid w:val="00C55833"/>
    <w:rsid w:val="00C563E2"/>
    <w:rsid w:val="00C60C51"/>
    <w:rsid w:val="00C73AD3"/>
    <w:rsid w:val="00C90905"/>
    <w:rsid w:val="00CD279C"/>
    <w:rsid w:val="00CE2A1A"/>
    <w:rsid w:val="00CF5457"/>
    <w:rsid w:val="00D201FC"/>
    <w:rsid w:val="00D26515"/>
    <w:rsid w:val="00D504CA"/>
    <w:rsid w:val="00D60175"/>
    <w:rsid w:val="00D83A09"/>
    <w:rsid w:val="00DA6899"/>
    <w:rsid w:val="00DB34D1"/>
    <w:rsid w:val="00DB7BF6"/>
    <w:rsid w:val="00DC6B9D"/>
    <w:rsid w:val="00DD26C0"/>
    <w:rsid w:val="00DD2927"/>
    <w:rsid w:val="00DF2564"/>
    <w:rsid w:val="00DF3CEA"/>
    <w:rsid w:val="00E25285"/>
    <w:rsid w:val="00E5577E"/>
    <w:rsid w:val="00E60EC1"/>
    <w:rsid w:val="00E6462D"/>
    <w:rsid w:val="00E9375E"/>
    <w:rsid w:val="00EA4A01"/>
    <w:rsid w:val="00EC17EC"/>
    <w:rsid w:val="00EC24DB"/>
    <w:rsid w:val="00EC4938"/>
    <w:rsid w:val="00EC5C69"/>
    <w:rsid w:val="00EE7749"/>
    <w:rsid w:val="00F05BD9"/>
    <w:rsid w:val="00F64C43"/>
    <w:rsid w:val="00FA7F02"/>
    <w:rsid w:val="00FB130C"/>
    <w:rsid w:val="00FB4CD8"/>
    <w:rsid w:val="00FC70A6"/>
    <w:rsid w:val="00FD00B6"/>
    <w:rsid w:val="00FE6B54"/>
    <w:rsid w:val="00FF6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9218">
      <o:colormru v:ext="edit" colors="#03382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CD8"/>
  </w:style>
  <w:style w:type="paragraph" w:styleId="Heading1">
    <w:name w:val="heading 1"/>
    <w:basedOn w:val="Normal"/>
    <w:next w:val="Normal"/>
    <w:qFormat/>
    <w:rsid w:val="00FB4CD8"/>
    <w:pPr>
      <w:keepNext/>
      <w:spacing w:line="100" w:lineRule="atLeast"/>
      <w:outlineLvl w:val="0"/>
    </w:pPr>
    <w:rPr>
      <w:rFonts w:ascii="Arial" w:hAnsi="Arial"/>
      <w:b/>
      <w:w w:val="125"/>
      <w:sz w:val="96"/>
    </w:rPr>
  </w:style>
  <w:style w:type="paragraph" w:styleId="Heading2">
    <w:name w:val="heading 2"/>
    <w:basedOn w:val="Normal"/>
    <w:next w:val="Normal"/>
    <w:qFormat/>
    <w:rsid w:val="00FB4CD8"/>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4CD8"/>
    <w:pPr>
      <w:tabs>
        <w:tab w:val="center" w:pos="4320"/>
        <w:tab w:val="right" w:pos="8640"/>
      </w:tabs>
    </w:pPr>
  </w:style>
  <w:style w:type="paragraph" w:styleId="Footer">
    <w:name w:val="footer"/>
    <w:basedOn w:val="Normal"/>
    <w:rsid w:val="00FB4CD8"/>
    <w:pPr>
      <w:tabs>
        <w:tab w:val="center" w:pos="4320"/>
        <w:tab w:val="right" w:pos="8640"/>
      </w:tabs>
    </w:pPr>
  </w:style>
  <w:style w:type="character" w:styleId="Hyperlink">
    <w:name w:val="Hyperlink"/>
    <w:basedOn w:val="DefaultParagraphFont"/>
    <w:rsid w:val="00922E98"/>
    <w:rPr>
      <w:color w:val="0000FF"/>
      <w:u w:val="single"/>
    </w:rPr>
  </w:style>
  <w:style w:type="paragraph" w:customStyle="1" w:styleId="Level1">
    <w:name w:val="Level 1"/>
    <w:rsid w:val="00007DD7"/>
    <w:pPr>
      <w:autoSpaceDE w:val="0"/>
      <w:autoSpaceDN w:val="0"/>
      <w:adjustRightInd w:val="0"/>
      <w:ind w:left="720"/>
    </w:pPr>
    <w:rPr>
      <w:sz w:val="24"/>
      <w:szCs w:val="24"/>
    </w:rPr>
  </w:style>
  <w:style w:type="paragraph" w:styleId="BalloonText">
    <w:name w:val="Balloon Text"/>
    <w:basedOn w:val="Normal"/>
    <w:semiHidden/>
    <w:rsid w:val="00021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22521">
      <w:bodyDiv w:val="1"/>
      <w:marLeft w:val="0"/>
      <w:marRight w:val="0"/>
      <w:marTop w:val="0"/>
      <w:marBottom w:val="0"/>
      <w:divBdr>
        <w:top w:val="none" w:sz="0" w:space="0" w:color="auto"/>
        <w:left w:val="none" w:sz="0" w:space="0" w:color="auto"/>
        <w:bottom w:val="none" w:sz="0" w:space="0" w:color="auto"/>
        <w:right w:val="none" w:sz="0" w:space="0" w:color="auto"/>
      </w:divBdr>
      <w:divsChild>
        <w:div w:id="1488860144">
          <w:marLeft w:val="0"/>
          <w:marRight w:val="0"/>
          <w:marTop w:val="0"/>
          <w:marBottom w:val="0"/>
          <w:divBdr>
            <w:top w:val="none" w:sz="0" w:space="0" w:color="auto"/>
            <w:left w:val="single" w:sz="6" w:space="0" w:color="808080"/>
            <w:bottom w:val="none" w:sz="0" w:space="0" w:color="auto"/>
            <w:right w:val="single" w:sz="6" w:space="0" w:color="808080"/>
          </w:divBdr>
          <w:divsChild>
            <w:div w:id="1695182141">
              <w:marLeft w:val="0"/>
              <w:marRight w:val="0"/>
              <w:marTop w:val="0"/>
              <w:marBottom w:val="0"/>
              <w:divBdr>
                <w:top w:val="none" w:sz="0" w:space="0" w:color="auto"/>
                <w:left w:val="none" w:sz="0" w:space="0" w:color="auto"/>
                <w:bottom w:val="dotted" w:sz="6" w:space="23" w:color="878E94"/>
                <w:right w:val="none" w:sz="0" w:space="0" w:color="auto"/>
              </w:divBdr>
              <w:divsChild>
                <w:div w:id="1598712171">
                  <w:marLeft w:val="0"/>
                  <w:marRight w:val="0"/>
                  <w:marTop w:val="105"/>
                  <w:marBottom w:val="105"/>
                  <w:divBdr>
                    <w:top w:val="none" w:sz="0" w:space="0" w:color="auto"/>
                    <w:left w:val="none" w:sz="0" w:space="0" w:color="auto"/>
                    <w:bottom w:val="none" w:sz="0" w:space="0" w:color="auto"/>
                    <w:right w:val="dotted" w:sz="6" w:space="0" w:color="808080"/>
                  </w:divBdr>
                  <w:divsChild>
                    <w:div w:id="670643259">
                      <w:marLeft w:val="0"/>
                      <w:marRight w:val="0"/>
                      <w:marTop w:val="60"/>
                      <w:marBottom w:val="0"/>
                      <w:divBdr>
                        <w:top w:val="none" w:sz="0" w:space="0" w:color="auto"/>
                        <w:left w:val="none" w:sz="0" w:space="0" w:color="auto"/>
                        <w:bottom w:val="none" w:sz="0" w:space="0" w:color="auto"/>
                        <w:right w:val="none" w:sz="0" w:space="0" w:color="auto"/>
                      </w:divBdr>
                      <w:divsChild>
                        <w:div w:id="85048438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7D21-E07F-4810-94CB-18BF5260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NCDA &amp; CS</Company>
  <LinksUpToDate>false</LinksUpToDate>
  <CharactersWithSpaces>2556</CharactersWithSpaces>
  <SharedDoc>false</SharedDoc>
  <HLinks>
    <vt:vector size="6" baseType="variant">
      <vt:variant>
        <vt:i4>1769490</vt:i4>
      </vt:variant>
      <vt:variant>
        <vt:i4>0</vt:i4>
      </vt:variant>
      <vt:variant>
        <vt:i4>0</vt:i4>
      </vt:variant>
      <vt:variant>
        <vt:i4>5</vt:i4>
      </vt:variant>
      <vt:variant>
        <vt:lpwstr>http://www.nass.usda.gov/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ITSC</dc:creator>
  <cp:keywords/>
  <dc:description/>
  <cp:lastModifiedBy>whydto</cp:lastModifiedBy>
  <cp:revision>2</cp:revision>
  <cp:lastPrinted>2012-03-21T16:15:00Z</cp:lastPrinted>
  <dcterms:created xsi:type="dcterms:W3CDTF">2014-01-13T14:40:00Z</dcterms:created>
  <dcterms:modified xsi:type="dcterms:W3CDTF">2014-01-13T14:40:00Z</dcterms:modified>
</cp:coreProperties>
</file>