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F6" w:rsidRDefault="00C35BCE" w:rsidP="00C35BCE">
      <w:pPr>
        <w:shd w:val="clear" w:color="auto" w:fill="FFFFFF"/>
        <w:spacing w:after="0" w:line="240" w:lineRule="auto"/>
        <w:textAlignment w:val="bottom"/>
        <w:rPr>
          <w:rFonts w:ascii="Arial" w:eastAsia="Times New Roman" w:hAnsi="Arial" w:cs="Arial"/>
          <w:b/>
          <w:i/>
          <w:color w:val="000000"/>
          <w:sz w:val="24"/>
          <w:szCs w:val="24"/>
        </w:rPr>
      </w:pPr>
      <w:r w:rsidRPr="00031EF6">
        <w:rPr>
          <w:rFonts w:ascii="Arial" w:eastAsia="Times New Roman" w:hAnsi="Arial" w:cs="Arial"/>
          <w:b/>
          <w:i/>
          <w:color w:val="000000"/>
          <w:sz w:val="24"/>
          <w:szCs w:val="24"/>
        </w:rPr>
        <w:t xml:space="preserve">OMB Question 1. </w:t>
      </w:r>
    </w:p>
    <w:p w:rsidR="00C35BCE" w:rsidRPr="00031EF6" w:rsidRDefault="00C35BCE" w:rsidP="00C35BCE">
      <w:pPr>
        <w:shd w:val="clear" w:color="auto" w:fill="FFFFFF"/>
        <w:spacing w:after="0" w:line="240" w:lineRule="auto"/>
        <w:textAlignment w:val="bottom"/>
        <w:rPr>
          <w:rFonts w:ascii="Arial" w:eastAsia="Times New Roman" w:hAnsi="Arial" w:cs="Arial"/>
          <w:color w:val="000000"/>
          <w:sz w:val="24"/>
          <w:szCs w:val="24"/>
        </w:rPr>
      </w:pPr>
      <w:r w:rsidRPr="00031EF6">
        <w:rPr>
          <w:rFonts w:ascii="Arial" w:eastAsia="Times New Roman" w:hAnsi="Arial" w:cs="Arial"/>
          <w:b/>
          <w:i/>
          <w:color w:val="000000"/>
          <w:sz w:val="24"/>
          <w:szCs w:val="24"/>
        </w:rPr>
        <w:t>The cover memo says staff will recruit from a list identified by SHDGQT.  Can Dawn or someone provide a fuller explanation of what the source is and how cases are identified?</w:t>
      </w:r>
    </w:p>
    <w:p w:rsidR="00C35BCE" w:rsidRPr="00031EF6" w:rsidRDefault="00C35BCE" w:rsidP="00C35BCE">
      <w:pPr>
        <w:shd w:val="clear" w:color="auto" w:fill="FFFFFF"/>
        <w:spacing w:after="0"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 </w:t>
      </w:r>
    </w:p>
    <w:p w:rsidR="00C35BCE" w:rsidRPr="00031EF6" w:rsidRDefault="00C35BCE" w:rsidP="00C35BCE">
      <w:pPr>
        <w:shd w:val="clear" w:color="auto" w:fill="FFFFFF"/>
        <w:spacing w:after="0"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The Student Housing Definition Group Quarters Tea</w:t>
      </w:r>
      <w:r w:rsidR="00031EF6">
        <w:rPr>
          <w:rFonts w:ascii="Arial" w:eastAsia="Times New Roman" w:hAnsi="Arial" w:cs="Arial"/>
          <w:color w:val="000000"/>
          <w:sz w:val="24"/>
          <w:szCs w:val="24"/>
        </w:rPr>
        <w:t>m (SHDGQT) will use two lists. </w:t>
      </w:r>
      <w:r w:rsidRPr="00031EF6">
        <w:rPr>
          <w:rFonts w:ascii="Arial" w:eastAsia="Times New Roman" w:hAnsi="Arial" w:cs="Arial"/>
          <w:color w:val="000000"/>
          <w:sz w:val="24"/>
          <w:szCs w:val="24"/>
        </w:rPr>
        <w:t>First, a list of 146 Group Quarters (GQS) that were converted to housing units (HUs) by ACS field representatives sometime between January and October 2015.</w:t>
      </w:r>
      <w:r w:rsidR="00031EF6">
        <w:rPr>
          <w:rFonts w:ascii="Arial" w:eastAsia="Times New Roman" w:hAnsi="Arial" w:cs="Arial"/>
          <w:color w:val="000000"/>
          <w:sz w:val="24"/>
          <w:szCs w:val="24"/>
        </w:rPr>
        <w:t xml:space="preserve">  </w:t>
      </w:r>
      <w:r w:rsidRPr="00031EF6">
        <w:rPr>
          <w:rFonts w:ascii="Arial" w:eastAsia="Times New Roman" w:hAnsi="Arial" w:cs="Arial"/>
          <w:color w:val="000000"/>
          <w:sz w:val="24"/>
          <w:szCs w:val="24"/>
        </w:rPr>
        <w:t>Second, a list of approximately 40 large, new “basic street addresses” (BSAs) with 200 or more</w:t>
      </w:r>
      <w:r w:rsidR="00031EF6">
        <w:rPr>
          <w:rFonts w:ascii="Arial" w:eastAsia="Times New Roman" w:hAnsi="Arial" w:cs="Arial"/>
          <w:color w:val="000000"/>
          <w:sz w:val="24"/>
          <w:szCs w:val="24"/>
        </w:rPr>
        <w:t xml:space="preserve"> </w:t>
      </w:r>
      <w:r w:rsidRPr="00031EF6">
        <w:rPr>
          <w:rFonts w:ascii="Arial" w:eastAsia="Times New Roman" w:hAnsi="Arial" w:cs="Arial"/>
          <w:color w:val="000000"/>
          <w:sz w:val="24"/>
          <w:szCs w:val="24"/>
        </w:rPr>
        <w:t>individual units that have been flagged because an internet (Google) search</w:t>
      </w:r>
      <w:r w:rsidR="00031EF6">
        <w:rPr>
          <w:rFonts w:ascii="Arial" w:eastAsia="Times New Roman" w:hAnsi="Arial" w:cs="Arial"/>
          <w:color w:val="000000"/>
          <w:sz w:val="24"/>
          <w:szCs w:val="24"/>
        </w:rPr>
        <w:t xml:space="preserve"> </w:t>
      </w:r>
      <w:r w:rsidRPr="00031EF6">
        <w:rPr>
          <w:rFonts w:ascii="Arial" w:eastAsia="Times New Roman" w:hAnsi="Arial" w:cs="Arial"/>
          <w:color w:val="000000"/>
          <w:sz w:val="24"/>
          <w:szCs w:val="24"/>
        </w:rPr>
        <w:t xml:space="preserve">has indicated </w:t>
      </w:r>
      <w:r w:rsidR="00CA7D23" w:rsidRPr="00031EF6">
        <w:rPr>
          <w:rFonts w:ascii="Arial" w:eastAsia="Times New Roman" w:hAnsi="Arial" w:cs="Arial"/>
          <w:color w:val="000000"/>
          <w:sz w:val="24"/>
          <w:szCs w:val="24"/>
        </w:rPr>
        <w:t xml:space="preserve">that </w:t>
      </w:r>
      <w:r w:rsidR="00CA7D23">
        <w:rPr>
          <w:rFonts w:ascii="Arial" w:eastAsia="Times New Roman" w:hAnsi="Arial" w:cs="Arial"/>
          <w:color w:val="000000"/>
          <w:sz w:val="24"/>
          <w:szCs w:val="24"/>
        </w:rPr>
        <w:t>the</w:t>
      </w:r>
      <w:r w:rsidRPr="00031EF6">
        <w:rPr>
          <w:rFonts w:ascii="Arial" w:eastAsia="Times New Roman" w:hAnsi="Arial" w:cs="Arial"/>
          <w:color w:val="000000"/>
          <w:sz w:val="24"/>
          <w:szCs w:val="24"/>
        </w:rPr>
        <w:t xml:space="preserve"> BSA is a student apartment (either privately run or university</w:t>
      </w:r>
      <w:r w:rsidR="00031EF6">
        <w:rPr>
          <w:rFonts w:ascii="Arial" w:eastAsia="Times New Roman" w:hAnsi="Arial" w:cs="Arial"/>
          <w:color w:val="000000"/>
          <w:sz w:val="24"/>
          <w:szCs w:val="24"/>
        </w:rPr>
        <w:t xml:space="preserve"> </w:t>
      </w:r>
      <w:r w:rsidRPr="00031EF6">
        <w:rPr>
          <w:rFonts w:ascii="Arial" w:eastAsia="Times New Roman" w:hAnsi="Arial" w:cs="Arial"/>
          <w:color w:val="000000"/>
          <w:sz w:val="24"/>
          <w:szCs w:val="24"/>
        </w:rPr>
        <w:t>owned).  Further, decennial GQ staff, ACS GQ staff and a number of student housing subject matter experts from</w:t>
      </w:r>
      <w:r w:rsidR="00031EF6">
        <w:rPr>
          <w:rFonts w:ascii="Arial" w:eastAsia="Times New Roman" w:hAnsi="Arial" w:cs="Arial"/>
          <w:color w:val="000000"/>
          <w:sz w:val="24"/>
          <w:szCs w:val="24"/>
        </w:rPr>
        <w:t xml:space="preserve"> </w:t>
      </w:r>
      <w:r w:rsidRPr="00031EF6">
        <w:rPr>
          <w:rFonts w:ascii="Arial" w:eastAsia="Times New Roman" w:hAnsi="Arial" w:cs="Arial"/>
          <w:color w:val="000000"/>
          <w:sz w:val="24"/>
          <w:szCs w:val="24"/>
        </w:rPr>
        <w:t>Population Division were not able to come to a consensus on the GQ-HU status of these BSAs</w:t>
      </w:r>
      <w:r w:rsidR="00031EF6">
        <w:rPr>
          <w:rFonts w:ascii="Arial" w:eastAsia="Times New Roman" w:hAnsi="Arial" w:cs="Arial"/>
          <w:color w:val="000000"/>
          <w:sz w:val="24"/>
          <w:szCs w:val="24"/>
        </w:rPr>
        <w:t xml:space="preserve"> </w:t>
      </w:r>
      <w:r w:rsidRPr="00031EF6">
        <w:rPr>
          <w:rFonts w:ascii="Arial" w:eastAsia="Times New Roman" w:hAnsi="Arial" w:cs="Arial"/>
          <w:color w:val="000000"/>
          <w:sz w:val="24"/>
          <w:szCs w:val="24"/>
        </w:rPr>
        <w:t xml:space="preserve">when using the current GQ student housing </w:t>
      </w:r>
      <w:r w:rsidR="00031EF6">
        <w:rPr>
          <w:rFonts w:ascii="Arial" w:eastAsia="Times New Roman" w:hAnsi="Arial" w:cs="Arial"/>
          <w:color w:val="000000"/>
          <w:sz w:val="24"/>
          <w:szCs w:val="24"/>
        </w:rPr>
        <w:t>d</w:t>
      </w:r>
      <w:r w:rsidRPr="00031EF6">
        <w:rPr>
          <w:rFonts w:ascii="Arial" w:eastAsia="Times New Roman" w:hAnsi="Arial" w:cs="Arial"/>
          <w:color w:val="000000"/>
          <w:sz w:val="24"/>
          <w:szCs w:val="24"/>
        </w:rPr>
        <w:t>efinition.</w:t>
      </w:r>
    </w:p>
    <w:p w:rsidR="00C35BCE" w:rsidRPr="00031EF6" w:rsidRDefault="00C35BCE" w:rsidP="00C35BCE">
      <w:pPr>
        <w:shd w:val="clear" w:color="auto" w:fill="FFFFFF"/>
        <w:tabs>
          <w:tab w:val="left" w:pos="1670"/>
        </w:tabs>
        <w:spacing w:after="0"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 </w:t>
      </w:r>
    </w:p>
    <w:p w:rsidR="00C35BCE" w:rsidRPr="00031EF6" w:rsidRDefault="00C35BCE" w:rsidP="00031EF6">
      <w:pPr>
        <w:shd w:val="clear" w:color="auto" w:fill="FFFFFF"/>
        <w:tabs>
          <w:tab w:val="left" w:pos="1670"/>
        </w:tabs>
        <w:spacing w:after="0"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CSM researchers will conduct additional internet research to narrow down the list to approximately 50 apartment complexes. When compiling this final proposed list, CSM will take into consideration a variety of factors, such as the following:</w:t>
      </w:r>
    </w:p>
    <w:p w:rsidR="00C35BCE" w:rsidRPr="00031EF6" w:rsidRDefault="00C35BCE" w:rsidP="00031EF6">
      <w:pPr>
        <w:shd w:val="clear" w:color="auto" w:fill="FFFFFF"/>
        <w:spacing w:before="100" w:beforeAutospacing="1" w:after="100" w:afterAutospacing="1"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 xml:space="preserve">(a)  proximity to campus, </w:t>
      </w:r>
    </w:p>
    <w:p w:rsidR="00C35BCE" w:rsidRPr="00031EF6" w:rsidRDefault="00C35BCE" w:rsidP="00031EF6">
      <w:pPr>
        <w:shd w:val="clear" w:color="auto" w:fill="FFFFFF"/>
        <w:spacing w:before="100" w:beforeAutospacing="1" w:after="100" w:afterAutospacing="1"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 xml:space="preserve">(b)  number of nearby apartment complexes, </w:t>
      </w:r>
    </w:p>
    <w:p w:rsidR="00C35BCE" w:rsidRPr="00031EF6" w:rsidRDefault="00C35BCE" w:rsidP="00031EF6">
      <w:pPr>
        <w:shd w:val="clear" w:color="auto" w:fill="FFFFFF"/>
        <w:spacing w:before="100" w:beforeAutospacing="1" w:after="100" w:afterAutospacing="1"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 xml:space="preserve">(c)  college/university’s residential rules,  </w:t>
      </w:r>
    </w:p>
    <w:p w:rsidR="00C35BCE" w:rsidRPr="00031EF6" w:rsidRDefault="00C35BCE" w:rsidP="00031EF6">
      <w:pPr>
        <w:shd w:val="clear" w:color="auto" w:fill="FFFFFF"/>
        <w:spacing w:before="100" w:beforeAutospacing="1" w:after="100" w:afterAutospacing="1"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 xml:space="preserve">(d)  type of lease offered to students (individual or group lease),  </w:t>
      </w:r>
    </w:p>
    <w:p w:rsidR="00C35BCE" w:rsidRPr="00031EF6" w:rsidRDefault="00C35BCE" w:rsidP="00031EF6">
      <w:pPr>
        <w:shd w:val="clear" w:color="auto" w:fill="FFFFFF"/>
        <w:spacing w:before="100" w:beforeAutospacing="1" w:after="100" w:afterAutospacing="1"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 xml:space="preserve">(e)  student / non-student ratio residing at apartment complex, </w:t>
      </w:r>
    </w:p>
    <w:p w:rsidR="00C35BCE" w:rsidRPr="00031EF6" w:rsidRDefault="00C35BCE" w:rsidP="00031EF6">
      <w:pPr>
        <w:shd w:val="clear" w:color="auto" w:fill="FFFFFF"/>
        <w:spacing w:before="100" w:beforeAutospacing="1" w:after="100" w:afterAutospacing="1"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 xml:space="preserve">(f)   college/university’s student enrollment size, </w:t>
      </w:r>
    </w:p>
    <w:p w:rsidR="00C35BCE" w:rsidRPr="00031EF6" w:rsidRDefault="00C35BCE" w:rsidP="00031EF6">
      <w:pPr>
        <w:shd w:val="clear" w:color="auto" w:fill="FFFFFF"/>
        <w:spacing w:before="100" w:beforeAutospacing="1" w:after="100" w:afterAutospacing="1"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 xml:space="preserve">(g)  college/university’s private/public status, and </w:t>
      </w:r>
    </w:p>
    <w:p w:rsidR="00C35BCE" w:rsidRPr="00031EF6" w:rsidRDefault="00C35BCE" w:rsidP="00031EF6">
      <w:pPr>
        <w:shd w:val="clear" w:color="auto" w:fill="FFFFFF"/>
        <w:spacing w:before="100" w:beforeAutospacing="1" w:after="100" w:afterAutospacing="1"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(h)  location of college/university (region of US, urban/rural).</w:t>
      </w:r>
    </w:p>
    <w:p w:rsidR="00031EF6" w:rsidRDefault="00C35BCE" w:rsidP="00C35BCE">
      <w:pPr>
        <w:shd w:val="clear" w:color="auto" w:fill="FFFFFF"/>
        <w:spacing w:after="0" w:line="240" w:lineRule="auto"/>
        <w:textAlignment w:val="bottom"/>
        <w:rPr>
          <w:rFonts w:ascii="Arial" w:eastAsia="Times New Roman" w:hAnsi="Arial" w:cs="Arial"/>
          <w:color w:val="000000"/>
          <w:sz w:val="24"/>
          <w:szCs w:val="24"/>
        </w:rPr>
      </w:pPr>
      <w:r w:rsidRPr="00031EF6">
        <w:rPr>
          <w:rFonts w:ascii="Arial" w:eastAsia="Times New Roman" w:hAnsi="Arial" w:cs="Arial"/>
          <w:color w:val="000000"/>
          <w:sz w:val="24"/>
          <w:szCs w:val="24"/>
        </w:rPr>
        <w:t xml:space="preserve">CSM will present this shortened proposed list to the </w:t>
      </w:r>
      <w:r w:rsidR="00031EF6">
        <w:rPr>
          <w:rFonts w:ascii="Arial" w:eastAsia="Times New Roman" w:hAnsi="Arial" w:cs="Arial"/>
          <w:color w:val="000000"/>
          <w:sz w:val="24"/>
          <w:szCs w:val="24"/>
        </w:rPr>
        <w:t xml:space="preserve">SHDGQT for review and comment. </w:t>
      </w:r>
      <w:r w:rsidRPr="00031EF6">
        <w:rPr>
          <w:rFonts w:ascii="Arial" w:eastAsia="Times New Roman" w:hAnsi="Arial" w:cs="Arial"/>
          <w:color w:val="000000"/>
          <w:sz w:val="24"/>
          <w:szCs w:val="24"/>
        </w:rPr>
        <w:t>CSM recruiters will use the final approved list to schedule an interview with whoever manages the apartment complex and a second intervie</w:t>
      </w:r>
      <w:r w:rsidR="00031EF6">
        <w:rPr>
          <w:rFonts w:ascii="Arial" w:eastAsia="Times New Roman" w:hAnsi="Arial" w:cs="Arial"/>
          <w:color w:val="000000"/>
          <w:sz w:val="24"/>
          <w:szCs w:val="24"/>
        </w:rPr>
        <w:t>w with a housing office manager a</w:t>
      </w:r>
      <w:r w:rsidRPr="00031EF6">
        <w:rPr>
          <w:rFonts w:ascii="Arial" w:eastAsia="Times New Roman" w:hAnsi="Arial" w:cs="Arial"/>
          <w:color w:val="000000"/>
          <w:sz w:val="24"/>
          <w:szCs w:val="24"/>
        </w:rPr>
        <w:t>t the nearby college</w:t>
      </w:r>
      <w:r w:rsidR="00031EF6">
        <w:rPr>
          <w:rFonts w:ascii="Arial" w:eastAsia="Times New Roman" w:hAnsi="Arial" w:cs="Arial"/>
          <w:color w:val="000000"/>
          <w:sz w:val="24"/>
          <w:szCs w:val="24"/>
        </w:rPr>
        <w:t xml:space="preserve"> </w:t>
      </w:r>
      <w:r w:rsidRPr="00031EF6">
        <w:rPr>
          <w:rFonts w:ascii="Arial" w:eastAsia="Times New Roman" w:hAnsi="Arial" w:cs="Arial"/>
          <w:color w:val="000000"/>
          <w:sz w:val="24"/>
          <w:szCs w:val="24"/>
        </w:rPr>
        <w:t>/</w:t>
      </w:r>
      <w:r w:rsidR="00031EF6">
        <w:rPr>
          <w:rFonts w:ascii="Arial" w:eastAsia="Times New Roman" w:hAnsi="Arial" w:cs="Arial"/>
          <w:color w:val="000000"/>
          <w:sz w:val="24"/>
          <w:szCs w:val="24"/>
        </w:rPr>
        <w:t xml:space="preserve"> </w:t>
      </w:r>
      <w:r w:rsidRPr="00031EF6">
        <w:rPr>
          <w:rFonts w:ascii="Arial" w:eastAsia="Times New Roman" w:hAnsi="Arial" w:cs="Arial"/>
          <w:color w:val="000000"/>
          <w:sz w:val="24"/>
          <w:szCs w:val="24"/>
        </w:rPr>
        <w:t>university.</w:t>
      </w:r>
    </w:p>
    <w:p w:rsidR="00031EF6" w:rsidRDefault="00031EF6">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031EF6" w:rsidRDefault="00031EF6" w:rsidP="00442D8E">
      <w:pPr>
        <w:spacing w:after="0" w:line="240" w:lineRule="auto"/>
        <w:rPr>
          <w:rFonts w:ascii="Arial" w:hAnsi="Arial" w:cs="Arial"/>
          <w:b/>
          <w:i/>
          <w:sz w:val="24"/>
          <w:szCs w:val="24"/>
        </w:rPr>
      </w:pPr>
      <w:r>
        <w:rPr>
          <w:rFonts w:ascii="Arial" w:hAnsi="Arial" w:cs="Arial"/>
          <w:b/>
          <w:i/>
          <w:sz w:val="24"/>
          <w:szCs w:val="24"/>
        </w:rPr>
        <w:lastRenderedPageBreak/>
        <w:t>OMB Question 2.</w:t>
      </w:r>
    </w:p>
    <w:p w:rsidR="00124C7F" w:rsidRPr="00031EF6" w:rsidRDefault="00031EF6" w:rsidP="00442D8E">
      <w:pPr>
        <w:spacing w:after="0" w:line="240" w:lineRule="auto"/>
        <w:rPr>
          <w:rFonts w:ascii="Arial" w:hAnsi="Arial" w:cs="Arial"/>
          <w:b/>
          <w:i/>
          <w:sz w:val="24"/>
          <w:szCs w:val="24"/>
        </w:rPr>
      </w:pPr>
      <w:r>
        <w:rPr>
          <w:rFonts w:ascii="Arial" w:hAnsi="Arial" w:cs="Arial"/>
          <w:b/>
          <w:i/>
          <w:sz w:val="24"/>
          <w:szCs w:val="24"/>
        </w:rPr>
        <w:t xml:space="preserve">Can </w:t>
      </w:r>
      <w:r w:rsidR="00124C7F" w:rsidRPr="00031EF6">
        <w:rPr>
          <w:rFonts w:ascii="Arial" w:hAnsi="Arial" w:cs="Arial"/>
          <w:b/>
          <w:i/>
          <w:sz w:val="24"/>
          <w:szCs w:val="24"/>
        </w:rPr>
        <w:t>someone confirm that the student housing GQ folks are speaking to NCES to leverage its expertise?  We'd appreciate names on bot</w:t>
      </w:r>
      <w:r w:rsidR="00F4248D" w:rsidRPr="00031EF6">
        <w:rPr>
          <w:rFonts w:ascii="Arial" w:hAnsi="Arial" w:cs="Arial"/>
          <w:b/>
          <w:i/>
          <w:sz w:val="24"/>
          <w:szCs w:val="24"/>
        </w:rPr>
        <w:t>h sides of such a consultation.</w:t>
      </w:r>
    </w:p>
    <w:p w:rsidR="00124C7F" w:rsidRPr="00031EF6" w:rsidRDefault="00124C7F" w:rsidP="00442D8E">
      <w:pPr>
        <w:spacing w:after="0" w:line="240" w:lineRule="auto"/>
        <w:rPr>
          <w:rFonts w:ascii="Arial" w:hAnsi="Arial" w:cs="Arial"/>
          <w:sz w:val="24"/>
          <w:szCs w:val="24"/>
        </w:rPr>
      </w:pPr>
    </w:p>
    <w:p w:rsidR="00D414B3" w:rsidRPr="00031EF6" w:rsidRDefault="00124C7F" w:rsidP="0095049C">
      <w:pPr>
        <w:spacing w:after="0" w:line="240" w:lineRule="auto"/>
        <w:rPr>
          <w:rFonts w:ascii="Arial" w:eastAsia="Times New Roman" w:hAnsi="Arial" w:cs="Arial"/>
          <w:sz w:val="24"/>
          <w:szCs w:val="24"/>
        </w:rPr>
      </w:pPr>
      <w:r w:rsidRPr="00031EF6">
        <w:rPr>
          <w:rFonts w:ascii="Arial" w:hAnsi="Arial" w:cs="Arial"/>
          <w:sz w:val="24"/>
          <w:szCs w:val="24"/>
        </w:rPr>
        <w:t xml:space="preserve">Census reached out </w:t>
      </w:r>
      <w:r w:rsidR="00724CFD" w:rsidRPr="00031EF6">
        <w:rPr>
          <w:rFonts w:ascii="Arial" w:hAnsi="Arial" w:cs="Arial"/>
          <w:sz w:val="24"/>
          <w:szCs w:val="24"/>
        </w:rPr>
        <w:t xml:space="preserve">to </w:t>
      </w:r>
      <w:r w:rsidR="00D414B3" w:rsidRPr="00031EF6">
        <w:rPr>
          <w:rFonts w:ascii="Arial" w:hAnsi="Arial" w:cs="Arial"/>
          <w:sz w:val="24"/>
          <w:szCs w:val="24"/>
        </w:rPr>
        <w:t>the Department of Education (DOE), the National Center for Education Statistics (NCES) and the Energy Information</w:t>
      </w:r>
      <w:r w:rsidR="00724CFD" w:rsidRPr="00031EF6">
        <w:rPr>
          <w:rFonts w:ascii="Arial" w:hAnsi="Arial" w:cs="Arial"/>
          <w:sz w:val="24"/>
          <w:szCs w:val="24"/>
        </w:rPr>
        <w:t xml:space="preserve"> Agency (EIA) to determine under what circumstances, if any, these agencies consider off-campus apartment buildings to be</w:t>
      </w:r>
      <w:r w:rsidR="00A516E4">
        <w:rPr>
          <w:rFonts w:ascii="Arial" w:hAnsi="Arial" w:cs="Arial"/>
          <w:sz w:val="24"/>
          <w:szCs w:val="24"/>
        </w:rPr>
        <w:t xml:space="preserve"> student housing group quarters.</w:t>
      </w:r>
      <w:r w:rsidR="0095049C" w:rsidRPr="00031EF6">
        <w:rPr>
          <w:rFonts w:ascii="Arial" w:hAnsi="Arial" w:cs="Arial"/>
          <w:sz w:val="24"/>
          <w:szCs w:val="24"/>
        </w:rPr>
        <w:t xml:space="preserve"> </w:t>
      </w:r>
      <w:r w:rsidR="00A516E4">
        <w:rPr>
          <w:rFonts w:ascii="Arial" w:hAnsi="Arial" w:cs="Arial"/>
          <w:sz w:val="24"/>
          <w:szCs w:val="24"/>
        </w:rPr>
        <w:t xml:space="preserve">We took into consideration their </w:t>
      </w:r>
      <w:r w:rsidR="0095049C" w:rsidRPr="00031EF6">
        <w:rPr>
          <w:rFonts w:ascii="Arial" w:eastAsia="Times New Roman" w:hAnsi="Arial" w:cs="Arial"/>
          <w:sz w:val="24"/>
          <w:szCs w:val="24"/>
        </w:rPr>
        <w:t xml:space="preserve">definitions and opinions when we created the research protocol for our forthcoming </w:t>
      </w:r>
      <w:r w:rsidR="00031EF6">
        <w:rPr>
          <w:rFonts w:ascii="Arial" w:eastAsia="Times New Roman" w:hAnsi="Arial" w:cs="Arial"/>
          <w:sz w:val="24"/>
          <w:szCs w:val="24"/>
        </w:rPr>
        <w:t>p</w:t>
      </w:r>
      <w:r w:rsidR="0095049C" w:rsidRPr="00031EF6">
        <w:rPr>
          <w:rFonts w:ascii="Arial" w:eastAsia="Times New Roman" w:hAnsi="Arial" w:cs="Arial"/>
          <w:sz w:val="24"/>
          <w:szCs w:val="24"/>
        </w:rPr>
        <w:t xml:space="preserve">roject, including the student housing definitions.  </w:t>
      </w:r>
      <w:r w:rsidR="00A516E4">
        <w:rPr>
          <w:rFonts w:ascii="Arial" w:eastAsia="Times New Roman" w:hAnsi="Arial" w:cs="Arial"/>
          <w:sz w:val="24"/>
          <w:szCs w:val="24"/>
        </w:rPr>
        <w:t xml:space="preserve">On the following page, we describe in more detail the information we learned from these </w:t>
      </w:r>
      <w:r w:rsidR="00031EF6">
        <w:rPr>
          <w:rFonts w:ascii="Arial" w:eastAsia="Times New Roman" w:hAnsi="Arial" w:cs="Arial"/>
          <w:sz w:val="24"/>
          <w:szCs w:val="24"/>
        </w:rPr>
        <w:t>c</w:t>
      </w:r>
      <w:r w:rsidR="0095049C" w:rsidRPr="00031EF6">
        <w:rPr>
          <w:rFonts w:ascii="Arial" w:eastAsia="Times New Roman" w:hAnsi="Arial" w:cs="Arial"/>
          <w:sz w:val="24"/>
          <w:szCs w:val="24"/>
        </w:rPr>
        <w:t>ontacts</w:t>
      </w:r>
      <w:r w:rsidR="00031EF6">
        <w:rPr>
          <w:rFonts w:ascii="Arial" w:eastAsia="Times New Roman" w:hAnsi="Arial" w:cs="Arial"/>
          <w:sz w:val="24"/>
          <w:szCs w:val="24"/>
        </w:rPr>
        <w:t xml:space="preserve"> </w:t>
      </w:r>
      <w:r w:rsidR="0095049C" w:rsidRPr="00031EF6">
        <w:rPr>
          <w:rFonts w:ascii="Arial" w:eastAsia="Times New Roman" w:hAnsi="Arial" w:cs="Arial"/>
          <w:sz w:val="24"/>
          <w:szCs w:val="24"/>
        </w:rPr>
        <w:t>/</w:t>
      </w:r>
      <w:r w:rsidR="00031EF6">
        <w:rPr>
          <w:rFonts w:ascii="Arial" w:eastAsia="Times New Roman" w:hAnsi="Arial" w:cs="Arial"/>
          <w:sz w:val="24"/>
          <w:szCs w:val="24"/>
        </w:rPr>
        <w:t xml:space="preserve"> </w:t>
      </w:r>
      <w:r w:rsidR="00A516E4">
        <w:rPr>
          <w:rFonts w:ascii="Arial" w:eastAsia="Times New Roman" w:hAnsi="Arial" w:cs="Arial"/>
          <w:sz w:val="24"/>
          <w:szCs w:val="24"/>
        </w:rPr>
        <w:t>conversations.</w:t>
      </w:r>
    </w:p>
    <w:p w:rsidR="00A516E4" w:rsidRDefault="00A516E4">
      <w:pPr>
        <w:rPr>
          <w:rFonts w:eastAsia="Times New Roman" w:cs="Times New Roman"/>
          <w:color w:val="0070C0"/>
          <w:sz w:val="20"/>
          <w:szCs w:val="20"/>
        </w:rPr>
      </w:pPr>
      <w:r>
        <w:rPr>
          <w:rFonts w:eastAsia="Times New Roman" w:cs="Times New Roman"/>
          <w:color w:val="0070C0"/>
          <w:sz w:val="20"/>
          <w:szCs w:val="20"/>
        </w:rPr>
        <w:br w:type="page"/>
      </w:r>
    </w:p>
    <w:p w:rsidR="00F4248D" w:rsidRPr="00031EF6" w:rsidRDefault="0095049C" w:rsidP="00F4248D">
      <w:pPr>
        <w:pStyle w:val="Heading1"/>
        <w:spacing w:before="0" w:line="240" w:lineRule="auto"/>
        <w:jc w:val="center"/>
        <w:rPr>
          <w:rFonts w:ascii="Arial" w:eastAsia="Times New Roman" w:hAnsi="Arial" w:cs="Arial"/>
          <w:color w:val="auto"/>
          <w:sz w:val="24"/>
          <w:szCs w:val="24"/>
        </w:rPr>
      </w:pPr>
      <w:r w:rsidRPr="00031EF6">
        <w:rPr>
          <w:rFonts w:ascii="Arial" w:eastAsia="Times New Roman" w:hAnsi="Arial" w:cs="Arial"/>
          <w:color w:val="auto"/>
          <w:sz w:val="24"/>
          <w:szCs w:val="24"/>
        </w:rPr>
        <w:lastRenderedPageBreak/>
        <w:t>Census Bureau Contact with Other Federal Agencies</w:t>
      </w:r>
      <w:r w:rsidR="00464098" w:rsidRPr="00031EF6">
        <w:rPr>
          <w:rFonts w:ascii="Arial" w:eastAsia="Times New Roman" w:hAnsi="Arial" w:cs="Arial"/>
          <w:color w:val="auto"/>
          <w:sz w:val="24"/>
          <w:szCs w:val="24"/>
        </w:rPr>
        <w:t xml:space="preserve"> </w:t>
      </w:r>
    </w:p>
    <w:p w:rsidR="0095049C" w:rsidRPr="00031EF6" w:rsidRDefault="00794C29" w:rsidP="00F4248D">
      <w:pPr>
        <w:pStyle w:val="Heading1"/>
        <w:spacing w:before="0" w:line="240" w:lineRule="auto"/>
        <w:jc w:val="center"/>
        <w:rPr>
          <w:rFonts w:ascii="Arial" w:eastAsia="Times New Roman" w:hAnsi="Arial" w:cs="Arial"/>
          <w:color w:val="auto"/>
          <w:sz w:val="24"/>
          <w:szCs w:val="24"/>
        </w:rPr>
      </w:pPr>
      <w:r w:rsidRPr="00031EF6">
        <w:rPr>
          <w:rFonts w:ascii="Arial" w:eastAsia="Times New Roman" w:hAnsi="Arial" w:cs="Arial"/>
          <w:color w:val="auto"/>
          <w:sz w:val="24"/>
          <w:szCs w:val="24"/>
        </w:rPr>
        <w:t>Conversation Details</w:t>
      </w:r>
    </w:p>
    <w:p w:rsidR="0095049C" w:rsidRPr="00031EF6" w:rsidRDefault="0095049C" w:rsidP="0095049C">
      <w:pPr>
        <w:spacing w:after="0" w:line="240" w:lineRule="auto"/>
        <w:jc w:val="center"/>
        <w:rPr>
          <w:rFonts w:ascii="Arial" w:eastAsia="Times New Roman" w:hAnsi="Arial" w:cs="Arial"/>
          <w:sz w:val="24"/>
          <w:szCs w:val="24"/>
        </w:rPr>
      </w:pPr>
    </w:p>
    <w:p w:rsidR="00124C7F" w:rsidRPr="00A516E4" w:rsidRDefault="00124C7F" w:rsidP="00031EF6">
      <w:pPr>
        <w:spacing w:after="0" w:line="240" w:lineRule="auto"/>
        <w:ind w:left="360"/>
        <w:rPr>
          <w:rFonts w:ascii="Arial" w:eastAsia="Times New Roman" w:hAnsi="Arial" w:cs="Arial"/>
          <w:sz w:val="24"/>
          <w:szCs w:val="24"/>
          <w:u w:val="single"/>
        </w:rPr>
      </w:pPr>
      <w:r w:rsidRPr="00A516E4">
        <w:rPr>
          <w:rFonts w:ascii="Arial" w:eastAsia="Times New Roman" w:hAnsi="Arial" w:cs="Arial"/>
          <w:sz w:val="24"/>
          <w:szCs w:val="24"/>
          <w:u w:val="single"/>
        </w:rPr>
        <w:t>Department of Education – Office of Postsecondary Education – Programs</w:t>
      </w:r>
    </w:p>
    <w:p w:rsidR="00AC3056" w:rsidRPr="009160E4" w:rsidRDefault="00AC3056" w:rsidP="00471640">
      <w:pPr>
        <w:pStyle w:val="ListParagraph"/>
        <w:numPr>
          <w:ilvl w:val="1"/>
          <w:numId w:val="7"/>
        </w:numPr>
        <w:spacing w:after="0" w:line="240" w:lineRule="auto"/>
        <w:ind w:left="720"/>
        <w:rPr>
          <w:rFonts w:ascii="Arial" w:eastAsia="Times New Roman" w:hAnsi="Arial" w:cs="Arial"/>
        </w:rPr>
      </w:pPr>
      <w:r w:rsidRPr="009160E4">
        <w:rPr>
          <w:rFonts w:ascii="Arial" w:eastAsia="Times New Roman" w:hAnsi="Arial" w:cs="Arial"/>
        </w:rPr>
        <w:t>Census contact: Dora Durante</w:t>
      </w:r>
    </w:p>
    <w:p w:rsidR="009A1F78" w:rsidRPr="009160E4" w:rsidRDefault="009160E4" w:rsidP="00471640">
      <w:pPr>
        <w:pStyle w:val="ListParagraph"/>
        <w:numPr>
          <w:ilvl w:val="1"/>
          <w:numId w:val="7"/>
        </w:numPr>
        <w:autoSpaceDE w:val="0"/>
        <w:autoSpaceDN w:val="0"/>
        <w:adjustRightInd w:val="0"/>
        <w:spacing w:after="0" w:line="240" w:lineRule="auto"/>
        <w:ind w:left="720"/>
        <w:rPr>
          <w:rFonts w:ascii="Arial" w:hAnsi="Arial" w:cs="Arial"/>
        </w:rPr>
      </w:pPr>
      <w:r>
        <w:rPr>
          <w:rFonts w:ascii="Arial" w:eastAsia="Times New Roman" w:hAnsi="Arial" w:cs="Arial"/>
        </w:rPr>
        <w:t>Dora was guided to a</w:t>
      </w:r>
      <w:r w:rsidR="00AC3056" w:rsidRPr="009160E4">
        <w:rPr>
          <w:rFonts w:ascii="Arial" w:eastAsia="Times New Roman" w:hAnsi="Arial" w:cs="Arial"/>
        </w:rPr>
        <w:t>n online publication (</w:t>
      </w:r>
      <w:r w:rsidR="00850D3D" w:rsidRPr="009160E4">
        <w:rPr>
          <w:rFonts w:ascii="Arial" w:eastAsia="Times New Roman" w:hAnsi="Arial" w:cs="Arial"/>
        </w:rPr>
        <w:t>“Handbook for Campus Safety and Se</w:t>
      </w:r>
      <w:r w:rsidR="00D21A68" w:rsidRPr="009160E4">
        <w:rPr>
          <w:rFonts w:ascii="Arial" w:eastAsia="Times New Roman" w:hAnsi="Arial" w:cs="Arial"/>
        </w:rPr>
        <w:t>curity Reporting”</w:t>
      </w:r>
      <w:r w:rsidR="00AC3056" w:rsidRPr="009160E4">
        <w:rPr>
          <w:rFonts w:ascii="Arial" w:eastAsia="Times New Roman" w:hAnsi="Arial" w:cs="Arial"/>
        </w:rPr>
        <w:t xml:space="preserve"> </w:t>
      </w:r>
      <w:r w:rsidR="00CA7D23" w:rsidRPr="009160E4">
        <w:rPr>
          <w:rFonts w:ascii="Arial" w:eastAsia="Times New Roman" w:hAnsi="Arial" w:cs="Arial"/>
        </w:rPr>
        <w:t>at www2.ed.gov</w:t>
      </w:r>
      <w:r w:rsidR="0020474A" w:rsidRPr="009160E4">
        <w:rPr>
          <w:rFonts w:ascii="Arial" w:eastAsia="Times New Roman" w:hAnsi="Arial" w:cs="Arial"/>
        </w:rPr>
        <w:t>/admins/lead/safety/handbook.pdf) wh</w:t>
      </w:r>
      <w:r w:rsidR="00DC5733" w:rsidRPr="009160E4">
        <w:rPr>
          <w:rFonts w:ascii="Arial" w:eastAsia="Times New Roman" w:hAnsi="Arial" w:cs="Arial"/>
        </w:rPr>
        <w:t xml:space="preserve">ich offers </w:t>
      </w:r>
      <w:r w:rsidR="00D21A68" w:rsidRPr="009160E4">
        <w:rPr>
          <w:rFonts w:ascii="Arial" w:eastAsia="Times New Roman" w:hAnsi="Arial" w:cs="Arial"/>
        </w:rPr>
        <w:t>guidance on complying wi</w:t>
      </w:r>
      <w:r w:rsidR="0020474A" w:rsidRPr="009160E4">
        <w:rPr>
          <w:rFonts w:ascii="Arial" w:eastAsia="Times New Roman" w:hAnsi="Arial" w:cs="Arial"/>
        </w:rPr>
        <w:t xml:space="preserve">th </w:t>
      </w:r>
      <w:r w:rsidR="00AC3056" w:rsidRPr="009160E4">
        <w:rPr>
          <w:rFonts w:ascii="Arial" w:eastAsia="Times New Roman" w:hAnsi="Arial" w:cs="Arial"/>
        </w:rPr>
        <w:t xml:space="preserve">updated </w:t>
      </w:r>
      <w:r w:rsidR="0020474A" w:rsidRPr="009160E4">
        <w:rPr>
          <w:rFonts w:ascii="Arial" w:eastAsia="Times New Roman" w:hAnsi="Arial" w:cs="Arial"/>
        </w:rPr>
        <w:t xml:space="preserve">reporting </w:t>
      </w:r>
      <w:r w:rsidR="00AC3056" w:rsidRPr="009160E4">
        <w:rPr>
          <w:rFonts w:ascii="Arial" w:eastAsia="Times New Roman" w:hAnsi="Arial" w:cs="Arial"/>
        </w:rPr>
        <w:t xml:space="preserve">requirements </w:t>
      </w:r>
      <w:r w:rsidR="0020474A" w:rsidRPr="009160E4">
        <w:rPr>
          <w:rFonts w:ascii="Arial" w:eastAsia="Times New Roman" w:hAnsi="Arial" w:cs="Arial"/>
        </w:rPr>
        <w:t xml:space="preserve">regarding </w:t>
      </w:r>
      <w:r w:rsidR="00AC3056" w:rsidRPr="009160E4">
        <w:rPr>
          <w:rFonts w:ascii="Arial" w:eastAsia="Times New Roman" w:hAnsi="Arial" w:cs="Arial"/>
        </w:rPr>
        <w:t>safety and security-related instance</w:t>
      </w:r>
      <w:r w:rsidR="0020474A" w:rsidRPr="009160E4">
        <w:rPr>
          <w:rFonts w:ascii="Arial" w:eastAsia="Times New Roman" w:hAnsi="Arial" w:cs="Arial"/>
        </w:rPr>
        <w:t>s on and near college campuses that receive federal funds</w:t>
      </w:r>
      <w:r w:rsidR="0020474A" w:rsidRPr="009160E4">
        <w:rPr>
          <w:rStyle w:val="FootnoteReference"/>
          <w:rFonts w:ascii="Arial" w:eastAsia="Times New Roman" w:hAnsi="Arial" w:cs="Arial"/>
        </w:rPr>
        <w:footnoteReference w:id="1"/>
      </w:r>
      <w:r w:rsidR="00CA7D23">
        <w:rPr>
          <w:rFonts w:ascii="Arial" w:eastAsia="Times New Roman" w:hAnsi="Arial" w:cs="Arial"/>
        </w:rPr>
        <w:t>.</w:t>
      </w:r>
    </w:p>
    <w:p w:rsidR="00280E38" w:rsidRPr="009160E4" w:rsidRDefault="00AC3056" w:rsidP="00471640">
      <w:pPr>
        <w:pStyle w:val="ListParagraph"/>
        <w:numPr>
          <w:ilvl w:val="1"/>
          <w:numId w:val="7"/>
        </w:numPr>
        <w:autoSpaceDE w:val="0"/>
        <w:autoSpaceDN w:val="0"/>
        <w:adjustRightInd w:val="0"/>
        <w:spacing w:after="0" w:line="240" w:lineRule="auto"/>
        <w:ind w:left="720"/>
        <w:rPr>
          <w:rFonts w:ascii="Arial" w:eastAsia="Times New Roman" w:hAnsi="Arial" w:cs="Arial"/>
        </w:rPr>
      </w:pPr>
      <w:r w:rsidRPr="009160E4">
        <w:rPr>
          <w:rFonts w:ascii="Arial" w:eastAsia="Times New Roman" w:hAnsi="Arial" w:cs="Arial"/>
        </w:rPr>
        <w:t>Handbook includes C.F.R. definiti</w:t>
      </w:r>
      <w:r w:rsidR="00EE4648" w:rsidRPr="009160E4">
        <w:rPr>
          <w:rFonts w:ascii="Arial" w:eastAsia="Times New Roman" w:hAnsi="Arial" w:cs="Arial"/>
        </w:rPr>
        <w:t xml:space="preserve">ons for </w:t>
      </w:r>
      <w:r w:rsidR="00A20BAE" w:rsidRPr="009160E4">
        <w:rPr>
          <w:rFonts w:ascii="Arial" w:eastAsia="Times New Roman" w:hAnsi="Arial" w:cs="Arial"/>
        </w:rPr>
        <w:t>“</w:t>
      </w:r>
      <w:r w:rsidR="00EE4648" w:rsidRPr="009160E4">
        <w:rPr>
          <w:rFonts w:ascii="Arial" w:eastAsia="Times New Roman" w:hAnsi="Arial" w:cs="Arial"/>
        </w:rPr>
        <w:t>on</w:t>
      </w:r>
      <w:r w:rsidR="00AB719C" w:rsidRPr="009160E4">
        <w:rPr>
          <w:rFonts w:ascii="Arial" w:eastAsia="Times New Roman" w:hAnsi="Arial" w:cs="Arial"/>
        </w:rPr>
        <w:t>-</w:t>
      </w:r>
      <w:r w:rsidR="00EE4648" w:rsidRPr="009160E4">
        <w:rPr>
          <w:rFonts w:ascii="Arial" w:eastAsia="Times New Roman" w:hAnsi="Arial" w:cs="Arial"/>
        </w:rPr>
        <w:t>campus student housing facility</w:t>
      </w:r>
      <w:r w:rsidR="00A20BAE" w:rsidRPr="009160E4">
        <w:rPr>
          <w:rFonts w:ascii="Arial" w:eastAsia="Times New Roman" w:hAnsi="Arial" w:cs="Arial"/>
        </w:rPr>
        <w:t>”</w:t>
      </w:r>
      <w:r w:rsidR="009A1F78" w:rsidRPr="009160E4">
        <w:rPr>
          <w:rFonts w:ascii="Arial" w:eastAsia="Times New Roman" w:hAnsi="Arial" w:cs="Arial"/>
        </w:rPr>
        <w:t xml:space="preserve"> (</w:t>
      </w:r>
      <w:r w:rsidR="00A20BAE" w:rsidRPr="009160E4">
        <w:rPr>
          <w:rFonts w:ascii="Arial" w:hAnsi="Arial" w:cs="Arial"/>
        </w:rPr>
        <w:t>34 CFR 668.41(a))</w:t>
      </w:r>
      <w:r w:rsidR="006322BD" w:rsidRPr="009160E4">
        <w:rPr>
          <w:rFonts w:ascii="Arial" w:hAnsi="Arial" w:cs="Arial"/>
        </w:rPr>
        <w:t xml:space="preserve"> and </w:t>
      </w:r>
      <w:r w:rsidR="00AB719C" w:rsidRPr="009160E4">
        <w:rPr>
          <w:rFonts w:ascii="Arial" w:eastAsia="Times New Roman" w:hAnsi="Arial" w:cs="Arial"/>
        </w:rPr>
        <w:t>non-campus buildings or property</w:t>
      </w:r>
      <w:r w:rsidR="00A20BAE" w:rsidRPr="009160E4">
        <w:rPr>
          <w:rFonts w:ascii="Arial" w:eastAsia="Times New Roman" w:hAnsi="Arial" w:cs="Arial"/>
        </w:rPr>
        <w:t xml:space="preserve"> (</w:t>
      </w:r>
      <w:r w:rsidR="00A20BAE" w:rsidRPr="009160E4">
        <w:rPr>
          <w:rFonts w:ascii="Arial" w:hAnsi="Arial" w:cs="Arial"/>
        </w:rPr>
        <w:t>34 CFR 668.46(a)</w:t>
      </w:r>
      <w:r w:rsidR="00280E38" w:rsidRPr="009160E4">
        <w:rPr>
          <w:rFonts w:ascii="Arial" w:hAnsi="Arial" w:cs="Arial"/>
        </w:rPr>
        <w:t>)</w:t>
      </w:r>
      <w:r w:rsidR="00CA7D23">
        <w:rPr>
          <w:rFonts w:ascii="Arial" w:hAnsi="Arial" w:cs="Arial"/>
        </w:rPr>
        <w:t>.</w:t>
      </w:r>
    </w:p>
    <w:p w:rsidR="006322BD" w:rsidRPr="009160E4" w:rsidRDefault="006322BD" w:rsidP="00471640">
      <w:pPr>
        <w:pStyle w:val="ListParagraph"/>
        <w:numPr>
          <w:ilvl w:val="1"/>
          <w:numId w:val="7"/>
        </w:numPr>
        <w:autoSpaceDE w:val="0"/>
        <w:autoSpaceDN w:val="0"/>
        <w:adjustRightInd w:val="0"/>
        <w:spacing w:after="0" w:line="240" w:lineRule="auto"/>
        <w:ind w:left="720"/>
        <w:rPr>
          <w:rFonts w:ascii="Arial" w:eastAsia="Times New Roman" w:hAnsi="Arial" w:cs="Arial"/>
        </w:rPr>
      </w:pPr>
      <w:r w:rsidRPr="009160E4">
        <w:rPr>
          <w:rFonts w:ascii="Arial" w:hAnsi="Arial" w:cs="Arial"/>
        </w:rPr>
        <w:t xml:space="preserve">Handbook </w:t>
      </w:r>
      <w:r w:rsidR="00280E38" w:rsidRPr="009160E4">
        <w:rPr>
          <w:rFonts w:ascii="Arial" w:hAnsi="Arial" w:cs="Arial"/>
        </w:rPr>
        <w:t>explains various conditions when the university is to include the non-campus building (</w:t>
      </w:r>
      <w:r w:rsidRPr="009160E4">
        <w:rPr>
          <w:rFonts w:ascii="Arial" w:hAnsi="Arial" w:cs="Arial"/>
        </w:rPr>
        <w:t>third-party contracts</w:t>
      </w:r>
      <w:r w:rsidR="00280E38" w:rsidRPr="009160E4">
        <w:rPr>
          <w:rFonts w:ascii="Arial" w:hAnsi="Arial" w:cs="Arial"/>
        </w:rPr>
        <w:t xml:space="preserve"> or </w:t>
      </w:r>
      <w:r w:rsidRPr="009160E4">
        <w:rPr>
          <w:rFonts w:ascii="Arial" w:hAnsi="Arial" w:cs="Arial"/>
        </w:rPr>
        <w:t>mixed-use apartments</w:t>
      </w:r>
      <w:r w:rsidR="00280E38" w:rsidRPr="009160E4">
        <w:rPr>
          <w:rFonts w:ascii="Arial" w:hAnsi="Arial" w:cs="Arial"/>
        </w:rPr>
        <w:t xml:space="preserve">) and when they can exclude </w:t>
      </w:r>
      <w:r w:rsidR="0095049C" w:rsidRPr="009160E4">
        <w:rPr>
          <w:rFonts w:ascii="Arial" w:hAnsi="Arial" w:cs="Arial"/>
        </w:rPr>
        <w:t xml:space="preserve">it </w:t>
      </w:r>
      <w:r w:rsidR="00464098" w:rsidRPr="009160E4">
        <w:rPr>
          <w:rFonts w:ascii="Arial" w:hAnsi="Arial" w:cs="Arial"/>
        </w:rPr>
        <w:t>(preferred leasing) from their reporting statistics.</w:t>
      </w:r>
    </w:p>
    <w:p w:rsidR="00850D3D" w:rsidRPr="00031EF6" w:rsidRDefault="00850D3D" w:rsidP="00581432">
      <w:pPr>
        <w:spacing w:after="0" w:line="240" w:lineRule="auto"/>
        <w:rPr>
          <w:rFonts w:ascii="Arial" w:eastAsia="Times New Roman" w:hAnsi="Arial" w:cs="Arial"/>
          <w:sz w:val="24"/>
          <w:szCs w:val="24"/>
        </w:rPr>
      </w:pPr>
    </w:p>
    <w:p w:rsidR="00124C7F" w:rsidRPr="00A516E4" w:rsidRDefault="00124C7F" w:rsidP="00031EF6">
      <w:pPr>
        <w:spacing w:after="0" w:line="240" w:lineRule="auto"/>
        <w:ind w:left="360"/>
        <w:rPr>
          <w:rFonts w:ascii="Arial" w:eastAsia="Times New Roman" w:hAnsi="Arial" w:cs="Arial"/>
          <w:sz w:val="24"/>
          <w:szCs w:val="24"/>
          <w:u w:val="single"/>
        </w:rPr>
      </w:pPr>
      <w:r w:rsidRPr="00A516E4">
        <w:rPr>
          <w:rFonts w:ascii="Arial" w:eastAsia="Times New Roman" w:hAnsi="Arial" w:cs="Arial"/>
          <w:sz w:val="24"/>
          <w:szCs w:val="24"/>
          <w:u w:val="single"/>
        </w:rPr>
        <w:t>National Center for Education Statistics</w:t>
      </w:r>
    </w:p>
    <w:p w:rsidR="00280E38" w:rsidRPr="009160E4" w:rsidRDefault="00280E38" w:rsidP="00471640">
      <w:pPr>
        <w:pStyle w:val="ListParagraph"/>
        <w:numPr>
          <w:ilvl w:val="1"/>
          <w:numId w:val="7"/>
        </w:numPr>
        <w:spacing w:after="0" w:line="240" w:lineRule="auto"/>
        <w:ind w:left="720"/>
        <w:rPr>
          <w:rFonts w:ascii="Arial" w:eastAsia="Times New Roman" w:hAnsi="Arial" w:cs="Arial"/>
        </w:rPr>
      </w:pPr>
      <w:r w:rsidRPr="009160E4">
        <w:rPr>
          <w:rFonts w:ascii="Arial" w:eastAsia="Times New Roman" w:hAnsi="Arial" w:cs="Arial"/>
        </w:rPr>
        <w:t>Census Contact: Dawn Nelson</w:t>
      </w:r>
    </w:p>
    <w:p w:rsidR="00F1685D" w:rsidRPr="009160E4" w:rsidRDefault="00093DCB" w:rsidP="00471640">
      <w:pPr>
        <w:pStyle w:val="ListParagraph"/>
        <w:numPr>
          <w:ilvl w:val="1"/>
          <w:numId w:val="7"/>
        </w:numPr>
        <w:spacing w:after="0" w:line="240" w:lineRule="auto"/>
        <w:ind w:left="720"/>
        <w:rPr>
          <w:rFonts w:ascii="Arial" w:eastAsia="Times New Roman" w:hAnsi="Arial" w:cs="Arial"/>
        </w:rPr>
      </w:pPr>
      <w:r w:rsidRPr="009160E4">
        <w:rPr>
          <w:rFonts w:ascii="Arial" w:eastAsia="Times New Roman" w:hAnsi="Arial" w:cs="Arial"/>
        </w:rPr>
        <w:t>Tracy Hunt-White, Project Officer for the National Postsecondary Student Aid Study (NPSAS), explained that the</w:t>
      </w:r>
      <w:r w:rsidR="00F542A2" w:rsidRPr="009160E4">
        <w:rPr>
          <w:rFonts w:ascii="Arial" w:eastAsia="Times New Roman" w:hAnsi="Arial" w:cs="Arial"/>
        </w:rPr>
        <w:t>ir</w:t>
      </w:r>
      <w:r w:rsidRPr="009160E4">
        <w:rPr>
          <w:rFonts w:ascii="Arial" w:eastAsia="Times New Roman" w:hAnsi="Arial" w:cs="Arial"/>
        </w:rPr>
        <w:t xml:space="preserve"> three sample surveys (NPSAS, the Beginning Postsecondary Students Longitudinal Study, and the Baccalaureate and Beyond Longitudinal Study) do not delve into the type of off-campus housing; rather, they are more interested in whether they are living with their parents.</w:t>
      </w:r>
      <w:r w:rsidR="009160E4">
        <w:rPr>
          <w:rFonts w:ascii="Arial" w:eastAsia="Times New Roman" w:hAnsi="Arial" w:cs="Arial"/>
        </w:rPr>
        <w:t xml:space="preserve"> Ms. Hunt-White reached out to Richard Reeves, thinking he may have relevant information for us.</w:t>
      </w:r>
    </w:p>
    <w:p w:rsidR="007D3A3C" w:rsidRPr="009160E4" w:rsidRDefault="00F1685D" w:rsidP="00471640">
      <w:pPr>
        <w:pStyle w:val="ListParagraph"/>
        <w:numPr>
          <w:ilvl w:val="1"/>
          <w:numId w:val="7"/>
        </w:numPr>
        <w:spacing w:after="0" w:line="240" w:lineRule="auto"/>
        <w:ind w:left="720"/>
        <w:rPr>
          <w:rFonts w:ascii="Arial" w:eastAsia="Times New Roman" w:hAnsi="Arial" w:cs="Arial"/>
        </w:rPr>
      </w:pPr>
      <w:r w:rsidRPr="009160E4">
        <w:rPr>
          <w:rFonts w:ascii="Arial" w:eastAsia="Times New Roman" w:hAnsi="Arial" w:cs="Arial"/>
        </w:rPr>
        <w:t>R</w:t>
      </w:r>
      <w:r w:rsidR="00F52814" w:rsidRPr="009160E4">
        <w:rPr>
          <w:rFonts w:ascii="Arial" w:eastAsia="Times New Roman" w:hAnsi="Arial" w:cs="Arial"/>
        </w:rPr>
        <w:t>ichard Reeves</w:t>
      </w:r>
      <w:r w:rsidRPr="009160E4">
        <w:rPr>
          <w:rFonts w:ascii="Arial" w:eastAsia="Times New Roman" w:hAnsi="Arial" w:cs="Arial"/>
        </w:rPr>
        <w:t xml:space="preserve">, Postsecondary </w:t>
      </w:r>
      <w:r w:rsidR="00F52814" w:rsidRPr="009160E4">
        <w:rPr>
          <w:rFonts w:ascii="Arial" w:eastAsia="Times New Roman" w:hAnsi="Arial" w:cs="Arial"/>
        </w:rPr>
        <w:t>Branch Chief</w:t>
      </w:r>
      <w:r w:rsidRPr="009160E4">
        <w:rPr>
          <w:rFonts w:ascii="Arial" w:eastAsia="Times New Roman" w:hAnsi="Arial" w:cs="Arial"/>
        </w:rPr>
        <w:t xml:space="preserve"> in the Admini</w:t>
      </w:r>
      <w:r w:rsidR="00464098" w:rsidRPr="009160E4">
        <w:rPr>
          <w:rFonts w:ascii="Arial" w:eastAsia="Times New Roman" w:hAnsi="Arial" w:cs="Arial"/>
        </w:rPr>
        <w:t xml:space="preserve">strative Data Division, explained </w:t>
      </w:r>
      <w:r w:rsidR="00F542A2" w:rsidRPr="009160E4">
        <w:rPr>
          <w:rFonts w:ascii="Arial" w:eastAsia="Times New Roman" w:hAnsi="Arial" w:cs="Arial"/>
        </w:rPr>
        <w:t xml:space="preserve">that the </w:t>
      </w:r>
      <w:r w:rsidR="00B04285" w:rsidRPr="009160E4">
        <w:rPr>
          <w:rFonts w:ascii="Arial" w:eastAsia="Times New Roman" w:hAnsi="Arial" w:cs="Arial"/>
        </w:rPr>
        <w:t>housing definitions used in his area</w:t>
      </w:r>
      <w:r w:rsidR="00F542A2" w:rsidRPr="009160E4">
        <w:rPr>
          <w:rFonts w:ascii="Arial" w:eastAsia="Times New Roman" w:hAnsi="Arial" w:cs="Arial"/>
        </w:rPr>
        <w:t xml:space="preserve"> (off-campus housing, on-campus housing, off-campus (not with family), and off-campus (with family)) </w:t>
      </w:r>
      <w:r w:rsidR="00464098" w:rsidRPr="009160E4">
        <w:rPr>
          <w:rFonts w:ascii="Arial" w:eastAsia="Times New Roman" w:hAnsi="Arial" w:cs="Arial"/>
        </w:rPr>
        <w:t xml:space="preserve">also </w:t>
      </w:r>
      <w:r w:rsidR="00F542A2" w:rsidRPr="009160E4">
        <w:rPr>
          <w:rFonts w:ascii="Arial" w:eastAsia="Times New Roman" w:hAnsi="Arial" w:cs="Arial"/>
        </w:rPr>
        <w:t>do not delve in</w:t>
      </w:r>
      <w:r w:rsidR="00464098" w:rsidRPr="009160E4">
        <w:rPr>
          <w:rFonts w:ascii="Arial" w:eastAsia="Times New Roman" w:hAnsi="Arial" w:cs="Arial"/>
        </w:rPr>
        <w:t>to the type of housing facility.</w:t>
      </w:r>
    </w:p>
    <w:p w:rsidR="0024317C" w:rsidRPr="009160E4" w:rsidRDefault="00280E38" w:rsidP="00471640">
      <w:pPr>
        <w:pStyle w:val="ListParagraph"/>
        <w:numPr>
          <w:ilvl w:val="1"/>
          <w:numId w:val="7"/>
        </w:numPr>
        <w:spacing w:after="0" w:line="240" w:lineRule="auto"/>
        <w:ind w:left="720"/>
        <w:rPr>
          <w:rFonts w:ascii="Arial" w:eastAsia="Times New Roman" w:hAnsi="Arial" w:cs="Arial"/>
        </w:rPr>
      </w:pPr>
      <w:r w:rsidRPr="009160E4">
        <w:rPr>
          <w:rFonts w:ascii="Arial" w:eastAsia="Times New Roman" w:hAnsi="Arial" w:cs="Arial"/>
        </w:rPr>
        <w:t xml:space="preserve">Mr. Reeves </w:t>
      </w:r>
      <w:r w:rsidR="00284974" w:rsidRPr="009160E4">
        <w:rPr>
          <w:rFonts w:ascii="Arial" w:eastAsia="Times New Roman" w:hAnsi="Arial" w:cs="Arial"/>
        </w:rPr>
        <w:t xml:space="preserve">mentioned residential housing definitions are included in </w:t>
      </w:r>
      <w:r w:rsidR="001738A1" w:rsidRPr="009160E4">
        <w:rPr>
          <w:rFonts w:ascii="Arial" w:eastAsia="Times New Roman" w:hAnsi="Arial" w:cs="Arial"/>
        </w:rPr>
        <w:t xml:space="preserve">the </w:t>
      </w:r>
      <w:r w:rsidR="002B4710" w:rsidRPr="009160E4">
        <w:rPr>
          <w:rFonts w:ascii="Arial" w:eastAsia="Times New Roman" w:hAnsi="Arial" w:cs="Arial"/>
        </w:rPr>
        <w:t>“</w:t>
      </w:r>
      <w:r w:rsidR="00F1685D" w:rsidRPr="009160E4">
        <w:rPr>
          <w:rFonts w:ascii="Arial" w:eastAsia="Times New Roman" w:hAnsi="Arial" w:cs="Arial"/>
        </w:rPr>
        <w:t>Postsecondary Education Facilities Inventory and Classification Manual (FICM): 2006 Edition</w:t>
      </w:r>
      <w:r w:rsidR="002B4710" w:rsidRPr="009160E4">
        <w:rPr>
          <w:rFonts w:ascii="Arial" w:eastAsia="Times New Roman" w:hAnsi="Arial" w:cs="Arial"/>
        </w:rPr>
        <w:t>”</w:t>
      </w:r>
      <w:r w:rsidR="001738A1" w:rsidRPr="009160E4">
        <w:rPr>
          <w:rFonts w:ascii="Arial" w:eastAsia="Times New Roman" w:hAnsi="Arial" w:cs="Arial"/>
        </w:rPr>
        <w:t xml:space="preserve"> (</w:t>
      </w:r>
      <w:hyperlink r:id="rId9" w:tgtFrame="_blank" w:history="1">
        <w:r w:rsidR="001738A1" w:rsidRPr="009160E4">
          <w:rPr>
            <w:rFonts w:ascii="Arial" w:eastAsia="Times New Roman" w:hAnsi="Arial" w:cs="Arial"/>
          </w:rPr>
          <w:t>https://ies.ed.gov/pubsearch/pubsinfo.asp?pubid=2006160</w:t>
        </w:r>
      </w:hyperlink>
      <w:r w:rsidR="001738A1" w:rsidRPr="009160E4">
        <w:rPr>
          <w:rFonts w:ascii="Arial" w:eastAsia="Times New Roman" w:hAnsi="Arial" w:cs="Arial"/>
        </w:rPr>
        <w:t>)</w:t>
      </w:r>
      <w:r w:rsidR="00284974" w:rsidRPr="009160E4">
        <w:rPr>
          <w:rFonts w:ascii="Arial" w:eastAsia="Times New Roman" w:hAnsi="Arial" w:cs="Arial"/>
        </w:rPr>
        <w:t>. The manual</w:t>
      </w:r>
      <w:r w:rsidR="009160E4">
        <w:rPr>
          <w:rFonts w:ascii="Arial" w:eastAsia="Times New Roman" w:hAnsi="Arial" w:cs="Arial"/>
        </w:rPr>
        <w:t xml:space="preserve"> did not delve into the type of </w:t>
      </w:r>
      <w:r w:rsidR="00284974" w:rsidRPr="009160E4">
        <w:rPr>
          <w:rFonts w:ascii="Arial" w:eastAsia="Times New Roman" w:hAnsi="Arial" w:cs="Arial"/>
        </w:rPr>
        <w:t>residential housing.</w:t>
      </w:r>
    </w:p>
    <w:p w:rsidR="0095049C" w:rsidRPr="009160E4" w:rsidRDefault="0095049C" w:rsidP="00471640">
      <w:pPr>
        <w:pStyle w:val="ListParagraph"/>
        <w:numPr>
          <w:ilvl w:val="1"/>
          <w:numId w:val="7"/>
        </w:numPr>
        <w:spacing w:after="0" w:line="240" w:lineRule="auto"/>
        <w:ind w:left="720"/>
        <w:rPr>
          <w:rFonts w:ascii="Arial" w:eastAsia="Times New Roman" w:hAnsi="Arial" w:cs="Arial"/>
        </w:rPr>
      </w:pPr>
      <w:r w:rsidRPr="009160E4">
        <w:rPr>
          <w:rFonts w:ascii="Arial" w:eastAsia="Times New Roman" w:hAnsi="Arial" w:cs="Arial"/>
        </w:rPr>
        <w:t xml:space="preserve">Mr. Reeves referred us to Eileen O’Brien at the Energy Information Agency. </w:t>
      </w:r>
    </w:p>
    <w:p w:rsidR="0024317C" w:rsidRPr="00031EF6" w:rsidRDefault="0024317C" w:rsidP="0024317C">
      <w:pPr>
        <w:pStyle w:val="xmsonormal"/>
        <w:autoSpaceDE w:val="0"/>
        <w:autoSpaceDN w:val="0"/>
        <w:adjustRightInd w:val="0"/>
        <w:spacing w:before="0" w:beforeAutospacing="0" w:after="0" w:afterAutospacing="0"/>
        <w:ind w:left="360"/>
        <w:rPr>
          <w:rFonts w:ascii="Arial" w:hAnsi="Arial" w:cs="Arial"/>
        </w:rPr>
      </w:pPr>
    </w:p>
    <w:p w:rsidR="00EE4648" w:rsidRPr="00A516E4" w:rsidRDefault="00EE4648" w:rsidP="00471640">
      <w:pPr>
        <w:spacing w:after="0" w:line="240" w:lineRule="auto"/>
        <w:ind w:left="360"/>
        <w:rPr>
          <w:rFonts w:ascii="Arial" w:hAnsi="Arial" w:cs="Arial"/>
          <w:u w:val="single"/>
        </w:rPr>
      </w:pPr>
      <w:r w:rsidRPr="00A516E4">
        <w:rPr>
          <w:rFonts w:ascii="Arial" w:hAnsi="Arial" w:cs="Arial"/>
          <w:u w:val="single"/>
        </w:rPr>
        <w:t xml:space="preserve">Energy Information </w:t>
      </w:r>
      <w:r w:rsidRPr="00471640">
        <w:rPr>
          <w:rFonts w:ascii="Arial" w:eastAsia="Times New Roman" w:hAnsi="Arial" w:cs="Arial"/>
          <w:sz w:val="24"/>
          <w:szCs w:val="24"/>
          <w:u w:val="single"/>
        </w:rPr>
        <w:t>Agency</w:t>
      </w:r>
    </w:p>
    <w:p w:rsidR="007D3A3C" w:rsidRPr="009160E4" w:rsidRDefault="007D3A3C" w:rsidP="00471640">
      <w:pPr>
        <w:pStyle w:val="ListParagraph"/>
        <w:numPr>
          <w:ilvl w:val="1"/>
          <w:numId w:val="7"/>
        </w:numPr>
        <w:spacing w:after="0" w:line="240" w:lineRule="auto"/>
        <w:ind w:left="720"/>
        <w:rPr>
          <w:rFonts w:ascii="Arial" w:eastAsia="Times New Roman" w:hAnsi="Arial" w:cs="Arial"/>
        </w:rPr>
      </w:pPr>
      <w:r w:rsidRPr="009160E4">
        <w:rPr>
          <w:rFonts w:ascii="Arial" w:eastAsia="Times New Roman" w:hAnsi="Arial" w:cs="Arial"/>
        </w:rPr>
        <w:t>Census Contact: Dawn Nelson</w:t>
      </w:r>
    </w:p>
    <w:p w:rsidR="00DB29E0" w:rsidRPr="009160E4" w:rsidRDefault="007D3A3C" w:rsidP="00471640">
      <w:pPr>
        <w:pStyle w:val="ListParagraph"/>
        <w:numPr>
          <w:ilvl w:val="1"/>
          <w:numId w:val="7"/>
        </w:numPr>
        <w:spacing w:after="0" w:line="240" w:lineRule="auto"/>
        <w:ind w:left="720"/>
        <w:rPr>
          <w:rFonts w:ascii="Arial" w:eastAsia="Times New Roman" w:hAnsi="Arial" w:cs="Arial"/>
        </w:rPr>
      </w:pPr>
      <w:r w:rsidRPr="009160E4">
        <w:rPr>
          <w:rFonts w:ascii="Arial" w:eastAsia="Times New Roman" w:hAnsi="Arial" w:cs="Arial"/>
        </w:rPr>
        <w:t xml:space="preserve">Eileen O’Brien, </w:t>
      </w:r>
      <w:r w:rsidR="006B14EC" w:rsidRPr="009160E4">
        <w:rPr>
          <w:rFonts w:ascii="Arial" w:eastAsia="Times New Roman" w:hAnsi="Arial" w:cs="Arial"/>
        </w:rPr>
        <w:t xml:space="preserve">Lead </w:t>
      </w:r>
      <w:r w:rsidR="0095049C" w:rsidRPr="009160E4">
        <w:rPr>
          <w:rFonts w:ascii="Arial" w:eastAsia="Times New Roman" w:hAnsi="Arial" w:cs="Arial"/>
        </w:rPr>
        <w:t xml:space="preserve">of </w:t>
      </w:r>
      <w:r w:rsidR="006B14EC" w:rsidRPr="009160E4">
        <w:rPr>
          <w:rFonts w:ascii="Arial" w:eastAsia="Times New Roman" w:hAnsi="Arial" w:cs="Arial"/>
        </w:rPr>
        <w:t xml:space="preserve">the </w:t>
      </w:r>
      <w:r w:rsidR="0095049C" w:rsidRPr="009160E4">
        <w:rPr>
          <w:rFonts w:ascii="Arial" w:eastAsia="Times New Roman" w:hAnsi="Arial" w:cs="Arial"/>
        </w:rPr>
        <w:t xml:space="preserve">Buildings Survey Statistics Team, </w:t>
      </w:r>
      <w:r w:rsidRPr="009160E4">
        <w:rPr>
          <w:rFonts w:ascii="Arial" w:eastAsia="Times New Roman" w:hAnsi="Arial" w:cs="Arial"/>
        </w:rPr>
        <w:t>offered the following definition for group quarter</w:t>
      </w:r>
      <w:r w:rsidR="00464098" w:rsidRPr="009160E4">
        <w:rPr>
          <w:rFonts w:ascii="Arial" w:eastAsia="Times New Roman" w:hAnsi="Arial" w:cs="Arial"/>
        </w:rPr>
        <w:t>s</w:t>
      </w:r>
      <w:r w:rsidR="00DB29E0" w:rsidRPr="009160E4">
        <w:rPr>
          <w:rFonts w:ascii="Arial" w:eastAsia="Times New Roman" w:hAnsi="Arial" w:cs="Arial"/>
        </w:rPr>
        <w:t xml:space="preserve"> (which </w:t>
      </w:r>
      <w:r w:rsidR="00471640" w:rsidRPr="009160E4">
        <w:rPr>
          <w:rFonts w:ascii="Arial" w:eastAsia="Times New Roman" w:hAnsi="Arial" w:cs="Arial"/>
        </w:rPr>
        <w:t xml:space="preserve">are </w:t>
      </w:r>
      <w:r w:rsidR="009160E4" w:rsidRPr="009160E4">
        <w:rPr>
          <w:rFonts w:ascii="Arial" w:eastAsia="Times New Roman" w:hAnsi="Arial" w:cs="Arial"/>
        </w:rPr>
        <w:t xml:space="preserve">in sample for </w:t>
      </w:r>
      <w:r w:rsidR="00DB29E0" w:rsidRPr="009160E4">
        <w:rPr>
          <w:rFonts w:ascii="Arial" w:eastAsia="Times New Roman" w:hAnsi="Arial" w:cs="Arial"/>
        </w:rPr>
        <w:t xml:space="preserve">Commercial Building Survey):  </w:t>
      </w:r>
      <w:r w:rsidR="00EE4648" w:rsidRPr="009160E4">
        <w:rPr>
          <w:rFonts w:ascii="Arial" w:eastAsia="Times New Roman" w:hAnsi="Arial" w:cs="Arial"/>
        </w:rPr>
        <w:t>“Living arrangement for institutional groups containing ten or more unrelated persons. Group quarters</w:t>
      </w:r>
      <w:r w:rsidR="006B14EC" w:rsidRPr="009160E4">
        <w:rPr>
          <w:rFonts w:ascii="Arial" w:eastAsia="Times New Roman" w:hAnsi="Arial" w:cs="Arial"/>
        </w:rPr>
        <w:t xml:space="preserve"> </w:t>
      </w:r>
      <w:r w:rsidR="00EE4648" w:rsidRPr="009160E4">
        <w:rPr>
          <w:rFonts w:ascii="Arial" w:eastAsia="Times New Roman" w:hAnsi="Arial" w:cs="Arial"/>
        </w:rPr>
        <w:t xml:space="preserve">are typically found in hospitals, nursing or rest homes, military barracks, ships, halfway houses, college dormitories, fraternity </w:t>
      </w:r>
      <w:r w:rsidR="009160E4" w:rsidRPr="009160E4">
        <w:rPr>
          <w:rFonts w:ascii="Arial" w:eastAsia="Times New Roman" w:hAnsi="Arial" w:cs="Arial"/>
        </w:rPr>
        <w:t>&amp; s</w:t>
      </w:r>
      <w:r w:rsidR="00EE4648" w:rsidRPr="009160E4">
        <w:rPr>
          <w:rFonts w:ascii="Arial" w:eastAsia="Times New Roman" w:hAnsi="Arial" w:cs="Arial"/>
        </w:rPr>
        <w:t>orority houses, convents, monasteries, shelters, jails, and correctional institutions. Group quarters may also be found in houses or apartments shared by ten or more unrelated persons. Group quarters are often equipped with a dining area for residents.”</w:t>
      </w:r>
    </w:p>
    <w:p w:rsidR="00CA7D23" w:rsidRDefault="00EE4648" w:rsidP="00471640">
      <w:pPr>
        <w:pStyle w:val="ListParagraph"/>
        <w:numPr>
          <w:ilvl w:val="1"/>
          <w:numId w:val="7"/>
        </w:numPr>
        <w:spacing w:after="0" w:line="240" w:lineRule="auto"/>
        <w:ind w:left="720"/>
        <w:rPr>
          <w:rFonts w:ascii="Arial" w:hAnsi="Arial" w:cs="Arial"/>
        </w:rPr>
      </w:pPr>
      <w:r w:rsidRPr="009160E4">
        <w:rPr>
          <w:rFonts w:ascii="Arial" w:eastAsia="Times New Roman" w:hAnsi="Arial" w:cs="Arial"/>
        </w:rPr>
        <w:t>Commercial Building Survey (CBECS) Survey Manager, Joelle Michaels,</w:t>
      </w:r>
      <w:r w:rsidR="0024317C" w:rsidRPr="009160E4">
        <w:rPr>
          <w:rFonts w:ascii="Arial" w:eastAsia="Times New Roman" w:hAnsi="Arial" w:cs="Arial"/>
        </w:rPr>
        <w:t xml:space="preserve"> </w:t>
      </w:r>
      <w:r w:rsidR="006B14EC" w:rsidRPr="009160E4">
        <w:rPr>
          <w:rFonts w:ascii="Arial" w:eastAsia="Times New Roman" w:hAnsi="Arial" w:cs="Arial"/>
        </w:rPr>
        <w:t xml:space="preserve">stated that when a </w:t>
      </w:r>
      <w:r w:rsidR="0024317C" w:rsidRPr="009160E4">
        <w:rPr>
          <w:rFonts w:ascii="Arial" w:eastAsia="Times New Roman" w:hAnsi="Arial" w:cs="Arial"/>
        </w:rPr>
        <w:t xml:space="preserve">housing unit </w:t>
      </w:r>
      <w:r w:rsidRPr="009160E4">
        <w:rPr>
          <w:rFonts w:ascii="Arial" w:eastAsia="Times New Roman" w:hAnsi="Arial" w:cs="Arial"/>
        </w:rPr>
        <w:t xml:space="preserve">has its own kitchen </w:t>
      </w:r>
      <w:r w:rsidR="0024317C" w:rsidRPr="009160E4">
        <w:rPr>
          <w:rFonts w:ascii="Arial" w:eastAsia="Times New Roman" w:hAnsi="Arial" w:cs="Arial"/>
        </w:rPr>
        <w:t xml:space="preserve">then </w:t>
      </w:r>
      <w:r w:rsidR="006B14EC" w:rsidRPr="009160E4">
        <w:rPr>
          <w:rFonts w:ascii="Arial" w:eastAsia="Times New Roman" w:hAnsi="Arial" w:cs="Arial"/>
        </w:rPr>
        <w:t xml:space="preserve">it is </w:t>
      </w:r>
      <w:r w:rsidR="0024317C" w:rsidRPr="009160E4">
        <w:rPr>
          <w:rFonts w:ascii="Arial" w:eastAsia="Times New Roman" w:hAnsi="Arial" w:cs="Arial"/>
        </w:rPr>
        <w:t xml:space="preserve">an apartment and </w:t>
      </w:r>
      <w:r w:rsidR="00CA7D23">
        <w:rPr>
          <w:rFonts w:ascii="Arial" w:eastAsia="Times New Roman" w:hAnsi="Arial" w:cs="Arial"/>
        </w:rPr>
        <w:t xml:space="preserve">it </w:t>
      </w:r>
      <w:r w:rsidR="0024317C" w:rsidRPr="009160E4">
        <w:rPr>
          <w:rFonts w:ascii="Arial" w:eastAsia="Times New Roman" w:hAnsi="Arial" w:cs="Arial"/>
        </w:rPr>
        <w:t xml:space="preserve">is excluded from </w:t>
      </w:r>
      <w:r w:rsidR="00284974" w:rsidRPr="009160E4">
        <w:rPr>
          <w:rFonts w:ascii="Arial" w:eastAsia="Times New Roman" w:hAnsi="Arial" w:cs="Arial"/>
        </w:rPr>
        <w:t>CBECS</w:t>
      </w:r>
      <w:r w:rsidR="006B14EC" w:rsidRPr="009160E4">
        <w:rPr>
          <w:rFonts w:ascii="Arial" w:eastAsia="Times New Roman" w:hAnsi="Arial" w:cs="Arial"/>
        </w:rPr>
        <w:t>.</w:t>
      </w:r>
      <w:r w:rsidR="006B14EC" w:rsidRPr="009160E4">
        <w:rPr>
          <w:rFonts w:ascii="Arial" w:hAnsi="Arial" w:cs="Arial"/>
        </w:rPr>
        <w:t xml:space="preserve"> When </w:t>
      </w:r>
      <w:r w:rsidRPr="009160E4">
        <w:rPr>
          <w:rFonts w:ascii="Arial" w:hAnsi="Arial" w:cs="Arial"/>
        </w:rPr>
        <w:t xml:space="preserve">there is a common dining facility for </w:t>
      </w:r>
      <w:r w:rsidR="006B14EC" w:rsidRPr="009160E4">
        <w:rPr>
          <w:rFonts w:ascii="Arial" w:hAnsi="Arial" w:cs="Arial"/>
        </w:rPr>
        <w:t xml:space="preserve">an entire </w:t>
      </w:r>
      <w:r w:rsidRPr="009160E4">
        <w:rPr>
          <w:rFonts w:ascii="Arial" w:hAnsi="Arial" w:cs="Arial"/>
        </w:rPr>
        <w:t>building</w:t>
      </w:r>
      <w:r w:rsidR="006B14EC" w:rsidRPr="009160E4">
        <w:rPr>
          <w:rFonts w:ascii="Arial" w:hAnsi="Arial" w:cs="Arial"/>
        </w:rPr>
        <w:t xml:space="preserve">, the building is considered to be a group quarter and is </w:t>
      </w:r>
      <w:r w:rsidRPr="009160E4">
        <w:rPr>
          <w:rFonts w:ascii="Arial" w:hAnsi="Arial" w:cs="Arial"/>
        </w:rPr>
        <w:t xml:space="preserve">included </w:t>
      </w:r>
      <w:r w:rsidR="00284974" w:rsidRPr="009160E4">
        <w:rPr>
          <w:rFonts w:ascii="Arial" w:hAnsi="Arial" w:cs="Arial"/>
        </w:rPr>
        <w:t xml:space="preserve">in CBECS.” </w:t>
      </w:r>
    </w:p>
    <w:p w:rsidR="009D7973" w:rsidRPr="00CA7D23" w:rsidRDefault="00CA7D23" w:rsidP="00CA7D23">
      <w:pPr>
        <w:tabs>
          <w:tab w:val="left" w:pos="5910"/>
        </w:tabs>
      </w:pPr>
      <w:r>
        <w:tab/>
      </w:r>
      <w:bookmarkStart w:id="0" w:name="_GoBack"/>
      <w:bookmarkEnd w:id="0"/>
    </w:p>
    <w:sectPr w:rsidR="009D7973" w:rsidRPr="00CA7D23" w:rsidSect="00031EF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0E4" w:rsidRDefault="009160E4" w:rsidP="0020474A">
      <w:pPr>
        <w:spacing w:after="0" w:line="240" w:lineRule="auto"/>
      </w:pPr>
      <w:r>
        <w:separator/>
      </w:r>
    </w:p>
  </w:endnote>
  <w:endnote w:type="continuationSeparator" w:id="0">
    <w:p w:rsidR="009160E4" w:rsidRDefault="009160E4" w:rsidP="0020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0E4" w:rsidRDefault="009160E4" w:rsidP="0020474A">
      <w:pPr>
        <w:spacing w:after="0" w:line="240" w:lineRule="auto"/>
      </w:pPr>
      <w:r>
        <w:separator/>
      </w:r>
    </w:p>
  </w:footnote>
  <w:footnote w:type="continuationSeparator" w:id="0">
    <w:p w:rsidR="009160E4" w:rsidRDefault="009160E4" w:rsidP="0020474A">
      <w:pPr>
        <w:spacing w:after="0" w:line="240" w:lineRule="auto"/>
      </w:pPr>
      <w:r>
        <w:continuationSeparator/>
      </w:r>
    </w:p>
  </w:footnote>
  <w:footnote w:id="1">
    <w:p w:rsidR="009160E4" w:rsidRPr="00A516E4" w:rsidRDefault="009160E4">
      <w:pPr>
        <w:pStyle w:val="FootnoteText"/>
        <w:rPr>
          <w:rFonts w:ascii="Arial" w:hAnsi="Arial" w:cs="Arial"/>
          <w:color w:val="0070C0"/>
          <w:sz w:val="18"/>
          <w:szCs w:val="18"/>
        </w:rPr>
      </w:pPr>
      <w:r w:rsidRPr="00A516E4">
        <w:rPr>
          <w:rStyle w:val="FootnoteReference"/>
          <w:rFonts w:ascii="Arial" w:hAnsi="Arial" w:cs="Arial"/>
          <w:sz w:val="18"/>
          <w:szCs w:val="18"/>
        </w:rPr>
        <w:footnoteRef/>
      </w:r>
      <w:r w:rsidRPr="00A516E4">
        <w:rPr>
          <w:rFonts w:ascii="Arial" w:hAnsi="Arial" w:cs="Arial"/>
          <w:sz w:val="18"/>
          <w:szCs w:val="18"/>
        </w:rPr>
        <w:t xml:space="preserve"> “In 1990, Congress enacted the </w:t>
      </w:r>
      <w:r w:rsidRPr="00A516E4">
        <w:rPr>
          <w:rFonts w:ascii="Arial" w:hAnsi="Arial" w:cs="Arial"/>
          <w:i/>
          <w:iCs/>
          <w:sz w:val="18"/>
          <w:szCs w:val="18"/>
        </w:rPr>
        <w:t xml:space="preserve">Crime Awareness and Campus Security Act of 1990 </w:t>
      </w:r>
      <w:r w:rsidRPr="00A516E4">
        <w:rPr>
          <w:rFonts w:ascii="Arial" w:hAnsi="Arial" w:cs="Arial"/>
          <w:sz w:val="18"/>
          <w:szCs w:val="18"/>
        </w:rPr>
        <w:t xml:space="preserve">(Title II of Public Law 101-542), which amended the </w:t>
      </w:r>
      <w:r w:rsidRPr="00A516E4">
        <w:rPr>
          <w:rFonts w:ascii="Arial" w:hAnsi="Arial" w:cs="Arial"/>
          <w:i/>
          <w:iCs/>
          <w:sz w:val="18"/>
          <w:szCs w:val="18"/>
        </w:rPr>
        <w:t xml:space="preserve">Higher Education Act of 1965 </w:t>
      </w:r>
      <w:r w:rsidRPr="00A516E4">
        <w:rPr>
          <w:rFonts w:ascii="Arial" w:hAnsi="Arial" w:cs="Arial"/>
          <w:sz w:val="18"/>
          <w:szCs w:val="18"/>
        </w:rPr>
        <w:t>(</w:t>
      </w:r>
      <w:r w:rsidRPr="00A516E4">
        <w:rPr>
          <w:rFonts w:ascii="Arial" w:hAnsi="Arial" w:cs="Arial"/>
          <w:i/>
          <w:iCs/>
          <w:sz w:val="18"/>
          <w:szCs w:val="18"/>
        </w:rPr>
        <w:t>HEA</w:t>
      </w:r>
      <w:r w:rsidRPr="00A516E4">
        <w:rPr>
          <w:rFonts w:ascii="Arial" w:hAnsi="Arial" w:cs="Arial"/>
          <w:sz w:val="18"/>
          <w:szCs w:val="18"/>
        </w:rPr>
        <w:t xml:space="preserve">). This act required all postsecondary institutions participating in </w:t>
      </w:r>
      <w:r w:rsidRPr="00A516E4">
        <w:rPr>
          <w:rFonts w:ascii="Arial" w:hAnsi="Arial" w:cs="Arial"/>
          <w:i/>
          <w:iCs/>
          <w:sz w:val="18"/>
          <w:szCs w:val="18"/>
        </w:rPr>
        <w:t xml:space="preserve">HEA’s </w:t>
      </w:r>
      <w:r w:rsidRPr="00A516E4">
        <w:rPr>
          <w:rFonts w:ascii="Arial" w:hAnsi="Arial" w:cs="Arial"/>
          <w:sz w:val="18"/>
          <w:szCs w:val="18"/>
        </w:rPr>
        <w:t xml:space="preserve">Title IV student financial assistance programs to disclose campus crime statistics and security information. The act was amended in 1992, 1998 and 2000. The 1998 amendments renamed the law the </w:t>
      </w:r>
      <w:r w:rsidRPr="00A516E4">
        <w:rPr>
          <w:rFonts w:ascii="Arial" w:hAnsi="Arial" w:cs="Arial"/>
          <w:i/>
          <w:iCs/>
          <w:sz w:val="18"/>
          <w:szCs w:val="18"/>
        </w:rPr>
        <w:t xml:space="preserve">Jeanne Clery Disclosure of Campus Security Policy and Campus Crime Statistics Act </w:t>
      </w:r>
      <w:r w:rsidRPr="00A516E4">
        <w:rPr>
          <w:rFonts w:ascii="Arial" w:hAnsi="Arial" w:cs="Arial"/>
          <w:sz w:val="18"/>
          <w:szCs w:val="18"/>
        </w:rPr>
        <w:t xml:space="preserve">in memory of a student who was slain in her dorm room in 1986. It is generally referred to as the </w:t>
      </w:r>
      <w:r w:rsidRPr="00A516E4">
        <w:rPr>
          <w:rFonts w:ascii="Arial" w:hAnsi="Arial" w:cs="Arial"/>
          <w:i/>
          <w:iCs/>
          <w:sz w:val="18"/>
          <w:szCs w:val="18"/>
        </w:rPr>
        <w:t>Clery Act</w:t>
      </w:r>
      <w:r w:rsidRPr="00A516E4">
        <w:rPr>
          <w:rFonts w:ascii="Arial" w:hAnsi="Arial" w:cs="Arial"/>
          <w:sz w:val="18"/>
          <w:szCs w:val="18"/>
        </w:rPr>
        <w:t xml:space="preserve">. On Aug. 14, 2008, the </w:t>
      </w:r>
      <w:r w:rsidRPr="00A516E4">
        <w:rPr>
          <w:rFonts w:ascii="Arial" w:hAnsi="Arial" w:cs="Arial"/>
          <w:i/>
          <w:iCs/>
          <w:sz w:val="18"/>
          <w:szCs w:val="18"/>
        </w:rPr>
        <w:t xml:space="preserve">Higher Education Opportunity Act </w:t>
      </w:r>
      <w:r w:rsidRPr="00A516E4">
        <w:rPr>
          <w:rFonts w:ascii="Arial" w:hAnsi="Arial" w:cs="Arial"/>
          <w:sz w:val="18"/>
          <w:szCs w:val="18"/>
        </w:rPr>
        <w:t xml:space="preserve">or </w:t>
      </w:r>
      <w:r w:rsidRPr="00A516E4">
        <w:rPr>
          <w:rFonts w:ascii="Arial" w:hAnsi="Arial" w:cs="Arial"/>
          <w:i/>
          <w:iCs/>
          <w:sz w:val="18"/>
          <w:szCs w:val="18"/>
        </w:rPr>
        <w:t xml:space="preserve">HEOA </w:t>
      </w:r>
      <w:r w:rsidRPr="00A516E4">
        <w:rPr>
          <w:rFonts w:ascii="Arial" w:hAnsi="Arial" w:cs="Arial"/>
          <w:sz w:val="18"/>
          <w:szCs w:val="18"/>
        </w:rPr>
        <w:t xml:space="preserve">(Public Law 110-315) reauthorized and expanded the </w:t>
      </w:r>
      <w:r w:rsidRPr="00A516E4">
        <w:rPr>
          <w:rFonts w:ascii="Arial" w:hAnsi="Arial" w:cs="Arial"/>
          <w:i/>
          <w:iCs/>
          <w:sz w:val="18"/>
          <w:szCs w:val="18"/>
        </w:rPr>
        <w:t>Higher Education Act of 1965</w:t>
      </w:r>
      <w:r w:rsidRPr="00A516E4">
        <w:rPr>
          <w:rFonts w:ascii="Arial" w:hAnsi="Arial" w:cs="Arial"/>
          <w:sz w:val="18"/>
          <w:szCs w:val="18"/>
        </w:rPr>
        <w:t xml:space="preserve">, as amended. </w:t>
      </w:r>
      <w:r w:rsidRPr="00A516E4">
        <w:rPr>
          <w:rFonts w:ascii="Arial" w:hAnsi="Arial" w:cs="Arial"/>
          <w:i/>
          <w:iCs/>
          <w:sz w:val="18"/>
          <w:szCs w:val="18"/>
        </w:rPr>
        <w:t xml:space="preserve">HEOA </w:t>
      </w:r>
      <w:r w:rsidRPr="00A516E4">
        <w:rPr>
          <w:rFonts w:ascii="Arial" w:hAnsi="Arial" w:cs="Arial"/>
          <w:sz w:val="18"/>
          <w:szCs w:val="18"/>
        </w:rPr>
        <w:t xml:space="preserve">amended the </w:t>
      </w:r>
      <w:r w:rsidRPr="00A516E4">
        <w:rPr>
          <w:rFonts w:ascii="Arial" w:hAnsi="Arial" w:cs="Arial"/>
          <w:i/>
          <w:iCs/>
          <w:sz w:val="18"/>
          <w:szCs w:val="18"/>
        </w:rPr>
        <w:t xml:space="preserve">Clery Act </w:t>
      </w:r>
      <w:r w:rsidRPr="00A516E4">
        <w:rPr>
          <w:rFonts w:ascii="Arial" w:hAnsi="Arial" w:cs="Arial"/>
          <w:sz w:val="18"/>
          <w:szCs w:val="18"/>
        </w:rPr>
        <w:t>and created additional safety- and security-related requirements for institutions.” (page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1FA9"/>
    <w:multiLevelType w:val="hybridMultilevel"/>
    <w:tmpl w:val="8328107C"/>
    <w:lvl w:ilvl="0" w:tplc="8028195C">
      <w:start w:val="1"/>
      <w:numFmt w:val="decimal"/>
      <w:lvlText w:val="%1."/>
      <w:lvlJc w:val="left"/>
      <w:pPr>
        <w:ind w:left="720" w:hanging="360"/>
      </w:pPr>
      <w:rPr>
        <w:rFonts w:eastAsiaTheme="minorHAnsi" w:cstheme="minorBidi" w:hint="default"/>
        <w:color w:val="548DD4" w:themeColor="text2" w:themeTint="99"/>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D6C46"/>
    <w:multiLevelType w:val="hybridMultilevel"/>
    <w:tmpl w:val="343A102C"/>
    <w:lvl w:ilvl="0" w:tplc="8028195C">
      <w:start w:val="1"/>
      <w:numFmt w:val="decimal"/>
      <w:lvlText w:val="%1."/>
      <w:lvlJc w:val="left"/>
      <w:pPr>
        <w:ind w:left="720" w:hanging="360"/>
      </w:pPr>
      <w:rPr>
        <w:rFonts w:eastAsiaTheme="minorHAnsi" w:cstheme="minorBidi" w:hint="default"/>
        <w:color w:val="548DD4" w:themeColor="text2" w:themeTint="99"/>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C1A21"/>
    <w:multiLevelType w:val="hybridMultilevel"/>
    <w:tmpl w:val="B1DA7A94"/>
    <w:lvl w:ilvl="0" w:tplc="B0CC0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84A4C"/>
    <w:multiLevelType w:val="hybridMultilevel"/>
    <w:tmpl w:val="103879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E3148F"/>
    <w:multiLevelType w:val="hybridMultilevel"/>
    <w:tmpl w:val="CCB846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552A9E"/>
    <w:multiLevelType w:val="hybridMultilevel"/>
    <w:tmpl w:val="36C6A640"/>
    <w:lvl w:ilvl="0" w:tplc="8028195C">
      <w:start w:val="1"/>
      <w:numFmt w:val="decimal"/>
      <w:lvlText w:val="%1."/>
      <w:lvlJc w:val="left"/>
      <w:pPr>
        <w:ind w:left="720" w:hanging="360"/>
      </w:pPr>
      <w:rPr>
        <w:rFonts w:eastAsiaTheme="minorHAnsi" w:cstheme="minorBidi" w:hint="default"/>
        <w:color w:val="548DD4" w:themeColor="text2" w:themeTint="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E1196"/>
    <w:multiLevelType w:val="hybridMultilevel"/>
    <w:tmpl w:val="B11063FA"/>
    <w:lvl w:ilvl="0" w:tplc="8028195C">
      <w:start w:val="1"/>
      <w:numFmt w:val="decimal"/>
      <w:lvlText w:val="%1."/>
      <w:lvlJc w:val="left"/>
      <w:pPr>
        <w:ind w:left="720" w:hanging="360"/>
      </w:pPr>
      <w:rPr>
        <w:rFonts w:eastAsiaTheme="minorHAnsi" w:cstheme="minorBidi" w:hint="default"/>
        <w:color w:val="548DD4" w:themeColor="text2" w:themeTint="99"/>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43364B"/>
    <w:multiLevelType w:val="hybridMultilevel"/>
    <w:tmpl w:val="0E845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F14810"/>
    <w:multiLevelType w:val="hybridMultilevel"/>
    <w:tmpl w:val="36C6A640"/>
    <w:lvl w:ilvl="0" w:tplc="8028195C">
      <w:start w:val="1"/>
      <w:numFmt w:val="decimal"/>
      <w:lvlText w:val="%1."/>
      <w:lvlJc w:val="left"/>
      <w:pPr>
        <w:ind w:left="720" w:hanging="360"/>
      </w:pPr>
      <w:rPr>
        <w:rFonts w:eastAsiaTheme="minorHAnsi" w:cstheme="minorBidi" w:hint="default"/>
        <w:color w:val="548DD4" w:themeColor="text2" w:themeTint="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5"/>
  </w:num>
  <w:num w:numId="5">
    <w:abstractNumId w:val="3"/>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33"/>
    <w:rsid w:val="00004780"/>
    <w:rsid w:val="00031EF6"/>
    <w:rsid w:val="000837EC"/>
    <w:rsid w:val="00092848"/>
    <w:rsid w:val="00093DCB"/>
    <w:rsid w:val="00124C7F"/>
    <w:rsid w:val="001738A1"/>
    <w:rsid w:val="001C10EF"/>
    <w:rsid w:val="0020474A"/>
    <w:rsid w:val="0024317C"/>
    <w:rsid w:val="00253609"/>
    <w:rsid w:val="00280E38"/>
    <w:rsid w:val="00284974"/>
    <w:rsid w:val="002B4710"/>
    <w:rsid w:val="00343B55"/>
    <w:rsid w:val="00360E3E"/>
    <w:rsid w:val="003B0F57"/>
    <w:rsid w:val="0041368B"/>
    <w:rsid w:val="00442D8E"/>
    <w:rsid w:val="00464098"/>
    <w:rsid w:val="00471640"/>
    <w:rsid w:val="004A61B9"/>
    <w:rsid w:val="004F27C2"/>
    <w:rsid w:val="00537713"/>
    <w:rsid w:val="0056718B"/>
    <w:rsid w:val="00581432"/>
    <w:rsid w:val="005D145B"/>
    <w:rsid w:val="006322BD"/>
    <w:rsid w:val="006369FE"/>
    <w:rsid w:val="00667C42"/>
    <w:rsid w:val="006A0DD2"/>
    <w:rsid w:val="006B14EC"/>
    <w:rsid w:val="00724CFD"/>
    <w:rsid w:val="00794C29"/>
    <w:rsid w:val="007D3A3C"/>
    <w:rsid w:val="007F795C"/>
    <w:rsid w:val="00850D3D"/>
    <w:rsid w:val="008D4650"/>
    <w:rsid w:val="009160E4"/>
    <w:rsid w:val="00925BF9"/>
    <w:rsid w:val="0095049C"/>
    <w:rsid w:val="009A1F78"/>
    <w:rsid w:val="009D7973"/>
    <w:rsid w:val="00A20BAE"/>
    <w:rsid w:val="00A516E4"/>
    <w:rsid w:val="00A82543"/>
    <w:rsid w:val="00AA0D1D"/>
    <w:rsid w:val="00AB59D5"/>
    <w:rsid w:val="00AB719C"/>
    <w:rsid w:val="00AC3056"/>
    <w:rsid w:val="00AC6C26"/>
    <w:rsid w:val="00B04285"/>
    <w:rsid w:val="00B3523C"/>
    <w:rsid w:val="00BC6A56"/>
    <w:rsid w:val="00C35BCE"/>
    <w:rsid w:val="00C80B99"/>
    <w:rsid w:val="00C84D23"/>
    <w:rsid w:val="00CA7D23"/>
    <w:rsid w:val="00CD26D1"/>
    <w:rsid w:val="00D1088C"/>
    <w:rsid w:val="00D21A68"/>
    <w:rsid w:val="00D414B3"/>
    <w:rsid w:val="00D560FA"/>
    <w:rsid w:val="00DB29E0"/>
    <w:rsid w:val="00DC5733"/>
    <w:rsid w:val="00E043CC"/>
    <w:rsid w:val="00E07B95"/>
    <w:rsid w:val="00E25149"/>
    <w:rsid w:val="00E45A33"/>
    <w:rsid w:val="00EB447B"/>
    <w:rsid w:val="00EE4648"/>
    <w:rsid w:val="00F1685D"/>
    <w:rsid w:val="00F4248D"/>
    <w:rsid w:val="00F52814"/>
    <w:rsid w:val="00F542A2"/>
    <w:rsid w:val="00F7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24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55"/>
    <w:pPr>
      <w:ind w:left="720"/>
      <w:contextualSpacing/>
    </w:pPr>
  </w:style>
  <w:style w:type="paragraph" w:styleId="NormalWeb">
    <w:name w:val="Normal (Web)"/>
    <w:basedOn w:val="Normal"/>
    <w:uiPriority w:val="99"/>
    <w:unhideWhenUsed/>
    <w:rsid w:val="00343B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718B"/>
    <w:rPr>
      <w:color w:val="0000FF"/>
      <w:u w:val="single"/>
    </w:rPr>
  </w:style>
  <w:style w:type="character" w:styleId="CommentReference">
    <w:name w:val="annotation reference"/>
    <w:basedOn w:val="DefaultParagraphFont"/>
    <w:uiPriority w:val="99"/>
    <w:semiHidden/>
    <w:unhideWhenUsed/>
    <w:rsid w:val="0056718B"/>
    <w:rPr>
      <w:sz w:val="16"/>
      <w:szCs w:val="16"/>
    </w:rPr>
  </w:style>
  <w:style w:type="paragraph" w:styleId="CommentText">
    <w:name w:val="annotation text"/>
    <w:basedOn w:val="Normal"/>
    <w:link w:val="CommentTextChar"/>
    <w:uiPriority w:val="99"/>
    <w:semiHidden/>
    <w:unhideWhenUsed/>
    <w:rsid w:val="0056718B"/>
    <w:pPr>
      <w:spacing w:line="240" w:lineRule="auto"/>
    </w:pPr>
    <w:rPr>
      <w:sz w:val="20"/>
      <w:szCs w:val="20"/>
    </w:rPr>
  </w:style>
  <w:style w:type="character" w:customStyle="1" w:styleId="CommentTextChar">
    <w:name w:val="Comment Text Char"/>
    <w:basedOn w:val="DefaultParagraphFont"/>
    <w:link w:val="CommentText"/>
    <w:uiPriority w:val="99"/>
    <w:semiHidden/>
    <w:rsid w:val="0056718B"/>
    <w:rPr>
      <w:sz w:val="20"/>
      <w:szCs w:val="20"/>
    </w:rPr>
  </w:style>
  <w:style w:type="paragraph" w:styleId="BalloonText">
    <w:name w:val="Balloon Text"/>
    <w:basedOn w:val="Normal"/>
    <w:link w:val="BalloonTextChar"/>
    <w:uiPriority w:val="99"/>
    <w:semiHidden/>
    <w:unhideWhenUsed/>
    <w:rsid w:val="00567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18B"/>
    <w:rPr>
      <w:rFonts w:ascii="Tahoma" w:hAnsi="Tahoma" w:cs="Tahoma"/>
      <w:sz w:val="16"/>
      <w:szCs w:val="16"/>
    </w:rPr>
  </w:style>
  <w:style w:type="character" w:customStyle="1" w:styleId="xheaderslevel1">
    <w:name w:val="x_headerslevel1"/>
    <w:basedOn w:val="DefaultParagraphFont"/>
    <w:rsid w:val="00124C7F"/>
  </w:style>
  <w:style w:type="paragraph" w:customStyle="1" w:styleId="xmsonormal">
    <w:name w:val="x_msonormal"/>
    <w:basedOn w:val="Normal"/>
    <w:rsid w:val="00093D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B0428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04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74A"/>
    <w:rPr>
      <w:sz w:val="20"/>
      <w:szCs w:val="20"/>
    </w:rPr>
  </w:style>
  <w:style w:type="character" w:styleId="FootnoteReference">
    <w:name w:val="footnote reference"/>
    <w:basedOn w:val="DefaultParagraphFont"/>
    <w:uiPriority w:val="99"/>
    <w:semiHidden/>
    <w:unhideWhenUsed/>
    <w:rsid w:val="0020474A"/>
    <w:rPr>
      <w:vertAlign w:val="superscript"/>
    </w:rPr>
  </w:style>
  <w:style w:type="paragraph" w:customStyle="1" w:styleId="Default">
    <w:name w:val="Default"/>
    <w:rsid w:val="004A61B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5049C"/>
    <w:rPr>
      <w:b/>
      <w:bCs/>
    </w:rPr>
  </w:style>
  <w:style w:type="character" w:customStyle="1" w:styleId="Heading1Char">
    <w:name w:val="Heading 1 Char"/>
    <w:basedOn w:val="DefaultParagraphFont"/>
    <w:link w:val="Heading1"/>
    <w:uiPriority w:val="9"/>
    <w:rsid w:val="00F4248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24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55"/>
    <w:pPr>
      <w:ind w:left="720"/>
      <w:contextualSpacing/>
    </w:pPr>
  </w:style>
  <w:style w:type="paragraph" w:styleId="NormalWeb">
    <w:name w:val="Normal (Web)"/>
    <w:basedOn w:val="Normal"/>
    <w:uiPriority w:val="99"/>
    <w:unhideWhenUsed/>
    <w:rsid w:val="00343B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718B"/>
    <w:rPr>
      <w:color w:val="0000FF"/>
      <w:u w:val="single"/>
    </w:rPr>
  </w:style>
  <w:style w:type="character" w:styleId="CommentReference">
    <w:name w:val="annotation reference"/>
    <w:basedOn w:val="DefaultParagraphFont"/>
    <w:uiPriority w:val="99"/>
    <w:semiHidden/>
    <w:unhideWhenUsed/>
    <w:rsid w:val="0056718B"/>
    <w:rPr>
      <w:sz w:val="16"/>
      <w:szCs w:val="16"/>
    </w:rPr>
  </w:style>
  <w:style w:type="paragraph" w:styleId="CommentText">
    <w:name w:val="annotation text"/>
    <w:basedOn w:val="Normal"/>
    <w:link w:val="CommentTextChar"/>
    <w:uiPriority w:val="99"/>
    <w:semiHidden/>
    <w:unhideWhenUsed/>
    <w:rsid w:val="0056718B"/>
    <w:pPr>
      <w:spacing w:line="240" w:lineRule="auto"/>
    </w:pPr>
    <w:rPr>
      <w:sz w:val="20"/>
      <w:szCs w:val="20"/>
    </w:rPr>
  </w:style>
  <w:style w:type="character" w:customStyle="1" w:styleId="CommentTextChar">
    <w:name w:val="Comment Text Char"/>
    <w:basedOn w:val="DefaultParagraphFont"/>
    <w:link w:val="CommentText"/>
    <w:uiPriority w:val="99"/>
    <w:semiHidden/>
    <w:rsid w:val="0056718B"/>
    <w:rPr>
      <w:sz w:val="20"/>
      <w:szCs w:val="20"/>
    </w:rPr>
  </w:style>
  <w:style w:type="paragraph" w:styleId="BalloonText">
    <w:name w:val="Balloon Text"/>
    <w:basedOn w:val="Normal"/>
    <w:link w:val="BalloonTextChar"/>
    <w:uiPriority w:val="99"/>
    <w:semiHidden/>
    <w:unhideWhenUsed/>
    <w:rsid w:val="00567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18B"/>
    <w:rPr>
      <w:rFonts w:ascii="Tahoma" w:hAnsi="Tahoma" w:cs="Tahoma"/>
      <w:sz w:val="16"/>
      <w:szCs w:val="16"/>
    </w:rPr>
  </w:style>
  <w:style w:type="character" w:customStyle="1" w:styleId="xheaderslevel1">
    <w:name w:val="x_headerslevel1"/>
    <w:basedOn w:val="DefaultParagraphFont"/>
    <w:rsid w:val="00124C7F"/>
  </w:style>
  <w:style w:type="paragraph" w:customStyle="1" w:styleId="xmsonormal">
    <w:name w:val="x_msonormal"/>
    <w:basedOn w:val="Normal"/>
    <w:rsid w:val="00093D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B0428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04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74A"/>
    <w:rPr>
      <w:sz w:val="20"/>
      <w:szCs w:val="20"/>
    </w:rPr>
  </w:style>
  <w:style w:type="character" w:styleId="FootnoteReference">
    <w:name w:val="footnote reference"/>
    <w:basedOn w:val="DefaultParagraphFont"/>
    <w:uiPriority w:val="99"/>
    <w:semiHidden/>
    <w:unhideWhenUsed/>
    <w:rsid w:val="0020474A"/>
    <w:rPr>
      <w:vertAlign w:val="superscript"/>
    </w:rPr>
  </w:style>
  <w:style w:type="paragraph" w:customStyle="1" w:styleId="Default">
    <w:name w:val="Default"/>
    <w:rsid w:val="004A61B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5049C"/>
    <w:rPr>
      <w:b/>
      <w:bCs/>
    </w:rPr>
  </w:style>
  <w:style w:type="character" w:customStyle="1" w:styleId="Heading1Char">
    <w:name w:val="Heading 1 Char"/>
    <w:basedOn w:val="DefaultParagraphFont"/>
    <w:link w:val="Heading1"/>
    <w:uiPriority w:val="9"/>
    <w:rsid w:val="00F424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058203">
      <w:bodyDiv w:val="1"/>
      <w:marLeft w:val="0"/>
      <w:marRight w:val="0"/>
      <w:marTop w:val="0"/>
      <w:marBottom w:val="0"/>
      <w:divBdr>
        <w:top w:val="none" w:sz="0" w:space="0" w:color="auto"/>
        <w:left w:val="none" w:sz="0" w:space="0" w:color="auto"/>
        <w:bottom w:val="none" w:sz="0" w:space="0" w:color="auto"/>
        <w:right w:val="none" w:sz="0" w:space="0" w:color="auto"/>
      </w:divBdr>
      <w:divsChild>
        <w:div w:id="2117865140">
          <w:marLeft w:val="0"/>
          <w:marRight w:val="0"/>
          <w:marTop w:val="0"/>
          <w:marBottom w:val="0"/>
          <w:divBdr>
            <w:top w:val="none" w:sz="0" w:space="0" w:color="auto"/>
            <w:left w:val="none" w:sz="0" w:space="0" w:color="auto"/>
            <w:bottom w:val="none" w:sz="0" w:space="0" w:color="auto"/>
            <w:right w:val="none" w:sz="0" w:space="0" w:color="auto"/>
          </w:divBdr>
          <w:divsChild>
            <w:div w:id="1484393142">
              <w:marLeft w:val="0"/>
              <w:marRight w:val="0"/>
              <w:marTop w:val="0"/>
              <w:marBottom w:val="0"/>
              <w:divBdr>
                <w:top w:val="none" w:sz="0" w:space="0" w:color="auto"/>
                <w:left w:val="none" w:sz="0" w:space="0" w:color="auto"/>
                <w:bottom w:val="none" w:sz="0" w:space="0" w:color="auto"/>
                <w:right w:val="none" w:sz="0" w:space="0" w:color="auto"/>
              </w:divBdr>
              <w:divsChild>
                <w:div w:id="779447169">
                  <w:marLeft w:val="0"/>
                  <w:marRight w:val="0"/>
                  <w:marTop w:val="0"/>
                  <w:marBottom w:val="0"/>
                  <w:divBdr>
                    <w:top w:val="none" w:sz="0" w:space="0" w:color="auto"/>
                    <w:left w:val="none" w:sz="0" w:space="0" w:color="auto"/>
                    <w:bottom w:val="none" w:sz="0" w:space="0" w:color="auto"/>
                    <w:right w:val="none" w:sz="0" w:space="0" w:color="auto"/>
                  </w:divBdr>
                  <w:divsChild>
                    <w:div w:id="2117630739">
                      <w:marLeft w:val="0"/>
                      <w:marRight w:val="0"/>
                      <w:marTop w:val="0"/>
                      <w:marBottom w:val="0"/>
                      <w:divBdr>
                        <w:top w:val="none" w:sz="0" w:space="0" w:color="auto"/>
                        <w:left w:val="none" w:sz="0" w:space="0" w:color="auto"/>
                        <w:bottom w:val="none" w:sz="0" w:space="0" w:color="auto"/>
                        <w:right w:val="none" w:sz="0" w:space="0" w:color="auto"/>
                      </w:divBdr>
                      <w:divsChild>
                        <w:div w:id="307905854">
                          <w:marLeft w:val="405"/>
                          <w:marRight w:val="0"/>
                          <w:marTop w:val="0"/>
                          <w:marBottom w:val="0"/>
                          <w:divBdr>
                            <w:top w:val="none" w:sz="0" w:space="0" w:color="auto"/>
                            <w:left w:val="none" w:sz="0" w:space="0" w:color="auto"/>
                            <w:bottom w:val="none" w:sz="0" w:space="0" w:color="auto"/>
                            <w:right w:val="none" w:sz="0" w:space="0" w:color="auto"/>
                          </w:divBdr>
                          <w:divsChild>
                            <w:div w:id="230385358">
                              <w:marLeft w:val="0"/>
                              <w:marRight w:val="0"/>
                              <w:marTop w:val="0"/>
                              <w:marBottom w:val="0"/>
                              <w:divBdr>
                                <w:top w:val="none" w:sz="0" w:space="0" w:color="auto"/>
                                <w:left w:val="none" w:sz="0" w:space="0" w:color="auto"/>
                                <w:bottom w:val="none" w:sz="0" w:space="0" w:color="auto"/>
                                <w:right w:val="none" w:sz="0" w:space="0" w:color="auto"/>
                              </w:divBdr>
                              <w:divsChild>
                                <w:div w:id="1392773871">
                                  <w:marLeft w:val="0"/>
                                  <w:marRight w:val="0"/>
                                  <w:marTop w:val="0"/>
                                  <w:marBottom w:val="0"/>
                                  <w:divBdr>
                                    <w:top w:val="none" w:sz="0" w:space="0" w:color="auto"/>
                                    <w:left w:val="none" w:sz="0" w:space="0" w:color="auto"/>
                                    <w:bottom w:val="none" w:sz="0" w:space="0" w:color="auto"/>
                                    <w:right w:val="none" w:sz="0" w:space="0" w:color="auto"/>
                                  </w:divBdr>
                                  <w:divsChild>
                                    <w:div w:id="1444496297">
                                      <w:marLeft w:val="0"/>
                                      <w:marRight w:val="0"/>
                                      <w:marTop w:val="60"/>
                                      <w:marBottom w:val="0"/>
                                      <w:divBdr>
                                        <w:top w:val="none" w:sz="0" w:space="0" w:color="auto"/>
                                        <w:left w:val="none" w:sz="0" w:space="0" w:color="auto"/>
                                        <w:bottom w:val="none" w:sz="0" w:space="0" w:color="auto"/>
                                        <w:right w:val="none" w:sz="0" w:space="0" w:color="auto"/>
                                      </w:divBdr>
                                      <w:divsChild>
                                        <w:div w:id="1149246244">
                                          <w:marLeft w:val="0"/>
                                          <w:marRight w:val="0"/>
                                          <w:marTop w:val="0"/>
                                          <w:marBottom w:val="0"/>
                                          <w:divBdr>
                                            <w:top w:val="none" w:sz="0" w:space="0" w:color="auto"/>
                                            <w:left w:val="none" w:sz="0" w:space="0" w:color="auto"/>
                                            <w:bottom w:val="none" w:sz="0" w:space="0" w:color="auto"/>
                                            <w:right w:val="none" w:sz="0" w:space="0" w:color="auto"/>
                                          </w:divBdr>
                                          <w:divsChild>
                                            <w:div w:id="757992063">
                                              <w:marLeft w:val="0"/>
                                              <w:marRight w:val="0"/>
                                              <w:marTop w:val="0"/>
                                              <w:marBottom w:val="0"/>
                                              <w:divBdr>
                                                <w:top w:val="none" w:sz="0" w:space="0" w:color="auto"/>
                                                <w:left w:val="none" w:sz="0" w:space="0" w:color="auto"/>
                                                <w:bottom w:val="none" w:sz="0" w:space="0" w:color="auto"/>
                                                <w:right w:val="none" w:sz="0" w:space="0" w:color="auto"/>
                                              </w:divBdr>
                                              <w:divsChild>
                                                <w:div w:id="1231386523">
                                                  <w:marLeft w:val="0"/>
                                                  <w:marRight w:val="0"/>
                                                  <w:marTop w:val="0"/>
                                                  <w:marBottom w:val="0"/>
                                                  <w:divBdr>
                                                    <w:top w:val="none" w:sz="0" w:space="0" w:color="auto"/>
                                                    <w:left w:val="none" w:sz="0" w:space="0" w:color="auto"/>
                                                    <w:bottom w:val="none" w:sz="0" w:space="0" w:color="auto"/>
                                                    <w:right w:val="none" w:sz="0" w:space="0" w:color="auto"/>
                                                  </w:divBdr>
                                                  <w:divsChild>
                                                    <w:div w:id="1064911912">
                                                      <w:marLeft w:val="0"/>
                                                      <w:marRight w:val="0"/>
                                                      <w:marTop w:val="0"/>
                                                      <w:marBottom w:val="0"/>
                                                      <w:divBdr>
                                                        <w:top w:val="none" w:sz="0" w:space="0" w:color="auto"/>
                                                        <w:left w:val="none" w:sz="0" w:space="0" w:color="auto"/>
                                                        <w:bottom w:val="none" w:sz="0" w:space="0" w:color="auto"/>
                                                        <w:right w:val="none" w:sz="0" w:space="0" w:color="auto"/>
                                                      </w:divBdr>
                                                      <w:divsChild>
                                                        <w:div w:id="842083756">
                                                          <w:marLeft w:val="0"/>
                                                          <w:marRight w:val="0"/>
                                                          <w:marTop w:val="0"/>
                                                          <w:marBottom w:val="0"/>
                                                          <w:divBdr>
                                                            <w:top w:val="none" w:sz="0" w:space="0" w:color="auto"/>
                                                            <w:left w:val="none" w:sz="0" w:space="0" w:color="auto"/>
                                                            <w:bottom w:val="none" w:sz="0" w:space="0" w:color="auto"/>
                                                            <w:right w:val="none" w:sz="0" w:space="0" w:color="auto"/>
                                                          </w:divBdr>
                                                          <w:divsChild>
                                                            <w:div w:id="21178268">
                                                              <w:marLeft w:val="0"/>
                                                              <w:marRight w:val="0"/>
                                                              <w:marTop w:val="0"/>
                                                              <w:marBottom w:val="0"/>
                                                              <w:divBdr>
                                                                <w:top w:val="none" w:sz="0" w:space="0" w:color="auto"/>
                                                                <w:left w:val="none" w:sz="0" w:space="0" w:color="auto"/>
                                                                <w:bottom w:val="none" w:sz="0" w:space="0" w:color="auto"/>
                                                                <w:right w:val="none" w:sz="0" w:space="0" w:color="auto"/>
                                                              </w:divBdr>
                                                              <w:divsChild>
                                                                <w:div w:id="195504518">
                                                                  <w:marLeft w:val="0"/>
                                                                  <w:marRight w:val="0"/>
                                                                  <w:marTop w:val="0"/>
                                                                  <w:marBottom w:val="0"/>
                                                                  <w:divBdr>
                                                                    <w:top w:val="none" w:sz="0" w:space="0" w:color="auto"/>
                                                                    <w:left w:val="none" w:sz="0" w:space="0" w:color="auto"/>
                                                                    <w:bottom w:val="none" w:sz="0" w:space="0" w:color="auto"/>
                                                                    <w:right w:val="none" w:sz="0" w:space="0" w:color="auto"/>
                                                                  </w:divBdr>
                                                                  <w:divsChild>
                                                                    <w:div w:id="11196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8103414">
      <w:bodyDiv w:val="1"/>
      <w:marLeft w:val="0"/>
      <w:marRight w:val="0"/>
      <w:marTop w:val="0"/>
      <w:marBottom w:val="0"/>
      <w:divBdr>
        <w:top w:val="none" w:sz="0" w:space="0" w:color="auto"/>
        <w:left w:val="none" w:sz="0" w:space="0" w:color="auto"/>
        <w:bottom w:val="none" w:sz="0" w:space="0" w:color="auto"/>
        <w:right w:val="none" w:sz="0" w:space="0" w:color="auto"/>
      </w:divBdr>
      <w:divsChild>
        <w:div w:id="410200055">
          <w:marLeft w:val="0"/>
          <w:marRight w:val="0"/>
          <w:marTop w:val="0"/>
          <w:marBottom w:val="0"/>
          <w:divBdr>
            <w:top w:val="none" w:sz="0" w:space="0" w:color="auto"/>
            <w:left w:val="none" w:sz="0" w:space="0" w:color="auto"/>
            <w:bottom w:val="none" w:sz="0" w:space="0" w:color="auto"/>
            <w:right w:val="none" w:sz="0" w:space="0" w:color="auto"/>
          </w:divBdr>
          <w:divsChild>
            <w:div w:id="1635410638">
              <w:marLeft w:val="0"/>
              <w:marRight w:val="0"/>
              <w:marTop w:val="0"/>
              <w:marBottom w:val="0"/>
              <w:divBdr>
                <w:top w:val="none" w:sz="0" w:space="0" w:color="auto"/>
                <w:left w:val="none" w:sz="0" w:space="0" w:color="auto"/>
                <w:bottom w:val="none" w:sz="0" w:space="0" w:color="auto"/>
                <w:right w:val="none" w:sz="0" w:space="0" w:color="auto"/>
              </w:divBdr>
              <w:divsChild>
                <w:div w:id="1210145694">
                  <w:marLeft w:val="0"/>
                  <w:marRight w:val="0"/>
                  <w:marTop w:val="0"/>
                  <w:marBottom w:val="0"/>
                  <w:divBdr>
                    <w:top w:val="none" w:sz="0" w:space="0" w:color="auto"/>
                    <w:left w:val="none" w:sz="0" w:space="0" w:color="auto"/>
                    <w:bottom w:val="none" w:sz="0" w:space="0" w:color="auto"/>
                    <w:right w:val="none" w:sz="0" w:space="0" w:color="auto"/>
                  </w:divBdr>
                  <w:divsChild>
                    <w:div w:id="921987381">
                      <w:marLeft w:val="0"/>
                      <w:marRight w:val="0"/>
                      <w:marTop w:val="0"/>
                      <w:marBottom w:val="0"/>
                      <w:divBdr>
                        <w:top w:val="none" w:sz="0" w:space="0" w:color="auto"/>
                        <w:left w:val="none" w:sz="0" w:space="0" w:color="auto"/>
                        <w:bottom w:val="none" w:sz="0" w:space="0" w:color="auto"/>
                        <w:right w:val="none" w:sz="0" w:space="0" w:color="auto"/>
                      </w:divBdr>
                      <w:divsChild>
                        <w:div w:id="1707638748">
                          <w:marLeft w:val="0"/>
                          <w:marRight w:val="0"/>
                          <w:marTop w:val="0"/>
                          <w:marBottom w:val="0"/>
                          <w:divBdr>
                            <w:top w:val="none" w:sz="0" w:space="0" w:color="auto"/>
                            <w:left w:val="none" w:sz="0" w:space="0" w:color="auto"/>
                            <w:bottom w:val="none" w:sz="0" w:space="0" w:color="auto"/>
                            <w:right w:val="none" w:sz="0" w:space="0" w:color="auto"/>
                          </w:divBdr>
                          <w:divsChild>
                            <w:div w:id="785739740">
                              <w:marLeft w:val="0"/>
                              <w:marRight w:val="0"/>
                              <w:marTop w:val="0"/>
                              <w:marBottom w:val="0"/>
                              <w:divBdr>
                                <w:top w:val="none" w:sz="0" w:space="0" w:color="auto"/>
                                <w:left w:val="none" w:sz="0" w:space="0" w:color="auto"/>
                                <w:bottom w:val="none" w:sz="0" w:space="0" w:color="auto"/>
                                <w:right w:val="none" w:sz="0" w:space="0" w:color="auto"/>
                              </w:divBdr>
                              <w:divsChild>
                                <w:div w:id="1006901404">
                                  <w:marLeft w:val="0"/>
                                  <w:marRight w:val="0"/>
                                  <w:marTop w:val="0"/>
                                  <w:marBottom w:val="0"/>
                                  <w:divBdr>
                                    <w:top w:val="none" w:sz="0" w:space="0" w:color="auto"/>
                                    <w:left w:val="none" w:sz="0" w:space="0" w:color="auto"/>
                                    <w:bottom w:val="none" w:sz="0" w:space="0" w:color="auto"/>
                                    <w:right w:val="none" w:sz="0" w:space="0" w:color="auto"/>
                                  </w:divBdr>
                                  <w:divsChild>
                                    <w:div w:id="2008895502">
                                      <w:marLeft w:val="0"/>
                                      <w:marRight w:val="0"/>
                                      <w:marTop w:val="0"/>
                                      <w:marBottom w:val="0"/>
                                      <w:divBdr>
                                        <w:top w:val="none" w:sz="0" w:space="0" w:color="auto"/>
                                        <w:left w:val="none" w:sz="0" w:space="0" w:color="auto"/>
                                        <w:bottom w:val="none" w:sz="0" w:space="0" w:color="auto"/>
                                        <w:right w:val="none" w:sz="0" w:space="0" w:color="auto"/>
                                      </w:divBdr>
                                      <w:divsChild>
                                        <w:div w:id="1209686719">
                                          <w:marLeft w:val="0"/>
                                          <w:marRight w:val="0"/>
                                          <w:marTop w:val="0"/>
                                          <w:marBottom w:val="0"/>
                                          <w:divBdr>
                                            <w:top w:val="none" w:sz="0" w:space="0" w:color="auto"/>
                                            <w:left w:val="none" w:sz="0" w:space="0" w:color="auto"/>
                                            <w:bottom w:val="none" w:sz="0" w:space="0" w:color="auto"/>
                                            <w:right w:val="none" w:sz="0" w:space="0" w:color="auto"/>
                                          </w:divBdr>
                                          <w:divsChild>
                                            <w:div w:id="1724864930">
                                              <w:marLeft w:val="0"/>
                                              <w:marRight w:val="0"/>
                                              <w:marTop w:val="0"/>
                                              <w:marBottom w:val="0"/>
                                              <w:divBdr>
                                                <w:top w:val="none" w:sz="0" w:space="0" w:color="auto"/>
                                                <w:left w:val="none" w:sz="0" w:space="0" w:color="auto"/>
                                                <w:bottom w:val="single" w:sz="6" w:space="0" w:color="E5E3E3"/>
                                                <w:right w:val="none" w:sz="0" w:space="0" w:color="auto"/>
                                              </w:divBdr>
                                              <w:divsChild>
                                                <w:div w:id="1620575362">
                                                  <w:marLeft w:val="0"/>
                                                  <w:marRight w:val="0"/>
                                                  <w:marTop w:val="0"/>
                                                  <w:marBottom w:val="0"/>
                                                  <w:divBdr>
                                                    <w:top w:val="none" w:sz="0" w:space="0" w:color="auto"/>
                                                    <w:left w:val="none" w:sz="0" w:space="0" w:color="auto"/>
                                                    <w:bottom w:val="none" w:sz="0" w:space="0" w:color="auto"/>
                                                    <w:right w:val="none" w:sz="0" w:space="0" w:color="auto"/>
                                                  </w:divBdr>
                                                  <w:divsChild>
                                                    <w:div w:id="1877228734">
                                                      <w:marLeft w:val="0"/>
                                                      <w:marRight w:val="0"/>
                                                      <w:marTop w:val="0"/>
                                                      <w:marBottom w:val="0"/>
                                                      <w:divBdr>
                                                        <w:top w:val="none" w:sz="0" w:space="0" w:color="auto"/>
                                                        <w:left w:val="none" w:sz="0" w:space="0" w:color="auto"/>
                                                        <w:bottom w:val="none" w:sz="0" w:space="0" w:color="auto"/>
                                                        <w:right w:val="none" w:sz="0" w:space="0" w:color="auto"/>
                                                      </w:divBdr>
                                                      <w:divsChild>
                                                        <w:div w:id="826022013">
                                                          <w:marLeft w:val="0"/>
                                                          <w:marRight w:val="0"/>
                                                          <w:marTop w:val="0"/>
                                                          <w:marBottom w:val="0"/>
                                                          <w:divBdr>
                                                            <w:top w:val="none" w:sz="0" w:space="0" w:color="auto"/>
                                                            <w:left w:val="none" w:sz="0" w:space="0" w:color="auto"/>
                                                            <w:bottom w:val="none" w:sz="0" w:space="0" w:color="auto"/>
                                                            <w:right w:val="none" w:sz="0" w:space="0" w:color="auto"/>
                                                          </w:divBdr>
                                                          <w:divsChild>
                                                            <w:div w:id="1301419594">
                                                              <w:marLeft w:val="0"/>
                                                              <w:marRight w:val="0"/>
                                                              <w:marTop w:val="0"/>
                                                              <w:marBottom w:val="0"/>
                                                              <w:divBdr>
                                                                <w:top w:val="none" w:sz="0" w:space="0" w:color="auto"/>
                                                                <w:left w:val="none" w:sz="0" w:space="0" w:color="auto"/>
                                                                <w:bottom w:val="none" w:sz="0" w:space="0" w:color="auto"/>
                                                                <w:right w:val="none" w:sz="0" w:space="0" w:color="auto"/>
                                                              </w:divBdr>
                                                              <w:divsChild>
                                                                <w:div w:id="137265029">
                                                                  <w:marLeft w:val="405"/>
                                                                  <w:marRight w:val="0"/>
                                                                  <w:marTop w:val="0"/>
                                                                  <w:marBottom w:val="0"/>
                                                                  <w:divBdr>
                                                                    <w:top w:val="none" w:sz="0" w:space="0" w:color="auto"/>
                                                                    <w:left w:val="none" w:sz="0" w:space="0" w:color="auto"/>
                                                                    <w:bottom w:val="none" w:sz="0" w:space="0" w:color="auto"/>
                                                                    <w:right w:val="none" w:sz="0" w:space="0" w:color="auto"/>
                                                                  </w:divBdr>
                                                                  <w:divsChild>
                                                                    <w:div w:id="906379582">
                                                                      <w:marLeft w:val="0"/>
                                                                      <w:marRight w:val="0"/>
                                                                      <w:marTop w:val="0"/>
                                                                      <w:marBottom w:val="0"/>
                                                                      <w:divBdr>
                                                                        <w:top w:val="none" w:sz="0" w:space="0" w:color="auto"/>
                                                                        <w:left w:val="none" w:sz="0" w:space="0" w:color="auto"/>
                                                                        <w:bottom w:val="none" w:sz="0" w:space="0" w:color="auto"/>
                                                                        <w:right w:val="none" w:sz="0" w:space="0" w:color="auto"/>
                                                                      </w:divBdr>
                                                                      <w:divsChild>
                                                                        <w:div w:id="2019456577">
                                                                          <w:marLeft w:val="0"/>
                                                                          <w:marRight w:val="0"/>
                                                                          <w:marTop w:val="0"/>
                                                                          <w:marBottom w:val="0"/>
                                                                          <w:divBdr>
                                                                            <w:top w:val="none" w:sz="0" w:space="0" w:color="auto"/>
                                                                            <w:left w:val="none" w:sz="0" w:space="0" w:color="auto"/>
                                                                            <w:bottom w:val="none" w:sz="0" w:space="0" w:color="auto"/>
                                                                            <w:right w:val="none" w:sz="0" w:space="0" w:color="auto"/>
                                                                          </w:divBdr>
                                                                          <w:divsChild>
                                                                            <w:div w:id="141974084">
                                                                              <w:marLeft w:val="0"/>
                                                                              <w:marRight w:val="0"/>
                                                                              <w:marTop w:val="60"/>
                                                                              <w:marBottom w:val="0"/>
                                                                              <w:divBdr>
                                                                                <w:top w:val="none" w:sz="0" w:space="0" w:color="auto"/>
                                                                                <w:left w:val="none" w:sz="0" w:space="0" w:color="auto"/>
                                                                                <w:bottom w:val="none" w:sz="0" w:space="0" w:color="auto"/>
                                                                                <w:right w:val="none" w:sz="0" w:space="0" w:color="auto"/>
                                                                              </w:divBdr>
                                                                              <w:divsChild>
                                                                                <w:div w:id="2119834269">
                                                                                  <w:marLeft w:val="0"/>
                                                                                  <w:marRight w:val="0"/>
                                                                                  <w:marTop w:val="0"/>
                                                                                  <w:marBottom w:val="0"/>
                                                                                  <w:divBdr>
                                                                                    <w:top w:val="none" w:sz="0" w:space="0" w:color="auto"/>
                                                                                    <w:left w:val="none" w:sz="0" w:space="0" w:color="auto"/>
                                                                                    <w:bottom w:val="none" w:sz="0" w:space="0" w:color="auto"/>
                                                                                    <w:right w:val="none" w:sz="0" w:space="0" w:color="auto"/>
                                                                                  </w:divBdr>
                                                                                  <w:divsChild>
                                                                                    <w:div w:id="1743065683">
                                                                                      <w:marLeft w:val="0"/>
                                                                                      <w:marRight w:val="0"/>
                                                                                      <w:marTop w:val="0"/>
                                                                                      <w:marBottom w:val="0"/>
                                                                                      <w:divBdr>
                                                                                        <w:top w:val="none" w:sz="0" w:space="0" w:color="auto"/>
                                                                                        <w:left w:val="none" w:sz="0" w:space="0" w:color="auto"/>
                                                                                        <w:bottom w:val="none" w:sz="0" w:space="0" w:color="auto"/>
                                                                                        <w:right w:val="none" w:sz="0" w:space="0" w:color="auto"/>
                                                                                      </w:divBdr>
                                                                                      <w:divsChild>
                                                                                        <w:div w:id="1714109333">
                                                                                          <w:marLeft w:val="0"/>
                                                                                          <w:marRight w:val="0"/>
                                                                                          <w:marTop w:val="0"/>
                                                                                          <w:marBottom w:val="0"/>
                                                                                          <w:divBdr>
                                                                                            <w:top w:val="none" w:sz="0" w:space="0" w:color="auto"/>
                                                                                            <w:left w:val="none" w:sz="0" w:space="0" w:color="auto"/>
                                                                                            <w:bottom w:val="none" w:sz="0" w:space="0" w:color="auto"/>
                                                                                            <w:right w:val="none" w:sz="0" w:space="0" w:color="auto"/>
                                                                                          </w:divBdr>
                                                                                          <w:divsChild>
                                                                                            <w:div w:id="1622302512">
                                                                                              <w:marLeft w:val="0"/>
                                                                                              <w:marRight w:val="0"/>
                                                                                              <w:marTop w:val="0"/>
                                                                                              <w:marBottom w:val="0"/>
                                                                                              <w:divBdr>
                                                                                                <w:top w:val="none" w:sz="0" w:space="0" w:color="auto"/>
                                                                                                <w:left w:val="none" w:sz="0" w:space="0" w:color="auto"/>
                                                                                                <w:bottom w:val="none" w:sz="0" w:space="0" w:color="auto"/>
                                                                                                <w:right w:val="none" w:sz="0" w:space="0" w:color="auto"/>
                                                                                              </w:divBdr>
                                                                                              <w:divsChild>
                                                                                                <w:div w:id="907424661">
                                                                                                  <w:marLeft w:val="0"/>
                                                                                                  <w:marRight w:val="0"/>
                                                                                                  <w:marTop w:val="0"/>
                                                                                                  <w:marBottom w:val="0"/>
                                                                                                  <w:divBdr>
                                                                                                    <w:top w:val="none" w:sz="0" w:space="0" w:color="auto"/>
                                                                                                    <w:left w:val="none" w:sz="0" w:space="0" w:color="auto"/>
                                                                                                    <w:bottom w:val="none" w:sz="0" w:space="0" w:color="auto"/>
                                                                                                    <w:right w:val="none" w:sz="0" w:space="0" w:color="auto"/>
                                                                                                  </w:divBdr>
                                                                                                  <w:divsChild>
                                                                                                    <w:div w:id="355156087">
                                                                                                      <w:marLeft w:val="0"/>
                                                                                                      <w:marRight w:val="0"/>
                                                                                                      <w:marTop w:val="0"/>
                                                                                                      <w:marBottom w:val="0"/>
                                                                                                      <w:divBdr>
                                                                                                        <w:top w:val="none" w:sz="0" w:space="0" w:color="auto"/>
                                                                                                        <w:left w:val="none" w:sz="0" w:space="0" w:color="auto"/>
                                                                                                        <w:bottom w:val="none" w:sz="0" w:space="0" w:color="auto"/>
                                                                                                        <w:right w:val="none" w:sz="0" w:space="0" w:color="auto"/>
                                                                                                      </w:divBdr>
                                                                                                      <w:divsChild>
                                                                                                        <w:div w:id="1568953524">
                                                                                                          <w:marLeft w:val="0"/>
                                                                                                          <w:marRight w:val="0"/>
                                                                                                          <w:marTop w:val="0"/>
                                                                                                          <w:marBottom w:val="0"/>
                                                                                                          <w:divBdr>
                                                                                                            <w:top w:val="none" w:sz="0" w:space="0" w:color="auto"/>
                                                                                                            <w:left w:val="none" w:sz="0" w:space="0" w:color="auto"/>
                                                                                                            <w:bottom w:val="none" w:sz="0" w:space="0" w:color="auto"/>
                                                                                                            <w:right w:val="none" w:sz="0" w:space="0" w:color="auto"/>
                                                                                                          </w:divBdr>
                                                                                                          <w:divsChild>
                                                                                                            <w:div w:id="7468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116694">
      <w:bodyDiv w:val="1"/>
      <w:marLeft w:val="0"/>
      <w:marRight w:val="0"/>
      <w:marTop w:val="0"/>
      <w:marBottom w:val="0"/>
      <w:divBdr>
        <w:top w:val="none" w:sz="0" w:space="0" w:color="auto"/>
        <w:left w:val="none" w:sz="0" w:space="0" w:color="auto"/>
        <w:bottom w:val="none" w:sz="0" w:space="0" w:color="auto"/>
        <w:right w:val="none" w:sz="0" w:space="0" w:color="auto"/>
      </w:divBdr>
      <w:divsChild>
        <w:div w:id="1394541353">
          <w:marLeft w:val="0"/>
          <w:marRight w:val="0"/>
          <w:marTop w:val="0"/>
          <w:marBottom w:val="0"/>
          <w:divBdr>
            <w:top w:val="none" w:sz="0" w:space="0" w:color="auto"/>
            <w:left w:val="none" w:sz="0" w:space="0" w:color="auto"/>
            <w:bottom w:val="none" w:sz="0" w:space="0" w:color="auto"/>
            <w:right w:val="none" w:sz="0" w:space="0" w:color="auto"/>
          </w:divBdr>
          <w:divsChild>
            <w:div w:id="679426164">
              <w:marLeft w:val="0"/>
              <w:marRight w:val="0"/>
              <w:marTop w:val="0"/>
              <w:marBottom w:val="0"/>
              <w:divBdr>
                <w:top w:val="none" w:sz="0" w:space="0" w:color="auto"/>
                <w:left w:val="none" w:sz="0" w:space="0" w:color="auto"/>
                <w:bottom w:val="none" w:sz="0" w:space="0" w:color="auto"/>
                <w:right w:val="none" w:sz="0" w:space="0" w:color="auto"/>
              </w:divBdr>
              <w:divsChild>
                <w:div w:id="1615016234">
                  <w:marLeft w:val="0"/>
                  <w:marRight w:val="0"/>
                  <w:marTop w:val="0"/>
                  <w:marBottom w:val="0"/>
                  <w:divBdr>
                    <w:top w:val="none" w:sz="0" w:space="0" w:color="auto"/>
                    <w:left w:val="none" w:sz="0" w:space="0" w:color="auto"/>
                    <w:bottom w:val="none" w:sz="0" w:space="0" w:color="auto"/>
                    <w:right w:val="none" w:sz="0" w:space="0" w:color="auto"/>
                  </w:divBdr>
                  <w:divsChild>
                    <w:div w:id="637413838">
                      <w:marLeft w:val="0"/>
                      <w:marRight w:val="0"/>
                      <w:marTop w:val="0"/>
                      <w:marBottom w:val="0"/>
                      <w:divBdr>
                        <w:top w:val="none" w:sz="0" w:space="0" w:color="auto"/>
                        <w:left w:val="none" w:sz="0" w:space="0" w:color="auto"/>
                        <w:bottom w:val="none" w:sz="0" w:space="0" w:color="auto"/>
                        <w:right w:val="none" w:sz="0" w:space="0" w:color="auto"/>
                      </w:divBdr>
                      <w:divsChild>
                        <w:div w:id="929199133">
                          <w:marLeft w:val="405"/>
                          <w:marRight w:val="0"/>
                          <w:marTop w:val="0"/>
                          <w:marBottom w:val="0"/>
                          <w:divBdr>
                            <w:top w:val="none" w:sz="0" w:space="0" w:color="auto"/>
                            <w:left w:val="none" w:sz="0" w:space="0" w:color="auto"/>
                            <w:bottom w:val="none" w:sz="0" w:space="0" w:color="auto"/>
                            <w:right w:val="none" w:sz="0" w:space="0" w:color="auto"/>
                          </w:divBdr>
                          <w:divsChild>
                            <w:div w:id="1345133261">
                              <w:marLeft w:val="0"/>
                              <w:marRight w:val="0"/>
                              <w:marTop w:val="0"/>
                              <w:marBottom w:val="0"/>
                              <w:divBdr>
                                <w:top w:val="none" w:sz="0" w:space="0" w:color="auto"/>
                                <w:left w:val="none" w:sz="0" w:space="0" w:color="auto"/>
                                <w:bottom w:val="none" w:sz="0" w:space="0" w:color="auto"/>
                                <w:right w:val="none" w:sz="0" w:space="0" w:color="auto"/>
                              </w:divBdr>
                              <w:divsChild>
                                <w:div w:id="808595905">
                                  <w:marLeft w:val="0"/>
                                  <w:marRight w:val="0"/>
                                  <w:marTop w:val="0"/>
                                  <w:marBottom w:val="0"/>
                                  <w:divBdr>
                                    <w:top w:val="none" w:sz="0" w:space="0" w:color="auto"/>
                                    <w:left w:val="none" w:sz="0" w:space="0" w:color="auto"/>
                                    <w:bottom w:val="none" w:sz="0" w:space="0" w:color="auto"/>
                                    <w:right w:val="none" w:sz="0" w:space="0" w:color="auto"/>
                                  </w:divBdr>
                                  <w:divsChild>
                                    <w:div w:id="1173371833">
                                      <w:marLeft w:val="0"/>
                                      <w:marRight w:val="0"/>
                                      <w:marTop w:val="60"/>
                                      <w:marBottom w:val="0"/>
                                      <w:divBdr>
                                        <w:top w:val="none" w:sz="0" w:space="0" w:color="auto"/>
                                        <w:left w:val="none" w:sz="0" w:space="0" w:color="auto"/>
                                        <w:bottom w:val="none" w:sz="0" w:space="0" w:color="auto"/>
                                        <w:right w:val="none" w:sz="0" w:space="0" w:color="auto"/>
                                      </w:divBdr>
                                      <w:divsChild>
                                        <w:div w:id="2016296939">
                                          <w:marLeft w:val="0"/>
                                          <w:marRight w:val="0"/>
                                          <w:marTop w:val="0"/>
                                          <w:marBottom w:val="0"/>
                                          <w:divBdr>
                                            <w:top w:val="none" w:sz="0" w:space="0" w:color="auto"/>
                                            <w:left w:val="none" w:sz="0" w:space="0" w:color="auto"/>
                                            <w:bottom w:val="none" w:sz="0" w:space="0" w:color="auto"/>
                                            <w:right w:val="none" w:sz="0" w:space="0" w:color="auto"/>
                                          </w:divBdr>
                                          <w:divsChild>
                                            <w:div w:id="1394700622">
                                              <w:marLeft w:val="0"/>
                                              <w:marRight w:val="0"/>
                                              <w:marTop w:val="0"/>
                                              <w:marBottom w:val="0"/>
                                              <w:divBdr>
                                                <w:top w:val="none" w:sz="0" w:space="0" w:color="auto"/>
                                                <w:left w:val="none" w:sz="0" w:space="0" w:color="auto"/>
                                                <w:bottom w:val="none" w:sz="0" w:space="0" w:color="auto"/>
                                                <w:right w:val="none" w:sz="0" w:space="0" w:color="auto"/>
                                              </w:divBdr>
                                              <w:divsChild>
                                                <w:div w:id="1858156500">
                                                  <w:marLeft w:val="0"/>
                                                  <w:marRight w:val="0"/>
                                                  <w:marTop w:val="0"/>
                                                  <w:marBottom w:val="0"/>
                                                  <w:divBdr>
                                                    <w:top w:val="none" w:sz="0" w:space="0" w:color="auto"/>
                                                    <w:left w:val="none" w:sz="0" w:space="0" w:color="auto"/>
                                                    <w:bottom w:val="none" w:sz="0" w:space="0" w:color="auto"/>
                                                    <w:right w:val="none" w:sz="0" w:space="0" w:color="auto"/>
                                                  </w:divBdr>
                                                  <w:divsChild>
                                                    <w:div w:id="1684018287">
                                                      <w:marLeft w:val="0"/>
                                                      <w:marRight w:val="0"/>
                                                      <w:marTop w:val="0"/>
                                                      <w:marBottom w:val="0"/>
                                                      <w:divBdr>
                                                        <w:top w:val="none" w:sz="0" w:space="0" w:color="auto"/>
                                                        <w:left w:val="none" w:sz="0" w:space="0" w:color="auto"/>
                                                        <w:bottom w:val="none" w:sz="0" w:space="0" w:color="auto"/>
                                                        <w:right w:val="none" w:sz="0" w:space="0" w:color="auto"/>
                                                      </w:divBdr>
                                                      <w:divsChild>
                                                        <w:div w:id="1881821639">
                                                          <w:marLeft w:val="0"/>
                                                          <w:marRight w:val="0"/>
                                                          <w:marTop w:val="0"/>
                                                          <w:marBottom w:val="0"/>
                                                          <w:divBdr>
                                                            <w:top w:val="none" w:sz="0" w:space="0" w:color="auto"/>
                                                            <w:left w:val="none" w:sz="0" w:space="0" w:color="auto"/>
                                                            <w:bottom w:val="none" w:sz="0" w:space="0" w:color="auto"/>
                                                            <w:right w:val="none" w:sz="0" w:space="0" w:color="auto"/>
                                                          </w:divBdr>
                                                          <w:divsChild>
                                                            <w:div w:id="215165367">
                                                              <w:marLeft w:val="0"/>
                                                              <w:marRight w:val="0"/>
                                                              <w:marTop w:val="0"/>
                                                              <w:marBottom w:val="0"/>
                                                              <w:divBdr>
                                                                <w:top w:val="none" w:sz="0" w:space="0" w:color="auto"/>
                                                                <w:left w:val="none" w:sz="0" w:space="0" w:color="auto"/>
                                                                <w:bottom w:val="none" w:sz="0" w:space="0" w:color="auto"/>
                                                                <w:right w:val="none" w:sz="0" w:space="0" w:color="auto"/>
                                                              </w:divBdr>
                                                              <w:divsChild>
                                                                <w:div w:id="937713914">
                                                                  <w:marLeft w:val="0"/>
                                                                  <w:marRight w:val="0"/>
                                                                  <w:marTop w:val="0"/>
                                                                  <w:marBottom w:val="0"/>
                                                                  <w:divBdr>
                                                                    <w:top w:val="none" w:sz="0" w:space="0" w:color="auto"/>
                                                                    <w:left w:val="none" w:sz="0" w:space="0" w:color="auto"/>
                                                                    <w:bottom w:val="none" w:sz="0" w:space="0" w:color="auto"/>
                                                                    <w:right w:val="none" w:sz="0" w:space="0" w:color="auto"/>
                                                                  </w:divBdr>
                                                                  <w:divsChild>
                                                                    <w:div w:id="2224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0544264">
      <w:bodyDiv w:val="1"/>
      <w:marLeft w:val="0"/>
      <w:marRight w:val="0"/>
      <w:marTop w:val="0"/>
      <w:marBottom w:val="0"/>
      <w:divBdr>
        <w:top w:val="none" w:sz="0" w:space="0" w:color="auto"/>
        <w:left w:val="none" w:sz="0" w:space="0" w:color="auto"/>
        <w:bottom w:val="none" w:sz="0" w:space="0" w:color="auto"/>
        <w:right w:val="none" w:sz="0" w:space="0" w:color="auto"/>
      </w:divBdr>
      <w:divsChild>
        <w:div w:id="117921670">
          <w:marLeft w:val="0"/>
          <w:marRight w:val="0"/>
          <w:marTop w:val="0"/>
          <w:marBottom w:val="0"/>
          <w:divBdr>
            <w:top w:val="none" w:sz="0" w:space="0" w:color="auto"/>
            <w:left w:val="none" w:sz="0" w:space="0" w:color="auto"/>
            <w:bottom w:val="none" w:sz="0" w:space="0" w:color="auto"/>
            <w:right w:val="none" w:sz="0" w:space="0" w:color="auto"/>
          </w:divBdr>
          <w:divsChild>
            <w:div w:id="1410347448">
              <w:marLeft w:val="0"/>
              <w:marRight w:val="0"/>
              <w:marTop w:val="0"/>
              <w:marBottom w:val="0"/>
              <w:divBdr>
                <w:top w:val="none" w:sz="0" w:space="0" w:color="auto"/>
                <w:left w:val="none" w:sz="0" w:space="0" w:color="auto"/>
                <w:bottom w:val="none" w:sz="0" w:space="0" w:color="auto"/>
                <w:right w:val="none" w:sz="0" w:space="0" w:color="auto"/>
              </w:divBdr>
              <w:divsChild>
                <w:div w:id="158350776">
                  <w:marLeft w:val="0"/>
                  <w:marRight w:val="0"/>
                  <w:marTop w:val="0"/>
                  <w:marBottom w:val="0"/>
                  <w:divBdr>
                    <w:top w:val="none" w:sz="0" w:space="0" w:color="auto"/>
                    <w:left w:val="none" w:sz="0" w:space="0" w:color="auto"/>
                    <w:bottom w:val="none" w:sz="0" w:space="0" w:color="auto"/>
                    <w:right w:val="none" w:sz="0" w:space="0" w:color="auto"/>
                  </w:divBdr>
                  <w:divsChild>
                    <w:div w:id="275869444">
                      <w:marLeft w:val="0"/>
                      <w:marRight w:val="0"/>
                      <w:marTop w:val="0"/>
                      <w:marBottom w:val="0"/>
                      <w:divBdr>
                        <w:top w:val="none" w:sz="0" w:space="0" w:color="auto"/>
                        <w:left w:val="none" w:sz="0" w:space="0" w:color="auto"/>
                        <w:bottom w:val="none" w:sz="0" w:space="0" w:color="auto"/>
                        <w:right w:val="none" w:sz="0" w:space="0" w:color="auto"/>
                      </w:divBdr>
                      <w:divsChild>
                        <w:div w:id="1174875063">
                          <w:marLeft w:val="0"/>
                          <w:marRight w:val="0"/>
                          <w:marTop w:val="0"/>
                          <w:marBottom w:val="0"/>
                          <w:divBdr>
                            <w:top w:val="none" w:sz="0" w:space="0" w:color="auto"/>
                            <w:left w:val="none" w:sz="0" w:space="0" w:color="auto"/>
                            <w:bottom w:val="none" w:sz="0" w:space="0" w:color="auto"/>
                            <w:right w:val="none" w:sz="0" w:space="0" w:color="auto"/>
                          </w:divBdr>
                          <w:divsChild>
                            <w:div w:id="1730492585">
                              <w:marLeft w:val="0"/>
                              <w:marRight w:val="0"/>
                              <w:marTop w:val="0"/>
                              <w:marBottom w:val="0"/>
                              <w:divBdr>
                                <w:top w:val="none" w:sz="0" w:space="0" w:color="auto"/>
                                <w:left w:val="none" w:sz="0" w:space="0" w:color="auto"/>
                                <w:bottom w:val="none" w:sz="0" w:space="0" w:color="auto"/>
                                <w:right w:val="none" w:sz="0" w:space="0" w:color="auto"/>
                              </w:divBdr>
                              <w:divsChild>
                                <w:div w:id="1448115685">
                                  <w:marLeft w:val="0"/>
                                  <w:marRight w:val="0"/>
                                  <w:marTop w:val="0"/>
                                  <w:marBottom w:val="0"/>
                                  <w:divBdr>
                                    <w:top w:val="none" w:sz="0" w:space="0" w:color="auto"/>
                                    <w:left w:val="none" w:sz="0" w:space="0" w:color="auto"/>
                                    <w:bottom w:val="none" w:sz="0" w:space="0" w:color="auto"/>
                                    <w:right w:val="none" w:sz="0" w:space="0" w:color="auto"/>
                                  </w:divBdr>
                                  <w:divsChild>
                                    <w:div w:id="1684354871">
                                      <w:marLeft w:val="0"/>
                                      <w:marRight w:val="0"/>
                                      <w:marTop w:val="0"/>
                                      <w:marBottom w:val="0"/>
                                      <w:divBdr>
                                        <w:top w:val="none" w:sz="0" w:space="0" w:color="auto"/>
                                        <w:left w:val="none" w:sz="0" w:space="0" w:color="auto"/>
                                        <w:bottom w:val="none" w:sz="0" w:space="0" w:color="auto"/>
                                        <w:right w:val="none" w:sz="0" w:space="0" w:color="auto"/>
                                      </w:divBdr>
                                      <w:divsChild>
                                        <w:div w:id="303629268">
                                          <w:marLeft w:val="0"/>
                                          <w:marRight w:val="0"/>
                                          <w:marTop w:val="0"/>
                                          <w:marBottom w:val="0"/>
                                          <w:divBdr>
                                            <w:top w:val="none" w:sz="0" w:space="0" w:color="auto"/>
                                            <w:left w:val="none" w:sz="0" w:space="0" w:color="auto"/>
                                            <w:bottom w:val="none" w:sz="0" w:space="0" w:color="auto"/>
                                            <w:right w:val="none" w:sz="0" w:space="0" w:color="auto"/>
                                          </w:divBdr>
                                          <w:divsChild>
                                            <w:div w:id="1451120213">
                                              <w:marLeft w:val="0"/>
                                              <w:marRight w:val="0"/>
                                              <w:marTop w:val="0"/>
                                              <w:marBottom w:val="0"/>
                                              <w:divBdr>
                                                <w:top w:val="none" w:sz="0" w:space="0" w:color="auto"/>
                                                <w:left w:val="none" w:sz="0" w:space="0" w:color="auto"/>
                                                <w:bottom w:val="single" w:sz="6" w:space="0" w:color="E5E3E3"/>
                                                <w:right w:val="none" w:sz="0" w:space="0" w:color="auto"/>
                                              </w:divBdr>
                                              <w:divsChild>
                                                <w:div w:id="1283002865">
                                                  <w:marLeft w:val="0"/>
                                                  <w:marRight w:val="0"/>
                                                  <w:marTop w:val="0"/>
                                                  <w:marBottom w:val="0"/>
                                                  <w:divBdr>
                                                    <w:top w:val="none" w:sz="0" w:space="0" w:color="auto"/>
                                                    <w:left w:val="none" w:sz="0" w:space="0" w:color="auto"/>
                                                    <w:bottom w:val="none" w:sz="0" w:space="0" w:color="auto"/>
                                                    <w:right w:val="none" w:sz="0" w:space="0" w:color="auto"/>
                                                  </w:divBdr>
                                                  <w:divsChild>
                                                    <w:div w:id="353697881">
                                                      <w:marLeft w:val="0"/>
                                                      <w:marRight w:val="0"/>
                                                      <w:marTop w:val="0"/>
                                                      <w:marBottom w:val="0"/>
                                                      <w:divBdr>
                                                        <w:top w:val="none" w:sz="0" w:space="0" w:color="auto"/>
                                                        <w:left w:val="none" w:sz="0" w:space="0" w:color="auto"/>
                                                        <w:bottom w:val="none" w:sz="0" w:space="0" w:color="auto"/>
                                                        <w:right w:val="none" w:sz="0" w:space="0" w:color="auto"/>
                                                      </w:divBdr>
                                                      <w:divsChild>
                                                        <w:div w:id="1344817928">
                                                          <w:marLeft w:val="0"/>
                                                          <w:marRight w:val="0"/>
                                                          <w:marTop w:val="0"/>
                                                          <w:marBottom w:val="0"/>
                                                          <w:divBdr>
                                                            <w:top w:val="none" w:sz="0" w:space="0" w:color="auto"/>
                                                            <w:left w:val="none" w:sz="0" w:space="0" w:color="auto"/>
                                                            <w:bottom w:val="none" w:sz="0" w:space="0" w:color="auto"/>
                                                            <w:right w:val="none" w:sz="0" w:space="0" w:color="auto"/>
                                                          </w:divBdr>
                                                          <w:divsChild>
                                                            <w:div w:id="1923447165">
                                                              <w:marLeft w:val="0"/>
                                                              <w:marRight w:val="0"/>
                                                              <w:marTop w:val="0"/>
                                                              <w:marBottom w:val="0"/>
                                                              <w:divBdr>
                                                                <w:top w:val="none" w:sz="0" w:space="0" w:color="auto"/>
                                                                <w:left w:val="none" w:sz="0" w:space="0" w:color="auto"/>
                                                                <w:bottom w:val="none" w:sz="0" w:space="0" w:color="auto"/>
                                                                <w:right w:val="none" w:sz="0" w:space="0" w:color="auto"/>
                                                              </w:divBdr>
                                                              <w:divsChild>
                                                                <w:div w:id="1025326501">
                                                                  <w:marLeft w:val="405"/>
                                                                  <w:marRight w:val="0"/>
                                                                  <w:marTop w:val="0"/>
                                                                  <w:marBottom w:val="0"/>
                                                                  <w:divBdr>
                                                                    <w:top w:val="none" w:sz="0" w:space="0" w:color="auto"/>
                                                                    <w:left w:val="none" w:sz="0" w:space="0" w:color="auto"/>
                                                                    <w:bottom w:val="none" w:sz="0" w:space="0" w:color="auto"/>
                                                                    <w:right w:val="none" w:sz="0" w:space="0" w:color="auto"/>
                                                                  </w:divBdr>
                                                                  <w:divsChild>
                                                                    <w:div w:id="937442046">
                                                                      <w:marLeft w:val="0"/>
                                                                      <w:marRight w:val="0"/>
                                                                      <w:marTop w:val="0"/>
                                                                      <w:marBottom w:val="0"/>
                                                                      <w:divBdr>
                                                                        <w:top w:val="none" w:sz="0" w:space="0" w:color="auto"/>
                                                                        <w:left w:val="none" w:sz="0" w:space="0" w:color="auto"/>
                                                                        <w:bottom w:val="none" w:sz="0" w:space="0" w:color="auto"/>
                                                                        <w:right w:val="none" w:sz="0" w:space="0" w:color="auto"/>
                                                                      </w:divBdr>
                                                                      <w:divsChild>
                                                                        <w:div w:id="1051422099">
                                                                          <w:marLeft w:val="0"/>
                                                                          <w:marRight w:val="0"/>
                                                                          <w:marTop w:val="0"/>
                                                                          <w:marBottom w:val="0"/>
                                                                          <w:divBdr>
                                                                            <w:top w:val="none" w:sz="0" w:space="0" w:color="auto"/>
                                                                            <w:left w:val="none" w:sz="0" w:space="0" w:color="auto"/>
                                                                            <w:bottom w:val="none" w:sz="0" w:space="0" w:color="auto"/>
                                                                            <w:right w:val="none" w:sz="0" w:space="0" w:color="auto"/>
                                                                          </w:divBdr>
                                                                          <w:divsChild>
                                                                            <w:div w:id="1853494205">
                                                                              <w:marLeft w:val="0"/>
                                                                              <w:marRight w:val="0"/>
                                                                              <w:marTop w:val="60"/>
                                                                              <w:marBottom w:val="0"/>
                                                                              <w:divBdr>
                                                                                <w:top w:val="none" w:sz="0" w:space="0" w:color="auto"/>
                                                                                <w:left w:val="none" w:sz="0" w:space="0" w:color="auto"/>
                                                                                <w:bottom w:val="none" w:sz="0" w:space="0" w:color="auto"/>
                                                                                <w:right w:val="none" w:sz="0" w:space="0" w:color="auto"/>
                                                                              </w:divBdr>
                                                                              <w:divsChild>
                                                                                <w:div w:id="1706829980">
                                                                                  <w:marLeft w:val="0"/>
                                                                                  <w:marRight w:val="0"/>
                                                                                  <w:marTop w:val="0"/>
                                                                                  <w:marBottom w:val="0"/>
                                                                                  <w:divBdr>
                                                                                    <w:top w:val="none" w:sz="0" w:space="0" w:color="auto"/>
                                                                                    <w:left w:val="none" w:sz="0" w:space="0" w:color="auto"/>
                                                                                    <w:bottom w:val="none" w:sz="0" w:space="0" w:color="auto"/>
                                                                                    <w:right w:val="none" w:sz="0" w:space="0" w:color="auto"/>
                                                                                  </w:divBdr>
                                                                                  <w:divsChild>
                                                                                    <w:div w:id="73355212">
                                                                                      <w:marLeft w:val="0"/>
                                                                                      <w:marRight w:val="0"/>
                                                                                      <w:marTop w:val="0"/>
                                                                                      <w:marBottom w:val="0"/>
                                                                                      <w:divBdr>
                                                                                        <w:top w:val="none" w:sz="0" w:space="0" w:color="auto"/>
                                                                                        <w:left w:val="none" w:sz="0" w:space="0" w:color="auto"/>
                                                                                        <w:bottom w:val="none" w:sz="0" w:space="0" w:color="auto"/>
                                                                                        <w:right w:val="none" w:sz="0" w:space="0" w:color="auto"/>
                                                                                      </w:divBdr>
                                                                                      <w:divsChild>
                                                                                        <w:div w:id="1246184930">
                                                                                          <w:marLeft w:val="0"/>
                                                                                          <w:marRight w:val="0"/>
                                                                                          <w:marTop w:val="0"/>
                                                                                          <w:marBottom w:val="0"/>
                                                                                          <w:divBdr>
                                                                                            <w:top w:val="none" w:sz="0" w:space="0" w:color="auto"/>
                                                                                            <w:left w:val="none" w:sz="0" w:space="0" w:color="auto"/>
                                                                                            <w:bottom w:val="none" w:sz="0" w:space="0" w:color="auto"/>
                                                                                            <w:right w:val="none" w:sz="0" w:space="0" w:color="auto"/>
                                                                                          </w:divBdr>
                                                                                          <w:divsChild>
                                                                                            <w:div w:id="196553246">
                                                                                              <w:marLeft w:val="0"/>
                                                                                              <w:marRight w:val="0"/>
                                                                                              <w:marTop w:val="0"/>
                                                                                              <w:marBottom w:val="0"/>
                                                                                              <w:divBdr>
                                                                                                <w:top w:val="none" w:sz="0" w:space="0" w:color="auto"/>
                                                                                                <w:left w:val="none" w:sz="0" w:space="0" w:color="auto"/>
                                                                                                <w:bottom w:val="none" w:sz="0" w:space="0" w:color="auto"/>
                                                                                                <w:right w:val="none" w:sz="0" w:space="0" w:color="auto"/>
                                                                                              </w:divBdr>
                                                                                              <w:divsChild>
                                                                                                <w:div w:id="1082524586">
                                                                                                  <w:marLeft w:val="0"/>
                                                                                                  <w:marRight w:val="0"/>
                                                                                                  <w:marTop w:val="0"/>
                                                                                                  <w:marBottom w:val="0"/>
                                                                                                  <w:divBdr>
                                                                                                    <w:top w:val="none" w:sz="0" w:space="0" w:color="auto"/>
                                                                                                    <w:left w:val="none" w:sz="0" w:space="0" w:color="auto"/>
                                                                                                    <w:bottom w:val="none" w:sz="0" w:space="0" w:color="auto"/>
                                                                                                    <w:right w:val="none" w:sz="0" w:space="0" w:color="auto"/>
                                                                                                  </w:divBdr>
                                                                                                  <w:divsChild>
                                                                                                    <w:div w:id="1982418934">
                                                                                                      <w:marLeft w:val="0"/>
                                                                                                      <w:marRight w:val="0"/>
                                                                                                      <w:marTop w:val="0"/>
                                                                                                      <w:marBottom w:val="0"/>
                                                                                                      <w:divBdr>
                                                                                                        <w:top w:val="none" w:sz="0" w:space="0" w:color="auto"/>
                                                                                                        <w:left w:val="none" w:sz="0" w:space="0" w:color="auto"/>
                                                                                                        <w:bottom w:val="none" w:sz="0" w:space="0" w:color="auto"/>
                                                                                                        <w:right w:val="none" w:sz="0" w:space="0" w:color="auto"/>
                                                                                                      </w:divBdr>
                                                                                                      <w:divsChild>
                                                                                                        <w:div w:id="1696157181">
                                                                                                          <w:marLeft w:val="0"/>
                                                                                                          <w:marRight w:val="0"/>
                                                                                                          <w:marTop w:val="0"/>
                                                                                                          <w:marBottom w:val="0"/>
                                                                                                          <w:divBdr>
                                                                                                            <w:top w:val="none" w:sz="0" w:space="0" w:color="auto"/>
                                                                                                            <w:left w:val="none" w:sz="0" w:space="0" w:color="auto"/>
                                                                                                            <w:bottom w:val="none" w:sz="0" w:space="0" w:color="auto"/>
                                                                                                            <w:right w:val="none" w:sz="0" w:space="0" w:color="auto"/>
                                                                                                          </w:divBdr>
                                                                                                          <w:divsChild>
                                                                                                            <w:div w:id="12604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883536">
      <w:bodyDiv w:val="1"/>
      <w:marLeft w:val="0"/>
      <w:marRight w:val="0"/>
      <w:marTop w:val="0"/>
      <w:marBottom w:val="0"/>
      <w:divBdr>
        <w:top w:val="none" w:sz="0" w:space="0" w:color="auto"/>
        <w:left w:val="none" w:sz="0" w:space="0" w:color="auto"/>
        <w:bottom w:val="none" w:sz="0" w:space="0" w:color="auto"/>
        <w:right w:val="none" w:sz="0" w:space="0" w:color="auto"/>
      </w:divBdr>
      <w:divsChild>
        <w:div w:id="1435907679">
          <w:marLeft w:val="0"/>
          <w:marRight w:val="0"/>
          <w:marTop w:val="0"/>
          <w:marBottom w:val="0"/>
          <w:divBdr>
            <w:top w:val="none" w:sz="0" w:space="0" w:color="auto"/>
            <w:left w:val="none" w:sz="0" w:space="0" w:color="auto"/>
            <w:bottom w:val="none" w:sz="0" w:space="0" w:color="auto"/>
            <w:right w:val="none" w:sz="0" w:space="0" w:color="auto"/>
          </w:divBdr>
          <w:divsChild>
            <w:div w:id="107164394">
              <w:marLeft w:val="0"/>
              <w:marRight w:val="0"/>
              <w:marTop w:val="0"/>
              <w:marBottom w:val="0"/>
              <w:divBdr>
                <w:top w:val="none" w:sz="0" w:space="0" w:color="auto"/>
                <w:left w:val="none" w:sz="0" w:space="0" w:color="auto"/>
                <w:bottom w:val="none" w:sz="0" w:space="0" w:color="auto"/>
                <w:right w:val="none" w:sz="0" w:space="0" w:color="auto"/>
              </w:divBdr>
              <w:divsChild>
                <w:div w:id="467892983">
                  <w:marLeft w:val="0"/>
                  <w:marRight w:val="0"/>
                  <w:marTop w:val="0"/>
                  <w:marBottom w:val="0"/>
                  <w:divBdr>
                    <w:top w:val="none" w:sz="0" w:space="0" w:color="auto"/>
                    <w:left w:val="none" w:sz="0" w:space="0" w:color="auto"/>
                    <w:bottom w:val="none" w:sz="0" w:space="0" w:color="auto"/>
                    <w:right w:val="none" w:sz="0" w:space="0" w:color="auto"/>
                  </w:divBdr>
                  <w:divsChild>
                    <w:div w:id="28261157">
                      <w:marLeft w:val="0"/>
                      <w:marRight w:val="0"/>
                      <w:marTop w:val="0"/>
                      <w:marBottom w:val="0"/>
                      <w:divBdr>
                        <w:top w:val="none" w:sz="0" w:space="0" w:color="auto"/>
                        <w:left w:val="none" w:sz="0" w:space="0" w:color="auto"/>
                        <w:bottom w:val="none" w:sz="0" w:space="0" w:color="auto"/>
                        <w:right w:val="none" w:sz="0" w:space="0" w:color="auto"/>
                      </w:divBdr>
                      <w:divsChild>
                        <w:div w:id="32926898">
                          <w:marLeft w:val="0"/>
                          <w:marRight w:val="0"/>
                          <w:marTop w:val="0"/>
                          <w:marBottom w:val="0"/>
                          <w:divBdr>
                            <w:top w:val="none" w:sz="0" w:space="0" w:color="auto"/>
                            <w:left w:val="none" w:sz="0" w:space="0" w:color="auto"/>
                            <w:bottom w:val="none" w:sz="0" w:space="0" w:color="auto"/>
                            <w:right w:val="none" w:sz="0" w:space="0" w:color="auto"/>
                          </w:divBdr>
                          <w:divsChild>
                            <w:div w:id="582026804">
                              <w:marLeft w:val="0"/>
                              <w:marRight w:val="0"/>
                              <w:marTop w:val="0"/>
                              <w:marBottom w:val="0"/>
                              <w:divBdr>
                                <w:top w:val="none" w:sz="0" w:space="0" w:color="auto"/>
                                <w:left w:val="none" w:sz="0" w:space="0" w:color="auto"/>
                                <w:bottom w:val="none" w:sz="0" w:space="0" w:color="auto"/>
                                <w:right w:val="none" w:sz="0" w:space="0" w:color="auto"/>
                              </w:divBdr>
                              <w:divsChild>
                                <w:div w:id="141122314">
                                  <w:marLeft w:val="0"/>
                                  <w:marRight w:val="0"/>
                                  <w:marTop w:val="0"/>
                                  <w:marBottom w:val="0"/>
                                  <w:divBdr>
                                    <w:top w:val="none" w:sz="0" w:space="0" w:color="auto"/>
                                    <w:left w:val="none" w:sz="0" w:space="0" w:color="auto"/>
                                    <w:bottom w:val="none" w:sz="0" w:space="0" w:color="auto"/>
                                    <w:right w:val="none" w:sz="0" w:space="0" w:color="auto"/>
                                  </w:divBdr>
                                  <w:divsChild>
                                    <w:div w:id="1096831295">
                                      <w:marLeft w:val="0"/>
                                      <w:marRight w:val="0"/>
                                      <w:marTop w:val="0"/>
                                      <w:marBottom w:val="0"/>
                                      <w:divBdr>
                                        <w:top w:val="none" w:sz="0" w:space="0" w:color="auto"/>
                                        <w:left w:val="none" w:sz="0" w:space="0" w:color="auto"/>
                                        <w:bottom w:val="none" w:sz="0" w:space="0" w:color="auto"/>
                                        <w:right w:val="none" w:sz="0" w:space="0" w:color="auto"/>
                                      </w:divBdr>
                                      <w:divsChild>
                                        <w:div w:id="50930749">
                                          <w:marLeft w:val="0"/>
                                          <w:marRight w:val="0"/>
                                          <w:marTop w:val="0"/>
                                          <w:marBottom w:val="0"/>
                                          <w:divBdr>
                                            <w:top w:val="none" w:sz="0" w:space="0" w:color="auto"/>
                                            <w:left w:val="none" w:sz="0" w:space="0" w:color="auto"/>
                                            <w:bottom w:val="none" w:sz="0" w:space="0" w:color="auto"/>
                                            <w:right w:val="none" w:sz="0" w:space="0" w:color="auto"/>
                                          </w:divBdr>
                                          <w:divsChild>
                                            <w:div w:id="160046099">
                                              <w:marLeft w:val="0"/>
                                              <w:marRight w:val="0"/>
                                              <w:marTop w:val="0"/>
                                              <w:marBottom w:val="0"/>
                                              <w:divBdr>
                                                <w:top w:val="none" w:sz="0" w:space="0" w:color="auto"/>
                                                <w:left w:val="none" w:sz="0" w:space="0" w:color="auto"/>
                                                <w:bottom w:val="single" w:sz="6" w:space="0" w:color="E5E3E3"/>
                                                <w:right w:val="none" w:sz="0" w:space="0" w:color="auto"/>
                                              </w:divBdr>
                                              <w:divsChild>
                                                <w:div w:id="2126650123">
                                                  <w:marLeft w:val="0"/>
                                                  <w:marRight w:val="0"/>
                                                  <w:marTop w:val="0"/>
                                                  <w:marBottom w:val="0"/>
                                                  <w:divBdr>
                                                    <w:top w:val="none" w:sz="0" w:space="0" w:color="auto"/>
                                                    <w:left w:val="none" w:sz="0" w:space="0" w:color="auto"/>
                                                    <w:bottom w:val="none" w:sz="0" w:space="0" w:color="auto"/>
                                                    <w:right w:val="none" w:sz="0" w:space="0" w:color="auto"/>
                                                  </w:divBdr>
                                                  <w:divsChild>
                                                    <w:div w:id="962809364">
                                                      <w:marLeft w:val="0"/>
                                                      <w:marRight w:val="0"/>
                                                      <w:marTop w:val="0"/>
                                                      <w:marBottom w:val="0"/>
                                                      <w:divBdr>
                                                        <w:top w:val="none" w:sz="0" w:space="0" w:color="auto"/>
                                                        <w:left w:val="none" w:sz="0" w:space="0" w:color="auto"/>
                                                        <w:bottom w:val="none" w:sz="0" w:space="0" w:color="auto"/>
                                                        <w:right w:val="none" w:sz="0" w:space="0" w:color="auto"/>
                                                      </w:divBdr>
                                                      <w:divsChild>
                                                        <w:div w:id="2001612785">
                                                          <w:marLeft w:val="0"/>
                                                          <w:marRight w:val="0"/>
                                                          <w:marTop w:val="0"/>
                                                          <w:marBottom w:val="0"/>
                                                          <w:divBdr>
                                                            <w:top w:val="none" w:sz="0" w:space="0" w:color="auto"/>
                                                            <w:left w:val="none" w:sz="0" w:space="0" w:color="auto"/>
                                                            <w:bottom w:val="none" w:sz="0" w:space="0" w:color="auto"/>
                                                            <w:right w:val="none" w:sz="0" w:space="0" w:color="auto"/>
                                                          </w:divBdr>
                                                          <w:divsChild>
                                                            <w:div w:id="56713232">
                                                              <w:marLeft w:val="0"/>
                                                              <w:marRight w:val="0"/>
                                                              <w:marTop w:val="0"/>
                                                              <w:marBottom w:val="0"/>
                                                              <w:divBdr>
                                                                <w:top w:val="none" w:sz="0" w:space="0" w:color="auto"/>
                                                                <w:left w:val="none" w:sz="0" w:space="0" w:color="auto"/>
                                                                <w:bottom w:val="none" w:sz="0" w:space="0" w:color="auto"/>
                                                                <w:right w:val="none" w:sz="0" w:space="0" w:color="auto"/>
                                                              </w:divBdr>
                                                              <w:divsChild>
                                                                <w:div w:id="1059858895">
                                                                  <w:marLeft w:val="405"/>
                                                                  <w:marRight w:val="0"/>
                                                                  <w:marTop w:val="0"/>
                                                                  <w:marBottom w:val="0"/>
                                                                  <w:divBdr>
                                                                    <w:top w:val="none" w:sz="0" w:space="0" w:color="auto"/>
                                                                    <w:left w:val="none" w:sz="0" w:space="0" w:color="auto"/>
                                                                    <w:bottom w:val="none" w:sz="0" w:space="0" w:color="auto"/>
                                                                    <w:right w:val="none" w:sz="0" w:space="0" w:color="auto"/>
                                                                  </w:divBdr>
                                                                  <w:divsChild>
                                                                    <w:div w:id="307445512">
                                                                      <w:marLeft w:val="0"/>
                                                                      <w:marRight w:val="0"/>
                                                                      <w:marTop w:val="0"/>
                                                                      <w:marBottom w:val="0"/>
                                                                      <w:divBdr>
                                                                        <w:top w:val="none" w:sz="0" w:space="0" w:color="auto"/>
                                                                        <w:left w:val="none" w:sz="0" w:space="0" w:color="auto"/>
                                                                        <w:bottom w:val="none" w:sz="0" w:space="0" w:color="auto"/>
                                                                        <w:right w:val="none" w:sz="0" w:space="0" w:color="auto"/>
                                                                      </w:divBdr>
                                                                      <w:divsChild>
                                                                        <w:div w:id="1149057672">
                                                                          <w:marLeft w:val="0"/>
                                                                          <w:marRight w:val="0"/>
                                                                          <w:marTop w:val="0"/>
                                                                          <w:marBottom w:val="0"/>
                                                                          <w:divBdr>
                                                                            <w:top w:val="none" w:sz="0" w:space="0" w:color="auto"/>
                                                                            <w:left w:val="none" w:sz="0" w:space="0" w:color="auto"/>
                                                                            <w:bottom w:val="none" w:sz="0" w:space="0" w:color="auto"/>
                                                                            <w:right w:val="none" w:sz="0" w:space="0" w:color="auto"/>
                                                                          </w:divBdr>
                                                                          <w:divsChild>
                                                                            <w:div w:id="1604220918">
                                                                              <w:marLeft w:val="0"/>
                                                                              <w:marRight w:val="0"/>
                                                                              <w:marTop w:val="60"/>
                                                                              <w:marBottom w:val="0"/>
                                                                              <w:divBdr>
                                                                                <w:top w:val="none" w:sz="0" w:space="0" w:color="auto"/>
                                                                                <w:left w:val="none" w:sz="0" w:space="0" w:color="auto"/>
                                                                                <w:bottom w:val="none" w:sz="0" w:space="0" w:color="auto"/>
                                                                                <w:right w:val="none" w:sz="0" w:space="0" w:color="auto"/>
                                                                              </w:divBdr>
                                                                              <w:divsChild>
                                                                                <w:div w:id="2135058849">
                                                                                  <w:marLeft w:val="0"/>
                                                                                  <w:marRight w:val="0"/>
                                                                                  <w:marTop w:val="0"/>
                                                                                  <w:marBottom w:val="0"/>
                                                                                  <w:divBdr>
                                                                                    <w:top w:val="none" w:sz="0" w:space="0" w:color="auto"/>
                                                                                    <w:left w:val="none" w:sz="0" w:space="0" w:color="auto"/>
                                                                                    <w:bottom w:val="none" w:sz="0" w:space="0" w:color="auto"/>
                                                                                    <w:right w:val="none" w:sz="0" w:space="0" w:color="auto"/>
                                                                                  </w:divBdr>
                                                                                  <w:divsChild>
                                                                                    <w:div w:id="1245259772">
                                                                                      <w:marLeft w:val="0"/>
                                                                                      <w:marRight w:val="0"/>
                                                                                      <w:marTop w:val="0"/>
                                                                                      <w:marBottom w:val="0"/>
                                                                                      <w:divBdr>
                                                                                        <w:top w:val="none" w:sz="0" w:space="0" w:color="auto"/>
                                                                                        <w:left w:val="none" w:sz="0" w:space="0" w:color="auto"/>
                                                                                        <w:bottom w:val="none" w:sz="0" w:space="0" w:color="auto"/>
                                                                                        <w:right w:val="none" w:sz="0" w:space="0" w:color="auto"/>
                                                                                      </w:divBdr>
                                                                                      <w:divsChild>
                                                                                        <w:div w:id="354118822">
                                                                                          <w:marLeft w:val="0"/>
                                                                                          <w:marRight w:val="0"/>
                                                                                          <w:marTop w:val="0"/>
                                                                                          <w:marBottom w:val="0"/>
                                                                                          <w:divBdr>
                                                                                            <w:top w:val="none" w:sz="0" w:space="0" w:color="auto"/>
                                                                                            <w:left w:val="none" w:sz="0" w:space="0" w:color="auto"/>
                                                                                            <w:bottom w:val="none" w:sz="0" w:space="0" w:color="auto"/>
                                                                                            <w:right w:val="none" w:sz="0" w:space="0" w:color="auto"/>
                                                                                          </w:divBdr>
                                                                                          <w:divsChild>
                                                                                            <w:div w:id="1053895080">
                                                                                              <w:marLeft w:val="0"/>
                                                                                              <w:marRight w:val="0"/>
                                                                                              <w:marTop w:val="0"/>
                                                                                              <w:marBottom w:val="0"/>
                                                                                              <w:divBdr>
                                                                                                <w:top w:val="none" w:sz="0" w:space="0" w:color="auto"/>
                                                                                                <w:left w:val="none" w:sz="0" w:space="0" w:color="auto"/>
                                                                                                <w:bottom w:val="none" w:sz="0" w:space="0" w:color="auto"/>
                                                                                                <w:right w:val="none" w:sz="0" w:space="0" w:color="auto"/>
                                                                                              </w:divBdr>
                                                                                              <w:divsChild>
                                                                                                <w:div w:id="760638757">
                                                                                                  <w:marLeft w:val="0"/>
                                                                                                  <w:marRight w:val="0"/>
                                                                                                  <w:marTop w:val="0"/>
                                                                                                  <w:marBottom w:val="0"/>
                                                                                                  <w:divBdr>
                                                                                                    <w:top w:val="none" w:sz="0" w:space="0" w:color="auto"/>
                                                                                                    <w:left w:val="none" w:sz="0" w:space="0" w:color="auto"/>
                                                                                                    <w:bottom w:val="none" w:sz="0" w:space="0" w:color="auto"/>
                                                                                                    <w:right w:val="none" w:sz="0" w:space="0" w:color="auto"/>
                                                                                                  </w:divBdr>
                                                                                                  <w:divsChild>
                                                                                                    <w:div w:id="154343930">
                                                                                                      <w:marLeft w:val="0"/>
                                                                                                      <w:marRight w:val="0"/>
                                                                                                      <w:marTop w:val="0"/>
                                                                                                      <w:marBottom w:val="0"/>
                                                                                                      <w:divBdr>
                                                                                                        <w:top w:val="none" w:sz="0" w:space="0" w:color="auto"/>
                                                                                                        <w:left w:val="none" w:sz="0" w:space="0" w:color="auto"/>
                                                                                                        <w:bottom w:val="none" w:sz="0" w:space="0" w:color="auto"/>
                                                                                                        <w:right w:val="none" w:sz="0" w:space="0" w:color="auto"/>
                                                                                                      </w:divBdr>
                                                                                                      <w:divsChild>
                                                                                                        <w:div w:id="768431247">
                                                                                                          <w:marLeft w:val="0"/>
                                                                                                          <w:marRight w:val="0"/>
                                                                                                          <w:marTop w:val="0"/>
                                                                                                          <w:marBottom w:val="0"/>
                                                                                                          <w:divBdr>
                                                                                                            <w:top w:val="none" w:sz="0" w:space="0" w:color="auto"/>
                                                                                                            <w:left w:val="none" w:sz="0" w:space="0" w:color="auto"/>
                                                                                                            <w:bottom w:val="none" w:sz="0" w:space="0" w:color="auto"/>
                                                                                                            <w:right w:val="none" w:sz="0" w:space="0" w:color="auto"/>
                                                                                                          </w:divBdr>
                                                                                                          <w:divsChild>
                                                                                                            <w:div w:id="127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669773">
      <w:bodyDiv w:val="1"/>
      <w:marLeft w:val="0"/>
      <w:marRight w:val="0"/>
      <w:marTop w:val="0"/>
      <w:marBottom w:val="0"/>
      <w:divBdr>
        <w:top w:val="none" w:sz="0" w:space="0" w:color="auto"/>
        <w:left w:val="none" w:sz="0" w:space="0" w:color="auto"/>
        <w:bottom w:val="none" w:sz="0" w:space="0" w:color="auto"/>
        <w:right w:val="none" w:sz="0" w:space="0" w:color="auto"/>
      </w:divBdr>
      <w:divsChild>
        <w:div w:id="806434482">
          <w:marLeft w:val="0"/>
          <w:marRight w:val="0"/>
          <w:marTop w:val="0"/>
          <w:marBottom w:val="0"/>
          <w:divBdr>
            <w:top w:val="none" w:sz="0" w:space="0" w:color="auto"/>
            <w:left w:val="none" w:sz="0" w:space="0" w:color="auto"/>
            <w:bottom w:val="none" w:sz="0" w:space="0" w:color="auto"/>
            <w:right w:val="none" w:sz="0" w:space="0" w:color="auto"/>
          </w:divBdr>
          <w:divsChild>
            <w:div w:id="153691877">
              <w:marLeft w:val="0"/>
              <w:marRight w:val="0"/>
              <w:marTop w:val="0"/>
              <w:marBottom w:val="0"/>
              <w:divBdr>
                <w:top w:val="none" w:sz="0" w:space="0" w:color="auto"/>
                <w:left w:val="none" w:sz="0" w:space="0" w:color="auto"/>
                <w:bottom w:val="none" w:sz="0" w:space="0" w:color="auto"/>
                <w:right w:val="none" w:sz="0" w:space="0" w:color="auto"/>
              </w:divBdr>
              <w:divsChild>
                <w:div w:id="1267730856">
                  <w:marLeft w:val="0"/>
                  <w:marRight w:val="0"/>
                  <w:marTop w:val="0"/>
                  <w:marBottom w:val="0"/>
                  <w:divBdr>
                    <w:top w:val="none" w:sz="0" w:space="0" w:color="auto"/>
                    <w:left w:val="none" w:sz="0" w:space="0" w:color="auto"/>
                    <w:bottom w:val="none" w:sz="0" w:space="0" w:color="auto"/>
                    <w:right w:val="none" w:sz="0" w:space="0" w:color="auto"/>
                  </w:divBdr>
                  <w:divsChild>
                    <w:div w:id="188419989">
                      <w:marLeft w:val="0"/>
                      <w:marRight w:val="0"/>
                      <w:marTop w:val="0"/>
                      <w:marBottom w:val="0"/>
                      <w:divBdr>
                        <w:top w:val="none" w:sz="0" w:space="0" w:color="auto"/>
                        <w:left w:val="none" w:sz="0" w:space="0" w:color="auto"/>
                        <w:bottom w:val="none" w:sz="0" w:space="0" w:color="auto"/>
                        <w:right w:val="none" w:sz="0" w:space="0" w:color="auto"/>
                      </w:divBdr>
                      <w:divsChild>
                        <w:div w:id="2044015443">
                          <w:marLeft w:val="450"/>
                          <w:marRight w:val="450"/>
                          <w:marTop w:val="0"/>
                          <w:marBottom w:val="0"/>
                          <w:divBdr>
                            <w:top w:val="none" w:sz="0" w:space="0" w:color="auto"/>
                            <w:left w:val="none" w:sz="0" w:space="0" w:color="auto"/>
                            <w:bottom w:val="none" w:sz="0" w:space="0" w:color="auto"/>
                            <w:right w:val="none" w:sz="0" w:space="0" w:color="auto"/>
                          </w:divBdr>
                          <w:divsChild>
                            <w:div w:id="1570381179">
                              <w:marLeft w:val="0"/>
                              <w:marRight w:val="0"/>
                              <w:marTop w:val="0"/>
                              <w:marBottom w:val="0"/>
                              <w:divBdr>
                                <w:top w:val="none" w:sz="0" w:space="0" w:color="auto"/>
                                <w:left w:val="none" w:sz="0" w:space="0" w:color="auto"/>
                                <w:bottom w:val="none" w:sz="0" w:space="0" w:color="auto"/>
                                <w:right w:val="none" w:sz="0" w:space="0" w:color="auto"/>
                              </w:divBdr>
                              <w:divsChild>
                                <w:div w:id="1904289330">
                                  <w:marLeft w:val="0"/>
                                  <w:marRight w:val="0"/>
                                  <w:marTop w:val="0"/>
                                  <w:marBottom w:val="0"/>
                                  <w:divBdr>
                                    <w:top w:val="none" w:sz="0" w:space="0" w:color="auto"/>
                                    <w:left w:val="none" w:sz="0" w:space="0" w:color="auto"/>
                                    <w:bottom w:val="none" w:sz="0" w:space="0" w:color="auto"/>
                                    <w:right w:val="none" w:sz="0" w:space="0" w:color="auto"/>
                                  </w:divBdr>
                                  <w:divsChild>
                                    <w:div w:id="1850634668">
                                      <w:marLeft w:val="0"/>
                                      <w:marRight w:val="0"/>
                                      <w:marTop w:val="0"/>
                                      <w:marBottom w:val="0"/>
                                      <w:divBdr>
                                        <w:top w:val="none" w:sz="0" w:space="0" w:color="auto"/>
                                        <w:left w:val="none" w:sz="0" w:space="0" w:color="auto"/>
                                        <w:bottom w:val="none" w:sz="0" w:space="0" w:color="auto"/>
                                        <w:right w:val="none" w:sz="0" w:space="0" w:color="auto"/>
                                      </w:divBdr>
                                      <w:divsChild>
                                        <w:div w:id="331877713">
                                          <w:marLeft w:val="0"/>
                                          <w:marRight w:val="0"/>
                                          <w:marTop w:val="0"/>
                                          <w:marBottom w:val="0"/>
                                          <w:divBdr>
                                            <w:top w:val="none" w:sz="0" w:space="0" w:color="auto"/>
                                            <w:left w:val="none" w:sz="0" w:space="0" w:color="auto"/>
                                            <w:bottom w:val="none" w:sz="0" w:space="0" w:color="auto"/>
                                            <w:right w:val="none" w:sz="0" w:space="0" w:color="auto"/>
                                          </w:divBdr>
                                          <w:divsChild>
                                            <w:div w:id="2189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548330">
      <w:bodyDiv w:val="1"/>
      <w:marLeft w:val="0"/>
      <w:marRight w:val="0"/>
      <w:marTop w:val="0"/>
      <w:marBottom w:val="0"/>
      <w:divBdr>
        <w:top w:val="none" w:sz="0" w:space="0" w:color="auto"/>
        <w:left w:val="none" w:sz="0" w:space="0" w:color="auto"/>
        <w:bottom w:val="none" w:sz="0" w:space="0" w:color="auto"/>
        <w:right w:val="none" w:sz="0" w:space="0" w:color="auto"/>
      </w:divBdr>
      <w:divsChild>
        <w:div w:id="1301837535">
          <w:marLeft w:val="0"/>
          <w:marRight w:val="0"/>
          <w:marTop w:val="0"/>
          <w:marBottom w:val="0"/>
          <w:divBdr>
            <w:top w:val="none" w:sz="0" w:space="0" w:color="auto"/>
            <w:left w:val="none" w:sz="0" w:space="0" w:color="auto"/>
            <w:bottom w:val="none" w:sz="0" w:space="0" w:color="auto"/>
            <w:right w:val="none" w:sz="0" w:space="0" w:color="auto"/>
          </w:divBdr>
          <w:divsChild>
            <w:div w:id="380053692">
              <w:marLeft w:val="0"/>
              <w:marRight w:val="0"/>
              <w:marTop w:val="0"/>
              <w:marBottom w:val="0"/>
              <w:divBdr>
                <w:top w:val="none" w:sz="0" w:space="0" w:color="auto"/>
                <w:left w:val="none" w:sz="0" w:space="0" w:color="auto"/>
                <w:bottom w:val="none" w:sz="0" w:space="0" w:color="auto"/>
                <w:right w:val="none" w:sz="0" w:space="0" w:color="auto"/>
              </w:divBdr>
              <w:divsChild>
                <w:div w:id="229656188">
                  <w:marLeft w:val="0"/>
                  <w:marRight w:val="0"/>
                  <w:marTop w:val="0"/>
                  <w:marBottom w:val="0"/>
                  <w:divBdr>
                    <w:top w:val="none" w:sz="0" w:space="0" w:color="auto"/>
                    <w:left w:val="none" w:sz="0" w:space="0" w:color="auto"/>
                    <w:bottom w:val="none" w:sz="0" w:space="0" w:color="auto"/>
                    <w:right w:val="none" w:sz="0" w:space="0" w:color="auto"/>
                  </w:divBdr>
                  <w:divsChild>
                    <w:div w:id="1155141777">
                      <w:marLeft w:val="0"/>
                      <w:marRight w:val="0"/>
                      <w:marTop w:val="0"/>
                      <w:marBottom w:val="0"/>
                      <w:divBdr>
                        <w:top w:val="none" w:sz="0" w:space="0" w:color="auto"/>
                        <w:left w:val="none" w:sz="0" w:space="0" w:color="auto"/>
                        <w:bottom w:val="none" w:sz="0" w:space="0" w:color="auto"/>
                        <w:right w:val="none" w:sz="0" w:space="0" w:color="auto"/>
                      </w:divBdr>
                      <w:divsChild>
                        <w:div w:id="2126459245">
                          <w:marLeft w:val="405"/>
                          <w:marRight w:val="0"/>
                          <w:marTop w:val="0"/>
                          <w:marBottom w:val="0"/>
                          <w:divBdr>
                            <w:top w:val="none" w:sz="0" w:space="0" w:color="auto"/>
                            <w:left w:val="none" w:sz="0" w:space="0" w:color="auto"/>
                            <w:bottom w:val="none" w:sz="0" w:space="0" w:color="auto"/>
                            <w:right w:val="none" w:sz="0" w:space="0" w:color="auto"/>
                          </w:divBdr>
                          <w:divsChild>
                            <w:div w:id="55012099">
                              <w:marLeft w:val="0"/>
                              <w:marRight w:val="0"/>
                              <w:marTop w:val="0"/>
                              <w:marBottom w:val="0"/>
                              <w:divBdr>
                                <w:top w:val="none" w:sz="0" w:space="0" w:color="auto"/>
                                <w:left w:val="none" w:sz="0" w:space="0" w:color="auto"/>
                                <w:bottom w:val="none" w:sz="0" w:space="0" w:color="auto"/>
                                <w:right w:val="none" w:sz="0" w:space="0" w:color="auto"/>
                              </w:divBdr>
                              <w:divsChild>
                                <w:div w:id="361172483">
                                  <w:marLeft w:val="0"/>
                                  <w:marRight w:val="0"/>
                                  <w:marTop w:val="0"/>
                                  <w:marBottom w:val="0"/>
                                  <w:divBdr>
                                    <w:top w:val="none" w:sz="0" w:space="0" w:color="auto"/>
                                    <w:left w:val="none" w:sz="0" w:space="0" w:color="auto"/>
                                    <w:bottom w:val="none" w:sz="0" w:space="0" w:color="auto"/>
                                    <w:right w:val="none" w:sz="0" w:space="0" w:color="auto"/>
                                  </w:divBdr>
                                  <w:divsChild>
                                    <w:div w:id="1337732884">
                                      <w:marLeft w:val="0"/>
                                      <w:marRight w:val="0"/>
                                      <w:marTop w:val="60"/>
                                      <w:marBottom w:val="0"/>
                                      <w:divBdr>
                                        <w:top w:val="none" w:sz="0" w:space="0" w:color="auto"/>
                                        <w:left w:val="none" w:sz="0" w:space="0" w:color="auto"/>
                                        <w:bottom w:val="none" w:sz="0" w:space="0" w:color="auto"/>
                                        <w:right w:val="none" w:sz="0" w:space="0" w:color="auto"/>
                                      </w:divBdr>
                                      <w:divsChild>
                                        <w:div w:id="1079714624">
                                          <w:marLeft w:val="0"/>
                                          <w:marRight w:val="0"/>
                                          <w:marTop w:val="0"/>
                                          <w:marBottom w:val="0"/>
                                          <w:divBdr>
                                            <w:top w:val="none" w:sz="0" w:space="0" w:color="auto"/>
                                            <w:left w:val="none" w:sz="0" w:space="0" w:color="auto"/>
                                            <w:bottom w:val="none" w:sz="0" w:space="0" w:color="auto"/>
                                            <w:right w:val="none" w:sz="0" w:space="0" w:color="auto"/>
                                          </w:divBdr>
                                          <w:divsChild>
                                            <w:div w:id="1589002793">
                                              <w:marLeft w:val="0"/>
                                              <w:marRight w:val="0"/>
                                              <w:marTop w:val="0"/>
                                              <w:marBottom w:val="0"/>
                                              <w:divBdr>
                                                <w:top w:val="none" w:sz="0" w:space="0" w:color="auto"/>
                                                <w:left w:val="none" w:sz="0" w:space="0" w:color="auto"/>
                                                <w:bottom w:val="none" w:sz="0" w:space="0" w:color="auto"/>
                                                <w:right w:val="none" w:sz="0" w:space="0" w:color="auto"/>
                                              </w:divBdr>
                                              <w:divsChild>
                                                <w:div w:id="1852991297">
                                                  <w:marLeft w:val="0"/>
                                                  <w:marRight w:val="0"/>
                                                  <w:marTop w:val="0"/>
                                                  <w:marBottom w:val="0"/>
                                                  <w:divBdr>
                                                    <w:top w:val="none" w:sz="0" w:space="0" w:color="auto"/>
                                                    <w:left w:val="none" w:sz="0" w:space="0" w:color="auto"/>
                                                    <w:bottom w:val="none" w:sz="0" w:space="0" w:color="auto"/>
                                                    <w:right w:val="none" w:sz="0" w:space="0" w:color="auto"/>
                                                  </w:divBdr>
                                                  <w:divsChild>
                                                    <w:div w:id="1735735323">
                                                      <w:marLeft w:val="0"/>
                                                      <w:marRight w:val="0"/>
                                                      <w:marTop w:val="0"/>
                                                      <w:marBottom w:val="0"/>
                                                      <w:divBdr>
                                                        <w:top w:val="none" w:sz="0" w:space="0" w:color="auto"/>
                                                        <w:left w:val="none" w:sz="0" w:space="0" w:color="auto"/>
                                                        <w:bottom w:val="none" w:sz="0" w:space="0" w:color="auto"/>
                                                        <w:right w:val="none" w:sz="0" w:space="0" w:color="auto"/>
                                                      </w:divBdr>
                                                      <w:divsChild>
                                                        <w:div w:id="1201742579">
                                                          <w:marLeft w:val="0"/>
                                                          <w:marRight w:val="0"/>
                                                          <w:marTop w:val="0"/>
                                                          <w:marBottom w:val="0"/>
                                                          <w:divBdr>
                                                            <w:top w:val="none" w:sz="0" w:space="0" w:color="auto"/>
                                                            <w:left w:val="none" w:sz="0" w:space="0" w:color="auto"/>
                                                            <w:bottom w:val="none" w:sz="0" w:space="0" w:color="auto"/>
                                                            <w:right w:val="none" w:sz="0" w:space="0" w:color="auto"/>
                                                          </w:divBdr>
                                                          <w:divsChild>
                                                            <w:div w:id="187836504">
                                                              <w:marLeft w:val="0"/>
                                                              <w:marRight w:val="0"/>
                                                              <w:marTop w:val="0"/>
                                                              <w:marBottom w:val="0"/>
                                                              <w:divBdr>
                                                                <w:top w:val="none" w:sz="0" w:space="0" w:color="auto"/>
                                                                <w:left w:val="none" w:sz="0" w:space="0" w:color="auto"/>
                                                                <w:bottom w:val="none" w:sz="0" w:space="0" w:color="auto"/>
                                                                <w:right w:val="none" w:sz="0" w:space="0" w:color="auto"/>
                                                              </w:divBdr>
                                                              <w:divsChild>
                                                                <w:div w:id="1005548702">
                                                                  <w:marLeft w:val="0"/>
                                                                  <w:marRight w:val="0"/>
                                                                  <w:marTop w:val="0"/>
                                                                  <w:marBottom w:val="0"/>
                                                                  <w:divBdr>
                                                                    <w:top w:val="none" w:sz="0" w:space="0" w:color="auto"/>
                                                                    <w:left w:val="none" w:sz="0" w:space="0" w:color="auto"/>
                                                                    <w:bottom w:val="none" w:sz="0" w:space="0" w:color="auto"/>
                                                                    <w:right w:val="none" w:sz="0" w:space="0" w:color="auto"/>
                                                                  </w:divBdr>
                                                                  <w:divsChild>
                                                                    <w:div w:id="1465197912">
                                                                      <w:marLeft w:val="0"/>
                                                                      <w:marRight w:val="0"/>
                                                                      <w:marTop w:val="0"/>
                                                                      <w:marBottom w:val="0"/>
                                                                      <w:divBdr>
                                                                        <w:top w:val="none" w:sz="0" w:space="0" w:color="auto"/>
                                                                        <w:left w:val="none" w:sz="0" w:space="0" w:color="auto"/>
                                                                        <w:bottom w:val="none" w:sz="0" w:space="0" w:color="auto"/>
                                                                        <w:right w:val="none" w:sz="0" w:space="0" w:color="auto"/>
                                                                      </w:divBdr>
                                                                      <w:divsChild>
                                                                        <w:div w:id="907617398">
                                                                          <w:marLeft w:val="0"/>
                                                                          <w:marRight w:val="0"/>
                                                                          <w:marTop w:val="0"/>
                                                                          <w:marBottom w:val="0"/>
                                                                          <w:divBdr>
                                                                            <w:top w:val="none" w:sz="0" w:space="0" w:color="auto"/>
                                                                            <w:left w:val="none" w:sz="0" w:space="0" w:color="auto"/>
                                                                            <w:bottom w:val="none" w:sz="0" w:space="0" w:color="auto"/>
                                                                            <w:right w:val="none" w:sz="0" w:space="0" w:color="auto"/>
                                                                          </w:divBdr>
                                                                          <w:divsChild>
                                                                            <w:div w:id="1565024744">
                                                                              <w:marLeft w:val="0"/>
                                                                              <w:marRight w:val="0"/>
                                                                              <w:marTop w:val="0"/>
                                                                              <w:marBottom w:val="0"/>
                                                                              <w:divBdr>
                                                                                <w:top w:val="none" w:sz="0" w:space="0" w:color="auto"/>
                                                                                <w:left w:val="none" w:sz="0" w:space="0" w:color="auto"/>
                                                                                <w:bottom w:val="none" w:sz="0" w:space="0" w:color="auto"/>
                                                                                <w:right w:val="none" w:sz="0" w:space="0" w:color="auto"/>
                                                                              </w:divBdr>
                                                                              <w:divsChild>
                                                                                <w:div w:id="726992939">
                                                                                  <w:marLeft w:val="0"/>
                                                                                  <w:marRight w:val="0"/>
                                                                                  <w:marTop w:val="0"/>
                                                                                  <w:marBottom w:val="0"/>
                                                                                  <w:divBdr>
                                                                                    <w:top w:val="none" w:sz="0" w:space="0" w:color="auto"/>
                                                                                    <w:left w:val="none" w:sz="0" w:space="0" w:color="auto"/>
                                                                                    <w:bottom w:val="none" w:sz="0" w:space="0" w:color="auto"/>
                                                                                    <w:right w:val="none" w:sz="0" w:space="0" w:color="auto"/>
                                                                                  </w:divBdr>
                                                                                  <w:divsChild>
                                                                                    <w:div w:id="1446727990">
                                                                                      <w:marLeft w:val="0"/>
                                                                                      <w:marRight w:val="0"/>
                                                                                      <w:marTop w:val="0"/>
                                                                                      <w:marBottom w:val="0"/>
                                                                                      <w:divBdr>
                                                                                        <w:top w:val="none" w:sz="0" w:space="0" w:color="auto"/>
                                                                                        <w:left w:val="none" w:sz="0" w:space="0" w:color="auto"/>
                                                                                        <w:bottom w:val="none" w:sz="0" w:space="0" w:color="auto"/>
                                                                                        <w:right w:val="none" w:sz="0" w:space="0" w:color="auto"/>
                                                                                      </w:divBdr>
                                                                                      <w:divsChild>
                                                                                        <w:div w:id="1168056731">
                                                                                          <w:marLeft w:val="0"/>
                                                                                          <w:marRight w:val="0"/>
                                                                                          <w:marTop w:val="0"/>
                                                                                          <w:marBottom w:val="0"/>
                                                                                          <w:divBdr>
                                                                                            <w:top w:val="none" w:sz="0" w:space="0" w:color="auto"/>
                                                                                            <w:left w:val="none" w:sz="0" w:space="0" w:color="auto"/>
                                                                                            <w:bottom w:val="none" w:sz="0" w:space="0" w:color="auto"/>
                                                                                            <w:right w:val="none" w:sz="0" w:space="0" w:color="auto"/>
                                                                                          </w:divBdr>
                                                                                          <w:divsChild>
                                                                                            <w:div w:id="16761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838096">
      <w:bodyDiv w:val="1"/>
      <w:marLeft w:val="0"/>
      <w:marRight w:val="0"/>
      <w:marTop w:val="0"/>
      <w:marBottom w:val="0"/>
      <w:divBdr>
        <w:top w:val="none" w:sz="0" w:space="0" w:color="auto"/>
        <w:left w:val="none" w:sz="0" w:space="0" w:color="auto"/>
        <w:bottom w:val="none" w:sz="0" w:space="0" w:color="auto"/>
        <w:right w:val="none" w:sz="0" w:space="0" w:color="auto"/>
      </w:divBdr>
      <w:divsChild>
        <w:div w:id="177038816">
          <w:marLeft w:val="0"/>
          <w:marRight w:val="0"/>
          <w:marTop w:val="0"/>
          <w:marBottom w:val="0"/>
          <w:divBdr>
            <w:top w:val="none" w:sz="0" w:space="0" w:color="auto"/>
            <w:left w:val="none" w:sz="0" w:space="0" w:color="auto"/>
            <w:bottom w:val="none" w:sz="0" w:space="0" w:color="auto"/>
            <w:right w:val="none" w:sz="0" w:space="0" w:color="auto"/>
          </w:divBdr>
          <w:divsChild>
            <w:div w:id="684209316">
              <w:marLeft w:val="0"/>
              <w:marRight w:val="0"/>
              <w:marTop w:val="0"/>
              <w:marBottom w:val="0"/>
              <w:divBdr>
                <w:top w:val="none" w:sz="0" w:space="0" w:color="auto"/>
                <w:left w:val="none" w:sz="0" w:space="0" w:color="auto"/>
                <w:bottom w:val="none" w:sz="0" w:space="0" w:color="auto"/>
                <w:right w:val="none" w:sz="0" w:space="0" w:color="auto"/>
              </w:divBdr>
              <w:divsChild>
                <w:div w:id="824516908">
                  <w:marLeft w:val="0"/>
                  <w:marRight w:val="0"/>
                  <w:marTop w:val="0"/>
                  <w:marBottom w:val="0"/>
                  <w:divBdr>
                    <w:top w:val="none" w:sz="0" w:space="0" w:color="auto"/>
                    <w:left w:val="none" w:sz="0" w:space="0" w:color="auto"/>
                    <w:bottom w:val="none" w:sz="0" w:space="0" w:color="auto"/>
                    <w:right w:val="none" w:sz="0" w:space="0" w:color="auto"/>
                  </w:divBdr>
                  <w:divsChild>
                    <w:div w:id="462621771">
                      <w:marLeft w:val="0"/>
                      <w:marRight w:val="0"/>
                      <w:marTop w:val="0"/>
                      <w:marBottom w:val="0"/>
                      <w:divBdr>
                        <w:top w:val="none" w:sz="0" w:space="0" w:color="auto"/>
                        <w:left w:val="none" w:sz="0" w:space="0" w:color="auto"/>
                        <w:bottom w:val="none" w:sz="0" w:space="0" w:color="auto"/>
                        <w:right w:val="none" w:sz="0" w:space="0" w:color="auto"/>
                      </w:divBdr>
                      <w:divsChild>
                        <w:div w:id="424500898">
                          <w:marLeft w:val="0"/>
                          <w:marRight w:val="0"/>
                          <w:marTop w:val="0"/>
                          <w:marBottom w:val="0"/>
                          <w:divBdr>
                            <w:top w:val="none" w:sz="0" w:space="0" w:color="auto"/>
                            <w:left w:val="none" w:sz="0" w:space="0" w:color="auto"/>
                            <w:bottom w:val="none" w:sz="0" w:space="0" w:color="auto"/>
                            <w:right w:val="none" w:sz="0" w:space="0" w:color="auto"/>
                          </w:divBdr>
                          <w:divsChild>
                            <w:div w:id="1357996727">
                              <w:marLeft w:val="0"/>
                              <w:marRight w:val="0"/>
                              <w:marTop w:val="0"/>
                              <w:marBottom w:val="0"/>
                              <w:divBdr>
                                <w:top w:val="none" w:sz="0" w:space="0" w:color="auto"/>
                                <w:left w:val="none" w:sz="0" w:space="0" w:color="auto"/>
                                <w:bottom w:val="none" w:sz="0" w:space="0" w:color="auto"/>
                                <w:right w:val="none" w:sz="0" w:space="0" w:color="auto"/>
                              </w:divBdr>
                              <w:divsChild>
                                <w:div w:id="337391588">
                                  <w:marLeft w:val="0"/>
                                  <w:marRight w:val="0"/>
                                  <w:marTop w:val="0"/>
                                  <w:marBottom w:val="0"/>
                                  <w:divBdr>
                                    <w:top w:val="none" w:sz="0" w:space="0" w:color="auto"/>
                                    <w:left w:val="none" w:sz="0" w:space="0" w:color="auto"/>
                                    <w:bottom w:val="none" w:sz="0" w:space="0" w:color="auto"/>
                                    <w:right w:val="none" w:sz="0" w:space="0" w:color="auto"/>
                                  </w:divBdr>
                                  <w:divsChild>
                                    <w:div w:id="432360043">
                                      <w:marLeft w:val="0"/>
                                      <w:marRight w:val="0"/>
                                      <w:marTop w:val="0"/>
                                      <w:marBottom w:val="0"/>
                                      <w:divBdr>
                                        <w:top w:val="none" w:sz="0" w:space="0" w:color="auto"/>
                                        <w:left w:val="none" w:sz="0" w:space="0" w:color="auto"/>
                                        <w:bottom w:val="none" w:sz="0" w:space="0" w:color="auto"/>
                                        <w:right w:val="none" w:sz="0" w:space="0" w:color="auto"/>
                                      </w:divBdr>
                                      <w:divsChild>
                                        <w:div w:id="883250469">
                                          <w:marLeft w:val="0"/>
                                          <w:marRight w:val="0"/>
                                          <w:marTop w:val="0"/>
                                          <w:marBottom w:val="0"/>
                                          <w:divBdr>
                                            <w:top w:val="none" w:sz="0" w:space="0" w:color="auto"/>
                                            <w:left w:val="none" w:sz="0" w:space="0" w:color="auto"/>
                                            <w:bottom w:val="none" w:sz="0" w:space="0" w:color="auto"/>
                                            <w:right w:val="none" w:sz="0" w:space="0" w:color="auto"/>
                                          </w:divBdr>
                                          <w:divsChild>
                                            <w:div w:id="391857582">
                                              <w:marLeft w:val="0"/>
                                              <w:marRight w:val="0"/>
                                              <w:marTop w:val="0"/>
                                              <w:marBottom w:val="0"/>
                                              <w:divBdr>
                                                <w:top w:val="none" w:sz="0" w:space="0" w:color="auto"/>
                                                <w:left w:val="none" w:sz="0" w:space="0" w:color="auto"/>
                                                <w:bottom w:val="single" w:sz="6" w:space="0" w:color="E5E3E3"/>
                                                <w:right w:val="none" w:sz="0" w:space="0" w:color="auto"/>
                                              </w:divBdr>
                                              <w:divsChild>
                                                <w:div w:id="962342849">
                                                  <w:marLeft w:val="0"/>
                                                  <w:marRight w:val="0"/>
                                                  <w:marTop w:val="0"/>
                                                  <w:marBottom w:val="0"/>
                                                  <w:divBdr>
                                                    <w:top w:val="none" w:sz="0" w:space="0" w:color="auto"/>
                                                    <w:left w:val="none" w:sz="0" w:space="0" w:color="auto"/>
                                                    <w:bottom w:val="none" w:sz="0" w:space="0" w:color="auto"/>
                                                    <w:right w:val="none" w:sz="0" w:space="0" w:color="auto"/>
                                                  </w:divBdr>
                                                  <w:divsChild>
                                                    <w:div w:id="1012411173">
                                                      <w:marLeft w:val="0"/>
                                                      <w:marRight w:val="0"/>
                                                      <w:marTop w:val="0"/>
                                                      <w:marBottom w:val="0"/>
                                                      <w:divBdr>
                                                        <w:top w:val="none" w:sz="0" w:space="0" w:color="auto"/>
                                                        <w:left w:val="none" w:sz="0" w:space="0" w:color="auto"/>
                                                        <w:bottom w:val="none" w:sz="0" w:space="0" w:color="auto"/>
                                                        <w:right w:val="none" w:sz="0" w:space="0" w:color="auto"/>
                                                      </w:divBdr>
                                                      <w:divsChild>
                                                        <w:div w:id="1646163441">
                                                          <w:marLeft w:val="0"/>
                                                          <w:marRight w:val="0"/>
                                                          <w:marTop w:val="0"/>
                                                          <w:marBottom w:val="0"/>
                                                          <w:divBdr>
                                                            <w:top w:val="none" w:sz="0" w:space="0" w:color="auto"/>
                                                            <w:left w:val="none" w:sz="0" w:space="0" w:color="auto"/>
                                                            <w:bottom w:val="none" w:sz="0" w:space="0" w:color="auto"/>
                                                            <w:right w:val="none" w:sz="0" w:space="0" w:color="auto"/>
                                                          </w:divBdr>
                                                          <w:divsChild>
                                                            <w:div w:id="1047946289">
                                                              <w:marLeft w:val="0"/>
                                                              <w:marRight w:val="0"/>
                                                              <w:marTop w:val="0"/>
                                                              <w:marBottom w:val="0"/>
                                                              <w:divBdr>
                                                                <w:top w:val="none" w:sz="0" w:space="0" w:color="auto"/>
                                                                <w:left w:val="none" w:sz="0" w:space="0" w:color="auto"/>
                                                                <w:bottom w:val="none" w:sz="0" w:space="0" w:color="auto"/>
                                                                <w:right w:val="none" w:sz="0" w:space="0" w:color="auto"/>
                                                              </w:divBdr>
                                                              <w:divsChild>
                                                                <w:div w:id="926108695">
                                                                  <w:marLeft w:val="405"/>
                                                                  <w:marRight w:val="0"/>
                                                                  <w:marTop w:val="0"/>
                                                                  <w:marBottom w:val="0"/>
                                                                  <w:divBdr>
                                                                    <w:top w:val="none" w:sz="0" w:space="0" w:color="auto"/>
                                                                    <w:left w:val="none" w:sz="0" w:space="0" w:color="auto"/>
                                                                    <w:bottom w:val="none" w:sz="0" w:space="0" w:color="auto"/>
                                                                    <w:right w:val="none" w:sz="0" w:space="0" w:color="auto"/>
                                                                  </w:divBdr>
                                                                  <w:divsChild>
                                                                    <w:div w:id="1778481575">
                                                                      <w:marLeft w:val="0"/>
                                                                      <w:marRight w:val="0"/>
                                                                      <w:marTop w:val="0"/>
                                                                      <w:marBottom w:val="0"/>
                                                                      <w:divBdr>
                                                                        <w:top w:val="none" w:sz="0" w:space="0" w:color="auto"/>
                                                                        <w:left w:val="none" w:sz="0" w:space="0" w:color="auto"/>
                                                                        <w:bottom w:val="none" w:sz="0" w:space="0" w:color="auto"/>
                                                                        <w:right w:val="none" w:sz="0" w:space="0" w:color="auto"/>
                                                                      </w:divBdr>
                                                                      <w:divsChild>
                                                                        <w:div w:id="45761203">
                                                                          <w:marLeft w:val="0"/>
                                                                          <w:marRight w:val="0"/>
                                                                          <w:marTop w:val="0"/>
                                                                          <w:marBottom w:val="0"/>
                                                                          <w:divBdr>
                                                                            <w:top w:val="none" w:sz="0" w:space="0" w:color="auto"/>
                                                                            <w:left w:val="none" w:sz="0" w:space="0" w:color="auto"/>
                                                                            <w:bottom w:val="none" w:sz="0" w:space="0" w:color="auto"/>
                                                                            <w:right w:val="none" w:sz="0" w:space="0" w:color="auto"/>
                                                                          </w:divBdr>
                                                                          <w:divsChild>
                                                                            <w:div w:id="1849443349">
                                                                              <w:marLeft w:val="0"/>
                                                                              <w:marRight w:val="0"/>
                                                                              <w:marTop w:val="60"/>
                                                                              <w:marBottom w:val="0"/>
                                                                              <w:divBdr>
                                                                                <w:top w:val="none" w:sz="0" w:space="0" w:color="auto"/>
                                                                                <w:left w:val="none" w:sz="0" w:space="0" w:color="auto"/>
                                                                                <w:bottom w:val="none" w:sz="0" w:space="0" w:color="auto"/>
                                                                                <w:right w:val="none" w:sz="0" w:space="0" w:color="auto"/>
                                                                              </w:divBdr>
                                                                              <w:divsChild>
                                                                                <w:div w:id="864639132">
                                                                                  <w:marLeft w:val="0"/>
                                                                                  <w:marRight w:val="0"/>
                                                                                  <w:marTop w:val="0"/>
                                                                                  <w:marBottom w:val="0"/>
                                                                                  <w:divBdr>
                                                                                    <w:top w:val="none" w:sz="0" w:space="0" w:color="auto"/>
                                                                                    <w:left w:val="none" w:sz="0" w:space="0" w:color="auto"/>
                                                                                    <w:bottom w:val="none" w:sz="0" w:space="0" w:color="auto"/>
                                                                                    <w:right w:val="none" w:sz="0" w:space="0" w:color="auto"/>
                                                                                  </w:divBdr>
                                                                                  <w:divsChild>
                                                                                    <w:div w:id="1599829235">
                                                                                      <w:marLeft w:val="0"/>
                                                                                      <w:marRight w:val="0"/>
                                                                                      <w:marTop w:val="0"/>
                                                                                      <w:marBottom w:val="0"/>
                                                                                      <w:divBdr>
                                                                                        <w:top w:val="none" w:sz="0" w:space="0" w:color="auto"/>
                                                                                        <w:left w:val="none" w:sz="0" w:space="0" w:color="auto"/>
                                                                                        <w:bottom w:val="none" w:sz="0" w:space="0" w:color="auto"/>
                                                                                        <w:right w:val="none" w:sz="0" w:space="0" w:color="auto"/>
                                                                                      </w:divBdr>
                                                                                      <w:divsChild>
                                                                                        <w:div w:id="108356444">
                                                                                          <w:marLeft w:val="0"/>
                                                                                          <w:marRight w:val="0"/>
                                                                                          <w:marTop w:val="0"/>
                                                                                          <w:marBottom w:val="0"/>
                                                                                          <w:divBdr>
                                                                                            <w:top w:val="none" w:sz="0" w:space="0" w:color="auto"/>
                                                                                            <w:left w:val="none" w:sz="0" w:space="0" w:color="auto"/>
                                                                                            <w:bottom w:val="none" w:sz="0" w:space="0" w:color="auto"/>
                                                                                            <w:right w:val="none" w:sz="0" w:space="0" w:color="auto"/>
                                                                                          </w:divBdr>
                                                                                          <w:divsChild>
                                                                                            <w:div w:id="1165509787">
                                                                                              <w:marLeft w:val="0"/>
                                                                                              <w:marRight w:val="0"/>
                                                                                              <w:marTop w:val="0"/>
                                                                                              <w:marBottom w:val="0"/>
                                                                                              <w:divBdr>
                                                                                                <w:top w:val="none" w:sz="0" w:space="0" w:color="auto"/>
                                                                                                <w:left w:val="none" w:sz="0" w:space="0" w:color="auto"/>
                                                                                                <w:bottom w:val="none" w:sz="0" w:space="0" w:color="auto"/>
                                                                                                <w:right w:val="none" w:sz="0" w:space="0" w:color="auto"/>
                                                                                              </w:divBdr>
                                                                                              <w:divsChild>
                                                                                                <w:div w:id="363823088">
                                                                                                  <w:marLeft w:val="0"/>
                                                                                                  <w:marRight w:val="0"/>
                                                                                                  <w:marTop w:val="0"/>
                                                                                                  <w:marBottom w:val="0"/>
                                                                                                  <w:divBdr>
                                                                                                    <w:top w:val="none" w:sz="0" w:space="0" w:color="auto"/>
                                                                                                    <w:left w:val="none" w:sz="0" w:space="0" w:color="auto"/>
                                                                                                    <w:bottom w:val="none" w:sz="0" w:space="0" w:color="auto"/>
                                                                                                    <w:right w:val="none" w:sz="0" w:space="0" w:color="auto"/>
                                                                                                  </w:divBdr>
                                                                                                  <w:divsChild>
                                                                                                    <w:div w:id="1396395961">
                                                                                                      <w:marLeft w:val="0"/>
                                                                                                      <w:marRight w:val="0"/>
                                                                                                      <w:marTop w:val="0"/>
                                                                                                      <w:marBottom w:val="0"/>
                                                                                                      <w:divBdr>
                                                                                                        <w:top w:val="none" w:sz="0" w:space="0" w:color="auto"/>
                                                                                                        <w:left w:val="none" w:sz="0" w:space="0" w:color="auto"/>
                                                                                                        <w:bottom w:val="none" w:sz="0" w:space="0" w:color="auto"/>
                                                                                                        <w:right w:val="none" w:sz="0" w:space="0" w:color="auto"/>
                                                                                                      </w:divBdr>
                                                                                                      <w:divsChild>
                                                                                                        <w:div w:id="1161123087">
                                                                                                          <w:marLeft w:val="0"/>
                                                                                                          <w:marRight w:val="0"/>
                                                                                                          <w:marTop w:val="0"/>
                                                                                                          <w:marBottom w:val="0"/>
                                                                                                          <w:divBdr>
                                                                                                            <w:top w:val="none" w:sz="0" w:space="0" w:color="auto"/>
                                                                                                            <w:left w:val="none" w:sz="0" w:space="0" w:color="auto"/>
                                                                                                            <w:bottom w:val="none" w:sz="0" w:space="0" w:color="auto"/>
                                                                                                            <w:right w:val="none" w:sz="0" w:space="0" w:color="auto"/>
                                                                                                          </w:divBdr>
                                                                                                          <w:divsChild>
                                                                                                            <w:div w:id="644772954">
                                                                                                              <w:marLeft w:val="0"/>
                                                                                                              <w:marRight w:val="0"/>
                                                                                                              <w:marTop w:val="0"/>
                                                                                                              <w:marBottom w:val="0"/>
                                                                                                              <w:divBdr>
                                                                                                                <w:top w:val="none" w:sz="0" w:space="0" w:color="auto"/>
                                                                                                                <w:left w:val="none" w:sz="0" w:space="0" w:color="auto"/>
                                                                                                                <w:bottom w:val="none" w:sz="0" w:space="0" w:color="auto"/>
                                                                                                                <w:right w:val="none" w:sz="0" w:space="0" w:color="auto"/>
                                                                                                              </w:divBdr>
                                                                                                              <w:divsChild>
                                                                                                                <w:div w:id="480074679">
                                                                                                                  <w:marLeft w:val="0"/>
                                                                                                                  <w:marRight w:val="0"/>
                                                                                                                  <w:marTop w:val="0"/>
                                                                                                                  <w:marBottom w:val="0"/>
                                                                                                                  <w:divBdr>
                                                                                                                    <w:top w:val="none" w:sz="0" w:space="0" w:color="auto"/>
                                                                                                                    <w:left w:val="none" w:sz="0" w:space="0" w:color="auto"/>
                                                                                                                    <w:bottom w:val="none" w:sz="0" w:space="0" w:color="auto"/>
                                                                                                                    <w:right w:val="none" w:sz="0" w:space="0" w:color="auto"/>
                                                                                                                  </w:divBdr>
                                                                                                                  <w:divsChild>
                                                                                                                    <w:div w:id="6831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68817">
                                                                                                                          <w:marLeft w:val="0"/>
                                                                                                                          <w:marRight w:val="0"/>
                                                                                                                          <w:marTop w:val="0"/>
                                                                                                                          <w:marBottom w:val="0"/>
                                                                                                                          <w:divBdr>
                                                                                                                            <w:top w:val="none" w:sz="0" w:space="0" w:color="auto"/>
                                                                                                                            <w:left w:val="none" w:sz="0" w:space="0" w:color="auto"/>
                                                                                                                            <w:bottom w:val="none" w:sz="0" w:space="0" w:color="auto"/>
                                                                                                                            <w:right w:val="none" w:sz="0" w:space="0" w:color="auto"/>
                                                                                                                          </w:divBdr>
                                                                                                                          <w:divsChild>
                                                                                                                            <w:div w:id="105416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498146">
                                                                                                                                  <w:marLeft w:val="0"/>
                                                                                                                                  <w:marRight w:val="0"/>
                                                                                                                                  <w:marTop w:val="0"/>
                                                                                                                                  <w:marBottom w:val="0"/>
                                                                                                                                  <w:divBdr>
                                                                                                                                    <w:top w:val="none" w:sz="0" w:space="0" w:color="auto"/>
                                                                                                                                    <w:left w:val="none" w:sz="0" w:space="0" w:color="auto"/>
                                                                                                                                    <w:bottom w:val="none" w:sz="0" w:space="0" w:color="auto"/>
                                                                                                                                    <w:right w:val="none" w:sz="0" w:space="0" w:color="auto"/>
                                                                                                                                  </w:divBdr>
                                                                                                                                  <w:divsChild>
                                                                                                                                    <w:div w:id="845052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es.ed.gov/pubsearch/pubsinfo.asp?pubid=2006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0512-327E-4DB4-BA95-6242E4F0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7AEF01A6</Template>
  <TotalTime>0</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V Nelson</dc:creator>
  <cp:lastModifiedBy>Dawn V Nelson</cp:lastModifiedBy>
  <cp:revision>2</cp:revision>
  <dcterms:created xsi:type="dcterms:W3CDTF">2016-03-11T19:27:00Z</dcterms:created>
  <dcterms:modified xsi:type="dcterms:W3CDTF">2016-03-11T19:27:00Z</dcterms:modified>
</cp:coreProperties>
</file>