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246E8" w14:textId="77777777" w:rsidR="00E8077D" w:rsidRPr="008E677C" w:rsidRDefault="00952EA8" w:rsidP="000D1AE9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8E677C">
        <w:rPr>
          <w:color w:val="000000"/>
          <w:sz w:val="24"/>
          <w:szCs w:val="24"/>
        </w:rPr>
        <w:t xml:space="preserve">The Census Bureau plans to conduct additional research under the generic clearance for questionnaire pretesting research (OMB number 0607-0725).  </w:t>
      </w:r>
    </w:p>
    <w:p w14:paraId="73A72EE2" w14:textId="77777777" w:rsidR="00E8077D" w:rsidRPr="008E677C" w:rsidRDefault="00E8077D" w:rsidP="000D1AE9">
      <w:pPr>
        <w:shd w:val="clear" w:color="auto" w:fill="FFFFFF"/>
        <w:autoSpaceDE/>
        <w:autoSpaceDN/>
        <w:adjustRightInd/>
        <w:rPr>
          <w:sz w:val="24"/>
          <w:szCs w:val="24"/>
        </w:rPr>
      </w:pPr>
    </w:p>
    <w:p w14:paraId="7FF26D4A" w14:textId="186C9D2E" w:rsidR="008E677C" w:rsidRDefault="00D800DD" w:rsidP="00D800DD">
      <w:pPr>
        <w:rPr>
          <w:sz w:val="24"/>
          <w:szCs w:val="24"/>
        </w:rPr>
      </w:pPr>
      <w:r w:rsidRPr="008E677C">
        <w:rPr>
          <w:sz w:val="24"/>
          <w:szCs w:val="24"/>
        </w:rPr>
        <w:t xml:space="preserve">This submission seeks approval </w:t>
      </w:r>
      <w:r w:rsidR="00A53293" w:rsidRPr="008E677C">
        <w:rPr>
          <w:sz w:val="24"/>
          <w:szCs w:val="24"/>
        </w:rPr>
        <w:t>of an add-on component for future pretesting research.  Th</w:t>
      </w:r>
      <w:r w:rsidR="00C357FE">
        <w:rPr>
          <w:sz w:val="24"/>
          <w:szCs w:val="24"/>
        </w:rPr>
        <w:t xml:space="preserve">is </w:t>
      </w:r>
      <w:r w:rsidR="00A53293" w:rsidRPr="008E677C">
        <w:rPr>
          <w:sz w:val="24"/>
          <w:szCs w:val="24"/>
        </w:rPr>
        <w:t xml:space="preserve">add-on will gather data on the usability of different Census User </w:t>
      </w:r>
      <w:r w:rsidR="008E677C">
        <w:rPr>
          <w:sz w:val="24"/>
          <w:szCs w:val="24"/>
        </w:rPr>
        <w:t>Identification Codes (User ID</w:t>
      </w:r>
      <w:r w:rsidR="00C357FE">
        <w:rPr>
          <w:sz w:val="24"/>
          <w:szCs w:val="24"/>
        </w:rPr>
        <w:t>s</w:t>
      </w:r>
      <w:r w:rsidR="008E677C">
        <w:rPr>
          <w:sz w:val="24"/>
          <w:szCs w:val="24"/>
        </w:rPr>
        <w:t>)</w:t>
      </w:r>
      <w:r w:rsidR="00A53293" w:rsidRPr="008E677C">
        <w:rPr>
          <w:sz w:val="24"/>
          <w:szCs w:val="24"/>
        </w:rPr>
        <w:t xml:space="preserve">.  </w:t>
      </w:r>
      <w:r w:rsidR="008E677C">
        <w:rPr>
          <w:sz w:val="24"/>
          <w:szCs w:val="24"/>
        </w:rPr>
        <w:t xml:space="preserve">These codes are printed on our mailing materials and used by respondent to access the online census instruments.  </w:t>
      </w:r>
      <w:r w:rsidR="00A53293" w:rsidRPr="008E677C">
        <w:rPr>
          <w:sz w:val="24"/>
          <w:szCs w:val="24"/>
        </w:rPr>
        <w:t xml:space="preserve">The length and make-up of the </w:t>
      </w:r>
      <w:r w:rsidR="008E677C">
        <w:rPr>
          <w:sz w:val="24"/>
          <w:szCs w:val="24"/>
        </w:rPr>
        <w:t>current User ID for our</w:t>
      </w:r>
      <w:r w:rsidR="00A53293" w:rsidRPr="008E677C">
        <w:rPr>
          <w:sz w:val="24"/>
          <w:szCs w:val="24"/>
        </w:rPr>
        <w:t xml:space="preserve"> census tests is a 14-digit number.  Shortening the </w:t>
      </w:r>
      <w:r w:rsidR="008E677C">
        <w:rPr>
          <w:sz w:val="24"/>
          <w:szCs w:val="24"/>
        </w:rPr>
        <w:t>U</w:t>
      </w:r>
      <w:r w:rsidR="00A53293" w:rsidRPr="008E677C">
        <w:rPr>
          <w:sz w:val="24"/>
          <w:szCs w:val="24"/>
        </w:rPr>
        <w:t xml:space="preserve">ser ID has been proposed.  </w:t>
      </w:r>
    </w:p>
    <w:p w14:paraId="0A51D170" w14:textId="77777777" w:rsidR="008E677C" w:rsidRDefault="008E677C" w:rsidP="00D800DD">
      <w:pPr>
        <w:rPr>
          <w:sz w:val="24"/>
          <w:szCs w:val="24"/>
        </w:rPr>
      </w:pPr>
    </w:p>
    <w:p w14:paraId="7FDC5F45" w14:textId="660CAAEC" w:rsidR="008E677C" w:rsidRDefault="008E677C" w:rsidP="00D800DD">
      <w:pPr>
        <w:rPr>
          <w:sz w:val="24"/>
          <w:szCs w:val="24"/>
        </w:rPr>
      </w:pPr>
      <w:r>
        <w:rPr>
          <w:sz w:val="24"/>
          <w:szCs w:val="24"/>
        </w:rPr>
        <w:t xml:space="preserve">With internal Census Bureau staff, we have conducted testing of three types of User IDs thus far.  </w:t>
      </w:r>
    </w:p>
    <w:p w14:paraId="51ADA50E" w14:textId="4A15FFA4" w:rsidR="008E677C" w:rsidRPr="008E677C" w:rsidRDefault="008E677C" w:rsidP="008E677C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E677C">
        <w:rPr>
          <w:rFonts w:ascii="Times New Roman" w:hAnsi="Times New Roman"/>
          <w:sz w:val="24"/>
          <w:szCs w:val="24"/>
        </w:rPr>
        <w:t xml:space="preserve">-character alphanumeric plus a 2-digit check-digit ID, where the alphas </w:t>
      </w:r>
      <w:r>
        <w:rPr>
          <w:rFonts w:ascii="Times New Roman" w:hAnsi="Times New Roman"/>
          <w:sz w:val="24"/>
          <w:szCs w:val="24"/>
        </w:rPr>
        <w:t>were case sensitive</w:t>
      </w:r>
      <w:r w:rsidRPr="008E677C">
        <w:rPr>
          <w:rFonts w:ascii="Times New Roman" w:hAnsi="Times New Roman"/>
          <w:sz w:val="24"/>
          <w:szCs w:val="24"/>
        </w:rPr>
        <w:t>;</w:t>
      </w:r>
    </w:p>
    <w:p w14:paraId="0DA1EB6C" w14:textId="476A60D8" w:rsidR="008E677C" w:rsidRDefault="008E677C" w:rsidP="008E677C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677C">
        <w:rPr>
          <w:rFonts w:ascii="Times New Roman" w:hAnsi="Times New Roman"/>
          <w:sz w:val="24"/>
          <w:szCs w:val="24"/>
        </w:rPr>
        <w:t xml:space="preserve">7-character alphanumeric plus a 2-digit check-digit ID, where the alphas </w:t>
      </w:r>
      <w:r>
        <w:rPr>
          <w:rFonts w:ascii="Times New Roman" w:hAnsi="Times New Roman"/>
          <w:sz w:val="24"/>
          <w:szCs w:val="24"/>
        </w:rPr>
        <w:t>we</w:t>
      </w:r>
      <w:r w:rsidRPr="008E677C"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z w:val="24"/>
          <w:szCs w:val="24"/>
        </w:rPr>
        <w:t xml:space="preserve">NOT </w:t>
      </w:r>
      <w:r w:rsidRPr="008E677C">
        <w:rPr>
          <w:rFonts w:ascii="Times New Roman" w:hAnsi="Times New Roman"/>
          <w:sz w:val="24"/>
          <w:szCs w:val="24"/>
        </w:rPr>
        <w:t xml:space="preserve">case sensitive and the alphas </w:t>
      </w:r>
      <w:r>
        <w:rPr>
          <w:rFonts w:ascii="Times New Roman" w:hAnsi="Times New Roman"/>
          <w:sz w:val="24"/>
          <w:szCs w:val="24"/>
        </w:rPr>
        <w:t>we</w:t>
      </w:r>
      <w:r w:rsidRPr="008E677C">
        <w:rPr>
          <w:rFonts w:ascii="Times New Roman" w:hAnsi="Times New Roman"/>
          <w:sz w:val="24"/>
          <w:szCs w:val="24"/>
        </w:rPr>
        <w:t xml:space="preserve">re displayed in </w:t>
      </w:r>
      <w:r>
        <w:rPr>
          <w:rFonts w:ascii="Times New Roman" w:hAnsi="Times New Roman"/>
          <w:sz w:val="24"/>
          <w:szCs w:val="24"/>
        </w:rPr>
        <w:t>lower</w:t>
      </w:r>
      <w:r w:rsidRPr="008E677C">
        <w:rPr>
          <w:rFonts w:ascii="Times New Roman" w:hAnsi="Times New Roman"/>
          <w:sz w:val="24"/>
          <w:szCs w:val="24"/>
        </w:rPr>
        <w:t xml:space="preserve"> case;</w:t>
      </w:r>
    </w:p>
    <w:p w14:paraId="757689B4" w14:textId="3D656896" w:rsidR="008E677C" w:rsidRDefault="008E677C" w:rsidP="00D800DD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677C">
        <w:rPr>
          <w:rFonts w:ascii="Times New Roman" w:hAnsi="Times New Roman"/>
          <w:sz w:val="24"/>
          <w:szCs w:val="24"/>
        </w:rPr>
        <w:t>12-digit plus a 2-digit check-digit ID.</w:t>
      </w:r>
    </w:p>
    <w:p w14:paraId="766A125D" w14:textId="77777777" w:rsidR="008E677C" w:rsidRDefault="008E677C" w:rsidP="008E677C">
      <w:pPr>
        <w:rPr>
          <w:sz w:val="24"/>
          <w:szCs w:val="24"/>
        </w:rPr>
      </w:pPr>
    </w:p>
    <w:p w14:paraId="5FCCF87E" w14:textId="25F5728E" w:rsidR="008E677C" w:rsidRPr="008E677C" w:rsidRDefault="002B5765" w:rsidP="00D800DD">
      <w:pPr>
        <w:rPr>
          <w:sz w:val="24"/>
          <w:szCs w:val="24"/>
        </w:rPr>
      </w:pPr>
      <w:r>
        <w:rPr>
          <w:sz w:val="24"/>
          <w:szCs w:val="24"/>
        </w:rPr>
        <w:t>To further the research, w</w:t>
      </w:r>
      <w:r w:rsidR="008E677C">
        <w:rPr>
          <w:sz w:val="24"/>
          <w:szCs w:val="24"/>
        </w:rPr>
        <w:t>e p</w:t>
      </w:r>
      <w:r w:rsidR="00A53293" w:rsidRPr="008E677C">
        <w:rPr>
          <w:sz w:val="24"/>
          <w:szCs w:val="24"/>
        </w:rPr>
        <w:t xml:space="preserve">lan to </w:t>
      </w:r>
      <w:r w:rsidR="008E677C">
        <w:rPr>
          <w:sz w:val="24"/>
          <w:szCs w:val="24"/>
        </w:rPr>
        <w:t>continue this testing with four more types of User IDs</w:t>
      </w:r>
      <w:r w:rsidR="008E677C" w:rsidRPr="008E677C">
        <w:rPr>
          <w:sz w:val="24"/>
          <w:szCs w:val="24"/>
        </w:rPr>
        <w:t>:</w:t>
      </w:r>
    </w:p>
    <w:p w14:paraId="3FA791DF" w14:textId="77777777" w:rsidR="008E677C" w:rsidRPr="008E677C" w:rsidRDefault="008E677C" w:rsidP="008E677C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677C">
        <w:rPr>
          <w:rFonts w:ascii="Times New Roman" w:hAnsi="Times New Roman"/>
          <w:sz w:val="24"/>
          <w:szCs w:val="24"/>
        </w:rPr>
        <w:t>7-character alphanumeric plus a 2-digit check-digit ID, where the alphas are not case sensitive and the alphas are displayed in upper case;</w:t>
      </w:r>
    </w:p>
    <w:p w14:paraId="1A93DE72" w14:textId="0E8587D4" w:rsidR="008E677C" w:rsidRPr="008E677C" w:rsidRDefault="008E677C" w:rsidP="008E677C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677C">
        <w:rPr>
          <w:rFonts w:ascii="Times New Roman" w:hAnsi="Times New Roman"/>
          <w:sz w:val="24"/>
          <w:szCs w:val="24"/>
        </w:rPr>
        <w:t>7-character alphanumeric plus a 2-digit check-digit ID, where the alphas are case sensitive;</w:t>
      </w:r>
    </w:p>
    <w:p w14:paraId="39F20292" w14:textId="77777777" w:rsidR="008E677C" w:rsidRPr="008E677C" w:rsidRDefault="008E677C" w:rsidP="008E677C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677C">
        <w:rPr>
          <w:rFonts w:ascii="Times New Roman" w:hAnsi="Times New Roman"/>
          <w:sz w:val="24"/>
          <w:szCs w:val="24"/>
        </w:rPr>
        <w:t xml:space="preserve">7-digit plus a 2-digit check-digit ID; </w:t>
      </w:r>
    </w:p>
    <w:p w14:paraId="48611C57" w14:textId="77777777" w:rsidR="008E677C" w:rsidRPr="008E677C" w:rsidRDefault="008E677C" w:rsidP="008E677C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E677C">
        <w:rPr>
          <w:rFonts w:ascii="Times New Roman" w:hAnsi="Times New Roman"/>
          <w:sz w:val="24"/>
          <w:szCs w:val="24"/>
        </w:rPr>
        <w:t>10-digit plus a 2-digit check-digit ID</w:t>
      </w:r>
      <w:r w:rsidR="008E0CE8" w:rsidRPr="008E677C">
        <w:rPr>
          <w:rFonts w:ascii="Times New Roman" w:hAnsi="Times New Roman"/>
          <w:sz w:val="24"/>
          <w:szCs w:val="24"/>
        </w:rPr>
        <w:t xml:space="preserve">.  </w:t>
      </w:r>
    </w:p>
    <w:p w14:paraId="260A9B3E" w14:textId="77777777" w:rsidR="008E677C" w:rsidRPr="008E677C" w:rsidRDefault="008E677C" w:rsidP="008E677C">
      <w:pPr>
        <w:rPr>
          <w:sz w:val="24"/>
          <w:szCs w:val="24"/>
        </w:rPr>
      </w:pPr>
    </w:p>
    <w:p w14:paraId="23EE37C2" w14:textId="79073488" w:rsidR="008E0CE8" w:rsidRPr="008E677C" w:rsidRDefault="00C357FE" w:rsidP="008E677C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8E0CE8" w:rsidRPr="008E677C">
        <w:rPr>
          <w:sz w:val="24"/>
          <w:szCs w:val="24"/>
        </w:rPr>
        <w:t xml:space="preserve">e will measure </w:t>
      </w:r>
      <w:r w:rsidR="002B5765">
        <w:rPr>
          <w:sz w:val="24"/>
          <w:szCs w:val="24"/>
        </w:rPr>
        <w:t>the participant’s</w:t>
      </w:r>
      <w:r w:rsidR="008E0CE8" w:rsidRPr="008E677C">
        <w:rPr>
          <w:sz w:val="24"/>
          <w:szCs w:val="24"/>
        </w:rPr>
        <w:t xml:space="preserve"> accuracy in entering the </w:t>
      </w:r>
      <w:r w:rsidR="002B5765">
        <w:rPr>
          <w:sz w:val="24"/>
          <w:szCs w:val="24"/>
        </w:rPr>
        <w:t>User ID</w:t>
      </w:r>
      <w:r w:rsidR="008E0CE8" w:rsidRPr="008E677C">
        <w:rPr>
          <w:sz w:val="24"/>
          <w:szCs w:val="24"/>
        </w:rPr>
        <w:t xml:space="preserve">, the time it takes them to enter the </w:t>
      </w:r>
      <w:r w:rsidR="002B5765">
        <w:rPr>
          <w:sz w:val="24"/>
          <w:szCs w:val="24"/>
        </w:rPr>
        <w:t>User ID</w:t>
      </w:r>
      <w:r w:rsidR="008E0CE8" w:rsidRPr="008E677C">
        <w:rPr>
          <w:sz w:val="24"/>
          <w:szCs w:val="24"/>
        </w:rPr>
        <w:t xml:space="preserve">, and their satisfaction with the </w:t>
      </w:r>
      <w:r w:rsidR="002B5765">
        <w:rPr>
          <w:sz w:val="24"/>
          <w:szCs w:val="24"/>
        </w:rPr>
        <w:t>experience of entering the User ID</w:t>
      </w:r>
      <w:r w:rsidR="008E0CE8" w:rsidRPr="008E677C">
        <w:rPr>
          <w:sz w:val="24"/>
          <w:szCs w:val="24"/>
        </w:rPr>
        <w:t xml:space="preserve">.   We will test the different </w:t>
      </w:r>
      <w:r w:rsidR="002B5765">
        <w:rPr>
          <w:sz w:val="24"/>
          <w:szCs w:val="24"/>
        </w:rPr>
        <w:t>User IDs</w:t>
      </w:r>
      <w:r w:rsidR="002B5765" w:rsidRPr="008E677C">
        <w:rPr>
          <w:sz w:val="24"/>
          <w:szCs w:val="24"/>
        </w:rPr>
        <w:t xml:space="preserve"> </w:t>
      </w:r>
      <w:r w:rsidR="008E0CE8" w:rsidRPr="008E677C">
        <w:rPr>
          <w:sz w:val="24"/>
          <w:szCs w:val="24"/>
        </w:rPr>
        <w:t>on a laptop and on an Android smartphone.</w:t>
      </w:r>
      <w:r w:rsidR="00610DA4">
        <w:rPr>
          <w:sz w:val="24"/>
          <w:szCs w:val="24"/>
        </w:rPr>
        <w:t xml:space="preserve">  There are eight total conditions.</w:t>
      </w:r>
    </w:p>
    <w:p w14:paraId="04DDCBF8" w14:textId="77777777" w:rsidR="008E0CE8" w:rsidRPr="008E677C" w:rsidRDefault="008E0CE8" w:rsidP="00D800DD">
      <w:pPr>
        <w:rPr>
          <w:sz w:val="24"/>
          <w:szCs w:val="24"/>
        </w:rPr>
      </w:pPr>
    </w:p>
    <w:p w14:paraId="6BDFFE61" w14:textId="0D4EF3AA" w:rsidR="008E0CE8" w:rsidRPr="008E677C" w:rsidRDefault="008E0CE8" w:rsidP="00D800DD">
      <w:pPr>
        <w:rPr>
          <w:sz w:val="24"/>
          <w:szCs w:val="24"/>
        </w:rPr>
      </w:pPr>
      <w:r w:rsidRPr="008E677C">
        <w:rPr>
          <w:sz w:val="24"/>
          <w:szCs w:val="24"/>
        </w:rPr>
        <w:t xml:space="preserve">This is a between-subject design.  Each pretesting participant will only be asked to enter one user identification code on one device.  </w:t>
      </w:r>
      <w:r w:rsidR="008E677C">
        <w:rPr>
          <w:sz w:val="24"/>
          <w:szCs w:val="24"/>
        </w:rPr>
        <w:t>For each condition, there will be 20 subjects, thus we will need 1</w:t>
      </w:r>
      <w:r w:rsidR="00610DA4">
        <w:rPr>
          <w:sz w:val="24"/>
          <w:szCs w:val="24"/>
        </w:rPr>
        <w:t>6</w:t>
      </w:r>
      <w:r w:rsidR="008E677C">
        <w:rPr>
          <w:sz w:val="24"/>
          <w:szCs w:val="24"/>
        </w:rPr>
        <w:t xml:space="preserve">0 participants all together to complete the study.  </w:t>
      </w:r>
    </w:p>
    <w:p w14:paraId="68EA7AD2" w14:textId="77777777" w:rsidR="008E0CE8" w:rsidRPr="008E677C" w:rsidRDefault="008E0CE8" w:rsidP="00D800DD">
      <w:pPr>
        <w:rPr>
          <w:sz w:val="24"/>
          <w:szCs w:val="24"/>
        </w:rPr>
      </w:pPr>
    </w:p>
    <w:p w14:paraId="6CCE172E" w14:textId="31B1FE07" w:rsidR="0031480D" w:rsidRPr="008E677C" w:rsidRDefault="0031480D" w:rsidP="0031480D">
      <w:pPr>
        <w:rPr>
          <w:sz w:val="24"/>
          <w:szCs w:val="24"/>
        </w:rPr>
      </w:pPr>
      <w:r w:rsidRPr="008E677C">
        <w:rPr>
          <w:sz w:val="24"/>
          <w:szCs w:val="24"/>
        </w:rPr>
        <w:t xml:space="preserve">Below is a list of materials to be used in the study. </w:t>
      </w:r>
    </w:p>
    <w:p w14:paraId="395C3666" w14:textId="77777777" w:rsidR="00B8295D" w:rsidRPr="008E677C" w:rsidRDefault="00B8295D" w:rsidP="008D6D32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14:paraId="67B01CFF" w14:textId="77777777" w:rsidR="00074E3A" w:rsidRPr="008E677C" w:rsidRDefault="00074E3A" w:rsidP="00074E3A">
      <w:pPr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E677C">
        <w:rPr>
          <w:color w:val="000000"/>
          <w:sz w:val="24"/>
          <w:szCs w:val="24"/>
        </w:rPr>
        <w:t>Protocol used for the study (Enclosure 1)</w:t>
      </w:r>
    </w:p>
    <w:p w14:paraId="5C488401" w14:textId="77DE6440" w:rsidR="00074E3A" w:rsidRPr="008E677C" w:rsidRDefault="008E0CE8" w:rsidP="008E0CE8">
      <w:pPr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E677C">
        <w:rPr>
          <w:color w:val="000000"/>
          <w:sz w:val="24"/>
          <w:szCs w:val="24"/>
        </w:rPr>
        <w:t>Screenshot of application</w:t>
      </w:r>
      <w:r w:rsidR="00C357FE">
        <w:rPr>
          <w:color w:val="000000"/>
          <w:sz w:val="24"/>
          <w:szCs w:val="24"/>
        </w:rPr>
        <w:t>s and mailing material</w:t>
      </w:r>
      <w:r w:rsidRPr="008E677C">
        <w:rPr>
          <w:color w:val="000000"/>
          <w:sz w:val="24"/>
          <w:szCs w:val="24"/>
        </w:rPr>
        <w:t xml:space="preserve"> (Enclosure 2)</w:t>
      </w:r>
    </w:p>
    <w:p w14:paraId="67CC3C0C" w14:textId="2050045B" w:rsidR="008E0CE8" w:rsidRPr="008E677C" w:rsidRDefault="008E0CE8" w:rsidP="008E0CE8">
      <w:pPr>
        <w:numPr>
          <w:ilvl w:val="0"/>
          <w:numId w:val="10"/>
        </w:num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8E677C">
        <w:rPr>
          <w:color w:val="000000"/>
          <w:sz w:val="24"/>
          <w:szCs w:val="24"/>
        </w:rPr>
        <w:t>Satisfaction question (Enclosure 3)</w:t>
      </w:r>
    </w:p>
    <w:p w14:paraId="5F3DBF01" w14:textId="77777777" w:rsidR="008E0CE8" w:rsidRDefault="008E0CE8" w:rsidP="000128A4">
      <w:pPr>
        <w:rPr>
          <w:rFonts w:ascii="Times" w:hAnsi="Times"/>
          <w:sz w:val="24"/>
        </w:rPr>
      </w:pPr>
    </w:p>
    <w:p w14:paraId="3A9B7809" w14:textId="4DCE4C41" w:rsidR="000128A4" w:rsidRDefault="00C357FE" w:rsidP="000128A4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It will take the participant no more than 2 minutes to perform this task.  </w:t>
      </w:r>
      <w:r w:rsidR="002B5765">
        <w:rPr>
          <w:rFonts w:ascii="Times" w:hAnsi="Times"/>
          <w:sz w:val="24"/>
        </w:rPr>
        <w:t>T</w:t>
      </w:r>
      <w:r w:rsidR="00897E8D">
        <w:rPr>
          <w:rFonts w:ascii="Times" w:hAnsi="Times"/>
          <w:sz w:val="24"/>
        </w:rPr>
        <w:t xml:space="preserve">he maximum burden for </w:t>
      </w:r>
      <w:r w:rsidR="002B5765">
        <w:rPr>
          <w:rFonts w:ascii="Times" w:hAnsi="Times"/>
          <w:sz w:val="24"/>
        </w:rPr>
        <w:t xml:space="preserve">this add-on study is </w:t>
      </w:r>
      <w:r w:rsidR="009815BB">
        <w:rPr>
          <w:rFonts w:ascii="Times" w:hAnsi="Times"/>
          <w:sz w:val="24"/>
        </w:rPr>
        <w:t>5.3</w:t>
      </w:r>
      <w:bookmarkStart w:id="0" w:name="_GoBack"/>
      <w:bookmarkEnd w:id="0"/>
      <w:r w:rsidR="00610DA4">
        <w:rPr>
          <w:rFonts w:ascii="Times" w:hAnsi="Times"/>
          <w:sz w:val="24"/>
        </w:rPr>
        <w:t xml:space="preserve"> </w:t>
      </w:r>
      <w:r w:rsidR="002B5765">
        <w:rPr>
          <w:rFonts w:ascii="Times" w:hAnsi="Times"/>
          <w:sz w:val="24"/>
        </w:rPr>
        <w:t xml:space="preserve">hours.  There is no recruiting needed for this study because we will use </w:t>
      </w:r>
      <w:r>
        <w:rPr>
          <w:rFonts w:ascii="Times" w:hAnsi="Times"/>
          <w:sz w:val="24"/>
        </w:rPr>
        <w:t xml:space="preserve">the participants </w:t>
      </w:r>
      <w:r w:rsidR="002B5765">
        <w:rPr>
          <w:rFonts w:ascii="Times" w:hAnsi="Times"/>
          <w:sz w:val="24"/>
        </w:rPr>
        <w:t>recruit</w:t>
      </w:r>
      <w:r>
        <w:rPr>
          <w:rFonts w:ascii="Times" w:hAnsi="Times"/>
          <w:sz w:val="24"/>
        </w:rPr>
        <w:t>ed</w:t>
      </w:r>
      <w:r w:rsidR="002B5765">
        <w:rPr>
          <w:rFonts w:ascii="Times" w:hAnsi="Times"/>
          <w:sz w:val="24"/>
        </w:rPr>
        <w:t xml:space="preserve"> f</w:t>
      </w:r>
      <w:r>
        <w:rPr>
          <w:rFonts w:ascii="Times" w:hAnsi="Times"/>
          <w:sz w:val="24"/>
        </w:rPr>
        <w:t>or</w:t>
      </w:r>
      <w:r w:rsidR="002B5765">
        <w:rPr>
          <w:rFonts w:ascii="Times" w:hAnsi="Times"/>
          <w:sz w:val="24"/>
        </w:rPr>
        <w:t xml:space="preserve"> other approved studies. </w:t>
      </w:r>
      <w:r w:rsidR="00897E8D">
        <w:rPr>
          <w:rFonts w:ascii="Times" w:hAnsi="Times"/>
          <w:sz w:val="24"/>
        </w:rPr>
        <w:t xml:space="preserve"> </w:t>
      </w:r>
    </w:p>
    <w:p w14:paraId="7958B706" w14:textId="77777777" w:rsidR="000128A4" w:rsidRDefault="000128A4" w:rsidP="00972F4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57CCDC8C" w14:textId="118966E9" w:rsidR="00972F46" w:rsidRPr="00BA485E" w:rsidRDefault="00972F46" w:rsidP="00972F4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The contact </w:t>
      </w:r>
      <w:r w:rsidR="0054076C">
        <w:rPr>
          <w:color w:val="000000"/>
          <w:sz w:val="24"/>
          <w:szCs w:val="24"/>
        </w:rPr>
        <w:t>pe</w:t>
      </w:r>
      <w:r w:rsidR="008E0CE8">
        <w:rPr>
          <w:color w:val="000000"/>
          <w:sz w:val="24"/>
          <w:szCs w:val="24"/>
        </w:rPr>
        <w:t>rson</w:t>
      </w:r>
      <w:r w:rsidRPr="00BA485E">
        <w:rPr>
          <w:color w:val="000000"/>
          <w:sz w:val="24"/>
          <w:szCs w:val="24"/>
        </w:rPr>
        <w:t xml:space="preserve"> for questions regarding data collection and statistical aspects o</w:t>
      </w:r>
      <w:r w:rsidR="0054076C">
        <w:rPr>
          <w:color w:val="000000"/>
          <w:sz w:val="24"/>
          <w:szCs w:val="24"/>
        </w:rPr>
        <w:t>f the design of this research are</w:t>
      </w:r>
      <w:r w:rsidRPr="00BA485E">
        <w:rPr>
          <w:color w:val="000000"/>
          <w:sz w:val="24"/>
          <w:szCs w:val="24"/>
        </w:rPr>
        <w:t xml:space="preserve"> listed below:</w:t>
      </w:r>
    </w:p>
    <w:p w14:paraId="6935C172" w14:textId="77777777" w:rsidR="00972F46" w:rsidRDefault="00972F46" w:rsidP="00972F4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76CB791E" w14:textId="26E99ECB" w:rsidR="00A01BD1" w:rsidRPr="00BA485E" w:rsidRDefault="00A01BD1" w:rsidP="00A01BD1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Elizabeth Nichols </w:t>
      </w:r>
    </w:p>
    <w:p w14:paraId="76F26A0F" w14:textId="77777777" w:rsidR="00A01BD1" w:rsidRPr="00BA485E" w:rsidRDefault="00A01BD1" w:rsidP="00A01BD1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</w:t>
      </w:r>
      <w:r w:rsidRPr="00BA485E">
        <w:rPr>
          <w:color w:val="000000"/>
          <w:sz w:val="24"/>
          <w:szCs w:val="24"/>
        </w:rPr>
        <w:t xml:space="preserve">Center for Survey </w:t>
      </w:r>
      <w:r>
        <w:rPr>
          <w:color w:val="000000"/>
          <w:sz w:val="24"/>
          <w:szCs w:val="24"/>
        </w:rPr>
        <w:t>Measurement</w:t>
      </w:r>
    </w:p>
    <w:p w14:paraId="4CDBAC85" w14:textId="77777777" w:rsidR="00A01BD1" w:rsidRPr="00BA485E" w:rsidRDefault="00A01BD1" w:rsidP="00A01BD1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</w:t>
      </w:r>
      <w:r w:rsidRPr="00BA485E">
        <w:rPr>
          <w:color w:val="000000"/>
          <w:sz w:val="24"/>
          <w:szCs w:val="24"/>
        </w:rPr>
        <w:t xml:space="preserve">U.S. Census Bureau </w:t>
      </w:r>
    </w:p>
    <w:p w14:paraId="227659E3" w14:textId="77777777" w:rsidR="00A01BD1" w:rsidRPr="00BA485E" w:rsidRDefault="00A01BD1" w:rsidP="00A01BD1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</w:t>
      </w:r>
      <w:r w:rsidRPr="00BA485E">
        <w:rPr>
          <w:color w:val="000000"/>
          <w:sz w:val="24"/>
          <w:szCs w:val="24"/>
        </w:rPr>
        <w:t>Washington, D.C. 20233</w:t>
      </w:r>
    </w:p>
    <w:p w14:paraId="31631EB3" w14:textId="77777777" w:rsidR="00A01BD1" w:rsidRPr="00BA485E" w:rsidRDefault="00A01BD1" w:rsidP="00A01BD1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</w:t>
      </w:r>
      <w:r w:rsidRPr="00BA485E">
        <w:rPr>
          <w:color w:val="000000"/>
          <w:sz w:val="24"/>
          <w:szCs w:val="24"/>
        </w:rPr>
        <w:t>(301) 763-</w:t>
      </w:r>
      <w:r>
        <w:rPr>
          <w:color w:val="000000"/>
          <w:sz w:val="24"/>
          <w:szCs w:val="24"/>
        </w:rPr>
        <w:t>1724</w:t>
      </w:r>
    </w:p>
    <w:p w14:paraId="429D8C93" w14:textId="77777777" w:rsidR="00A01BD1" w:rsidRPr="00BA485E" w:rsidRDefault="00A01BD1" w:rsidP="00A01BD1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Elizabeth.May.Nichols</w:t>
      </w:r>
      <w:r w:rsidRPr="00BA485E">
        <w:rPr>
          <w:color w:val="000000"/>
          <w:sz w:val="24"/>
          <w:szCs w:val="24"/>
        </w:rPr>
        <w:t>@census.gov</w:t>
      </w:r>
    </w:p>
    <w:p w14:paraId="3126AB2F" w14:textId="77777777" w:rsidR="00A01BD1" w:rsidRPr="00BA485E" w:rsidRDefault="00A01BD1" w:rsidP="00A01BD1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14:paraId="441F1092" w14:textId="77777777" w:rsidR="00A01BD1" w:rsidRPr="00BA485E" w:rsidRDefault="00A01BD1" w:rsidP="00CD1AF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sectPr w:rsidR="00A01BD1" w:rsidRPr="00BA485E" w:rsidSect="00127EDB">
      <w:type w:val="continuous"/>
      <w:pgSz w:w="12240" w:h="15840"/>
      <w:pgMar w:top="1440" w:right="1440" w:bottom="1350" w:left="1440" w:header="1440" w:footer="144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416EB6" w15:done="0"/>
  <w15:commentEx w15:paraId="289D969D" w15:done="0"/>
  <w15:commentEx w15:paraId="05B5A189" w15:done="0"/>
  <w15:commentEx w15:paraId="2402BA58" w15:paraIdParent="05B5A189" w15:done="0"/>
  <w15:commentEx w15:paraId="5671D282" w15:done="0"/>
  <w15:commentEx w15:paraId="67A5A176" w15:paraIdParent="5671D282" w15:done="0"/>
  <w15:commentEx w15:paraId="58301CB5" w15:done="0"/>
  <w15:commentEx w15:paraId="48CA3AB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C9807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72069"/>
    <w:multiLevelType w:val="hybridMultilevel"/>
    <w:tmpl w:val="39A627C4"/>
    <w:lvl w:ilvl="0" w:tplc="ECAE53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342D5"/>
    <w:multiLevelType w:val="hybridMultilevel"/>
    <w:tmpl w:val="61D21432"/>
    <w:lvl w:ilvl="0" w:tplc="9894E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0D6B51"/>
    <w:multiLevelType w:val="hybridMultilevel"/>
    <w:tmpl w:val="AF9438BE"/>
    <w:lvl w:ilvl="0" w:tplc="482AFA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DEBD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785A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36CE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1E5C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40E8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CE4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5210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6D4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B1C4F"/>
    <w:multiLevelType w:val="hybridMultilevel"/>
    <w:tmpl w:val="61F44BF4"/>
    <w:lvl w:ilvl="0" w:tplc="36CCA0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9A74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16CF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422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B099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F888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0E7C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3E00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1AC2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C06D81"/>
    <w:multiLevelType w:val="hybridMultilevel"/>
    <w:tmpl w:val="7BF6F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B82836"/>
    <w:multiLevelType w:val="hybridMultilevel"/>
    <w:tmpl w:val="C14C313E"/>
    <w:lvl w:ilvl="0" w:tplc="7DE06B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D09C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EDC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F0D2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52DF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168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7E8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8E83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8CED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5233F8"/>
    <w:multiLevelType w:val="hybridMultilevel"/>
    <w:tmpl w:val="CF66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D708A"/>
    <w:multiLevelType w:val="hybridMultilevel"/>
    <w:tmpl w:val="584CDBEC"/>
    <w:lvl w:ilvl="0" w:tplc="702CAF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547C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4EC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2BE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56B1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DCA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2209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4692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20B7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BA5725"/>
    <w:multiLevelType w:val="hybridMultilevel"/>
    <w:tmpl w:val="BFD6E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  <w:num w:numId="11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herine Kenward">
    <w15:presenceInfo w15:providerId="Windows Live" w15:userId="335fd1fc4c9822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21A9F"/>
    <w:rsid w:val="00004142"/>
    <w:rsid w:val="00010CA4"/>
    <w:rsid w:val="000128A4"/>
    <w:rsid w:val="0001313C"/>
    <w:rsid w:val="00020EF3"/>
    <w:rsid w:val="0002317D"/>
    <w:rsid w:val="000249B8"/>
    <w:rsid w:val="00027DE0"/>
    <w:rsid w:val="00037101"/>
    <w:rsid w:val="00042876"/>
    <w:rsid w:val="00047AE1"/>
    <w:rsid w:val="000629A8"/>
    <w:rsid w:val="00065CB3"/>
    <w:rsid w:val="00066AFF"/>
    <w:rsid w:val="00070DBB"/>
    <w:rsid w:val="00074E3A"/>
    <w:rsid w:val="000843E9"/>
    <w:rsid w:val="00084EDB"/>
    <w:rsid w:val="000A0E82"/>
    <w:rsid w:val="000A113B"/>
    <w:rsid w:val="000A45A1"/>
    <w:rsid w:val="000B4838"/>
    <w:rsid w:val="000B6F61"/>
    <w:rsid w:val="000C091B"/>
    <w:rsid w:val="000C299E"/>
    <w:rsid w:val="000D0C5D"/>
    <w:rsid w:val="000D1AE9"/>
    <w:rsid w:val="000D4F17"/>
    <w:rsid w:val="000D760B"/>
    <w:rsid w:val="000F2884"/>
    <w:rsid w:val="00100EB1"/>
    <w:rsid w:val="001174C4"/>
    <w:rsid w:val="00126FE9"/>
    <w:rsid w:val="00127EDB"/>
    <w:rsid w:val="00136DF6"/>
    <w:rsid w:val="00137C44"/>
    <w:rsid w:val="00141471"/>
    <w:rsid w:val="00145631"/>
    <w:rsid w:val="00145A26"/>
    <w:rsid w:val="00146408"/>
    <w:rsid w:val="00153AB0"/>
    <w:rsid w:val="0016396C"/>
    <w:rsid w:val="00164A74"/>
    <w:rsid w:val="0016669B"/>
    <w:rsid w:val="001776FC"/>
    <w:rsid w:val="00182A75"/>
    <w:rsid w:val="001869B1"/>
    <w:rsid w:val="001A287F"/>
    <w:rsid w:val="001A2E8C"/>
    <w:rsid w:val="001C00E3"/>
    <w:rsid w:val="001C02F6"/>
    <w:rsid w:val="001D4201"/>
    <w:rsid w:val="001E5D7E"/>
    <w:rsid w:val="001E61CE"/>
    <w:rsid w:val="001E6B3A"/>
    <w:rsid w:val="001F273F"/>
    <w:rsid w:val="00211AB0"/>
    <w:rsid w:val="00220D3B"/>
    <w:rsid w:val="00225FB1"/>
    <w:rsid w:val="00237279"/>
    <w:rsid w:val="00253C5E"/>
    <w:rsid w:val="00284014"/>
    <w:rsid w:val="002A575A"/>
    <w:rsid w:val="002B5765"/>
    <w:rsid w:val="002B5FBA"/>
    <w:rsid w:val="002C3F2C"/>
    <w:rsid w:val="002C7A51"/>
    <w:rsid w:val="002D1AC5"/>
    <w:rsid w:val="002F1C0E"/>
    <w:rsid w:val="002F2222"/>
    <w:rsid w:val="00306A14"/>
    <w:rsid w:val="0031480D"/>
    <w:rsid w:val="0031630E"/>
    <w:rsid w:val="00317B92"/>
    <w:rsid w:val="00317D2E"/>
    <w:rsid w:val="00321A9F"/>
    <w:rsid w:val="00322251"/>
    <w:rsid w:val="003270FF"/>
    <w:rsid w:val="003363BE"/>
    <w:rsid w:val="00337A63"/>
    <w:rsid w:val="00344BD5"/>
    <w:rsid w:val="00356ED7"/>
    <w:rsid w:val="00356F03"/>
    <w:rsid w:val="0036577B"/>
    <w:rsid w:val="00384605"/>
    <w:rsid w:val="00386EA0"/>
    <w:rsid w:val="00387AFC"/>
    <w:rsid w:val="00395BCF"/>
    <w:rsid w:val="003968AA"/>
    <w:rsid w:val="003A35BB"/>
    <w:rsid w:val="003B64D3"/>
    <w:rsid w:val="003C4D11"/>
    <w:rsid w:val="003C7A2E"/>
    <w:rsid w:val="003D4CB1"/>
    <w:rsid w:val="003E56DF"/>
    <w:rsid w:val="003F65E7"/>
    <w:rsid w:val="00405FC4"/>
    <w:rsid w:val="004117BC"/>
    <w:rsid w:val="00420EE0"/>
    <w:rsid w:val="004259DD"/>
    <w:rsid w:val="00434143"/>
    <w:rsid w:val="00445096"/>
    <w:rsid w:val="004518A1"/>
    <w:rsid w:val="00452BA2"/>
    <w:rsid w:val="0045464F"/>
    <w:rsid w:val="00454F3C"/>
    <w:rsid w:val="00466A9E"/>
    <w:rsid w:val="00475C92"/>
    <w:rsid w:val="00476EAA"/>
    <w:rsid w:val="00492A01"/>
    <w:rsid w:val="004A4230"/>
    <w:rsid w:val="004A69DE"/>
    <w:rsid w:val="004C002A"/>
    <w:rsid w:val="004C36B2"/>
    <w:rsid w:val="004C7FE4"/>
    <w:rsid w:val="004D4BDD"/>
    <w:rsid w:val="004D60D6"/>
    <w:rsid w:val="004D6F63"/>
    <w:rsid w:val="004E1E62"/>
    <w:rsid w:val="004E26E6"/>
    <w:rsid w:val="004F097B"/>
    <w:rsid w:val="004F7FB7"/>
    <w:rsid w:val="004F7FD1"/>
    <w:rsid w:val="00502877"/>
    <w:rsid w:val="0050293F"/>
    <w:rsid w:val="00510A4B"/>
    <w:rsid w:val="005114C7"/>
    <w:rsid w:val="00511E43"/>
    <w:rsid w:val="00514FEC"/>
    <w:rsid w:val="005171B7"/>
    <w:rsid w:val="00523A57"/>
    <w:rsid w:val="005255F4"/>
    <w:rsid w:val="0053422F"/>
    <w:rsid w:val="0054076C"/>
    <w:rsid w:val="00545CA2"/>
    <w:rsid w:val="0056099A"/>
    <w:rsid w:val="0056208C"/>
    <w:rsid w:val="00562CCE"/>
    <w:rsid w:val="0056473C"/>
    <w:rsid w:val="00572276"/>
    <w:rsid w:val="00574628"/>
    <w:rsid w:val="00575421"/>
    <w:rsid w:val="00584971"/>
    <w:rsid w:val="00587669"/>
    <w:rsid w:val="00594784"/>
    <w:rsid w:val="0059779D"/>
    <w:rsid w:val="005A4691"/>
    <w:rsid w:val="005A5A8B"/>
    <w:rsid w:val="005A7C4C"/>
    <w:rsid w:val="005B217D"/>
    <w:rsid w:val="005C3293"/>
    <w:rsid w:val="005D4C35"/>
    <w:rsid w:val="005E3A53"/>
    <w:rsid w:val="005E417F"/>
    <w:rsid w:val="005F1C95"/>
    <w:rsid w:val="005F60C3"/>
    <w:rsid w:val="00610873"/>
    <w:rsid w:val="00610DA4"/>
    <w:rsid w:val="006276B1"/>
    <w:rsid w:val="00632215"/>
    <w:rsid w:val="00632A90"/>
    <w:rsid w:val="00637090"/>
    <w:rsid w:val="00645627"/>
    <w:rsid w:val="00647CA5"/>
    <w:rsid w:val="00657BC2"/>
    <w:rsid w:val="00673998"/>
    <w:rsid w:val="0069130B"/>
    <w:rsid w:val="006918BA"/>
    <w:rsid w:val="0069307E"/>
    <w:rsid w:val="00695C59"/>
    <w:rsid w:val="006A0A26"/>
    <w:rsid w:val="006A137C"/>
    <w:rsid w:val="006B0986"/>
    <w:rsid w:val="006B7855"/>
    <w:rsid w:val="006D0CA5"/>
    <w:rsid w:val="006D6467"/>
    <w:rsid w:val="00700345"/>
    <w:rsid w:val="00702F76"/>
    <w:rsid w:val="00704FF0"/>
    <w:rsid w:val="0071270D"/>
    <w:rsid w:val="00725624"/>
    <w:rsid w:val="00726D78"/>
    <w:rsid w:val="00727440"/>
    <w:rsid w:val="00743B7B"/>
    <w:rsid w:val="00743E36"/>
    <w:rsid w:val="007504A3"/>
    <w:rsid w:val="007554BB"/>
    <w:rsid w:val="00757A2E"/>
    <w:rsid w:val="00772A36"/>
    <w:rsid w:val="00772C23"/>
    <w:rsid w:val="00776632"/>
    <w:rsid w:val="0079567D"/>
    <w:rsid w:val="007A5448"/>
    <w:rsid w:val="007A5F32"/>
    <w:rsid w:val="007B22ED"/>
    <w:rsid w:val="007C2300"/>
    <w:rsid w:val="007C41A0"/>
    <w:rsid w:val="007C541E"/>
    <w:rsid w:val="007D632E"/>
    <w:rsid w:val="007E2A52"/>
    <w:rsid w:val="007E7459"/>
    <w:rsid w:val="00813C97"/>
    <w:rsid w:val="008151F9"/>
    <w:rsid w:val="00816655"/>
    <w:rsid w:val="00833DFC"/>
    <w:rsid w:val="00842483"/>
    <w:rsid w:val="00853914"/>
    <w:rsid w:val="00861C17"/>
    <w:rsid w:val="00862EEF"/>
    <w:rsid w:val="0087019F"/>
    <w:rsid w:val="00882EF3"/>
    <w:rsid w:val="008861EB"/>
    <w:rsid w:val="00892F90"/>
    <w:rsid w:val="008949BB"/>
    <w:rsid w:val="00897E8D"/>
    <w:rsid w:val="008B6F66"/>
    <w:rsid w:val="008D276A"/>
    <w:rsid w:val="008D6D32"/>
    <w:rsid w:val="008E0CE8"/>
    <w:rsid w:val="008E5CE0"/>
    <w:rsid w:val="008E677C"/>
    <w:rsid w:val="008F096C"/>
    <w:rsid w:val="008F7B2F"/>
    <w:rsid w:val="00900AFD"/>
    <w:rsid w:val="009023EB"/>
    <w:rsid w:val="0090481E"/>
    <w:rsid w:val="009056A8"/>
    <w:rsid w:val="00907B5B"/>
    <w:rsid w:val="00913D53"/>
    <w:rsid w:val="00916810"/>
    <w:rsid w:val="00925DDC"/>
    <w:rsid w:val="009266E4"/>
    <w:rsid w:val="00943D1D"/>
    <w:rsid w:val="009460C7"/>
    <w:rsid w:val="00947B64"/>
    <w:rsid w:val="0095284A"/>
    <w:rsid w:val="00952EA8"/>
    <w:rsid w:val="00957168"/>
    <w:rsid w:val="00965A32"/>
    <w:rsid w:val="0096761A"/>
    <w:rsid w:val="00970DAC"/>
    <w:rsid w:val="00972F46"/>
    <w:rsid w:val="00976B28"/>
    <w:rsid w:val="00980D98"/>
    <w:rsid w:val="009815BB"/>
    <w:rsid w:val="0098176A"/>
    <w:rsid w:val="0098265D"/>
    <w:rsid w:val="0098501F"/>
    <w:rsid w:val="00986F1A"/>
    <w:rsid w:val="0098757A"/>
    <w:rsid w:val="009932C4"/>
    <w:rsid w:val="00995CFF"/>
    <w:rsid w:val="00997933"/>
    <w:rsid w:val="009A103F"/>
    <w:rsid w:val="009A47CB"/>
    <w:rsid w:val="009A742C"/>
    <w:rsid w:val="009B31A6"/>
    <w:rsid w:val="009C3408"/>
    <w:rsid w:val="009D54DC"/>
    <w:rsid w:val="009D6C71"/>
    <w:rsid w:val="009E34C6"/>
    <w:rsid w:val="009E72B2"/>
    <w:rsid w:val="009F699B"/>
    <w:rsid w:val="00A01BD1"/>
    <w:rsid w:val="00A13B41"/>
    <w:rsid w:val="00A22A53"/>
    <w:rsid w:val="00A255DA"/>
    <w:rsid w:val="00A27383"/>
    <w:rsid w:val="00A27858"/>
    <w:rsid w:val="00A30452"/>
    <w:rsid w:val="00A351E4"/>
    <w:rsid w:val="00A35B53"/>
    <w:rsid w:val="00A36311"/>
    <w:rsid w:val="00A3798D"/>
    <w:rsid w:val="00A45F94"/>
    <w:rsid w:val="00A53293"/>
    <w:rsid w:val="00A53C14"/>
    <w:rsid w:val="00A55039"/>
    <w:rsid w:val="00A5533D"/>
    <w:rsid w:val="00A71908"/>
    <w:rsid w:val="00A76DA5"/>
    <w:rsid w:val="00A96C01"/>
    <w:rsid w:val="00AC54C2"/>
    <w:rsid w:val="00AC5CBB"/>
    <w:rsid w:val="00AD1045"/>
    <w:rsid w:val="00AD5869"/>
    <w:rsid w:val="00AE19A2"/>
    <w:rsid w:val="00AE34B1"/>
    <w:rsid w:val="00AF0D9E"/>
    <w:rsid w:val="00AF476E"/>
    <w:rsid w:val="00AF7121"/>
    <w:rsid w:val="00B07248"/>
    <w:rsid w:val="00B1656A"/>
    <w:rsid w:val="00B26602"/>
    <w:rsid w:val="00B45956"/>
    <w:rsid w:val="00B471D0"/>
    <w:rsid w:val="00B53599"/>
    <w:rsid w:val="00B55CC0"/>
    <w:rsid w:val="00B755A5"/>
    <w:rsid w:val="00B75C8A"/>
    <w:rsid w:val="00B8295D"/>
    <w:rsid w:val="00B82CDE"/>
    <w:rsid w:val="00B871C4"/>
    <w:rsid w:val="00B9632C"/>
    <w:rsid w:val="00BA485E"/>
    <w:rsid w:val="00BA7BC8"/>
    <w:rsid w:val="00BA7FEF"/>
    <w:rsid w:val="00BC06FA"/>
    <w:rsid w:val="00BC52DB"/>
    <w:rsid w:val="00BD6ED3"/>
    <w:rsid w:val="00BE0814"/>
    <w:rsid w:val="00BE6713"/>
    <w:rsid w:val="00BE6ED3"/>
    <w:rsid w:val="00C01191"/>
    <w:rsid w:val="00C236D4"/>
    <w:rsid w:val="00C331C1"/>
    <w:rsid w:val="00C357FE"/>
    <w:rsid w:val="00C3593F"/>
    <w:rsid w:val="00C367B5"/>
    <w:rsid w:val="00C379AC"/>
    <w:rsid w:val="00C552B7"/>
    <w:rsid w:val="00C55709"/>
    <w:rsid w:val="00C63F1C"/>
    <w:rsid w:val="00C72848"/>
    <w:rsid w:val="00C77057"/>
    <w:rsid w:val="00C807C4"/>
    <w:rsid w:val="00C8147B"/>
    <w:rsid w:val="00C84CB1"/>
    <w:rsid w:val="00C85831"/>
    <w:rsid w:val="00C876BF"/>
    <w:rsid w:val="00CB09DC"/>
    <w:rsid w:val="00CB210D"/>
    <w:rsid w:val="00CC1732"/>
    <w:rsid w:val="00CC7053"/>
    <w:rsid w:val="00CD1AF5"/>
    <w:rsid w:val="00CD27E6"/>
    <w:rsid w:val="00CD4CB4"/>
    <w:rsid w:val="00D0091D"/>
    <w:rsid w:val="00D0117F"/>
    <w:rsid w:val="00D069CE"/>
    <w:rsid w:val="00D16CF3"/>
    <w:rsid w:val="00D20BE9"/>
    <w:rsid w:val="00D33A9F"/>
    <w:rsid w:val="00D36CCE"/>
    <w:rsid w:val="00D37309"/>
    <w:rsid w:val="00D414B9"/>
    <w:rsid w:val="00D45CAC"/>
    <w:rsid w:val="00D501CC"/>
    <w:rsid w:val="00D569BC"/>
    <w:rsid w:val="00D800DD"/>
    <w:rsid w:val="00D80CDD"/>
    <w:rsid w:val="00D83F39"/>
    <w:rsid w:val="00D85AB1"/>
    <w:rsid w:val="00D87461"/>
    <w:rsid w:val="00D9397E"/>
    <w:rsid w:val="00DA2E72"/>
    <w:rsid w:val="00DB01B1"/>
    <w:rsid w:val="00DB482D"/>
    <w:rsid w:val="00DB631F"/>
    <w:rsid w:val="00DC2622"/>
    <w:rsid w:val="00DC6428"/>
    <w:rsid w:val="00DC7DC2"/>
    <w:rsid w:val="00DE52EE"/>
    <w:rsid w:val="00DF2BBE"/>
    <w:rsid w:val="00E02226"/>
    <w:rsid w:val="00E07341"/>
    <w:rsid w:val="00E21A0E"/>
    <w:rsid w:val="00E32253"/>
    <w:rsid w:val="00E47911"/>
    <w:rsid w:val="00E70BC7"/>
    <w:rsid w:val="00E73DBC"/>
    <w:rsid w:val="00E76286"/>
    <w:rsid w:val="00E8077D"/>
    <w:rsid w:val="00EA3FF6"/>
    <w:rsid w:val="00EA63E0"/>
    <w:rsid w:val="00EA794C"/>
    <w:rsid w:val="00EC2DBA"/>
    <w:rsid w:val="00EC6B65"/>
    <w:rsid w:val="00ED48A1"/>
    <w:rsid w:val="00ED76B6"/>
    <w:rsid w:val="00EE71F4"/>
    <w:rsid w:val="00EF16B3"/>
    <w:rsid w:val="00EF2DC7"/>
    <w:rsid w:val="00F2209C"/>
    <w:rsid w:val="00F22A67"/>
    <w:rsid w:val="00F26138"/>
    <w:rsid w:val="00F310A2"/>
    <w:rsid w:val="00F41AF8"/>
    <w:rsid w:val="00F4248E"/>
    <w:rsid w:val="00F51664"/>
    <w:rsid w:val="00F53A6E"/>
    <w:rsid w:val="00F71C52"/>
    <w:rsid w:val="00F7493B"/>
    <w:rsid w:val="00F74E75"/>
    <w:rsid w:val="00F824EA"/>
    <w:rsid w:val="00F85DC8"/>
    <w:rsid w:val="00F8668C"/>
    <w:rsid w:val="00F90CD9"/>
    <w:rsid w:val="00F93FC0"/>
    <w:rsid w:val="00FB02D3"/>
    <w:rsid w:val="00FB2FFF"/>
    <w:rsid w:val="00FB697A"/>
    <w:rsid w:val="00FB706C"/>
    <w:rsid w:val="00FC084F"/>
    <w:rsid w:val="00FE0742"/>
    <w:rsid w:val="00FE1315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DF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46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64F"/>
    <w:rPr>
      <w:rFonts w:ascii="Tahoma" w:hAnsi="Tahoma" w:cs="Tahoma"/>
      <w:sz w:val="16"/>
      <w:szCs w:val="16"/>
    </w:rPr>
  </w:style>
  <w:style w:type="character" w:styleId="Hyperlink">
    <w:name w:val="Hyperlink"/>
    <w:rsid w:val="00510A4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B0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2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2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2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02D3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9E72B2"/>
    <w:pPr>
      <w:autoSpaceDE/>
      <w:autoSpaceDN/>
      <w:adjustRightInd/>
      <w:ind w:left="720"/>
      <w:contextualSpacing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4F097B"/>
    <w:pPr>
      <w:autoSpaceDE/>
      <w:autoSpaceDN/>
      <w:adjustRightInd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rsid w:val="004F097B"/>
    <w:rPr>
      <w:rFonts w:ascii="Calibri" w:hAnsi="Calibri"/>
      <w:sz w:val="22"/>
    </w:rPr>
  </w:style>
  <w:style w:type="paragraph" w:styleId="NormalWeb">
    <w:name w:val="Normal (Web)"/>
    <w:basedOn w:val="Normal"/>
    <w:uiPriority w:val="99"/>
    <w:semiHidden/>
    <w:unhideWhenUsed/>
    <w:rsid w:val="00AF0D9E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46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64F"/>
    <w:rPr>
      <w:rFonts w:ascii="Tahoma" w:hAnsi="Tahoma" w:cs="Tahoma"/>
      <w:sz w:val="16"/>
      <w:szCs w:val="16"/>
    </w:rPr>
  </w:style>
  <w:style w:type="character" w:styleId="Hyperlink">
    <w:name w:val="Hyperlink"/>
    <w:rsid w:val="00510A4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B0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2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2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2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02D3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9E72B2"/>
    <w:pPr>
      <w:autoSpaceDE/>
      <w:autoSpaceDN/>
      <w:adjustRightInd/>
      <w:ind w:left="720"/>
      <w:contextualSpacing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4F097B"/>
    <w:pPr>
      <w:autoSpaceDE/>
      <w:autoSpaceDN/>
      <w:adjustRightInd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rsid w:val="004F097B"/>
    <w:rPr>
      <w:rFonts w:ascii="Calibri" w:hAnsi="Calibri"/>
      <w:sz w:val="22"/>
    </w:rPr>
  </w:style>
  <w:style w:type="paragraph" w:styleId="NormalWeb">
    <w:name w:val="Normal (Web)"/>
    <w:basedOn w:val="Normal"/>
    <w:uiPriority w:val="99"/>
    <w:semiHidden/>
    <w:unhideWhenUsed/>
    <w:rsid w:val="00AF0D9E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3560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810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6488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3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5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14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08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3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22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778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78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960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36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675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533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38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6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365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7498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4918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7559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545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559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587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520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4856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526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5975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5643">
          <w:marLeft w:val="30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307">
          <w:marLeft w:val="30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7249">
          <w:marLeft w:val="30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50734">
          <w:marLeft w:val="30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1434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532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716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6544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510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106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7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0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4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685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799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95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3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112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48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388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03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020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260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951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704289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9446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7670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1469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1522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79909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0249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7425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68889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8369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939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13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51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50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10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4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13561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3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389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97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907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183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264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78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71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1673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589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single" w:sz="6" w:space="2" w:color="D3D3D3"/>
                                                                                                    <w:left w:val="single" w:sz="6" w:space="2" w:color="D3D3D3"/>
                                                                                                    <w:bottom w:val="single" w:sz="6" w:space="2" w:color="D3D3D3"/>
                                                                                                    <w:right w:val="single" w:sz="6" w:space="2" w:color="D3D3D3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8208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061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4397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26242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EADF0-8946-4BC2-8082-9CF72220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968A556.dotm</Template>
  <TotalTime>44</TotalTime>
  <Pages>2</Pages>
  <Words>416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purpose of this letter is to inform you of our plans to conduct research under the generic clearance for questionnaire pre</vt:lpstr>
    </vt:vector>
  </TitlesOfParts>
  <Company>U.S. Department of Commerce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purpose of this letter is to inform you of our plans to conduct research under the generic clearance for questionnaire pre</dc:title>
  <dc:creator>Bureau Of The Census</dc:creator>
  <cp:lastModifiedBy>Jennifer Hunter Childs</cp:lastModifiedBy>
  <cp:revision>6</cp:revision>
  <cp:lastPrinted>2014-12-02T15:08:00Z</cp:lastPrinted>
  <dcterms:created xsi:type="dcterms:W3CDTF">2015-10-20T18:05:00Z</dcterms:created>
  <dcterms:modified xsi:type="dcterms:W3CDTF">2015-10-23T13:34:00Z</dcterms:modified>
</cp:coreProperties>
</file>