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A22" w:rsidRDefault="00CC3A22">
      <w:pPr>
        <w:spacing w:after="200" w:line="276" w:lineRule="auto"/>
        <w:ind w:firstLine="0"/>
        <w:rPr>
          <w:rFonts w:ascii="Times New Roman" w:hAnsi="Times New Roman"/>
          <w:b/>
          <w:sz w:val="24"/>
        </w:rPr>
      </w:pPr>
    </w:p>
    <w:p w:rsidR="00CC3A22" w:rsidRDefault="008E43A6">
      <w:pPr>
        <w:spacing w:after="200" w:line="276" w:lineRule="auto"/>
        <w:ind w:firstLine="0"/>
        <w:rPr>
          <w:rFonts w:ascii="Times New Roman" w:hAnsi="Times New Roman"/>
          <w:b/>
          <w:sz w:val="24"/>
        </w:rPr>
      </w:pPr>
      <w:r w:rsidRPr="00683007">
        <w:rPr>
          <w:rFonts w:cs="Arial"/>
          <w:bCs/>
          <w:noProof/>
          <w:sz w:val="24"/>
          <w:szCs w:val="21"/>
          <w:lang w:bidi="ar-SA"/>
        </w:rPr>
        <mc:AlternateContent>
          <mc:Choice Requires="wps">
            <w:drawing>
              <wp:anchor distT="0" distB="0" distL="114300" distR="114300" simplePos="0" relativeHeight="251661312" behindDoc="0" locked="0" layoutInCell="1" allowOverlap="1" wp14:anchorId="79F1D857" wp14:editId="4E058661">
                <wp:simplePos x="0" y="0"/>
                <wp:positionH relativeFrom="column">
                  <wp:posOffset>-485775</wp:posOffset>
                </wp:positionH>
                <wp:positionV relativeFrom="paragraph">
                  <wp:posOffset>78740</wp:posOffset>
                </wp:positionV>
                <wp:extent cx="6915150" cy="1781175"/>
                <wp:effectExtent l="0" t="0" r="1905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1781175"/>
                        </a:xfrm>
                        <a:prstGeom prst="rect">
                          <a:avLst/>
                        </a:prstGeom>
                        <a:solidFill>
                          <a:srgbClr val="FFFFFF"/>
                        </a:solidFill>
                        <a:ln w="9525">
                          <a:solidFill>
                            <a:srgbClr val="000000"/>
                          </a:solidFill>
                          <a:miter lim="800000"/>
                          <a:headEnd/>
                          <a:tailEnd/>
                        </a:ln>
                      </wps:spPr>
                      <wps:txbx>
                        <w:txbxContent>
                          <w:p w:rsidR="000641D4" w:rsidRPr="007631A9" w:rsidRDefault="000641D4" w:rsidP="000641D4">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4"/>
                                <w:szCs w:val="24"/>
                              </w:rPr>
                              <w:t>.5 hours</w:t>
                            </w:r>
                            <w:r w:rsidRPr="007631A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25pt;margin-top:6.2pt;width:544.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">
                <v:textbox>
                  <w:txbxContent>
                    <w:p w:rsidR="000641D4" w:rsidRPr="007631A9" w:rsidRDefault="000641D4" w:rsidP="000641D4">
                      <w:pPr>
                        <w:rPr>
                          <w:sz w:val="24"/>
                          <w:szCs w:val="24"/>
                        </w:rPr>
                      </w:pPr>
                      <w:r w:rsidRPr="007631A9">
                        <w:rPr>
                          <w:b/>
                          <w:sz w:val="24"/>
                          <w:szCs w:val="24"/>
                        </w:rPr>
                        <w:t>Public Burden Statement:</w:t>
                      </w:r>
                      <w:r w:rsidRPr="007631A9">
                        <w:rPr>
                          <w:sz w:val="24"/>
                          <w:szCs w:val="24"/>
                        </w:rPr>
                        <w:t xml:space="preserve">  An agency may not conduct or sponsor, and a person is not required to respond to, a collection of information unless it displays a currently valid OMB control number.  The OMB control number for this project is 0915-XXXX.  Public reporting burden for this collection of information is estimated to average </w:t>
                      </w:r>
                      <w:r>
                        <w:rPr>
                          <w:sz w:val="24"/>
                          <w:szCs w:val="24"/>
                        </w:rPr>
                        <w:t>.5 hours</w:t>
                      </w:r>
                      <w:r w:rsidRPr="007631A9">
                        <w:rPr>
                          <w:sz w:val="24"/>
                          <w:szCs w:val="24"/>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10-29, Rockville, Maryland, 20857.</w:t>
                      </w:r>
                    </w:p>
                  </w:txbxContent>
                </v:textbox>
              </v:shape>
            </w:pict>
          </mc:Fallback>
        </mc:AlternateContent>
      </w:r>
    </w:p>
    <w:p w:rsidR="00CC3A22" w:rsidRDefault="00CC3A22">
      <w:pPr>
        <w:spacing w:after="200" w:line="276" w:lineRule="auto"/>
        <w:ind w:firstLine="0"/>
        <w:rPr>
          <w:rFonts w:ascii="Times New Roman" w:hAnsi="Times New Roman"/>
          <w:b/>
          <w:sz w:val="24"/>
        </w:rPr>
      </w:pPr>
    </w:p>
    <w:p w:rsidR="000641D4" w:rsidRDefault="000641D4">
      <w:pPr>
        <w:spacing w:after="200" w:line="276" w:lineRule="auto"/>
        <w:ind w:firstLine="0"/>
        <w:rPr>
          <w:rFonts w:ascii="Times New Roman" w:hAnsi="Times New Roman"/>
          <w:b/>
          <w:sz w:val="24"/>
        </w:rPr>
      </w:pPr>
    </w:p>
    <w:p w:rsidR="000641D4" w:rsidRDefault="000641D4">
      <w:pPr>
        <w:spacing w:after="200" w:line="276" w:lineRule="auto"/>
        <w:ind w:firstLine="0"/>
        <w:rPr>
          <w:rFonts w:ascii="Times New Roman" w:hAnsi="Times New Roman"/>
          <w:b/>
          <w:sz w:val="24"/>
        </w:rPr>
      </w:pPr>
    </w:p>
    <w:p w:rsidR="000641D4" w:rsidRDefault="000641D4">
      <w:pPr>
        <w:spacing w:after="200" w:line="276" w:lineRule="auto"/>
        <w:ind w:firstLine="0"/>
        <w:rPr>
          <w:rFonts w:ascii="Times New Roman" w:hAnsi="Times New Roman"/>
          <w:b/>
          <w:sz w:val="24"/>
        </w:rPr>
      </w:pPr>
    </w:p>
    <w:p w:rsidR="002E3E4D" w:rsidRDefault="002E3E4D">
      <w:pPr>
        <w:spacing w:after="200" w:line="276" w:lineRule="auto"/>
        <w:ind w:firstLine="0"/>
        <w:rPr>
          <w:rFonts w:ascii="Times New Roman" w:hAnsi="Times New Roman"/>
          <w:b/>
          <w:sz w:val="24"/>
        </w:rPr>
      </w:pPr>
    </w:p>
    <w:p w:rsidR="00A34086" w:rsidRDefault="00A34086">
      <w:pPr>
        <w:spacing w:after="200" w:line="276" w:lineRule="auto"/>
        <w:ind w:firstLine="0"/>
        <w:rPr>
          <w:rFonts w:ascii="Times New Roman" w:hAnsi="Times New Roman"/>
          <w:b/>
          <w:sz w:val="24"/>
        </w:rPr>
      </w:pPr>
      <w:r>
        <w:rPr>
          <w:rFonts w:ascii="Times New Roman" w:hAnsi="Times New Roman"/>
          <w:b/>
          <w:sz w:val="24"/>
        </w:rPr>
        <w:t>Advanced Letter</w:t>
      </w:r>
    </w:p>
    <w:p w:rsidR="00A34086" w:rsidRPr="00A34086" w:rsidRDefault="00A34086" w:rsidP="00A34086">
      <w:pPr>
        <w:spacing w:before="120" w:after="120"/>
        <w:ind w:firstLine="0"/>
        <w:rPr>
          <w:rFonts w:ascii="Times New Roman" w:hAnsi="Times New Roman"/>
          <w:i/>
          <w:sz w:val="24"/>
        </w:rPr>
      </w:pPr>
      <w:r w:rsidRPr="00A34086">
        <w:rPr>
          <w:rFonts w:ascii="Times New Roman" w:hAnsi="Times New Roman"/>
          <w:i/>
          <w:sz w:val="24"/>
        </w:rPr>
        <w:t>Via Email</w:t>
      </w:r>
    </w:p>
    <w:p w:rsidR="00A34086" w:rsidRPr="00A34086" w:rsidRDefault="00A34086" w:rsidP="00A34086">
      <w:pPr>
        <w:spacing w:before="120" w:after="120"/>
        <w:ind w:firstLine="0"/>
        <w:rPr>
          <w:rFonts w:ascii="Times New Roman" w:hAnsi="Times New Roman"/>
          <w:sz w:val="24"/>
        </w:rPr>
      </w:pPr>
      <w:r w:rsidRPr="00A34086">
        <w:rPr>
          <w:rFonts w:ascii="Times New Roman" w:hAnsi="Times New Roman"/>
          <w:sz w:val="24"/>
        </w:rPr>
        <w:t>Dear Interviewee:</w:t>
      </w:r>
    </w:p>
    <w:p w:rsidR="00A34086" w:rsidRPr="00A34086" w:rsidRDefault="00A34086" w:rsidP="00A34086">
      <w:pPr>
        <w:spacing w:before="120" w:after="120"/>
        <w:ind w:firstLine="0"/>
        <w:rPr>
          <w:rFonts w:ascii="Times New Roman" w:hAnsi="Times New Roman"/>
          <w:sz w:val="24"/>
        </w:rPr>
      </w:pPr>
      <w:r w:rsidRPr="00A34086">
        <w:rPr>
          <w:rFonts w:ascii="Times New Roman" w:hAnsi="Times New Roman"/>
          <w:sz w:val="24"/>
        </w:rPr>
        <w:t>On behalf of the Office of Rural Health Policy, the Altarum Institute, IMPAQ International and the NORC Walsh Center for Rural Health Analysis are conducting an evaluation of the Frontier Community Health Care Network Coordination Grant. The grant is supporting the training and placement of community health workers in several Montana critical access hospitals to facilitate the coordination of care for patients.</w:t>
      </w:r>
    </w:p>
    <w:p w:rsidR="00A34086" w:rsidRPr="00A34086" w:rsidRDefault="00A34086" w:rsidP="00A34086">
      <w:pPr>
        <w:spacing w:before="120" w:after="120"/>
        <w:ind w:firstLine="0"/>
        <w:rPr>
          <w:rFonts w:ascii="Times New Roman" w:hAnsi="Times New Roman"/>
          <w:sz w:val="24"/>
        </w:rPr>
      </w:pPr>
      <w:r w:rsidRPr="00A34086">
        <w:rPr>
          <w:rFonts w:ascii="Times New Roman" w:hAnsi="Times New Roman"/>
          <w:sz w:val="24"/>
        </w:rPr>
        <w:t xml:space="preserve">The interview will be conducted either in-person or by telephone and will last no longer than one hour. Your participation will provide increased understanding and perspectives on access to quality care, adequate compensation, and regulations that allow for the integration and delivery of high quality care in frontier areas. With your permission, we will </w:t>
      </w:r>
      <w:r w:rsidRPr="00A34086">
        <w:rPr>
          <w:rFonts w:ascii="Times New Roman" w:hAnsi="Times New Roman"/>
          <w:color w:val="000000"/>
          <w:sz w:val="24"/>
        </w:rPr>
        <w:t>record the interview to assist us in taking notes and summarizing the discussion.</w:t>
      </w:r>
    </w:p>
    <w:p w:rsidR="00A34086" w:rsidRPr="00A34086" w:rsidRDefault="00A34086" w:rsidP="00A34086">
      <w:pPr>
        <w:spacing w:before="120" w:after="120"/>
        <w:ind w:firstLine="0"/>
        <w:rPr>
          <w:rFonts w:ascii="Times New Roman" w:hAnsi="Times New Roman"/>
          <w:sz w:val="24"/>
        </w:rPr>
      </w:pPr>
      <w:r w:rsidRPr="00A34086">
        <w:rPr>
          <w:rFonts w:ascii="Times New Roman" w:hAnsi="Times New Roman"/>
          <w:sz w:val="24"/>
        </w:rPr>
        <w:t xml:space="preserve">Findings from this evaluation will be included in reports for ORHP that may be publicly available. In those reports, data or quotations will not be linked to the identity of a particular respondent or organization. </w:t>
      </w:r>
    </w:p>
    <w:p w:rsidR="00A34086" w:rsidRPr="00A34086" w:rsidRDefault="00A34086" w:rsidP="00A34086">
      <w:pPr>
        <w:spacing w:before="120" w:after="120"/>
        <w:ind w:firstLine="0"/>
        <w:rPr>
          <w:rFonts w:ascii="Times New Roman" w:hAnsi="Times New Roman"/>
          <w:sz w:val="24"/>
        </w:rPr>
      </w:pPr>
      <w:r w:rsidRPr="00A34086">
        <w:rPr>
          <w:rFonts w:ascii="Times New Roman" w:hAnsi="Times New Roman"/>
          <w:color w:val="000000"/>
          <w:sz w:val="24"/>
        </w:rPr>
        <w:t xml:space="preserve">If you have questions about this study, please contact me at knudson-alana@norc.org. </w:t>
      </w:r>
      <w:proofErr w:type="spellStart"/>
      <w:r w:rsidRPr="00A34086">
        <w:rPr>
          <w:rFonts w:ascii="Times New Roman" w:hAnsi="Times New Roman"/>
          <w:color w:val="000000"/>
          <w:sz w:val="24"/>
        </w:rPr>
        <w:t>Shena</w:t>
      </w:r>
      <w:proofErr w:type="spellEnd"/>
      <w:r w:rsidRPr="00A34086">
        <w:rPr>
          <w:rFonts w:ascii="Times New Roman" w:hAnsi="Times New Roman"/>
          <w:color w:val="000000"/>
          <w:sz w:val="24"/>
        </w:rPr>
        <w:t xml:space="preserve"> </w:t>
      </w:r>
      <w:proofErr w:type="spellStart"/>
      <w:r w:rsidRPr="00A34086">
        <w:rPr>
          <w:rFonts w:ascii="Times New Roman" w:hAnsi="Times New Roman"/>
          <w:color w:val="000000"/>
          <w:sz w:val="24"/>
        </w:rPr>
        <w:t>Popat</w:t>
      </w:r>
      <w:proofErr w:type="spellEnd"/>
      <w:r w:rsidRPr="00A34086">
        <w:rPr>
          <w:rFonts w:ascii="Times New Roman" w:hAnsi="Times New Roman"/>
          <w:color w:val="000000"/>
          <w:sz w:val="24"/>
        </w:rPr>
        <w:t xml:space="preserve"> from NORC will be contacting you within the next few days to schedule a telephone interview. For questions about your rights as a study participant, you may call the </w:t>
      </w:r>
      <w:r w:rsidR="002E3E4D" w:rsidRPr="002E3E4D">
        <w:rPr>
          <w:rFonts w:ascii="Times New Roman" w:hAnsi="Times New Roman"/>
          <w:color w:val="000000"/>
          <w:sz w:val="24"/>
        </w:rPr>
        <w:t>NORC Institutional Review Board Administrator at 773-256-6000</w:t>
      </w:r>
      <w:r w:rsidRPr="00A34086">
        <w:rPr>
          <w:rFonts w:ascii="Times New Roman" w:hAnsi="Times New Roman"/>
          <w:color w:val="000000"/>
          <w:sz w:val="24"/>
        </w:rPr>
        <w:t>.</w:t>
      </w:r>
    </w:p>
    <w:p w:rsidR="00A34086" w:rsidRPr="00A34086" w:rsidRDefault="00A34086" w:rsidP="00A34086">
      <w:pPr>
        <w:spacing w:before="120" w:after="120"/>
        <w:ind w:firstLine="0"/>
        <w:jc w:val="both"/>
        <w:rPr>
          <w:rFonts w:ascii="Times New Roman" w:hAnsi="Times New Roman"/>
          <w:sz w:val="24"/>
        </w:rPr>
      </w:pPr>
      <w:r w:rsidRPr="00A34086">
        <w:rPr>
          <w:rFonts w:ascii="Times New Roman" w:hAnsi="Times New Roman"/>
          <w:sz w:val="24"/>
        </w:rPr>
        <w:t xml:space="preserve">Thank you for your participation in this very important study. </w:t>
      </w:r>
    </w:p>
    <w:p w:rsidR="00A34086" w:rsidRPr="00A34086" w:rsidRDefault="00A34086" w:rsidP="00A34086">
      <w:pPr>
        <w:spacing w:before="120" w:after="120"/>
        <w:ind w:firstLine="0"/>
        <w:rPr>
          <w:rFonts w:ascii="Times New Roman" w:hAnsi="Times New Roman"/>
          <w:sz w:val="24"/>
        </w:rPr>
      </w:pPr>
      <w:r w:rsidRPr="00A34086">
        <w:rPr>
          <w:rFonts w:ascii="Times New Roman" w:hAnsi="Times New Roman"/>
          <w:sz w:val="24"/>
        </w:rPr>
        <w:t xml:space="preserve">Sincerely, </w:t>
      </w:r>
    </w:p>
    <w:p w:rsidR="00A34086" w:rsidRPr="00A34086" w:rsidRDefault="00A34086" w:rsidP="00A34086">
      <w:pPr>
        <w:spacing w:before="120" w:after="120"/>
        <w:ind w:firstLine="0"/>
        <w:rPr>
          <w:rFonts w:ascii="Times New Roman" w:hAnsi="Times New Roman"/>
          <w:sz w:val="24"/>
        </w:rPr>
      </w:pPr>
      <w:r w:rsidRPr="00A34086">
        <w:rPr>
          <w:rFonts w:ascii="Times New Roman" w:hAnsi="Times New Roman"/>
          <w:sz w:val="24"/>
        </w:rPr>
        <w:t>Alana Knudson, PhD</w:t>
      </w:r>
    </w:p>
    <w:p w:rsidR="00A34086" w:rsidRPr="00A34086" w:rsidRDefault="00A34086" w:rsidP="00A34086">
      <w:pPr>
        <w:spacing w:before="120" w:after="120"/>
        <w:ind w:firstLine="0"/>
        <w:rPr>
          <w:rFonts w:ascii="Times New Roman" w:hAnsi="Times New Roman"/>
          <w:sz w:val="24"/>
        </w:rPr>
      </w:pPr>
      <w:r w:rsidRPr="00A34086">
        <w:rPr>
          <w:rFonts w:ascii="Times New Roman" w:hAnsi="Times New Roman"/>
          <w:sz w:val="24"/>
        </w:rPr>
        <w:t>Co-Director, NORC Walsh Center for Rural Health Analysis</w:t>
      </w:r>
      <w:r w:rsidRPr="00A34086" w:rsidDel="006E6660">
        <w:rPr>
          <w:rFonts w:ascii="Times New Roman" w:hAnsi="Times New Roman"/>
          <w:sz w:val="24"/>
        </w:rPr>
        <w:t xml:space="preserve"> </w:t>
      </w:r>
    </w:p>
    <w:p w:rsidR="00085C40" w:rsidRDefault="00085C40">
      <w:pPr>
        <w:spacing w:after="200" w:line="276" w:lineRule="auto"/>
        <w:ind w:firstLine="0"/>
        <w:rPr>
          <w:rFonts w:ascii="Times New Roman" w:hAnsi="Times New Roman"/>
          <w:b/>
          <w:sz w:val="24"/>
        </w:rPr>
      </w:pPr>
      <w:r>
        <w:rPr>
          <w:rFonts w:ascii="Times New Roman" w:hAnsi="Times New Roman"/>
          <w:b/>
          <w:sz w:val="24"/>
        </w:rPr>
        <w:br w:type="page"/>
      </w:r>
    </w:p>
    <w:p w:rsidR="00085C40" w:rsidRPr="00085C40" w:rsidRDefault="00085C40" w:rsidP="00085C40">
      <w:pPr>
        <w:spacing w:before="120" w:after="120"/>
        <w:ind w:firstLine="0"/>
        <w:rPr>
          <w:rFonts w:ascii="Times New Roman" w:hAnsi="Times New Roman"/>
          <w:b/>
          <w:sz w:val="24"/>
        </w:rPr>
      </w:pPr>
      <w:r w:rsidRPr="00085C40">
        <w:rPr>
          <w:rFonts w:ascii="Times New Roman" w:hAnsi="Times New Roman"/>
          <w:b/>
          <w:sz w:val="24"/>
        </w:rPr>
        <w:lastRenderedPageBreak/>
        <w:t>Informed Consent</w:t>
      </w:r>
    </w:p>
    <w:p w:rsidR="00085C40" w:rsidRPr="00085C40" w:rsidRDefault="00085C40" w:rsidP="00085C40">
      <w:pPr>
        <w:spacing w:before="120" w:after="120"/>
        <w:ind w:firstLine="0"/>
        <w:rPr>
          <w:rFonts w:ascii="Times New Roman" w:hAnsi="Times New Roman"/>
          <w:sz w:val="24"/>
        </w:rPr>
      </w:pPr>
      <w:r w:rsidRPr="00085C40">
        <w:rPr>
          <w:rFonts w:ascii="Times New Roman" w:hAnsi="Times New Roman"/>
          <w:sz w:val="24"/>
        </w:rPr>
        <w:t>Good morning/afternoon. My name is Alana Knudson and I am a researcher at the NORC Walsh Center for Rural Health Analysis. Altarum Institute, IMPAQ International and the Walsh Center have been contracted by the HRSA Office of Rural Health Policy to ascertain your unique perspective on the Frontier Community Health Care Network Coordination Grant. The grant is supporting the training and placement of community health workers in several Montana critical access hospitals to facilitate the coordination of care for patients.</w:t>
      </w:r>
    </w:p>
    <w:p w:rsidR="00085C40" w:rsidRPr="00085C40" w:rsidRDefault="00085C40" w:rsidP="00085C40">
      <w:pPr>
        <w:spacing w:before="120" w:after="120"/>
        <w:ind w:firstLine="0"/>
        <w:rPr>
          <w:rFonts w:ascii="Times New Roman" w:hAnsi="Times New Roman"/>
          <w:sz w:val="24"/>
        </w:rPr>
      </w:pPr>
      <w:r w:rsidRPr="00085C40">
        <w:rPr>
          <w:rFonts w:ascii="Times New Roman" w:hAnsi="Times New Roman"/>
          <w:sz w:val="24"/>
        </w:rPr>
        <w:t xml:space="preserve">This interview will last no more than one hour. There are no risks associated with your participation. Your participation is voluntary, and you may skip questions, and stop the interview at any time without any adverse consequences. Your answers will only be reported in aggregate form, and will not identify you or your organization. Your responses will be used in a final report for ORHP. If you have any questions about your rights as a participant in this research project, please call the </w:t>
      </w:r>
      <w:r w:rsidR="002E3E4D" w:rsidRPr="002E3E4D">
        <w:rPr>
          <w:rFonts w:ascii="Times New Roman" w:hAnsi="Times New Roman"/>
          <w:sz w:val="24"/>
        </w:rPr>
        <w:t>NORC Institutional Review Board Administrator at 773-256-6000</w:t>
      </w:r>
      <w:r w:rsidRPr="00085C40">
        <w:rPr>
          <w:rFonts w:ascii="Times New Roman" w:hAnsi="Times New Roman"/>
          <w:sz w:val="24"/>
        </w:rPr>
        <w:t xml:space="preserve">. </w:t>
      </w:r>
    </w:p>
    <w:p w:rsidR="00085C40" w:rsidRPr="00085C40" w:rsidRDefault="00085C40" w:rsidP="00085C40">
      <w:pPr>
        <w:spacing w:before="120" w:after="120"/>
        <w:ind w:firstLine="0"/>
        <w:rPr>
          <w:rFonts w:ascii="Times New Roman" w:hAnsi="Times New Roman"/>
          <w:sz w:val="24"/>
        </w:rPr>
      </w:pPr>
      <w:r w:rsidRPr="00085C40">
        <w:rPr>
          <w:rFonts w:ascii="Times New Roman" w:hAnsi="Times New Roman"/>
          <w:sz w:val="24"/>
        </w:rPr>
        <w:t>Do you consent to participate in this interview? [All parties on line must say “yes” to proceed.]</w:t>
      </w:r>
    </w:p>
    <w:p w:rsidR="00085C40" w:rsidRPr="00085C40" w:rsidRDefault="00085C40" w:rsidP="00085C40">
      <w:pPr>
        <w:spacing w:before="120" w:after="120"/>
        <w:ind w:firstLine="0"/>
        <w:rPr>
          <w:rFonts w:ascii="Times New Roman" w:hAnsi="Times New Roman"/>
          <w:sz w:val="24"/>
        </w:rPr>
      </w:pPr>
      <w:r w:rsidRPr="00085C40">
        <w:rPr>
          <w:rFonts w:ascii="Times New Roman" w:hAnsi="Times New Roman"/>
          <w:sz w:val="24"/>
        </w:rPr>
        <w:t>Do you have any questions for me?</w:t>
      </w:r>
    </w:p>
    <w:p w:rsidR="00085C40" w:rsidRPr="00085C40" w:rsidRDefault="00085C40" w:rsidP="00085C40">
      <w:pPr>
        <w:spacing w:before="120" w:after="120"/>
        <w:ind w:firstLine="0"/>
        <w:rPr>
          <w:rFonts w:ascii="Times New Roman" w:hAnsi="Times New Roman"/>
          <w:b/>
          <w:sz w:val="24"/>
        </w:rPr>
      </w:pPr>
      <w:r w:rsidRPr="00085C40">
        <w:rPr>
          <w:rFonts w:ascii="Times New Roman" w:hAnsi="Times New Roman"/>
          <w:b/>
          <w:sz w:val="24"/>
        </w:rPr>
        <w:t>[If “yes” then proceed. If “no” then terminate interview.]</w:t>
      </w:r>
    </w:p>
    <w:p w:rsidR="00085C40" w:rsidRPr="00085C40" w:rsidRDefault="00085C40" w:rsidP="00085C40">
      <w:pPr>
        <w:spacing w:before="120" w:after="120"/>
        <w:ind w:firstLine="0"/>
        <w:rPr>
          <w:rFonts w:ascii="Times New Roman" w:hAnsi="Times New Roman"/>
          <w:b/>
          <w:sz w:val="24"/>
        </w:rPr>
      </w:pPr>
      <w:r w:rsidRPr="00085C40">
        <w:rPr>
          <w:rFonts w:ascii="Times New Roman" w:hAnsi="Times New Roman"/>
          <w:b/>
          <w:sz w:val="24"/>
        </w:rPr>
        <w:t>[BEGIN RECORDING]</w:t>
      </w:r>
    </w:p>
    <w:p w:rsidR="00085C40" w:rsidRPr="00085C40" w:rsidRDefault="00085C40" w:rsidP="00085C40">
      <w:pPr>
        <w:spacing w:before="120" w:after="120"/>
        <w:ind w:firstLine="0"/>
        <w:rPr>
          <w:rFonts w:ascii="Times New Roman" w:hAnsi="Times New Roman"/>
          <w:sz w:val="24"/>
        </w:rPr>
      </w:pPr>
      <w:r w:rsidRPr="00085C40">
        <w:rPr>
          <w:rFonts w:ascii="Times New Roman" w:hAnsi="Times New Roman"/>
          <w:sz w:val="24"/>
        </w:rPr>
        <w:t>NORC would like to record this interview in order to ensure our notes are as accurate and comprehensive as possible. This recording will be deleted at the end of the project. Do you consent to have this interview recorded?</w:t>
      </w:r>
    </w:p>
    <w:p w:rsidR="00085C40" w:rsidRPr="00085C40" w:rsidRDefault="00085C40" w:rsidP="00085C40">
      <w:pPr>
        <w:spacing w:before="120" w:after="120"/>
        <w:ind w:firstLine="0"/>
        <w:rPr>
          <w:rFonts w:ascii="Times New Roman" w:hAnsi="Times New Roman"/>
          <w:b/>
          <w:sz w:val="24"/>
        </w:rPr>
      </w:pPr>
      <w:r w:rsidRPr="00085C40">
        <w:rPr>
          <w:rFonts w:ascii="Times New Roman" w:hAnsi="Times New Roman"/>
          <w:b/>
          <w:sz w:val="24"/>
        </w:rPr>
        <w:t>[If all parties indicate “yes” then proceed, and continue to record the interview.”]</w:t>
      </w:r>
    </w:p>
    <w:p w:rsidR="00085C40" w:rsidRPr="00085C40" w:rsidRDefault="00085C40" w:rsidP="00085C40">
      <w:pPr>
        <w:spacing w:before="120" w:after="120"/>
        <w:ind w:firstLine="0"/>
        <w:rPr>
          <w:rFonts w:ascii="Times New Roman" w:hAnsi="Times New Roman"/>
          <w:b/>
          <w:sz w:val="24"/>
        </w:rPr>
      </w:pPr>
      <w:r w:rsidRPr="00085C40">
        <w:rPr>
          <w:rFonts w:ascii="Times New Roman" w:hAnsi="Times New Roman"/>
          <w:b/>
          <w:sz w:val="24"/>
        </w:rPr>
        <w:t>[If “no” then say: “That's fine. Please be patient as I take notes." Then, stop and delete the recording.]</w:t>
      </w:r>
    </w:p>
    <w:p w:rsidR="00085C40" w:rsidRDefault="00085C40">
      <w:pPr>
        <w:spacing w:after="200" w:line="276" w:lineRule="auto"/>
        <w:ind w:firstLine="0"/>
        <w:rPr>
          <w:rFonts w:ascii="Times New Roman" w:hAnsi="Times New Roman"/>
          <w:b/>
          <w:sz w:val="24"/>
        </w:rPr>
      </w:pPr>
      <w:r>
        <w:rPr>
          <w:rFonts w:ascii="Times New Roman" w:hAnsi="Times New Roman"/>
          <w:b/>
          <w:sz w:val="24"/>
        </w:rPr>
        <w:br w:type="page"/>
      </w:r>
    </w:p>
    <w:p w:rsidR="00A80060" w:rsidRPr="00A229A4" w:rsidRDefault="00A80060" w:rsidP="00A80060">
      <w:pPr>
        <w:spacing w:before="120" w:after="120"/>
        <w:ind w:firstLine="0"/>
        <w:rPr>
          <w:rFonts w:ascii="Times New Roman" w:hAnsi="Times New Roman"/>
          <w:b/>
          <w:sz w:val="24"/>
        </w:rPr>
      </w:pPr>
      <w:r>
        <w:rPr>
          <w:rFonts w:ascii="Times New Roman" w:hAnsi="Times New Roman"/>
          <w:b/>
          <w:sz w:val="24"/>
        </w:rPr>
        <w:lastRenderedPageBreak/>
        <w:t xml:space="preserve">Hospital Administrator </w:t>
      </w:r>
      <w:r w:rsidRPr="00A229A4">
        <w:rPr>
          <w:rFonts w:ascii="Times New Roman" w:hAnsi="Times New Roman"/>
          <w:b/>
          <w:sz w:val="24"/>
        </w:rPr>
        <w:t>Interview Guide</w:t>
      </w:r>
    </w:p>
    <w:p w:rsidR="00A80060" w:rsidRPr="00831356"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How long have you been the CEO</w:t>
      </w:r>
      <w:r>
        <w:rPr>
          <w:rFonts w:ascii="Times New Roman" w:hAnsi="Times New Roman"/>
          <w:sz w:val="24"/>
        </w:rPr>
        <w:t>/administrator</w:t>
      </w:r>
      <w:r w:rsidRPr="00A229A4">
        <w:rPr>
          <w:rFonts w:ascii="Times New Roman" w:hAnsi="Times New Roman"/>
          <w:sz w:val="24"/>
        </w:rPr>
        <w:t xml:space="preserve"> at this facility?</w:t>
      </w:r>
    </w:p>
    <w:p w:rsidR="00A80060" w:rsidRPr="00831356"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Has your career primarily been in CAH facilities?</w:t>
      </w:r>
    </w:p>
    <w:p w:rsidR="00A80060" w:rsidRPr="00A229A4" w:rsidRDefault="00A80060" w:rsidP="00A80060">
      <w:pPr>
        <w:spacing w:before="120" w:after="120"/>
        <w:ind w:firstLine="0"/>
        <w:rPr>
          <w:rFonts w:ascii="Times New Roman" w:hAnsi="Times New Roman"/>
          <w:b/>
          <w:i/>
          <w:sz w:val="24"/>
        </w:rPr>
      </w:pPr>
      <w:r w:rsidRPr="00A229A4">
        <w:rPr>
          <w:rFonts w:ascii="Times New Roman" w:hAnsi="Times New Roman"/>
          <w:b/>
          <w:i/>
          <w:sz w:val="24"/>
        </w:rPr>
        <w:t xml:space="preserve">Overview of Patients and Services </w:t>
      </w:r>
    </w:p>
    <w:p w:rsidR="00A80060" w:rsidRPr="00831356"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What proportion of your CAH patients are Medicare patients?</w:t>
      </w:r>
    </w:p>
    <w:p w:rsidR="00A80060" w:rsidRPr="00A229A4"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 xml:space="preserve">What proportion of </w:t>
      </w:r>
      <w:r>
        <w:rPr>
          <w:rFonts w:ascii="Times New Roman" w:hAnsi="Times New Roman"/>
          <w:sz w:val="24"/>
        </w:rPr>
        <w:t xml:space="preserve">your </w:t>
      </w:r>
      <w:r w:rsidRPr="00A229A4">
        <w:rPr>
          <w:rFonts w:ascii="Times New Roman" w:hAnsi="Times New Roman"/>
          <w:sz w:val="24"/>
        </w:rPr>
        <w:t xml:space="preserve">patients is </w:t>
      </w:r>
      <w:r>
        <w:rPr>
          <w:rFonts w:ascii="Times New Roman" w:hAnsi="Times New Roman"/>
          <w:sz w:val="24"/>
        </w:rPr>
        <w:t xml:space="preserve">covered by </w:t>
      </w:r>
      <w:r w:rsidRPr="00A229A4">
        <w:rPr>
          <w:rFonts w:ascii="Times New Roman" w:hAnsi="Times New Roman"/>
          <w:sz w:val="24"/>
        </w:rPr>
        <w:t xml:space="preserve">Medicaid? </w:t>
      </w:r>
    </w:p>
    <w:p w:rsidR="00A80060" w:rsidRDefault="00A80060" w:rsidP="00A80060">
      <w:pPr>
        <w:numPr>
          <w:ilvl w:val="0"/>
          <w:numId w:val="1"/>
        </w:numPr>
        <w:spacing w:before="120" w:after="120"/>
        <w:rPr>
          <w:rFonts w:ascii="Times New Roman" w:hAnsi="Times New Roman"/>
          <w:sz w:val="24"/>
        </w:rPr>
      </w:pPr>
      <w:r>
        <w:rPr>
          <w:rFonts w:ascii="Times New Roman" w:hAnsi="Times New Roman"/>
          <w:sz w:val="24"/>
        </w:rPr>
        <w:t>What proportion of care is covered by private insurance?</w:t>
      </w:r>
    </w:p>
    <w:p w:rsidR="00A80060" w:rsidRPr="00831356"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What proportion of care is uncompensated?</w:t>
      </w:r>
    </w:p>
    <w:p w:rsidR="00A80060" w:rsidRPr="00A229A4" w:rsidRDefault="00A80060" w:rsidP="00A80060">
      <w:pPr>
        <w:spacing w:before="120" w:after="120"/>
        <w:ind w:firstLine="0"/>
        <w:rPr>
          <w:rFonts w:ascii="Times New Roman" w:hAnsi="Times New Roman"/>
          <w:b/>
          <w:i/>
          <w:sz w:val="24"/>
        </w:rPr>
      </w:pPr>
      <w:r w:rsidRPr="00A229A4">
        <w:rPr>
          <w:rFonts w:ascii="Times New Roman" w:hAnsi="Times New Roman"/>
          <w:b/>
          <w:i/>
          <w:sz w:val="24"/>
        </w:rPr>
        <w:t xml:space="preserve">Care Coordination </w:t>
      </w:r>
    </w:p>
    <w:p w:rsidR="00A80060"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What hospital serves as your referral hospital?</w:t>
      </w:r>
      <w:r>
        <w:rPr>
          <w:rFonts w:ascii="Times New Roman" w:hAnsi="Times New Roman"/>
          <w:sz w:val="24"/>
        </w:rPr>
        <w:t xml:space="preserve"> </w:t>
      </w:r>
    </w:p>
    <w:p w:rsidR="00A80060" w:rsidRPr="00D97E0F" w:rsidRDefault="00A80060" w:rsidP="00A80060">
      <w:pPr>
        <w:numPr>
          <w:ilvl w:val="0"/>
          <w:numId w:val="1"/>
        </w:numPr>
        <w:spacing w:before="120" w:after="120"/>
        <w:rPr>
          <w:rFonts w:ascii="Times New Roman" w:hAnsi="Times New Roman"/>
          <w:sz w:val="24"/>
        </w:rPr>
      </w:pPr>
      <w:r>
        <w:rPr>
          <w:rFonts w:ascii="Times New Roman" w:hAnsi="Times New Roman"/>
          <w:sz w:val="24"/>
        </w:rPr>
        <w:t>Do you receive referrals from other facilities?</w:t>
      </w:r>
    </w:p>
    <w:p w:rsidR="00A80060" w:rsidRPr="00831356"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How does the coordination of care between your two facilities and individual care providers work? (e.g., written communication, oral communication, faxes, EHRs, or regularly scheduled meetings)</w:t>
      </w:r>
    </w:p>
    <w:p w:rsidR="00A80060" w:rsidRPr="00831356"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What is the CAH’s relationship with other CAHs, networks, and referral hospitals?</w:t>
      </w:r>
    </w:p>
    <w:p w:rsidR="00A80060" w:rsidRPr="00831356"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 xml:space="preserve">How is care coordination achieved within your facility (e.g., case manager, transition coach, </w:t>
      </w:r>
      <w:proofErr w:type="spellStart"/>
      <w:r w:rsidRPr="00A229A4">
        <w:rPr>
          <w:rFonts w:ascii="Times New Roman" w:hAnsi="Times New Roman"/>
          <w:sz w:val="24"/>
        </w:rPr>
        <w:t>etc</w:t>
      </w:r>
      <w:proofErr w:type="spellEnd"/>
      <w:r w:rsidRPr="00A229A4">
        <w:rPr>
          <w:rFonts w:ascii="Times New Roman" w:hAnsi="Times New Roman"/>
          <w:sz w:val="24"/>
        </w:rPr>
        <w:t>)?</w:t>
      </w:r>
    </w:p>
    <w:p w:rsidR="00A80060" w:rsidRPr="006F487D" w:rsidRDefault="00A80060" w:rsidP="00A80060">
      <w:pPr>
        <w:numPr>
          <w:ilvl w:val="0"/>
          <w:numId w:val="1"/>
        </w:numPr>
        <w:spacing w:before="120" w:after="120"/>
        <w:rPr>
          <w:rFonts w:ascii="Times New Roman" w:hAnsi="Times New Roman"/>
          <w:sz w:val="24"/>
        </w:rPr>
      </w:pPr>
      <w:r>
        <w:rPr>
          <w:rFonts w:ascii="Times New Roman" w:hAnsi="Times New Roman"/>
          <w:sz w:val="24"/>
        </w:rPr>
        <w:t>How are Community Health Workers</w:t>
      </w:r>
      <w:r w:rsidRPr="00A229A4">
        <w:rPr>
          <w:rFonts w:ascii="Times New Roman" w:hAnsi="Times New Roman"/>
          <w:sz w:val="24"/>
        </w:rPr>
        <w:t xml:space="preserve"> used to integrate health care services and other health related social services for Medicare beneficiaries?</w:t>
      </w:r>
      <w:r>
        <w:rPr>
          <w:rFonts w:ascii="Times New Roman" w:hAnsi="Times New Roman"/>
          <w:sz w:val="24"/>
        </w:rPr>
        <w:t xml:space="preserve"> For Medicaid beneficiaries? For privately insured patients? For uninsured patients?</w:t>
      </w:r>
    </w:p>
    <w:p w:rsidR="00A80060" w:rsidRPr="00F56211" w:rsidRDefault="00A80060" w:rsidP="00A80060">
      <w:pPr>
        <w:numPr>
          <w:ilvl w:val="1"/>
          <w:numId w:val="2"/>
        </w:numPr>
        <w:spacing w:before="120" w:after="120"/>
        <w:rPr>
          <w:rFonts w:ascii="Times New Roman" w:hAnsi="Times New Roman"/>
          <w:sz w:val="24"/>
        </w:rPr>
      </w:pPr>
      <w:r w:rsidRPr="00A229A4">
        <w:rPr>
          <w:rFonts w:ascii="Times New Roman" w:hAnsi="Times New Roman"/>
          <w:sz w:val="24"/>
        </w:rPr>
        <w:t xml:space="preserve">What are some </w:t>
      </w:r>
      <w:r>
        <w:rPr>
          <w:rFonts w:ascii="Times New Roman" w:hAnsi="Times New Roman"/>
          <w:sz w:val="24"/>
        </w:rPr>
        <w:t xml:space="preserve">care coordination </w:t>
      </w:r>
      <w:r w:rsidRPr="00543CD6">
        <w:rPr>
          <w:rFonts w:ascii="Times New Roman" w:hAnsi="Times New Roman"/>
          <w:sz w:val="24"/>
        </w:rPr>
        <w:t>practices that have worked well</w:t>
      </w:r>
      <w:r w:rsidRPr="00A229A4">
        <w:rPr>
          <w:rFonts w:ascii="Times New Roman" w:hAnsi="Times New Roman"/>
          <w:sz w:val="24"/>
        </w:rPr>
        <w:t xml:space="preserve">? </w:t>
      </w:r>
    </w:p>
    <w:p w:rsidR="00A80060" w:rsidRPr="00831356" w:rsidRDefault="00A80060" w:rsidP="00A80060">
      <w:pPr>
        <w:numPr>
          <w:ilvl w:val="1"/>
          <w:numId w:val="1"/>
        </w:numPr>
        <w:spacing w:before="120" w:after="120"/>
        <w:rPr>
          <w:rFonts w:ascii="Times New Roman" w:hAnsi="Times New Roman"/>
          <w:sz w:val="24"/>
        </w:rPr>
      </w:pPr>
      <w:r w:rsidRPr="00A229A4">
        <w:rPr>
          <w:rFonts w:ascii="Times New Roman" w:hAnsi="Times New Roman"/>
          <w:sz w:val="24"/>
        </w:rPr>
        <w:t>What are some lessons learned?</w:t>
      </w:r>
    </w:p>
    <w:p w:rsidR="00A80060" w:rsidRPr="00A229A4"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For what reasons would a patient be transferred out of the frontier community?</w:t>
      </w:r>
    </w:p>
    <w:p w:rsidR="00A80060" w:rsidRPr="00A229A4" w:rsidRDefault="00A80060" w:rsidP="00A80060">
      <w:pPr>
        <w:numPr>
          <w:ilvl w:val="1"/>
          <w:numId w:val="1"/>
        </w:numPr>
        <w:spacing w:before="120" w:after="120"/>
        <w:rPr>
          <w:rFonts w:ascii="Times New Roman" w:hAnsi="Times New Roman"/>
          <w:sz w:val="24"/>
        </w:rPr>
      </w:pPr>
      <w:r w:rsidRPr="00A229A4">
        <w:rPr>
          <w:rFonts w:ascii="Times New Roman" w:hAnsi="Times New Roman"/>
          <w:sz w:val="24"/>
        </w:rPr>
        <w:t>Patient</w:t>
      </w:r>
      <w:r>
        <w:rPr>
          <w:rFonts w:ascii="Times New Roman" w:hAnsi="Times New Roman"/>
          <w:sz w:val="24"/>
        </w:rPr>
        <w:t>/family</w:t>
      </w:r>
      <w:r w:rsidRPr="00A229A4">
        <w:rPr>
          <w:rFonts w:ascii="Times New Roman" w:hAnsi="Times New Roman"/>
          <w:sz w:val="24"/>
        </w:rPr>
        <w:t xml:space="preserve"> preference;</w:t>
      </w:r>
      <w:r>
        <w:rPr>
          <w:rFonts w:ascii="Times New Roman" w:hAnsi="Times New Roman"/>
          <w:sz w:val="24"/>
        </w:rPr>
        <w:t xml:space="preserve"> </w:t>
      </w:r>
    </w:p>
    <w:p w:rsidR="00A80060" w:rsidRPr="00A229A4" w:rsidRDefault="00A80060" w:rsidP="00A80060">
      <w:pPr>
        <w:numPr>
          <w:ilvl w:val="1"/>
          <w:numId w:val="1"/>
        </w:numPr>
        <w:spacing w:before="120" w:after="120"/>
        <w:rPr>
          <w:rFonts w:ascii="Times New Roman" w:hAnsi="Times New Roman"/>
          <w:sz w:val="24"/>
        </w:rPr>
      </w:pPr>
      <w:r w:rsidRPr="00A229A4">
        <w:rPr>
          <w:rFonts w:ascii="Times New Roman" w:hAnsi="Times New Roman"/>
          <w:sz w:val="24"/>
        </w:rPr>
        <w:t>Availability of beds/services;</w:t>
      </w:r>
    </w:p>
    <w:p w:rsidR="00A80060" w:rsidRPr="00A229A4" w:rsidRDefault="00A80060" w:rsidP="00A80060">
      <w:pPr>
        <w:numPr>
          <w:ilvl w:val="1"/>
          <w:numId w:val="1"/>
        </w:numPr>
        <w:spacing w:before="120" w:after="120"/>
        <w:rPr>
          <w:rFonts w:ascii="Times New Roman" w:hAnsi="Times New Roman"/>
          <w:sz w:val="24"/>
        </w:rPr>
      </w:pPr>
      <w:r w:rsidRPr="00A229A4">
        <w:rPr>
          <w:rFonts w:ascii="Times New Roman" w:hAnsi="Times New Roman"/>
          <w:sz w:val="24"/>
        </w:rPr>
        <w:t>Cost;</w:t>
      </w:r>
    </w:p>
    <w:p w:rsidR="00A80060" w:rsidRPr="00A229A4" w:rsidRDefault="00A80060" w:rsidP="00A80060">
      <w:pPr>
        <w:numPr>
          <w:ilvl w:val="1"/>
          <w:numId w:val="1"/>
        </w:numPr>
        <w:spacing w:before="120" w:after="120"/>
        <w:rPr>
          <w:rFonts w:ascii="Times New Roman" w:hAnsi="Times New Roman"/>
          <w:sz w:val="24"/>
        </w:rPr>
      </w:pPr>
      <w:r w:rsidRPr="00A229A4">
        <w:rPr>
          <w:rFonts w:ascii="Times New Roman" w:hAnsi="Times New Roman"/>
          <w:sz w:val="24"/>
        </w:rPr>
        <w:t>Complexity of needed services; or</w:t>
      </w:r>
    </w:p>
    <w:p w:rsidR="00A80060" w:rsidRPr="00831356" w:rsidRDefault="00A80060" w:rsidP="00A80060">
      <w:pPr>
        <w:numPr>
          <w:ilvl w:val="1"/>
          <w:numId w:val="1"/>
        </w:numPr>
        <w:spacing w:before="120" w:after="120"/>
        <w:rPr>
          <w:rFonts w:ascii="Times New Roman" w:hAnsi="Times New Roman"/>
          <w:sz w:val="24"/>
        </w:rPr>
      </w:pPr>
      <w:r>
        <w:rPr>
          <w:rFonts w:ascii="Times New Roman" w:hAnsi="Times New Roman"/>
          <w:sz w:val="24"/>
        </w:rPr>
        <w:t>Other</w:t>
      </w:r>
      <w:r w:rsidRPr="00A229A4">
        <w:rPr>
          <w:rFonts w:ascii="Times New Roman" w:hAnsi="Times New Roman"/>
          <w:sz w:val="24"/>
        </w:rPr>
        <w:t>?</w:t>
      </w:r>
      <w:r>
        <w:rPr>
          <w:rFonts w:ascii="Times New Roman" w:hAnsi="Times New Roman"/>
          <w:sz w:val="24"/>
        </w:rPr>
        <w:t xml:space="preserve"> (Please explain)</w:t>
      </w:r>
    </w:p>
    <w:p w:rsidR="00A80060" w:rsidRPr="00A229A4"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What are the unmet needs of the community</w:t>
      </w:r>
      <w:r>
        <w:rPr>
          <w:rFonts w:ascii="Times New Roman" w:hAnsi="Times New Roman"/>
          <w:sz w:val="24"/>
        </w:rPr>
        <w:t xml:space="preserve"> (e.g., specialty care, assisted living, home health, meals on wheels, behavioral health)</w:t>
      </w:r>
      <w:r w:rsidRPr="00A229A4">
        <w:rPr>
          <w:rFonts w:ascii="Times New Roman" w:hAnsi="Times New Roman"/>
          <w:sz w:val="24"/>
        </w:rPr>
        <w:t xml:space="preserve">? </w:t>
      </w:r>
    </w:p>
    <w:p w:rsidR="00A80060" w:rsidRPr="00831356" w:rsidRDefault="00A80060" w:rsidP="00A80060">
      <w:pPr>
        <w:numPr>
          <w:ilvl w:val="1"/>
          <w:numId w:val="1"/>
        </w:numPr>
        <w:spacing w:before="120" w:after="120"/>
        <w:rPr>
          <w:rFonts w:ascii="Times New Roman" w:hAnsi="Times New Roman"/>
          <w:sz w:val="24"/>
        </w:rPr>
      </w:pPr>
      <w:r w:rsidRPr="00A229A4">
        <w:rPr>
          <w:rFonts w:ascii="Times New Roman" w:hAnsi="Times New Roman"/>
          <w:sz w:val="24"/>
        </w:rPr>
        <w:t>How do these unmet needs impact the community?</w:t>
      </w:r>
    </w:p>
    <w:p w:rsidR="00A80060" w:rsidRPr="00A229A4"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What additional agreements (</w:t>
      </w:r>
      <w:r>
        <w:rPr>
          <w:rFonts w:ascii="Times New Roman" w:hAnsi="Times New Roman"/>
          <w:sz w:val="24"/>
        </w:rPr>
        <w:t xml:space="preserve">e.g., HIPAA data sharing, </w:t>
      </w:r>
      <w:r w:rsidRPr="00A229A4">
        <w:rPr>
          <w:rFonts w:ascii="Times New Roman" w:hAnsi="Times New Roman"/>
          <w:sz w:val="24"/>
        </w:rPr>
        <w:t>state and/or regional</w:t>
      </w:r>
      <w:r>
        <w:rPr>
          <w:rFonts w:ascii="Times New Roman" w:hAnsi="Times New Roman"/>
          <w:sz w:val="24"/>
        </w:rPr>
        <w:t>, business partner, ACO partner, other?</w:t>
      </w:r>
      <w:r w:rsidRPr="00A229A4">
        <w:rPr>
          <w:rFonts w:ascii="Times New Roman" w:hAnsi="Times New Roman"/>
          <w:sz w:val="24"/>
        </w:rPr>
        <w:t xml:space="preserve">) </w:t>
      </w:r>
      <w:r>
        <w:rPr>
          <w:rFonts w:ascii="Times New Roman" w:hAnsi="Times New Roman"/>
          <w:sz w:val="24"/>
        </w:rPr>
        <w:t>would enhance care coordination</w:t>
      </w:r>
      <w:r w:rsidRPr="00A229A4">
        <w:rPr>
          <w:rFonts w:ascii="Times New Roman" w:hAnsi="Times New Roman"/>
          <w:sz w:val="24"/>
        </w:rPr>
        <w:t>?</w:t>
      </w:r>
    </w:p>
    <w:p w:rsidR="00A80060" w:rsidRDefault="00A80060" w:rsidP="00A80060">
      <w:pPr>
        <w:spacing w:before="120" w:after="120"/>
        <w:ind w:firstLine="0"/>
        <w:rPr>
          <w:rFonts w:ascii="Times New Roman" w:hAnsi="Times New Roman"/>
          <w:b/>
          <w:i/>
          <w:sz w:val="24"/>
        </w:rPr>
      </w:pPr>
    </w:p>
    <w:p w:rsidR="00A80060" w:rsidRPr="00831356" w:rsidRDefault="00A80060" w:rsidP="00A80060">
      <w:pPr>
        <w:spacing w:before="120" w:after="120"/>
        <w:ind w:firstLine="0"/>
        <w:rPr>
          <w:rFonts w:ascii="Times New Roman" w:hAnsi="Times New Roman"/>
          <w:b/>
          <w:i/>
          <w:sz w:val="24"/>
        </w:rPr>
      </w:pPr>
      <w:r w:rsidRPr="00A229A4">
        <w:rPr>
          <w:rFonts w:ascii="Times New Roman" w:hAnsi="Times New Roman"/>
          <w:b/>
          <w:i/>
          <w:sz w:val="24"/>
        </w:rPr>
        <w:lastRenderedPageBreak/>
        <w:t>Summary Questions</w:t>
      </w:r>
    </w:p>
    <w:p w:rsidR="00A80060" w:rsidRPr="00831356"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 xml:space="preserve">Do you have any suggestions for improving the </w:t>
      </w:r>
      <w:r>
        <w:rPr>
          <w:rFonts w:ascii="Times New Roman" w:hAnsi="Times New Roman"/>
          <w:sz w:val="24"/>
        </w:rPr>
        <w:t xml:space="preserve">coordination </w:t>
      </w:r>
      <w:r w:rsidRPr="00A229A4">
        <w:rPr>
          <w:rFonts w:ascii="Times New Roman" w:hAnsi="Times New Roman"/>
          <w:sz w:val="24"/>
        </w:rPr>
        <w:t xml:space="preserve">of care </w:t>
      </w:r>
      <w:r>
        <w:rPr>
          <w:rFonts w:ascii="Times New Roman" w:hAnsi="Times New Roman"/>
          <w:sz w:val="24"/>
        </w:rPr>
        <w:t>for</w:t>
      </w:r>
      <w:r w:rsidRPr="00A229A4">
        <w:rPr>
          <w:rFonts w:ascii="Times New Roman" w:hAnsi="Times New Roman"/>
          <w:sz w:val="24"/>
        </w:rPr>
        <w:t xml:space="preserve"> your community’s patients?</w:t>
      </w:r>
    </w:p>
    <w:p w:rsidR="00A80060" w:rsidRPr="00831356" w:rsidRDefault="00A80060" w:rsidP="00A80060">
      <w:pPr>
        <w:numPr>
          <w:ilvl w:val="0"/>
          <w:numId w:val="1"/>
        </w:numPr>
        <w:spacing w:before="120" w:after="120"/>
        <w:rPr>
          <w:rFonts w:ascii="Times New Roman" w:hAnsi="Times New Roman"/>
          <w:sz w:val="24"/>
        </w:rPr>
      </w:pPr>
      <w:r w:rsidRPr="00A229A4">
        <w:rPr>
          <w:rFonts w:ascii="Times New Roman" w:hAnsi="Times New Roman"/>
          <w:sz w:val="24"/>
        </w:rPr>
        <w:t xml:space="preserve">Is there anything else you would like to share regarding how to improve providing </w:t>
      </w:r>
      <w:r>
        <w:rPr>
          <w:rFonts w:ascii="Times New Roman" w:hAnsi="Times New Roman"/>
          <w:sz w:val="24"/>
        </w:rPr>
        <w:t xml:space="preserve">coordinated, </w:t>
      </w:r>
      <w:r w:rsidRPr="00A229A4">
        <w:rPr>
          <w:rFonts w:ascii="Times New Roman" w:hAnsi="Times New Roman"/>
          <w:sz w:val="24"/>
        </w:rPr>
        <w:t xml:space="preserve">integrated, high-quality health care to your patients or any suggestions on how to make </w:t>
      </w:r>
      <w:r>
        <w:rPr>
          <w:rFonts w:ascii="Times New Roman" w:hAnsi="Times New Roman"/>
          <w:sz w:val="24"/>
        </w:rPr>
        <w:t>the role of CHWs more</w:t>
      </w:r>
      <w:r w:rsidRPr="00A229A4">
        <w:rPr>
          <w:rFonts w:ascii="Times New Roman" w:hAnsi="Times New Roman"/>
          <w:sz w:val="24"/>
        </w:rPr>
        <w:t xml:space="preserve"> </w:t>
      </w:r>
      <w:r>
        <w:rPr>
          <w:rFonts w:ascii="Times New Roman" w:hAnsi="Times New Roman"/>
          <w:sz w:val="24"/>
        </w:rPr>
        <w:t>valuabl</w:t>
      </w:r>
      <w:r w:rsidRPr="00A229A4">
        <w:rPr>
          <w:rFonts w:ascii="Times New Roman" w:hAnsi="Times New Roman"/>
          <w:sz w:val="24"/>
        </w:rPr>
        <w:t>e?</w:t>
      </w:r>
    </w:p>
    <w:p w:rsidR="00A80060" w:rsidRDefault="00A80060" w:rsidP="00A80060">
      <w:pPr>
        <w:spacing w:before="120" w:after="120"/>
        <w:ind w:firstLine="0"/>
        <w:rPr>
          <w:rFonts w:ascii="Times New Roman" w:hAnsi="Times New Roman"/>
          <w:sz w:val="24"/>
        </w:rPr>
      </w:pPr>
    </w:p>
    <w:p w:rsidR="00A80060" w:rsidRDefault="00A80060" w:rsidP="00A80060">
      <w:pPr>
        <w:spacing w:before="120" w:after="120"/>
        <w:ind w:firstLine="0"/>
        <w:rPr>
          <w:rFonts w:ascii="Times New Roman" w:hAnsi="Times New Roman"/>
          <w:sz w:val="24"/>
        </w:rPr>
      </w:pPr>
      <w:r w:rsidRPr="00A229A4">
        <w:rPr>
          <w:rFonts w:ascii="Times New Roman" w:hAnsi="Times New Roman"/>
          <w:sz w:val="24"/>
        </w:rPr>
        <w:t>Thank you for taking the time to share your experience and ideas with us. We greatly appreciate your input.</w:t>
      </w:r>
    </w:p>
    <w:p w:rsidR="00C916E1" w:rsidRDefault="00C916E1"/>
    <w:sectPr w:rsidR="00C916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34F1" w:rsidRDefault="00CF34F1" w:rsidP="00CC3A22">
      <w:r>
        <w:separator/>
      </w:r>
    </w:p>
  </w:endnote>
  <w:endnote w:type="continuationSeparator" w:id="0">
    <w:p w:rsidR="00CF34F1" w:rsidRDefault="00CF34F1" w:rsidP="00CC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3A6" w:rsidRDefault="008E43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A22" w:rsidRDefault="00CC3A22">
    <w:pPr>
      <w:pStyle w:val="Footer"/>
    </w:pPr>
    <w:r>
      <w:t xml:space="preserve">OMB Control Number 0915-XXXX </w:t>
    </w:r>
    <w:r>
      <w:tab/>
    </w:r>
    <w:r>
      <w:tab/>
      <w:t>Expiration Date: xx/xx/201x</w:t>
    </w:r>
  </w:p>
  <w:p w:rsidR="00CC3A22" w:rsidRDefault="00CC3A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3A6" w:rsidRDefault="008E4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34F1" w:rsidRDefault="00CF34F1" w:rsidP="00CC3A22">
      <w:r>
        <w:separator/>
      </w:r>
    </w:p>
  </w:footnote>
  <w:footnote w:type="continuationSeparator" w:id="0">
    <w:p w:rsidR="00CF34F1" w:rsidRDefault="00CF34F1" w:rsidP="00CC3A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3A6" w:rsidRDefault="008E43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3A6" w:rsidRPr="008E43A6" w:rsidRDefault="008E43A6" w:rsidP="008E43A6">
    <w:pPr>
      <w:pStyle w:val="Header"/>
      <w:jc w:val="center"/>
      <w:rPr>
        <w:b/>
        <w:sz w:val="32"/>
        <w:szCs w:val="32"/>
      </w:rPr>
    </w:pPr>
    <w:r w:rsidRPr="008E43A6">
      <w:rPr>
        <w:b/>
        <w:sz w:val="32"/>
        <w:szCs w:val="32"/>
      </w:rPr>
      <w:t>Hospital Administrator Interview Guide</w:t>
    </w:r>
  </w:p>
  <w:p w:rsidR="008E43A6" w:rsidRPr="008E43A6" w:rsidRDefault="008E43A6" w:rsidP="008E43A6">
    <w:pPr>
      <w:pStyle w:val="Header"/>
      <w:jc w:val="center"/>
      <w:rPr>
        <w:sz w:val="28"/>
        <w:szCs w:val="28"/>
      </w:rPr>
    </w:pPr>
    <w:bookmarkStart w:id="0" w:name="_GoBack"/>
    <w:bookmarkEnd w:id="0"/>
    <w:r w:rsidRPr="008E43A6">
      <w:rPr>
        <w:sz w:val="28"/>
        <w:szCs w:val="28"/>
      </w:rPr>
      <w:t>Frontier Community Health Care Network Coordination Grant</w:t>
    </w:r>
  </w:p>
  <w:p w:rsidR="008E43A6" w:rsidRDefault="008E43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3A6" w:rsidRDefault="008E43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47B51"/>
    <w:multiLevelType w:val="hybridMultilevel"/>
    <w:tmpl w:val="174C3A0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78657FC6"/>
    <w:multiLevelType w:val="hybridMultilevel"/>
    <w:tmpl w:val="1730E03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060"/>
    <w:rsid w:val="00011201"/>
    <w:rsid w:val="000244C6"/>
    <w:rsid w:val="00043466"/>
    <w:rsid w:val="00054701"/>
    <w:rsid w:val="000641D4"/>
    <w:rsid w:val="00082C65"/>
    <w:rsid w:val="00085C40"/>
    <w:rsid w:val="00111446"/>
    <w:rsid w:val="001309D3"/>
    <w:rsid w:val="00154C5E"/>
    <w:rsid w:val="001F0706"/>
    <w:rsid w:val="001F72C3"/>
    <w:rsid w:val="00220B57"/>
    <w:rsid w:val="00222E9F"/>
    <w:rsid w:val="0022387B"/>
    <w:rsid w:val="00265AB2"/>
    <w:rsid w:val="0029142A"/>
    <w:rsid w:val="00291602"/>
    <w:rsid w:val="002B6EC1"/>
    <w:rsid w:val="002C51BE"/>
    <w:rsid w:val="002E3E4D"/>
    <w:rsid w:val="003B1807"/>
    <w:rsid w:val="003B2C44"/>
    <w:rsid w:val="003C6F73"/>
    <w:rsid w:val="003F3F70"/>
    <w:rsid w:val="004008BC"/>
    <w:rsid w:val="00426E31"/>
    <w:rsid w:val="004E0AF7"/>
    <w:rsid w:val="005038CC"/>
    <w:rsid w:val="00550CF2"/>
    <w:rsid w:val="0057442C"/>
    <w:rsid w:val="005A549B"/>
    <w:rsid w:val="005C171F"/>
    <w:rsid w:val="005E15A0"/>
    <w:rsid w:val="005E18DC"/>
    <w:rsid w:val="0060335C"/>
    <w:rsid w:val="006162E4"/>
    <w:rsid w:val="006218F0"/>
    <w:rsid w:val="0068249B"/>
    <w:rsid w:val="006834A9"/>
    <w:rsid w:val="006D571C"/>
    <w:rsid w:val="00710B63"/>
    <w:rsid w:val="00734A63"/>
    <w:rsid w:val="00740A0D"/>
    <w:rsid w:val="00756B76"/>
    <w:rsid w:val="00781187"/>
    <w:rsid w:val="00787BF0"/>
    <w:rsid w:val="00791C3B"/>
    <w:rsid w:val="007F11AA"/>
    <w:rsid w:val="007F716D"/>
    <w:rsid w:val="008560E6"/>
    <w:rsid w:val="00894617"/>
    <w:rsid w:val="008E43A6"/>
    <w:rsid w:val="0090681D"/>
    <w:rsid w:val="00925D17"/>
    <w:rsid w:val="00980F7F"/>
    <w:rsid w:val="009E517D"/>
    <w:rsid w:val="00A06FB8"/>
    <w:rsid w:val="00A12C8B"/>
    <w:rsid w:val="00A34086"/>
    <w:rsid w:val="00A663CC"/>
    <w:rsid w:val="00A7566F"/>
    <w:rsid w:val="00A80060"/>
    <w:rsid w:val="00B22859"/>
    <w:rsid w:val="00B65B21"/>
    <w:rsid w:val="00B72E06"/>
    <w:rsid w:val="00B854DA"/>
    <w:rsid w:val="00BA07FE"/>
    <w:rsid w:val="00BD2107"/>
    <w:rsid w:val="00BD5CBE"/>
    <w:rsid w:val="00BE7E88"/>
    <w:rsid w:val="00BF27FF"/>
    <w:rsid w:val="00BF62A4"/>
    <w:rsid w:val="00C13B4A"/>
    <w:rsid w:val="00C143C0"/>
    <w:rsid w:val="00C24D04"/>
    <w:rsid w:val="00C81186"/>
    <w:rsid w:val="00C813D9"/>
    <w:rsid w:val="00C840A6"/>
    <w:rsid w:val="00C869C6"/>
    <w:rsid w:val="00C86F04"/>
    <w:rsid w:val="00C916E1"/>
    <w:rsid w:val="00CA30DC"/>
    <w:rsid w:val="00CC3A22"/>
    <w:rsid w:val="00CF34F1"/>
    <w:rsid w:val="00D06CC0"/>
    <w:rsid w:val="00DF1385"/>
    <w:rsid w:val="00DF18E5"/>
    <w:rsid w:val="00E009B8"/>
    <w:rsid w:val="00E17573"/>
    <w:rsid w:val="00E33E62"/>
    <w:rsid w:val="00E511D8"/>
    <w:rsid w:val="00E644E0"/>
    <w:rsid w:val="00E67F59"/>
    <w:rsid w:val="00EA605A"/>
    <w:rsid w:val="00EC6C89"/>
    <w:rsid w:val="00EC7A39"/>
    <w:rsid w:val="00ED06F9"/>
    <w:rsid w:val="00F15D5D"/>
    <w:rsid w:val="00F44C4C"/>
    <w:rsid w:val="00F85D0B"/>
    <w:rsid w:val="00F877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60"/>
    <w:pPr>
      <w:spacing w:after="0" w:line="240" w:lineRule="auto"/>
      <w:ind w:firstLine="360"/>
    </w:pPr>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A22"/>
    <w:pPr>
      <w:tabs>
        <w:tab w:val="center" w:pos="4680"/>
        <w:tab w:val="right" w:pos="9360"/>
      </w:tabs>
    </w:pPr>
  </w:style>
  <w:style w:type="character" w:customStyle="1" w:styleId="HeaderChar">
    <w:name w:val="Header Char"/>
    <w:basedOn w:val="DefaultParagraphFont"/>
    <w:link w:val="Header"/>
    <w:uiPriority w:val="99"/>
    <w:rsid w:val="00CC3A22"/>
    <w:rPr>
      <w:rFonts w:ascii="Calibri" w:eastAsia="Times New Roman" w:hAnsi="Calibri" w:cs="Times New Roman"/>
      <w:lang w:bidi="en-US"/>
    </w:rPr>
  </w:style>
  <w:style w:type="paragraph" w:styleId="Footer">
    <w:name w:val="footer"/>
    <w:basedOn w:val="Normal"/>
    <w:link w:val="FooterChar"/>
    <w:uiPriority w:val="99"/>
    <w:unhideWhenUsed/>
    <w:rsid w:val="00CC3A22"/>
    <w:pPr>
      <w:tabs>
        <w:tab w:val="center" w:pos="4680"/>
        <w:tab w:val="right" w:pos="9360"/>
      </w:tabs>
    </w:pPr>
  </w:style>
  <w:style w:type="character" w:customStyle="1" w:styleId="FooterChar">
    <w:name w:val="Footer Char"/>
    <w:basedOn w:val="DefaultParagraphFont"/>
    <w:link w:val="Footer"/>
    <w:uiPriority w:val="99"/>
    <w:rsid w:val="00CC3A22"/>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CC3A22"/>
    <w:rPr>
      <w:rFonts w:ascii="Tahoma" w:hAnsi="Tahoma" w:cs="Tahoma"/>
      <w:sz w:val="16"/>
      <w:szCs w:val="16"/>
    </w:rPr>
  </w:style>
  <w:style w:type="character" w:customStyle="1" w:styleId="BalloonTextChar">
    <w:name w:val="Balloon Text Char"/>
    <w:basedOn w:val="DefaultParagraphFont"/>
    <w:link w:val="BalloonText"/>
    <w:uiPriority w:val="99"/>
    <w:semiHidden/>
    <w:rsid w:val="00CC3A22"/>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0641D4"/>
    <w:rPr>
      <w:sz w:val="16"/>
      <w:szCs w:val="16"/>
    </w:rPr>
  </w:style>
  <w:style w:type="paragraph" w:styleId="CommentText">
    <w:name w:val="annotation text"/>
    <w:basedOn w:val="Normal"/>
    <w:link w:val="CommentTextChar"/>
    <w:uiPriority w:val="99"/>
    <w:semiHidden/>
    <w:unhideWhenUsed/>
    <w:rsid w:val="000641D4"/>
    <w:rPr>
      <w:sz w:val="20"/>
      <w:szCs w:val="20"/>
    </w:rPr>
  </w:style>
  <w:style w:type="character" w:customStyle="1" w:styleId="CommentTextChar">
    <w:name w:val="Comment Text Char"/>
    <w:basedOn w:val="DefaultParagraphFont"/>
    <w:link w:val="CommentText"/>
    <w:uiPriority w:val="99"/>
    <w:semiHidden/>
    <w:rsid w:val="000641D4"/>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641D4"/>
    <w:rPr>
      <w:b/>
      <w:bCs/>
    </w:rPr>
  </w:style>
  <w:style w:type="character" w:customStyle="1" w:styleId="CommentSubjectChar">
    <w:name w:val="Comment Subject Char"/>
    <w:basedOn w:val="CommentTextChar"/>
    <w:link w:val="CommentSubject"/>
    <w:uiPriority w:val="99"/>
    <w:semiHidden/>
    <w:rsid w:val="000641D4"/>
    <w:rPr>
      <w:rFonts w:ascii="Calibri" w:eastAsia="Times New Roman" w:hAnsi="Calibri" w:cs="Times New Roman"/>
      <w:b/>
      <w:bCs/>
      <w:sz w:val="20"/>
      <w:szCs w:val="20"/>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0060"/>
    <w:pPr>
      <w:spacing w:after="0" w:line="240" w:lineRule="auto"/>
      <w:ind w:firstLine="360"/>
    </w:pPr>
    <w:rPr>
      <w:rFonts w:ascii="Calibri" w:eastAsia="Times New Roman" w:hAnsi="Calibri"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A22"/>
    <w:pPr>
      <w:tabs>
        <w:tab w:val="center" w:pos="4680"/>
        <w:tab w:val="right" w:pos="9360"/>
      </w:tabs>
    </w:pPr>
  </w:style>
  <w:style w:type="character" w:customStyle="1" w:styleId="HeaderChar">
    <w:name w:val="Header Char"/>
    <w:basedOn w:val="DefaultParagraphFont"/>
    <w:link w:val="Header"/>
    <w:uiPriority w:val="99"/>
    <w:rsid w:val="00CC3A22"/>
    <w:rPr>
      <w:rFonts w:ascii="Calibri" w:eastAsia="Times New Roman" w:hAnsi="Calibri" w:cs="Times New Roman"/>
      <w:lang w:bidi="en-US"/>
    </w:rPr>
  </w:style>
  <w:style w:type="paragraph" w:styleId="Footer">
    <w:name w:val="footer"/>
    <w:basedOn w:val="Normal"/>
    <w:link w:val="FooterChar"/>
    <w:uiPriority w:val="99"/>
    <w:unhideWhenUsed/>
    <w:rsid w:val="00CC3A22"/>
    <w:pPr>
      <w:tabs>
        <w:tab w:val="center" w:pos="4680"/>
        <w:tab w:val="right" w:pos="9360"/>
      </w:tabs>
    </w:pPr>
  </w:style>
  <w:style w:type="character" w:customStyle="1" w:styleId="FooterChar">
    <w:name w:val="Footer Char"/>
    <w:basedOn w:val="DefaultParagraphFont"/>
    <w:link w:val="Footer"/>
    <w:uiPriority w:val="99"/>
    <w:rsid w:val="00CC3A22"/>
    <w:rPr>
      <w:rFonts w:ascii="Calibri" w:eastAsia="Times New Roman" w:hAnsi="Calibri" w:cs="Times New Roman"/>
      <w:lang w:bidi="en-US"/>
    </w:rPr>
  </w:style>
  <w:style w:type="paragraph" w:styleId="BalloonText">
    <w:name w:val="Balloon Text"/>
    <w:basedOn w:val="Normal"/>
    <w:link w:val="BalloonTextChar"/>
    <w:uiPriority w:val="99"/>
    <w:semiHidden/>
    <w:unhideWhenUsed/>
    <w:rsid w:val="00CC3A22"/>
    <w:rPr>
      <w:rFonts w:ascii="Tahoma" w:hAnsi="Tahoma" w:cs="Tahoma"/>
      <w:sz w:val="16"/>
      <w:szCs w:val="16"/>
    </w:rPr>
  </w:style>
  <w:style w:type="character" w:customStyle="1" w:styleId="BalloonTextChar">
    <w:name w:val="Balloon Text Char"/>
    <w:basedOn w:val="DefaultParagraphFont"/>
    <w:link w:val="BalloonText"/>
    <w:uiPriority w:val="99"/>
    <w:semiHidden/>
    <w:rsid w:val="00CC3A22"/>
    <w:rPr>
      <w:rFonts w:ascii="Tahoma" w:eastAsia="Times New Roman" w:hAnsi="Tahoma" w:cs="Tahoma"/>
      <w:sz w:val="16"/>
      <w:szCs w:val="16"/>
      <w:lang w:bidi="en-US"/>
    </w:rPr>
  </w:style>
  <w:style w:type="character" w:styleId="CommentReference">
    <w:name w:val="annotation reference"/>
    <w:basedOn w:val="DefaultParagraphFont"/>
    <w:uiPriority w:val="99"/>
    <w:semiHidden/>
    <w:unhideWhenUsed/>
    <w:rsid w:val="000641D4"/>
    <w:rPr>
      <w:sz w:val="16"/>
      <w:szCs w:val="16"/>
    </w:rPr>
  </w:style>
  <w:style w:type="paragraph" w:styleId="CommentText">
    <w:name w:val="annotation text"/>
    <w:basedOn w:val="Normal"/>
    <w:link w:val="CommentTextChar"/>
    <w:uiPriority w:val="99"/>
    <w:semiHidden/>
    <w:unhideWhenUsed/>
    <w:rsid w:val="000641D4"/>
    <w:rPr>
      <w:sz w:val="20"/>
      <w:szCs w:val="20"/>
    </w:rPr>
  </w:style>
  <w:style w:type="character" w:customStyle="1" w:styleId="CommentTextChar">
    <w:name w:val="Comment Text Char"/>
    <w:basedOn w:val="DefaultParagraphFont"/>
    <w:link w:val="CommentText"/>
    <w:uiPriority w:val="99"/>
    <w:semiHidden/>
    <w:rsid w:val="000641D4"/>
    <w:rPr>
      <w:rFonts w:ascii="Calibri" w:eastAsia="Times New Roman" w:hAnsi="Calibri"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0641D4"/>
    <w:rPr>
      <w:b/>
      <w:bCs/>
    </w:rPr>
  </w:style>
  <w:style w:type="character" w:customStyle="1" w:styleId="CommentSubjectChar">
    <w:name w:val="Comment Subject Char"/>
    <w:basedOn w:val="CommentTextChar"/>
    <w:link w:val="CommentSubject"/>
    <w:uiPriority w:val="99"/>
    <w:semiHidden/>
    <w:rsid w:val="000641D4"/>
    <w:rPr>
      <w:rFonts w:ascii="Calibri" w:eastAsia="Times New Roman" w:hAnsi="Calibri"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4</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5510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Dora Hunter</dc:creator>
  <cp:lastModifiedBy>Dora Hunter</cp:lastModifiedBy>
  <cp:revision>5</cp:revision>
  <dcterms:created xsi:type="dcterms:W3CDTF">2013-09-24T17:37:00Z</dcterms:created>
  <dcterms:modified xsi:type="dcterms:W3CDTF">2013-10-03T14:34:00Z</dcterms:modified>
</cp:coreProperties>
</file>