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7A" w:rsidRDefault="00B0189C" w:rsidP="0074237A">
      <w:pPr>
        <w:tabs>
          <w:tab w:val="left" w:pos="1283"/>
          <w:tab w:val="left" w:pos="3510"/>
          <w:tab w:val="left" w:pos="4265"/>
          <w:tab w:val="left" w:pos="9669"/>
        </w:tabs>
        <w:ind w:left="18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Revisions to</w:t>
      </w:r>
      <w:r w:rsidR="0074237A">
        <w:rPr>
          <w:b/>
          <w:sz w:val="28"/>
        </w:rPr>
        <w:t xml:space="preserve"> </w:t>
      </w:r>
      <w:r w:rsidR="003A75DD">
        <w:rPr>
          <w:b/>
          <w:sz w:val="28"/>
        </w:rPr>
        <w:t xml:space="preserve">Initial </w:t>
      </w:r>
      <w:r w:rsidR="00DA21C7" w:rsidRPr="00DA21C7">
        <w:rPr>
          <w:b/>
          <w:sz w:val="28"/>
        </w:rPr>
        <w:t xml:space="preserve">Proposed Draft OASIS-C1 </w:t>
      </w:r>
      <w:r>
        <w:rPr>
          <w:b/>
          <w:sz w:val="28"/>
        </w:rPr>
        <w:t>in Response to Public Comments &amp; CMS Review</w:t>
      </w:r>
    </w:p>
    <w:p w:rsidR="006644CD" w:rsidRDefault="00AD17BF" w:rsidP="00DA21C7">
      <w:pPr>
        <w:tabs>
          <w:tab w:val="left" w:pos="1283"/>
          <w:tab w:val="left" w:pos="3510"/>
          <w:tab w:val="left" w:pos="4265"/>
          <w:tab w:val="left" w:pos="9669"/>
        </w:tabs>
        <w:ind w:left="18"/>
        <w:rPr>
          <w:b/>
          <w:sz w:val="24"/>
        </w:rPr>
      </w:pPr>
      <w:r>
        <w:rPr>
          <w:b/>
          <w:sz w:val="24"/>
        </w:rPr>
        <w:t xml:space="preserve">September </w:t>
      </w:r>
      <w:r w:rsidR="001D1DE2">
        <w:rPr>
          <w:b/>
          <w:sz w:val="24"/>
        </w:rPr>
        <w:t>24</w:t>
      </w:r>
      <w:r w:rsidR="0074237A" w:rsidRPr="0074237A">
        <w:rPr>
          <w:b/>
          <w:sz w:val="24"/>
        </w:rPr>
        <w:t>, 2013</w:t>
      </w:r>
    </w:p>
    <w:p w:rsidR="00DA21C7" w:rsidRPr="00456C1E" w:rsidRDefault="00DA21C7" w:rsidP="00DA21C7">
      <w:pPr>
        <w:tabs>
          <w:tab w:val="left" w:pos="1283"/>
          <w:tab w:val="left" w:pos="3510"/>
          <w:tab w:val="left" w:pos="4265"/>
          <w:tab w:val="left" w:pos="9669"/>
        </w:tabs>
        <w:ind w:left="18"/>
        <w:rPr>
          <w:b/>
          <w:sz w:val="24"/>
        </w:rPr>
      </w:pPr>
      <w:r w:rsidRPr="00456C1E">
        <w:rPr>
          <w:b/>
          <w:sz w:val="24"/>
        </w:rPr>
        <w:tab/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167"/>
        <w:gridCol w:w="1501"/>
        <w:gridCol w:w="2192"/>
        <w:gridCol w:w="4770"/>
        <w:gridCol w:w="3330"/>
      </w:tblGrid>
      <w:tr w:rsidR="003F0B49" w:rsidRPr="00456C1E" w:rsidTr="005F6405">
        <w:tc>
          <w:tcPr>
            <w:tcW w:w="1167" w:type="dxa"/>
          </w:tcPr>
          <w:p w:rsidR="003F0B49" w:rsidRPr="00456C1E" w:rsidRDefault="003F0B49" w:rsidP="00DA21C7">
            <w:pPr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Change</w:t>
            </w:r>
          </w:p>
        </w:tc>
        <w:tc>
          <w:tcPr>
            <w:tcW w:w="1501" w:type="dxa"/>
          </w:tcPr>
          <w:p w:rsidR="003F0B49" w:rsidRPr="00456C1E" w:rsidRDefault="003F0B49" w:rsidP="00DA21C7">
            <w:pPr>
              <w:ind w:left="0"/>
              <w:jc w:val="center"/>
              <w:rPr>
                <w:b/>
                <w:sz w:val="24"/>
              </w:rPr>
            </w:pPr>
            <w:r w:rsidRPr="00456C1E">
              <w:rPr>
                <w:b/>
                <w:sz w:val="24"/>
              </w:rPr>
              <w:t>OASIS Item</w:t>
            </w:r>
          </w:p>
        </w:tc>
        <w:tc>
          <w:tcPr>
            <w:tcW w:w="2192" w:type="dxa"/>
          </w:tcPr>
          <w:p w:rsidR="003F0B49" w:rsidRPr="00456C1E" w:rsidRDefault="003F0B49" w:rsidP="00456C1E">
            <w:pPr>
              <w:ind w:left="0"/>
              <w:jc w:val="center"/>
              <w:rPr>
                <w:b/>
                <w:sz w:val="24"/>
              </w:rPr>
            </w:pPr>
            <w:r w:rsidRPr="00456C1E">
              <w:rPr>
                <w:b/>
                <w:sz w:val="24"/>
              </w:rPr>
              <w:t>Type of change</w:t>
            </w:r>
          </w:p>
        </w:tc>
        <w:tc>
          <w:tcPr>
            <w:tcW w:w="4770" w:type="dxa"/>
          </w:tcPr>
          <w:p w:rsidR="003F0B49" w:rsidRPr="00456C1E" w:rsidRDefault="003F0B49" w:rsidP="00122063">
            <w:pPr>
              <w:tabs>
                <w:tab w:val="left" w:pos="342"/>
              </w:tabs>
              <w:ind w:left="0"/>
              <w:jc w:val="center"/>
              <w:rPr>
                <w:b/>
                <w:sz w:val="24"/>
              </w:rPr>
            </w:pPr>
            <w:r w:rsidRPr="00456C1E">
              <w:rPr>
                <w:b/>
                <w:sz w:val="24"/>
              </w:rPr>
              <w:t>Description of Change</w:t>
            </w:r>
          </w:p>
        </w:tc>
        <w:tc>
          <w:tcPr>
            <w:tcW w:w="3330" w:type="dxa"/>
          </w:tcPr>
          <w:p w:rsidR="003F0B49" w:rsidRPr="00456C1E" w:rsidRDefault="003F0B49" w:rsidP="00456C1E">
            <w:pPr>
              <w:ind w:left="0"/>
              <w:jc w:val="center"/>
              <w:rPr>
                <w:b/>
                <w:sz w:val="24"/>
              </w:rPr>
            </w:pPr>
            <w:r w:rsidRPr="00456C1E">
              <w:rPr>
                <w:b/>
                <w:sz w:val="24"/>
              </w:rPr>
              <w:t>Reason for change</w:t>
            </w:r>
          </w:p>
        </w:tc>
      </w:tr>
      <w:tr w:rsidR="003F0B49" w:rsidRPr="000905F3" w:rsidTr="005F6405">
        <w:tc>
          <w:tcPr>
            <w:tcW w:w="1167" w:type="dxa"/>
          </w:tcPr>
          <w:p w:rsidR="003F0B49" w:rsidRPr="000905F3" w:rsidRDefault="003F0B49" w:rsidP="00DA21C7">
            <w:pPr>
              <w:ind w:left="0"/>
              <w:jc w:val="center"/>
            </w:pPr>
            <w:r>
              <w:t>1</w:t>
            </w:r>
          </w:p>
        </w:tc>
        <w:tc>
          <w:tcPr>
            <w:tcW w:w="1501" w:type="dxa"/>
          </w:tcPr>
          <w:p w:rsidR="003F0B49" w:rsidRPr="000905F3" w:rsidRDefault="003F0B49" w:rsidP="00DA21C7">
            <w:pPr>
              <w:ind w:left="0"/>
              <w:jc w:val="center"/>
            </w:pPr>
            <w:r w:rsidRPr="000905F3">
              <w:t>M0032</w:t>
            </w:r>
          </w:p>
        </w:tc>
        <w:tc>
          <w:tcPr>
            <w:tcW w:w="2192" w:type="dxa"/>
          </w:tcPr>
          <w:p w:rsidR="003F0B49" w:rsidRPr="000905F3" w:rsidRDefault="003F0B49" w:rsidP="00A62632">
            <w:pPr>
              <w:ind w:left="0"/>
            </w:pPr>
            <w:r>
              <w:t>Capitalization</w:t>
            </w:r>
            <w:r w:rsidRPr="000905F3">
              <w:t xml:space="preserve"> </w:t>
            </w:r>
            <w:r>
              <w:t xml:space="preserve">change </w:t>
            </w:r>
          </w:p>
        </w:tc>
        <w:tc>
          <w:tcPr>
            <w:tcW w:w="4770" w:type="dxa"/>
          </w:tcPr>
          <w:p w:rsidR="003F0B49" w:rsidRDefault="00AB3C91" w:rsidP="00122063">
            <w:pPr>
              <w:tabs>
                <w:tab w:val="left" w:pos="342"/>
              </w:tabs>
              <w:ind w:left="0"/>
            </w:pPr>
            <w:r>
              <w:t>Capitalization removed -</w:t>
            </w:r>
            <w:r w:rsidR="003F0B49">
              <w:t xml:space="preserve"> text reverts to OASIS-C format. </w:t>
            </w:r>
          </w:p>
          <w:p w:rsidR="003F0B49" w:rsidRPr="0000692E" w:rsidRDefault="003F0B49" w:rsidP="00122063">
            <w:pPr>
              <w:tabs>
                <w:tab w:val="left" w:pos="342"/>
              </w:tabs>
              <w:ind w:left="0"/>
              <w:rPr>
                <w:i/>
              </w:rPr>
            </w:pPr>
            <w:r w:rsidRPr="0000692E">
              <w:rPr>
                <w:i/>
              </w:rPr>
              <w:t xml:space="preserve">Response now reads: </w:t>
            </w:r>
          </w:p>
          <w:p w:rsidR="003F0B49" w:rsidRDefault="003F0B49" w:rsidP="003A75DD">
            <w:pPr>
              <w:tabs>
                <w:tab w:val="left" w:pos="342"/>
              </w:tabs>
              <w:ind w:left="0"/>
            </w:pPr>
            <w:r w:rsidRPr="000905F3">
              <w:t>(</w:t>
            </w:r>
            <w:r w:rsidRPr="00122063">
              <w:t>m</w:t>
            </w:r>
            <w:r w:rsidRPr="000905F3">
              <w:t>onth</w:t>
            </w:r>
            <w:r>
              <w:t>/day/year</w:t>
            </w:r>
            <w:r w:rsidRPr="000905F3">
              <w:t>)</w:t>
            </w:r>
          </w:p>
        </w:tc>
        <w:tc>
          <w:tcPr>
            <w:tcW w:w="3330" w:type="dxa"/>
          </w:tcPr>
          <w:p w:rsidR="003F0B49" w:rsidRDefault="003F0B49" w:rsidP="000F6923">
            <w:pPr>
              <w:ind w:left="0"/>
            </w:pPr>
            <w:r>
              <w:t>Internal review indicates this was an unintended change</w:t>
            </w:r>
          </w:p>
        </w:tc>
      </w:tr>
      <w:tr w:rsidR="003F0B49" w:rsidRPr="000905F3" w:rsidTr="005F6405">
        <w:tc>
          <w:tcPr>
            <w:tcW w:w="1167" w:type="dxa"/>
          </w:tcPr>
          <w:p w:rsidR="003F0B49" w:rsidRPr="000905F3" w:rsidRDefault="003F0B49" w:rsidP="00DA21C7">
            <w:pPr>
              <w:ind w:left="0"/>
              <w:jc w:val="center"/>
            </w:pPr>
            <w:r>
              <w:t>2</w:t>
            </w:r>
          </w:p>
        </w:tc>
        <w:tc>
          <w:tcPr>
            <w:tcW w:w="1501" w:type="dxa"/>
          </w:tcPr>
          <w:p w:rsidR="003F0B49" w:rsidRPr="000905F3" w:rsidRDefault="003F0B49" w:rsidP="00DA21C7">
            <w:pPr>
              <w:ind w:left="0"/>
              <w:jc w:val="center"/>
            </w:pPr>
            <w:r w:rsidRPr="000905F3">
              <w:t>M1011</w:t>
            </w:r>
          </w:p>
        </w:tc>
        <w:tc>
          <w:tcPr>
            <w:tcW w:w="2192" w:type="dxa"/>
          </w:tcPr>
          <w:p w:rsidR="003F0B49" w:rsidRPr="000905F3" w:rsidRDefault="003F0B49" w:rsidP="00A62632">
            <w:pPr>
              <w:ind w:left="0"/>
            </w:pPr>
            <w:r>
              <w:t xml:space="preserve">Wording change to item stem </w:t>
            </w:r>
          </w:p>
          <w:p w:rsidR="003F0B49" w:rsidRPr="000905F3" w:rsidRDefault="003F0B49" w:rsidP="003A75DD">
            <w:pPr>
              <w:ind w:left="0"/>
            </w:pPr>
          </w:p>
        </w:tc>
        <w:tc>
          <w:tcPr>
            <w:tcW w:w="4770" w:type="dxa"/>
          </w:tcPr>
          <w:p w:rsidR="003F0B49" w:rsidRDefault="003F0B49" w:rsidP="00122063">
            <w:pPr>
              <w:tabs>
                <w:tab w:val="left" w:pos="342"/>
              </w:tabs>
              <w:ind w:left="0"/>
            </w:pPr>
            <w:r>
              <w:t>Added descriptive text to item stem.</w:t>
            </w:r>
          </w:p>
          <w:p w:rsidR="003F0B49" w:rsidRPr="003A75DD" w:rsidRDefault="003F0B49" w:rsidP="00122063">
            <w:pPr>
              <w:tabs>
                <w:tab w:val="left" w:pos="342"/>
              </w:tabs>
              <w:ind w:left="0"/>
              <w:rPr>
                <w:i/>
              </w:rPr>
            </w:pPr>
            <w:r w:rsidRPr="003A75DD">
              <w:rPr>
                <w:i/>
              </w:rPr>
              <w:t>Item stem now reads:</w:t>
            </w:r>
          </w:p>
          <w:p w:rsidR="003F0B49" w:rsidRDefault="003F0B49" w:rsidP="003A75DD">
            <w:pPr>
              <w:tabs>
                <w:tab w:val="left" w:pos="342"/>
              </w:tabs>
              <w:ind w:left="0"/>
            </w:pPr>
            <w:r w:rsidRPr="000905F3">
              <w:t xml:space="preserve">List each </w:t>
            </w:r>
            <w:r w:rsidRPr="00DA21C7">
              <w:rPr>
                <w:b/>
              </w:rPr>
              <w:t>Inpatient Diagnosis</w:t>
            </w:r>
            <w:r w:rsidRPr="000905F3">
              <w:t xml:space="preserve"> and ICD-10-C M code at the level of highest specificity for only those conditions actively treated during an inpatient stay having a discharge date within the last 14 days (no V, W, X, Y, or Z codes or surgical codes):</w:t>
            </w:r>
          </w:p>
        </w:tc>
        <w:tc>
          <w:tcPr>
            <w:tcW w:w="3330" w:type="dxa"/>
          </w:tcPr>
          <w:p w:rsidR="003F0B49" w:rsidRDefault="003F0B49" w:rsidP="003A75DD">
            <w:pPr>
              <w:ind w:left="0"/>
            </w:pPr>
            <w:r>
              <w:t>Public comment/request</w:t>
            </w:r>
          </w:p>
        </w:tc>
      </w:tr>
      <w:tr w:rsidR="003F0B49" w:rsidRPr="000905F3" w:rsidTr="005F6405">
        <w:tc>
          <w:tcPr>
            <w:tcW w:w="1167" w:type="dxa"/>
          </w:tcPr>
          <w:p w:rsidR="003F0B49" w:rsidRPr="00C8040E" w:rsidRDefault="005666A2" w:rsidP="009F60CB">
            <w:pPr>
              <w:ind w:left="0"/>
              <w:jc w:val="center"/>
            </w:pPr>
            <w:r>
              <w:t xml:space="preserve">3 </w:t>
            </w:r>
          </w:p>
        </w:tc>
        <w:tc>
          <w:tcPr>
            <w:tcW w:w="1501" w:type="dxa"/>
          </w:tcPr>
          <w:p w:rsidR="003F0B49" w:rsidRPr="000905F3" w:rsidRDefault="007442B8" w:rsidP="009F60CB">
            <w:pPr>
              <w:ind w:left="0"/>
              <w:jc w:val="center"/>
            </w:pPr>
            <w:r>
              <w:t>M</w:t>
            </w:r>
            <w:r w:rsidR="003F0B49" w:rsidRPr="00C8040E">
              <w:t>1025</w:t>
            </w:r>
          </w:p>
        </w:tc>
        <w:tc>
          <w:tcPr>
            <w:tcW w:w="2192" w:type="dxa"/>
          </w:tcPr>
          <w:p w:rsidR="003F0B49" w:rsidRDefault="003F0B49" w:rsidP="009F60CB">
            <w:pPr>
              <w:ind w:left="0"/>
            </w:pPr>
            <w:r>
              <w:t>Change to instruction wording</w:t>
            </w:r>
          </w:p>
        </w:tc>
        <w:tc>
          <w:tcPr>
            <w:tcW w:w="4770" w:type="dxa"/>
          </w:tcPr>
          <w:p w:rsidR="003F0B49" w:rsidRDefault="003F0B49" w:rsidP="0031394D">
            <w:pPr>
              <w:tabs>
                <w:tab w:val="left" w:pos="342"/>
              </w:tabs>
              <w:ind w:left="0"/>
            </w:pPr>
            <w:r>
              <w:t>Modified Instructions related to M1025 – removed reference to Appendix D (which has been eliminated) and removed reference to risk adjustment of quality measures as it is not relevant to instructions for item completion and potentially confusing.</w:t>
            </w:r>
          </w:p>
        </w:tc>
        <w:tc>
          <w:tcPr>
            <w:tcW w:w="3330" w:type="dxa"/>
          </w:tcPr>
          <w:p w:rsidR="003F0B49" w:rsidRDefault="003F0B49" w:rsidP="009F60CB">
            <w:pPr>
              <w:ind w:left="0"/>
            </w:pPr>
            <w:r>
              <w:t>Internal review - Appendix D is being eliminated from the Guidance Manual</w:t>
            </w:r>
          </w:p>
        </w:tc>
      </w:tr>
      <w:tr w:rsidR="003F0B49" w:rsidRPr="000905F3" w:rsidTr="005F6405">
        <w:tc>
          <w:tcPr>
            <w:tcW w:w="1167" w:type="dxa"/>
          </w:tcPr>
          <w:p w:rsidR="003F0B49" w:rsidRPr="000905F3" w:rsidRDefault="005666A2" w:rsidP="00DA21C7">
            <w:pPr>
              <w:ind w:left="0"/>
              <w:jc w:val="center"/>
            </w:pPr>
            <w:r>
              <w:t>4</w:t>
            </w:r>
          </w:p>
        </w:tc>
        <w:tc>
          <w:tcPr>
            <w:tcW w:w="1501" w:type="dxa"/>
          </w:tcPr>
          <w:p w:rsidR="003F0B49" w:rsidRPr="000905F3" w:rsidRDefault="003F0B49" w:rsidP="00DA21C7">
            <w:pPr>
              <w:ind w:left="0"/>
              <w:jc w:val="center"/>
            </w:pPr>
            <w:r w:rsidRPr="000905F3">
              <w:t>M1033</w:t>
            </w:r>
          </w:p>
        </w:tc>
        <w:tc>
          <w:tcPr>
            <w:tcW w:w="2192" w:type="dxa"/>
          </w:tcPr>
          <w:p w:rsidR="003F0B49" w:rsidRPr="000905F3" w:rsidRDefault="003F0B49" w:rsidP="00FF0A2D">
            <w:pPr>
              <w:ind w:left="0"/>
            </w:pPr>
            <w:r>
              <w:t>Wording change made to response</w:t>
            </w:r>
            <w:r w:rsidRPr="000905F3">
              <w:t xml:space="preserve"> </w:t>
            </w:r>
            <w:r>
              <w:t>7 and</w:t>
            </w:r>
            <w:r w:rsidRPr="000905F3">
              <w:t xml:space="preserve"> 9 </w:t>
            </w:r>
          </w:p>
        </w:tc>
        <w:tc>
          <w:tcPr>
            <w:tcW w:w="4770" w:type="dxa"/>
          </w:tcPr>
          <w:p w:rsidR="003F0B49" w:rsidRDefault="003F0B49" w:rsidP="00122063">
            <w:pPr>
              <w:tabs>
                <w:tab w:val="left" w:pos="342"/>
              </w:tabs>
              <w:ind w:left="0"/>
            </w:pPr>
            <w:r>
              <w:t>Added /revised wording to conform to best practice standards and increase clarity.</w:t>
            </w:r>
          </w:p>
          <w:p w:rsidR="003F0B49" w:rsidRPr="0000692E" w:rsidRDefault="003F0B49" w:rsidP="00122063">
            <w:pPr>
              <w:tabs>
                <w:tab w:val="left" w:pos="342"/>
              </w:tabs>
              <w:ind w:left="0"/>
              <w:rPr>
                <w:i/>
              </w:rPr>
            </w:pPr>
            <w:r w:rsidRPr="0000692E">
              <w:rPr>
                <w:i/>
              </w:rPr>
              <w:t>Response 7 now reads:</w:t>
            </w:r>
          </w:p>
          <w:p w:rsidR="003F0B49" w:rsidRDefault="003F0B49" w:rsidP="003A75DD">
            <w:pPr>
              <w:tabs>
                <w:tab w:val="left" w:pos="342"/>
              </w:tabs>
              <w:ind w:left="0"/>
            </w:pPr>
            <w:r>
              <w:t>Currently taking 5</w:t>
            </w:r>
            <w:r w:rsidRPr="00DA21C7">
              <w:t xml:space="preserve"> or more medications</w:t>
            </w:r>
          </w:p>
          <w:p w:rsidR="003F0B49" w:rsidRPr="0000692E" w:rsidRDefault="003F0B49" w:rsidP="00122063">
            <w:pPr>
              <w:tabs>
                <w:tab w:val="left" w:pos="342"/>
              </w:tabs>
              <w:ind w:left="0"/>
              <w:rPr>
                <w:i/>
              </w:rPr>
            </w:pPr>
            <w:r w:rsidRPr="0000692E">
              <w:rPr>
                <w:i/>
              </w:rPr>
              <w:t>Response 9 now reads:</w:t>
            </w:r>
          </w:p>
          <w:p w:rsidR="003F0B49" w:rsidRDefault="003F0B49" w:rsidP="003A75DD">
            <w:pPr>
              <w:tabs>
                <w:tab w:val="left" w:pos="342"/>
              </w:tabs>
              <w:ind w:left="0"/>
            </w:pPr>
            <w:r w:rsidRPr="00DA21C7">
              <w:t>Other risk(s) not listed in 1 - 8</w:t>
            </w:r>
          </w:p>
        </w:tc>
        <w:tc>
          <w:tcPr>
            <w:tcW w:w="3330" w:type="dxa"/>
          </w:tcPr>
          <w:p w:rsidR="003F0B49" w:rsidRDefault="003F0B49" w:rsidP="000F6923">
            <w:pPr>
              <w:ind w:left="0"/>
            </w:pPr>
            <w:r>
              <w:t>Public comment/request</w:t>
            </w:r>
          </w:p>
        </w:tc>
      </w:tr>
      <w:tr w:rsidR="003F0B49" w:rsidRPr="000905F3" w:rsidTr="005F6405">
        <w:tc>
          <w:tcPr>
            <w:tcW w:w="1167" w:type="dxa"/>
          </w:tcPr>
          <w:p w:rsidR="003F0B49" w:rsidRPr="000905F3" w:rsidRDefault="005666A2" w:rsidP="00DA21C7">
            <w:pPr>
              <w:ind w:left="0"/>
              <w:jc w:val="center"/>
            </w:pPr>
            <w:r>
              <w:t>5</w:t>
            </w:r>
          </w:p>
        </w:tc>
        <w:tc>
          <w:tcPr>
            <w:tcW w:w="1501" w:type="dxa"/>
          </w:tcPr>
          <w:p w:rsidR="003F0B49" w:rsidRPr="000905F3" w:rsidRDefault="003F0B49" w:rsidP="00DA21C7">
            <w:pPr>
              <w:ind w:left="0"/>
              <w:jc w:val="center"/>
            </w:pPr>
            <w:r w:rsidRPr="000905F3">
              <w:t>M1046</w:t>
            </w:r>
          </w:p>
        </w:tc>
        <w:tc>
          <w:tcPr>
            <w:tcW w:w="2192" w:type="dxa"/>
          </w:tcPr>
          <w:p w:rsidR="003F0B49" w:rsidRPr="000905F3" w:rsidRDefault="003F0B49" w:rsidP="00FF0A2D">
            <w:pPr>
              <w:ind w:left="0"/>
            </w:pPr>
            <w:r>
              <w:t>Wording change made to response</w:t>
            </w:r>
            <w:r w:rsidRPr="000905F3">
              <w:t xml:space="preserve"> 1 </w:t>
            </w:r>
            <w:r>
              <w:t>and</w:t>
            </w:r>
            <w:r w:rsidRPr="000905F3">
              <w:t xml:space="preserve"> 2 </w:t>
            </w:r>
          </w:p>
        </w:tc>
        <w:tc>
          <w:tcPr>
            <w:tcW w:w="4770" w:type="dxa"/>
          </w:tcPr>
          <w:p w:rsidR="003F0B49" w:rsidRDefault="003F0B49" w:rsidP="00122063">
            <w:pPr>
              <w:tabs>
                <w:tab w:val="left" w:pos="342"/>
              </w:tabs>
              <w:ind w:left="0"/>
            </w:pPr>
            <w:r>
              <w:t xml:space="preserve">Added explanatory language from Guidance Manual. </w:t>
            </w:r>
          </w:p>
          <w:p w:rsidR="003F0B49" w:rsidRPr="0000692E" w:rsidRDefault="003F0B49" w:rsidP="00122063">
            <w:pPr>
              <w:tabs>
                <w:tab w:val="left" w:pos="342"/>
              </w:tabs>
              <w:ind w:left="0"/>
              <w:rPr>
                <w:i/>
              </w:rPr>
            </w:pPr>
            <w:r w:rsidRPr="0000692E">
              <w:rPr>
                <w:i/>
              </w:rPr>
              <w:t>Response 1 now reads:</w:t>
            </w:r>
          </w:p>
          <w:p w:rsidR="003F0B49" w:rsidRDefault="003F0B49" w:rsidP="003A75DD">
            <w:pPr>
              <w:tabs>
                <w:tab w:val="left" w:pos="342"/>
              </w:tabs>
              <w:ind w:left="0"/>
            </w:pPr>
            <w:r>
              <w:t>Yes; received from your agency during this episode of care (SOC/ROC to Transfer/Discharge )</w:t>
            </w:r>
          </w:p>
          <w:p w:rsidR="003F0B49" w:rsidRPr="0000692E" w:rsidRDefault="003F0B49" w:rsidP="00122063">
            <w:pPr>
              <w:tabs>
                <w:tab w:val="left" w:pos="342"/>
              </w:tabs>
              <w:ind w:left="0"/>
              <w:rPr>
                <w:i/>
              </w:rPr>
            </w:pPr>
            <w:r w:rsidRPr="0000692E">
              <w:rPr>
                <w:i/>
              </w:rPr>
              <w:t>Response 2 now reads:</w:t>
            </w:r>
          </w:p>
          <w:p w:rsidR="003F0B49" w:rsidRDefault="003F0B49" w:rsidP="003A75DD">
            <w:pPr>
              <w:tabs>
                <w:tab w:val="left" w:pos="342"/>
              </w:tabs>
              <w:ind w:left="0"/>
            </w:pPr>
            <w:r>
              <w:t>Yes; received from your agency during a prior episode of care (SOC/ROC to Transfer/Discharge )</w:t>
            </w:r>
          </w:p>
        </w:tc>
        <w:tc>
          <w:tcPr>
            <w:tcW w:w="3330" w:type="dxa"/>
          </w:tcPr>
          <w:p w:rsidR="003F0B49" w:rsidRDefault="003F0B49" w:rsidP="003A75DD">
            <w:pPr>
              <w:ind w:left="0"/>
            </w:pPr>
            <w:r>
              <w:t>Public comment/request</w:t>
            </w:r>
          </w:p>
        </w:tc>
      </w:tr>
      <w:tr w:rsidR="003F0B49" w:rsidRPr="000905F3" w:rsidTr="005F6405">
        <w:tc>
          <w:tcPr>
            <w:tcW w:w="1167" w:type="dxa"/>
          </w:tcPr>
          <w:p w:rsidR="003F0B49" w:rsidRDefault="005666A2" w:rsidP="00DA21C7">
            <w:pPr>
              <w:ind w:left="0"/>
              <w:jc w:val="center"/>
            </w:pPr>
            <w:r>
              <w:lastRenderedPageBreak/>
              <w:t>6</w:t>
            </w:r>
          </w:p>
        </w:tc>
        <w:tc>
          <w:tcPr>
            <w:tcW w:w="1501" w:type="dxa"/>
          </w:tcPr>
          <w:p w:rsidR="003F0B49" w:rsidRPr="000905F3" w:rsidRDefault="003F0B49" w:rsidP="00DA21C7">
            <w:pPr>
              <w:ind w:left="0"/>
              <w:jc w:val="center"/>
            </w:pPr>
            <w:r>
              <w:t>M1100</w:t>
            </w:r>
          </w:p>
        </w:tc>
        <w:tc>
          <w:tcPr>
            <w:tcW w:w="2192" w:type="dxa"/>
          </w:tcPr>
          <w:p w:rsidR="003F0B49" w:rsidRDefault="003F0B49" w:rsidP="00FF0A2D">
            <w:pPr>
              <w:ind w:left="0"/>
            </w:pPr>
            <w:r>
              <w:t>Title moved inside box</w:t>
            </w:r>
          </w:p>
        </w:tc>
        <w:tc>
          <w:tcPr>
            <w:tcW w:w="4770" w:type="dxa"/>
          </w:tcPr>
          <w:p w:rsidR="003F0B49" w:rsidRDefault="003F0B49" w:rsidP="00122063">
            <w:pPr>
              <w:tabs>
                <w:tab w:val="left" w:pos="342"/>
              </w:tabs>
              <w:ind w:left="0"/>
            </w:pPr>
            <w:r>
              <w:t>Reverted to OASIS-C item format . Words “</w:t>
            </w:r>
            <w:r w:rsidRPr="00122063">
              <w:t>Availability of Assistance</w:t>
            </w:r>
            <w:r>
              <w:t>” moved back inside box.</w:t>
            </w:r>
          </w:p>
        </w:tc>
        <w:tc>
          <w:tcPr>
            <w:tcW w:w="3330" w:type="dxa"/>
          </w:tcPr>
          <w:p w:rsidR="003F0B49" w:rsidRDefault="003F0B49" w:rsidP="00882763">
            <w:pPr>
              <w:ind w:left="0"/>
            </w:pPr>
            <w:r>
              <w:t>Internal review indicates this was an unintended change</w:t>
            </w:r>
          </w:p>
        </w:tc>
      </w:tr>
      <w:tr w:rsidR="003F0B49" w:rsidRPr="000905F3" w:rsidTr="005F6405">
        <w:tc>
          <w:tcPr>
            <w:tcW w:w="1167" w:type="dxa"/>
          </w:tcPr>
          <w:p w:rsidR="003F0B49" w:rsidRPr="000905F3" w:rsidRDefault="005666A2" w:rsidP="00DA21C7">
            <w:pPr>
              <w:ind w:left="0"/>
              <w:jc w:val="center"/>
            </w:pPr>
            <w:r>
              <w:t>7</w:t>
            </w:r>
          </w:p>
        </w:tc>
        <w:tc>
          <w:tcPr>
            <w:tcW w:w="1501" w:type="dxa"/>
          </w:tcPr>
          <w:p w:rsidR="003F0B49" w:rsidRPr="000905F3" w:rsidRDefault="003F0B49" w:rsidP="00DA21C7">
            <w:pPr>
              <w:ind w:left="0"/>
              <w:jc w:val="center"/>
            </w:pPr>
            <w:r w:rsidRPr="000905F3">
              <w:t>M1306</w:t>
            </w:r>
          </w:p>
        </w:tc>
        <w:tc>
          <w:tcPr>
            <w:tcW w:w="2192" w:type="dxa"/>
          </w:tcPr>
          <w:p w:rsidR="003F0B49" w:rsidRPr="000905F3" w:rsidRDefault="003F0B49" w:rsidP="00FF0A2D">
            <w:pPr>
              <w:ind w:left="0"/>
            </w:pPr>
            <w:r>
              <w:t xml:space="preserve">Wording change to item stem </w:t>
            </w:r>
          </w:p>
        </w:tc>
        <w:tc>
          <w:tcPr>
            <w:tcW w:w="4770" w:type="dxa"/>
          </w:tcPr>
          <w:p w:rsidR="003F0B49" w:rsidRDefault="003F0B49" w:rsidP="00122063">
            <w:pPr>
              <w:tabs>
                <w:tab w:val="left" w:pos="342"/>
              </w:tabs>
              <w:ind w:left="0"/>
            </w:pPr>
            <w:r>
              <w:t xml:space="preserve">Revised word order for clarity. </w:t>
            </w:r>
          </w:p>
          <w:p w:rsidR="003F0B49" w:rsidRDefault="003F0B49" w:rsidP="00122063">
            <w:pPr>
              <w:tabs>
                <w:tab w:val="left" w:pos="342"/>
              </w:tabs>
              <w:ind w:left="0"/>
            </w:pPr>
            <w:r w:rsidRPr="0000692E">
              <w:rPr>
                <w:i/>
              </w:rPr>
              <w:t>Item stem now reads:</w:t>
            </w:r>
          </w:p>
          <w:p w:rsidR="003F0B49" w:rsidRDefault="003F0B49" w:rsidP="00122063">
            <w:pPr>
              <w:tabs>
                <w:tab w:val="left" w:pos="342"/>
              </w:tabs>
              <w:ind w:left="0"/>
            </w:pPr>
            <w:r w:rsidRPr="00882763">
              <w:t>Does this patient have at least one Unhealed Pressure Ulcer at Stage II or Higher or design</w:t>
            </w:r>
            <w:r>
              <w:t>ated as "unstageable"? (Excludes</w:t>
            </w:r>
            <w:r w:rsidRPr="00882763">
              <w:t xml:space="preserve"> Stage I pressure ulcers and healed Stage II pressure ulcers )</w:t>
            </w:r>
          </w:p>
        </w:tc>
        <w:tc>
          <w:tcPr>
            <w:tcW w:w="3330" w:type="dxa"/>
          </w:tcPr>
          <w:p w:rsidR="003F0B49" w:rsidRDefault="003F0B49" w:rsidP="000905F3">
            <w:pPr>
              <w:ind w:left="0"/>
            </w:pPr>
            <w:r>
              <w:t>Public comment/request</w:t>
            </w:r>
          </w:p>
        </w:tc>
      </w:tr>
      <w:tr w:rsidR="003F0B49" w:rsidRPr="000905F3" w:rsidTr="005F6405">
        <w:tc>
          <w:tcPr>
            <w:tcW w:w="1167" w:type="dxa"/>
          </w:tcPr>
          <w:p w:rsidR="003F0B49" w:rsidRPr="000905F3" w:rsidRDefault="005666A2" w:rsidP="00DA21C7">
            <w:pPr>
              <w:ind w:left="0"/>
              <w:jc w:val="center"/>
            </w:pPr>
            <w:r>
              <w:t>8</w:t>
            </w:r>
          </w:p>
        </w:tc>
        <w:tc>
          <w:tcPr>
            <w:tcW w:w="1501" w:type="dxa"/>
          </w:tcPr>
          <w:p w:rsidR="003F0B49" w:rsidRPr="000905F3" w:rsidRDefault="003F0B49" w:rsidP="00DA21C7">
            <w:pPr>
              <w:ind w:left="0"/>
              <w:jc w:val="center"/>
            </w:pPr>
            <w:r w:rsidRPr="000905F3">
              <w:t>M1307</w:t>
            </w:r>
          </w:p>
        </w:tc>
        <w:tc>
          <w:tcPr>
            <w:tcW w:w="2192" w:type="dxa"/>
          </w:tcPr>
          <w:p w:rsidR="003F0B49" w:rsidRPr="000905F3" w:rsidRDefault="003F0B49" w:rsidP="00FF0A2D">
            <w:pPr>
              <w:ind w:left="0"/>
            </w:pPr>
            <w:r>
              <w:t xml:space="preserve">Wording change to item stem and </w:t>
            </w:r>
            <w:r w:rsidRPr="000905F3">
              <w:t xml:space="preserve">NA </w:t>
            </w:r>
            <w:r>
              <w:t xml:space="preserve">response </w:t>
            </w:r>
          </w:p>
        </w:tc>
        <w:tc>
          <w:tcPr>
            <w:tcW w:w="4770" w:type="dxa"/>
          </w:tcPr>
          <w:p w:rsidR="003F0B49" w:rsidRDefault="003F0B49" w:rsidP="00122063">
            <w:pPr>
              <w:tabs>
                <w:tab w:val="left" w:pos="342"/>
              </w:tabs>
              <w:ind w:left="0"/>
            </w:pPr>
            <w:r>
              <w:t xml:space="preserve">Clarified wording based on wound expert input. </w:t>
            </w:r>
          </w:p>
          <w:p w:rsidR="003F0B49" w:rsidRPr="0000692E" w:rsidRDefault="003F0B49" w:rsidP="00122063">
            <w:pPr>
              <w:tabs>
                <w:tab w:val="left" w:pos="342"/>
              </w:tabs>
              <w:ind w:left="0"/>
              <w:rPr>
                <w:i/>
              </w:rPr>
            </w:pPr>
            <w:r w:rsidRPr="0000692E">
              <w:rPr>
                <w:i/>
              </w:rPr>
              <w:t>Item stem now reads:</w:t>
            </w:r>
          </w:p>
          <w:p w:rsidR="003F0B49" w:rsidRPr="00882763" w:rsidRDefault="003F0B49" w:rsidP="00122063">
            <w:pPr>
              <w:tabs>
                <w:tab w:val="left" w:pos="342"/>
              </w:tabs>
              <w:ind w:left="0"/>
            </w:pPr>
            <w:r w:rsidRPr="00882763">
              <w:rPr>
                <w:b/>
              </w:rPr>
              <w:t xml:space="preserve">The Oldest  Stage II Pressure Ulcer that is present at discharge:  </w:t>
            </w:r>
            <w:r w:rsidRPr="00882763">
              <w:t>(Excludes healed Stage II Pressure Ulcers)</w:t>
            </w:r>
          </w:p>
          <w:p w:rsidR="003F0B49" w:rsidRPr="0000692E" w:rsidRDefault="003F0B49" w:rsidP="00122063">
            <w:pPr>
              <w:tabs>
                <w:tab w:val="left" w:pos="342"/>
              </w:tabs>
              <w:ind w:left="0"/>
              <w:rPr>
                <w:i/>
              </w:rPr>
            </w:pPr>
            <w:r w:rsidRPr="0000692E">
              <w:rPr>
                <w:i/>
              </w:rPr>
              <w:t>NA response now reads:</w:t>
            </w:r>
          </w:p>
          <w:p w:rsidR="003F0B49" w:rsidRDefault="003F0B49" w:rsidP="00882763">
            <w:pPr>
              <w:tabs>
                <w:tab w:val="left" w:pos="342"/>
              </w:tabs>
              <w:ind w:left="0"/>
            </w:pPr>
            <w:r>
              <w:t xml:space="preserve">NA - </w:t>
            </w:r>
            <w:r w:rsidRPr="00730474">
              <w:t xml:space="preserve">No Stage II pressure ulcers </w:t>
            </w:r>
            <w:r>
              <w:t>are present at discharge</w:t>
            </w:r>
          </w:p>
        </w:tc>
        <w:tc>
          <w:tcPr>
            <w:tcW w:w="3330" w:type="dxa"/>
          </w:tcPr>
          <w:p w:rsidR="003F0B49" w:rsidRDefault="003F0B49" w:rsidP="003A75DD">
            <w:pPr>
              <w:ind w:left="0"/>
            </w:pPr>
            <w:r>
              <w:t>Public comment/request</w:t>
            </w:r>
          </w:p>
        </w:tc>
      </w:tr>
      <w:tr w:rsidR="003F0B49" w:rsidRPr="000905F3" w:rsidTr="005F6405">
        <w:tc>
          <w:tcPr>
            <w:tcW w:w="1167" w:type="dxa"/>
          </w:tcPr>
          <w:p w:rsidR="003F0B49" w:rsidRDefault="005666A2" w:rsidP="00DA21C7">
            <w:pPr>
              <w:ind w:left="0"/>
              <w:jc w:val="center"/>
            </w:pPr>
            <w:r>
              <w:t>9</w:t>
            </w:r>
          </w:p>
        </w:tc>
        <w:tc>
          <w:tcPr>
            <w:tcW w:w="1501" w:type="dxa"/>
          </w:tcPr>
          <w:p w:rsidR="003F0B49" w:rsidRPr="000905F3" w:rsidRDefault="003F0B49" w:rsidP="00DA21C7">
            <w:pPr>
              <w:ind w:left="0"/>
              <w:jc w:val="center"/>
            </w:pPr>
            <w:r>
              <w:t>M1308</w:t>
            </w:r>
          </w:p>
        </w:tc>
        <w:tc>
          <w:tcPr>
            <w:tcW w:w="2192" w:type="dxa"/>
          </w:tcPr>
          <w:p w:rsidR="003F0B49" w:rsidRPr="000905F3" w:rsidRDefault="003F0B49" w:rsidP="00730474">
            <w:pPr>
              <w:ind w:left="0"/>
            </w:pPr>
            <w:r>
              <w:t xml:space="preserve">Wording change to item stem </w:t>
            </w:r>
          </w:p>
        </w:tc>
        <w:tc>
          <w:tcPr>
            <w:tcW w:w="4770" w:type="dxa"/>
          </w:tcPr>
          <w:p w:rsidR="003F0B49" w:rsidRDefault="003F0B49" w:rsidP="00122063">
            <w:pPr>
              <w:tabs>
                <w:tab w:val="left" w:pos="342"/>
              </w:tabs>
              <w:ind w:left="0"/>
            </w:pPr>
            <w:r w:rsidRPr="00387048">
              <w:t>Improve</w:t>
            </w:r>
            <w:r>
              <w:t xml:space="preserve">d word order. </w:t>
            </w:r>
          </w:p>
          <w:p w:rsidR="003F0B49" w:rsidRPr="0000692E" w:rsidRDefault="003F0B49" w:rsidP="00122063">
            <w:pPr>
              <w:tabs>
                <w:tab w:val="left" w:pos="342"/>
              </w:tabs>
              <w:ind w:left="0"/>
              <w:rPr>
                <w:i/>
              </w:rPr>
            </w:pPr>
            <w:r w:rsidRPr="0000692E">
              <w:rPr>
                <w:i/>
              </w:rPr>
              <w:t>Item stem now reads:</w:t>
            </w:r>
          </w:p>
          <w:p w:rsidR="003F0B49" w:rsidRPr="00882763" w:rsidRDefault="003F0B49" w:rsidP="000738AB">
            <w:pPr>
              <w:tabs>
                <w:tab w:val="left" w:pos="342"/>
              </w:tabs>
              <w:ind w:left="0"/>
              <w:rPr>
                <w:b/>
              </w:rPr>
            </w:pPr>
            <w:r w:rsidRPr="00882763">
              <w:rPr>
                <w:b/>
              </w:rPr>
              <w:t xml:space="preserve">Current Number of Unhealed Pressure Ulcers </w:t>
            </w:r>
            <w:r>
              <w:rPr>
                <w:b/>
              </w:rPr>
              <w:t xml:space="preserve">at Each Stage or Unstageable:  </w:t>
            </w:r>
            <w:r>
              <w:t>(Enter “0” if none; excludes</w:t>
            </w:r>
            <w:r w:rsidRPr="00882763">
              <w:t xml:space="preserve"> Stage I pressure ulcers and healed Stage II pressure ulcers )</w:t>
            </w:r>
          </w:p>
        </w:tc>
        <w:tc>
          <w:tcPr>
            <w:tcW w:w="3330" w:type="dxa"/>
          </w:tcPr>
          <w:p w:rsidR="003F0B49" w:rsidRDefault="003F0B49" w:rsidP="000F6923">
            <w:pPr>
              <w:ind w:left="0"/>
            </w:pPr>
            <w:r>
              <w:t>Public comment/request</w:t>
            </w:r>
          </w:p>
        </w:tc>
      </w:tr>
      <w:tr w:rsidR="003F0B49" w:rsidRPr="000905F3" w:rsidTr="005F6405">
        <w:tc>
          <w:tcPr>
            <w:tcW w:w="1167" w:type="dxa"/>
          </w:tcPr>
          <w:p w:rsidR="003F0B49" w:rsidRPr="000905F3" w:rsidRDefault="005666A2" w:rsidP="00DA21C7">
            <w:pPr>
              <w:ind w:left="0"/>
              <w:jc w:val="center"/>
            </w:pPr>
            <w:r>
              <w:t>10</w:t>
            </w:r>
          </w:p>
        </w:tc>
        <w:tc>
          <w:tcPr>
            <w:tcW w:w="1501" w:type="dxa"/>
          </w:tcPr>
          <w:p w:rsidR="003F0B49" w:rsidRPr="000905F3" w:rsidRDefault="003F0B49" w:rsidP="00DA21C7">
            <w:pPr>
              <w:ind w:left="0"/>
              <w:jc w:val="center"/>
            </w:pPr>
            <w:r w:rsidRPr="000905F3">
              <w:t>M1309</w:t>
            </w:r>
          </w:p>
        </w:tc>
        <w:tc>
          <w:tcPr>
            <w:tcW w:w="2192" w:type="dxa"/>
          </w:tcPr>
          <w:p w:rsidR="003F0B49" w:rsidRPr="000905F3" w:rsidRDefault="003F0B49" w:rsidP="00FF0A2D">
            <w:pPr>
              <w:ind w:left="0"/>
            </w:pPr>
            <w:r>
              <w:t xml:space="preserve">Addition of response option  </w:t>
            </w:r>
          </w:p>
        </w:tc>
        <w:tc>
          <w:tcPr>
            <w:tcW w:w="4770" w:type="dxa"/>
          </w:tcPr>
          <w:p w:rsidR="003F0B49" w:rsidRPr="00AD17BF" w:rsidRDefault="003F0B49" w:rsidP="00122063">
            <w:pPr>
              <w:tabs>
                <w:tab w:val="left" w:pos="342"/>
              </w:tabs>
              <w:ind w:left="0"/>
            </w:pPr>
            <w:r w:rsidRPr="00AD17BF">
              <w:t>Instructions for completing item revised</w:t>
            </w:r>
            <w:r>
              <w:t xml:space="preserve"> to accommodate pressure ulcers that are unstageable due to slough/eschar</w:t>
            </w:r>
          </w:p>
          <w:p w:rsidR="003F0B49" w:rsidRPr="0000692E" w:rsidRDefault="003F0B49" w:rsidP="00122063">
            <w:pPr>
              <w:tabs>
                <w:tab w:val="left" w:pos="342"/>
              </w:tabs>
              <w:ind w:left="0"/>
              <w:rPr>
                <w:i/>
              </w:rPr>
            </w:pPr>
            <w:r w:rsidRPr="0000692E">
              <w:rPr>
                <w:i/>
              </w:rPr>
              <w:t>Response option added:</w:t>
            </w:r>
          </w:p>
          <w:p w:rsidR="003F0B49" w:rsidRDefault="003F0B49" w:rsidP="000B1F7E">
            <w:pPr>
              <w:tabs>
                <w:tab w:val="left" w:pos="342"/>
              </w:tabs>
              <w:ind w:left="0"/>
            </w:pPr>
            <w:r w:rsidRPr="00730474">
              <w:t>d. Unstageable due to coverage of wound bed by slough or eschar</w:t>
            </w:r>
          </w:p>
        </w:tc>
        <w:tc>
          <w:tcPr>
            <w:tcW w:w="3330" w:type="dxa"/>
          </w:tcPr>
          <w:p w:rsidR="003F0B49" w:rsidRDefault="003F0B49" w:rsidP="00A62632">
            <w:pPr>
              <w:ind w:left="0"/>
            </w:pPr>
            <w:r>
              <w:t>Public comment/request</w:t>
            </w:r>
          </w:p>
        </w:tc>
      </w:tr>
      <w:tr w:rsidR="003F0B49" w:rsidRPr="000905F3" w:rsidTr="005F6405">
        <w:tc>
          <w:tcPr>
            <w:tcW w:w="1167" w:type="dxa"/>
          </w:tcPr>
          <w:p w:rsidR="003F0B49" w:rsidRPr="000905F3" w:rsidRDefault="005666A2" w:rsidP="00DA21C7">
            <w:pPr>
              <w:ind w:left="0"/>
              <w:jc w:val="center"/>
            </w:pPr>
            <w:r>
              <w:t>11</w:t>
            </w:r>
          </w:p>
        </w:tc>
        <w:tc>
          <w:tcPr>
            <w:tcW w:w="1501" w:type="dxa"/>
          </w:tcPr>
          <w:p w:rsidR="003F0B49" w:rsidRPr="000905F3" w:rsidRDefault="003F0B49" w:rsidP="00DA21C7">
            <w:pPr>
              <w:ind w:left="0"/>
              <w:jc w:val="center"/>
            </w:pPr>
            <w:r w:rsidRPr="000905F3">
              <w:t>M1320</w:t>
            </w:r>
          </w:p>
        </w:tc>
        <w:tc>
          <w:tcPr>
            <w:tcW w:w="2192" w:type="dxa"/>
          </w:tcPr>
          <w:p w:rsidR="003F0B49" w:rsidRPr="000905F3" w:rsidRDefault="003F0B49" w:rsidP="00FF0A2D">
            <w:pPr>
              <w:ind w:left="0"/>
            </w:pPr>
            <w:r>
              <w:t xml:space="preserve">Wording change to item stem </w:t>
            </w:r>
          </w:p>
        </w:tc>
        <w:tc>
          <w:tcPr>
            <w:tcW w:w="4770" w:type="dxa"/>
          </w:tcPr>
          <w:p w:rsidR="003F0B49" w:rsidRDefault="003F0B49" w:rsidP="00122063">
            <w:pPr>
              <w:tabs>
                <w:tab w:val="left" w:pos="342"/>
              </w:tabs>
              <w:ind w:left="0"/>
            </w:pPr>
            <w:r w:rsidRPr="00387048">
              <w:t>Improve</w:t>
            </w:r>
            <w:r>
              <w:t>d</w:t>
            </w:r>
            <w:r w:rsidRPr="00387048">
              <w:t xml:space="preserve"> word order and added explanatory text from Guidance Manual. </w:t>
            </w:r>
          </w:p>
          <w:p w:rsidR="003F0B49" w:rsidRDefault="003F0B49" w:rsidP="00122063">
            <w:pPr>
              <w:tabs>
                <w:tab w:val="left" w:pos="342"/>
              </w:tabs>
              <w:ind w:left="0"/>
            </w:pPr>
            <w:r w:rsidRPr="0000692E">
              <w:rPr>
                <w:i/>
              </w:rPr>
              <w:t>Stem now reads:</w:t>
            </w:r>
            <w:r>
              <w:t xml:space="preserve"> </w:t>
            </w:r>
          </w:p>
          <w:p w:rsidR="003F0B49" w:rsidRDefault="003F0B49" w:rsidP="00882763">
            <w:pPr>
              <w:tabs>
                <w:tab w:val="left" w:pos="342"/>
              </w:tabs>
              <w:ind w:left="0"/>
            </w:pPr>
            <w:r w:rsidRPr="00882763">
              <w:rPr>
                <w:b/>
              </w:rPr>
              <w:t xml:space="preserve">Status of Most Problematic Pressure Ulcer that is Observable:   </w:t>
            </w:r>
            <w:r w:rsidRPr="00882763">
              <w:t xml:space="preserve">(Excludes pressure ulcer that cannot be staged </w:t>
            </w:r>
            <w:r w:rsidRPr="0031394D">
              <w:t>due to a non-removable dressing/device</w:t>
            </w:r>
            <w:r>
              <w:t>).</w:t>
            </w:r>
          </w:p>
          <w:p w:rsidR="00882194" w:rsidRDefault="00882194" w:rsidP="00882763">
            <w:pPr>
              <w:tabs>
                <w:tab w:val="left" w:pos="342"/>
              </w:tabs>
              <w:ind w:left="0"/>
            </w:pPr>
          </w:p>
        </w:tc>
        <w:tc>
          <w:tcPr>
            <w:tcW w:w="3330" w:type="dxa"/>
          </w:tcPr>
          <w:p w:rsidR="003F0B49" w:rsidRDefault="003F0B49" w:rsidP="003A75DD">
            <w:pPr>
              <w:ind w:left="0"/>
            </w:pPr>
            <w:r>
              <w:t>Public comment/request</w:t>
            </w:r>
          </w:p>
        </w:tc>
      </w:tr>
      <w:tr w:rsidR="003F0B49" w:rsidRPr="000905F3" w:rsidTr="005F6405">
        <w:tc>
          <w:tcPr>
            <w:tcW w:w="1167" w:type="dxa"/>
          </w:tcPr>
          <w:p w:rsidR="003F0B49" w:rsidRDefault="005666A2" w:rsidP="00DA21C7">
            <w:pPr>
              <w:ind w:left="0"/>
              <w:jc w:val="center"/>
            </w:pPr>
            <w:r>
              <w:lastRenderedPageBreak/>
              <w:t>12</w:t>
            </w:r>
          </w:p>
        </w:tc>
        <w:tc>
          <w:tcPr>
            <w:tcW w:w="1501" w:type="dxa"/>
          </w:tcPr>
          <w:p w:rsidR="003F0B49" w:rsidRPr="000905F3" w:rsidRDefault="003F0B49" w:rsidP="00DA21C7">
            <w:pPr>
              <w:ind w:left="0"/>
              <w:jc w:val="center"/>
            </w:pPr>
            <w:r>
              <w:t>M1324</w:t>
            </w:r>
          </w:p>
        </w:tc>
        <w:tc>
          <w:tcPr>
            <w:tcW w:w="2192" w:type="dxa"/>
          </w:tcPr>
          <w:p w:rsidR="003F0B49" w:rsidRPr="000905F3" w:rsidRDefault="003F0B49" w:rsidP="00FF0A2D">
            <w:pPr>
              <w:ind w:left="0"/>
            </w:pPr>
            <w:r>
              <w:t xml:space="preserve">Wording change </w:t>
            </w:r>
            <w:r w:rsidRPr="000F6923">
              <w:t xml:space="preserve">to item stem </w:t>
            </w:r>
            <w:r>
              <w:t>and</w:t>
            </w:r>
            <w:r w:rsidRPr="000905F3">
              <w:t xml:space="preserve"> NA </w:t>
            </w:r>
            <w:r>
              <w:t>response</w:t>
            </w:r>
            <w:r w:rsidRPr="000905F3">
              <w:t xml:space="preserve"> </w:t>
            </w:r>
          </w:p>
        </w:tc>
        <w:tc>
          <w:tcPr>
            <w:tcW w:w="4770" w:type="dxa"/>
          </w:tcPr>
          <w:p w:rsidR="003F0B49" w:rsidRDefault="003F0B49" w:rsidP="00122063">
            <w:pPr>
              <w:tabs>
                <w:tab w:val="left" w:pos="342"/>
              </w:tabs>
              <w:ind w:left="0"/>
            </w:pPr>
            <w:r w:rsidRPr="0000692E">
              <w:t>Improved word order and added explanatory text from Gu</w:t>
            </w:r>
            <w:r>
              <w:t>idance Manual; c</w:t>
            </w:r>
            <w:r w:rsidRPr="0000692E">
              <w:t>larified NA response.</w:t>
            </w:r>
          </w:p>
          <w:p w:rsidR="003F0B49" w:rsidRPr="0000692E" w:rsidRDefault="003F0B49" w:rsidP="00122063">
            <w:pPr>
              <w:tabs>
                <w:tab w:val="left" w:pos="342"/>
              </w:tabs>
              <w:ind w:left="0"/>
              <w:rPr>
                <w:i/>
              </w:rPr>
            </w:pPr>
            <w:r w:rsidRPr="0000692E">
              <w:rPr>
                <w:i/>
              </w:rPr>
              <w:t>Stem now reads:</w:t>
            </w:r>
          </w:p>
          <w:p w:rsidR="003F0B49" w:rsidRDefault="003F0B49" w:rsidP="00F24E74">
            <w:pPr>
              <w:tabs>
                <w:tab w:val="left" w:pos="342"/>
              </w:tabs>
              <w:ind w:left="0"/>
              <w:rPr>
                <w:b/>
              </w:rPr>
            </w:pPr>
            <w:r w:rsidRPr="00AD17BF">
              <w:rPr>
                <w:b/>
              </w:rPr>
              <w:t xml:space="preserve">Stage of Most Problematic Unhealed Pressure Ulcer that is </w:t>
            </w:r>
            <w:r>
              <w:rPr>
                <w:b/>
              </w:rPr>
              <w:t>S</w:t>
            </w:r>
            <w:r w:rsidRPr="00AD17BF">
              <w:rPr>
                <w:b/>
              </w:rPr>
              <w:t xml:space="preserve">tageable:  </w:t>
            </w:r>
            <w:r w:rsidRPr="00AD17BF">
              <w:t>(Excludes pressure ulcer that cannot be staged due to a non-removable dressing/device, coverage of wound bed by slough and/or eschar, or suspected deep tissue injury) .</w:t>
            </w:r>
          </w:p>
          <w:p w:rsidR="003F0B49" w:rsidRPr="00F24E74" w:rsidRDefault="003F0B49" w:rsidP="00F24E74">
            <w:pPr>
              <w:tabs>
                <w:tab w:val="left" w:pos="342"/>
              </w:tabs>
              <w:ind w:left="0"/>
              <w:rPr>
                <w:i/>
              </w:rPr>
            </w:pPr>
            <w:r w:rsidRPr="00F24E74">
              <w:rPr>
                <w:i/>
              </w:rPr>
              <w:t>NA response now reads:</w:t>
            </w:r>
          </w:p>
          <w:p w:rsidR="003F0B49" w:rsidRDefault="003F0B49" w:rsidP="00215D9A">
            <w:pPr>
              <w:tabs>
                <w:tab w:val="left" w:pos="342"/>
              </w:tabs>
              <w:ind w:left="0"/>
            </w:pPr>
            <w:r w:rsidRPr="00A66605">
              <w:t>Patient has no pressure ulcers o</w:t>
            </w:r>
            <w:r>
              <w:t>r no stageable pressure ulcers</w:t>
            </w:r>
          </w:p>
          <w:p w:rsidR="00882194" w:rsidRPr="000F6923" w:rsidRDefault="00882194" w:rsidP="00215D9A">
            <w:pPr>
              <w:tabs>
                <w:tab w:val="left" w:pos="342"/>
              </w:tabs>
              <w:ind w:left="0"/>
            </w:pPr>
          </w:p>
        </w:tc>
        <w:tc>
          <w:tcPr>
            <w:tcW w:w="3330" w:type="dxa"/>
          </w:tcPr>
          <w:p w:rsidR="003F0B49" w:rsidRPr="000F6923" w:rsidRDefault="003F0B49" w:rsidP="003A75DD">
            <w:pPr>
              <w:ind w:left="0"/>
            </w:pPr>
            <w:r>
              <w:t>Public comment/request</w:t>
            </w:r>
          </w:p>
        </w:tc>
      </w:tr>
      <w:tr w:rsidR="003F0B49" w:rsidRPr="000905F3" w:rsidTr="005F6405">
        <w:tc>
          <w:tcPr>
            <w:tcW w:w="1167" w:type="dxa"/>
          </w:tcPr>
          <w:p w:rsidR="003F0B49" w:rsidRDefault="005666A2" w:rsidP="00DA21C7">
            <w:pPr>
              <w:ind w:left="0"/>
              <w:jc w:val="center"/>
            </w:pPr>
            <w:r>
              <w:t>13</w:t>
            </w:r>
          </w:p>
        </w:tc>
        <w:tc>
          <w:tcPr>
            <w:tcW w:w="1501" w:type="dxa"/>
          </w:tcPr>
          <w:p w:rsidR="003F0B49" w:rsidRPr="000905F3" w:rsidRDefault="003F0B49" w:rsidP="00DA21C7">
            <w:pPr>
              <w:ind w:left="0"/>
              <w:jc w:val="center"/>
            </w:pPr>
            <w:r>
              <w:t>M1330</w:t>
            </w:r>
          </w:p>
        </w:tc>
        <w:tc>
          <w:tcPr>
            <w:tcW w:w="2192" w:type="dxa"/>
          </w:tcPr>
          <w:p w:rsidR="003F0B49" w:rsidRDefault="003F0B49" w:rsidP="00FF0A2D">
            <w:pPr>
              <w:ind w:left="0"/>
            </w:pPr>
            <w:r>
              <w:t>Wording change to response option 3</w:t>
            </w:r>
          </w:p>
        </w:tc>
        <w:tc>
          <w:tcPr>
            <w:tcW w:w="4770" w:type="dxa"/>
          </w:tcPr>
          <w:p w:rsidR="003F0B49" w:rsidRDefault="003F0B49" w:rsidP="00122063">
            <w:pPr>
              <w:tabs>
                <w:tab w:val="left" w:pos="342"/>
              </w:tabs>
              <w:ind w:left="0"/>
            </w:pPr>
            <w:r>
              <w:t>Added the word “device” to make consistent with guidance.</w:t>
            </w:r>
          </w:p>
          <w:p w:rsidR="003F0B49" w:rsidRPr="00A66605" w:rsidRDefault="003F0B49" w:rsidP="00122063">
            <w:pPr>
              <w:tabs>
                <w:tab w:val="left" w:pos="342"/>
              </w:tabs>
              <w:ind w:left="0"/>
              <w:rPr>
                <w:i/>
              </w:rPr>
            </w:pPr>
            <w:r w:rsidRPr="00A66605">
              <w:rPr>
                <w:i/>
              </w:rPr>
              <w:t>Response 3 now reads:</w:t>
            </w:r>
          </w:p>
          <w:p w:rsidR="003F0B49" w:rsidRDefault="003F0B49" w:rsidP="00122063">
            <w:pPr>
              <w:tabs>
                <w:tab w:val="left" w:pos="342"/>
              </w:tabs>
              <w:ind w:left="0"/>
            </w:pPr>
            <w:r w:rsidRPr="00A66605">
              <w:t>Yes, patient has unobservable stasis ulcers ONLY (known but not observable due to non-removable dressing</w:t>
            </w:r>
            <w:r>
              <w:t>/device</w:t>
            </w:r>
          </w:p>
          <w:p w:rsidR="00882194" w:rsidRDefault="00882194" w:rsidP="00122063">
            <w:pPr>
              <w:tabs>
                <w:tab w:val="left" w:pos="342"/>
              </w:tabs>
              <w:ind w:left="0"/>
            </w:pPr>
          </w:p>
        </w:tc>
        <w:tc>
          <w:tcPr>
            <w:tcW w:w="3330" w:type="dxa"/>
          </w:tcPr>
          <w:p w:rsidR="003F0B49" w:rsidRDefault="003F0B49" w:rsidP="003A75DD">
            <w:pPr>
              <w:ind w:left="0"/>
            </w:pPr>
            <w:r>
              <w:t>Internal review –  improved consistency with other items</w:t>
            </w:r>
          </w:p>
        </w:tc>
      </w:tr>
      <w:tr w:rsidR="003F0B49" w:rsidRPr="000905F3" w:rsidTr="005F6405">
        <w:tc>
          <w:tcPr>
            <w:tcW w:w="1167" w:type="dxa"/>
          </w:tcPr>
          <w:p w:rsidR="003F0B49" w:rsidRPr="000905F3" w:rsidRDefault="005666A2" w:rsidP="00DA21C7">
            <w:pPr>
              <w:ind w:left="0"/>
              <w:jc w:val="center"/>
            </w:pPr>
            <w:r>
              <w:t>14</w:t>
            </w:r>
          </w:p>
        </w:tc>
        <w:tc>
          <w:tcPr>
            <w:tcW w:w="1501" w:type="dxa"/>
          </w:tcPr>
          <w:p w:rsidR="003F0B49" w:rsidRPr="000905F3" w:rsidRDefault="003F0B49" w:rsidP="00DA21C7">
            <w:pPr>
              <w:ind w:left="0"/>
              <w:jc w:val="center"/>
            </w:pPr>
            <w:r w:rsidRPr="000905F3">
              <w:t>M1332</w:t>
            </w:r>
          </w:p>
        </w:tc>
        <w:tc>
          <w:tcPr>
            <w:tcW w:w="2192" w:type="dxa"/>
          </w:tcPr>
          <w:p w:rsidR="003F0B49" w:rsidRPr="000905F3" w:rsidRDefault="003F0B49" w:rsidP="00FF0A2D">
            <w:pPr>
              <w:ind w:left="0"/>
            </w:pPr>
            <w:r>
              <w:t xml:space="preserve">Wording change to item stem </w:t>
            </w:r>
          </w:p>
        </w:tc>
        <w:tc>
          <w:tcPr>
            <w:tcW w:w="4770" w:type="dxa"/>
          </w:tcPr>
          <w:p w:rsidR="003F0B49" w:rsidRDefault="003F0B49" w:rsidP="00122063">
            <w:pPr>
              <w:tabs>
                <w:tab w:val="left" w:pos="342"/>
              </w:tabs>
              <w:ind w:left="0"/>
            </w:pPr>
            <w:r>
              <w:t xml:space="preserve">Revised  word order. </w:t>
            </w:r>
          </w:p>
          <w:p w:rsidR="003F0B49" w:rsidRDefault="003F0B49" w:rsidP="00122063">
            <w:pPr>
              <w:tabs>
                <w:tab w:val="left" w:pos="342"/>
              </w:tabs>
              <w:ind w:left="0"/>
            </w:pPr>
            <w:r w:rsidRPr="0000692E">
              <w:rPr>
                <w:i/>
              </w:rPr>
              <w:t>Stem now reads:</w:t>
            </w:r>
          </w:p>
          <w:p w:rsidR="003F0B49" w:rsidRDefault="003F0B49" w:rsidP="00F24E74">
            <w:pPr>
              <w:tabs>
                <w:tab w:val="left" w:pos="342"/>
              </w:tabs>
              <w:ind w:left="0"/>
              <w:rPr>
                <w:b/>
              </w:rPr>
            </w:pPr>
            <w:r w:rsidRPr="00540B4B">
              <w:rPr>
                <w:b/>
              </w:rPr>
              <w:t xml:space="preserve">Current Number of Stasis Ulcer(s) </w:t>
            </w:r>
            <w:r w:rsidR="00882194">
              <w:rPr>
                <w:b/>
              </w:rPr>
              <w:t>that are Observable</w:t>
            </w:r>
          </w:p>
          <w:p w:rsidR="00882194" w:rsidRPr="00540B4B" w:rsidRDefault="00882194" w:rsidP="00F24E74">
            <w:pPr>
              <w:tabs>
                <w:tab w:val="left" w:pos="342"/>
              </w:tabs>
              <w:ind w:left="0"/>
              <w:rPr>
                <w:b/>
              </w:rPr>
            </w:pPr>
          </w:p>
        </w:tc>
        <w:tc>
          <w:tcPr>
            <w:tcW w:w="3330" w:type="dxa"/>
          </w:tcPr>
          <w:p w:rsidR="003F0B49" w:rsidRDefault="003F0B49" w:rsidP="003A75DD">
            <w:pPr>
              <w:ind w:left="0"/>
            </w:pPr>
            <w:r>
              <w:t>Internal review –  improved consistency with other items</w:t>
            </w:r>
          </w:p>
        </w:tc>
      </w:tr>
      <w:tr w:rsidR="003F0B49" w:rsidRPr="000905F3" w:rsidTr="005F6405">
        <w:tc>
          <w:tcPr>
            <w:tcW w:w="1167" w:type="dxa"/>
          </w:tcPr>
          <w:p w:rsidR="003F0B49" w:rsidRDefault="005666A2" w:rsidP="00DA21C7">
            <w:pPr>
              <w:ind w:left="0"/>
              <w:jc w:val="center"/>
            </w:pPr>
            <w:r>
              <w:t>15</w:t>
            </w:r>
          </w:p>
        </w:tc>
        <w:tc>
          <w:tcPr>
            <w:tcW w:w="1501" w:type="dxa"/>
          </w:tcPr>
          <w:p w:rsidR="003F0B49" w:rsidRPr="000905F3" w:rsidRDefault="003F0B49" w:rsidP="00DA21C7">
            <w:pPr>
              <w:ind w:left="0"/>
              <w:jc w:val="center"/>
            </w:pPr>
            <w:r>
              <w:t>M1334</w:t>
            </w:r>
          </w:p>
        </w:tc>
        <w:tc>
          <w:tcPr>
            <w:tcW w:w="2192" w:type="dxa"/>
          </w:tcPr>
          <w:p w:rsidR="003F0B49" w:rsidRPr="000905F3" w:rsidRDefault="003F0B49" w:rsidP="00FF0A2D">
            <w:pPr>
              <w:ind w:left="0"/>
            </w:pPr>
            <w:r>
              <w:t xml:space="preserve">Wording change to item stem </w:t>
            </w:r>
          </w:p>
        </w:tc>
        <w:tc>
          <w:tcPr>
            <w:tcW w:w="4770" w:type="dxa"/>
          </w:tcPr>
          <w:p w:rsidR="003F0B49" w:rsidRDefault="003F0B49" w:rsidP="00122063">
            <w:pPr>
              <w:tabs>
                <w:tab w:val="left" w:pos="342"/>
              </w:tabs>
              <w:ind w:left="0"/>
            </w:pPr>
            <w:r>
              <w:t xml:space="preserve">Improved word order. </w:t>
            </w:r>
          </w:p>
          <w:p w:rsidR="003F0B49" w:rsidRPr="0000692E" w:rsidRDefault="003F0B49" w:rsidP="00122063">
            <w:pPr>
              <w:tabs>
                <w:tab w:val="left" w:pos="342"/>
              </w:tabs>
              <w:ind w:left="0"/>
              <w:rPr>
                <w:i/>
              </w:rPr>
            </w:pPr>
            <w:r w:rsidRPr="0000692E">
              <w:rPr>
                <w:i/>
              </w:rPr>
              <w:t>Stem now reads:</w:t>
            </w:r>
          </w:p>
          <w:p w:rsidR="003F0B49" w:rsidRDefault="003F0B49" w:rsidP="000738AB">
            <w:pPr>
              <w:tabs>
                <w:tab w:val="left" w:pos="342"/>
              </w:tabs>
              <w:ind w:left="0"/>
            </w:pPr>
            <w:r w:rsidRPr="00540B4B">
              <w:rPr>
                <w:b/>
              </w:rPr>
              <w:t xml:space="preserve">Status of Most Problematic </w:t>
            </w:r>
            <w:r>
              <w:rPr>
                <w:b/>
              </w:rPr>
              <w:t>Stasis Ulcer that is Observable</w:t>
            </w:r>
          </w:p>
        </w:tc>
        <w:tc>
          <w:tcPr>
            <w:tcW w:w="3330" w:type="dxa"/>
          </w:tcPr>
          <w:p w:rsidR="003F0B49" w:rsidRDefault="003F0B49" w:rsidP="003A75DD">
            <w:pPr>
              <w:ind w:left="0"/>
            </w:pPr>
            <w:r>
              <w:t>Public comment/request</w:t>
            </w:r>
          </w:p>
        </w:tc>
      </w:tr>
      <w:tr w:rsidR="003F0B49" w:rsidRPr="000905F3" w:rsidTr="005F6405">
        <w:tc>
          <w:tcPr>
            <w:tcW w:w="1167" w:type="dxa"/>
          </w:tcPr>
          <w:p w:rsidR="003F0B49" w:rsidRPr="000905F3" w:rsidRDefault="005666A2" w:rsidP="00DA21C7">
            <w:pPr>
              <w:ind w:left="0"/>
              <w:jc w:val="center"/>
            </w:pPr>
            <w:r>
              <w:t>16</w:t>
            </w:r>
          </w:p>
        </w:tc>
        <w:tc>
          <w:tcPr>
            <w:tcW w:w="1501" w:type="dxa"/>
          </w:tcPr>
          <w:p w:rsidR="003F0B49" w:rsidRPr="000905F3" w:rsidRDefault="003F0B49" w:rsidP="00DA21C7">
            <w:pPr>
              <w:ind w:left="0"/>
              <w:jc w:val="center"/>
            </w:pPr>
            <w:r w:rsidRPr="000905F3">
              <w:t>M1340</w:t>
            </w:r>
          </w:p>
        </w:tc>
        <w:tc>
          <w:tcPr>
            <w:tcW w:w="2192" w:type="dxa"/>
          </w:tcPr>
          <w:p w:rsidR="003F0B49" w:rsidRPr="000905F3" w:rsidRDefault="003F0B49" w:rsidP="00A66605">
            <w:pPr>
              <w:ind w:left="0"/>
            </w:pPr>
            <w:r>
              <w:t>Punctuation change to response 1; wording change to response 3.</w:t>
            </w:r>
          </w:p>
        </w:tc>
        <w:tc>
          <w:tcPr>
            <w:tcW w:w="4770" w:type="dxa"/>
          </w:tcPr>
          <w:p w:rsidR="003F0B49" w:rsidRDefault="003F0B49" w:rsidP="00A66605">
            <w:pPr>
              <w:tabs>
                <w:tab w:val="left" w:pos="342"/>
              </w:tabs>
              <w:ind w:left="0"/>
            </w:pPr>
            <w:r>
              <w:t>Improved punctuation. Added the word “device” to make response 3 consistent with guidance.</w:t>
            </w:r>
          </w:p>
          <w:p w:rsidR="003F0B49" w:rsidRPr="0000692E" w:rsidRDefault="003F0B49" w:rsidP="00122063">
            <w:pPr>
              <w:tabs>
                <w:tab w:val="left" w:pos="342"/>
              </w:tabs>
              <w:ind w:left="0"/>
              <w:rPr>
                <w:i/>
              </w:rPr>
            </w:pPr>
            <w:r w:rsidRPr="0000692E">
              <w:rPr>
                <w:i/>
              </w:rPr>
              <w:t>Response 1 now reads:</w:t>
            </w:r>
          </w:p>
          <w:p w:rsidR="003F0B49" w:rsidRDefault="003F0B49" w:rsidP="00F24E74">
            <w:pPr>
              <w:tabs>
                <w:tab w:val="left" w:pos="342"/>
              </w:tabs>
              <w:ind w:left="0"/>
            </w:pPr>
            <w:r w:rsidRPr="00CC4E07">
              <w:t>Yes, patie</w:t>
            </w:r>
            <w:r>
              <w:t xml:space="preserve">nt has at least one observable </w:t>
            </w:r>
            <w:r w:rsidRPr="00CC4E07">
              <w:t>surgical wound</w:t>
            </w:r>
          </w:p>
          <w:p w:rsidR="003F0B49" w:rsidRPr="00A66605" w:rsidRDefault="003F0B49" w:rsidP="00A66605">
            <w:pPr>
              <w:tabs>
                <w:tab w:val="left" w:pos="342"/>
              </w:tabs>
              <w:ind w:left="0"/>
              <w:rPr>
                <w:i/>
              </w:rPr>
            </w:pPr>
            <w:r w:rsidRPr="00A66605">
              <w:rPr>
                <w:i/>
              </w:rPr>
              <w:t>Response 3 now reads:</w:t>
            </w:r>
          </w:p>
          <w:p w:rsidR="00882194" w:rsidRPr="00882194" w:rsidRDefault="003F0B49" w:rsidP="00A66605">
            <w:pPr>
              <w:tabs>
                <w:tab w:val="left" w:pos="342"/>
              </w:tabs>
              <w:ind w:left="0"/>
              <w:rPr>
                <w:rFonts w:ascii="Arial Unicode MS" w:eastAsia="Arial Unicode MS" w:hAnsi="Arial Unicode MS" w:cs="Arial Unicode MS"/>
                <w:spacing w:val="-2"/>
                <w:szCs w:val="18"/>
              </w:rPr>
            </w:pPr>
            <w:r w:rsidRPr="00504B88">
              <w:rPr>
                <w:rFonts w:eastAsia="Arial Unicode MS" w:cs="Arial"/>
                <w:spacing w:val="-2"/>
                <w:szCs w:val="18"/>
              </w:rPr>
              <w:t>Surgical wound known but not observable due to non-removable dressing/device</w:t>
            </w:r>
            <w:r w:rsidRPr="00C95C06">
              <w:rPr>
                <w:rFonts w:ascii="Arial Unicode MS" w:eastAsia="Arial Unicode MS" w:hAnsi="Arial Unicode MS" w:cs="Arial Unicode MS"/>
                <w:spacing w:val="-2"/>
                <w:szCs w:val="18"/>
              </w:rPr>
              <w:t xml:space="preserve"> </w:t>
            </w:r>
          </w:p>
        </w:tc>
        <w:tc>
          <w:tcPr>
            <w:tcW w:w="3330" w:type="dxa"/>
          </w:tcPr>
          <w:p w:rsidR="003F0B49" w:rsidRDefault="003F0B49" w:rsidP="003A75DD">
            <w:pPr>
              <w:ind w:left="0"/>
            </w:pPr>
            <w:r>
              <w:t>Internal review</w:t>
            </w:r>
          </w:p>
        </w:tc>
      </w:tr>
      <w:tr w:rsidR="003F0B49" w:rsidRPr="000905F3" w:rsidTr="005F6405">
        <w:tc>
          <w:tcPr>
            <w:tcW w:w="1167" w:type="dxa"/>
          </w:tcPr>
          <w:p w:rsidR="003F0B49" w:rsidRDefault="005666A2" w:rsidP="00DA21C7">
            <w:pPr>
              <w:ind w:left="0"/>
              <w:jc w:val="center"/>
            </w:pPr>
            <w:r>
              <w:lastRenderedPageBreak/>
              <w:t>17</w:t>
            </w:r>
          </w:p>
        </w:tc>
        <w:tc>
          <w:tcPr>
            <w:tcW w:w="1501" w:type="dxa"/>
          </w:tcPr>
          <w:p w:rsidR="003F0B49" w:rsidRPr="000905F3" w:rsidRDefault="003F0B49" w:rsidP="00DA21C7">
            <w:pPr>
              <w:ind w:left="0"/>
              <w:jc w:val="center"/>
            </w:pPr>
            <w:r>
              <w:t>M1342</w:t>
            </w:r>
          </w:p>
        </w:tc>
        <w:tc>
          <w:tcPr>
            <w:tcW w:w="2192" w:type="dxa"/>
          </w:tcPr>
          <w:p w:rsidR="003F0B49" w:rsidRPr="000905F3" w:rsidRDefault="003F0B49" w:rsidP="00FF0A2D">
            <w:pPr>
              <w:ind w:left="0"/>
            </w:pPr>
            <w:r>
              <w:t>Wording change to item stem</w:t>
            </w:r>
            <w:r w:rsidRPr="000905F3">
              <w:t xml:space="preserve"> </w:t>
            </w:r>
          </w:p>
        </w:tc>
        <w:tc>
          <w:tcPr>
            <w:tcW w:w="4770" w:type="dxa"/>
          </w:tcPr>
          <w:p w:rsidR="003F0B49" w:rsidRDefault="003F0B49" w:rsidP="00122063">
            <w:pPr>
              <w:tabs>
                <w:tab w:val="left" w:pos="342"/>
              </w:tabs>
              <w:ind w:left="0"/>
            </w:pPr>
            <w:r>
              <w:t>Improved word order.</w:t>
            </w:r>
          </w:p>
          <w:p w:rsidR="003F0B49" w:rsidRPr="0000692E" w:rsidRDefault="003F0B49" w:rsidP="00122063">
            <w:pPr>
              <w:tabs>
                <w:tab w:val="left" w:pos="342"/>
              </w:tabs>
              <w:ind w:left="0"/>
              <w:rPr>
                <w:i/>
              </w:rPr>
            </w:pPr>
            <w:r w:rsidRPr="0000692E">
              <w:rPr>
                <w:i/>
              </w:rPr>
              <w:t>Stem now reads:</w:t>
            </w:r>
          </w:p>
          <w:p w:rsidR="003F0B49" w:rsidRDefault="003F0B49" w:rsidP="000738AB">
            <w:pPr>
              <w:tabs>
                <w:tab w:val="left" w:pos="342"/>
              </w:tabs>
              <w:ind w:left="0"/>
            </w:pPr>
            <w:r w:rsidRPr="00CC4E07">
              <w:rPr>
                <w:b/>
              </w:rPr>
              <w:t>Status of Most Problematic Surgical Wound that is Observable</w:t>
            </w:r>
            <w:r w:rsidRPr="00CC4E07">
              <w:t xml:space="preserve">  </w:t>
            </w:r>
          </w:p>
        </w:tc>
        <w:tc>
          <w:tcPr>
            <w:tcW w:w="3330" w:type="dxa"/>
          </w:tcPr>
          <w:p w:rsidR="003F0B49" w:rsidRDefault="003F0B49" w:rsidP="003A75DD">
            <w:pPr>
              <w:ind w:left="0"/>
            </w:pPr>
            <w:r>
              <w:t>Public comment/request</w:t>
            </w:r>
          </w:p>
        </w:tc>
      </w:tr>
      <w:tr w:rsidR="003F0B49" w:rsidRPr="000905F3" w:rsidTr="005F6405">
        <w:tc>
          <w:tcPr>
            <w:tcW w:w="1167" w:type="dxa"/>
          </w:tcPr>
          <w:p w:rsidR="003F0B49" w:rsidRPr="000905F3" w:rsidRDefault="005666A2" w:rsidP="00DA21C7">
            <w:pPr>
              <w:ind w:left="0"/>
              <w:jc w:val="center"/>
            </w:pPr>
            <w:r>
              <w:t>18</w:t>
            </w:r>
          </w:p>
        </w:tc>
        <w:tc>
          <w:tcPr>
            <w:tcW w:w="1501" w:type="dxa"/>
          </w:tcPr>
          <w:p w:rsidR="003F0B49" w:rsidRPr="000905F3" w:rsidRDefault="003F0B49" w:rsidP="00DA21C7">
            <w:pPr>
              <w:ind w:left="0"/>
              <w:jc w:val="center"/>
            </w:pPr>
            <w:r w:rsidRPr="000905F3">
              <w:t>M1510</w:t>
            </w:r>
          </w:p>
        </w:tc>
        <w:tc>
          <w:tcPr>
            <w:tcW w:w="2192" w:type="dxa"/>
          </w:tcPr>
          <w:p w:rsidR="003F0B49" w:rsidRPr="000905F3" w:rsidRDefault="003F0B49" w:rsidP="00FF0A2D">
            <w:pPr>
              <w:ind w:left="0"/>
            </w:pPr>
            <w:r>
              <w:t>Punctuation</w:t>
            </w:r>
            <w:r w:rsidRPr="000905F3">
              <w:t xml:space="preserve"> </w:t>
            </w:r>
            <w:r>
              <w:t>change made to response</w:t>
            </w:r>
            <w:r w:rsidRPr="000905F3">
              <w:t xml:space="preserve"> 1 </w:t>
            </w:r>
          </w:p>
        </w:tc>
        <w:tc>
          <w:tcPr>
            <w:tcW w:w="4770" w:type="dxa"/>
          </w:tcPr>
          <w:p w:rsidR="003F0B49" w:rsidRDefault="003F0B49" w:rsidP="00122063">
            <w:pPr>
              <w:tabs>
                <w:tab w:val="left" w:pos="342"/>
              </w:tabs>
              <w:ind w:left="0"/>
            </w:pPr>
            <w:r>
              <w:t xml:space="preserve">Added apostrophe. </w:t>
            </w:r>
          </w:p>
          <w:p w:rsidR="003F0B49" w:rsidRPr="0000692E" w:rsidRDefault="003F0B49" w:rsidP="00122063">
            <w:pPr>
              <w:tabs>
                <w:tab w:val="left" w:pos="342"/>
              </w:tabs>
              <w:ind w:left="0"/>
              <w:rPr>
                <w:i/>
              </w:rPr>
            </w:pPr>
            <w:r w:rsidRPr="0000692E">
              <w:rPr>
                <w:i/>
              </w:rPr>
              <w:t>Response 1 now reads:</w:t>
            </w:r>
          </w:p>
          <w:p w:rsidR="003F0B49" w:rsidRDefault="003F0B49" w:rsidP="00F24E74">
            <w:pPr>
              <w:tabs>
                <w:tab w:val="left" w:pos="342"/>
              </w:tabs>
              <w:ind w:left="0"/>
            </w:pPr>
            <w:r w:rsidRPr="00456C1E">
              <w:t>Patient’s physician (or other primary care practitioner) contacted the same day</w:t>
            </w:r>
          </w:p>
        </w:tc>
        <w:tc>
          <w:tcPr>
            <w:tcW w:w="3330" w:type="dxa"/>
          </w:tcPr>
          <w:p w:rsidR="003F0B49" w:rsidRDefault="003F0B49" w:rsidP="000F6923">
            <w:pPr>
              <w:ind w:left="0"/>
            </w:pPr>
            <w:r>
              <w:t>Internal review identified punctuation error.</w:t>
            </w:r>
          </w:p>
        </w:tc>
      </w:tr>
      <w:tr w:rsidR="003F0B49" w:rsidRPr="000905F3" w:rsidTr="005F6405">
        <w:tc>
          <w:tcPr>
            <w:tcW w:w="1167" w:type="dxa"/>
          </w:tcPr>
          <w:p w:rsidR="003F0B49" w:rsidRDefault="005666A2" w:rsidP="00DA21C7">
            <w:pPr>
              <w:ind w:left="0"/>
              <w:jc w:val="center"/>
            </w:pPr>
            <w:r>
              <w:t>19</w:t>
            </w:r>
          </w:p>
        </w:tc>
        <w:tc>
          <w:tcPr>
            <w:tcW w:w="1501" w:type="dxa"/>
          </w:tcPr>
          <w:p w:rsidR="003F0B49" w:rsidRPr="000905F3" w:rsidRDefault="003F0B49" w:rsidP="00DA21C7">
            <w:pPr>
              <w:ind w:left="0"/>
              <w:jc w:val="center"/>
            </w:pPr>
            <w:r>
              <w:t>M1630</w:t>
            </w:r>
          </w:p>
        </w:tc>
        <w:tc>
          <w:tcPr>
            <w:tcW w:w="2192" w:type="dxa"/>
          </w:tcPr>
          <w:p w:rsidR="003F0B49" w:rsidRPr="000905F3" w:rsidRDefault="003F0B49" w:rsidP="00FF0A2D">
            <w:pPr>
              <w:ind w:left="0"/>
            </w:pPr>
            <w:r>
              <w:t>Punctuation</w:t>
            </w:r>
            <w:r w:rsidRPr="000905F3">
              <w:t xml:space="preserve"> </w:t>
            </w:r>
            <w:r>
              <w:t>change to item stem</w:t>
            </w:r>
          </w:p>
        </w:tc>
        <w:tc>
          <w:tcPr>
            <w:tcW w:w="4770" w:type="dxa"/>
          </w:tcPr>
          <w:p w:rsidR="003F0B49" w:rsidRDefault="003F0B49" w:rsidP="00122063">
            <w:pPr>
              <w:tabs>
                <w:tab w:val="left" w:pos="342"/>
              </w:tabs>
              <w:ind w:left="0"/>
            </w:pPr>
            <w:r>
              <w:t xml:space="preserve">Added semi-colon. </w:t>
            </w:r>
          </w:p>
          <w:p w:rsidR="003F0B49" w:rsidRPr="0000692E" w:rsidRDefault="003F0B49" w:rsidP="00122063">
            <w:pPr>
              <w:tabs>
                <w:tab w:val="left" w:pos="342"/>
              </w:tabs>
              <w:ind w:left="0"/>
              <w:rPr>
                <w:i/>
              </w:rPr>
            </w:pPr>
            <w:r w:rsidRPr="0000692E">
              <w:rPr>
                <w:i/>
              </w:rPr>
              <w:t>Stem now reads:</w:t>
            </w:r>
          </w:p>
          <w:p w:rsidR="003F0B49" w:rsidRDefault="003F0B49" w:rsidP="000738AB">
            <w:pPr>
              <w:tabs>
                <w:tab w:val="left" w:pos="342"/>
              </w:tabs>
              <w:ind w:left="0"/>
            </w:pPr>
            <w:r w:rsidRPr="00456C1E">
              <w:rPr>
                <w:b/>
              </w:rPr>
              <w:t>Ostomy for Bowel Elimination</w:t>
            </w:r>
            <w:r w:rsidRPr="00456C1E">
              <w:t>:  Does this patient have an ostomy for bowel elimination that (within the last 14 days):  a) was relate</w:t>
            </w:r>
            <w:r>
              <w:t>d to an inpatient facility stay;</w:t>
            </w:r>
            <w:r w:rsidRPr="00456C1E">
              <w:t xml:space="preserve"> or b) necessitated a change in medical or treatment regimen?</w:t>
            </w:r>
          </w:p>
        </w:tc>
        <w:tc>
          <w:tcPr>
            <w:tcW w:w="3330" w:type="dxa"/>
          </w:tcPr>
          <w:p w:rsidR="003F0B49" w:rsidRDefault="003F0B49" w:rsidP="003A75DD">
            <w:pPr>
              <w:ind w:left="0"/>
            </w:pPr>
            <w:r>
              <w:t>Internal review identified punctuation error.</w:t>
            </w:r>
          </w:p>
        </w:tc>
      </w:tr>
      <w:tr w:rsidR="003F0B49" w:rsidRPr="000905F3" w:rsidTr="005F6405">
        <w:tc>
          <w:tcPr>
            <w:tcW w:w="1167" w:type="dxa"/>
          </w:tcPr>
          <w:p w:rsidR="003F0B49" w:rsidRPr="000905F3" w:rsidRDefault="005666A2" w:rsidP="00DA21C7">
            <w:pPr>
              <w:ind w:left="0"/>
              <w:jc w:val="center"/>
            </w:pPr>
            <w:r>
              <w:t>20</w:t>
            </w:r>
          </w:p>
        </w:tc>
        <w:tc>
          <w:tcPr>
            <w:tcW w:w="1501" w:type="dxa"/>
          </w:tcPr>
          <w:p w:rsidR="003F0B49" w:rsidRPr="000905F3" w:rsidRDefault="003F0B49" w:rsidP="00DA21C7">
            <w:pPr>
              <w:ind w:left="0"/>
              <w:jc w:val="center"/>
            </w:pPr>
            <w:r w:rsidRPr="000905F3">
              <w:t>M1730</w:t>
            </w:r>
          </w:p>
        </w:tc>
        <w:tc>
          <w:tcPr>
            <w:tcW w:w="2192" w:type="dxa"/>
          </w:tcPr>
          <w:p w:rsidR="003F0B49" w:rsidRPr="000905F3" w:rsidRDefault="003F0B49" w:rsidP="0074237A">
            <w:pPr>
              <w:ind w:left="0"/>
            </w:pPr>
            <w:r>
              <w:t>Instructions moved</w:t>
            </w:r>
            <w:r w:rsidRPr="000905F3">
              <w:t xml:space="preserve"> </w:t>
            </w:r>
          </w:p>
        </w:tc>
        <w:tc>
          <w:tcPr>
            <w:tcW w:w="4770" w:type="dxa"/>
          </w:tcPr>
          <w:p w:rsidR="003F0B49" w:rsidRDefault="003F0B49" w:rsidP="00122063">
            <w:pPr>
              <w:tabs>
                <w:tab w:val="left" w:pos="342"/>
              </w:tabs>
              <w:ind w:left="0"/>
            </w:pPr>
            <w:r>
              <w:t xml:space="preserve">Instructions moved inside box </w:t>
            </w:r>
          </w:p>
        </w:tc>
        <w:tc>
          <w:tcPr>
            <w:tcW w:w="3330" w:type="dxa"/>
          </w:tcPr>
          <w:p w:rsidR="003F0B49" w:rsidRDefault="003F0B49" w:rsidP="003A75DD">
            <w:pPr>
              <w:ind w:left="0"/>
            </w:pPr>
            <w:r>
              <w:t>Internal review indicated need for consistency.</w:t>
            </w:r>
          </w:p>
        </w:tc>
      </w:tr>
      <w:tr w:rsidR="003F0B49" w:rsidRPr="000905F3" w:rsidTr="005F6405">
        <w:tc>
          <w:tcPr>
            <w:tcW w:w="1167" w:type="dxa"/>
          </w:tcPr>
          <w:p w:rsidR="003F0B49" w:rsidRDefault="005666A2" w:rsidP="00DA21C7">
            <w:pPr>
              <w:ind w:left="0"/>
              <w:jc w:val="center"/>
            </w:pPr>
            <w:r>
              <w:t>21</w:t>
            </w:r>
          </w:p>
        </w:tc>
        <w:tc>
          <w:tcPr>
            <w:tcW w:w="1501" w:type="dxa"/>
          </w:tcPr>
          <w:p w:rsidR="003F0B49" w:rsidRPr="000905F3" w:rsidRDefault="003F0B49" w:rsidP="00DA21C7">
            <w:pPr>
              <w:ind w:left="0"/>
              <w:jc w:val="center"/>
            </w:pPr>
            <w:r>
              <w:t>M1900</w:t>
            </w:r>
          </w:p>
        </w:tc>
        <w:tc>
          <w:tcPr>
            <w:tcW w:w="2192" w:type="dxa"/>
          </w:tcPr>
          <w:p w:rsidR="003F0B49" w:rsidRDefault="003F0B49" w:rsidP="003A75DD">
            <w:pPr>
              <w:ind w:left="0"/>
            </w:pPr>
            <w:r>
              <w:t>Wording change in stem to make consistent with M2040</w:t>
            </w:r>
          </w:p>
        </w:tc>
        <w:tc>
          <w:tcPr>
            <w:tcW w:w="4770" w:type="dxa"/>
          </w:tcPr>
          <w:p w:rsidR="003F0B49" w:rsidRDefault="003F0B49" w:rsidP="00122063">
            <w:pPr>
              <w:tabs>
                <w:tab w:val="left" w:pos="342"/>
              </w:tabs>
              <w:ind w:left="0"/>
            </w:pPr>
            <w:r>
              <w:t>Stem now reads:</w:t>
            </w:r>
          </w:p>
          <w:p w:rsidR="003F0B49" w:rsidRDefault="003F0B49" w:rsidP="00122063">
            <w:pPr>
              <w:tabs>
                <w:tab w:val="left" w:pos="342"/>
              </w:tabs>
              <w:ind w:left="0"/>
            </w:pPr>
            <w:r w:rsidRPr="00E807D6">
              <w:rPr>
                <w:b/>
              </w:rPr>
              <w:t>Prior Functioning ADL/IADL:</w:t>
            </w:r>
            <w:r w:rsidRPr="00E807D6">
              <w:t xml:space="preserve">  Indicate the patient’s usual ability wit</w:t>
            </w:r>
            <w:r>
              <w:t xml:space="preserve">h everyday activities prior to </w:t>
            </w:r>
            <w:r w:rsidRPr="00E807D6">
              <w:t xml:space="preserve">his /her most recent illness, exacerbation, or injury.  Check only </w:t>
            </w:r>
            <w:r w:rsidRPr="001D1DE2">
              <w:rPr>
                <w:b/>
                <w:u w:val="single"/>
              </w:rPr>
              <w:t>one</w:t>
            </w:r>
            <w:r w:rsidRPr="00E807D6">
              <w:t xml:space="preserve"> box in each row.</w:t>
            </w:r>
          </w:p>
          <w:p w:rsidR="00882194" w:rsidRDefault="00882194" w:rsidP="00122063">
            <w:pPr>
              <w:tabs>
                <w:tab w:val="left" w:pos="342"/>
              </w:tabs>
              <w:ind w:left="0"/>
            </w:pPr>
          </w:p>
        </w:tc>
        <w:tc>
          <w:tcPr>
            <w:tcW w:w="3330" w:type="dxa"/>
          </w:tcPr>
          <w:p w:rsidR="003F0B49" w:rsidRDefault="003F0B49" w:rsidP="003A75DD">
            <w:pPr>
              <w:ind w:left="0"/>
            </w:pPr>
            <w:r>
              <w:t>Internal review indicated need for consistency.</w:t>
            </w:r>
          </w:p>
        </w:tc>
      </w:tr>
      <w:tr w:rsidR="003F0B49" w:rsidRPr="000905F3" w:rsidTr="005F6405">
        <w:tc>
          <w:tcPr>
            <w:tcW w:w="1167" w:type="dxa"/>
          </w:tcPr>
          <w:p w:rsidR="003F0B49" w:rsidRPr="000905F3" w:rsidRDefault="005666A2" w:rsidP="00DA21C7">
            <w:pPr>
              <w:ind w:left="0"/>
              <w:jc w:val="center"/>
            </w:pPr>
            <w:r>
              <w:t>22</w:t>
            </w:r>
          </w:p>
        </w:tc>
        <w:tc>
          <w:tcPr>
            <w:tcW w:w="1501" w:type="dxa"/>
          </w:tcPr>
          <w:p w:rsidR="003F0B49" w:rsidRPr="000905F3" w:rsidRDefault="003F0B49" w:rsidP="00DA21C7">
            <w:pPr>
              <w:ind w:left="0"/>
              <w:jc w:val="center"/>
            </w:pPr>
            <w:r w:rsidRPr="000905F3">
              <w:t>M1910</w:t>
            </w:r>
          </w:p>
        </w:tc>
        <w:tc>
          <w:tcPr>
            <w:tcW w:w="2192" w:type="dxa"/>
          </w:tcPr>
          <w:p w:rsidR="003F0B49" w:rsidRDefault="003F0B49" w:rsidP="003A75DD">
            <w:pPr>
              <w:ind w:left="0"/>
            </w:pPr>
            <w:r>
              <w:t>Wording change made to response</w:t>
            </w:r>
            <w:r w:rsidRPr="000905F3">
              <w:t xml:space="preserve"> 1 </w:t>
            </w:r>
            <w:r>
              <w:t>and</w:t>
            </w:r>
            <w:r w:rsidRPr="000905F3">
              <w:t xml:space="preserve"> 2 </w:t>
            </w:r>
          </w:p>
          <w:p w:rsidR="003F0B49" w:rsidRPr="000905F3" w:rsidRDefault="003F0B49" w:rsidP="003A75DD">
            <w:pPr>
              <w:ind w:left="0"/>
            </w:pPr>
            <w:r w:rsidRPr="000905F3">
              <w:t xml:space="preserve"> </w:t>
            </w:r>
          </w:p>
        </w:tc>
        <w:tc>
          <w:tcPr>
            <w:tcW w:w="4770" w:type="dxa"/>
          </w:tcPr>
          <w:p w:rsidR="003F0B49" w:rsidRDefault="003F0B49" w:rsidP="00122063">
            <w:pPr>
              <w:tabs>
                <w:tab w:val="left" w:pos="342"/>
              </w:tabs>
              <w:ind w:left="0"/>
            </w:pPr>
            <w:r>
              <w:t xml:space="preserve">Reverted to wording similar to OASIS-C for response 1 and 2. </w:t>
            </w:r>
          </w:p>
          <w:p w:rsidR="003F0B49" w:rsidRPr="0000692E" w:rsidRDefault="003F0B49" w:rsidP="00122063">
            <w:pPr>
              <w:tabs>
                <w:tab w:val="left" w:pos="342"/>
              </w:tabs>
              <w:ind w:left="0"/>
              <w:rPr>
                <w:i/>
              </w:rPr>
            </w:pPr>
            <w:r w:rsidRPr="0000692E">
              <w:rPr>
                <w:i/>
              </w:rPr>
              <w:t>Response 1 now reads:</w:t>
            </w:r>
          </w:p>
          <w:p w:rsidR="003F0B49" w:rsidRDefault="003F0B49" w:rsidP="00F24E74">
            <w:pPr>
              <w:tabs>
                <w:tab w:val="left" w:pos="342"/>
              </w:tabs>
              <w:ind w:left="0"/>
            </w:pPr>
            <w:r w:rsidRPr="000905F3">
              <w:t xml:space="preserve">Yes, and </w:t>
            </w:r>
            <w:r>
              <w:t xml:space="preserve">it </w:t>
            </w:r>
            <w:r w:rsidRPr="000905F3">
              <w:t>does not indicate a risk for falls.</w:t>
            </w:r>
          </w:p>
          <w:p w:rsidR="003F0B49" w:rsidRPr="0000692E" w:rsidRDefault="003F0B49" w:rsidP="00122063">
            <w:pPr>
              <w:tabs>
                <w:tab w:val="left" w:pos="342"/>
              </w:tabs>
              <w:ind w:left="0"/>
              <w:rPr>
                <w:i/>
              </w:rPr>
            </w:pPr>
            <w:r w:rsidRPr="0000692E">
              <w:rPr>
                <w:i/>
              </w:rPr>
              <w:t>Response 2 now reads:</w:t>
            </w:r>
          </w:p>
          <w:p w:rsidR="003F0B49" w:rsidRDefault="003F0B49" w:rsidP="00F24E74">
            <w:pPr>
              <w:tabs>
                <w:tab w:val="left" w:pos="342"/>
              </w:tabs>
              <w:ind w:left="0"/>
            </w:pPr>
            <w:r w:rsidRPr="000905F3">
              <w:t xml:space="preserve">Yes, and it </w:t>
            </w:r>
            <w:r>
              <w:t xml:space="preserve">does </w:t>
            </w:r>
            <w:r w:rsidR="00882194">
              <w:t xml:space="preserve">indicates a risk for falls. </w:t>
            </w:r>
          </w:p>
          <w:p w:rsidR="00882194" w:rsidRDefault="00882194" w:rsidP="00F24E74">
            <w:pPr>
              <w:tabs>
                <w:tab w:val="left" w:pos="342"/>
              </w:tabs>
              <w:ind w:left="0"/>
            </w:pPr>
          </w:p>
        </w:tc>
        <w:tc>
          <w:tcPr>
            <w:tcW w:w="3330" w:type="dxa"/>
          </w:tcPr>
          <w:p w:rsidR="003F0B49" w:rsidRDefault="003F0B49" w:rsidP="003A75DD">
            <w:pPr>
              <w:ind w:left="0"/>
            </w:pPr>
            <w:r>
              <w:t>Public comment/request</w:t>
            </w:r>
          </w:p>
        </w:tc>
      </w:tr>
      <w:tr w:rsidR="003F0B49" w:rsidRPr="000905F3" w:rsidTr="005F6405">
        <w:tc>
          <w:tcPr>
            <w:tcW w:w="1167" w:type="dxa"/>
          </w:tcPr>
          <w:p w:rsidR="003F0B49" w:rsidRPr="000905F3" w:rsidRDefault="005666A2" w:rsidP="00DA21C7">
            <w:pPr>
              <w:ind w:left="0"/>
              <w:jc w:val="center"/>
            </w:pPr>
            <w:r>
              <w:t>23</w:t>
            </w:r>
          </w:p>
        </w:tc>
        <w:tc>
          <w:tcPr>
            <w:tcW w:w="1501" w:type="dxa"/>
          </w:tcPr>
          <w:p w:rsidR="003F0B49" w:rsidRPr="000905F3" w:rsidRDefault="003F0B49" w:rsidP="00DA21C7">
            <w:pPr>
              <w:ind w:left="0"/>
              <w:jc w:val="center"/>
            </w:pPr>
            <w:r w:rsidRPr="000905F3">
              <w:t>M2102</w:t>
            </w:r>
          </w:p>
        </w:tc>
        <w:tc>
          <w:tcPr>
            <w:tcW w:w="2192" w:type="dxa"/>
          </w:tcPr>
          <w:p w:rsidR="003F0B49" w:rsidRPr="000905F3" w:rsidRDefault="003F0B49" w:rsidP="00FF0A2D">
            <w:pPr>
              <w:ind w:left="0"/>
            </w:pPr>
            <w:r>
              <w:t>Wording change made to response</w:t>
            </w:r>
            <w:r w:rsidRPr="000905F3">
              <w:t xml:space="preserve"> </w:t>
            </w:r>
            <w:r>
              <w:t>“</w:t>
            </w:r>
            <w:r w:rsidRPr="000905F3">
              <w:t>d</w:t>
            </w:r>
            <w:r>
              <w:t>”</w:t>
            </w:r>
            <w:r w:rsidRPr="000905F3">
              <w:t xml:space="preserve"> </w:t>
            </w:r>
            <w:r>
              <w:t xml:space="preserve">based on public comments </w:t>
            </w:r>
          </w:p>
        </w:tc>
        <w:tc>
          <w:tcPr>
            <w:tcW w:w="4770" w:type="dxa"/>
          </w:tcPr>
          <w:p w:rsidR="003F0B49" w:rsidRDefault="003F0B49" w:rsidP="00122063">
            <w:pPr>
              <w:tabs>
                <w:tab w:val="left" w:pos="342"/>
              </w:tabs>
              <w:ind w:left="0"/>
            </w:pPr>
            <w:r>
              <w:t xml:space="preserve">Added example of “home exercise program”. </w:t>
            </w:r>
          </w:p>
          <w:p w:rsidR="003F0B49" w:rsidRPr="0000692E" w:rsidRDefault="003F0B49" w:rsidP="00122063">
            <w:pPr>
              <w:tabs>
                <w:tab w:val="left" w:pos="342"/>
              </w:tabs>
              <w:ind w:left="0"/>
              <w:rPr>
                <w:i/>
              </w:rPr>
            </w:pPr>
            <w:r w:rsidRPr="0000692E">
              <w:rPr>
                <w:i/>
              </w:rPr>
              <w:t xml:space="preserve">Response d now reads: </w:t>
            </w:r>
          </w:p>
          <w:p w:rsidR="003F0B49" w:rsidRDefault="003F0B49" w:rsidP="00F24E74">
            <w:pPr>
              <w:tabs>
                <w:tab w:val="left" w:pos="342"/>
              </w:tabs>
              <w:ind w:left="0"/>
            </w:pPr>
            <w:r w:rsidRPr="00456C1E">
              <w:t>Medical procedures/ treatments (for ex</w:t>
            </w:r>
            <w:r>
              <w:t>ample: changing wound dressing , home exercise program)</w:t>
            </w:r>
          </w:p>
          <w:p w:rsidR="00882194" w:rsidRDefault="00882194" w:rsidP="00F24E74">
            <w:pPr>
              <w:tabs>
                <w:tab w:val="left" w:pos="342"/>
              </w:tabs>
              <w:ind w:left="0"/>
            </w:pPr>
          </w:p>
        </w:tc>
        <w:tc>
          <w:tcPr>
            <w:tcW w:w="3330" w:type="dxa"/>
          </w:tcPr>
          <w:p w:rsidR="003F0B49" w:rsidRDefault="003F0B49" w:rsidP="00A62632">
            <w:pPr>
              <w:ind w:left="0"/>
            </w:pPr>
            <w:r>
              <w:t>Public comment/request</w:t>
            </w:r>
          </w:p>
        </w:tc>
      </w:tr>
      <w:tr w:rsidR="003F0B49" w:rsidTr="005F6405">
        <w:tc>
          <w:tcPr>
            <w:tcW w:w="1167" w:type="dxa"/>
          </w:tcPr>
          <w:p w:rsidR="003F0B49" w:rsidRDefault="005666A2" w:rsidP="00DA21C7">
            <w:pPr>
              <w:ind w:left="0"/>
              <w:jc w:val="center"/>
            </w:pPr>
            <w:r>
              <w:lastRenderedPageBreak/>
              <w:t>24</w:t>
            </w:r>
          </w:p>
        </w:tc>
        <w:tc>
          <w:tcPr>
            <w:tcW w:w="1501" w:type="dxa"/>
          </w:tcPr>
          <w:p w:rsidR="003F0B49" w:rsidRPr="000905F3" w:rsidRDefault="003F0B49" w:rsidP="00DA21C7">
            <w:pPr>
              <w:ind w:left="0"/>
              <w:jc w:val="center"/>
            </w:pPr>
            <w:r>
              <w:t>M2110</w:t>
            </w:r>
          </w:p>
        </w:tc>
        <w:tc>
          <w:tcPr>
            <w:tcW w:w="2192" w:type="dxa"/>
          </w:tcPr>
          <w:p w:rsidR="003F0B49" w:rsidRDefault="003F0B49" w:rsidP="00FF0A2D">
            <w:pPr>
              <w:ind w:left="0"/>
            </w:pPr>
            <w:r>
              <w:t>Wording change made to response “UK”</w:t>
            </w:r>
          </w:p>
        </w:tc>
        <w:tc>
          <w:tcPr>
            <w:tcW w:w="4770" w:type="dxa"/>
          </w:tcPr>
          <w:p w:rsidR="003F0B49" w:rsidRDefault="003F0B49" w:rsidP="00E807D6">
            <w:pPr>
              <w:tabs>
                <w:tab w:val="left" w:pos="342"/>
              </w:tabs>
              <w:ind w:left="0"/>
            </w:pPr>
            <w:r>
              <w:t>Deleted “</w:t>
            </w:r>
            <w:r w:rsidRPr="00E807D6">
              <w:t>Omit “UK” o</w:t>
            </w:r>
            <w:r>
              <w:t>ption on DC” from response UK, since this item is no longer collected at discharge.</w:t>
            </w:r>
          </w:p>
          <w:p w:rsidR="003F0B49" w:rsidRPr="00E807D6" w:rsidRDefault="003F0B49" w:rsidP="00E807D6">
            <w:pPr>
              <w:tabs>
                <w:tab w:val="left" w:pos="342"/>
              </w:tabs>
              <w:ind w:left="0"/>
              <w:rPr>
                <w:i/>
              </w:rPr>
            </w:pPr>
            <w:r w:rsidRPr="00E807D6">
              <w:rPr>
                <w:i/>
              </w:rPr>
              <w:t>Response UK now reads:</w:t>
            </w:r>
          </w:p>
          <w:p w:rsidR="003F0B49" w:rsidRDefault="003F0B49" w:rsidP="00E807D6">
            <w:pPr>
              <w:tabs>
                <w:tab w:val="left" w:pos="342"/>
              </w:tabs>
              <w:ind w:left="0"/>
            </w:pPr>
            <w:r>
              <w:t xml:space="preserve">UK </w:t>
            </w:r>
            <w:r w:rsidR="00882194">
              <w:t>–</w:t>
            </w:r>
            <w:r>
              <w:t xml:space="preserve"> Unknown</w:t>
            </w:r>
          </w:p>
          <w:p w:rsidR="00882194" w:rsidRDefault="00882194" w:rsidP="00E807D6">
            <w:pPr>
              <w:tabs>
                <w:tab w:val="left" w:pos="342"/>
              </w:tabs>
              <w:ind w:left="0"/>
            </w:pPr>
          </w:p>
        </w:tc>
        <w:tc>
          <w:tcPr>
            <w:tcW w:w="3330" w:type="dxa"/>
          </w:tcPr>
          <w:p w:rsidR="003F0B49" w:rsidRDefault="003F0B49" w:rsidP="003A75DD">
            <w:pPr>
              <w:ind w:left="0"/>
            </w:pPr>
            <w:r>
              <w:t>Internal review/consistency</w:t>
            </w:r>
          </w:p>
        </w:tc>
      </w:tr>
      <w:tr w:rsidR="003F0B49" w:rsidTr="005F6405">
        <w:tc>
          <w:tcPr>
            <w:tcW w:w="1167" w:type="dxa"/>
          </w:tcPr>
          <w:p w:rsidR="003F0B49" w:rsidRPr="000905F3" w:rsidRDefault="005666A2" w:rsidP="00DA21C7">
            <w:pPr>
              <w:ind w:left="0"/>
              <w:jc w:val="center"/>
            </w:pPr>
            <w:r>
              <w:t>25</w:t>
            </w:r>
          </w:p>
        </w:tc>
        <w:tc>
          <w:tcPr>
            <w:tcW w:w="1501" w:type="dxa"/>
          </w:tcPr>
          <w:p w:rsidR="003F0B49" w:rsidRPr="000905F3" w:rsidRDefault="003F0B49" w:rsidP="00DA21C7">
            <w:pPr>
              <w:ind w:left="0"/>
              <w:jc w:val="center"/>
            </w:pPr>
            <w:r w:rsidRPr="000905F3">
              <w:t>M2250</w:t>
            </w:r>
          </w:p>
        </w:tc>
        <w:tc>
          <w:tcPr>
            <w:tcW w:w="2192" w:type="dxa"/>
          </w:tcPr>
          <w:p w:rsidR="003F0B49" w:rsidRDefault="003F0B49" w:rsidP="00FF0A2D">
            <w:pPr>
              <w:ind w:left="0"/>
            </w:pPr>
            <w:r>
              <w:t>Wording change made to response</w:t>
            </w:r>
            <w:r w:rsidRPr="000905F3">
              <w:t xml:space="preserve"> </w:t>
            </w:r>
            <w:r>
              <w:t>“c” and “</w:t>
            </w:r>
            <w:r w:rsidRPr="000905F3">
              <w:t>d</w:t>
            </w:r>
            <w:r>
              <w:t>”</w:t>
            </w:r>
            <w:r w:rsidRPr="000905F3">
              <w:t xml:space="preserve"> </w:t>
            </w:r>
          </w:p>
        </w:tc>
        <w:tc>
          <w:tcPr>
            <w:tcW w:w="4770" w:type="dxa"/>
          </w:tcPr>
          <w:p w:rsidR="003F0B49" w:rsidRDefault="003F0B49" w:rsidP="00122063">
            <w:pPr>
              <w:tabs>
                <w:tab w:val="left" w:pos="342"/>
              </w:tabs>
              <w:ind w:left="0"/>
            </w:pPr>
            <w:r>
              <w:t>Revised wording for Response c  NA option to be consistent with M1730</w:t>
            </w:r>
          </w:p>
          <w:p w:rsidR="003F0B49" w:rsidRPr="0000692E" w:rsidRDefault="003F0B49" w:rsidP="00503ECF">
            <w:pPr>
              <w:tabs>
                <w:tab w:val="left" w:pos="342"/>
              </w:tabs>
              <w:ind w:left="0"/>
              <w:rPr>
                <w:i/>
              </w:rPr>
            </w:pPr>
            <w:r>
              <w:rPr>
                <w:i/>
              </w:rPr>
              <w:t>Response c</w:t>
            </w:r>
            <w:r w:rsidRPr="0000692E">
              <w:rPr>
                <w:i/>
              </w:rPr>
              <w:t xml:space="preserve"> now reads: </w:t>
            </w:r>
          </w:p>
          <w:p w:rsidR="003F0B49" w:rsidRDefault="003F0B49" w:rsidP="00122063">
            <w:pPr>
              <w:tabs>
                <w:tab w:val="left" w:pos="342"/>
              </w:tabs>
              <w:ind w:left="0"/>
            </w:pPr>
            <w:r w:rsidRPr="00503ECF">
              <w:t xml:space="preserve">Falls risk assessment indicates </w:t>
            </w:r>
            <w:r>
              <w:t xml:space="preserve">patient has no </w:t>
            </w:r>
            <w:r w:rsidRPr="00503ECF">
              <w:t>risk for falls.</w:t>
            </w:r>
          </w:p>
          <w:p w:rsidR="003F0B49" w:rsidRDefault="003F0B49" w:rsidP="00122063">
            <w:pPr>
              <w:tabs>
                <w:tab w:val="left" w:pos="342"/>
              </w:tabs>
              <w:ind w:left="0"/>
            </w:pPr>
          </w:p>
          <w:p w:rsidR="003F0B49" w:rsidRDefault="003F0B49" w:rsidP="00122063">
            <w:pPr>
              <w:tabs>
                <w:tab w:val="left" w:pos="342"/>
              </w:tabs>
              <w:ind w:left="0"/>
            </w:pPr>
            <w:r>
              <w:t xml:space="preserve">Revised wording for Response d; option for notification of physician on depression assessment. </w:t>
            </w:r>
          </w:p>
          <w:p w:rsidR="003F0B49" w:rsidRPr="0000692E" w:rsidRDefault="003F0B49" w:rsidP="00122063">
            <w:pPr>
              <w:tabs>
                <w:tab w:val="left" w:pos="342"/>
              </w:tabs>
              <w:ind w:left="0"/>
              <w:rPr>
                <w:i/>
              </w:rPr>
            </w:pPr>
            <w:r w:rsidRPr="0000692E">
              <w:rPr>
                <w:i/>
              </w:rPr>
              <w:t>Response d now reads:</w:t>
            </w:r>
          </w:p>
          <w:p w:rsidR="003F0B49" w:rsidRDefault="003F0B49" w:rsidP="00F24E74">
            <w:pPr>
              <w:tabs>
                <w:tab w:val="left" w:pos="342"/>
              </w:tabs>
              <w:ind w:left="0"/>
            </w:pPr>
            <w:r w:rsidRPr="00456C1E">
              <w:t>Depression intervention(s) such as medication, referral for other treatment, or a monitoring plan for current treatment and/or physician notified that patient screened positive for depression</w:t>
            </w:r>
            <w:r>
              <w:t>.</w:t>
            </w:r>
          </w:p>
          <w:p w:rsidR="00882194" w:rsidRDefault="00882194" w:rsidP="00F24E74">
            <w:pPr>
              <w:tabs>
                <w:tab w:val="left" w:pos="342"/>
              </w:tabs>
              <w:ind w:left="0"/>
            </w:pPr>
          </w:p>
        </w:tc>
        <w:tc>
          <w:tcPr>
            <w:tcW w:w="3330" w:type="dxa"/>
          </w:tcPr>
          <w:p w:rsidR="003F0B49" w:rsidRDefault="003F0B49" w:rsidP="003A75DD">
            <w:pPr>
              <w:ind w:left="0"/>
            </w:pPr>
            <w:r>
              <w:t>Internal review/NQF guidance for quality measure harmonization.</w:t>
            </w:r>
          </w:p>
        </w:tc>
      </w:tr>
      <w:tr w:rsidR="003F0B49" w:rsidTr="005F6405">
        <w:tc>
          <w:tcPr>
            <w:tcW w:w="1167" w:type="dxa"/>
          </w:tcPr>
          <w:p w:rsidR="003F0B49" w:rsidRDefault="005666A2" w:rsidP="00DA21C7">
            <w:pPr>
              <w:ind w:left="0"/>
              <w:jc w:val="center"/>
            </w:pPr>
            <w:r>
              <w:t>26</w:t>
            </w:r>
          </w:p>
        </w:tc>
        <w:tc>
          <w:tcPr>
            <w:tcW w:w="1501" w:type="dxa"/>
          </w:tcPr>
          <w:p w:rsidR="003F0B49" w:rsidRPr="000905F3" w:rsidRDefault="003F0B49" w:rsidP="00DA21C7">
            <w:pPr>
              <w:ind w:left="0"/>
              <w:jc w:val="center"/>
            </w:pPr>
            <w:r>
              <w:t>M2400</w:t>
            </w:r>
          </w:p>
        </w:tc>
        <w:tc>
          <w:tcPr>
            <w:tcW w:w="2192" w:type="dxa"/>
          </w:tcPr>
          <w:p w:rsidR="003F0B49" w:rsidRDefault="003F0B49" w:rsidP="00FF0A2D">
            <w:pPr>
              <w:ind w:left="0"/>
            </w:pPr>
            <w:r>
              <w:t>Wording change made to response</w:t>
            </w:r>
            <w:r w:rsidRPr="000905F3">
              <w:t xml:space="preserve"> </w:t>
            </w:r>
            <w:r>
              <w:t xml:space="preserve">“b” </w:t>
            </w:r>
          </w:p>
        </w:tc>
        <w:tc>
          <w:tcPr>
            <w:tcW w:w="4770" w:type="dxa"/>
          </w:tcPr>
          <w:p w:rsidR="003F0B49" w:rsidRDefault="003F0B49" w:rsidP="00503ECF">
            <w:pPr>
              <w:tabs>
                <w:tab w:val="left" w:pos="342"/>
              </w:tabs>
              <w:ind w:left="0"/>
            </w:pPr>
            <w:r>
              <w:t>Revised wording for Response b NA option to be consistent with M1730</w:t>
            </w:r>
          </w:p>
          <w:p w:rsidR="003F0B49" w:rsidRPr="0000692E" w:rsidRDefault="003F0B49" w:rsidP="00503ECF">
            <w:pPr>
              <w:tabs>
                <w:tab w:val="left" w:pos="342"/>
              </w:tabs>
              <w:ind w:left="0"/>
              <w:rPr>
                <w:i/>
              </w:rPr>
            </w:pPr>
            <w:r>
              <w:rPr>
                <w:i/>
              </w:rPr>
              <w:t>Response b</w:t>
            </w:r>
            <w:r w:rsidRPr="0000692E">
              <w:rPr>
                <w:i/>
              </w:rPr>
              <w:t xml:space="preserve"> now reads: </w:t>
            </w:r>
          </w:p>
          <w:p w:rsidR="003F0B49" w:rsidRDefault="003F0B49" w:rsidP="00504B88">
            <w:pPr>
              <w:tabs>
                <w:tab w:val="left" w:pos="342"/>
              </w:tabs>
              <w:ind w:left="0"/>
            </w:pPr>
            <w:r w:rsidRPr="00503ECF">
              <w:t>Every standardized, validated multi-factor fall risk assessment conducted at or since the last OASIS assessment indicates the patient has no risk for falls.</w:t>
            </w:r>
          </w:p>
          <w:p w:rsidR="00882194" w:rsidRDefault="00882194" w:rsidP="00504B88">
            <w:pPr>
              <w:tabs>
                <w:tab w:val="left" w:pos="342"/>
              </w:tabs>
              <w:ind w:left="0"/>
            </w:pPr>
          </w:p>
        </w:tc>
        <w:tc>
          <w:tcPr>
            <w:tcW w:w="3330" w:type="dxa"/>
          </w:tcPr>
          <w:p w:rsidR="003F0B49" w:rsidRDefault="003F0B49" w:rsidP="003A75DD">
            <w:pPr>
              <w:ind w:left="0"/>
            </w:pPr>
            <w:r>
              <w:t>Internal review/item harmonization</w:t>
            </w:r>
          </w:p>
        </w:tc>
      </w:tr>
      <w:tr w:rsidR="003F0B49" w:rsidTr="005F6405">
        <w:tc>
          <w:tcPr>
            <w:tcW w:w="1167" w:type="dxa"/>
          </w:tcPr>
          <w:p w:rsidR="003F0B49" w:rsidRDefault="005666A2" w:rsidP="00DA21C7">
            <w:pPr>
              <w:ind w:left="0"/>
              <w:jc w:val="center"/>
            </w:pPr>
            <w:r>
              <w:t>27</w:t>
            </w:r>
          </w:p>
        </w:tc>
        <w:tc>
          <w:tcPr>
            <w:tcW w:w="1501" w:type="dxa"/>
          </w:tcPr>
          <w:p w:rsidR="003F0B49" w:rsidRDefault="003F0B49" w:rsidP="00DA21C7">
            <w:pPr>
              <w:ind w:left="0"/>
              <w:jc w:val="center"/>
            </w:pPr>
            <w:r>
              <w:t>M2430</w:t>
            </w:r>
          </w:p>
        </w:tc>
        <w:tc>
          <w:tcPr>
            <w:tcW w:w="2192" w:type="dxa"/>
          </w:tcPr>
          <w:p w:rsidR="003F0B49" w:rsidRDefault="003F0B49" w:rsidP="000738AB">
            <w:pPr>
              <w:ind w:left="0"/>
            </w:pPr>
            <w:r>
              <w:t>Wording change made to response</w:t>
            </w:r>
            <w:r w:rsidRPr="000905F3">
              <w:t xml:space="preserve"> </w:t>
            </w:r>
            <w:r>
              <w:t>1</w:t>
            </w:r>
          </w:p>
        </w:tc>
        <w:tc>
          <w:tcPr>
            <w:tcW w:w="4770" w:type="dxa"/>
          </w:tcPr>
          <w:p w:rsidR="003F0B49" w:rsidRDefault="003F0B49" w:rsidP="00503ECF">
            <w:pPr>
              <w:tabs>
                <w:tab w:val="left" w:pos="342"/>
              </w:tabs>
              <w:ind w:left="0"/>
            </w:pPr>
            <w:r>
              <w:t>Added “</w:t>
            </w:r>
            <w:r w:rsidRPr="00864822">
              <w:t>adverse drug reactions</w:t>
            </w:r>
            <w:r>
              <w:t xml:space="preserve">” to response 1 for consistency with M2310. </w:t>
            </w:r>
            <w:r w:rsidRPr="00864822">
              <w:t xml:space="preserve"> </w:t>
            </w:r>
          </w:p>
          <w:p w:rsidR="003F0B49" w:rsidRPr="00864822" w:rsidRDefault="003F0B49" w:rsidP="00503ECF">
            <w:pPr>
              <w:tabs>
                <w:tab w:val="left" w:pos="342"/>
              </w:tabs>
              <w:ind w:left="0"/>
              <w:rPr>
                <w:i/>
              </w:rPr>
            </w:pPr>
            <w:r w:rsidRPr="00864822">
              <w:rPr>
                <w:i/>
              </w:rPr>
              <w:t>Response 1 now reads:</w:t>
            </w:r>
          </w:p>
          <w:p w:rsidR="00882194" w:rsidRDefault="005F6405" w:rsidP="00503ECF">
            <w:pPr>
              <w:tabs>
                <w:tab w:val="left" w:pos="342"/>
              </w:tabs>
              <w:ind w:left="0"/>
            </w:pPr>
            <w:r w:rsidRPr="00864822">
              <w:t>Improper medication adminis</w:t>
            </w:r>
            <w:r>
              <w:t>tration, adverse drug reactions</w:t>
            </w:r>
            <w:r w:rsidRPr="00864822">
              <w:t>,  medication side effects, toxicity, anaphylaxis</w:t>
            </w:r>
          </w:p>
          <w:p w:rsidR="00882194" w:rsidRDefault="00882194" w:rsidP="00503ECF">
            <w:pPr>
              <w:tabs>
                <w:tab w:val="left" w:pos="342"/>
              </w:tabs>
              <w:ind w:left="0"/>
            </w:pPr>
          </w:p>
        </w:tc>
        <w:tc>
          <w:tcPr>
            <w:tcW w:w="3330" w:type="dxa"/>
          </w:tcPr>
          <w:p w:rsidR="003F0B49" w:rsidRDefault="003F0B49" w:rsidP="003A75DD">
            <w:pPr>
              <w:ind w:left="0"/>
            </w:pPr>
            <w:r>
              <w:t>Internal review/consistency</w:t>
            </w:r>
          </w:p>
        </w:tc>
      </w:tr>
    </w:tbl>
    <w:p w:rsidR="00A9227D" w:rsidRDefault="00A9227D" w:rsidP="000905F3">
      <w:pPr>
        <w:ind w:left="0"/>
      </w:pPr>
    </w:p>
    <w:sectPr w:rsidR="00A9227D" w:rsidSect="00882194">
      <w:footerReference w:type="default" r:id="rId7"/>
      <w:pgSz w:w="15840" w:h="12240" w:orient="landscape"/>
      <w:pgMar w:top="900" w:right="1440" w:bottom="1350" w:left="1440" w:header="720" w:footer="40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DE2" w:rsidRDefault="001D1DE2" w:rsidP="001D1DE2">
      <w:pPr>
        <w:spacing w:line="240" w:lineRule="auto"/>
      </w:pPr>
      <w:r>
        <w:separator/>
      </w:r>
    </w:p>
  </w:endnote>
  <w:endnote w:type="continuationSeparator" w:id="0">
    <w:p w:rsidR="001D1DE2" w:rsidRDefault="001D1DE2" w:rsidP="001D1D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73805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6405" w:rsidRDefault="00A46AD0" w:rsidP="00A46AD0">
        <w:pPr>
          <w:pStyle w:val="Footer"/>
          <w:ind w:left="0"/>
        </w:pPr>
        <w:r>
          <w:t>_______________________________________________________________________________________________</w:t>
        </w:r>
        <w:r w:rsidR="00B0189C">
          <w:t>_______________________Revisions</w:t>
        </w:r>
        <w:r>
          <w:t xml:space="preserve"> – Initial Proposed Draft OASIS-C1 to Final Proposed Draft OASIS-C1</w:t>
        </w:r>
        <w:r>
          <w:tab/>
          <w:t>September 2013</w:t>
        </w:r>
        <w:r>
          <w:tab/>
        </w:r>
        <w:r>
          <w:tab/>
        </w:r>
        <w:r>
          <w:tab/>
        </w:r>
        <w:r>
          <w:tab/>
          <w:t xml:space="preserve">Page </w:t>
        </w:r>
        <w:r w:rsidR="005F6405">
          <w:fldChar w:fldCharType="begin"/>
        </w:r>
        <w:r w:rsidR="005F6405">
          <w:instrText xml:space="preserve"> PAGE   \* MERGEFORMAT </w:instrText>
        </w:r>
        <w:r w:rsidR="005F6405">
          <w:fldChar w:fldCharType="separate"/>
        </w:r>
        <w:r w:rsidR="000C7CC2">
          <w:rPr>
            <w:noProof/>
          </w:rPr>
          <w:t>2</w:t>
        </w:r>
        <w:r w:rsidR="005F6405">
          <w:rPr>
            <w:noProof/>
          </w:rPr>
          <w:fldChar w:fldCharType="end"/>
        </w:r>
      </w:p>
    </w:sdtContent>
  </w:sdt>
  <w:p w:rsidR="001D1DE2" w:rsidRDefault="001D1D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DE2" w:rsidRDefault="001D1DE2" w:rsidP="001D1DE2">
      <w:pPr>
        <w:spacing w:line="240" w:lineRule="auto"/>
      </w:pPr>
      <w:r>
        <w:separator/>
      </w:r>
    </w:p>
  </w:footnote>
  <w:footnote w:type="continuationSeparator" w:id="0">
    <w:p w:rsidR="001D1DE2" w:rsidRDefault="001D1DE2" w:rsidP="001D1D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F3"/>
    <w:rsid w:val="0000692E"/>
    <w:rsid w:val="000738AB"/>
    <w:rsid w:val="000905F3"/>
    <w:rsid w:val="000B1F7E"/>
    <w:rsid w:val="000C7CC2"/>
    <w:rsid w:val="000F6923"/>
    <w:rsid w:val="00122063"/>
    <w:rsid w:val="001220B4"/>
    <w:rsid w:val="00192892"/>
    <w:rsid w:val="001D1DE2"/>
    <w:rsid w:val="00215D9A"/>
    <w:rsid w:val="002E7E71"/>
    <w:rsid w:val="0031394D"/>
    <w:rsid w:val="00387048"/>
    <w:rsid w:val="003A75DD"/>
    <w:rsid w:val="003C5775"/>
    <w:rsid w:val="003F0B49"/>
    <w:rsid w:val="003F1716"/>
    <w:rsid w:val="00423C46"/>
    <w:rsid w:val="00456C1E"/>
    <w:rsid w:val="004A08FA"/>
    <w:rsid w:val="00503ECF"/>
    <w:rsid w:val="00504B88"/>
    <w:rsid w:val="00506AD3"/>
    <w:rsid w:val="00512575"/>
    <w:rsid w:val="00540B4B"/>
    <w:rsid w:val="005666A2"/>
    <w:rsid w:val="005F6405"/>
    <w:rsid w:val="00600B79"/>
    <w:rsid w:val="006644CD"/>
    <w:rsid w:val="00674C8D"/>
    <w:rsid w:val="00705C08"/>
    <w:rsid w:val="00722E38"/>
    <w:rsid w:val="00730474"/>
    <w:rsid w:val="0074237A"/>
    <w:rsid w:val="007442B8"/>
    <w:rsid w:val="00864822"/>
    <w:rsid w:val="00882194"/>
    <w:rsid w:val="00882763"/>
    <w:rsid w:val="009D721F"/>
    <w:rsid w:val="00A46AD0"/>
    <w:rsid w:val="00A62632"/>
    <w:rsid w:val="00A66605"/>
    <w:rsid w:val="00A9227D"/>
    <w:rsid w:val="00AA68D9"/>
    <w:rsid w:val="00AB3C91"/>
    <w:rsid w:val="00AD17BF"/>
    <w:rsid w:val="00B0189C"/>
    <w:rsid w:val="00B4722C"/>
    <w:rsid w:val="00BA6D5D"/>
    <w:rsid w:val="00C8040E"/>
    <w:rsid w:val="00CC4E07"/>
    <w:rsid w:val="00DA21C7"/>
    <w:rsid w:val="00E807D6"/>
    <w:rsid w:val="00EE0269"/>
    <w:rsid w:val="00F15705"/>
    <w:rsid w:val="00F24E74"/>
    <w:rsid w:val="00F30F8A"/>
    <w:rsid w:val="00F60264"/>
    <w:rsid w:val="00FF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05F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04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40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nhideWhenUsed/>
    <w:rsid w:val="00506A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A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A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AD3"/>
    <w:rPr>
      <w:b/>
      <w:bCs/>
      <w:sz w:val="20"/>
      <w:szCs w:val="20"/>
    </w:rPr>
  </w:style>
  <w:style w:type="paragraph" w:customStyle="1" w:styleId="ItemStem">
    <w:name w:val="Item Stem"/>
    <w:basedOn w:val="Normal"/>
    <w:rsid w:val="00705C08"/>
    <w:pPr>
      <w:keepNext/>
      <w:keepLines/>
      <w:widowControl w:val="0"/>
      <w:tabs>
        <w:tab w:val="left" w:pos="806"/>
      </w:tabs>
      <w:spacing w:after="60" w:line="240" w:lineRule="auto"/>
      <w:ind w:left="806" w:hanging="806"/>
    </w:pPr>
    <w:rPr>
      <w:rFonts w:ascii="Arial" w:eastAsia="Times New Roman" w:hAnsi="Arial" w:cs="Times New Roman"/>
      <w:sz w:val="18"/>
      <w:szCs w:val="20"/>
    </w:rPr>
  </w:style>
  <w:style w:type="paragraph" w:customStyle="1" w:styleId="SectionBegin">
    <w:name w:val="Section Begin"/>
    <w:basedOn w:val="Normal"/>
    <w:rsid w:val="00705C08"/>
    <w:pPr>
      <w:keepNext/>
      <w:keepLines/>
      <w:suppressAutoHyphens/>
      <w:spacing w:after="60" w:line="240" w:lineRule="auto"/>
      <w:ind w:left="0"/>
    </w:pPr>
    <w:rPr>
      <w:rFonts w:ascii="Arial" w:eastAsia="Times New Roman" w:hAnsi="Arial" w:cs="Times New Roman"/>
      <w:b/>
      <w:sz w:val="24"/>
      <w:szCs w:val="20"/>
      <w:u w:val="single"/>
    </w:rPr>
  </w:style>
  <w:style w:type="paragraph" w:customStyle="1" w:styleId="Response2ndLevelText">
    <w:name w:val="Response 2nd Level Text"/>
    <w:basedOn w:val="Normal"/>
    <w:rsid w:val="00512575"/>
    <w:pPr>
      <w:keepNext/>
      <w:keepLines/>
      <w:widowControl w:val="0"/>
      <w:tabs>
        <w:tab w:val="left" w:pos="0"/>
        <w:tab w:val="left" w:pos="1094"/>
        <w:tab w:val="right" w:pos="1627"/>
        <w:tab w:val="left" w:pos="1786"/>
        <w:tab w:val="left" w:pos="2059"/>
        <w:tab w:val="left" w:pos="4770"/>
        <w:tab w:val="right" w:pos="9360"/>
      </w:tabs>
      <w:suppressAutoHyphens/>
      <w:spacing w:line="228" w:lineRule="auto"/>
      <w:ind w:left="2059" w:hanging="2059"/>
    </w:pPr>
    <w:rPr>
      <w:rFonts w:ascii="Arial" w:eastAsia="Times New Roman" w:hAnsi="Arial" w:cs="Times New Roman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1D1DE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DE2"/>
  </w:style>
  <w:style w:type="paragraph" w:styleId="Footer">
    <w:name w:val="footer"/>
    <w:basedOn w:val="Normal"/>
    <w:link w:val="FooterChar"/>
    <w:uiPriority w:val="99"/>
    <w:unhideWhenUsed/>
    <w:rsid w:val="001D1DE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D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05F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04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40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nhideWhenUsed/>
    <w:rsid w:val="00506A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A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A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AD3"/>
    <w:rPr>
      <w:b/>
      <w:bCs/>
      <w:sz w:val="20"/>
      <w:szCs w:val="20"/>
    </w:rPr>
  </w:style>
  <w:style w:type="paragraph" w:customStyle="1" w:styleId="ItemStem">
    <w:name w:val="Item Stem"/>
    <w:basedOn w:val="Normal"/>
    <w:rsid w:val="00705C08"/>
    <w:pPr>
      <w:keepNext/>
      <w:keepLines/>
      <w:widowControl w:val="0"/>
      <w:tabs>
        <w:tab w:val="left" w:pos="806"/>
      </w:tabs>
      <w:spacing w:after="60" w:line="240" w:lineRule="auto"/>
      <w:ind w:left="806" w:hanging="806"/>
    </w:pPr>
    <w:rPr>
      <w:rFonts w:ascii="Arial" w:eastAsia="Times New Roman" w:hAnsi="Arial" w:cs="Times New Roman"/>
      <w:sz w:val="18"/>
      <w:szCs w:val="20"/>
    </w:rPr>
  </w:style>
  <w:style w:type="paragraph" w:customStyle="1" w:styleId="SectionBegin">
    <w:name w:val="Section Begin"/>
    <w:basedOn w:val="Normal"/>
    <w:rsid w:val="00705C08"/>
    <w:pPr>
      <w:keepNext/>
      <w:keepLines/>
      <w:suppressAutoHyphens/>
      <w:spacing w:after="60" w:line="240" w:lineRule="auto"/>
      <w:ind w:left="0"/>
    </w:pPr>
    <w:rPr>
      <w:rFonts w:ascii="Arial" w:eastAsia="Times New Roman" w:hAnsi="Arial" w:cs="Times New Roman"/>
      <w:b/>
      <w:sz w:val="24"/>
      <w:szCs w:val="20"/>
      <w:u w:val="single"/>
    </w:rPr>
  </w:style>
  <w:style w:type="paragraph" w:customStyle="1" w:styleId="Response2ndLevelText">
    <w:name w:val="Response 2nd Level Text"/>
    <w:basedOn w:val="Normal"/>
    <w:rsid w:val="00512575"/>
    <w:pPr>
      <w:keepNext/>
      <w:keepLines/>
      <w:widowControl w:val="0"/>
      <w:tabs>
        <w:tab w:val="left" w:pos="0"/>
        <w:tab w:val="left" w:pos="1094"/>
        <w:tab w:val="right" w:pos="1627"/>
        <w:tab w:val="left" w:pos="1786"/>
        <w:tab w:val="left" w:pos="2059"/>
        <w:tab w:val="left" w:pos="4770"/>
        <w:tab w:val="right" w:pos="9360"/>
      </w:tabs>
      <w:suppressAutoHyphens/>
      <w:spacing w:line="228" w:lineRule="auto"/>
      <w:ind w:left="2059" w:hanging="2059"/>
    </w:pPr>
    <w:rPr>
      <w:rFonts w:ascii="Arial" w:eastAsia="Times New Roman" w:hAnsi="Arial" w:cs="Times New Roman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1D1DE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DE2"/>
  </w:style>
  <w:style w:type="paragraph" w:styleId="Footer">
    <w:name w:val="footer"/>
    <w:basedOn w:val="Normal"/>
    <w:link w:val="FooterChar"/>
    <w:uiPriority w:val="99"/>
    <w:unhideWhenUsed/>
    <w:rsid w:val="001D1DE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1192</Words>
  <Characters>6801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Deitz</dc:creator>
  <cp:lastModifiedBy>CAROLINE GALLAHER</cp:lastModifiedBy>
  <cp:revision>2</cp:revision>
  <cp:lastPrinted>2013-09-18T18:51:00Z</cp:lastPrinted>
  <dcterms:created xsi:type="dcterms:W3CDTF">2013-10-02T12:08:00Z</dcterms:created>
  <dcterms:modified xsi:type="dcterms:W3CDTF">2013-10-02T12:08:00Z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1128691166</vt:i4>
  </property>
  <property fmtid="{D5CDD505-2E9C-101B-9397-08002B2CF9AE}" pid="3" name="_NewReviewCycle">
    <vt:lpwstr/>
  </property>
  <property fmtid="{D5CDD505-2E9C-101B-9397-08002B2CF9AE}" pid="4" name="_EmailSubject">
    <vt:lpwstr>OASIS-C1 30 day PRA package (OCN #0938-0760)</vt:lpwstr>
  </property>
  <property fmtid="{D5CDD505-2E9C-101B-9397-08002B2CF9AE}" pid="5" name="_AuthorEmail">
    <vt:lpwstr>Caroline.Gallaher@cms.hhs.gov</vt:lpwstr>
  </property>
  <property fmtid="{D5CDD505-2E9C-101B-9397-08002B2CF9AE}" pid="6" name="_AuthorEmailDisplayName">
    <vt:lpwstr>Gallaher, Caroline D. (CMS/CCSQ)</vt:lpwstr>
  </property>
</Properties>
</file>