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57C" w:rsidRPr="007D02FE" w:rsidRDefault="008C657C" w:rsidP="006E6F04">
      <w:pPr>
        <w:jc w:val="center"/>
        <w:rPr>
          <w:sz w:val="40"/>
          <w:szCs w:val="40"/>
        </w:rPr>
      </w:pPr>
      <w:r w:rsidRPr="007D02FE">
        <w:rPr>
          <w:sz w:val="40"/>
          <w:szCs w:val="40"/>
        </w:rPr>
        <w:t>Survey of Occupational Injuries and Illnesses</w:t>
      </w:r>
    </w:p>
    <w:p w:rsidR="008C657C" w:rsidRPr="007D02FE" w:rsidRDefault="008C657C" w:rsidP="006E6F04">
      <w:pPr>
        <w:jc w:val="center"/>
        <w:rPr>
          <w:sz w:val="40"/>
          <w:szCs w:val="40"/>
        </w:rPr>
      </w:pPr>
      <w:r w:rsidRPr="007D02FE">
        <w:rPr>
          <w:sz w:val="40"/>
          <w:szCs w:val="40"/>
        </w:rPr>
        <w:t>Internet Data Collection Facility</w:t>
      </w:r>
    </w:p>
    <w:p w:rsidR="008C657C" w:rsidRDefault="008C657C" w:rsidP="006E6F04">
      <w:pPr>
        <w:jc w:val="center"/>
      </w:pPr>
      <w:r w:rsidRPr="007D02FE">
        <w:rPr>
          <w:sz w:val="40"/>
          <w:szCs w:val="40"/>
        </w:rPr>
        <w:t>Survey Year 201</w:t>
      </w:r>
      <w:r w:rsidR="00F40976">
        <w:rPr>
          <w:sz w:val="40"/>
          <w:szCs w:val="40"/>
        </w:rPr>
        <w:t>3</w:t>
      </w:r>
      <w:r>
        <w:br w:type="page"/>
      </w:r>
    </w:p>
    <w:p w:rsidR="00422EA3" w:rsidRDefault="008C657C" w:rsidP="006E6F04">
      <w:pPr>
        <w:jc w:val="center"/>
      </w:pPr>
      <w:r>
        <w:lastRenderedPageBreak/>
        <w:t>Initial Login</w:t>
      </w:r>
      <w:r w:rsidR="00EA5A80">
        <w:t xml:space="preserve"> (unchanged)</w:t>
      </w:r>
      <w:r w:rsidR="003072E5">
        <w:rPr>
          <w:noProof/>
        </w:rPr>
        <w:drawing>
          <wp:inline distT="0" distB="0" distL="0" distR="0">
            <wp:extent cx="5943600" cy="354330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943600" cy="3543300"/>
                    </a:xfrm>
                    <a:prstGeom prst="rect">
                      <a:avLst/>
                    </a:prstGeom>
                    <a:noFill/>
                    <a:ln w="9525">
                      <a:solidFill>
                        <a:schemeClr val="tx2"/>
                      </a:solidFill>
                      <a:miter lim="800000"/>
                      <a:headEnd/>
                      <a:tailEnd/>
                    </a:ln>
                  </pic:spPr>
                </pic:pic>
              </a:graphicData>
            </a:graphic>
          </wp:inline>
        </w:drawing>
      </w:r>
    </w:p>
    <w:p w:rsidR="00F53CF4" w:rsidRDefault="007D02FE" w:rsidP="006E6F04">
      <w:pPr>
        <w:jc w:val="center"/>
      </w:pPr>
      <w:r>
        <w:t>Enter and confirm e</w:t>
      </w:r>
      <w:r w:rsidR="008C657C">
        <w:t>mail</w:t>
      </w:r>
      <w:r w:rsidR="00EA5A80">
        <w:t xml:space="preserve"> (unchanged)</w:t>
      </w:r>
      <w:r w:rsidR="003072E5">
        <w:rPr>
          <w:noProof/>
        </w:rPr>
        <w:drawing>
          <wp:inline distT="0" distB="0" distL="0" distR="0">
            <wp:extent cx="5943600" cy="2667000"/>
            <wp:effectExtent l="19050" t="19050" r="1905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943600" cy="2667000"/>
                    </a:xfrm>
                    <a:prstGeom prst="rect">
                      <a:avLst/>
                    </a:prstGeom>
                    <a:noFill/>
                    <a:ln w="9525">
                      <a:solidFill>
                        <a:schemeClr val="tx2"/>
                      </a:solidFill>
                      <a:miter lim="800000"/>
                      <a:headEnd/>
                      <a:tailEnd/>
                    </a:ln>
                  </pic:spPr>
                </pic:pic>
              </a:graphicData>
            </a:graphic>
          </wp:inline>
        </w:drawing>
      </w:r>
    </w:p>
    <w:p w:rsidR="008C657C" w:rsidRDefault="008C657C" w:rsidP="006E6F04">
      <w:pPr>
        <w:jc w:val="center"/>
      </w:pPr>
    </w:p>
    <w:p w:rsidR="008C657C" w:rsidRDefault="008C657C" w:rsidP="006E6F04">
      <w:pPr>
        <w:jc w:val="center"/>
      </w:pPr>
    </w:p>
    <w:p w:rsidR="008C657C" w:rsidRDefault="008C657C" w:rsidP="006E6F04">
      <w:pPr>
        <w:jc w:val="center"/>
      </w:pPr>
    </w:p>
    <w:p w:rsidR="003072E5" w:rsidRDefault="008C657C" w:rsidP="006E6F04">
      <w:pPr>
        <w:jc w:val="center"/>
      </w:pPr>
      <w:r>
        <w:lastRenderedPageBreak/>
        <w:t>Respondent Information</w:t>
      </w:r>
      <w:r w:rsidR="00EA5A80">
        <w:t xml:space="preserve"> (unchanged)</w:t>
      </w:r>
      <w:r w:rsidR="003072E5">
        <w:rPr>
          <w:noProof/>
        </w:rPr>
        <w:drawing>
          <wp:inline distT="0" distB="0" distL="0" distR="0">
            <wp:extent cx="5943600" cy="4238625"/>
            <wp:effectExtent l="19050" t="19050" r="19050"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5943600" cy="4238625"/>
                    </a:xfrm>
                    <a:prstGeom prst="rect">
                      <a:avLst/>
                    </a:prstGeom>
                    <a:noFill/>
                    <a:ln w="9525">
                      <a:solidFill>
                        <a:schemeClr val="tx2"/>
                      </a:solidFill>
                      <a:miter lim="800000"/>
                      <a:headEnd/>
                      <a:tailEnd/>
                    </a:ln>
                  </pic:spPr>
                </pic:pic>
              </a:graphicData>
            </a:graphic>
          </wp:inline>
        </w:drawing>
      </w:r>
    </w:p>
    <w:p w:rsidR="008C657C" w:rsidRDefault="008C657C" w:rsidP="006E6F04">
      <w:pPr>
        <w:jc w:val="center"/>
      </w:pPr>
    </w:p>
    <w:p w:rsidR="008C657C" w:rsidRDefault="008C657C" w:rsidP="006E6F04">
      <w:pPr>
        <w:jc w:val="center"/>
      </w:pPr>
    </w:p>
    <w:p w:rsidR="008C657C" w:rsidRDefault="008C657C" w:rsidP="006E6F04">
      <w:pPr>
        <w:jc w:val="center"/>
      </w:pPr>
      <w:r>
        <w:br w:type="page"/>
      </w:r>
    </w:p>
    <w:p w:rsidR="00EC73F1" w:rsidRDefault="008C657C" w:rsidP="006E6F04">
      <w:pPr>
        <w:jc w:val="center"/>
      </w:pPr>
      <w:r>
        <w:lastRenderedPageBreak/>
        <w:t>Create Password</w:t>
      </w:r>
      <w:r w:rsidR="00EA5A80">
        <w:t xml:space="preserve"> (unchanged)</w:t>
      </w:r>
      <w:r w:rsidR="003072E5">
        <w:rPr>
          <w:noProof/>
        </w:rPr>
        <w:drawing>
          <wp:inline distT="0" distB="0" distL="0" distR="0">
            <wp:extent cx="5943600" cy="3590925"/>
            <wp:effectExtent l="19050" t="19050" r="1905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5943600" cy="3590925"/>
                    </a:xfrm>
                    <a:prstGeom prst="rect">
                      <a:avLst/>
                    </a:prstGeom>
                    <a:noFill/>
                    <a:ln w="9525">
                      <a:solidFill>
                        <a:schemeClr val="tx2"/>
                      </a:solidFill>
                      <a:miter lim="800000"/>
                      <a:headEnd/>
                      <a:tailEnd/>
                    </a:ln>
                  </pic:spPr>
                </pic:pic>
              </a:graphicData>
            </a:graphic>
          </wp:inline>
        </w:drawing>
      </w:r>
    </w:p>
    <w:p w:rsidR="00EC73F1" w:rsidRDefault="00EC73F1" w:rsidP="006E6F04">
      <w:pPr>
        <w:jc w:val="center"/>
      </w:pPr>
      <w:r>
        <w:br w:type="page"/>
      </w:r>
    </w:p>
    <w:p w:rsidR="003072E5" w:rsidRDefault="00EC73F1" w:rsidP="006E6F04">
      <w:pPr>
        <w:jc w:val="center"/>
      </w:pPr>
      <w:r>
        <w:lastRenderedPageBreak/>
        <w:t>Login Confirmation</w:t>
      </w:r>
      <w:r w:rsidR="00EA5A80">
        <w:t xml:space="preserve"> (unchanged)</w:t>
      </w:r>
      <w:r w:rsidR="003072E5">
        <w:rPr>
          <w:noProof/>
        </w:rPr>
        <w:drawing>
          <wp:inline distT="0" distB="0" distL="0" distR="0">
            <wp:extent cx="5943600" cy="3152775"/>
            <wp:effectExtent l="19050" t="19050" r="19050"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5943600" cy="3152775"/>
                    </a:xfrm>
                    <a:prstGeom prst="rect">
                      <a:avLst/>
                    </a:prstGeom>
                    <a:noFill/>
                    <a:ln w="9525">
                      <a:solidFill>
                        <a:schemeClr val="tx2"/>
                      </a:solidFill>
                      <a:miter lim="800000"/>
                      <a:headEnd/>
                      <a:tailEnd/>
                    </a:ln>
                  </pic:spPr>
                </pic:pic>
              </a:graphicData>
            </a:graphic>
          </wp:inline>
        </w:drawing>
      </w:r>
    </w:p>
    <w:p w:rsidR="007A664E" w:rsidRDefault="008C09BE" w:rsidP="006E6F04">
      <w:pPr>
        <w:jc w:val="center"/>
      </w:pPr>
      <w:r>
        <w:lastRenderedPageBreak/>
        <w:t>Update Respondent Information</w:t>
      </w:r>
      <w:r w:rsidR="00EA5A80">
        <w:t xml:space="preserve"> (unchanged)</w:t>
      </w:r>
      <w:r w:rsidR="007A664E">
        <w:rPr>
          <w:noProof/>
        </w:rPr>
        <w:drawing>
          <wp:inline distT="0" distB="0" distL="0" distR="0">
            <wp:extent cx="5943600" cy="7217721"/>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 cstate="print"/>
                    <a:srcRect/>
                    <a:stretch>
                      <a:fillRect/>
                    </a:stretch>
                  </pic:blipFill>
                  <pic:spPr bwMode="auto">
                    <a:xfrm>
                      <a:off x="0" y="0"/>
                      <a:ext cx="5943600" cy="7217721"/>
                    </a:xfrm>
                    <a:prstGeom prst="rect">
                      <a:avLst/>
                    </a:prstGeom>
                    <a:noFill/>
                    <a:ln w="9525">
                      <a:noFill/>
                      <a:miter lim="800000"/>
                      <a:headEnd/>
                      <a:tailEnd/>
                    </a:ln>
                  </pic:spPr>
                </pic:pic>
              </a:graphicData>
            </a:graphic>
          </wp:inline>
        </w:drawing>
      </w:r>
    </w:p>
    <w:p w:rsidR="007A664E" w:rsidRDefault="007A664E" w:rsidP="006E6F04">
      <w:pPr>
        <w:jc w:val="center"/>
      </w:pPr>
    </w:p>
    <w:p w:rsidR="007A664E" w:rsidRDefault="007A664E" w:rsidP="006E6F04">
      <w:pPr>
        <w:jc w:val="center"/>
      </w:pPr>
    </w:p>
    <w:p w:rsidR="007A664E" w:rsidRDefault="007A664E" w:rsidP="006E6F04">
      <w:pPr>
        <w:jc w:val="center"/>
      </w:pPr>
    </w:p>
    <w:p w:rsidR="007A664E" w:rsidRDefault="007A664E" w:rsidP="006E6F04">
      <w:pPr>
        <w:jc w:val="center"/>
      </w:pPr>
      <w:r>
        <w:t>Help Request Form</w:t>
      </w:r>
      <w:r w:rsidR="00EA5A80">
        <w:t xml:space="preserve"> (unchanged)</w:t>
      </w:r>
      <w:r>
        <w:rPr>
          <w:noProof/>
        </w:rPr>
        <w:drawing>
          <wp:inline distT="0" distB="0" distL="0" distR="0">
            <wp:extent cx="5943600" cy="7036174"/>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 cstate="print"/>
                    <a:srcRect/>
                    <a:stretch>
                      <a:fillRect/>
                    </a:stretch>
                  </pic:blipFill>
                  <pic:spPr bwMode="auto">
                    <a:xfrm>
                      <a:off x="0" y="0"/>
                      <a:ext cx="5943600" cy="7036174"/>
                    </a:xfrm>
                    <a:prstGeom prst="rect">
                      <a:avLst/>
                    </a:prstGeom>
                    <a:noFill/>
                    <a:ln w="9525">
                      <a:noFill/>
                      <a:miter lim="800000"/>
                      <a:headEnd/>
                      <a:tailEnd/>
                    </a:ln>
                  </pic:spPr>
                </pic:pic>
              </a:graphicData>
            </a:graphic>
          </wp:inline>
        </w:drawing>
      </w:r>
    </w:p>
    <w:p w:rsidR="007A664E" w:rsidRDefault="007A664E" w:rsidP="006E6F04">
      <w:pPr>
        <w:jc w:val="center"/>
      </w:pPr>
    </w:p>
    <w:p w:rsidR="007A664E" w:rsidRDefault="007A664E" w:rsidP="006E6F04">
      <w:pPr>
        <w:jc w:val="center"/>
      </w:pPr>
    </w:p>
    <w:p w:rsidR="003072E5" w:rsidRDefault="007A664E" w:rsidP="006E6F04">
      <w:pPr>
        <w:jc w:val="center"/>
      </w:pPr>
      <w:r>
        <w:lastRenderedPageBreak/>
        <w:t>Survey Selection</w:t>
      </w:r>
      <w:r w:rsidR="00EA5A80">
        <w:t xml:space="preserve"> (unchanged)</w:t>
      </w:r>
      <w:r w:rsidR="003072E5">
        <w:rPr>
          <w:noProof/>
        </w:rPr>
        <w:drawing>
          <wp:inline distT="0" distB="0" distL="0" distR="0">
            <wp:extent cx="5943600" cy="3200400"/>
            <wp:effectExtent l="19050" t="19050" r="1905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5943600" cy="3200400"/>
                    </a:xfrm>
                    <a:prstGeom prst="rect">
                      <a:avLst/>
                    </a:prstGeom>
                    <a:noFill/>
                    <a:ln w="9525">
                      <a:solidFill>
                        <a:schemeClr val="tx2"/>
                      </a:solidFill>
                      <a:miter lim="800000"/>
                      <a:headEnd/>
                      <a:tailEnd/>
                    </a:ln>
                  </pic:spPr>
                </pic:pic>
              </a:graphicData>
            </a:graphic>
          </wp:inline>
        </w:drawing>
      </w:r>
    </w:p>
    <w:p w:rsidR="00EA5A80" w:rsidRDefault="00EA5A80">
      <w:r>
        <w:br w:type="page"/>
      </w:r>
    </w:p>
    <w:p w:rsidR="00EA5A80" w:rsidRDefault="007A664E" w:rsidP="00EA5A80">
      <w:pPr>
        <w:jc w:val="center"/>
      </w:pPr>
      <w:r>
        <w:lastRenderedPageBreak/>
        <w:t>General SOII Information</w:t>
      </w:r>
      <w:r w:rsidR="00EA5A80">
        <w:t xml:space="preserve"> </w:t>
      </w:r>
    </w:p>
    <w:p w:rsidR="00EA5A80" w:rsidRDefault="00686E05" w:rsidP="00EA5A80">
      <w:r>
        <w:t>Changes were purely cosmetic.</w:t>
      </w:r>
    </w:p>
    <w:p w:rsidR="003072E5" w:rsidRDefault="00F40976" w:rsidP="00EA5A80">
      <w:pPr>
        <w:jc w:val="center"/>
      </w:pPr>
      <w:r>
        <w:rPr>
          <w:noProof/>
        </w:rPr>
        <w:drawing>
          <wp:inline distT="0" distB="0" distL="0" distR="0">
            <wp:extent cx="5943600" cy="59531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43600" cy="5953125"/>
                    </a:xfrm>
                    <a:prstGeom prst="rect">
                      <a:avLst/>
                    </a:prstGeom>
                    <a:noFill/>
                    <a:ln w="9525">
                      <a:noFill/>
                      <a:miter lim="800000"/>
                      <a:headEnd/>
                      <a:tailEnd/>
                    </a:ln>
                  </pic:spPr>
                </pic:pic>
              </a:graphicData>
            </a:graphic>
          </wp:inline>
        </w:drawing>
      </w:r>
    </w:p>
    <w:p w:rsidR="007A664E" w:rsidRDefault="007A664E" w:rsidP="006E6F04">
      <w:pPr>
        <w:jc w:val="center"/>
      </w:pPr>
      <w:r>
        <w:br w:type="page"/>
      </w:r>
    </w:p>
    <w:p w:rsidR="003072E5" w:rsidRDefault="006E6F04" w:rsidP="006E6F04">
      <w:pPr>
        <w:jc w:val="center"/>
      </w:pPr>
      <w:r>
        <w:lastRenderedPageBreak/>
        <w:t>Select Establishment</w:t>
      </w:r>
    </w:p>
    <w:p w:rsidR="00EA5A80" w:rsidRDefault="00EA5A80" w:rsidP="00EA5A80">
      <w:pPr>
        <w:rPr>
          <w:noProof/>
        </w:rPr>
      </w:pPr>
      <w:r>
        <w:t>Previously respondents were taken to an intermediate “Do you have any establishments to add page”, now they can do it directly on the Select Establishment page by clicking the Add Establishment button.</w:t>
      </w:r>
    </w:p>
    <w:p w:rsidR="00F40976" w:rsidRDefault="00F40976" w:rsidP="006E6F04">
      <w:pPr>
        <w:jc w:val="center"/>
        <w:rPr>
          <w:noProof/>
        </w:rPr>
      </w:pPr>
      <w:r>
        <w:rPr>
          <w:noProof/>
        </w:rPr>
        <w:drawing>
          <wp:inline distT="0" distB="0" distL="0" distR="0">
            <wp:extent cx="5943600" cy="59626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43600" cy="5962650"/>
                    </a:xfrm>
                    <a:prstGeom prst="rect">
                      <a:avLst/>
                    </a:prstGeom>
                    <a:noFill/>
                    <a:ln w="9525">
                      <a:noFill/>
                      <a:miter lim="800000"/>
                      <a:headEnd/>
                      <a:tailEnd/>
                    </a:ln>
                  </pic:spPr>
                </pic:pic>
              </a:graphicData>
            </a:graphic>
          </wp:inline>
        </w:drawing>
      </w:r>
    </w:p>
    <w:p w:rsidR="00F40976" w:rsidRDefault="00F40976">
      <w:pPr>
        <w:rPr>
          <w:noProof/>
        </w:rPr>
      </w:pPr>
      <w:r>
        <w:rPr>
          <w:noProof/>
        </w:rPr>
        <w:br w:type="page"/>
      </w:r>
    </w:p>
    <w:p w:rsidR="00F40976" w:rsidRDefault="00F40976" w:rsidP="006E6F04">
      <w:pPr>
        <w:jc w:val="center"/>
        <w:rPr>
          <w:noProof/>
        </w:rPr>
      </w:pPr>
      <w:r>
        <w:rPr>
          <w:noProof/>
        </w:rPr>
        <w:lastRenderedPageBreak/>
        <w:t>Add Establishment</w:t>
      </w:r>
    </w:p>
    <w:p w:rsidR="00EA5A80" w:rsidRDefault="00EA5A80" w:rsidP="00EA5A80">
      <w:pPr>
        <w:rPr>
          <w:noProof/>
        </w:rPr>
      </w:pPr>
      <w:r>
        <w:rPr>
          <w:noProof/>
        </w:rPr>
        <w:t xml:space="preserve">Clicking </w:t>
      </w:r>
      <w:r w:rsidR="009400C3">
        <w:rPr>
          <w:noProof/>
        </w:rPr>
        <w:t>“</w:t>
      </w:r>
      <w:r>
        <w:rPr>
          <w:noProof/>
        </w:rPr>
        <w:t>Add Establishment</w:t>
      </w:r>
      <w:r w:rsidR="009400C3">
        <w:rPr>
          <w:noProof/>
        </w:rPr>
        <w:t>”</w:t>
      </w:r>
      <w:r>
        <w:rPr>
          <w:noProof/>
        </w:rPr>
        <w:t xml:space="preserve"> adds a blank row to the establishment table and provides the respondent with an example label indicating where </w:t>
      </w:r>
      <w:r w:rsidR="009400C3">
        <w:rPr>
          <w:noProof/>
        </w:rPr>
        <w:t>the</w:t>
      </w:r>
      <w:r>
        <w:rPr>
          <w:noProof/>
        </w:rPr>
        <w:t xml:space="preserve"> establishment ID </w:t>
      </w:r>
      <w:r w:rsidR="009400C3">
        <w:rPr>
          <w:noProof/>
        </w:rPr>
        <w:t xml:space="preserve">is located </w:t>
      </w:r>
      <w:r>
        <w:rPr>
          <w:noProof/>
        </w:rPr>
        <w:t>on their survey mailing.</w:t>
      </w:r>
    </w:p>
    <w:p w:rsidR="00F40976" w:rsidRDefault="00F40976" w:rsidP="006E6F04">
      <w:pPr>
        <w:jc w:val="center"/>
        <w:rPr>
          <w:noProof/>
        </w:rPr>
      </w:pPr>
      <w:r>
        <w:rPr>
          <w:noProof/>
        </w:rPr>
        <w:drawing>
          <wp:inline distT="0" distB="0" distL="0" distR="0">
            <wp:extent cx="5943600" cy="5953125"/>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43600" cy="5953125"/>
                    </a:xfrm>
                    <a:prstGeom prst="rect">
                      <a:avLst/>
                    </a:prstGeom>
                    <a:noFill/>
                    <a:ln w="9525">
                      <a:noFill/>
                      <a:miter lim="800000"/>
                      <a:headEnd/>
                      <a:tailEnd/>
                    </a:ln>
                  </pic:spPr>
                </pic:pic>
              </a:graphicData>
            </a:graphic>
          </wp:inline>
        </w:drawing>
      </w:r>
    </w:p>
    <w:p w:rsidR="00EA5A80" w:rsidRDefault="00EA5A80">
      <w:r>
        <w:br w:type="page"/>
      </w:r>
    </w:p>
    <w:p w:rsidR="00EA5A80" w:rsidRDefault="006E6F04" w:rsidP="006E6F04">
      <w:pPr>
        <w:jc w:val="center"/>
      </w:pPr>
      <w:r>
        <w:lastRenderedPageBreak/>
        <w:t>Section 1: Establishment Information</w:t>
      </w:r>
    </w:p>
    <w:p w:rsidR="00EA5A80" w:rsidRDefault="009400C3" w:rsidP="00EA5A80">
      <w:r>
        <w:t>Changes to Section 1 were primarily cosmetic</w:t>
      </w:r>
      <w:r w:rsidR="00EA5A80">
        <w:t>.</w:t>
      </w:r>
    </w:p>
    <w:p w:rsidR="00F40976" w:rsidRDefault="00F40976" w:rsidP="006E6F04">
      <w:pPr>
        <w:jc w:val="center"/>
      </w:pPr>
      <w:r>
        <w:rPr>
          <w:noProof/>
        </w:rPr>
        <w:drawing>
          <wp:inline distT="0" distB="0" distL="0" distR="0">
            <wp:extent cx="5943309" cy="5943904"/>
            <wp:effectExtent l="19050" t="19050" r="635"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5944195"/>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A5A80" w:rsidRDefault="00EA5A80">
      <w:r>
        <w:br w:type="page"/>
      </w:r>
    </w:p>
    <w:p w:rsidR="00EA5A80" w:rsidRDefault="000759B9" w:rsidP="006E6F04">
      <w:pPr>
        <w:jc w:val="center"/>
      </w:pPr>
      <w:r>
        <w:lastRenderedPageBreak/>
        <w:t>Update Establishment Information</w:t>
      </w:r>
    </w:p>
    <w:p w:rsidR="00EA5A80" w:rsidRDefault="00EA5A80" w:rsidP="00EA5A80">
      <w:r>
        <w:t xml:space="preserve">Clicking the </w:t>
      </w:r>
      <w:r w:rsidR="009400C3">
        <w:t>“</w:t>
      </w:r>
      <w:r>
        <w:t>Update</w:t>
      </w:r>
      <w:r w:rsidR="009400C3">
        <w:t>”</w:t>
      </w:r>
      <w:r>
        <w:t xml:space="preserve"> button in Section 1 brings up the Update Establishment </w:t>
      </w:r>
      <w:r w:rsidR="009400C3">
        <w:t xml:space="preserve">dialog. Previously this opened in a new window. Now it opens in a </w:t>
      </w:r>
      <w:r>
        <w:t xml:space="preserve">modal window. </w:t>
      </w:r>
    </w:p>
    <w:p w:rsidR="000759B9" w:rsidRDefault="00AC3A0C" w:rsidP="006E6F04">
      <w:pPr>
        <w:jc w:val="center"/>
      </w:pPr>
      <w:r>
        <w:rPr>
          <w:noProof/>
        </w:rPr>
        <w:drawing>
          <wp:inline distT="0" distB="0" distL="0" distR="0">
            <wp:extent cx="5943309" cy="5951855"/>
            <wp:effectExtent l="19050" t="19050" r="635"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5952146"/>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759B9" w:rsidRDefault="000759B9" w:rsidP="006E6F04">
      <w:pPr>
        <w:jc w:val="center"/>
      </w:pPr>
    </w:p>
    <w:p w:rsidR="000759B9" w:rsidRDefault="000759B9" w:rsidP="006E6F04">
      <w:pPr>
        <w:jc w:val="center"/>
      </w:pPr>
    </w:p>
    <w:p w:rsidR="000759B9" w:rsidRDefault="000759B9" w:rsidP="006E6F04">
      <w:pPr>
        <w:jc w:val="center"/>
      </w:pPr>
    </w:p>
    <w:p w:rsidR="000759B9" w:rsidRDefault="000759B9" w:rsidP="006E6F04">
      <w:pPr>
        <w:jc w:val="center"/>
      </w:pPr>
    </w:p>
    <w:p w:rsidR="00EA5A80" w:rsidRDefault="000759B9" w:rsidP="008446D5">
      <w:pPr>
        <w:jc w:val="center"/>
      </w:pPr>
      <w:r>
        <w:lastRenderedPageBreak/>
        <w:t>Worksheet to Estimate Annual Average Number of Employees</w:t>
      </w:r>
    </w:p>
    <w:p w:rsidR="003072E5" w:rsidRDefault="00EA5A80" w:rsidP="00EA5A80">
      <w:r>
        <w:t xml:space="preserve">When the respondent clicks the “Help me calculate this” link next to Question 1 they are taken to the Average Employees Worksheet. </w:t>
      </w:r>
      <w:r w:rsidR="009400C3">
        <w:t>Previously, this opened in a new window. Now it opens in a modal window.</w:t>
      </w:r>
      <w:r w:rsidR="00AC3A0C">
        <w:rPr>
          <w:noProof/>
        </w:rPr>
        <w:drawing>
          <wp:inline distT="0" distB="0" distL="0" distR="0">
            <wp:extent cx="5943309" cy="5951855"/>
            <wp:effectExtent l="19050" t="19050" r="635"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5952146"/>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400C3" w:rsidRDefault="009400C3">
      <w:r>
        <w:br w:type="page"/>
      </w:r>
    </w:p>
    <w:p w:rsidR="00EA5A80" w:rsidRDefault="000759B9" w:rsidP="00EA5A80">
      <w:pPr>
        <w:jc w:val="center"/>
      </w:pPr>
      <w:r>
        <w:lastRenderedPageBreak/>
        <w:t>Worksheet to Estimate Total Hours Worked</w:t>
      </w:r>
      <w:r w:rsidR="00AC3A0C">
        <w:t xml:space="preserve"> (1 of 2)</w:t>
      </w:r>
      <w:r w:rsidR="00AC3A0C" w:rsidRPr="00AC3A0C">
        <w:t xml:space="preserve"> </w:t>
      </w:r>
    </w:p>
    <w:p w:rsidR="001D1813" w:rsidRDefault="00EA5A80" w:rsidP="00EA5A80">
      <w:r>
        <w:t>When a respondent clicks the “Help me c</w:t>
      </w:r>
      <w:r w:rsidR="00645E55">
        <w:t>alculate this” link next to question 2 in Section 1 they are taken to this worksh</w:t>
      </w:r>
      <w:r w:rsidR="009400C3">
        <w:t xml:space="preserve">eet. The main changes </w:t>
      </w:r>
      <w:r w:rsidR="00D4348A">
        <w:t>we</w:t>
      </w:r>
      <w:r w:rsidR="009400C3">
        <w:t>re that this now opens in a modal window</w:t>
      </w:r>
      <w:r w:rsidR="00D4348A">
        <w:t xml:space="preserve"> instead of a new window,</w:t>
      </w:r>
      <w:r w:rsidR="009400C3">
        <w:t xml:space="preserve"> and the</w:t>
      </w:r>
      <w:r w:rsidR="00645E55">
        <w:t xml:space="preserve"> respondent can now specify the time frame (per year, per month, per week) </w:t>
      </w:r>
      <w:r w:rsidR="009400C3">
        <w:t xml:space="preserve">for which </w:t>
      </w:r>
      <w:r w:rsidR="00645E55">
        <w:t>they wish to enter hours information.</w:t>
      </w:r>
      <w:r w:rsidR="00AC3A0C">
        <w:rPr>
          <w:noProof/>
        </w:rPr>
        <w:drawing>
          <wp:inline distT="0" distB="0" distL="0" distR="0">
            <wp:extent cx="5943600" cy="4257675"/>
            <wp:effectExtent l="19050" t="19050" r="0" b="9525"/>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43600" cy="4257675"/>
                    </a:xfrm>
                    <a:prstGeom prst="rect">
                      <a:avLst/>
                    </a:prstGeom>
                    <a:noFill/>
                    <a:ln w="9525">
                      <a:solidFill>
                        <a:schemeClr val="accent1"/>
                      </a:solidFill>
                      <a:miter lim="800000"/>
                      <a:headEnd/>
                      <a:tailEnd/>
                    </a:ln>
                  </pic:spPr>
                </pic:pic>
              </a:graphicData>
            </a:graphic>
          </wp:inline>
        </w:drawing>
      </w:r>
    </w:p>
    <w:p w:rsidR="00AC3A0C" w:rsidRDefault="00AC3A0C">
      <w:r>
        <w:br w:type="page"/>
      </w:r>
    </w:p>
    <w:p w:rsidR="00AC3A0C" w:rsidRDefault="00AC3A0C" w:rsidP="006E6F04">
      <w:pPr>
        <w:jc w:val="center"/>
      </w:pPr>
      <w:r>
        <w:lastRenderedPageBreak/>
        <w:t>Worksheet to Estimate Total Hours Worked (2 of 2)</w:t>
      </w:r>
    </w:p>
    <w:p w:rsidR="00AC3A0C" w:rsidRDefault="00AC3A0C" w:rsidP="006E6F04">
      <w:pPr>
        <w:jc w:val="center"/>
      </w:pPr>
      <w:r>
        <w:rPr>
          <w:noProof/>
        </w:rPr>
        <w:drawing>
          <wp:inline distT="0" distB="0" distL="0" distR="0">
            <wp:extent cx="5943101" cy="6737874"/>
            <wp:effectExtent l="19050" t="19050" r="635" b="6350"/>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38440"/>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45E55" w:rsidRDefault="00645E55">
      <w:r>
        <w:br w:type="page"/>
      </w:r>
    </w:p>
    <w:p w:rsidR="00645E55" w:rsidRDefault="008446D5" w:rsidP="006E6F04">
      <w:pPr>
        <w:jc w:val="center"/>
      </w:pPr>
      <w:r>
        <w:lastRenderedPageBreak/>
        <w:t>Section 1: Error Messages</w:t>
      </w:r>
    </w:p>
    <w:p w:rsidR="00645E55" w:rsidRDefault="00645E55" w:rsidP="00645E55">
      <w:r>
        <w:t xml:space="preserve">There </w:t>
      </w:r>
      <w:r w:rsidR="00726FBA">
        <w:t>were</w:t>
      </w:r>
      <w:r>
        <w:t xml:space="preserve"> no major changes to Section 1 hard edit error messages.</w:t>
      </w:r>
    </w:p>
    <w:p w:rsidR="00AC3A0C" w:rsidRDefault="00AC3A0C" w:rsidP="00645E55">
      <w:pPr>
        <w:jc w:val="center"/>
      </w:pPr>
      <w:r>
        <w:rPr>
          <w:noProof/>
        </w:rPr>
        <w:drawing>
          <wp:inline distT="0" distB="0" distL="0" distR="0">
            <wp:extent cx="5943101" cy="6737875"/>
            <wp:effectExtent l="19050" t="19050" r="635" b="6350"/>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38441"/>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br w:type="page"/>
      </w:r>
    </w:p>
    <w:p w:rsidR="00AC3A0C" w:rsidRDefault="00AC3A0C" w:rsidP="006E6F04">
      <w:pPr>
        <w:jc w:val="center"/>
      </w:pPr>
      <w:r>
        <w:lastRenderedPageBreak/>
        <w:t>Section 1: Inline Warning Message</w:t>
      </w:r>
    </w:p>
    <w:p w:rsidR="00645E55" w:rsidRDefault="00645E55" w:rsidP="00645E55">
      <w:r>
        <w:t>The Section 1 inline warning is a new addition. It is triggered after the respondent enters a combination of employment and hour</w:t>
      </w:r>
      <w:r w:rsidR="007C7901">
        <w:t>s information that is unusual</w:t>
      </w:r>
      <w:r w:rsidR="00D21EAC">
        <w:t>ly high or low</w:t>
      </w:r>
      <w:r>
        <w:t xml:space="preserve"> and is displayed directly below question 2.</w:t>
      </w:r>
    </w:p>
    <w:p w:rsidR="00AC3A0C" w:rsidRDefault="00AC3A0C" w:rsidP="006E6F04">
      <w:pPr>
        <w:jc w:val="center"/>
      </w:pPr>
      <w:r>
        <w:rPr>
          <w:noProof/>
        </w:rPr>
        <w:drawing>
          <wp:inline distT="0" distB="0" distL="0" distR="0">
            <wp:extent cx="5943101" cy="6745826"/>
            <wp:effectExtent l="19050" t="19050" r="635" b="0"/>
            <wp:docPr id="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46392"/>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45E55" w:rsidRDefault="000759B9" w:rsidP="00645E55">
      <w:pPr>
        <w:jc w:val="center"/>
        <w:rPr>
          <w:noProof/>
        </w:rPr>
      </w:pPr>
      <w:r>
        <w:rPr>
          <w:noProof/>
        </w:rPr>
        <w:t>Section 2: Summary of Work-Related Injuries and Illnesses, 201</w:t>
      </w:r>
      <w:r w:rsidR="00AC3A0C">
        <w:rPr>
          <w:noProof/>
        </w:rPr>
        <w:t>3</w:t>
      </w:r>
    </w:p>
    <w:p w:rsidR="00E34726" w:rsidRDefault="009400C3" w:rsidP="00645E55">
      <w:pPr>
        <w:rPr>
          <w:noProof/>
        </w:rPr>
      </w:pPr>
      <w:r>
        <w:rPr>
          <w:noProof/>
        </w:rPr>
        <w:lastRenderedPageBreak/>
        <w:t xml:space="preserve">Changes to Section 2 were </w:t>
      </w:r>
      <w:r w:rsidR="002757B1">
        <w:rPr>
          <w:noProof/>
        </w:rPr>
        <w:t>only</w:t>
      </w:r>
      <w:r w:rsidR="00645E55">
        <w:rPr>
          <w:noProof/>
        </w:rPr>
        <w:t xml:space="preserve"> cosmetic.</w:t>
      </w:r>
      <w:bookmarkStart w:id="0" w:name="_GoBack"/>
      <w:bookmarkEnd w:id="0"/>
      <w:r w:rsidR="00AC3A0C">
        <w:rPr>
          <w:noProof/>
        </w:rPr>
        <w:drawing>
          <wp:inline distT="0" distB="0" distL="0" distR="0">
            <wp:extent cx="5943101" cy="6737875"/>
            <wp:effectExtent l="19050" t="19050" r="635" b="6350"/>
            <wp:docPr id="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38441"/>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645E55">
        <w:rPr>
          <w:noProof/>
        </w:rPr>
        <w:t xml:space="preserve"> </w:t>
      </w:r>
    </w:p>
    <w:p w:rsidR="007C7901" w:rsidRDefault="007C7901" w:rsidP="006E6F04">
      <w:pPr>
        <w:jc w:val="center"/>
        <w:rPr>
          <w:noProof/>
        </w:rPr>
      </w:pPr>
    </w:p>
    <w:p w:rsidR="007C7901" w:rsidRDefault="007C7901" w:rsidP="006E6F04">
      <w:pPr>
        <w:jc w:val="center"/>
        <w:rPr>
          <w:noProof/>
        </w:rPr>
      </w:pPr>
    </w:p>
    <w:p w:rsidR="007C7901" w:rsidRDefault="007C7901" w:rsidP="006E6F04">
      <w:pPr>
        <w:jc w:val="center"/>
        <w:rPr>
          <w:noProof/>
        </w:rPr>
      </w:pPr>
    </w:p>
    <w:p w:rsidR="00645E55" w:rsidRDefault="00E34726" w:rsidP="006E6F04">
      <w:pPr>
        <w:jc w:val="center"/>
        <w:rPr>
          <w:noProof/>
        </w:rPr>
      </w:pPr>
      <w:r>
        <w:rPr>
          <w:noProof/>
        </w:rPr>
        <w:lastRenderedPageBreak/>
        <w:t>Section 3: Cases with Days Away from Work</w:t>
      </w:r>
      <w:r w:rsidR="00AC3A0C">
        <w:rPr>
          <w:noProof/>
        </w:rPr>
        <w:t>, Job Transfer, or Restriction</w:t>
      </w:r>
    </w:p>
    <w:p w:rsidR="001D1813" w:rsidRDefault="00645E55" w:rsidP="00645E55">
      <w:pPr>
        <w:rPr>
          <w:noProof/>
        </w:rPr>
      </w:pPr>
      <w:r>
        <w:rPr>
          <w:noProof/>
        </w:rPr>
        <w:t>Unlike in previous years, the cases table is pre-loaded wit</w:t>
      </w:r>
      <w:r w:rsidR="002757B1">
        <w:rPr>
          <w:noProof/>
        </w:rPr>
        <w:t>h empty case rows based on the respondent’s</w:t>
      </w:r>
      <w:r>
        <w:rPr>
          <w:noProof/>
        </w:rPr>
        <w:t xml:space="preserve"> responses in Section 2 to visually prompt respondents to enter case details. </w:t>
      </w:r>
      <w:r w:rsidR="00AC3A0C">
        <w:rPr>
          <w:noProof/>
        </w:rPr>
        <w:drawing>
          <wp:inline distT="0" distB="0" distL="0" distR="0">
            <wp:extent cx="5943600" cy="6705600"/>
            <wp:effectExtent l="19050" t="19050" r="0" b="0"/>
            <wp:docPr id="1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43600" cy="6705600"/>
                    </a:xfrm>
                    <a:prstGeom prst="rect">
                      <a:avLst/>
                    </a:prstGeom>
                    <a:noFill/>
                    <a:ln w="9525">
                      <a:solidFill>
                        <a:schemeClr val="accent1"/>
                      </a:solidFill>
                      <a:miter lim="800000"/>
                      <a:headEnd/>
                      <a:tailEnd/>
                    </a:ln>
                  </pic:spPr>
                </pic:pic>
              </a:graphicData>
            </a:graphic>
          </wp:inline>
        </w:drawing>
      </w:r>
    </w:p>
    <w:p w:rsidR="00645E55" w:rsidRDefault="00645E55">
      <w:r>
        <w:br w:type="page"/>
      </w:r>
    </w:p>
    <w:p w:rsidR="00645E55" w:rsidRDefault="00E34726" w:rsidP="006E6F04">
      <w:pPr>
        <w:jc w:val="center"/>
      </w:pPr>
      <w:r>
        <w:lastRenderedPageBreak/>
        <w:t xml:space="preserve">Enter Case Details (1 of </w:t>
      </w:r>
      <w:r w:rsidR="00AC3A0C">
        <w:t>3</w:t>
      </w:r>
      <w:r>
        <w:t>)</w:t>
      </w:r>
      <w:r w:rsidR="00AC3A0C" w:rsidRPr="00AC3A0C">
        <w:t xml:space="preserve"> </w:t>
      </w:r>
    </w:p>
    <w:p w:rsidR="00645E55" w:rsidRDefault="00645E55" w:rsidP="00645E55">
      <w:r>
        <w:t xml:space="preserve">Changes to the case details page </w:t>
      </w:r>
      <w:r w:rsidR="002757B1">
        <w:t>we</w:t>
      </w:r>
      <w:r>
        <w:t xml:space="preserve">re primarily cosmetic. </w:t>
      </w:r>
    </w:p>
    <w:p w:rsidR="001D1813" w:rsidRDefault="00AC3A0C" w:rsidP="00645E55">
      <w:r>
        <w:rPr>
          <w:noProof/>
        </w:rPr>
        <w:drawing>
          <wp:inline distT="0" distB="0" distL="0" distR="0">
            <wp:extent cx="5943101" cy="6737875"/>
            <wp:effectExtent l="19050" t="19050" r="63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38441"/>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D1813" w:rsidRDefault="00E34726" w:rsidP="006E6F04">
      <w:pPr>
        <w:jc w:val="center"/>
      </w:pPr>
      <w:r>
        <w:lastRenderedPageBreak/>
        <w:t>Enter Case Details (2 of 2)</w:t>
      </w:r>
      <w:r w:rsidR="00C019BC" w:rsidRPr="00C019BC">
        <w:t xml:space="preserve"> </w:t>
      </w:r>
      <w:r w:rsidR="00C019BC">
        <w:rPr>
          <w:noProof/>
        </w:rPr>
        <w:drawing>
          <wp:inline distT="0" distB="0" distL="0" distR="0">
            <wp:extent cx="5943101" cy="6737875"/>
            <wp:effectExtent l="19050" t="19050" r="63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38441"/>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45E55" w:rsidRDefault="00645E55">
      <w:r>
        <w:br w:type="page"/>
      </w:r>
    </w:p>
    <w:p w:rsidR="00645E55" w:rsidRDefault="008446D5" w:rsidP="006E6F04">
      <w:pPr>
        <w:jc w:val="center"/>
      </w:pPr>
      <w:r>
        <w:lastRenderedPageBreak/>
        <w:t>Enter Case Details Error Messages</w:t>
      </w:r>
    </w:p>
    <w:p w:rsidR="00645E55" w:rsidRDefault="00645E55" w:rsidP="00645E55">
      <w:r>
        <w:t>There were no major changes to the case details error messages.</w:t>
      </w:r>
    </w:p>
    <w:p w:rsidR="00F53CF4" w:rsidRDefault="00C019BC" w:rsidP="006E6F04">
      <w:pPr>
        <w:jc w:val="center"/>
      </w:pPr>
      <w:r>
        <w:rPr>
          <w:noProof/>
        </w:rPr>
        <w:drawing>
          <wp:inline distT="0" distB="0" distL="0" distR="0">
            <wp:extent cx="5943101" cy="6737875"/>
            <wp:effectExtent l="19050" t="19050" r="635" b="6350"/>
            <wp:docPr id="1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38441"/>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53CF4" w:rsidRDefault="00E34726" w:rsidP="006E6F04">
      <w:pPr>
        <w:jc w:val="center"/>
      </w:pPr>
      <w:r>
        <w:lastRenderedPageBreak/>
        <w:t xml:space="preserve">Section 3: With one </w:t>
      </w:r>
      <w:r w:rsidR="008446D5">
        <w:t>a</w:t>
      </w:r>
      <w:r>
        <w:t xml:space="preserve">dded </w:t>
      </w:r>
      <w:r w:rsidR="008446D5">
        <w:t>c</w:t>
      </w:r>
      <w:r>
        <w:t>ase</w:t>
      </w:r>
      <w:r w:rsidR="00C019BC">
        <w:t xml:space="preserve"> and one </w:t>
      </w:r>
      <w:proofErr w:type="spellStart"/>
      <w:r w:rsidR="00C019BC">
        <w:t>unadded</w:t>
      </w:r>
      <w:proofErr w:type="spellEnd"/>
      <w:r w:rsidR="00C019BC">
        <w:t xml:space="preserve"> case</w:t>
      </w:r>
      <w:r w:rsidR="00C019BC">
        <w:rPr>
          <w:noProof/>
        </w:rPr>
        <w:drawing>
          <wp:inline distT="0" distB="0" distL="0" distR="0">
            <wp:extent cx="5943101" cy="6729924"/>
            <wp:effectExtent l="19050" t="19050" r="635" b="0"/>
            <wp:docPr id="2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30489"/>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45E55" w:rsidRDefault="00645E55">
      <w:r>
        <w:br w:type="page"/>
      </w:r>
    </w:p>
    <w:p w:rsidR="00645E55" w:rsidRDefault="00E34726" w:rsidP="006E6F04">
      <w:pPr>
        <w:jc w:val="center"/>
      </w:pPr>
      <w:r>
        <w:lastRenderedPageBreak/>
        <w:t>Section 4: Review</w:t>
      </w:r>
      <w:r w:rsidR="005E0D17">
        <w:t xml:space="preserve"> (1 of 2)</w:t>
      </w:r>
      <w:r w:rsidR="00C019BC" w:rsidRPr="00C019BC">
        <w:t xml:space="preserve"> </w:t>
      </w:r>
    </w:p>
    <w:p w:rsidR="00645E55" w:rsidRDefault="00645E55" w:rsidP="00645E55">
      <w:r>
        <w:t xml:space="preserve">Changes to the Review page </w:t>
      </w:r>
      <w:r w:rsidR="002757B1">
        <w:t>we</w:t>
      </w:r>
      <w:r>
        <w:t>re primarily cosmetic. The print button was moved to the following page to prevent respondents from thinking they had finished the survey before they had clicked the “Submit” button.</w:t>
      </w:r>
      <w:r w:rsidR="002757B1">
        <w:t xml:space="preserve"> Respondents now receive a confirmation email when they submit the survey.</w:t>
      </w:r>
    </w:p>
    <w:p w:rsidR="003072E5" w:rsidRDefault="00C019BC" w:rsidP="00645E55">
      <w:r>
        <w:rPr>
          <w:noProof/>
        </w:rPr>
        <w:drawing>
          <wp:inline distT="0" distB="0" distL="0" distR="0">
            <wp:extent cx="5943600" cy="6734175"/>
            <wp:effectExtent l="19050" t="0" r="0" b="0"/>
            <wp:docPr id="2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43600" cy="6734175"/>
                    </a:xfrm>
                    <a:prstGeom prst="rect">
                      <a:avLst/>
                    </a:prstGeom>
                    <a:noFill/>
                    <a:ln w="9525">
                      <a:noFill/>
                      <a:miter lim="800000"/>
                      <a:headEnd/>
                      <a:tailEnd/>
                    </a:ln>
                  </pic:spPr>
                </pic:pic>
              </a:graphicData>
            </a:graphic>
          </wp:inline>
        </w:drawing>
      </w:r>
    </w:p>
    <w:p w:rsidR="000F6092" w:rsidRDefault="005E0D17" w:rsidP="00C019BC">
      <w:pPr>
        <w:jc w:val="center"/>
      </w:pPr>
      <w:r>
        <w:lastRenderedPageBreak/>
        <w:t>Section 4: Review (2 of 2)</w:t>
      </w:r>
      <w:r w:rsidR="00C019BC" w:rsidRPr="00C019BC">
        <w:t xml:space="preserve"> </w:t>
      </w:r>
      <w:r w:rsidR="00C019BC">
        <w:rPr>
          <w:noProof/>
        </w:rPr>
        <w:drawing>
          <wp:inline distT="0" distB="0" distL="0" distR="0">
            <wp:extent cx="5943101" cy="6721972"/>
            <wp:effectExtent l="19050" t="19050" r="635" b="3175"/>
            <wp:docPr id="2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22536"/>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0F6092">
        <w:br w:type="page"/>
      </w:r>
    </w:p>
    <w:p w:rsidR="00645E55" w:rsidRDefault="000F6092" w:rsidP="00645E55">
      <w:pPr>
        <w:jc w:val="center"/>
      </w:pPr>
      <w:r>
        <w:lastRenderedPageBreak/>
        <w:t>Confirmation</w:t>
      </w:r>
    </w:p>
    <w:p w:rsidR="00F53CF4" w:rsidRDefault="00645E55" w:rsidP="00645E55">
      <w:r>
        <w:t xml:space="preserve">Changes to the Confirmation page </w:t>
      </w:r>
      <w:r w:rsidR="002757B1">
        <w:t>we</w:t>
      </w:r>
      <w:r>
        <w:t>re primarily cosmetic. The “Print Submission” button now appears on this page, instead of the previous page.</w:t>
      </w:r>
      <w:r w:rsidR="00C019BC">
        <w:rPr>
          <w:noProof/>
        </w:rPr>
        <w:drawing>
          <wp:inline distT="0" distB="0" distL="0" distR="0">
            <wp:extent cx="5943600" cy="6743700"/>
            <wp:effectExtent l="19050" t="19050" r="19050" b="19050"/>
            <wp:docPr id="2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43600" cy="6743700"/>
                    </a:xfrm>
                    <a:prstGeom prst="rect">
                      <a:avLst/>
                    </a:prstGeom>
                    <a:noFill/>
                    <a:ln w="9525">
                      <a:solidFill>
                        <a:schemeClr val="accent1"/>
                      </a:solidFill>
                      <a:miter lim="800000"/>
                      <a:headEnd/>
                      <a:tailEnd/>
                    </a:ln>
                  </pic:spPr>
                </pic:pic>
              </a:graphicData>
            </a:graphic>
          </wp:inline>
        </w:drawing>
      </w:r>
    </w:p>
    <w:p w:rsidR="00C019BC" w:rsidRDefault="00C019BC">
      <w:r>
        <w:br w:type="page"/>
      </w:r>
    </w:p>
    <w:p w:rsidR="00C019BC" w:rsidRDefault="00C019BC" w:rsidP="006E6F04">
      <w:pPr>
        <w:jc w:val="center"/>
      </w:pPr>
      <w:r>
        <w:lastRenderedPageBreak/>
        <w:t>Help Request Form (1 of 2)</w:t>
      </w:r>
    </w:p>
    <w:p w:rsidR="00645E55" w:rsidRDefault="00645E55" w:rsidP="00645E55">
      <w:r>
        <w:t xml:space="preserve">Previously the bottom of each page contained </w:t>
      </w:r>
      <w:r w:rsidR="00CB188B">
        <w:t>an email address for requesting assistance. Now it contains a link to a help form. This allows us to automatically route the help request to the appropriate party and gives us information about the</w:t>
      </w:r>
      <w:r w:rsidR="002757B1">
        <w:t xml:space="preserve"> page and the establishment the respondent was</w:t>
      </w:r>
      <w:r w:rsidR="00CB188B">
        <w:t xml:space="preserve"> having trouble with. The 2 required fields, email address and phone number, are pre-populated with the information the respondent provided during the registration process.</w:t>
      </w:r>
    </w:p>
    <w:p w:rsidR="00C019BC" w:rsidRDefault="00C019BC" w:rsidP="006E6F04">
      <w:pPr>
        <w:jc w:val="center"/>
      </w:pPr>
      <w:r>
        <w:rPr>
          <w:noProof/>
        </w:rPr>
        <w:drawing>
          <wp:inline distT="0" distB="0" distL="0" distR="0">
            <wp:extent cx="5943600" cy="3895725"/>
            <wp:effectExtent l="19050" t="19050" r="0" b="9525"/>
            <wp:docPr id="2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43600" cy="3895725"/>
                    </a:xfrm>
                    <a:prstGeom prst="rect">
                      <a:avLst/>
                    </a:prstGeom>
                    <a:noFill/>
                    <a:ln w="9525">
                      <a:solidFill>
                        <a:schemeClr val="accent1"/>
                      </a:solidFill>
                      <a:miter lim="800000"/>
                      <a:headEnd/>
                      <a:tailEnd/>
                    </a:ln>
                  </pic:spPr>
                </pic:pic>
              </a:graphicData>
            </a:graphic>
          </wp:inline>
        </w:drawing>
      </w:r>
    </w:p>
    <w:p w:rsidR="00C019BC" w:rsidRDefault="00C019BC">
      <w:r>
        <w:br w:type="page"/>
      </w:r>
    </w:p>
    <w:p w:rsidR="00C019BC" w:rsidRDefault="00C019BC" w:rsidP="006E6F04">
      <w:pPr>
        <w:jc w:val="center"/>
      </w:pPr>
      <w:r>
        <w:lastRenderedPageBreak/>
        <w:t>Help Request Form (2 of 2)</w:t>
      </w:r>
    </w:p>
    <w:p w:rsidR="00C019BC" w:rsidRDefault="00C019BC" w:rsidP="006E6F04">
      <w:pPr>
        <w:jc w:val="center"/>
      </w:pPr>
      <w:r>
        <w:rPr>
          <w:noProof/>
        </w:rPr>
        <w:drawing>
          <wp:inline distT="0" distB="0" distL="0" distR="0">
            <wp:extent cx="5943101" cy="6737874"/>
            <wp:effectExtent l="19050" t="19050" r="635" b="6350"/>
            <wp:docPr id="2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3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943600" cy="6738440"/>
                    </a:xfrm>
                    <a:prstGeom prst="rect">
                      <a:avLst/>
                    </a:prstGeom>
                    <a:noFill/>
                    <a:ln>
                      <a:solidFill>
                        <a:schemeClr val="accent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019BC" w:rsidRDefault="00C019BC" w:rsidP="006E6F04">
      <w:pPr>
        <w:jc w:val="center"/>
      </w:pPr>
    </w:p>
    <w:sectPr w:rsidR="00C019BC" w:rsidSect="00422EA3">
      <w:footerReference w:type="default" r:id="rId3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E55" w:rsidRDefault="00645E55" w:rsidP="00E34726">
      <w:pPr>
        <w:spacing w:after="0" w:line="240" w:lineRule="auto"/>
      </w:pPr>
      <w:r>
        <w:separator/>
      </w:r>
    </w:p>
  </w:endnote>
  <w:endnote w:type="continuationSeparator" w:id="0">
    <w:p w:rsidR="00645E55" w:rsidRDefault="00645E55" w:rsidP="00E34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48736"/>
      <w:docPartObj>
        <w:docPartGallery w:val="Page Numbers (Bottom of Page)"/>
        <w:docPartUnique/>
      </w:docPartObj>
    </w:sdtPr>
    <w:sdtContent>
      <w:p w:rsidR="00645E55" w:rsidRDefault="000721FB">
        <w:pPr>
          <w:pStyle w:val="Footer"/>
          <w:jc w:val="right"/>
        </w:pPr>
        <w:r>
          <w:fldChar w:fldCharType="begin"/>
        </w:r>
        <w:r w:rsidR="009C51E8">
          <w:instrText xml:space="preserve"> PAGE   \* MERGEFORMAT </w:instrText>
        </w:r>
        <w:r>
          <w:fldChar w:fldCharType="separate"/>
        </w:r>
        <w:r w:rsidR="00D21EAC">
          <w:rPr>
            <w:noProof/>
          </w:rPr>
          <w:t>18</w:t>
        </w:r>
        <w:r>
          <w:rPr>
            <w:noProof/>
          </w:rPr>
          <w:fldChar w:fldCharType="end"/>
        </w:r>
      </w:p>
    </w:sdtContent>
  </w:sdt>
  <w:p w:rsidR="00645E55" w:rsidRDefault="00645E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E55" w:rsidRDefault="00645E55" w:rsidP="00E34726">
      <w:pPr>
        <w:spacing w:after="0" w:line="240" w:lineRule="auto"/>
      </w:pPr>
      <w:r>
        <w:separator/>
      </w:r>
    </w:p>
  </w:footnote>
  <w:footnote w:type="continuationSeparator" w:id="0">
    <w:p w:rsidR="00645E55" w:rsidRDefault="00645E55" w:rsidP="00E347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072E5"/>
    <w:rsid w:val="000307B0"/>
    <w:rsid w:val="000721FB"/>
    <w:rsid w:val="000759B9"/>
    <w:rsid w:val="000F6092"/>
    <w:rsid w:val="001515B0"/>
    <w:rsid w:val="001D1813"/>
    <w:rsid w:val="001F6124"/>
    <w:rsid w:val="002757B1"/>
    <w:rsid w:val="002C03BE"/>
    <w:rsid w:val="002D148C"/>
    <w:rsid w:val="003072E5"/>
    <w:rsid w:val="0033796F"/>
    <w:rsid w:val="003E693B"/>
    <w:rsid w:val="00422EA3"/>
    <w:rsid w:val="005E0D17"/>
    <w:rsid w:val="006250B0"/>
    <w:rsid w:val="00645E55"/>
    <w:rsid w:val="00677A2C"/>
    <w:rsid w:val="00686E05"/>
    <w:rsid w:val="006E6F04"/>
    <w:rsid w:val="00726FBA"/>
    <w:rsid w:val="00793A84"/>
    <w:rsid w:val="007A664E"/>
    <w:rsid w:val="007C7901"/>
    <w:rsid w:val="007D02FE"/>
    <w:rsid w:val="008446D5"/>
    <w:rsid w:val="00852C57"/>
    <w:rsid w:val="008C09BE"/>
    <w:rsid w:val="008C657C"/>
    <w:rsid w:val="009400C3"/>
    <w:rsid w:val="00970A3A"/>
    <w:rsid w:val="009B6CB7"/>
    <w:rsid w:val="009C51E8"/>
    <w:rsid w:val="00A946B6"/>
    <w:rsid w:val="00AC3A0C"/>
    <w:rsid w:val="00C019BC"/>
    <w:rsid w:val="00C05278"/>
    <w:rsid w:val="00CB188B"/>
    <w:rsid w:val="00D21EAC"/>
    <w:rsid w:val="00D4348A"/>
    <w:rsid w:val="00D61C53"/>
    <w:rsid w:val="00D875D7"/>
    <w:rsid w:val="00E34726"/>
    <w:rsid w:val="00EA1A81"/>
    <w:rsid w:val="00EA5A80"/>
    <w:rsid w:val="00EC73F1"/>
    <w:rsid w:val="00F324D1"/>
    <w:rsid w:val="00F40976"/>
    <w:rsid w:val="00F53CF4"/>
    <w:rsid w:val="00F74014"/>
    <w:rsid w:val="00F81A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E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2E5"/>
    <w:rPr>
      <w:rFonts w:ascii="Tahoma" w:hAnsi="Tahoma" w:cs="Tahoma"/>
      <w:sz w:val="16"/>
      <w:szCs w:val="16"/>
    </w:rPr>
  </w:style>
  <w:style w:type="paragraph" w:styleId="Header">
    <w:name w:val="header"/>
    <w:basedOn w:val="Normal"/>
    <w:link w:val="HeaderChar"/>
    <w:uiPriority w:val="99"/>
    <w:semiHidden/>
    <w:unhideWhenUsed/>
    <w:rsid w:val="00E347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4726"/>
  </w:style>
  <w:style w:type="paragraph" w:styleId="Footer">
    <w:name w:val="footer"/>
    <w:basedOn w:val="Normal"/>
    <w:link w:val="FooterChar"/>
    <w:uiPriority w:val="99"/>
    <w:unhideWhenUsed/>
    <w:rsid w:val="00E34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726"/>
  </w:style>
  <w:style w:type="paragraph" w:styleId="ListParagraph">
    <w:name w:val="List Paragraph"/>
    <w:basedOn w:val="Normal"/>
    <w:uiPriority w:val="34"/>
    <w:qFormat/>
    <w:rsid w:val="00EA5A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A413D7-F1E3-4945-9F00-FF42B0C7C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measure_a</dc:creator>
  <cp:lastModifiedBy>Beth Rogers</cp:lastModifiedBy>
  <cp:revision>4</cp:revision>
  <cp:lastPrinted>2013-12-06T20:59:00Z</cp:lastPrinted>
  <dcterms:created xsi:type="dcterms:W3CDTF">2013-12-06T22:01:00Z</dcterms:created>
  <dcterms:modified xsi:type="dcterms:W3CDTF">2013-12-06T22:05:00Z</dcterms:modified>
</cp:coreProperties>
</file>