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F70" w:rsidRDefault="007732B3">
      <w:r>
        <w:rPr>
          <w:noProof/>
        </w:rPr>
        <mc:AlternateContent>
          <mc:Choice Requires="wps">
            <w:drawing>
              <wp:anchor distT="0" distB="0" distL="114300" distR="114300" simplePos="0" relativeHeight="251659264" behindDoc="0" locked="0" layoutInCell="1" allowOverlap="1">
                <wp:simplePos x="0" y="0"/>
                <wp:positionH relativeFrom="column">
                  <wp:posOffset>2533650</wp:posOffset>
                </wp:positionH>
                <wp:positionV relativeFrom="paragraph">
                  <wp:posOffset>5048250</wp:posOffset>
                </wp:positionV>
                <wp:extent cx="3790950" cy="1752600"/>
                <wp:effectExtent l="38100" t="0" r="19050" b="76200"/>
                <wp:wrapNone/>
                <wp:docPr id="3" name="Straight Arrow Connector 3"/>
                <wp:cNvGraphicFramePr/>
                <a:graphic xmlns:a="http://schemas.openxmlformats.org/drawingml/2006/main">
                  <a:graphicData uri="http://schemas.microsoft.com/office/word/2010/wordprocessingShape">
                    <wps:wsp>
                      <wps:cNvCnPr/>
                      <wps:spPr>
                        <a:xfrm flipH="1">
                          <a:off x="0" y="0"/>
                          <a:ext cx="3790950" cy="1752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99.5pt;margin-top:397.5pt;width:298.5pt;height:138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" strokecolor="#4579b8 [3044]">
                <v:stroke endarrow="open"/>
              </v:shape>
            </w:pict>
          </mc:Fallback>
        </mc:AlternateContent>
      </w:r>
      <w:r w:rsidR="00EC20E5">
        <w:rPr>
          <w:noProof/>
        </w:rPr>
        <w:drawing>
          <wp:inline distT="0" distB="0" distL="0" distR="0" wp14:anchorId="00781400" wp14:editId="418ADE4E">
            <wp:extent cx="5943600" cy="4637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43600" cy="4637405"/>
                    </a:xfrm>
                    <a:prstGeom prst="rect">
                      <a:avLst/>
                    </a:prstGeom>
                  </pic:spPr>
                </pic:pic>
              </a:graphicData>
            </a:graphic>
          </wp:inline>
        </w:drawing>
      </w:r>
      <w:bookmarkStart w:id="0" w:name="_GoBack"/>
      <w:bookmarkEnd w:id="0"/>
      <w:commentRangeStart w:id="1"/>
      <w:r w:rsidR="00EC20E5">
        <w:rPr>
          <w:noProof/>
        </w:rPr>
        <w:drawing>
          <wp:inline distT="0" distB="0" distL="0" distR="0" wp14:anchorId="37614179" wp14:editId="29197F2C">
            <wp:extent cx="5943600" cy="35413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541395"/>
                    </a:xfrm>
                    <a:prstGeom prst="rect">
                      <a:avLst/>
                    </a:prstGeom>
                  </pic:spPr>
                </pic:pic>
              </a:graphicData>
            </a:graphic>
          </wp:inline>
        </w:drawing>
      </w:r>
      <w:commentRangeEnd w:id="1"/>
      <w:r w:rsidR="00EC20E5">
        <w:rPr>
          <w:rStyle w:val="CommentReference"/>
        </w:rPr>
        <w:commentReference w:id="1"/>
      </w:r>
    </w:p>
    <w:sectPr w:rsidR="00F51F7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amsay, John R" w:date="2013-12-13T08:21:00Z" w:initials="RJR">
    <w:p w:rsidR="00EC20E5" w:rsidRDefault="00EC20E5">
      <w:pPr>
        <w:pStyle w:val="CommentText"/>
      </w:pPr>
      <w:r>
        <w:rPr>
          <w:rStyle w:val="CommentReference"/>
        </w:rPr>
        <w:annotationRef/>
      </w:r>
      <w:r>
        <w:t>The instructions explaining the opportunity to submit the documents via the Document Library will be inserted here.  The instructions will read as follows:</w:t>
      </w:r>
    </w:p>
    <w:p w:rsidR="00EC20E5" w:rsidRPr="00EC20E5" w:rsidRDefault="00EC20E5">
      <w:pPr>
        <w:pStyle w:val="CommentText"/>
        <w:rPr>
          <w:i/>
        </w:rPr>
      </w:pPr>
      <w:r w:rsidRPr="00EC20E5">
        <w:rPr>
          <w:rFonts w:ascii="Times New Roman" w:hAnsi="Times New Roman" w:cs="Times New Roman"/>
          <w:i/>
          <w:color w:val="000000"/>
        </w:rPr>
        <w:t>Regional Centers designated by USCIS may use the USCIS ELIS</w:t>
      </w:r>
      <w:r w:rsidRPr="00EC20E5">
        <w:rPr>
          <w:rFonts w:ascii="Times New Roman" w:hAnsi="Times New Roman" w:cs="Times New Roman"/>
          <w:i/>
        </w:rPr>
        <w:t xml:space="preserve"> Document Library to provide electronic copies of those common </w:t>
      </w:r>
      <w:r w:rsidRPr="00EC20E5">
        <w:rPr>
          <w:rFonts w:ascii="Times New Roman" w:hAnsi="Times New Roman" w:cs="Times New Roman"/>
          <w:i/>
          <w:color w:val="000000"/>
        </w:rPr>
        <w:t>organizational, transactional and offering documents to existing investors in a specific new commercial enterprise under the Regional Center. The Document Library may be used by the existing investors to electronically supplement the record when he or she files an Immigrant Petition by Alien Entrepreneur (Form I-526). The Document Library may not be used to solicit potential investors, to facilitate the offer or sale of any security to potential investors, or to distribute securities offering materials to potential investors. If you are a principal of a USCIS-designated Regional Center and would like to create an account in order to allow investors in new commercial enterprises under your Regional Center the ability to electronically supplement their Form I-526 as described above, you may click on the following link [insert link for Document Library].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0E5"/>
    <w:rsid w:val="007732B3"/>
    <w:rsid w:val="00EC20E5"/>
    <w:rsid w:val="00F51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0E5"/>
    <w:rPr>
      <w:rFonts w:ascii="Tahoma" w:hAnsi="Tahoma" w:cs="Tahoma"/>
      <w:sz w:val="16"/>
      <w:szCs w:val="16"/>
    </w:rPr>
  </w:style>
  <w:style w:type="character" w:styleId="CommentReference">
    <w:name w:val="annotation reference"/>
    <w:basedOn w:val="DefaultParagraphFont"/>
    <w:uiPriority w:val="99"/>
    <w:semiHidden/>
    <w:unhideWhenUsed/>
    <w:rsid w:val="00EC20E5"/>
    <w:rPr>
      <w:sz w:val="16"/>
      <w:szCs w:val="16"/>
    </w:rPr>
  </w:style>
  <w:style w:type="paragraph" w:styleId="CommentText">
    <w:name w:val="annotation text"/>
    <w:basedOn w:val="Normal"/>
    <w:link w:val="CommentTextChar"/>
    <w:uiPriority w:val="99"/>
    <w:semiHidden/>
    <w:unhideWhenUsed/>
    <w:rsid w:val="00EC20E5"/>
    <w:pPr>
      <w:spacing w:line="240" w:lineRule="auto"/>
    </w:pPr>
    <w:rPr>
      <w:sz w:val="20"/>
      <w:szCs w:val="20"/>
    </w:rPr>
  </w:style>
  <w:style w:type="character" w:customStyle="1" w:styleId="CommentTextChar">
    <w:name w:val="Comment Text Char"/>
    <w:basedOn w:val="DefaultParagraphFont"/>
    <w:link w:val="CommentText"/>
    <w:uiPriority w:val="99"/>
    <w:semiHidden/>
    <w:rsid w:val="00EC20E5"/>
    <w:rPr>
      <w:sz w:val="20"/>
      <w:szCs w:val="20"/>
    </w:rPr>
  </w:style>
  <w:style w:type="paragraph" w:styleId="CommentSubject">
    <w:name w:val="annotation subject"/>
    <w:basedOn w:val="CommentText"/>
    <w:next w:val="CommentText"/>
    <w:link w:val="CommentSubjectChar"/>
    <w:uiPriority w:val="99"/>
    <w:semiHidden/>
    <w:unhideWhenUsed/>
    <w:rsid w:val="00EC20E5"/>
    <w:rPr>
      <w:b/>
      <w:bCs/>
    </w:rPr>
  </w:style>
  <w:style w:type="character" w:customStyle="1" w:styleId="CommentSubjectChar">
    <w:name w:val="Comment Subject Char"/>
    <w:basedOn w:val="CommentTextChar"/>
    <w:link w:val="CommentSubject"/>
    <w:uiPriority w:val="99"/>
    <w:semiHidden/>
    <w:rsid w:val="00EC20E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0E5"/>
    <w:rPr>
      <w:rFonts w:ascii="Tahoma" w:hAnsi="Tahoma" w:cs="Tahoma"/>
      <w:sz w:val="16"/>
      <w:szCs w:val="16"/>
    </w:rPr>
  </w:style>
  <w:style w:type="character" w:styleId="CommentReference">
    <w:name w:val="annotation reference"/>
    <w:basedOn w:val="DefaultParagraphFont"/>
    <w:uiPriority w:val="99"/>
    <w:semiHidden/>
    <w:unhideWhenUsed/>
    <w:rsid w:val="00EC20E5"/>
    <w:rPr>
      <w:sz w:val="16"/>
      <w:szCs w:val="16"/>
    </w:rPr>
  </w:style>
  <w:style w:type="paragraph" w:styleId="CommentText">
    <w:name w:val="annotation text"/>
    <w:basedOn w:val="Normal"/>
    <w:link w:val="CommentTextChar"/>
    <w:uiPriority w:val="99"/>
    <w:semiHidden/>
    <w:unhideWhenUsed/>
    <w:rsid w:val="00EC20E5"/>
    <w:pPr>
      <w:spacing w:line="240" w:lineRule="auto"/>
    </w:pPr>
    <w:rPr>
      <w:sz w:val="20"/>
      <w:szCs w:val="20"/>
    </w:rPr>
  </w:style>
  <w:style w:type="character" w:customStyle="1" w:styleId="CommentTextChar">
    <w:name w:val="Comment Text Char"/>
    <w:basedOn w:val="DefaultParagraphFont"/>
    <w:link w:val="CommentText"/>
    <w:uiPriority w:val="99"/>
    <w:semiHidden/>
    <w:rsid w:val="00EC20E5"/>
    <w:rPr>
      <w:sz w:val="20"/>
      <w:szCs w:val="20"/>
    </w:rPr>
  </w:style>
  <w:style w:type="paragraph" w:styleId="CommentSubject">
    <w:name w:val="annotation subject"/>
    <w:basedOn w:val="CommentText"/>
    <w:next w:val="CommentText"/>
    <w:link w:val="CommentSubjectChar"/>
    <w:uiPriority w:val="99"/>
    <w:semiHidden/>
    <w:unhideWhenUsed/>
    <w:rsid w:val="00EC20E5"/>
    <w:rPr>
      <w:b/>
      <w:bCs/>
    </w:rPr>
  </w:style>
  <w:style w:type="character" w:customStyle="1" w:styleId="CommentSubjectChar">
    <w:name w:val="Comment Subject Char"/>
    <w:basedOn w:val="CommentTextChar"/>
    <w:link w:val="CommentSubject"/>
    <w:uiPriority w:val="99"/>
    <w:semiHidden/>
    <w:rsid w:val="00EC20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2</cp:revision>
  <dcterms:created xsi:type="dcterms:W3CDTF">2013-12-13T13:19:00Z</dcterms:created>
  <dcterms:modified xsi:type="dcterms:W3CDTF">2013-12-13T13:24:00Z</dcterms:modified>
</cp:coreProperties>
</file>