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AAFEE" w14:textId="6427D981" w:rsidR="00871569" w:rsidRPr="006B7AE8" w:rsidRDefault="00A83A1E" w:rsidP="006B7AE8">
      <w:pPr>
        <w:spacing w:before="1680" w:after="0" w:line="240" w:lineRule="auto"/>
        <w:rPr>
          <w:rFonts w:ascii="Candara" w:eastAsia="MS Gothic" w:hAnsi="Candara"/>
          <w:b/>
          <w:color w:val="00A94F"/>
          <w:sz w:val="48"/>
          <w:szCs w:val="56"/>
        </w:rPr>
      </w:pPr>
      <w:bookmarkStart w:id="0" w:name="_Toc64439923"/>
      <w:bookmarkStart w:id="1" w:name="_Toc64439948"/>
      <w:bookmarkStart w:id="2" w:name="_Toc64440013"/>
      <w:bookmarkStart w:id="3" w:name="_Toc64440218"/>
      <w:bookmarkStart w:id="4" w:name="_Toc64440273"/>
      <w:bookmarkStart w:id="5" w:name="_Toc64440296"/>
      <w:bookmarkStart w:id="6" w:name="_Toc64783303"/>
      <w:r w:rsidRPr="009B74F1">
        <w:rPr>
          <w:rFonts w:ascii="Candara" w:eastAsia="MS Gothic" w:hAnsi="Candara"/>
          <w:b/>
          <w:color w:val="00A94F"/>
          <w:sz w:val="48"/>
          <w:szCs w:val="56"/>
        </w:rPr>
        <w:t xml:space="preserve">OMB </w:t>
      </w:r>
      <w:r w:rsidR="008B6865" w:rsidRPr="009B74F1">
        <w:rPr>
          <w:rFonts w:ascii="Candara" w:eastAsia="MS Gothic" w:hAnsi="Candara"/>
          <w:b/>
          <w:color w:val="00A94F"/>
          <w:sz w:val="48"/>
          <w:szCs w:val="56"/>
        </w:rPr>
        <w:t>Supporting Statement</w:t>
      </w:r>
      <w:r w:rsidR="0037152D" w:rsidRPr="009B74F1">
        <w:rPr>
          <w:rFonts w:ascii="Candara" w:eastAsia="MS Gothic" w:hAnsi="Candara"/>
          <w:b/>
          <w:color w:val="00A94F"/>
          <w:sz w:val="48"/>
          <w:szCs w:val="56"/>
        </w:rPr>
        <w:t xml:space="preserve"> Part B</w:t>
      </w:r>
      <w:r w:rsidRPr="009B74F1">
        <w:rPr>
          <w:rFonts w:ascii="Candara" w:eastAsia="MS Gothic" w:hAnsi="Candara"/>
          <w:b/>
          <w:color w:val="00A94F"/>
          <w:sz w:val="48"/>
          <w:szCs w:val="56"/>
        </w:rPr>
        <w:t xml:space="preserve">: Alternative </w:t>
      </w:r>
      <w:r w:rsidR="006267F0" w:rsidRPr="009B74F1">
        <w:rPr>
          <w:rFonts w:ascii="Candara" w:eastAsia="MS Gothic" w:hAnsi="Candara"/>
          <w:b/>
          <w:color w:val="00A94F"/>
          <w:sz w:val="48"/>
          <w:szCs w:val="56"/>
        </w:rPr>
        <w:t xml:space="preserve">Student </w:t>
      </w:r>
      <w:r w:rsidRPr="009B74F1">
        <w:rPr>
          <w:rFonts w:ascii="Candara" w:eastAsia="MS Gothic" w:hAnsi="Candara"/>
          <w:b/>
          <w:color w:val="00A94F"/>
          <w:sz w:val="48"/>
          <w:szCs w:val="56"/>
        </w:rPr>
        <w:t xml:space="preserve">Growth Measures </w:t>
      </w:r>
      <w:r w:rsidR="0036042A" w:rsidRPr="009B74F1">
        <w:rPr>
          <w:rFonts w:ascii="Candara" w:eastAsia="MS Gothic" w:hAnsi="Candara"/>
          <w:b/>
          <w:color w:val="00A94F"/>
          <w:sz w:val="48"/>
          <w:szCs w:val="56"/>
        </w:rPr>
        <w:t xml:space="preserve">for Teacher Evaluation: </w:t>
      </w:r>
      <w:r w:rsidRPr="009B74F1">
        <w:rPr>
          <w:rFonts w:ascii="Candara" w:eastAsia="MS Gothic" w:hAnsi="Candara"/>
          <w:b/>
          <w:color w:val="00A94F"/>
          <w:sz w:val="48"/>
          <w:szCs w:val="56"/>
        </w:rPr>
        <w:t>Case Studies</w:t>
      </w:r>
      <w:r w:rsidR="0036042A" w:rsidRPr="009B74F1">
        <w:rPr>
          <w:rFonts w:ascii="Candara" w:eastAsia="MS Gothic" w:hAnsi="Candara"/>
          <w:b/>
          <w:color w:val="00A94F"/>
          <w:sz w:val="48"/>
          <w:szCs w:val="56"/>
        </w:rPr>
        <w:t xml:space="preserve"> of Early Adopters</w:t>
      </w:r>
    </w:p>
    <w:bookmarkEnd w:id="0"/>
    <w:bookmarkEnd w:id="1"/>
    <w:bookmarkEnd w:id="2"/>
    <w:bookmarkEnd w:id="3"/>
    <w:bookmarkEnd w:id="4"/>
    <w:bookmarkEnd w:id="5"/>
    <w:bookmarkEnd w:id="6"/>
    <w:p w14:paraId="46FAB04D" w14:textId="134FAFB8" w:rsidR="00236F6B" w:rsidRDefault="00236F6B" w:rsidP="006B7AE8">
      <w:pPr>
        <w:pStyle w:val="CaliberICFHeading1"/>
        <w:numPr>
          <w:ilvl w:val="0"/>
          <w:numId w:val="0"/>
        </w:numPr>
        <w:spacing w:before="240" w:after="0"/>
        <w:sectPr w:rsidR="00236F6B" w:rsidSect="00407357">
          <w:headerReference w:type="even" r:id="rId12"/>
          <w:footerReference w:type="default" r:id="rId13"/>
          <w:pgSz w:w="12240" w:h="15840" w:code="1"/>
          <w:pgMar w:top="1872" w:right="1440" w:bottom="1440" w:left="1440" w:header="720" w:footer="720" w:gutter="0"/>
          <w:cols w:space="720"/>
          <w:docGrid w:linePitch="360"/>
        </w:sectPr>
      </w:pPr>
    </w:p>
    <w:p w14:paraId="46FAB0A8" w14:textId="7BBC3BFD" w:rsidR="00D44AEF" w:rsidRDefault="00D44AEF" w:rsidP="00D44AEF">
      <w:pPr>
        <w:pStyle w:val="Heading1"/>
      </w:pPr>
      <w:bookmarkStart w:id="7" w:name="_Toc357607132"/>
      <w:bookmarkStart w:id="8" w:name="_Toc360539816"/>
      <w:bookmarkStart w:id="9" w:name="_Toc356299929"/>
      <w:r>
        <w:lastRenderedPageBreak/>
        <w:t xml:space="preserve">Appendix </w:t>
      </w:r>
      <w:r w:rsidR="00B422FA">
        <w:t>F</w:t>
      </w:r>
      <w:bookmarkStart w:id="10" w:name="_GoBack"/>
      <w:bookmarkEnd w:id="10"/>
      <w:r>
        <w:t xml:space="preserve">: </w:t>
      </w:r>
      <w:r w:rsidR="00420425">
        <w:t xml:space="preserve">Teacher </w:t>
      </w:r>
      <w:r>
        <w:t>Interview Protocol</w:t>
      </w:r>
      <w:bookmarkStart w:id="11" w:name="TOC256361054"/>
      <w:bookmarkEnd w:id="7"/>
      <w:bookmarkEnd w:id="8"/>
      <w:bookmarkEnd w:id="11"/>
      <w:r>
        <w:t xml:space="preserve"> </w:t>
      </w:r>
      <w:bookmarkEnd w:id="9"/>
    </w:p>
    <w:p w14:paraId="46FAB0FB" w14:textId="77777777" w:rsidR="00D44AEF" w:rsidRPr="00142F8D"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rPr>
          <w:i/>
        </w:rPr>
      </w:pPr>
      <w:r w:rsidRPr="00142F8D">
        <w:rPr>
          <w:i/>
        </w:rPr>
        <w:t xml:space="preserve">Instruction to interviewer: when the respondent is unable to respond completely to a question, please always follow up by asking for the names and contact information of other staff in the district </w:t>
      </w:r>
      <w:proofErr w:type="gramStart"/>
      <w:r w:rsidRPr="00142F8D">
        <w:rPr>
          <w:i/>
        </w:rPr>
        <w:t>who</w:t>
      </w:r>
      <w:proofErr w:type="gramEnd"/>
      <w:r w:rsidRPr="00142F8D">
        <w:rPr>
          <w:i/>
        </w:rPr>
        <w:t xml:space="preserve"> can provide more information.</w:t>
      </w:r>
    </w:p>
    <w:p w14:paraId="46FAB0FC" w14:textId="77777777" w:rsidR="00D44AEF" w:rsidRDefault="00D44AEF" w:rsidP="00D44AEF">
      <w:pPr>
        <w:pStyle w:val="Heading3"/>
        <w:numPr>
          <w:ilvl w:val="0"/>
          <w:numId w:val="0"/>
        </w:numPr>
        <w:ind w:left="360" w:hanging="360"/>
      </w:pPr>
      <w:bookmarkStart w:id="12" w:name="_Toc350771051"/>
      <w:bookmarkStart w:id="13" w:name="_Toc354654858"/>
      <w:bookmarkStart w:id="14" w:name="_Toc356299947"/>
      <w:bookmarkStart w:id="15" w:name="_Toc357607150"/>
      <w:bookmarkStart w:id="16" w:name="_Toc357682039"/>
      <w:r>
        <w:t>Introduction and Consent for Audio Recording</w:t>
      </w:r>
      <w:bookmarkEnd w:id="12"/>
      <w:bookmarkEnd w:id="13"/>
      <w:bookmarkEnd w:id="14"/>
      <w:bookmarkEnd w:id="15"/>
      <w:bookmarkEnd w:id="16"/>
    </w:p>
    <w:p w14:paraId="46FAB0FD" w14:textId="77777777" w:rsidR="00D44AEF" w:rsidRDefault="00D44AEF" w:rsidP="00D44AEF">
      <w:r>
        <w:t>The purpose of this section is to introduce the respondent to the study and request consent for audio recording.</w:t>
      </w:r>
    </w:p>
    <w:p w14:paraId="46FAB100" w14:textId="441140C9" w:rsidR="00D44AEF" w:rsidRDefault="00D44AEF" w:rsidP="00BD283D">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50" w:hanging="450"/>
      </w:pPr>
      <w:r>
        <w:t>1.</w:t>
      </w:r>
      <w:r>
        <w:tab/>
      </w:r>
      <w:r w:rsidR="002C6E36">
        <w:t xml:space="preserve">Thank you for taking the time for the interview today. My name is [name] and I work for Mathematica Policy Research, which is conducting this study for the Mid-Atlantic Regional Educational Laboratory (REL). </w:t>
      </w:r>
      <w:r w:rsidR="002C6E36" w:rsidRPr="002C6E36">
        <w:t>The Mid-Atlantic REL’s mission is to “</w:t>
      </w:r>
      <w:r w:rsidR="002C6E36" w:rsidRPr="002C6E36">
        <w:rPr>
          <w:color w:val="6A6869"/>
          <w:sz w:val="23"/>
          <w:szCs w:val="23"/>
          <w:shd w:val="clear" w:color="auto" w:fill="FFFFFF"/>
        </w:rPr>
        <w:t>build research alliances with education practitioners and policymakers to help states and districts use data to answer important issues of policy and practice.”</w:t>
      </w:r>
      <w:r w:rsidR="002C6E36">
        <w:t xml:space="preserve"> The results of this study will inform publically available reports aimed at states and districts </w:t>
      </w:r>
      <w:proofErr w:type="spellStart"/>
      <w:r w:rsidR="002C6E36">
        <w:t>considerting</w:t>
      </w:r>
      <w:proofErr w:type="spellEnd"/>
      <w:r w:rsidR="002C6E36">
        <w:t xml:space="preserve"> implementing measure of teacher performance that include student growth.</w:t>
      </w:r>
      <w:r w:rsidR="002C6E36" w:rsidRPr="00DB2995">
        <w:rPr>
          <w:bCs/>
        </w:rPr>
        <w:t xml:space="preserve"> </w:t>
      </w:r>
      <w:r w:rsidR="002C6E36">
        <w:rPr>
          <w:bCs/>
        </w:rPr>
        <w:t>As I mentioned  [</w:t>
      </w:r>
      <w:r w:rsidR="002C6E36" w:rsidRPr="003E45D6">
        <w:rPr>
          <w:bCs/>
          <w:i/>
        </w:rPr>
        <w:t>in my email/when we spoke on the phone</w:t>
      </w:r>
      <w:r w:rsidR="002C6E36">
        <w:rPr>
          <w:bCs/>
        </w:rPr>
        <w:t>], w</w:t>
      </w:r>
      <w:r w:rsidR="002C6E36">
        <w:t xml:space="preserve">e are conducting case studies of districts implementing measures of teacher performance that include student growth, but that measure growth on outcomes other than state assessments. These alternative outcome measures might include nationally normed assessments, </w:t>
      </w:r>
      <w:r w:rsidR="003D40F8">
        <w:t xml:space="preserve">end-of-course </w:t>
      </w:r>
      <w:r w:rsidR="002C6E36">
        <w:t xml:space="preserve">curriculum-based assessments, or “student learning objectives” (SLOs) developed by individual teachers for their own students. Student growth might be measured through a simple subtraction of end-of-year achievement from beginning-of-year achievement, through a student growth percentile method, through a value-added model, or implicitly in SLOs that are set based on an understanding of baseline achievement levels in a class at the beginning of the school year. We plan to examine what alternative outcome measures are used, how the growth measures are implemented, challenges and obstacles in implementation, how the measures are being used, and the effectiveness of these measures in differentiating teacher performance. We expect our findings to benefit states and districts considering the use of such alternative growth measures.  The purpose of this interview is to gather information on the implementation of </w:t>
      </w:r>
      <w:r w:rsidR="002C6E36">
        <w:rPr>
          <w:bCs/>
        </w:rPr>
        <w:t>[</w:t>
      </w:r>
      <w:r w:rsidR="002C6E36" w:rsidRPr="003E45D6">
        <w:rPr>
          <w:bCs/>
          <w:i/>
        </w:rPr>
        <w:t>insert specific growth measures used in the district</w:t>
      </w:r>
      <w:r w:rsidR="002C6E36">
        <w:rPr>
          <w:bCs/>
        </w:rPr>
        <w:t>]</w:t>
      </w:r>
      <w:r w:rsidR="002C6E36" w:rsidRPr="00DB2995">
        <w:rPr>
          <w:bCs/>
        </w:rPr>
        <w:t xml:space="preserve"> </w:t>
      </w:r>
      <w:r w:rsidR="002C6E36">
        <w:rPr>
          <w:bCs/>
        </w:rPr>
        <w:t xml:space="preserve">in the district </w:t>
      </w:r>
      <w:r w:rsidR="002C6E36">
        <w:t xml:space="preserve">from your perspective as a district administrator. We will be interviewing teachers, principals, and union representatives in the district to gather information on their perspectives as well.  We will not identify you by name in the study </w:t>
      </w:r>
      <w:proofErr w:type="spellStart"/>
      <w:r w:rsidR="002C6E36">
        <w:t>reports.We</w:t>
      </w:r>
      <w:proofErr w:type="spellEnd"/>
      <w:r w:rsidR="002C6E36">
        <w:t xml:space="preserve"> also will not identify the districts included in the study in subsequent reports. </w:t>
      </w:r>
    </w:p>
    <w:p w14:paraId="46FAB101"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pPr>
      <w:r>
        <w:t xml:space="preserve">Before beginning, I would like to get your permission to record the interview. This will ensure that we accurately capture information about district policies and will prevent me from having to ask questions and take notes at the same time. The audio recordings from all individuals interviewed within your district will be compiled into a single district summary that is for internal analysis purposes only and will not be published or shared with anyone outside the study team.  You will not be identified in the district summary. This summary will then be aggregated with other district summaries and analyzed for trends and variations across multiple districts. Do I have your permission to record the interview? </w:t>
      </w:r>
    </w:p>
    <w:p w14:paraId="46FAB102" w14:textId="77777777" w:rsidR="00D44AEF" w:rsidRDefault="00D44AEF" w:rsidP="00D44AEF">
      <w:pPr>
        <w:pStyle w:val="Heading3"/>
        <w:numPr>
          <w:ilvl w:val="0"/>
          <w:numId w:val="0"/>
        </w:numPr>
        <w:ind w:left="360" w:hanging="360"/>
      </w:pPr>
      <w:bookmarkStart w:id="17" w:name="_Toc350771052"/>
      <w:bookmarkStart w:id="18" w:name="_Toc354654859"/>
      <w:bookmarkStart w:id="19" w:name="_Toc356299948"/>
      <w:bookmarkStart w:id="20" w:name="_Toc357607151"/>
      <w:bookmarkStart w:id="21" w:name="_Toc357682040"/>
      <w:r>
        <w:lastRenderedPageBreak/>
        <w:t>Type of Student Outcome and Growth Measure Used</w:t>
      </w:r>
      <w:bookmarkEnd w:id="17"/>
      <w:bookmarkEnd w:id="18"/>
      <w:bookmarkEnd w:id="19"/>
      <w:bookmarkEnd w:id="20"/>
      <w:bookmarkEnd w:id="21"/>
    </w:p>
    <w:p w14:paraId="46FAB103"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What alternate measures of student growth are used in assessing your performance?</w:t>
      </w:r>
    </w:p>
    <w:p w14:paraId="46FAB104" w14:textId="64EF3AE1"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ind w:left="900" w:hanging="450"/>
      </w:pPr>
      <w:r>
        <w:t>a.</w:t>
      </w:r>
      <w:r>
        <w:tab/>
        <w:t xml:space="preserve">Prompt: Does the district use any </w:t>
      </w:r>
      <w:r w:rsidR="003D40F8">
        <w:t>end-of-course curriculum-based</w:t>
      </w:r>
      <w:r>
        <w:t xml:space="preserve"> assessments?</w:t>
      </w:r>
    </w:p>
    <w:p w14:paraId="46FAB105"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ind w:left="900" w:hanging="432"/>
      </w:pPr>
      <w:r>
        <w:t>b.</w:t>
      </w:r>
      <w:r>
        <w:tab/>
        <w:t>Prompt: Does the district use student learning objectives (SLOs) for purposes of measuring student growth associated with individual teachers?</w:t>
      </w:r>
    </w:p>
    <w:p w14:paraId="46FAB106"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40" w:lineRule="auto"/>
        <w:ind w:left="900" w:hanging="432"/>
      </w:pPr>
      <w:r>
        <w:t>c.</w:t>
      </w:r>
      <w:r>
        <w:tab/>
        <w:t>Prompt: Does the district use any end-of-year, nationally normed or summative assessments purchased from testing companies (not including interim or benchmark assessments)?</w:t>
      </w:r>
    </w:p>
    <w:p w14:paraId="46FAB107"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r>
      <w:r>
        <w:rPr>
          <w:b/>
        </w:rPr>
        <w:t xml:space="preserve">(If the district uses SLOs) </w:t>
      </w:r>
      <w:r>
        <w:t xml:space="preserve">Please briefly describe any formal guidelines the district provides to you regarding the development of SLOs. Is there a district-wide template used by teachers? What is the process for having your SLOs approved?  Are you required or permitted to submit more than one SLO for a class? Do your SLOs involve </w:t>
      </w:r>
      <w:proofErr w:type="spellStart"/>
      <w:r>
        <w:t>classwide</w:t>
      </w:r>
      <w:proofErr w:type="spellEnd"/>
      <w:r>
        <w:t xml:space="preserve"> targets or separate targets for each individual student? From your perspective, are SLOs of comparable difficulty across all teachers in the district?</w:t>
      </w:r>
    </w:p>
    <w:p w14:paraId="46FAB108"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r>
      <w:r>
        <w:rPr>
          <w:b/>
        </w:rPr>
        <w:t>(If the district uses alternate assessments to measure growth)</w:t>
      </w:r>
      <w:r>
        <w:t xml:space="preserve"> </w:t>
      </w:r>
      <w:proofErr w:type="gramStart"/>
      <w:r>
        <w:t>Does</w:t>
      </w:r>
      <w:proofErr w:type="gramEnd"/>
      <w:r>
        <w:t xml:space="preserve"> the district use a growth or value-added model, applied to a measure of student achievement other than the state assessment, to measure your performance? If yes, what student assessment is used?</w:t>
      </w:r>
    </w:p>
    <w:p w14:paraId="46FAB109"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4.</w:t>
      </w:r>
      <w:r>
        <w:tab/>
        <w:t xml:space="preserve">What role did teachers play in the alternative measure(s) design process? Can you describe the process for rolling out the alternative measure(s) of student growth (including SLOs) in the district? </w:t>
      </w:r>
    </w:p>
    <w:p w14:paraId="46FAB10A"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5.</w:t>
      </w:r>
      <w:r>
        <w:tab/>
        <w:t xml:space="preserve">Did you receive any training or professional development related to the implementation of the measure? </w:t>
      </w:r>
    </w:p>
    <w:p w14:paraId="46FAB10B" w14:textId="77777777" w:rsidR="00D44AEF" w:rsidRDefault="00D44AEF" w:rsidP="00D44AEF">
      <w:pPr>
        <w:pStyle w:val="Heading3"/>
        <w:numPr>
          <w:ilvl w:val="0"/>
          <w:numId w:val="0"/>
        </w:numPr>
        <w:ind w:left="360" w:hanging="360"/>
      </w:pPr>
      <w:bookmarkStart w:id="22" w:name="_Toc350771053"/>
      <w:bookmarkStart w:id="23" w:name="_Toc354654860"/>
      <w:bookmarkStart w:id="24" w:name="_Toc356299949"/>
      <w:bookmarkStart w:id="25" w:name="_Toc357607152"/>
      <w:bookmarkStart w:id="26" w:name="_Toc357682041"/>
      <w:r>
        <w:t>Implementation of Data Collection and Analysis</w:t>
      </w:r>
      <w:bookmarkEnd w:id="22"/>
      <w:bookmarkEnd w:id="23"/>
      <w:bookmarkEnd w:id="24"/>
      <w:bookmarkEnd w:id="25"/>
      <w:bookmarkEnd w:id="26"/>
    </w:p>
    <w:p w14:paraId="46FAB10C"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I would like to learn more about the administration of these alternative student assessments in the district. (For each assessment) How is the assessment administered (e.g., timing, frequency, who administers)? What is the process for collecting assessment results?</w:t>
      </w:r>
    </w:p>
    <w:p w14:paraId="46FAB10D"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What kinds of obstacles, if any, have you encountered in preparing for and administering student assessments or submitting student assessment results?  How many extra hours, if any, have you had to devote to these tasks? </w:t>
      </w:r>
    </w:p>
    <w:p w14:paraId="46FAB10E"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Have you made any changes to your approach to teaching or to the content of your lessons since the implementation of this alternative assessment or SLO?</w:t>
      </w:r>
    </w:p>
    <w:p w14:paraId="46FAB10F"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4.</w:t>
      </w:r>
      <w:r>
        <w:tab/>
        <w:t xml:space="preserve">Have there been any changes to the district’s approach to using alternative student growth measures? Have these changes resulted in notable improvements? </w:t>
      </w:r>
    </w:p>
    <w:p w14:paraId="46FAB110" w14:textId="77777777" w:rsidR="00D44AEF" w:rsidRDefault="00D44AEF" w:rsidP="00D44AEF">
      <w:pPr>
        <w:pStyle w:val="Heading3"/>
        <w:numPr>
          <w:ilvl w:val="0"/>
          <w:numId w:val="0"/>
        </w:numPr>
        <w:ind w:left="360" w:hanging="360"/>
      </w:pPr>
      <w:bookmarkStart w:id="27" w:name="_Toc350771054"/>
      <w:bookmarkStart w:id="28" w:name="_Toc354654861"/>
      <w:bookmarkStart w:id="29" w:name="_Toc356299950"/>
      <w:bookmarkStart w:id="30" w:name="_Toc357607153"/>
      <w:bookmarkStart w:id="31" w:name="_Toc357682042"/>
      <w:r>
        <w:lastRenderedPageBreak/>
        <w:t>Use of Alternative Growth or VA Measure</w:t>
      </w:r>
      <w:bookmarkEnd w:id="27"/>
      <w:bookmarkEnd w:id="28"/>
      <w:bookmarkEnd w:id="29"/>
      <w:bookmarkEnd w:id="30"/>
      <w:bookmarkEnd w:id="31"/>
    </w:p>
    <w:p w14:paraId="46FAB111"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 xml:space="preserve">For what purposes is the district using each alternative student outcome measure used in assessing teacher performance?  Is it used for evaluating you? Is it used as part of a performance-based compensation system? Do teachers receive targeted professional development based on their performance? Does the measure affect teacher assignments? Are there any other ways in which the district is using these measures?  </w:t>
      </w:r>
    </w:p>
    <w:p w14:paraId="46FAB112"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Do you receive any feedback regarding your performance on each measure? When and how is this feedback provided? Who provides this feedback to teachers? Is feedback provided in person? </w:t>
      </w:r>
      <w:proofErr w:type="gramStart"/>
      <w:r>
        <w:t>in</w:t>
      </w:r>
      <w:proofErr w:type="gramEnd"/>
      <w:r>
        <w:t xml:space="preserve"> writing? Is there a way for you to respond to the feedback?</w:t>
      </w:r>
    </w:p>
    <w:p w14:paraId="46FAB113" w14:textId="0C33C8A9"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 xml:space="preserve">Does your performance rating on the alternative measure affect whether you are awarded tenure? </w:t>
      </w:r>
    </w:p>
    <w:p w14:paraId="46FAB114" w14:textId="77777777" w:rsidR="00D44AEF" w:rsidRDefault="00D44AEF" w:rsidP="00D44AEF">
      <w:pPr>
        <w:pStyle w:val="Heading3"/>
        <w:numPr>
          <w:ilvl w:val="0"/>
          <w:numId w:val="0"/>
        </w:numPr>
        <w:ind w:left="360" w:hanging="360"/>
      </w:pPr>
      <w:bookmarkStart w:id="32" w:name="_Toc350771055"/>
      <w:bookmarkStart w:id="33" w:name="_Toc354654862"/>
      <w:bookmarkStart w:id="34" w:name="_Toc356299951"/>
      <w:bookmarkStart w:id="35" w:name="_Toc357607154"/>
      <w:bookmarkStart w:id="36" w:name="_Toc357682043"/>
      <w:r>
        <w:t>Benefits and Drawbacks</w:t>
      </w:r>
      <w:bookmarkEnd w:id="32"/>
      <w:bookmarkEnd w:id="33"/>
      <w:bookmarkEnd w:id="34"/>
      <w:bookmarkEnd w:id="35"/>
      <w:bookmarkEnd w:id="36"/>
    </w:p>
    <w:p w14:paraId="46FAB115"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 xml:space="preserve">Could you summarize some of the main benefits, from your perspective, of implementing this alternative VAM or growth measure of teacher performance in the district? For example, have you found that receiving this kind of information about your performance has had any benefits for your effectiveness in the classroom? How has receiving this kind of performance information affected your teaching, including how you feel about teaching and the way you set goals and relate to students?   </w:t>
      </w:r>
    </w:p>
    <w:p w14:paraId="46FAB116"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What do you perceive as the primary drawbacks or costs of implementing the measure?  Do you think the measure allows for a sufficient level of comparability across teachers on performance? Do you think the measure accurately reflects your contribution to student learning?  If SLOs are used in the district, do you think all teachers are setting sufficiently high standards for student growth? </w:t>
      </w:r>
    </w:p>
    <w:p w14:paraId="46FAB117"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3.</w:t>
      </w:r>
      <w:r>
        <w:tab/>
        <w:t>How do you perceive the district’s communication of the use of the alternative measure in evaluations to teachers? Do you think teachers in the district understand the measure and how they can change its level? Do you think teachers in the district have a positive or negative view of the use of alternative student outcomes to measure their performance?</w:t>
      </w:r>
    </w:p>
    <w:p w14:paraId="46FAB118" w14:textId="77777777" w:rsidR="00D44AEF" w:rsidRDefault="00D44AEF" w:rsidP="00D44AEF">
      <w:pPr>
        <w:pStyle w:val="Heading3"/>
        <w:numPr>
          <w:ilvl w:val="0"/>
          <w:numId w:val="0"/>
        </w:numPr>
        <w:ind w:left="360" w:hanging="360"/>
      </w:pPr>
      <w:bookmarkStart w:id="37" w:name="_Toc350771056"/>
      <w:bookmarkStart w:id="38" w:name="_Toc354654863"/>
      <w:bookmarkStart w:id="39" w:name="_Toc356299952"/>
      <w:bookmarkStart w:id="40" w:name="_Toc357607155"/>
      <w:bookmarkStart w:id="41" w:name="_Toc357682044"/>
      <w:r>
        <w:t>District Context</w:t>
      </w:r>
      <w:bookmarkEnd w:id="37"/>
      <w:bookmarkEnd w:id="38"/>
      <w:bookmarkEnd w:id="39"/>
      <w:bookmarkEnd w:id="40"/>
      <w:bookmarkEnd w:id="41"/>
    </w:p>
    <w:p w14:paraId="46FAB119"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1.</w:t>
      </w:r>
      <w:r>
        <w:tab/>
        <w:t>Have there been any changes in the district administration or policies that may have affected the implementation of these alternative measures of teacher performance (for example, change in superintendent or implementation of a performance-based pay system)?</w:t>
      </w:r>
    </w:p>
    <w:p w14:paraId="46FAB11A" w14:textId="77777777" w:rsidR="00D44AEF" w:rsidRDefault="00D44AEF" w:rsidP="00D44AEF">
      <w:pPr>
        <w:tabs>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after="240" w:line="240" w:lineRule="auto"/>
        <w:ind w:left="432" w:hanging="432"/>
      </w:pPr>
      <w:r>
        <w:t>2.</w:t>
      </w:r>
      <w:r>
        <w:tab/>
        <w:t xml:space="preserve">Did the district have the support of the teachers’ union/association for the implementation of the VAM or growth measure of teacher performance using an alternative student outcome?  Why or why not?  </w:t>
      </w:r>
    </w:p>
    <w:p w14:paraId="46FAB11B" w14:textId="77777777" w:rsidR="00D44AEF" w:rsidRDefault="00D44AEF" w:rsidP="006844DC">
      <w:r>
        <w:t>Is there anything else that you think might be important to know about the development and implementation of this alternative growth or value-added measure in the district? Are any other key stakeholders in the district with whom you think it would be important for us to speak?</w:t>
      </w:r>
    </w:p>
    <w:sectPr w:rsidR="00D44AEF" w:rsidSect="00E41057">
      <w:footerReference w:type="default" r:id="rId14"/>
      <w:pgSz w:w="12240" w:h="15840" w:code="1"/>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3D235E" w14:textId="77777777" w:rsidR="00D0101C" w:rsidRDefault="00D0101C">
      <w:r>
        <w:separator/>
      </w:r>
    </w:p>
    <w:p w14:paraId="7982B12D" w14:textId="77777777" w:rsidR="00D0101C" w:rsidRDefault="00D0101C"/>
    <w:p w14:paraId="25D3F7FF" w14:textId="77777777" w:rsidR="00D0101C" w:rsidRDefault="00D0101C"/>
  </w:endnote>
  <w:endnote w:type="continuationSeparator" w:id="0">
    <w:p w14:paraId="0741C21F" w14:textId="77777777" w:rsidR="00D0101C" w:rsidRDefault="00D0101C">
      <w:r>
        <w:continuationSeparator/>
      </w:r>
    </w:p>
    <w:p w14:paraId="00C0D870" w14:textId="77777777" w:rsidR="00D0101C" w:rsidRDefault="00D0101C"/>
    <w:p w14:paraId="013BE482" w14:textId="77777777" w:rsidR="00D0101C" w:rsidRDefault="00D010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ndara">
    <w:panose1 w:val="020E0502030303020204"/>
    <w:charset w:val="00"/>
    <w:family w:val="swiss"/>
    <w:pitch w:val="variable"/>
    <w:sig w:usb0="A00002EF" w:usb1="4000A44B" w:usb2="00000000" w:usb3="00000000" w:csb0="0000019F" w:csb1="00000000"/>
  </w:font>
  <w:font w:name="Futura Std Heavy">
    <w:altName w:val="Lucida Sans Unicode"/>
    <w:panose1 w:val="00000000000000000000"/>
    <w:charset w:val="00"/>
    <w:family w:val="auto"/>
    <w:notTrueType/>
    <w:pitch w:val="variable"/>
    <w:sig w:usb0="00000003" w:usb1="00000000" w:usb2="00000000" w:usb3="00000000" w:csb0="00000001" w:csb1="00000000"/>
  </w:font>
  <w:font w:name="Futura Std Heavy Oblique">
    <w:altName w:val="Lucida Sans Unicode"/>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Std Medium Oblique">
    <w:altName w:val="Vrinda"/>
    <w:panose1 w:val="00000000000000000000"/>
    <w:charset w:val="00"/>
    <w:family w:val="auto"/>
    <w:notTrueType/>
    <w:pitch w:val="variable"/>
    <w:sig w:usb0="00000003" w:usb1="00000000" w:usb2="00000000" w:usb3="00000000" w:csb0="00000001" w:csb1="00000000"/>
  </w:font>
  <w:font w:name="Futura Std Book">
    <w:altName w:val="Didot"/>
    <w:charset w:val="00"/>
    <w:family w:val="auto"/>
    <w:pitch w:val="variable"/>
    <w:sig w:usb0="800000AF" w:usb1="4000204A" w:usb2="00000000" w:usb3="00000000" w:csb0="00000001" w:csb1="00000000"/>
  </w:font>
  <w:font w:name="Futura Std Bold">
    <w:altName w:val="Segoe UI Semibold"/>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Futura Std Medium">
    <w:altName w:val="Vrinda"/>
    <w:panose1 w:val="00000000000000000000"/>
    <w:charset w:val="00"/>
    <w:family w:val="auto"/>
    <w:notTrueType/>
    <w:pitch w:val="variable"/>
    <w:sig w:usb0="00000003" w:usb1="00000000" w:usb2="00000000" w:usb3="00000000" w:csb0="00000001" w:csb1="00000000"/>
  </w:font>
  <w:font w:name="Futura">
    <w:altName w:val="Lucida Sans Unicode"/>
    <w:charset w:val="00"/>
    <w:family w:val="auto"/>
    <w:pitch w:val="variable"/>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B" w14:textId="77777777" w:rsidR="009F7DD1" w:rsidRPr="00570B1C" w:rsidRDefault="009F7DD1" w:rsidP="00476F01">
    <w:pPr>
      <w:pStyle w:val="CaliberICFFooter"/>
      <w:pBdr>
        <w:top w:val="dotted" w:sz="6" w:space="1" w:color="1F497D" w:themeColor="text2"/>
      </w:pBdr>
      <w:rPr>
        <w:color w:val="009C3C"/>
      </w:rPr>
    </w:pPr>
    <w:r w:rsidRPr="0026146A">
      <w:rPr>
        <w:i/>
        <w:color w:val="009C3C"/>
      </w:rPr>
      <w:t>OMB Package: Alternative Student Outcomes for Growth Measures Case Studies</w:t>
    </w:r>
    <w:r w:rsidRPr="00570B1C">
      <w:rPr>
        <w:color w:val="009C3C"/>
      </w:rPr>
      <w:tab/>
    </w:r>
    <w:r w:rsidRPr="00570B1C">
      <w:rPr>
        <w:color w:val="009C3C"/>
      </w:rPr>
      <w:fldChar w:fldCharType="begin"/>
    </w:r>
    <w:r w:rsidRPr="00570B1C">
      <w:rPr>
        <w:color w:val="009C3C"/>
      </w:rPr>
      <w:instrText xml:space="preserve"> PAGE </w:instrText>
    </w:r>
    <w:r w:rsidRPr="00570B1C">
      <w:rPr>
        <w:color w:val="009C3C"/>
      </w:rPr>
      <w:fldChar w:fldCharType="separate"/>
    </w:r>
    <w:r w:rsidR="00B422FA">
      <w:rPr>
        <w:noProof/>
        <w:color w:val="009C3C"/>
      </w:rPr>
      <w:t>1</w:t>
    </w:r>
    <w:r w:rsidRPr="00570B1C">
      <w:rPr>
        <w:color w:val="009C3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D" w14:textId="77777777" w:rsidR="009F7DD1" w:rsidRPr="001D33CA" w:rsidRDefault="009F7DD1" w:rsidP="001D33CA">
    <w:pPr>
      <w:pStyle w:val="CaliberICFFooter"/>
      <w:pBdr>
        <w:top w:val="dotted" w:sz="6" w:space="1" w:color="1F497D" w:themeColor="text2"/>
      </w:pBdr>
      <w:tabs>
        <w:tab w:val="clear" w:pos="1440"/>
        <w:tab w:val="clear" w:pos="9360"/>
        <w:tab w:val="left" w:pos="9090"/>
        <w:tab w:val="right" w:pos="12510"/>
      </w:tabs>
      <w:rPr>
        <w:color w:val="009C3C"/>
      </w:rPr>
    </w:pPr>
    <w:r w:rsidRPr="0026146A">
      <w:rPr>
        <w:i/>
        <w:color w:val="009C3C"/>
      </w:rPr>
      <w:t>OMB Package: Alternative Student Outcomes for Growth Measures Case Studies</w:t>
    </w:r>
    <w:r w:rsidRPr="001D33CA">
      <w:rPr>
        <w:color w:val="009C3C"/>
      </w:rPr>
      <w:tab/>
    </w:r>
    <w:r w:rsidRPr="001D33CA">
      <w:rPr>
        <w:color w:val="009C3C"/>
      </w:rPr>
      <w:fldChar w:fldCharType="begin"/>
    </w:r>
    <w:r w:rsidRPr="001D33CA">
      <w:rPr>
        <w:color w:val="009C3C"/>
      </w:rPr>
      <w:instrText xml:space="preserve"> PAGE </w:instrText>
    </w:r>
    <w:r w:rsidRPr="001D33CA">
      <w:rPr>
        <w:color w:val="009C3C"/>
      </w:rPr>
      <w:fldChar w:fldCharType="separate"/>
    </w:r>
    <w:r w:rsidR="00B422FA">
      <w:rPr>
        <w:noProof/>
        <w:color w:val="009C3C"/>
      </w:rPr>
      <w:t>2</w:t>
    </w:r>
    <w:r w:rsidRPr="001D33CA">
      <w:rPr>
        <w:color w:val="009C3C"/>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D0C05C" w14:textId="77777777" w:rsidR="00D0101C" w:rsidRDefault="00D0101C">
      <w:r>
        <w:separator/>
      </w:r>
    </w:p>
  </w:footnote>
  <w:footnote w:type="continuationSeparator" w:id="0">
    <w:p w14:paraId="397DE27A" w14:textId="77777777" w:rsidR="00D0101C" w:rsidRDefault="00D0101C">
      <w:r>
        <w:continuationSeparator/>
      </w:r>
    </w:p>
  </w:footnote>
  <w:footnote w:type="continuationNotice" w:id="1">
    <w:p w14:paraId="42BD897E" w14:textId="77777777" w:rsidR="00D0101C" w:rsidRDefault="00D0101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FAB169" w14:textId="77777777" w:rsidR="009F7DD1" w:rsidRDefault="009F7DD1"/>
  <w:p w14:paraId="46FAB16A" w14:textId="77777777" w:rsidR="009F7DD1" w:rsidRDefault="009F7D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F1AFF18"/>
    <w:lvl w:ilvl="0">
      <w:start w:val="1"/>
      <w:numFmt w:val="bullet"/>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2"/>
    <w:multiLevelType w:val="singleLevel"/>
    <w:tmpl w:val="2AE63F10"/>
    <w:lvl w:ilvl="0">
      <w:start w:val="1"/>
      <w:numFmt w:val="bullet"/>
      <w:lvlText w:val=""/>
      <w:lvlJc w:val="left"/>
      <w:pPr>
        <w:tabs>
          <w:tab w:val="num" w:pos="1080"/>
        </w:tabs>
        <w:ind w:left="1080" w:hanging="360"/>
      </w:pPr>
      <w:rPr>
        <w:rFonts w:ascii="Symbol" w:hAnsi="Symbol" w:hint="default"/>
        <w:b w:val="0"/>
        <w:i w:val="0"/>
        <w:color w:val="008000"/>
        <w:sz w:val="22"/>
        <w:szCs w:val="22"/>
      </w:rPr>
    </w:lvl>
  </w:abstractNum>
  <w:abstractNum w:abstractNumId="2">
    <w:nsid w:val="FFFFFF83"/>
    <w:multiLevelType w:val="singleLevel"/>
    <w:tmpl w:val="36E6770E"/>
    <w:lvl w:ilvl="0">
      <w:start w:val="1"/>
      <w:numFmt w:val="bullet"/>
      <w:pStyle w:val="ListBullet2"/>
      <w:lvlText w:val=""/>
      <w:lvlJc w:val="left"/>
      <w:pPr>
        <w:tabs>
          <w:tab w:val="num" w:pos="720"/>
        </w:tabs>
        <w:ind w:left="720" w:hanging="360"/>
      </w:pPr>
      <w:rPr>
        <w:rFonts w:ascii="Wingdings" w:hAnsi="Wingdings" w:hint="default"/>
        <w:b w:val="0"/>
        <w:i w:val="0"/>
        <w:color w:val="auto"/>
        <w:sz w:val="22"/>
        <w:szCs w:val="22"/>
      </w:rPr>
    </w:lvl>
  </w:abstractNum>
  <w:abstractNum w:abstractNumId="3">
    <w:nsid w:val="FFFFFF89"/>
    <w:multiLevelType w:val="singleLevel"/>
    <w:tmpl w:val="225ECFEE"/>
    <w:lvl w:ilvl="0">
      <w:start w:val="1"/>
      <w:numFmt w:val="bullet"/>
      <w:pStyle w:val="ListBullet"/>
      <w:lvlText w:val=""/>
      <w:lvlJc w:val="left"/>
      <w:pPr>
        <w:tabs>
          <w:tab w:val="num" w:pos="360"/>
        </w:tabs>
        <w:ind w:left="360" w:hanging="360"/>
      </w:pPr>
      <w:rPr>
        <w:rFonts w:ascii="Wingdings" w:hAnsi="Wingdings" w:hint="default"/>
        <w:b w:val="0"/>
        <w:i w:val="0"/>
        <w:color w:val="0068C6"/>
        <w:sz w:val="22"/>
        <w:szCs w:val="22"/>
      </w:rPr>
    </w:lvl>
  </w:abstractNum>
  <w:abstractNum w:abstractNumId="4">
    <w:nsid w:val="FFFFFFFE"/>
    <w:multiLevelType w:val="singleLevel"/>
    <w:tmpl w:val="6B6A52E2"/>
    <w:lvl w:ilvl="0">
      <w:numFmt w:val="decimal"/>
      <w:lvlText w:val="*"/>
      <w:lvlJc w:val="left"/>
    </w:lvl>
  </w:abstractNum>
  <w:abstractNum w:abstractNumId="5">
    <w:nsid w:val="00000001"/>
    <w:multiLevelType w:val="multilevel"/>
    <w:tmpl w:val="894EE873"/>
    <w:lvl w:ilvl="0">
      <w:start w:val="2"/>
      <w:numFmt w:val="decimal"/>
      <w:isLgl/>
      <w:lvlText w:val="%1."/>
      <w:lvlJc w:val="left"/>
      <w:pPr>
        <w:tabs>
          <w:tab w:val="num" w:pos="560"/>
        </w:tabs>
        <w:ind w:left="560" w:firstLine="0"/>
      </w:pPr>
      <w:rPr>
        <w:rFonts w:hint="default"/>
        <w:position w:val="0"/>
      </w:rPr>
    </w:lvl>
    <w:lvl w:ilvl="1">
      <w:start w:val="1"/>
      <w:numFmt w:val="lowerLetter"/>
      <w:lvlText w:val="%2."/>
      <w:lvlJc w:val="left"/>
      <w:pPr>
        <w:tabs>
          <w:tab w:val="num" w:pos="560"/>
        </w:tabs>
        <w:ind w:left="560" w:firstLine="360"/>
      </w:pPr>
      <w:rPr>
        <w:rFonts w:hint="default"/>
        <w:position w:val="0"/>
      </w:rPr>
    </w:lvl>
    <w:lvl w:ilvl="2">
      <w:start w:val="1"/>
      <w:numFmt w:val="lowerRoman"/>
      <w:lvlText w:val="%3."/>
      <w:lvlJc w:val="left"/>
      <w:pPr>
        <w:tabs>
          <w:tab w:val="num" w:pos="560"/>
        </w:tabs>
        <w:ind w:left="560" w:firstLine="720"/>
      </w:pPr>
      <w:rPr>
        <w:rFonts w:hint="default"/>
        <w:position w:val="0"/>
      </w:rPr>
    </w:lvl>
    <w:lvl w:ilvl="3">
      <w:start w:val="1"/>
      <w:numFmt w:val="decimal"/>
      <w:isLgl/>
      <w:lvlText w:val="%4."/>
      <w:lvlJc w:val="left"/>
      <w:pPr>
        <w:tabs>
          <w:tab w:val="num" w:pos="560"/>
        </w:tabs>
        <w:ind w:left="560" w:firstLine="1080"/>
      </w:pPr>
      <w:rPr>
        <w:rFonts w:hint="default"/>
        <w:position w:val="0"/>
      </w:rPr>
    </w:lvl>
    <w:lvl w:ilvl="4">
      <w:start w:val="1"/>
      <w:numFmt w:val="lowerLetter"/>
      <w:lvlText w:val="%5."/>
      <w:lvlJc w:val="left"/>
      <w:pPr>
        <w:tabs>
          <w:tab w:val="num" w:pos="560"/>
        </w:tabs>
        <w:ind w:left="560" w:firstLine="1440"/>
      </w:pPr>
      <w:rPr>
        <w:rFonts w:hint="default"/>
        <w:position w:val="0"/>
      </w:rPr>
    </w:lvl>
    <w:lvl w:ilvl="5">
      <w:start w:val="1"/>
      <w:numFmt w:val="lowerRoman"/>
      <w:lvlText w:val="%6."/>
      <w:lvlJc w:val="left"/>
      <w:pPr>
        <w:tabs>
          <w:tab w:val="num" w:pos="560"/>
        </w:tabs>
        <w:ind w:left="560" w:firstLine="1800"/>
      </w:pPr>
      <w:rPr>
        <w:rFonts w:hint="default"/>
        <w:position w:val="0"/>
      </w:rPr>
    </w:lvl>
    <w:lvl w:ilvl="6">
      <w:start w:val="1"/>
      <w:numFmt w:val="decimal"/>
      <w:isLgl/>
      <w:lvlText w:val="%7."/>
      <w:lvlJc w:val="left"/>
      <w:pPr>
        <w:tabs>
          <w:tab w:val="num" w:pos="560"/>
        </w:tabs>
        <w:ind w:left="560" w:firstLine="2160"/>
      </w:pPr>
      <w:rPr>
        <w:rFonts w:hint="default"/>
        <w:position w:val="0"/>
      </w:rPr>
    </w:lvl>
    <w:lvl w:ilvl="7">
      <w:start w:val="1"/>
      <w:numFmt w:val="lowerLetter"/>
      <w:lvlText w:val="%8."/>
      <w:lvlJc w:val="left"/>
      <w:pPr>
        <w:tabs>
          <w:tab w:val="num" w:pos="560"/>
        </w:tabs>
        <w:ind w:left="560" w:firstLine="2520"/>
      </w:pPr>
      <w:rPr>
        <w:rFonts w:hint="default"/>
        <w:position w:val="0"/>
      </w:rPr>
    </w:lvl>
    <w:lvl w:ilvl="8">
      <w:start w:val="1"/>
      <w:numFmt w:val="lowerRoman"/>
      <w:lvlText w:val="%9."/>
      <w:lvlJc w:val="left"/>
      <w:pPr>
        <w:tabs>
          <w:tab w:val="num" w:pos="560"/>
        </w:tabs>
        <w:ind w:left="560" w:firstLine="2880"/>
      </w:pPr>
      <w:rPr>
        <w:rFonts w:hint="default"/>
        <w:position w:val="0"/>
      </w:rPr>
    </w:lvl>
  </w:abstractNum>
  <w:abstractNum w:abstractNumId="6">
    <w:nsid w:val="00365565"/>
    <w:multiLevelType w:val="singleLevel"/>
    <w:tmpl w:val="38520D56"/>
    <w:lvl w:ilvl="0">
      <w:start w:val="1"/>
      <w:numFmt w:val="bullet"/>
      <w:lvlText w:val=""/>
      <w:lvlJc w:val="left"/>
      <w:pPr>
        <w:tabs>
          <w:tab w:val="num" w:pos="360"/>
        </w:tabs>
        <w:ind w:left="360" w:hanging="360"/>
      </w:pPr>
      <w:rPr>
        <w:rFonts w:ascii="Symbol" w:hAnsi="Symbol" w:hint="default"/>
      </w:rPr>
    </w:lvl>
  </w:abstractNum>
  <w:abstractNum w:abstractNumId="7">
    <w:nsid w:val="041555D1"/>
    <w:multiLevelType w:val="multilevel"/>
    <w:tmpl w:val="48D68C08"/>
    <w:lvl w:ilvl="0">
      <w:start w:val="1"/>
      <w:numFmt w:val="upperRoman"/>
      <w:suff w:val="space"/>
      <w:lvlText w:val="%1."/>
      <w:lvlJc w:val="left"/>
      <w:pPr>
        <w:ind w:left="0" w:firstLine="0"/>
      </w:pPr>
      <w:rPr>
        <w:rFonts w:ascii="Arial Bold" w:hAnsi="Arial Bold" w:hint="default"/>
        <w:b/>
        <w:bCs/>
        <w:i w:val="0"/>
        <w:iCs w:val="0"/>
        <w:color w:val="009C3C"/>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bCs/>
        <w:i w:val="0"/>
        <w:iCs w:val="0"/>
        <w:color w:val="009C3C"/>
        <w:sz w:val="24"/>
        <w:szCs w:val="24"/>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1F3277C9"/>
    <w:multiLevelType w:val="hybridMultilevel"/>
    <w:tmpl w:val="1324AC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F5D617C"/>
    <w:multiLevelType w:val="multilevel"/>
    <w:tmpl w:val="562C4114"/>
    <w:lvl w:ilvl="0">
      <w:start w:val="1"/>
      <w:numFmt w:val="upperRoman"/>
      <w:suff w:val="space"/>
      <w:lvlText w:val="%1."/>
      <w:lvlJc w:val="left"/>
      <w:pPr>
        <w:ind w:left="0" w:firstLine="0"/>
      </w:pPr>
      <w:rPr>
        <w:rFonts w:ascii="Arial Bold" w:hAnsi="Arial Bold" w:hint="default"/>
        <w:b/>
        <w:i w:val="0"/>
        <w:color w:val="0072C6"/>
        <w:sz w:val="32"/>
        <w:szCs w:val="32"/>
      </w:rPr>
    </w:lvl>
    <w:lvl w:ilvl="1">
      <w:start w:val="1"/>
      <w:numFmt w:val="decimal"/>
      <w:isLgl/>
      <w:lvlText w:val="%2."/>
      <w:lvlJc w:val="left"/>
      <w:pPr>
        <w:tabs>
          <w:tab w:val="num" w:pos="3420"/>
        </w:tabs>
        <w:ind w:left="3420" w:hanging="720"/>
      </w:pPr>
      <w:rPr>
        <w:rFonts w:ascii="Arial Bold" w:hAnsi="Arial Bold" w:hint="default"/>
        <w:b/>
        <w:i w:val="0"/>
        <w:color w:val="008000"/>
        <w:sz w:val="28"/>
        <w:szCs w:val="28"/>
      </w:rPr>
    </w:lvl>
    <w:lvl w:ilvl="2">
      <w:start w:val="1"/>
      <w:numFmt w:val="decimal"/>
      <w:isLgl/>
      <w:lvlText w:val="%2.%3"/>
      <w:lvlJc w:val="left"/>
      <w:pPr>
        <w:tabs>
          <w:tab w:val="num" w:pos="720"/>
        </w:tabs>
        <w:ind w:left="720" w:hanging="720"/>
      </w:pPr>
      <w:rPr>
        <w:rFonts w:ascii="Arial Bold" w:hAnsi="Arial Bold" w:hint="default"/>
        <w:b/>
        <w:i w:val="0"/>
        <w:color w:val="0072C6"/>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24494083"/>
    <w:multiLevelType w:val="hybridMultilevel"/>
    <w:tmpl w:val="4B72B6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DC1FE0"/>
    <w:multiLevelType w:val="hybridMultilevel"/>
    <w:tmpl w:val="323818B0"/>
    <w:lvl w:ilvl="0" w:tplc="9C6ED798">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894E44"/>
    <w:multiLevelType w:val="hybridMultilevel"/>
    <w:tmpl w:val="96AE3FFA"/>
    <w:lvl w:ilvl="0" w:tplc="EA569610">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A42F32"/>
    <w:multiLevelType w:val="hybridMultilevel"/>
    <w:tmpl w:val="1DC6996A"/>
    <w:lvl w:ilvl="0" w:tplc="DC0C71EE">
      <w:start w:val="1"/>
      <w:numFmt w:val="decimal"/>
      <w:lvlText w:val="%1."/>
      <w:lvlJc w:val="left"/>
      <w:pPr>
        <w:ind w:left="1440" w:hanging="360"/>
      </w:pPr>
    </w:lvl>
    <w:lvl w:ilvl="1" w:tplc="04090019">
      <w:start w:val="1"/>
      <w:numFmt w:val="lowerLetter"/>
      <w:lvlText w:val="%2."/>
      <w:lvlJc w:val="left"/>
      <w:pPr>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64695FE7"/>
    <w:multiLevelType w:val="hybridMultilevel"/>
    <w:tmpl w:val="B740B168"/>
    <w:lvl w:ilvl="0" w:tplc="7748771C">
      <w:start w:val="1"/>
      <w:numFmt w:val="bullet"/>
      <w:lvlText w:val=""/>
      <w:lvlJc w:val="left"/>
      <w:pPr>
        <w:tabs>
          <w:tab w:val="num" w:pos="288"/>
        </w:tabs>
        <w:ind w:left="288" w:hanging="288"/>
      </w:pPr>
      <w:rPr>
        <w:rFonts w:ascii="Wingdings" w:hAnsi="Wingdings" w:hint="default"/>
        <w:b w:val="0"/>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nsid w:val="67520BEA"/>
    <w:multiLevelType w:val="hybridMultilevel"/>
    <w:tmpl w:val="61A2D864"/>
    <w:lvl w:ilvl="0" w:tplc="E6C0F72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1866E9B"/>
    <w:multiLevelType w:val="multilevel"/>
    <w:tmpl w:val="B2D40388"/>
    <w:lvl w:ilvl="0">
      <w:start w:val="1"/>
      <w:numFmt w:val="upperRoman"/>
      <w:pStyle w:val="CaliberICFHeading1"/>
      <w:suff w:val="space"/>
      <w:lvlText w:val="%1."/>
      <w:lvlJc w:val="center"/>
      <w:pPr>
        <w:ind w:left="0" w:firstLine="288"/>
      </w:pPr>
      <w:rPr>
        <w:rFonts w:ascii="Arial Bold" w:hAnsi="Arial Bold" w:hint="default"/>
        <w:b/>
        <w:i w:val="0"/>
        <w:color w:val="0072C6"/>
        <w:sz w:val="32"/>
        <w:szCs w:val="32"/>
      </w:rPr>
    </w:lvl>
    <w:lvl w:ilvl="1">
      <w:start w:val="1"/>
      <w:numFmt w:val="decimal"/>
      <w:isLgl/>
      <w:lvlText w:val="%1."/>
      <w:lvlJc w:val="left"/>
      <w:pPr>
        <w:tabs>
          <w:tab w:val="num" w:pos="720"/>
        </w:tabs>
        <w:ind w:left="720" w:hanging="720"/>
      </w:pPr>
      <w:rPr>
        <w:rFonts w:ascii="Arial Bold" w:hAnsi="Arial Bold" w:hint="default"/>
        <w:b/>
        <w:i w:val="0"/>
        <w:color w:val="008000"/>
        <w:sz w:val="28"/>
        <w:szCs w:val="28"/>
      </w:rPr>
    </w:lvl>
    <w:lvl w:ilvl="2">
      <w:start w:val="1"/>
      <w:numFmt w:val="decimal"/>
      <w:isLgl/>
      <w:lvlText w:val="%1.%2.%3"/>
      <w:lvlJc w:val="left"/>
      <w:pPr>
        <w:tabs>
          <w:tab w:val="num" w:pos="-1980"/>
        </w:tabs>
        <w:ind w:left="-1980" w:hanging="720"/>
      </w:pPr>
      <w:rPr>
        <w:rFonts w:ascii="Arial Bold" w:hAnsi="Arial Bold" w:hint="default"/>
        <w:b/>
        <w:i w:val="0"/>
        <w:color w:val="0072C6"/>
        <w:sz w:val="24"/>
        <w:szCs w:val="24"/>
      </w:rPr>
    </w:lvl>
    <w:lvl w:ilvl="3">
      <w:start w:val="1"/>
      <w:numFmt w:val="decimal"/>
      <w:lvlText w:val="%1.%2.%3.%4"/>
      <w:lvlJc w:val="left"/>
      <w:pPr>
        <w:tabs>
          <w:tab w:val="num" w:pos="-1836"/>
        </w:tabs>
        <w:ind w:left="-1836" w:hanging="864"/>
      </w:pPr>
      <w:rPr>
        <w:rFonts w:hint="default"/>
      </w:rPr>
    </w:lvl>
    <w:lvl w:ilvl="4">
      <w:start w:val="1"/>
      <w:numFmt w:val="decimal"/>
      <w:lvlText w:val="%1.%2.%3.%4.%5"/>
      <w:lvlJc w:val="left"/>
      <w:pPr>
        <w:tabs>
          <w:tab w:val="num" w:pos="-1692"/>
        </w:tabs>
        <w:ind w:left="-1692" w:hanging="1008"/>
      </w:pPr>
      <w:rPr>
        <w:rFonts w:hint="default"/>
      </w:rPr>
    </w:lvl>
    <w:lvl w:ilvl="5">
      <w:start w:val="1"/>
      <w:numFmt w:val="decimal"/>
      <w:lvlText w:val="%1.%2.%3.%4.%5.%6"/>
      <w:lvlJc w:val="left"/>
      <w:pPr>
        <w:tabs>
          <w:tab w:val="num" w:pos="-1548"/>
        </w:tabs>
        <w:ind w:left="-1548" w:hanging="1152"/>
      </w:pPr>
      <w:rPr>
        <w:rFonts w:hint="default"/>
      </w:rPr>
    </w:lvl>
    <w:lvl w:ilvl="6">
      <w:start w:val="1"/>
      <w:numFmt w:val="decimal"/>
      <w:lvlText w:val="%1.%2.%3.%4.%5.%6.%7"/>
      <w:lvlJc w:val="left"/>
      <w:pPr>
        <w:tabs>
          <w:tab w:val="num" w:pos="-1404"/>
        </w:tabs>
        <w:ind w:left="-1404" w:hanging="1296"/>
      </w:pPr>
      <w:rPr>
        <w:rFonts w:hint="default"/>
      </w:rPr>
    </w:lvl>
    <w:lvl w:ilvl="7">
      <w:start w:val="1"/>
      <w:numFmt w:val="decimal"/>
      <w:lvlText w:val="%1.%2.%3.%4.%5.%6.%7.%8"/>
      <w:lvlJc w:val="left"/>
      <w:pPr>
        <w:tabs>
          <w:tab w:val="num" w:pos="-1260"/>
        </w:tabs>
        <w:ind w:left="-1260" w:hanging="1440"/>
      </w:pPr>
      <w:rPr>
        <w:rFonts w:hint="default"/>
      </w:rPr>
    </w:lvl>
    <w:lvl w:ilvl="8">
      <w:start w:val="1"/>
      <w:numFmt w:val="decimal"/>
      <w:lvlText w:val="%1.%2.%3.%4.%5.%6.%7.%8.%9"/>
      <w:lvlJc w:val="left"/>
      <w:pPr>
        <w:tabs>
          <w:tab w:val="num" w:pos="-1116"/>
        </w:tabs>
        <w:ind w:left="-1116" w:hanging="1584"/>
      </w:pPr>
      <w:rPr>
        <w:rFonts w:hint="default"/>
      </w:rPr>
    </w:lvl>
  </w:abstractNum>
  <w:abstractNum w:abstractNumId="20">
    <w:nsid w:val="7D347B07"/>
    <w:multiLevelType w:val="hybridMultilevel"/>
    <w:tmpl w:val="430A5278"/>
    <w:lvl w:ilvl="0" w:tplc="AC26B5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7"/>
  </w:num>
  <w:num w:numId="4">
    <w:abstractNumId w:val="7"/>
  </w:num>
  <w:num w:numId="5">
    <w:abstractNumId w:val="16"/>
  </w:num>
  <w:num w:numId="6">
    <w:abstractNumId w:val="3"/>
  </w:num>
  <w:num w:numId="7">
    <w:abstractNumId w:val="2"/>
  </w:num>
  <w:num w:numId="8">
    <w:abstractNumId w:val="1"/>
  </w:num>
  <w:num w:numId="9">
    <w:abstractNumId w:val="4"/>
    <w:lvlOverride w:ilvl="0">
      <w:lvl w:ilvl="0">
        <w:numFmt w:val="bullet"/>
        <w:lvlText w:val="•"/>
        <w:legacy w:legacy="1" w:legacySpace="0" w:legacyIndent="0"/>
        <w:lvlJc w:val="left"/>
        <w:rPr>
          <w:rFonts w:ascii="Arial" w:hAnsi="Arial" w:hint="default"/>
          <w:sz w:val="24"/>
        </w:rPr>
      </w:lvl>
    </w:lvlOverride>
  </w:num>
  <w:num w:numId="10">
    <w:abstractNumId w:val="0"/>
  </w:num>
  <w:num w:numId="11">
    <w:abstractNumId w:val="10"/>
  </w:num>
  <w:num w:numId="12">
    <w:abstractNumId w:val="17"/>
  </w:num>
  <w:num w:numId="13">
    <w:abstractNumId w:val="11"/>
  </w:num>
  <w:num w:numId="14">
    <w:abstractNumId w:val="8"/>
  </w:num>
  <w:num w:numId="15">
    <w:abstractNumId w:val="5"/>
  </w:num>
  <w:num w:numId="16">
    <w:abstractNumId w:val="6"/>
  </w:num>
  <w:num w:numId="17">
    <w:abstractNumId w:val="9"/>
  </w:num>
  <w:num w:numId="18">
    <w:abstractNumId w:val="12"/>
  </w:num>
  <w:num w:numId="19">
    <w:abstractNumId w:val="14"/>
  </w:num>
  <w:num w:numId="20">
    <w:abstractNumId w:val="13"/>
  </w:num>
  <w:num w:numId="21">
    <w:abstractNumId w:val="13"/>
    <w:lvlOverride w:ilvl="0">
      <w:startOverride w:val="1"/>
    </w:lvlOverride>
  </w:num>
  <w:num w:numId="22">
    <w:abstractNumId w:val="14"/>
    <w:lvlOverride w:ilvl="0">
      <w:startOverride w:val="1"/>
    </w:lvlOverride>
  </w:num>
  <w:num w:numId="23">
    <w:abstractNumId w:val="20"/>
  </w:num>
  <w:num w:numId="24">
    <w:abstractNumId w:val="13"/>
    <w:lvlOverride w:ilvl="0">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49">
      <o:colormru v:ext="edit" colors="#76923c,#009c3c,#00a94f"/>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926"/>
    <w:rsid w:val="00000576"/>
    <w:rsid w:val="0000123A"/>
    <w:rsid w:val="00002ADA"/>
    <w:rsid w:val="0000529A"/>
    <w:rsid w:val="00005857"/>
    <w:rsid w:val="00005D30"/>
    <w:rsid w:val="00007D4D"/>
    <w:rsid w:val="00010553"/>
    <w:rsid w:val="00011909"/>
    <w:rsid w:val="00011CA0"/>
    <w:rsid w:val="00013EBA"/>
    <w:rsid w:val="00020287"/>
    <w:rsid w:val="00020675"/>
    <w:rsid w:val="00021CDC"/>
    <w:rsid w:val="000221AB"/>
    <w:rsid w:val="000345BE"/>
    <w:rsid w:val="00035D19"/>
    <w:rsid w:val="00036A2F"/>
    <w:rsid w:val="0003736F"/>
    <w:rsid w:val="000432BE"/>
    <w:rsid w:val="0004495A"/>
    <w:rsid w:val="00045154"/>
    <w:rsid w:val="00046033"/>
    <w:rsid w:val="000468FF"/>
    <w:rsid w:val="0004795A"/>
    <w:rsid w:val="0005091A"/>
    <w:rsid w:val="000511FD"/>
    <w:rsid w:val="00054EEC"/>
    <w:rsid w:val="0005554E"/>
    <w:rsid w:val="00056F69"/>
    <w:rsid w:val="00062997"/>
    <w:rsid w:val="00062E37"/>
    <w:rsid w:val="00062F92"/>
    <w:rsid w:val="000638D4"/>
    <w:rsid w:val="00065D0D"/>
    <w:rsid w:val="000703A8"/>
    <w:rsid w:val="00070E47"/>
    <w:rsid w:val="0007132D"/>
    <w:rsid w:val="000718CC"/>
    <w:rsid w:val="0007319E"/>
    <w:rsid w:val="000737ED"/>
    <w:rsid w:val="00073F36"/>
    <w:rsid w:val="00076700"/>
    <w:rsid w:val="00077113"/>
    <w:rsid w:val="000773B3"/>
    <w:rsid w:val="00077B16"/>
    <w:rsid w:val="000804AE"/>
    <w:rsid w:val="00083EC3"/>
    <w:rsid w:val="00090E77"/>
    <w:rsid w:val="000911B1"/>
    <w:rsid w:val="000913F2"/>
    <w:rsid w:val="00093505"/>
    <w:rsid w:val="0009527B"/>
    <w:rsid w:val="000962C7"/>
    <w:rsid w:val="000970BC"/>
    <w:rsid w:val="00097895"/>
    <w:rsid w:val="00097C27"/>
    <w:rsid w:val="000A0F17"/>
    <w:rsid w:val="000A1388"/>
    <w:rsid w:val="000A278A"/>
    <w:rsid w:val="000A3C2F"/>
    <w:rsid w:val="000A3C71"/>
    <w:rsid w:val="000A4DAD"/>
    <w:rsid w:val="000B0A2C"/>
    <w:rsid w:val="000B1348"/>
    <w:rsid w:val="000B552B"/>
    <w:rsid w:val="000B629B"/>
    <w:rsid w:val="000C106E"/>
    <w:rsid w:val="000C44C3"/>
    <w:rsid w:val="000C4843"/>
    <w:rsid w:val="000C539E"/>
    <w:rsid w:val="000C7681"/>
    <w:rsid w:val="000D3B77"/>
    <w:rsid w:val="000D3E96"/>
    <w:rsid w:val="000D3FB3"/>
    <w:rsid w:val="000D4C55"/>
    <w:rsid w:val="000D5EE4"/>
    <w:rsid w:val="000D6291"/>
    <w:rsid w:val="000D6CA6"/>
    <w:rsid w:val="000E0B44"/>
    <w:rsid w:val="000E1D76"/>
    <w:rsid w:val="000E2894"/>
    <w:rsid w:val="000E7C86"/>
    <w:rsid w:val="000F29C8"/>
    <w:rsid w:val="000F46E6"/>
    <w:rsid w:val="000F7718"/>
    <w:rsid w:val="000F7A68"/>
    <w:rsid w:val="001023AC"/>
    <w:rsid w:val="00102DCA"/>
    <w:rsid w:val="0010369D"/>
    <w:rsid w:val="001038BB"/>
    <w:rsid w:val="001070AA"/>
    <w:rsid w:val="001118C9"/>
    <w:rsid w:val="001127AD"/>
    <w:rsid w:val="00112FF2"/>
    <w:rsid w:val="00114397"/>
    <w:rsid w:val="00115BFD"/>
    <w:rsid w:val="001172C1"/>
    <w:rsid w:val="00120835"/>
    <w:rsid w:val="001220D7"/>
    <w:rsid w:val="00122B78"/>
    <w:rsid w:val="001236E6"/>
    <w:rsid w:val="00124AF9"/>
    <w:rsid w:val="00124C03"/>
    <w:rsid w:val="001263E5"/>
    <w:rsid w:val="00132244"/>
    <w:rsid w:val="001329FF"/>
    <w:rsid w:val="00132EBF"/>
    <w:rsid w:val="001335CB"/>
    <w:rsid w:val="0013687E"/>
    <w:rsid w:val="001419D5"/>
    <w:rsid w:val="001439B4"/>
    <w:rsid w:val="00143CC9"/>
    <w:rsid w:val="0014438F"/>
    <w:rsid w:val="00145D30"/>
    <w:rsid w:val="00147873"/>
    <w:rsid w:val="00151EAC"/>
    <w:rsid w:val="001542AC"/>
    <w:rsid w:val="00156D9B"/>
    <w:rsid w:val="00157FF0"/>
    <w:rsid w:val="0016071A"/>
    <w:rsid w:val="00162836"/>
    <w:rsid w:val="00165B83"/>
    <w:rsid w:val="0016752A"/>
    <w:rsid w:val="00171879"/>
    <w:rsid w:val="0017296F"/>
    <w:rsid w:val="00172EC0"/>
    <w:rsid w:val="001758F1"/>
    <w:rsid w:val="00175DEC"/>
    <w:rsid w:val="00176536"/>
    <w:rsid w:val="00180676"/>
    <w:rsid w:val="00180740"/>
    <w:rsid w:val="00185533"/>
    <w:rsid w:val="00186137"/>
    <w:rsid w:val="001864FD"/>
    <w:rsid w:val="001905DF"/>
    <w:rsid w:val="00191692"/>
    <w:rsid w:val="00193CB4"/>
    <w:rsid w:val="001949D2"/>
    <w:rsid w:val="00194EF6"/>
    <w:rsid w:val="00196CDC"/>
    <w:rsid w:val="00197255"/>
    <w:rsid w:val="0019743F"/>
    <w:rsid w:val="00197D6B"/>
    <w:rsid w:val="00197DE8"/>
    <w:rsid w:val="001A3440"/>
    <w:rsid w:val="001A35BA"/>
    <w:rsid w:val="001A403B"/>
    <w:rsid w:val="001A54DC"/>
    <w:rsid w:val="001B2627"/>
    <w:rsid w:val="001B56F6"/>
    <w:rsid w:val="001B61F5"/>
    <w:rsid w:val="001B7043"/>
    <w:rsid w:val="001B7AD9"/>
    <w:rsid w:val="001C0800"/>
    <w:rsid w:val="001C2B53"/>
    <w:rsid w:val="001C43C6"/>
    <w:rsid w:val="001D0DAB"/>
    <w:rsid w:val="001D33CA"/>
    <w:rsid w:val="001D45BB"/>
    <w:rsid w:val="001D4E8A"/>
    <w:rsid w:val="001D52D2"/>
    <w:rsid w:val="001D54F0"/>
    <w:rsid w:val="001D6AB8"/>
    <w:rsid w:val="001D7E9C"/>
    <w:rsid w:val="001E0B5A"/>
    <w:rsid w:val="001E0FD2"/>
    <w:rsid w:val="001E3571"/>
    <w:rsid w:val="001F1B02"/>
    <w:rsid w:val="001F1E62"/>
    <w:rsid w:val="001F272E"/>
    <w:rsid w:val="001F29BD"/>
    <w:rsid w:val="001F35F6"/>
    <w:rsid w:val="001F4EA3"/>
    <w:rsid w:val="001F50B1"/>
    <w:rsid w:val="001F538D"/>
    <w:rsid w:val="001F6546"/>
    <w:rsid w:val="001F66F2"/>
    <w:rsid w:val="001F75CB"/>
    <w:rsid w:val="001F7823"/>
    <w:rsid w:val="00202094"/>
    <w:rsid w:val="002047FC"/>
    <w:rsid w:val="00206686"/>
    <w:rsid w:val="00206A64"/>
    <w:rsid w:val="00206A7E"/>
    <w:rsid w:val="00212109"/>
    <w:rsid w:val="002128C0"/>
    <w:rsid w:val="00214EF3"/>
    <w:rsid w:val="00215F6D"/>
    <w:rsid w:val="002173E3"/>
    <w:rsid w:val="00220259"/>
    <w:rsid w:val="0023163E"/>
    <w:rsid w:val="0023418F"/>
    <w:rsid w:val="00234E3C"/>
    <w:rsid w:val="00236EB1"/>
    <w:rsid w:val="00236F6B"/>
    <w:rsid w:val="00241119"/>
    <w:rsid w:val="00241B36"/>
    <w:rsid w:val="00241BD7"/>
    <w:rsid w:val="0024247D"/>
    <w:rsid w:val="0024487B"/>
    <w:rsid w:val="00244E75"/>
    <w:rsid w:val="00246489"/>
    <w:rsid w:val="002478AF"/>
    <w:rsid w:val="00250B1D"/>
    <w:rsid w:val="002520A4"/>
    <w:rsid w:val="002534F3"/>
    <w:rsid w:val="00255764"/>
    <w:rsid w:val="00255E77"/>
    <w:rsid w:val="00256760"/>
    <w:rsid w:val="002601CA"/>
    <w:rsid w:val="00260B1C"/>
    <w:rsid w:val="0026146A"/>
    <w:rsid w:val="002626BB"/>
    <w:rsid w:val="00265EA8"/>
    <w:rsid w:val="00267480"/>
    <w:rsid w:val="00270809"/>
    <w:rsid w:val="00271052"/>
    <w:rsid w:val="002713F3"/>
    <w:rsid w:val="00272132"/>
    <w:rsid w:val="00280E9D"/>
    <w:rsid w:val="00280EA5"/>
    <w:rsid w:val="002813A0"/>
    <w:rsid w:val="002819E3"/>
    <w:rsid w:val="00287E4F"/>
    <w:rsid w:val="00287FD8"/>
    <w:rsid w:val="00294508"/>
    <w:rsid w:val="00294B1A"/>
    <w:rsid w:val="002970B9"/>
    <w:rsid w:val="002A1E9D"/>
    <w:rsid w:val="002A3A12"/>
    <w:rsid w:val="002A780F"/>
    <w:rsid w:val="002B3331"/>
    <w:rsid w:val="002B4CBE"/>
    <w:rsid w:val="002B5ACE"/>
    <w:rsid w:val="002B5E83"/>
    <w:rsid w:val="002C0BA8"/>
    <w:rsid w:val="002C1606"/>
    <w:rsid w:val="002C6E36"/>
    <w:rsid w:val="002C7FD1"/>
    <w:rsid w:val="002D12A2"/>
    <w:rsid w:val="002D248C"/>
    <w:rsid w:val="002D3A96"/>
    <w:rsid w:val="002D3CD5"/>
    <w:rsid w:val="002D5257"/>
    <w:rsid w:val="002D52DF"/>
    <w:rsid w:val="002D5BC3"/>
    <w:rsid w:val="002E0BAF"/>
    <w:rsid w:val="002E1598"/>
    <w:rsid w:val="002E1DDC"/>
    <w:rsid w:val="002E2238"/>
    <w:rsid w:val="002E3006"/>
    <w:rsid w:val="002E38B9"/>
    <w:rsid w:val="002E77E8"/>
    <w:rsid w:val="002F71A1"/>
    <w:rsid w:val="003010A1"/>
    <w:rsid w:val="00303A29"/>
    <w:rsid w:val="00303A88"/>
    <w:rsid w:val="0030609E"/>
    <w:rsid w:val="00310AFF"/>
    <w:rsid w:val="00313688"/>
    <w:rsid w:val="00314984"/>
    <w:rsid w:val="00320141"/>
    <w:rsid w:val="0032046D"/>
    <w:rsid w:val="00322497"/>
    <w:rsid w:val="00323C59"/>
    <w:rsid w:val="00323EC5"/>
    <w:rsid w:val="003246F3"/>
    <w:rsid w:val="003272E4"/>
    <w:rsid w:val="003330BE"/>
    <w:rsid w:val="003357D9"/>
    <w:rsid w:val="00335B61"/>
    <w:rsid w:val="00336A65"/>
    <w:rsid w:val="00336D56"/>
    <w:rsid w:val="00337FD8"/>
    <w:rsid w:val="003417D8"/>
    <w:rsid w:val="003417F8"/>
    <w:rsid w:val="00347313"/>
    <w:rsid w:val="0035079E"/>
    <w:rsid w:val="0035256D"/>
    <w:rsid w:val="00352DAB"/>
    <w:rsid w:val="003552E0"/>
    <w:rsid w:val="00355926"/>
    <w:rsid w:val="00355D6E"/>
    <w:rsid w:val="0036004E"/>
    <w:rsid w:val="0036042A"/>
    <w:rsid w:val="00361181"/>
    <w:rsid w:val="00363BC1"/>
    <w:rsid w:val="00366354"/>
    <w:rsid w:val="0036672D"/>
    <w:rsid w:val="003676AD"/>
    <w:rsid w:val="0037152D"/>
    <w:rsid w:val="00371A76"/>
    <w:rsid w:val="00372688"/>
    <w:rsid w:val="0037326B"/>
    <w:rsid w:val="00375B8A"/>
    <w:rsid w:val="0037736D"/>
    <w:rsid w:val="00377EB1"/>
    <w:rsid w:val="003811D5"/>
    <w:rsid w:val="003818A9"/>
    <w:rsid w:val="00382C16"/>
    <w:rsid w:val="0038378E"/>
    <w:rsid w:val="003852B9"/>
    <w:rsid w:val="00385D8A"/>
    <w:rsid w:val="00385F9F"/>
    <w:rsid w:val="003861FC"/>
    <w:rsid w:val="003875DD"/>
    <w:rsid w:val="00392DC2"/>
    <w:rsid w:val="00392DC9"/>
    <w:rsid w:val="00393881"/>
    <w:rsid w:val="003955A2"/>
    <w:rsid w:val="00397BF8"/>
    <w:rsid w:val="003A3A2F"/>
    <w:rsid w:val="003A6039"/>
    <w:rsid w:val="003A65B0"/>
    <w:rsid w:val="003B33EC"/>
    <w:rsid w:val="003B3A18"/>
    <w:rsid w:val="003B58CB"/>
    <w:rsid w:val="003B59E6"/>
    <w:rsid w:val="003B6C16"/>
    <w:rsid w:val="003B73B6"/>
    <w:rsid w:val="003B7671"/>
    <w:rsid w:val="003B79C2"/>
    <w:rsid w:val="003B7D49"/>
    <w:rsid w:val="003C1175"/>
    <w:rsid w:val="003C1EC8"/>
    <w:rsid w:val="003C504E"/>
    <w:rsid w:val="003C5FA3"/>
    <w:rsid w:val="003D1B68"/>
    <w:rsid w:val="003D323B"/>
    <w:rsid w:val="003D40F8"/>
    <w:rsid w:val="003D4704"/>
    <w:rsid w:val="003D4AF3"/>
    <w:rsid w:val="003D534D"/>
    <w:rsid w:val="003D6E82"/>
    <w:rsid w:val="003D7772"/>
    <w:rsid w:val="003D7FC9"/>
    <w:rsid w:val="003E0E52"/>
    <w:rsid w:val="003E222A"/>
    <w:rsid w:val="003E4815"/>
    <w:rsid w:val="003E6610"/>
    <w:rsid w:val="003E6964"/>
    <w:rsid w:val="003E7C1D"/>
    <w:rsid w:val="003F1107"/>
    <w:rsid w:val="003F217A"/>
    <w:rsid w:val="003F221D"/>
    <w:rsid w:val="0040610C"/>
    <w:rsid w:val="00407357"/>
    <w:rsid w:val="00411C4B"/>
    <w:rsid w:val="0041601E"/>
    <w:rsid w:val="00416C14"/>
    <w:rsid w:val="00420252"/>
    <w:rsid w:val="00420425"/>
    <w:rsid w:val="00421196"/>
    <w:rsid w:val="004223AC"/>
    <w:rsid w:val="00423E0F"/>
    <w:rsid w:val="00423FF7"/>
    <w:rsid w:val="00427809"/>
    <w:rsid w:val="00430A28"/>
    <w:rsid w:val="0043127E"/>
    <w:rsid w:val="00431314"/>
    <w:rsid w:val="00433800"/>
    <w:rsid w:val="00433E08"/>
    <w:rsid w:val="00434723"/>
    <w:rsid w:val="00435C54"/>
    <w:rsid w:val="004407FD"/>
    <w:rsid w:val="00441445"/>
    <w:rsid w:val="00442DD6"/>
    <w:rsid w:val="00443B2C"/>
    <w:rsid w:val="00443DB8"/>
    <w:rsid w:val="00444139"/>
    <w:rsid w:val="00445AC6"/>
    <w:rsid w:val="00445D2B"/>
    <w:rsid w:val="0044675B"/>
    <w:rsid w:val="004502CE"/>
    <w:rsid w:val="0045233D"/>
    <w:rsid w:val="00452519"/>
    <w:rsid w:val="00452B37"/>
    <w:rsid w:val="004556E5"/>
    <w:rsid w:val="004570BD"/>
    <w:rsid w:val="00461A90"/>
    <w:rsid w:val="00462C11"/>
    <w:rsid w:val="00463CB4"/>
    <w:rsid w:val="00464B24"/>
    <w:rsid w:val="00466D83"/>
    <w:rsid w:val="0047516C"/>
    <w:rsid w:val="00476F01"/>
    <w:rsid w:val="0048118F"/>
    <w:rsid w:val="00482B49"/>
    <w:rsid w:val="0048368C"/>
    <w:rsid w:val="00484DC5"/>
    <w:rsid w:val="00491EC4"/>
    <w:rsid w:val="004A287E"/>
    <w:rsid w:val="004A7C29"/>
    <w:rsid w:val="004B17CF"/>
    <w:rsid w:val="004B19C1"/>
    <w:rsid w:val="004B1E29"/>
    <w:rsid w:val="004B3CE4"/>
    <w:rsid w:val="004B5D94"/>
    <w:rsid w:val="004C00A2"/>
    <w:rsid w:val="004C23BE"/>
    <w:rsid w:val="004C418A"/>
    <w:rsid w:val="004C4BE0"/>
    <w:rsid w:val="004C540E"/>
    <w:rsid w:val="004D03C1"/>
    <w:rsid w:val="004D5287"/>
    <w:rsid w:val="004E0643"/>
    <w:rsid w:val="004E1C91"/>
    <w:rsid w:val="004E278E"/>
    <w:rsid w:val="004E38CB"/>
    <w:rsid w:val="004E4BA9"/>
    <w:rsid w:val="004F031A"/>
    <w:rsid w:val="004F0871"/>
    <w:rsid w:val="004F12E0"/>
    <w:rsid w:val="004F1BBF"/>
    <w:rsid w:val="004F443A"/>
    <w:rsid w:val="004F4643"/>
    <w:rsid w:val="00500C97"/>
    <w:rsid w:val="005052F0"/>
    <w:rsid w:val="005070F0"/>
    <w:rsid w:val="005129BB"/>
    <w:rsid w:val="00512C1F"/>
    <w:rsid w:val="00514340"/>
    <w:rsid w:val="005149A7"/>
    <w:rsid w:val="00514B7A"/>
    <w:rsid w:val="00514BDA"/>
    <w:rsid w:val="00522831"/>
    <w:rsid w:val="0052541C"/>
    <w:rsid w:val="005270A4"/>
    <w:rsid w:val="00531874"/>
    <w:rsid w:val="00531BA7"/>
    <w:rsid w:val="00531DDF"/>
    <w:rsid w:val="00533732"/>
    <w:rsid w:val="005338CB"/>
    <w:rsid w:val="00533B96"/>
    <w:rsid w:val="00537B37"/>
    <w:rsid w:val="00540F1D"/>
    <w:rsid w:val="0054106B"/>
    <w:rsid w:val="00542E7F"/>
    <w:rsid w:val="00544B51"/>
    <w:rsid w:val="0054590E"/>
    <w:rsid w:val="00545ABB"/>
    <w:rsid w:val="0055050E"/>
    <w:rsid w:val="005528F2"/>
    <w:rsid w:val="00552C7C"/>
    <w:rsid w:val="0055626A"/>
    <w:rsid w:val="00557660"/>
    <w:rsid w:val="00563801"/>
    <w:rsid w:val="00563B18"/>
    <w:rsid w:val="0056412B"/>
    <w:rsid w:val="00565A4F"/>
    <w:rsid w:val="005669D9"/>
    <w:rsid w:val="0056711C"/>
    <w:rsid w:val="00567E83"/>
    <w:rsid w:val="00570B1C"/>
    <w:rsid w:val="00570F68"/>
    <w:rsid w:val="0057253D"/>
    <w:rsid w:val="00573026"/>
    <w:rsid w:val="00574B9F"/>
    <w:rsid w:val="00575E63"/>
    <w:rsid w:val="00577539"/>
    <w:rsid w:val="00577915"/>
    <w:rsid w:val="00580E9C"/>
    <w:rsid w:val="005828D5"/>
    <w:rsid w:val="0058453A"/>
    <w:rsid w:val="0058538C"/>
    <w:rsid w:val="00590D7C"/>
    <w:rsid w:val="005911DF"/>
    <w:rsid w:val="0059133D"/>
    <w:rsid w:val="00594F15"/>
    <w:rsid w:val="005955D2"/>
    <w:rsid w:val="00595650"/>
    <w:rsid w:val="00596E15"/>
    <w:rsid w:val="005976DE"/>
    <w:rsid w:val="00597736"/>
    <w:rsid w:val="005A0A46"/>
    <w:rsid w:val="005A1227"/>
    <w:rsid w:val="005A24B3"/>
    <w:rsid w:val="005A5863"/>
    <w:rsid w:val="005A74DC"/>
    <w:rsid w:val="005B15E5"/>
    <w:rsid w:val="005B186D"/>
    <w:rsid w:val="005B398D"/>
    <w:rsid w:val="005B3AC7"/>
    <w:rsid w:val="005B51A4"/>
    <w:rsid w:val="005B767C"/>
    <w:rsid w:val="005B78A9"/>
    <w:rsid w:val="005C459C"/>
    <w:rsid w:val="005C4B99"/>
    <w:rsid w:val="005C5E36"/>
    <w:rsid w:val="005C6DCC"/>
    <w:rsid w:val="005C7C2C"/>
    <w:rsid w:val="005D04A8"/>
    <w:rsid w:val="005D155F"/>
    <w:rsid w:val="005D2B53"/>
    <w:rsid w:val="005D2DD6"/>
    <w:rsid w:val="005D427A"/>
    <w:rsid w:val="005E13AA"/>
    <w:rsid w:val="005E2C5E"/>
    <w:rsid w:val="005E40A8"/>
    <w:rsid w:val="005E4FA8"/>
    <w:rsid w:val="005E548D"/>
    <w:rsid w:val="005F053B"/>
    <w:rsid w:val="005F1277"/>
    <w:rsid w:val="005F2822"/>
    <w:rsid w:val="005F29B0"/>
    <w:rsid w:val="005F3972"/>
    <w:rsid w:val="005F5D09"/>
    <w:rsid w:val="005F62F1"/>
    <w:rsid w:val="005F7217"/>
    <w:rsid w:val="00600363"/>
    <w:rsid w:val="00601D71"/>
    <w:rsid w:val="00612E97"/>
    <w:rsid w:val="00613CBA"/>
    <w:rsid w:val="0061650B"/>
    <w:rsid w:val="00616A88"/>
    <w:rsid w:val="0062187D"/>
    <w:rsid w:val="00621AB7"/>
    <w:rsid w:val="00621C38"/>
    <w:rsid w:val="006237D4"/>
    <w:rsid w:val="00624F8A"/>
    <w:rsid w:val="006267F0"/>
    <w:rsid w:val="0062682C"/>
    <w:rsid w:val="00626C43"/>
    <w:rsid w:val="00627EC6"/>
    <w:rsid w:val="00630EB6"/>
    <w:rsid w:val="006314A9"/>
    <w:rsid w:val="00632427"/>
    <w:rsid w:val="006349C0"/>
    <w:rsid w:val="0063707A"/>
    <w:rsid w:val="00637738"/>
    <w:rsid w:val="00643FFA"/>
    <w:rsid w:val="00644126"/>
    <w:rsid w:val="00647C0E"/>
    <w:rsid w:val="0065209E"/>
    <w:rsid w:val="006523F4"/>
    <w:rsid w:val="00653233"/>
    <w:rsid w:val="00654DA7"/>
    <w:rsid w:val="00656B35"/>
    <w:rsid w:val="00660501"/>
    <w:rsid w:val="00662502"/>
    <w:rsid w:val="0066318F"/>
    <w:rsid w:val="00664848"/>
    <w:rsid w:val="00665B87"/>
    <w:rsid w:val="00670584"/>
    <w:rsid w:val="0067782C"/>
    <w:rsid w:val="00680421"/>
    <w:rsid w:val="0068240C"/>
    <w:rsid w:val="00682E45"/>
    <w:rsid w:val="006844DC"/>
    <w:rsid w:val="00684D34"/>
    <w:rsid w:val="00685B88"/>
    <w:rsid w:val="00687FFC"/>
    <w:rsid w:val="006912BE"/>
    <w:rsid w:val="00692D3E"/>
    <w:rsid w:val="0069458C"/>
    <w:rsid w:val="006A2B88"/>
    <w:rsid w:val="006A47E3"/>
    <w:rsid w:val="006A4989"/>
    <w:rsid w:val="006A6D71"/>
    <w:rsid w:val="006A7519"/>
    <w:rsid w:val="006B11EB"/>
    <w:rsid w:val="006B1DE8"/>
    <w:rsid w:val="006B24B1"/>
    <w:rsid w:val="006B2A3B"/>
    <w:rsid w:val="006B37C7"/>
    <w:rsid w:val="006B3F94"/>
    <w:rsid w:val="006B4F43"/>
    <w:rsid w:val="006B4FAA"/>
    <w:rsid w:val="006B5856"/>
    <w:rsid w:val="006B646E"/>
    <w:rsid w:val="006B70DB"/>
    <w:rsid w:val="006B7413"/>
    <w:rsid w:val="006B7AE8"/>
    <w:rsid w:val="006B7E0A"/>
    <w:rsid w:val="006C105C"/>
    <w:rsid w:val="006C31AF"/>
    <w:rsid w:val="006C330F"/>
    <w:rsid w:val="006C451A"/>
    <w:rsid w:val="006C59D9"/>
    <w:rsid w:val="006C5D60"/>
    <w:rsid w:val="006C6707"/>
    <w:rsid w:val="006C71C5"/>
    <w:rsid w:val="006C7C66"/>
    <w:rsid w:val="006D5349"/>
    <w:rsid w:val="006D6777"/>
    <w:rsid w:val="006D7D61"/>
    <w:rsid w:val="006E196A"/>
    <w:rsid w:val="006E1D8C"/>
    <w:rsid w:val="006E20B9"/>
    <w:rsid w:val="006E38D3"/>
    <w:rsid w:val="006E3B48"/>
    <w:rsid w:val="006E5B3D"/>
    <w:rsid w:val="006E677B"/>
    <w:rsid w:val="006F005B"/>
    <w:rsid w:val="006F1182"/>
    <w:rsid w:val="006F16EC"/>
    <w:rsid w:val="006F4574"/>
    <w:rsid w:val="006F650C"/>
    <w:rsid w:val="006F6E1F"/>
    <w:rsid w:val="006F7C0A"/>
    <w:rsid w:val="00701A93"/>
    <w:rsid w:val="0070345A"/>
    <w:rsid w:val="00705ED3"/>
    <w:rsid w:val="007070C3"/>
    <w:rsid w:val="007073AA"/>
    <w:rsid w:val="00710462"/>
    <w:rsid w:val="0071290A"/>
    <w:rsid w:val="00714FE5"/>
    <w:rsid w:val="00721F25"/>
    <w:rsid w:val="00725F80"/>
    <w:rsid w:val="00726ECB"/>
    <w:rsid w:val="00727A48"/>
    <w:rsid w:val="00730F9F"/>
    <w:rsid w:val="00732B8C"/>
    <w:rsid w:val="007373BD"/>
    <w:rsid w:val="007406D9"/>
    <w:rsid w:val="007407DB"/>
    <w:rsid w:val="00740996"/>
    <w:rsid w:val="00741188"/>
    <w:rsid w:val="00742242"/>
    <w:rsid w:val="0074401B"/>
    <w:rsid w:val="00744AEC"/>
    <w:rsid w:val="007456F3"/>
    <w:rsid w:val="0074577E"/>
    <w:rsid w:val="0075163B"/>
    <w:rsid w:val="0075328B"/>
    <w:rsid w:val="00753475"/>
    <w:rsid w:val="007539A5"/>
    <w:rsid w:val="0075462F"/>
    <w:rsid w:val="007546AE"/>
    <w:rsid w:val="00754A06"/>
    <w:rsid w:val="00757719"/>
    <w:rsid w:val="00757EE5"/>
    <w:rsid w:val="007647DF"/>
    <w:rsid w:val="0076555C"/>
    <w:rsid w:val="0076585E"/>
    <w:rsid w:val="0076705E"/>
    <w:rsid w:val="007671A2"/>
    <w:rsid w:val="00773A14"/>
    <w:rsid w:val="00773FD7"/>
    <w:rsid w:val="0077553A"/>
    <w:rsid w:val="00775FB6"/>
    <w:rsid w:val="007762A1"/>
    <w:rsid w:val="00777785"/>
    <w:rsid w:val="007800B0"/>
    <w:rsid w:val="00780171"/>
    <w:rsid w:val="00784AF5"/>
    <w:rsid w:val="007857D3"/>
    <w:rsid w:val="00786238"/>
    <w:rsid w:val="00790C9F"/>
    <w:rsid w:val="00793F09"/>
    <w:rsid w:val="007949A5"/>
    <w:rsid w:val="00797025"/>
    <w:rsid w:val="00797BD5"/>
    <w:rsid w:val="007A057A"/>
    <w:rsid w:val="007A1CB8"/>
    <w:rsid w:val="007A3771"/>
    <w:rsid w:val="007A5994"/>
    <w:rsid w:val="007A5FE6"/>
    <w:rsid w:val="007A5FF7"/>
    <w:rsid w:val="007A60B2"/>
    <w:rsid w:val="007B0484"/>
    <w:rsid w:val="007B0C46"/>
    <w:rsid w:val="007B0FC1"/>
    <w:rsid w:val="007B2CAA"/>
    <w:rsid w:val="007B3F33"/>
    <w:rsid w:val="007B4A6C"/>
    <w:rsid w:val="007B548A"/>
    <w:rsid w:val="007B765A"/>
    <w:rsid w:val="007B7E90"/>
    <w:rsid w:val="007C1995"/>
    <w:rsid w:val="007C1C1C"/>
    <w:rsid w:val="007C2B5E"/>
    <w:rsid w:val="007C337C"/>
    <w:rsid w:val="007C40BD"/>
    <w:rsid w:val="007C42D3"/>
    <w:rsid w:val="007C49EB"/>
    <w:rsid w:val="007C4CBE"/>
    <w:rsid w:val="007C6C01"/>
    <w:rsid w:val="007C7EED"/>
    <w:rsid w:val="007D11CC"/>
    <w:rsid w:val="007D1A4A"/>
    <w:rsid w:val="007D25C6"/>
    <w:rsid w:val="007D28ED"/>
    <w:rsid w:val="007D6287"/>
    <w:rsid w:val="007D73F2"/>
    <w:rsid w:val="007D7962"/>
    <w:rsid w:val="007E07A3"/>
    <w:rsid w:val="007E1378"/>
    <w:rsid w:val="007E220A"/>
    <w:rsid w:val="007E3BBB"/>
    <w:rsid w:val="007E4158"/>
    <w:rsid w:val="007E4AA6"/>
    <w:rsid w:val="007F11CA"/>
    <w:rsid w:val="007F3210"/>
    <w:rsid w:val="007F4EA8"/>
    <w:rsid w:val="007F5499"/>
    <w:rsid w:val="007F5C22"/>
    <w:rsid w:val="00800773"/>
    <w:rsid w:val="008015AC"/>
    <w:rsid w:val="00801E3F"/>
    <w:rsid w:val="00802FF4"/>
    <w:rsid w:val="00806248"/>
    <w:rsid w:val="00806A2F"/>
    <w:rsid w:val="0080725F"/>
    <w:rsid w:val="00807E4C"/>
    <w:rsid w:val="008107B8"/>
    <w:rsid w:val="00810C04"/>
    <w:rsid w:val="008114B8"/>
    <w:rsid w:val="008119BC"/>
    <w:rsid w:val="00813ED9"/>
    <w:rsid w:val="00815920"/>
    <w:rsid w:val="008172E5"/>
    <w:rsid w:val="00817D35"/>
    <w:rsid w:val="00821299"/>
    <w:rsid w:val="00822248"/>
    <w:rsid w:val="00822676"/>
    <w:rsid w:val="00823EA7"/>
    <w:rsid w:val="00824F16"/>
    <w:rsid w:val="008272FF"/>
    <w:rsid w:val="00830950"/>
    <w:rsid w:val="008310B2"/>
    <w:rsid w:val="0083442C"/>
    <w:rsid w:val="00836CF7"/>
    <w:rsid w:val="00837D1A"/>
    <w:rsid w:val="00840B4E"/>
    <w:rsid w:val="00841590"/>
    <w:rsid w:val="008416B9"/>
    <w:rsid w:val="00846DF3"/>
    <w:rsid w:val="008475AB"/>
    <w:rsid w:val="00852FF1"/>
    <w:rsid w:val="00861CD1"/>
    <w:rsid w:val="0086405E"/>
    <w:rsid w:val="00864240"/>
    <w:rsid w:val="00864AD7"/>
    <w:rsid w:val="00866229"/>
    <w:rsid w:val="008666C3"/>
    <w:rsid w:val="00871473"/>
    <w:rsid w:val="00871569"/>
    <w:rsid w:val="008726E9"/>
    <w:rsid w:val="0087517C"/>
    <w:rsid w:val="00875776"/>
    <w:rsid w:val="00876399"/>
    <w:rsid w:val="00876F9C"/>
    <w:rsid w:val="00880481"/>
    <w:rsid w:val="008814F7"/>
    <w:rsid w:val="008837FD"/>
    <w:rsid w:val="00886EDA"/>
    <w:rsid w:val="00887E79"/>
    <w:rsid w:val="008928E1"/>
    <w:rsid w:val="0089328B"/>
    <w:rsid w:val="00893C9F"/>
    <w:rsid w:val="00894C93"/>
    <w:rsid w:val="0089538E"/>
    <w:rsid w:val="00897550"/>
    <w:rsid w:val="00897551"/>
    <w:rsid w:val="008A0352"/>
    <w:rsid w:val="008A0441"/>
    <w:rsid w:val="008A2E92"/>
    <w:rsid w:val="008A44C6"/>
    <w:rsid w:val="008A6EDE"/>
    <w:rsid w:val="008A7131"/>
    <w:rsid w:val="008B082E"/>
    <w:rsid w:val="008B0B14"/>
    <w:rsid w:val="008B21CD"/>
    <w:rsid w:val="008B3464"/>
    <w:rsid w:val="008B65E8"/>
    <w:rsid w:val="008B6865"/>
    <w:rsid w:val="008B6FC5"/>
    <w:rsid w:val="008C4A26"/>
    <w:rsid w:val="008C521E"/>
    <w:rsid w:val="008D0370"/>
    <w:rsid w:val="008D0F3A"/>
    <w:rsid w:val="008D141C"/>
    <w:rsid w:val="008D733F"/>
    <w:rsid w:val="008E0013"/>
    <w:rsid w:val="008E1DB5"/>
    <w:rsid w:val="008E35FE"/>
    <w:rsid w:val="008E5B16"/>
    <w:rsid w:val="008F1B5B"/>
    <w:rsid w:val="008F3F1C"/>
    <w:rsid w:val="008F5D47"/>
    <w:rsid w:val="008F729F"/>
    <w:rsid w:val="0090157E"/>
    <w:rsid w:val="00901A69"/>
    <w:rsid w:val="00901FAE"/>
    <w:rsid w:val="00905D3D"/>
    <w:rsid w:val="00905DE9"/>
    <w:rsid w:val="00906C8D"/>
    <w:rsid w:val="00907855"/>
    <w:rsid w:val="009103E5"/>
    <w:rsid w:val="0091163B"/>
    <w:rsid w:val="00913474"/>
    <w:rsid w:val="009158BD"/>
    <w:rsid w:val="009171FE"/>
    <w:rsid w:val="00917C3D"/>
    <w:rsid w:val="0092025C"/>
    <w:rsid w:val="00921730"/>
    <w:rsid w:val="009226C3"/>
    <w:rsid w:val="00923CBA"/>
    <w:rsid w:val="009258C6"/>
    <w:rsid w:val="0092597D"/>
    <w:rsid w:val="009266A8"/>
    <w:rsid w:val="009300BB"/>
    <w:rsid w:val="00931EBA"/>
    <w:rsid w:val="00932DE9"/>
    <w:rsid w:val="0093674A"/>
    <w:rsid w:val="00940A0D"/>
    <w:rsid w:val="009411FF"/>
    <w:rsid w:val="009437C4"/>
    <w:rsid w:val="00943B00"/>
    <w:rsid w:val="009445EB"/>
    <w:rsid w:val="0094704F"/>
    <w:rsid w:val="00947E19"/>
    <w:rsid w:val="009504D0"/>
    <w:rsid w:val="0095230F"/>
    <w:rsid w:val="00952B95"/>
    <w:rsid w:val="00953524"/>
    <w:rsid w:val="0095372F"/>
    <w:rsid w:val="00956CFE"/>
    <w:rsid w:val="00956E62"/>
    <w:rsid w:val="00960206"/>
    <w:rsid w:val="0096036E"/>
    <w:rsid w:val="009603E9"/>
    <w:rsid w:val="00960D08"/>
    <w:rsid w:val="00960E45"/>
    <w:rsid w:val="00960F6A"/>
    <w:rsid w:val="00963B06"/>
    <w:rsid w:val="00966E5B"/>
    <w:rsid w:val="00967195"/>
    <w:rsid w:val="00970C7E"/>
    <w:rsid w:val="00972A75"/>
    <w:rsid w:val="00972F28"/>
    <w:rsid w:val="00974B5F"/>
    <w:rsid w:val="00976F3F"/>
    <w:rsid w:val="009773E4"/>
    <w:rsid w:val="009806C0"/>
    <w:rsid w:val="009816A2"/>
    <w:rsid w:val="00983D7D"/>
    <w:rsid w:val="00984BC5"/>
    <w:rsid w:val="00984E0B"/>
    <w:rsid w:val="00986983"/>
    <w:rsid w:val="009900D6"/>
    <w:rsid w:val="009914AE"/>
    <w:rsid w:val="00992CD2"/>
    <w:rsid w:val="009941F4"/>
    <w:rsid w:val="00995854"/>
    <w:rsid w:val="009960D7"/>
    <w:rsid w:val="009A41BF"/>
    <w:rsid w:val="009B2459"/>
    <w:rsid w:val="009B3956"/>
    <w:rsid w:val="009B456D"/>
    <w:rsid w:val="009B5AB7"/>
    <w:rsid w:val="009B74F1"/>
    <w:rsid w:val="009C0AB3"/>
    <w:rsid w:val="009C1EB5"/>
    <w:rsid w:val="009C2752"/>
    <w:rsid w:val="009C285C"/>
    <w:rsid w:val="009C5E1A"/>
    <w:rsid w:val="009C645D"/>
    <w:rsid w:val="009D0961"/>
    <w:rsid w:val="009D0A35"/>
    <w:rsid w:val="009D1E34"/>
    <w:rsid w:val="009D2ABC"/>
    <w:rsid w:val="009D3547"/>
    <w:rsid w:val="009D3EF6"/>
    <w:rsid w:val="009D46A0"/>
    <w:rsid w:val="009E0611"/>
    <w:rsid w:val="009E219E"/>
    <w:rsid w:val="009E3870"/>
    <w:rsid w:val="009E3E7A"/>
    <w:rsid w:val="009E4F21"/>
    <w:rsid w:val="009F0FDB"/>
    <w:rsid w:val="009F186C"/>
    <w:rsid w:val="009F2997"/>
    <w:rsid w:val="009F3EE9"/>
    <w:rsid w:val="009F4BCB"/>
    <w:rsid w:val="009F4EDE"/>
    <w:rsid w:val="009F5454"/>
    <w:rsid w:val="009F62EA"/>
    <w:rsid w:val="009F6E54"/>
    <w:rsid w:val="009F7DD1"/>
    <w:rsid w:val="00A00273"/>
    <w:rsid w:val="00A00C5B"/>
    <w:rsid w:val="00A00C60"/>
    <w:rsid w:val="00A021FE"/>
    <w:rsid w:val="00A0624F"/>
    <w:rsid w:val="00A10CEA"/>
    <w:rsid w:val="00A11138"/>
    <w:rsid w:val="00A12967"/>
    <w:rsid w:val="00A1342D"/>
    <w:rsid w:val="00A1369C"/>
    <w:rsid w:val="00A154A6"/>
    <w:rsid w:val="00A16CC7"/>
    <w:rsid w:val="00A20653"/>
    <w:rsid w:val="00A20C89"/>
    <w:rsid w:val="00A21400"/>
    <w:rsid w:val="00A21987"/>
    <w:rsid w:val="00A2269E"/>
    <w:rsid w:val="00A235F5"/>
    <w:rsid w:val="00A23F4E"/>
    <w:rsid w:val="00A26110"/>
    <w:rsid w:val="00A266E1"/>
    <w:rsid w:val="00A303E1"/>
    <w:rsid w:val="00A33AFB"/>
    <w:rsid w:val="00A363D1"/>
    <w:rsid w:val="00A36422"/>
    <w:rsid w:val="00A36476"/>
    <w:rsid w:val="00A366FF"/>
    <w:rsid w:val="00A36771"/>
    <w:rsid w:val="00A372CB"/>
    <w:rsid w:val="00A373E8"/>
    <w:rsid w:val="00A4052F"/>
    <w:rsid w:val="00A40F31"/>
    <w:rsid w:val="00A41E7E"/>
    <w:rsid w:val="00A42703"/>
    <w:rsid w:val="00A4321F"/>
    <w:rsid w:val="00A43D77"/>
    <w:rsid w:val="00A44D9F"/>
    <w:rsid w:val="00A45CFE"/>
    <w:rsid w:val="00A4618D"/>
    <w:rsid w:val="00A470A0"/>
    <w:rsid w:val="00A506B6"/>
    <w:rsid w:val="00A50AA3"/>
    <w:rsid w:val="00A5126E"/>
    <w:rsid w:val="00A53127"/>
    <w:rsid w:val="00A54588"/>
    <w:rsid w:val="00A56AB1"/>
    <w:rsid w:val="00A56C90"/>
    <w:rsid w:val="00A60FF2"/>
    <w:rsid w:val="00A6164D"/>
    <w:rsid w:val="00A61700"/>
    <w:rsid w:val="00A6261A"/>
    <w:rsid w:val="00A670C9"/>
    <w:rsid w:val="00A7042D"/>
    <w:rsid w:val="00A70A1D"/>
    <w:rsid w:val="00A71B0A"/>
    <w:rsid w:val="00A7266A"/>
    <w:rsid w:val="00A73F05"/>
    <w:rsid w:val="00A74B9F"/>
    <w:rsid w:val="00A81C18"/>
    <w:rsid w:val="00A83619"/>
    <w:rsid w:val="00A83A1E"/>
    <w:rsid w:val="00A83F2C"/>
    <w:rsid w:val="00A8601B"/>
    <w:rsid w:val="00A86A4C"/>
    <w:rsid w:val="00A9119F"/>
    <w:rsid w:val="00A91371"/>
    <w:rsid w:val="00A921F3"/>
    <w:rsid w:val="00A94388"/>
    <w:rsid w:val="00A96701"/>
    <w:rsid w:val="00AA139B"/>
    <w:rsid w:val="00AA26D7"/>
    <w:rsid w:val="00AA4194"/>
    <w:rsid w:val="00AA53CF"/>
    <w:rsid w:val="00AA6E60"/>
    <w:rsid w:val="00AA7BC9"/>
    <w:rsid w:val="00AB04A8"/>
    <w:rsid w:val="00AB12B0"/>
    <w:rsid w:val="00AB2D8F"/>
    <w:rsid w:val="00AB3091"/>
    <w:rsid w:val="00AB3FDD"/>
    <w:rsid w:val="00AB7BA7"/>
    <w:rsid w:val="00AC00C7"/>
    <w:rsid w:val="00AC06F6"/>
    <w:rsid w:val="00AC2CAE"/>
    <w:rsid w:val="00AC2CEA"/>
    <w:rsid w:val="00AC4454"/>
    <w:rsid w:val="00AC4974"/>
    <w:rsid w:val="00AD248E"/>
    <w:rsid w:val="00AD4886"/>
    <w:rsid w:val="00AD4909"/>
    <w:rsid w:val="00AE0F11"/>
    <w:rsid w:val="00AE1914"/>
    <w:rsid w:val="00AE1C5A"/>
    <w:rsid w:val="00AE2010"/>
    <w:rsid w:val="00AE3E02"/>
    <w:rsid w:val="00AE585E"/>
    <w:rsid w:val="00AF0218"/>
    <w:rsid w:val="00AF067E"/>
    <w:rsid w:val="00AF0C61"/>
    <w:rsid w:val="00AF13BE"/>
    <w:rsid w:val="00AF2021"/>
    <w:rsid w:val="00AF3038"/>
    <w:rsid w:val="00AF46DF"/>
    <w:rsid w:val="00AF5C38"/>
    <w:rsid w:val="00AF5D0E"/>
    <w:rsid w:val="00AF6467"/>
    <w:rsid w:val="00B01405"/>
    <w:rsid w:val="00B014AD"/>
    <w:rsid w:val="00B01B27"/>
    <w:rsid w:val="00B05A02"/>
    <w:rsid w:val="00B07623"/>
    <w:rsid w:val="00B0798E"/>
    <w:rsid w:val="00B10DE9"/>
    <w:rsid w:val="00B11172"/>
    <w:rsid w:val="00B12FAA"/>
    <w:rsid w:val="00B13F79"/>
    <w:rsid w:val="00B14C36"/>
    <w:rsid w:val="00B1600C"/>
    <w:rsid w:val="00B162F4"/>
    <w:rsid w:val="00B16C39"/>
    <w:rsid w:val="00B17839"/>
    <w:rsid w:val="00B20010"/>
    <w:rsid w:val="00B2088E"/>
    <w:rsid w:val="00B215EB"/>
    <w:rsid w:val="00B22110"/>
    <w:rsid w:val="00B23FDC"/>
    <w:rsid w:val="00B24395"/>
    <w:rsid w:val="00B24F5F"/>
    <w:rsid w:val="00B253BC"/>
    <w:rsid w:val="00B26B81"/>
    <w:rsid w:val="00B2701A"/>
    <w:rsid w:val="00B30313"/>
    <w:rsid w:val="00B30FDD"/>
    <w:rsid w:val="00B323B8"/>
    <w:rsid w:val="00B36D3B"/>
    <w:rsid w:val="00B37293"/>
    <w:rsid w:val="00B37BD7"/>
    <w:rsid w:val="00B40AF5"/>
    <w:rsid w:val="00B415C0"/>
    <w:rsid w:val="00B422FA"/>
    <w:rsid w:val="00B44EA1"/>
    <w:rsid w:val="00B46EA6"/>
    <w:rsid w:val="00B54883"/>
    <w:rsid w:val="00B657ED"/>
    <w:rsid w:val="00B65F34"/>
    <w:rsid w:val="00B71603"/>
    <w:rsid w:val="00B72E95"/>
    <w:rsid w:val="00B73515"/>
    <w:rsid w:val="00B73A32"/>
    <w:rsid w:val="00B76DB2"/>
    <w:rsid w:val="00B8038B"/>
    <w:rsid w:val="00B83487"/>
    <w:rsid w:val="00B837E0"/>
    <w:rsid w:val="00B86B29"/>
    <w:rsid w:val="00B87064"/>
    <w:rsid w:val="00B87C35"/>
    <w:rsid w:val="00B87F1C"/>
    <w:rsid w:val="00B914B9"/>
    <w:rsid w:val="00B9176B"/>
    <w:rsid w:val="00B953E6"/>
    <w:rsid w:val="00B955E2"/>
    <w:rsid w:val="00B967B6"/>
    <w:rsid w:val="00BA09D0"/>
    <w:rsid w:val="00BA15FD"/>
    <w:rsid w:val="00BA3FDB"/>
    <w:rsid w:val="00BA59A7"/>
    <w:rsid w:val="00BA66DF"/>
    <w:rsid w:val="00BA6926"/>
    <w:rsid w:val="00BA7D68"/>
    <w:rsid w:val="00BB19C5"/>
    <w:rsid w:val="00BB2207"/>
    <w:rsid w:val="00BB4C24"/>
    <w:rsid w:val="00BB5926"/>
    <w:rsid w:val="00BB699D"/>
    <w:rsid w:val="00BB6B1A"/>
    <w:rsid w:val="00BC4041"/>
    <w:rsid w:val="00BC70F3"/>
    <w:rsid w:val="00BC799F"/>
    <w:rsid w:val="00BD1A6B"/>
    <w:rsid w:val="00BD283D"/>
    <w:rsid w:val="00BD2992"/>
    <w:rsid w:val="00BD2E89"/>
    <w:rsid w:val="00BD5B9B"/>
    <w:rsid w:val="00BD626C"/>
    <w:rsid w:val="00BD6D25"/>
    <w:rsid w:val="00BD7548"/>
    <w:rsid w:val="00BD787D"/>
    <w:rsid w:val="00BE0E8F"/>
    <w:rsid w:val="00BE1394"/>
    <w:rsid w:val="00BE54B0"/>
    <w:rsid w:val="00BE63E6"/>
    <w:rsid w:val="00BE7591"/>
    <w:rsid w:val="00BF0E02"/>
    <w:rsid w:val="00BF3CC0"/>
    <w:rsid w:val="00BF5869"/>
    <w:rsid w:val="00C00632"/>
    <w:rsid w:val="00C01A58"/>
    <w:rsid w:val="00C01CF3"/>
    <w:rsid w:val="00C0557A"/>
    <w:rsid w:val="00C05ECC"/>
    <w:rsid w:val="00C10DA4"/>
    <w:rsid w:val="00C1159B"/>
    <w:rsid w:val="00C12E88"/>
    <w:rsid w:val="00C14288"/>
    <w:rsid w:val="00C178CE"/>
    <w:rsid w:val="00C2283D"/>
    <w:rsid w:val="00C22DDA"/>
    <w:rsid w:val="00C3198E"/>
    <w:rsid w:val="00C336C7"/>
    <w:rsid w:val="00C36879"/>
    <w:rsid w:val="00C42541"/>
    <w:rsid w:val="00C42A21"/>
    <w:rsid w:val="00C44082"/>
    <w:rsid w:val="00C440F3"/>
    <w:rsid w:val="00C4569D"/>
    <w:rsid w:val="00C461DF"/>
    <w:rsid w:val="00C50A01"/>
    <w:rsid w:val="00C57ABF"/>
    <w:rsid w:val="00C606A8"/>
    <w:rsid w:val="00C6159C"/>
    <w:rsid w:val="00C62A2B"/>
    <w:rsid w:val="00C62D97"/>
    <w:rsid w:val="00C65699"/>
    <w:rsid w:val="00C65957"/>
    <w:rsid w:val="00C65A8E"/>
    <w:rsid w:val="00C66D4C"/>
    <w:rsid w:val="00C67EDB"/>
    <w:rsid w:val="00C70B7A"/>
    <w:rsid w:val="00C71D2E"/>
    <w:rsid w:val="00C72525"/>
    <w:rsid w:val="00C7356C"/>
    <w:rsid w:val="00C73926"/>
    <w:rsid w:val="00C73B48"/>
    <w:rsid w:val="00C74D8C"/>
    <w:rsid w:val="00C768D8"/>
    <w:rsid w:val="00C8022C"/>
    <w:rsid w:val="00C82156"/>
    <w:rsid w:val="00C83A27"/>
    <w:rsid w:val="00C85B4B"/>
    <w:rsid w:val="00C866DB"/>
    <w:rsid w:val="00C87121"/>
    <w:rsid w:val="00C949FB"/>
    <w:rsid w:val="00C96F9B"/>
    <w:rsid w:val="00C97402"/>
    <w:rsid w:val="00CA08A1"/>
    <w:rsid w:val="00CA3209"/>
    <w:rsid w:val="00CA3342"/>
    <w:rsid w:val="00CA3B1D"/>
    <w:rsid w:val="00CB4BBE"/>
    <w:rsid w:val="00CB5174"/>
    <w:rsid w:val="00CB5CFA"/>
    <w:rsid w:val="00CB60D9"/>
    <w:rsid w:val="00CC16C7"/>
    <w:rsid w:val="00CC56AE"/>
    <w:rsid w:val="00CC59EB"/>
    <w:rsid w:val="00CC64C2"/>
    <w:rsid w:val="00CC6763"/>
    <w:rsid w:val="00CC7644"/>
    <w:rsid w:val="00CC7D2F"/>
    <w:rsid w:val="00CD05A1"/>
    <w:rsid w:val="00CD2C2E"/>
    <w:rsid w:val="00CD31DA"/>
    <w:rsid w:val="00CD44FD"/>
    <w:rsid w:val="00CE1EA0"/>
    <w:rsid w:val="00CE23F3"/>
    <w:rsid w:val="00CE38F9"/>
    <w:rsid w:val="00CE3984"/>
    <w:rsid w:val="00CE4FEE"/>
    <w:rsid w:val="00CE6C17"/>
    <w:rsid w:val="00CF0D8C"/>
    <w:rsid w:val="00CF36DE"/>
    <w:rsid w:val="00CF5F08"/>
    <w:rsid w:val="00CF798B"/>
    <w:rsid w:val="00D0101C"/>
    <w:rsid w:val="00D012C4"/>
    <w:rsid w:val="00D028D0"/>
    <w:rsid w:val="00D02CE6"/>
    <w:rsid w:val="00D0336D"/>
    <w:rsid w:val="00D04053"/>
    <w:rsid w:val="00D06D12"/>
    <w:rsid w:val="00D10713"/>
    <w:rsid w:val="00D10B76"/>
    <w:rsid w:val="00D10E7B"/>
    <w:rsid w:val="00D115E5"/>
    <w:rsid w:val="00D116B5"/>
    <w:rsid w:val="00D123FC"/>
    <w:rsid w:val="00D12F2F"/>
    <w:rsid w:val="00D14EC2"/>
    <w:rsid w:val="00D15E7A"/>
    <w:rsid w:val="00D16287"/>
    <w:rsid w:val="00D1649F"/>
    <w:rsid w:val="00D1650A"/>
    <w:rsid w:val="00D16572"/>
    <w:rsid w:val="00D17B1E"/>
    <w:rsid w:val="00D220ED"/>
    <w:rsid w:val="00D2285F"/>
    <w:rsid w:val="00D22CF1"/>
    <w:rsid w:val="00D23443"/>
    <w:rsid w:val="00D262A1"/>
    <w:rsid w:val="00D274FF"/>
    <w:rsid w:val="00D27A11"/>
    <w:rsid w:val="00D30657"/>
    <w:rsid w:val="00D30830"/>
    <w:rsid w:val="00D32917"/>
    <w:rsid w:val="00D33B4D"/>
    <w:rsid w:val="00D342F1"/>
    <w:rsid w:val="00D3432C"/>
    <w:rsid w:val="00D34A86"/>
    <w:rsid w:val="00D3581B"/>
    <w:rsid w:val="00D40658"/>
    <w:rsid w:val="00D40C89"/>
    <w:rsid w:val="00D44AEF"/>
    <w:rsid w:val="00D45817"/>
    <w:rsid w:val="00D45E0A"/>
    <w:rsid w:val="00D47E15"/>
    <w:rsid w:val="00D51239"/>
    <w:rsid w:val="00D5349C"/>
    <w:rsid w:val="00D549D0"/>
    <w:rsid w:val="00D55628"/>
    <w:rsid w:val="00D55E96"/>
    <w:rsid w:val="00D60A7F"/>
    <w:rsid w:val="00D61CEA"/>
    <w:rsid w:val="00D6339C"/>
    <w:rsid w:val="00D63CF3"/>
    <w:rsid w:val="00D660AA"/>
    <w:rsid w:val="00D701BC"/>
    <w:rsid w:val="00D73D03"/>
    <w:rsid w:val="00D744BD"/>
    <w:rsid w:val="00D75462"/>
    <w:rsid w:val="00D76A0E"/>
    <w:rsid w:val="00D76B1F"/>
    <w:rsid w:val="00D771E0"/>
    <w:rsid w:val="00D807B0"/>
    <w:rsid w:val="00D817EB"/>
    <w:rsid w:val="00D82CBE"/>
    <w:rsid w:val="00D83AA8"/>
    <w:rsid w:val="00D862BD"/>
    <w:rsid w:val="00D865A3"/>
    <w:rsid w:val="00D87C50"/>
    <w:rsid w:val="00D91426"/>
    <w:rsid w:val="00D91E2B"/>
    <w:rsid w:val="00D97199"/>
    <w:rsid w:val="00DA09BF"/>
    <w:rsid w:val="00DA1BD4"/>
    <w:rsid w:val="00DA1D4D"/>
    <w:rsid w:val="00DA596D"/>
    <w:rsid w:val="00DA7573"/>
    <w:rsid w:val="00DB075E"/>
    <w:rsid w:val="00DB744F"/>
    <w:rsid w:val="00DC058E"/>
    <w:rsid w:val="00DC100D"/>
    <w:rsid w:val="00DC1853"/>
    <w:rsid w:val="00DC2F20"/>
    <w:rsid w:val="00DC37E0"/>
    <w:rsid w:val="00DC3FAC"/>
    <w:rsid w:val="00DC5B1D"/>
    <w:rsid w:val="00DD1C25"/>
    <w:rsid w:val="00DD2B48"/>
    <w:rsid w:val="00DD3668"/>
    <w:rsid w:val="00DD36FC"/>
    <w:rsid w:val="00DD41C2"/>
    <w:rsid w:val="00DD4831"/>
    <w:rsid w:val="00DD653C"/>
    <w:rsid w:val="00DD78E4"/>
    <w:rsid w:val="00DE0264"/>
    <w:rsid w:val="00DE1F32"/>
    <w:rsid w:val="00DE3B2D"/>
    <w:rsid w:val="00DE41CB"/>
    <w:rsid w:val="00DF0170"/>
    <w:rsid w:val="00DF0250"/>
    <w:rsid w:val="00DF02A4"/>
    <w:rsid w:val="00DF07D2"/>
    <w:rsid w:val="00DF425B"/>
    <w:rsid w:val="00DF723D"/>
    <w:rsid w:val="00DF7D02"/>
    <w:rsid w:val="00E032EA"/>
    <w:rsid w:val="00E03545"/>
    <w:rsid w:val="00E04D7C"/>
    <w:rsid w:val="00E05572"/>
    <w:rsid w:val="00E057A6"/>
    <w:rsid w:val="00E058AB"/>
    <w:rsid w:val="00E07798"/>
    <w:rsid w:val="00E10249"/>
    <w:rsid w:val="00E10668"/>
    <w:rsid w:val="00E119F4"/>
    <w:rsid w:val="00E1224D"/>
    <w:rsid w:val="00E12446"/>
    <w:rsid w:val="00E14852"/>
    <w:rsid w:val="00E14FF2"/>
    <w:rsid w:val="00E15089"/>
    <w:rsid w:val="00E1684C"/>
    <w:rsid w:val="00E1692A"/>
    <w:rsid w:val="00E17468"/>
    <w:rsid w:val="00E17CC1"/>
    <w:rsid w:val="00E23250"/>
    <w:rsid w:val="00E27242"/>
    <w:rsid w:val="00E32573"/>
    <w:rsid w:val="00E334F7"/>
    <w:rsid w:val="00E33DE3"/>
    <w:rsid w:val="00E34E13"/>
    <w:rsid w:val="00E3623A"/>
    <w:rsid w:val="00E37D64"/>
    <w:rsid w:val="00E40F44"/>
    <w:rsid w:val="00E41057"/>
    <w:rsid w:val="00E41317"/>
    <w:rsid w:val="00E413D1"/>
    <w:rsid w:val="00E42DD1"/>
    <w:rsid w:val="00E44C5F"/>
    <w:rsid w:val="00E51303"/>
    <w:rsid w:val="00E52B7C"/>
    <w:rsid w:val="00E53EC2"/>
    <w:rsid w:val="00E542F3"/>
    <w:rsid w:val="00E554C4"/>
    <w:rsid w:val="00E5764A"/>
    <w:rsid w:val="00E6170F"/>
    <w:rsid w:val="00E62A23"/>
    <w:rsid w:val="00E62BC1"/>
    <w:rsid w:val="00E6493A"/>
    <w:rsid w:val="00E66631"/>
    <w:rsid w:val="00E70174"/>
    <w:rsid w:val="00E745E5"/>
    <w:rsid w:val="00E766D3"/>
    <w:rsid w:val="00E834E3"/>
    <w:rsid w:val="00E858A6"/>
    <w:rsid w:val="00E87931"/>
    <w:rsid w:val="00E87D5F"/>
    <w:rsid w:val="00E9127A"/>
    <w:rsid w:val="00E94A28"/>
    <w:rsid w:val="00E97E95"/>
    <w:rsid w:val="00EA0ADE"/>
    <w:rsid w:val="00EA19DA"/>
    <w:rsid w:val="00EA3C7D"/>
    <w:rsid w:val="00EA506D"/>
    <w:rsid w:val="00EB1E51"/>
    <w:rsid w:val="00EB1F2B"/>
    <w:rsid w:val="00EB2688"/>
    <w:rsid w:val="00EB2CB6"/>
    <w:rsid w:val="00EB4C4F"/>
    <w:rsid w:val="00EB5595"/>
    <w:rsid w:val="00EB5638"/>
    <w:rsid w:val="00EB5789"/>
    <w:rsid w:val="00EB6B39"/>
    <w:rsid w:val="00EB7A33"/>
    <w:rsid w:val="00EC3159"/>
    <w:rsid w:val="00EC4BA2"/>
    <w:rsid w:val="00EC771B"/>
    <w:rsid w:val="00ED21D6"/>
    <w:rsid w:val="00ED39E5"/>
    <w:rsid w:val="00EE2CB3"/>
    <w:rsid w:val="00EE35B4"/>
    <w:rsid w:val="00EE3C4D"/>
    <w:rsid w:val="00EE6C46"/>
    <w:rsid w:val="00EE7DF3"/>
    <w:rsid w:val="00EF1013"/>
    <w:rsid w:val="00EF22F6"/>
    <w:rsid w:val="00EF2BC6"/>
    <w:rsid w:val="00EF2E8D"/>
    <w:rsid w:val="00EF47E3"/>
    <w:rsid w:val="00EF5FAF"/>
    <w:rsid w:val="00EF7AC4"/>
    <w:rsid w:val="00F05D9B"/>
    <w:rsid w:val="00F06061"/>
    <w:rsid w:val="00F1058D"/>
    <w:rsid w:val="00F10D2E"/>
    <w:rsid w:val="00F11742"/>
    <w:rsid w:val="00F14157"/>
    <w:rsid w:val="00F142D5"/>
    <w:rsid w:val="00F14AFB"/>
    <w:rsid w:val="00F1570E"/>
    <w:rsid w:val="00F2145F"/>
    <w:rsid w:val="00F24240"/>
    <w:rsid w:val="00F2440E"/>
    <w:rsid w:val="00F245B2"/>
    <w:rsid w:val="00F26F2F"/>
    <w:rsid w:val="00F325C8"/>
    <w:rsid w:val="00F327A9"/>
    <w:rsid w:val="00F33D4D"/>
    <w:rsid w:val="00F35187"/>
    <w:rsid w:val="00F43134"/>
    <w:rsid w:val="00F4550C"/>
    <w:rsid w:val="00F46EF8"/>
    <w:rsid w:val="00F51213"/>
    <w:rsid w:val="00F514EA"/>
    <w:rsid w:val="00F5225B"/>
    <w:rsid w:val="00F53D86"/>
    <w:rsid w:val="00F53F90"/>
    <w:rsid w:val="00F6016C"/>
    <w:rsid w:val="00F61FC7"/>
    <w:rsid w:val="00F62489"/>
    <w:rsid w:val="00F62FDA"/>
    <w:rsid w:val="00F642BF"/>
    <w:rsid w:val="00F668E0"/>
    <w:rsid w:val="00F66EC9"/>
    <w:rsid w:val="00F67042"/>
    <w:rsid w:val="00F67C71"/>
    <w:rsid w:val="00F7091E"/>
    <w:rsid w:val="00F7347E"/>
    <w:rsid w:val="00F74FA4"/>
    <w:rsid w:val="00F761FC"/>
    <w:rsid w:val="00F7655C"/>
    <w:rsid w:val="00F805B9"/>
    <w:rsid w:val="00F80799"/>
    <w:rsid w:val="00F81CF1"/>
    <w:rsid w:val="00F82B20"/>
    <w:rsid w:val="00F84F00"/>
    <w:rsid w:val="00F85B2A"/>
    <w:rsid w:val="00F85BEF"/>
    <w:rsid w:val="00F87624"/>
    <w:rsid w:val="00F90CE5"/>
    <w:rsid w:val="00F92F05"/>
    <w:rsid w:val="00F933DD"/>
    <w:rsid w:val="00F936B9"/>
    <w:rsid w:val="00F95B31"/>
    <w:rsid w:val="00FA1ED9"/>
    <w:rsid w:val="00FA3FCE"/>
    <w:rsid w:val="00FB053F"/>
    <w:rsid w:val="00FB1F37"/>
    <w:rsid w:val="00FB24C5"/>
    <w:rsid w:val="00FB2DF7"/>
    <w:rsid w:val="00FB5BC5"/>
    <w:rsid w:val="00FB5F22"/>
    <w:rsid w:val="00FC09B5"/>
    <w:rsid w:val="00FC0AA5"/>
    <w:rsid w:val="00FC3BAE"/>
    <w:rsid w:val="00FC3C32"/>
    <w:rsid w:val="00FC4C45"/>
    <w:rsid w:val="00FD0568"/>
    <w:rsid w:val="00FD0C5D"/>
    <w:rsid w:val="00FD226F"/>
    <w:rsid w:val="00FD25AB"/>
    <w:rsid w:val="00FD31CE"/>
    <w:rsid w:val="00FD3314"/>
    <w:rsid w:val="00FD3C77"/>
    <w:rsid w:val="00FD3DD2"/>
    <w:rsid w:val="00FD4A73"/>
    <w:rsid w:val="00FD6E94"/>
    <w:rsid w:val="00FD7D8F"/>
    <w:rsid w:val="00FE0A66"/>
    <w:rsid w:val="00FE34E6"/>
    <w:rsid w:val="00FE354F"/>
    <w:rsid w:val="00FE417F"/>
    <w:rsid w:val="00FE7ADB"/>
    <w:rsid w:val="00FF2552"/>
    <w:rsid w:val="00FF2CD7"/>
    <w:rsid w:val="00FF3B23"/>
    <w:rsid w:val="00FF490E"/>
    <w:rsid w:val="00FF6326"/>
    <w:rsid w:val="00FF74EA"/>
    <w:rsid w:val="00FF7646"/>
    <w:rsid w:val="00FF7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76923c,#009c3c,#00a94f"/>
    </o:shapedefaults>
    <o:shapelayout v:ext="edit">
      <o:idmap v:ext="edit" data="1"/>
    </o:shapelayout>
  </w:shapeDefaults>
  <w:decimalSymbol w:val="."/>
  <w:listSeparator w:val=","/>
  <w14:docId w14:val="46FA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page number"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3134"/>
    <w:pPr>
      <w:spacing w:after="200" w:line="276" w:lineRule="auto"/>
    </w:pPr>
    <w:rPr>
      <w:rFonts w:asciiTheme="majorHAnsi" w:hAnsiTheme="majorHAnsi"/>
      <w:sz w:val="22"/>
      <w:szCs w:val="22"/>
    </w:rPr>
  </w:style>
  <w:style w:type="paragraph" w:styleId="Heading1">
    <w:name w:val="heading 1"/>
    <w:basedOn w:val="Normal"/>
    <w:next w:val="Normal"/>
    <w:qFormat/>
    <w:rsid w:val="00F43134"/>
    <w:pPr>
      <w:keepNext/>
      <w:spacing w:before="240"/>
      <w:jc w:val="center"/>
      <w:outlineLvl w:val="0"/>
    </w:pPr>
    <w:rPr>
      <w:rFonts w:ascii="Candara" w:hAnsi="Candara" w:cs="Arial"/>
      <w:b/>
      <w:bCs/>
      <w:color w:val="00A94F"/>
      <w:kern w:val="32"/>
      <w:sz w:val="48"/>
      <w:szCs w:val="32"/>
    </w:rPr>
  </w:style>
  <w:style w:type="paragraph" w:styleId="Heading2">
    <w:name w:val="heading 2"/>
    <w:basedOn w:val="Normal"/>
    <w:next w:val="Normal"/>
    <w:qFormat/>
    <w:rsid w:val="00DF0250"/>
    <w:pPr>
      <w:keepNext/>
      <w:numPr>
        <w:numId w:val="19"/>
      </w:numPr>
      <w:spacing w:before="240"/>
      <w:ind w:left="360"/>
      <w:outlineLvl w:val="1"/>
    </w:pPr>
    <w:rPr>
      <w:rFonts w:ascii="Candara" w:hAnsi="Candara" w:cs="Arial"/>
      <w:b/>
      <w:bCs/>
      <w:iCs/>
      <w:color w:val="00A94F"/>
      <w:sz w:val="36"/>
      <w:szCs w:val="28"/>
    </w:rPr>
  </w:style>
  <w:style w:type="paragraph" w:styleId="Heading3">
    <w:name w:val="heading 3"/>
    <w:basedOn w:val="Normal"/>
    <w:next w:val="Normal"/>
    <w:qFormat/>
    <w:rsid w:val="00DF0250"/>
    <w:pPr>
      <w:keepNext/>
      <w:numPr>
        <w:numId w:val="20"/>
      </w:numPr>
      <w:spacing w:before="240"/>
      <w:ind w:left="360"/>
      <w:outlineLvl w:val="2"/>
    </w:pPr>
    <w:rPr>
      <w:rFonts w:ascii="Candara" w:hAnsi="Candara" w:cs="Arial"/>
      <w:b/>
      <w:color w:val="00A94F"/>
      <w:sz w:val="28"/>
      <w:szCs w:val="26"/>
    </w:rPr>
  </w:style>
  <w:style w:type="paragraph" w:styleId="Heading4">
    <w:name w:val="heading 4"/>
    <w:basedOn w:val="Normal"/>
    <w:next w:val="Normal"/>
    <w:qFormat/>
    <w:rsid w:val="00F43134"/>
    <w:pPr>
      <w:keepNext/>
      <w:spacing w:before="240" w:after="60"/>
      <w:outlineLvl w:val="3"/>
    </w:pPr>
    <w:rPr>
      <w:rFonts w:ascii="Candara" w:hAnsi="Candara"/>
      <w:b/>
      <w:bCs/>
      <w:sz w:val="24"/>
      <w:szCs w:val="28"/>
    </w:rPr>
  </w:style>
  <w:style w:type="paragraph" w:styleId="Heading5">
    <w:name w:val="heading 5"/>
    <w:basedOn w:val="Normal"/>
    <w:next w:val="Normal"/>
    <w:qFormat/>
    <w:rsid w:val="00AA26D7"/>
    <w:pPr>
      <w:numPr>
        <w:ilvl w:val="4"/>
        <w:numId w:val="3"/>
      </w:numPr>
      <w:spacing w:before="240" w:after="60"/>
      <w:outlineLvl w:val="4"/>
    </w:pPr>
    <w:rPr>
      <w:rFonts w:ascii="Futura Std Heavy" w:hAnsi="Futura Std Heavy"/>
      <w:bCs/>
      <w:iCs/>
      <w:sz w:val="26"/>
      <w:szCs w:val="26"/>
    </w:rPr>
  </w:style>
  <w:style w:type="paragraph" w:styleId="Heading6">
    <w:name w:val="heading 6"/>
    <w:basedOn w:val="Normal"/>
    <w:next w:val="Normal"/>
    <w:qFormat/>
    <w:rsid w:val="00AA26D7"/>
    <w:pPr>
      <w:numPr>
        <w:ilvl w:val="5"/>
        <w:numId w:val="3"/>
      </w:numPr>
      <w:spacing w:before="240" w:after="60"/>
      <w:outlineLvl w:val="5"/>
    </w:pPr>
    <w:rPr>
      <w:rFonts w:ascii="Futura Std Heavy" w:hAnsi="Futura Std Heavy"/>
      <w:bCs/>
    </w:rPr>
  </w:style>
  <w:style w:type="paragraph" w:styleId="Heading7">
    <w:name w:val="heading 7"/>
    <w:basedOn w:val="Normal"/>
    <w:next w:val="Normal"/>
    <w:qFormat/>
    <w:rsid w:val="00AA26D7"/>
    <w:pPr>
      <w:numPr>
        <w:ilvl w:val="6"/>
        <w:numId w:val="3"/>
      </w:numPr>
      <w:spacing w:before="240" w:after="60"/>
      <w:outlineLvl w:val="6"/>
    </w:pPr>
  </w:style>
  <w:style w:type="paragraph" w:styleId="Heading8">
    <w:name w:val="heading 8"/>
    <w:basedOn w:val="Normal"/>
    <w:next w:val="Normal"/>
    <w:qFormat/>
    <w:rsid w:val="00AA26D7"/>
    <w:pPr>
      <w:numPr>
        <w:ilvl w:val="7"/>
        <w:numId w:val="3"/>
      </w:numPr>
      <w:spacing w:before="240" w:after="60"/>
      <w:outlineLvl w:val="7"/>
    </w:pPr>
    <w:rPr>
      <w:rFonts w:ascii="Futura Std Heavy Oblique" w:hAnsi="Futura Std Heavy Oblique"/>
      <w:iCs/>
    </w:rPr>
  </w:style>
  <w:style w:type="paragraph" w:styleId="Heading9">
    <w:name w:val="heading 9"/>
    <w:basedOn w:val="Normal"/>
    <w:next w:val="Normal"/>
    <w:qFormat/>
    <w:rsid w:val="00AA26D7"/>
    <w:pPr>
      <w:numPr>
        <w:ilvl w:val="8"/>
        <w:numId w:val="3"/>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949D2"/>
    <w:pPr>
      <w:tabs>
        <w:tab w:val="center" w:pos="4320"/>
        <w:tab w:val="right" w:pos="8640"/>
      </w:tabs>
    </w:pPr>
  </w:style>
  <w:style w:type="paragraph" w:styleId="Footer">
    <w:name w:val="footer"/>
    <w:basedOn w:val="Normal"/>
    <w:link w:val="FooterChar"/>
    <w:uiPriority w:val="99"/>
    <w:qFormat/>
    <w:rsid w:val="001949D2"/>
    <w:pPr>
      <w:tabs>
        <w:tab w:val="center" w:pos="4320"/>
        <w:tab w:val="right" w:pos="8640"/>
      </w:tabs>
    </w:pPr>
  </w:style>
  <w:style w:type="paragraph" w:styleId="ListBullet2">
    <w:name w:val="List Bullet 2"/>
    <w:basedOn w:val="Normal"/>
    <w:semiHidden/>
    <w:rsid w:val="00433E08"/>
    <w:pPr>
      <w:numPr>
        <w:numId w:val="7"/>
      </w:numPr>
    </w:pPr>
  </w:style>
  <w:style w:type="paragraph" w:customStyle="1" w:styleId="CaliberICFFooter">
    <w:name w:val="Caliber ICF Footer"/>
    <w:basedOn w:val="Footer"/>
    <w:rsid w:val="00392DC2"/>
    <w:pPr>
      <w:pBdr>
        <w:top w:val="dotted" w:sz="6" w:space="1" w:color="0072C6"/>
      </w:pBdr>
      <w:tabs>
        <w:tab w:val="clear" w:pos="4320"/>
        <w:tab w:val="clear" w:pos="8640"/>
        <w:tab w:val="left" w:pos="1440"/>
        <w:tab w:val="right" w:pos="9360"/>
      </w:tabs>
      <w:spacing w:before="120" w:after="0"/>
    </w:pPr>
    <w:rPr>
      <w:rFonts w:ascii="Arial Narrow" w:hAnsi="Arial Narrow"/>
      <w:color w:val="0072C6"/>
      <w:sz w:val="18"/>
      <w:szCs w:val="18"/>
    </w:rPr>
  </w:style>
  <w:style w:type="paragraph" w:customStyle="1" w:styleId="CaliberICFHeader">
    <w:name w:val="Caliber ICF Header"/>
    <w:basedOn w:val="Normal"/>
    <w:link w:val="CaliberICFHeaderChar"/>
    <w:rsid w:val="0057253D"/>
    <w:pPr>
      <w:pBdr>
        <w:bottom w:val="dotted" w:sz="6" w:space="1" w:color="0072C6"/>
      </w:pBdr>
      <w:tabs>
        <w:tab w:val="right" w:pos="9360"/>
      </w:tabs>
    </w:pPr>
    <w:rPr>
      <w:rFonts w:ascii="Arial Narrow" w:hAnsi="Arial Narrow"/>
      <w:color w:val="0072C6"/>
      <w:sz w:val="20"/>
      <w:szCs w:val="20"/>
    </w:rPr>
  </w:style>
  <w:style w:type="character" w:customStyle="1" w:styleId="CaliberICFHeaderChar">
    <w:name w:val="Caliber ICF Header Char"/>
    <w:link w:val="CaliberICFHeader"/>
    <w:rsid w:val="0057253D"/>
    <w:rPr>
      <w:rFonts w:ascii="Arial Narrow" w:hAnsi="Arial Narrow"/>
      <w:color w:val="0072C6"/>
      <w:lang w:val="en-US" w:eastAsia="en-US" w:bidi="ar-SA"/>
    </w:rPr>
  </w:style>
  <w:style w:type="table" w:styleId="TableGrid">
    <w:name w:val="Table Grid"/>
    <w:basedOn w:val="TableNormal"/>
    <w:uiPriority w:val="59"/>
    <w:rsid w:val="00433E08"/>
    <w:pPr>
      <w:spacing w:after="24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liberICFHeading1">
    <w:name w:val="Caliber ICF Heading 1"/>
    <w:basedOn w:val="Normal"/>
    <w:rsid w:val="002D52DF"/>
    <w:pPr>
      <w:numPr>
        <w:numId w:val="1"/>
      </w:numPr>
      <w:spacing w:after="320"/>
      <w:ind w:firstLine="0"/>
      <w:jc w:val="center"/>
      <w:outlineLvl w:val="0"/>
    </w:pPr>
    <w:rPr>
      <w:rFonts w:cs="Arial"/>
      <w:b/>
      <w:bCs/>
      <w:color w:val="0072C6"/>
      <w:kern w:val="28"/>
      <w:sz w:val="32"/>
      <w:szCs w:val="28"/>
    </w:rPr>
  </w:style>
  <w:style w:type="paragraph" w:customStyle="1" w:styleId="CaliberICFHeading2">
    <w:name w:val="Caliber ICF Heading 2"/>
    <w:basedOn w:val="Normal"/>
    <w:rsid w:val="002D52DF"/>
    <w:pPr>
      <w:keepNext/>
      <w:ind w:left="720" w:hanging="720"/>
      <w:outlineLvl w:val="1"/>
    </w:pPr>
    <w:rPr>
      <w:rFonts w:ascii="Arial Bold" w:hAnsi="Arial Bold"/>
      <w:b/>
      <w:bCs/>
      <w:color w:val="008000"/>
      <w:sz w:val="28"/>
      <w:szCs w:val="20"/>
    </w:rPr>
  </w:style>
  <w:style w:type="paragraph" w:customStyle="1" w:styleId="CaliberICFExhibitTitle">
    <w:name w:val="Caliber ICF Exhibit Title"/>
    <w:basedOn w:val="CaliberICFText"/>
    <w:rsid w:val="00433E08"/>
    <w:pPr>
      <w:jc w:val="center"/>
    </w:pPr>
    <w:rPr>
      <w:b/>
    </w:rPr>
  </w:style>
  <w:style w:type="paragraph" w:customStyle="1" w:styleId="CaliberICFText">
    <w:name w:val="Caliber ICF Text"/>
    <w:basedOn w:val="Normal"/>
    <w:rsid w:val="006237D4"/>
  </w:style>
  <w:style w:type="paragraph" w:customStyle="1" w:styleId="CaliberICFHeading3">
    <w:name w:val="Caliber ICF Heading 3"/>
    <w:basedOn w:val="Heading3"/>
    <w:rsid w:val="006237D4"/>
    <w:pPr>
      <w:spacing w:before="0" w:after="240"/>
    </w:pPr>
    <w:rPr>
      <w:rFonts w:ascii="Arial Bold" w:hAnsi="Arial Bold" w:cs="Times New Roman"/>
      <w:color w:val="0072C6"/>
      <w:sz w:val="24"/>
      <w:szCs w:val="20"/>
    </w:rPr>
  </w:style>
  <w:style w:type="paragraph" w:customStyle="1" w:styleId="CaliberICFHeading4">
    <w:name w:val="Caliber ICF Heading 4"/>
    <w:basedOn w:val="Heading4"/>
    <w:rsid w:val="006237D4"/>
    <w:pPr>
      <w:spacing w:before="0" w:after="240"/>
    </w:pPr>
    <w:rPr>
      <w:rFonts w:ascii="Arial Bold" w:hAnsi="Arial Bold" w:cs="Arial"/>
      <w:bCs w:val="0"/>
      <w:color w:val="008000"/>
      <w:szCs w:val="24"/>
    </w:rPr>
  </w:style>
  <w:style w:type="paragraph" w:customStyle="1" w:styleId="CaliberICFTableText">
    <w:name w:val="Caliber ICF Table Text"/>
    <w:basedOn w:val="CaliberICFText"/>
    <w:rsid w:val="00433E08"/>
    <w:pPr>
      <w:spacing w:after="0"/>
    </w:pPr>
    <w:rPr>
      <w:sz w:val="20"/>
      <w:szCs w:val="20"/>
    </w:rPr>
  </w:style>
  <w:style w:type="paragraph" w:customStyle="1" w:styleId="CaliberICFTableHeadings">
    <w:name w:val="Caliber ICF Table Headings"/>
    <w:basedOn w:val="CaliberICFText"/>
    <w:rsid w:val="00433E08"/>
    <w:pPr>
      <w:spacing w:after="0"/>
      <w:jc w:val="center"/>
    </w:pPr>
    <w:rPr>
      <w:b/>
      <w:color w:val="FFFFFF"/>
      <w:sz w:val="20"/>
      <w:szCs w:val="20"/>
    </w:rPr>
  </w:style>
  <w:style w:type="paragraph" w:styleId="ListBullet">
    <w:name w:val="List Bullet"/>
    <w:basedOn w:val="Normal"/>
    <w:semiHidden/>
    <w:rsid w:val="006237D4"/>
    <w:pPr>
      <w:numPr>
        <w:numId w:val="6"/>
      </w:numPr>
      <w:spacing w:after="120"/>
    </w:pPr>
  </w:style>
  <w:style w:type="paragraph" w:customStyle="1" w:styleId="CaliberICFTableTitle">
    <w:name w:val="Caliber ICF Table Title"/>
    <w:basedOn w:val="CaliberICFText"/>
    <w:rsid w:val="00433E08"/>
    <w:pPr>
      <w:spacing w:after="0"/>
      <w:jc w:val="center"/>
    </w:pPr>
    <w:rPr>
      <w:b/>
      <w:color w:val="FFFFFF"/>
    </w:rPr>
  </w:style>
  <w:style w:type="character" w:styleId="IntenseEmphasis">
    <w:name w:val="Intense Emphasis"/>
    <w:uiPriority w:val="21"/>
    <w:qFormat/>
    <w:rsid w:val="00AA26D7"/>
    <w:rPr>
      <w:rFonts w:ascii="Futura Std Medium Oblique" w:hAnsi="Futura Std Medium Oblique"/>
      <w:b w:val="0"/>
      <w:bCs/>
      <w:i w:val="0"/>
      <w:iCs/>
      <w:color w:val="4F81BD"/>
    </w:rPr>
  </w:style>
  <w:style w:type="paragraph" w:customStyle="1" w:styleId="CaliberICFTextBoxText">
    <w:name w:val="Caliber ICF Text Box Text"/>
    <w:basedOn w:val="Normal"/>
    <w:rsid w:val="002D52DF"/>
    <w:pPr>
      <w:spacing w:after="60"/>
    </w:pPr>
    <w:rPr>
      <w:rFonts w:ascii="Arial Narrow" w:hAnsi="Arial Narrow"/>
      <w:sz w:val="20"/>
      <w:szCs w:val="20"/>
    </w:rPr>
  </w:style>
  <w:style w:type="paragraph" w:customStyle="1" w:styleId="CaliberICFTextBoxBullet">
    <w:name w:val="Caliber ICF Text Box Bullet"/>
    <w:basedOn w:val="Normal"/>
    <w:rsid w:val="002D52DF"/>
    <w:pPr>
      <w:tabs>
        <w:tab w:val="num" w:pos="288"/>
      </w:tabs>
      <w:spacing w:after="0"/>
      <w:ind w:left="288" w:hanging="288"/>
    </w:pPr>
    <w:rPr>
      <w:rFonts w:ascii="Arial Narrow" w:hAnsi="Arial Narrow"/>
      <w:sz w:val="20"/>
      <w:szCs w:val="20"/>
    </w:rPr>
  </w:style>
  <w:style w:type="paragraph" w:customStyle="1" w:styleId="CaliberICFBullet1">
    <w:name w:val="Caliber ICF Bullet 1"/>
    <w:basedOn w:val="ListBullet"/>
    <w:rsid w:val="006237D4"/>
  </w:style>
  <w:style w:type="paragraph" w:customStyle="1" w:styleId="CaliberICFBullet2">
    <w:name w:val="Caliber ICF Bullet 2"/>
    <w:basedOn w:val="Normal"/>
    <w:rsid w:val="002D52DF"/>
    <w:pPr>
      <w:tabs>
        <w:tab w:val="num" w:pos="720"/>
      </w:tabs>
      <w:spacing w:after="120"/>
      <w:ind w:left="720" w:hanging="360"/>
    </w:pPr>
  </w:style>
  <w:style w:type="paragraph" w:customStyle="1" w:styleId="CaliberICFBullet3">
    <w:name w:val="Caliber ICF Bullet 3"/>
    <w:basedOn w:val="Normal"/>
    <w:rsid w:val="002D52DF"/>
    <w:pPr>
      <w:tabs>
        <w:tab w:val="num" w:pos="1080"/>
      </w:tabs>
      <w:spacing w:after="120"/>
      <w:ind w:left="1080" w:hanging="360"/>
    </w:pPr>
  </w:style>
  <w:style w:type="character" w:styleId="Emphasis">
    <w:name w:val="Emphasis"/>
    <w:qFormat/>
    <w:rsid w:val="00C949FB"/>
    <w:rPr>
      <w:rFonts w:ascii="Futura Std Book" w:hAnsi="Futura Std Book"/>
      <w:b w:val="0"/>
      <w:i w:val="0"/>
      <w:iCs/>
      <w:color w:val="00A94F"/>
    </w:rPr>
  </w:style>
  <w:style w:type="character" w:styleId="Strong">
    <w:name w:val="Strong"/>
    <w:qFormat/>
    <w:rsid w:val="00C949FB"/>
    <w:rPr>
      <w:rFonts w:ascii="Futura Std Bold" w:hAnsi="Futura Std Bold"/>
      <w:b w:val="0"/>
      <w:bCs/>
      <w:i w:val="0"/>
      <w:color w:val="00A94F"/>
    </w:rPr>
  </w:style>
  <w:style w:type="paragraph" w:styleId="Subtitle">
    <w:name w:val="Subtitle"/>
    <w:basedOn w:val="Normal"/>
    <w:next w:val="Normal"/>
    <w:link w:val="SubtitleChar"/>
    <w:qFormat/>
    <w:rsid w:val="00C949FB"/>
    <w:pPr>
      <w:spacing w:after="60"/>
      <w:jc w:val="center"/>
      <w:outlineLvl w:val="1"/>
    </w:pPr>
    <w:rPr>
      <w:rFonts w:ascii="Futura Std Heavy" w:eastAsia="MS Gothic" w:hAnsi="Futura Std Heavy"/>
      <w:color w:val="00A94F"/>
      <w:sz w:val="24"/>
      <w:szCs w:val="24"/>
    </w:rPr>
  </w:style>
  <w:style w:type="character" w:customStyle="1" w:styleId="SubtitleChar">
    <w:name w:val="Subtitle Char"/>
    <w:link w:val="Subtitle"/>
    <w:rsid w:val="00C949FB"/>
    <w:rPr>
      <w:rFonts w:ascii="Futura Std Heavy" w:eastAsia="MS Gothic" w:hAnsi="Futura Std Heavy"/>
      <w:color w:val="00A94F"/>
      <w:sz w:val="24"/>
      <w:szCs w:val="24"/>
    </w:rPr>
  </w:style>
  <w:style w:type="paragraph" w:styleId="Title">
    <w:name w:val="Title"/>
    <w:basedOn w:val="Normal"/>
    <w:next w:val="Normal"/>
    <w:link w:val="TitleChar"/>
    <w:qFormat/>
    <w:rsid w:val="00C949FB"/>
    <w:pPr>
      <w:spacing w:before="240" w:after="60"/>
      <w:jc w:val="center"/>
      <w:outlineLvl w:val="0"/>
    </w:pPr>
    <w:rPr>
      <w:rFonts w:ascii="Futura Std Heavy" w:eastAsia="MS Gothic" w:hAnsi="Futura Std Heavy"/>
      <w:bCs/>
      <w:color w:val="00A94F"/>
      <w:kern w:val="28"/>
      <w:sz w:val="32"/>
      <w:szCs w:val="32"/>
    </w:rPr>
  </w:style>
  <w:style w:type="character" w:customStyle="1" w:styleId="TitleChar">
    <w:name w:val="Title Char"/>
    <w:link w:val="Title"/>
    <w:rsid w:val="00C949FB"/>
    <w:rPr>
      <w:rFonts w:ascii="Futura Std Heavy" w:eastAsia="MS Gothic" w:hAnsi="Futura Std Heavy"/>
      <w:bCs/>
      <w:color w:val="00A94F"/>
      <w:kern w:val="28"/>
      <w:sz w:val="32"/>
      <w:szCs w:val="32"/>
    </w:rPr>
  </w:style>
  <w:style w:type="paragraph" w:customStyle="1" w:styleId="NoteLevel2">
    <w:name w:val="Note Level 2"/>
    <w:basedOn w:val="Normal"/>
    <w:uiPriority w:val="1"/>
    <w:qFormat/>
    <w:rsid w:val="00AA26D7"/>
    <w:pPr>
      <w:keepNext/>
      <w:numPr>
        <w:ilvl w:val="1"/>
        <w:numId w:val="10"/>
      </w:numPr>
      <w:contextualSpacing/>
      <w:outlineLvl w:val="1"/>
    </w:pPr>
  </w:style>
  <w:style w:type="character" w:styleId="SubtleEmphasis">
    <w:name w:val="Subtle Emphasis"/>
    <w:uiPriority w:val="19"/>
    <w:qFormat/>
    <w:rsid w:val="00AA26D7"/>
    <w:rPr>
      <w:rFonts w:ascii="Futura Std Medium Oblique" w:hAnsi="Futura Std Medium Oblique"/>
      <w:b w:val="0"/>
      <w:i w:val="0"/>
      <w:iCs/>
      <w:color w:val="808080"/>
    </w:rPr>
  </w:style>
  <w:style w:type="character" w:styleId="SubtleReference">
    <w:name w:val="Subtle Reference"/>
    <w:uiPriority w:val="31"/>
    <w:qFormat/>
    <w:rsid w:val="00AA26D7"/>
    <w:rPr>
      <w:rFonts w:ascii="Futura Std Medium" w:hAnsi="Futura Std Medium"/>
      <w:b w:val="0"/>
      <w:i w:val="0"/>
      <w:smallCaps/>
      <w:color w:val="C0504D"/>
      <w:u w:val="single"/>
    </w:rPr>
  </w:style>
  <w:style w:type="character" w:styleId="IntenseReference">
    <w:name w:val="Intense Reference"/>
    <w:uiPriority w:val="32"/>
    <w:qFormat/>
    <w:rsid w:val="00AA26D7"/>
    <w:rPr>
      <w:rFonts w:ascii="Futura Std Heavy Oblique" w:hAnsi="Futura Std Heavy Oblique"/>
      <w:b w:val="0"/>
      <w:bCs/>
      <w:i w:val="0"/>
      <w:smallCaps/>
      <w:color w:val="C0504D"/>
      <w:spacing w:val="5"/>
      <w:u w:val="single"/>
    </w:rPr>
  </w:style>
  <w:style w:type="character" w:styleId="BookTitle">
    <w:name w:val="Book Title"/>
    <w:uiPriority w:val="33"/>
    <w:qFormat/>
    <w:rsid w:val="00AA26D7"/>
    <w:rPr>
      <w:rFonts w:ascii="Futura" w:hAnsi="Futura"/>
      <w:b/>
      <w:bCs/>
      <w:i w:val="0"/>
      <w:smallCaps/>
      <w:spacing w:val="5"/>
    </w:rPr>
  </w:style>
  <w:style w:type="paragraph" w:styleId="BalloonText">
    <w:name w:val="Balloon Text"/>
    <w:basedOn w:val="Normal"/>
    <w:link w:val="BalloonTextChar"/>
    <w:rsid w:val="006C330F"/>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6C330F"/>
    <w:rPr>
      <w:rFonts w:ascii="Lucida Grande" w:hAnsi="Lucida Grande" w:cs="Lucida Grande"/>
      <w:sz w:val="18"/>
      <w:szCs w:val="18"/>
    </w:rPr>
  </w:style>
  <w:style w:type="paragraph" w:styleId="FootnoteText">
    <w:name w:val="footnote text"/>
    <w:basedOn w:val="Normal"/>
    <w:link w:val="FootnoteTextChar"/>
    <w:rsid w:val="00011909"/>
    <w:pPr>
      <w:spacing w:after="0" w:line="240" w:lineRule="auto"/>
    </w:pPr>
    <w:rPr>
      <w:sz w:val="20"/>
      <w:szCs w:val="20"/>
    </w:rPr>
  </w:style>
  <w:style w:type="character" w:customStyle="1" w:styleId="FootnoteTextChar">
    <w:name w:val="Footnote Text Char"/>
    <w:basedOn w:val="DefaultParagraphFont"/>
    <w:link w:val="FootnoteText"/>
    <w:rsid w:val="00011909"/>
    <w:rPr>
      <w:rFonts w:asciiTheme="majorHAnsi" w:hAnsiTheme="majorHAnsi"/>
    </w:rPr>
  </w:style>
  <w:style w:type="character" w:styleId="FootnoteReference">
    <w:name w:val="footnote reference"/>
    <w:basedOn w:val="DefaultParagraphFont"/>
    <w:rsid w:val="00011909"/>
    <w:rPr>
      <w:vertAlign w:val="superscript"/>
    </w:rPr>
  </w:style>
  <w:style w:type="paragraph" w:customStyle="1" w:styleId="NormalSS">
    <w:name w:val="NormalSS"/>
    <w:basedOn w:val="Normal"/>
    <w:link w:val="NormalSSChar"/>
    <w:qFormat/>
    <w:rsid w:val="007373BD"/>
    <w:pPr>
      <w:tabs>
        <w:tab w:val="left" w:pos="432"/>
      </w:tabs>
      <w:spacing w:after="240" w:line="240" w:lineRule="auto"/>
      <w:ind w:firstLine="432"/>
      <w:jc w:val="both"/>
    </w:pPr>
    <w:rPr>
      <w:rFonts w:ascii="Garamond" w:hAnsi="Garamond"/>
      <w:sz w:val="24"/>
      <w:szCs w:val="24"/>
    </w:rPr>
  </w:style>
  <w:style w:type="character" w:styleId="PageNumber">
    <w:name w:val="page number"/>
    <w:basedOn w:val="DefaultParagraphFont"/>
    <w:qFormat/>
    <w:rsid w:val="007373BD"/>
    <w:rPr>
      <w:rFonts w:ascii="Garamond" w:hAnsi="Garamond"/>
      <w:sz w:val="24"/>
    </w:rPr>
  </w:style>
  <w:style w:type="paragraph" w:customStyle="1" w:styleId="Heading1Black">
    <w:name w:val="Heading 1_Black"/>
    <w:basedOn w:val="Normal"/>
    <w:next w:val="Normal"/>
    <w:qFormat/>
    <w:rsid w:val="007373BD"/>
    <w:pPr>
      <w:tabs>
        <w:tab w:val="left" w:pos="432"/>
      </w:tabs>
      <w:spacing w:before="240" w:after="240" w:line="240" w:lineRule="auto"/>
      <w:jc w:val="center"/>
    </w:pPr>
    <w:rPr>
      <w:rFonts w:ascii="Lucida Sans" w:hAnsi="Lucida Sans"/>
      <w:b/>
      <w:caps/>
      <w:sz w:val="24"/>
      <w:szCs w:val="24"/>
    </w:rPr>
  </w:style>
  <w:style w:type="paragraph" w:customStyle="1" w:styleId="ParagraphLAST">
    <w:name w:val="Paragraph (LAST)"/>
    <w:basedOn w:val="Normal"/>
    <w:next w:val="Normal"/>
    <w:qFormat/>
    <w:rsid w:val="007373BD"/>
    <w:pPr>
      <w:tabs>
        <w:tab w:val="left" w:pos="432"/>
      </w:tabs>
      <w:spacing w:after="240" w:line="480" w:lineRule="auto"/>
      <w:ind w:firstLine="432"/>
      <w:jc w:val="both"/>
    </w:pPr>
    <w:rPr>
      <w:rFonts w:ascii="Garamond" w:hAnsi="Garamond"/>
      <w:sz w:val="24"/>
      <w:szCs w:val="24"/>
    </w:rPr>
  </w:style>
  <w:style w:type="paragraph" w:customStyle="1" w:styleId="MarkforTableHeading">
    <w:name w:val="Mark for Table Heading"/>
    <w:basedOn w:val="Normal"/>
    <w:next w:val="Normal"/>
    <w:qFormat/>
    <w:rsid w:val="007373BD"/>
    <w:pPr>
      <w:keepNext/>
      <w:tabs>
        <w:tab w:val="left" w:pos="432"/>
      </w:tabs>
      <w:spacing w:after="60" w:line="240" w:lineRule="auto"/>
      <w:jc w:val="both"/>
    </w:pPr>
    <w:rPr>
      <w:rFonts w:ascii="Lucida Sans" w:hAnsi="Lucida Sans"/>
      <w:b/>
      <w:sz w:val="18"/>
      <w:szCs w:val="24"/>
    </w:rPr>
  </w:style>
  <w:style w:type="paragraph" w:customStyle="1" w:styleId="TableHeaderCenter">
    <w:name w:val="Table Header Center"/>
    <w:basedOn w:val="NormalSS"/>
    <w:qFormat/>
    <w:rsid w:val="007373BD"/>
    <w:pPr>
      <w:spacing w:before="120" w:after="60"/>
      <w:ind w:firstLine="0"/>
      <w:jc w:val="center"/>
    </w:pPr>
    <w:rPr>
      <w:rFonts w:ascii="Lucida Sans" w:hAnsi="Lucida Sans"/>
      <w:sz w:val="18"/>
    </w:rPr>
  </w:style>
  <w:style w:type="paragraph" w:customStyle="1" w:styleId="TableHeaderLeft">
    <w:name w:val="Table Header Left"/>
    <w:basedOn w:val="NormalSS"/>
    <w:qFormat/>
    <w:rsid w:val="007373BD"/>
    <w:pPr>
      <w:spacing w:before="120" w:after="60"/>
      <w:ind w:firstLine="0"/>
      <w:jc w:val="left"/>
    </w:pPr>
    <w:rPr>
      <w:rFonts w:ascii="Lucida Sans" w:hAnsi="Lucida Sans"/>
      <w:sz w:val="18"/>
    </w:rPr>
  </w:style>
  <w:style w:type="paragraph" w:customStyle="1" w:styleId="TableText">
    <w:name w:val="Table Text"/>
    <w:basedOn w:val="NormalSS"/>
    <w:qFormat/>
    <w:rsid w:val="007373BD"/>
    <w:pPr>
      <w:tabs>
        <w:tab w:val="clear" w:pos="432"/>
      </w:tabs>
      <w:spacing w:after="0"/>
      <w:ind w:firstLine="0"/>
      <w:jc w:val="left"/>
    </w:pPr>
    <w:rPr>
      <w:rFonts w:ascii="Lucida Sans" w:hAnsi="Lucida Sans"/>
      <w:sz w:val="18"/>
    </w:rPr>
  </w:style>
  <w:style w:type="paragraph" w:customStyle="1" w:styleId="BulletBlue">
    <w:name w:val="Bullet_Blue"/>
    <w:basedOn w:val="Normal"/>
    <w:qFormat/>
    <w:rsid w:val="007373BD"/>
    <w:pPr>
      <w:numPr>
        <w:numId w:val="13"/>
      </w:numPr>
      <w:tabs>
        <w:tab w:val="left" w:pos="360"/>
      </w:tabs>
      <w:spacing w:after="120" w:line="240" w:lineRule="auto"/>
      <w:ind w:left="720" w:right="360" w:hanging="288"/>
      <w:jc w:val="both"/>
    </w:pPr>
    <w:rPr>
      <w:rFonts w:ascii="Garamond" w:hAnsi="Garamond"/>
      <w:sz w:val="24"/>
      <w:szCs w:val="24"/>
    </w:rPr>
  </w:style>
  <w:style w:type="paragraph" w:customStyle="1" w:styleId="BulletBlueLastSS">
    <w:name w:val="Bullet_Blue (Last SS)"/>
    <w:basedOn w:val="Normal"/>
    <w:next w:val="NormalSS"/>
    <w:qFormat/>
    <w:rsid w:val="007373BD"/>
    <w:pPr>
      <w:numPr>
        <w:numId w:val="14"/>
      </w:numPr>
      <w:tabs>
        <w:tab w:val="left" w:pos="360"/>
      </w:tabs>
      <w:spacing w:after="240" w:line="240" w:lineRule="auto"/>
      <w:ind w:left="720" w:right="360" w:hanging="288"/>
      <w:jc w:val="both"/>
    </w:pPr>
    <w:rPr>
      <w:rFonts w:ascii="Garamond" w:hAnsi="Garamond"/>
      <w:sz w:val="24"/>
      <w:szCs w:val="24"/>
    </w:rPr>
  </w:style>
  <w:style w:type="paragraph" w:customStyle="1" w:styleId="Heading1Blue">
    <w:name w:val="Heading 1_Blue"/>
    <w:basedOn w:val="Heading1Black"/>
    <w:next w:val="Normal"/>
    <w:qFormat/>
    <w:rsid w:val="007373BD"/>
    <w:rPr>
      <w:color w:val="345294"/>
    </w:rPr>
  </w:style>
  <w:style w:type="paragraph" w:customStyle="1" w:styleId="Heading2Blue">
    <w:name w:val="Heading 2_Blue"/>
    <w:basedOn w:val="Normal"/>
    <w:next w:val="Normal"/>
    <w:qFormat/>
    <w:rsid w:val="007373BD"/>
    <w:pPr>
      <w:keepNext/>
      <w:tabs>
        <w:tab w:val="left" w:pos="432"/>
      </w:tabs>
      <w:spacing w:after="240" w:line="240" w:lineRule="auto"/>
      <w:ind w:left="432" w:hanging="432"/>
      <w:jc w:val="both"/>
    </w:pPr>
    <w:rPr>
      <w:rFonts w:ascii="Lucida Sans" w:hAnsi="Lucida Sans"/>
      <w:b/>
      <w:color w:val="345294"/>
      <w:sz w:val="24"/>
      <w:szCs w:val="24"/>
    </w:rPr>
  </w:style>
  <w:style w:type="paragraph" w:customStyle="1" w:styleId="TableSignificanceCaption">
    <w:name w:val="Table Significance_Caption"/>
    <w:basedOn w:val="Normal"/>
    <w:qFormat/>
    <w:rsid w:val="007373BD"/>
    <w:pPr>
      <w:spacing w:after="0" w:line="240" w:lineRule="auto"/>
      <w:ind w:left="1080" w:hanging="1080"/>
      <w:jc w:val="both"/>
    </w:pPr>
    <w:rPr>
      <w:rFonts w:ascii="Lucida Sans" w:hAnsi="Lucida Sans"/>
      <w:sz w:val="18"/>
      <w:szCs w:val="24"/>
    </w:rPr>
  </w:style>
  <w:style w:type="paragraph" w:styleId="BodyTextIndent2">
    <w:name w:val="Body Text Indent 2"/>
    <w:basedOn w:val="Normal"/>
    <w:link w:val="BodyTextIndent2Char"/>
    <w:rsid w:val="007373BD"/>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ind w:left="432" w:hanging="432"/>
      <w:jc w:val="both"/>
    </w:pPr>
    <w:rPr>
      <w:rFonts w:ascii="Times New Roman" w:hAnsi="Times New Roman"/>
      <w:sz w:val="20"/>
      <w:szCs w:val="20"/>
    </w:rPr>
  </w:style>
  <w:style w:type="character" w:customStyle="1" w:styleId="BodyTextIndent2Char">
    <w:name w:val="Body Text Indent 2 Char"/>
    <w:basedOn w:val="DefaultParagraphFont"/>
    <w:link w:val="BodyTextIndent2"/>
    <w:rsid w:val="007373BD"/>
  </w:style>
  <w:style w:type="character" w:styleId="Hyperlink">
    <w:name w:val="Hyperlink"/>
    <w:basedOn w:val="DefaultParagraphFont"/>
    <w:uiPriority w:val="99"/>
    <w:unhideWhenUsed/>
    <w:rsid w:val="007373BD"/>
    <w:rPr>
      <w:color w:val="0000FF"/>
      <w:u w:val="single"/>
    </w:rPr>
  </w:style>
  <w:style w:type="character" w:customStyle="1" w:styleId="NormalSSChar">
    <w:name w:val="NormalSS Char"/>
    <w:basedOn w:val="DefaultParagraphFont"/>
    <w:link w:val="NormalSS"/>
    <w:rsid w:val="007373BD"/>
    <w:rPr>
      <w:rFonts w:ascii="Garamond" w:hAnsi="Garamond"/>
      <w:sz w:val="24"/>
      <w:szCs w:val="24"/>
    </w:rPr>
  </w:style>
  <w:style w:type="character" w:styleId="CommentReference">
    <w:name w:val="annotation reference"/>
    <w:basedOn w:val="DefaultParagraphFont"/>
    <w:rsid w:val="006B2A3B"/>
    <w:rPr>
      <w:sz w:val="16"/>
      <w:szCs w:val="16"/>
    </w:rPr>
  </w:style>
  <w:style w:type="paragraph" w:styleId="CommentText">
    <w:name w:val="annotation text"/>
    <w:basedOn w:val="Normal"/>
    <w:link w:val="CommentTextChar"/>
    <w:rsid w:val="006B2A3B"/>
    <w:pPr>
      <w:spacing w:line="240" w:lineRule="auto"/>
    </w:pPr>
    <w:rPr>
      <w:sz w:val="20"/>
      <w:szCs w:val="20"/>
    </w:rPr>
  </w:style>
  <w:style w:type="character" w:customStyle="1" w:styleId="CommentTextChar">
    <w:name w:val="Comment Text Char"/>
    <w:basedOn w:val="DefaultParagraphFont"/>
    <w:link w:val="CommentText"/>
    <w:rsid w:val="006B2A3B"/>
    <w:rPr>
      <w:rFonts w:asciiTheme="majorHAnsi" w:hAnsiTheme="majorHAnsi"/>
    </w:rPr>
  </w:style>
  <w:style w:type="paragraph" w:styleId="CommentSubject">
    <w:name w:val="annotation subject"/>
    <w:basedOn w:val="CommentText"/>
    <w:next w:val="CommentText"/>
    <w:link w:val="CommentSubjectChar"/>
    <w:rsid w:val="006B2A3B"/>
    <w:rPr>
      <w:b/>
      <w:bCs/>
    </w:rPr>
  </w:style>
  <w:style w:type="character" w:customStyle="1" w:styleId="CommentSubjectChar">
    <w:name w:val="Comment Subject Char"/>
    <w:basedOn w:val="CommentTextChar"/>
    <w:link w:val="CommentSubject"/>
    <w:rsid w:val="006B2A3B"/>
    <w:rPr>
      <w:rFonts w:asciiTheme="majorHAnsi" w:hAnsiTheme="majorHAnsi"/>
      <w:b/>
      <w:bCs/>
    </w:rPr>
  </w:style>
  <w:style w:type="paragraph" w:customStyle="1" w:styleId="Heading31">
    <w:name w:val="Heading 31"/>
    <w:next w:val="Normal"/>
    <w:rsid w:val="00EF1013"/>
    <w:pPr>
      <w:keepNext/>
      <w:tabs>
        <w:tab w:val="left" w:pos="432"/>
      </w:tabs>
      <w:spacing w:after="240"/>
      <w:ind w:left="432" w:hanging="432"/>
      <w:jc w:val="both"/>
      <w:outlineLvl w:val="2"/>
    </w:pPr>
    <w:rPr>
      <w:rFonts w:ascii="Lucida Grande" w:eastAsia="ヒラギノ角ゴ Pro W3" w:hAnsi="Lucida Grande"/>
      <w:b/>
      <w:color w:val="000000"/>
      <w:sz w:val="24"/>
    </w:rPr>
  </w:style>
  <w:style w:type="paragraph" w:customStyle="1" w:styleId="References">
    <w:name w:val="References"/>
    <w:rsid w:val="00EF1013"/>
    <w:pPr>
      <w:tabs>
        <w:tab w:val="left" w:pos="432"/>
      </w:tabs>
      <w:spacing w:after="240"/>
      <w:ind w:left="432" w:hanging="432"/>
      <w:jc w:val="both"/>
    </w:pPr>
    <w:rPr>
      <w:rFonts w:ascii="Lucida Grande" w:eastAsia="ヒラギノ角ゴ Pro W3" w:hAnsi="Lucida Grande"/>
      <w:color w:val="000000"/>
      <w:sz w:val="24"/>
    </w:rPr>
  </w:style>
  <w:style w:type="paragraph" w:customStyle="1" w:styleId="CommentText1">
    <w:name w:val="Comment Text1"/>
    <w:rsid w:val="0058453A"/>
    <w:pPr>
      <w:spacing w:after="200"/>
    </w:pPr>
    <w:rPr>
      <w:rFonts w:ascii="Lucida Grande" w:eastAsia="ヒラギノ角ゴ Pro W3" w:hAnsi="Lucida Grande"/>
      <w:color w:val="000000"/>
    </w:rPr>
  </w:style>
  <w:style w:type="paragraph" w:customStyle="1" w:styleId="FreeForm">
    <w:name w:val="Free Form"/>
    <w:rsid w:val="0058453A"/>
    <w:rPr>
      <w:rFonts w:ascii="Lucida Grande" w:eastAsia="ヒラギノ角ゴ Pro W3" w:hAnsi="Lucida Grande"/>
      <w:color w:val="000000"/>
      <w:sz w:val="24"/>
    </w:rPr>
  </w:style>
  <w:style w:type="paragraph" w:customStyle="1" w:styleId="Heading2Black">
    <w:name w:val="Heading 2_Black"/>
    <w:next w:val="Normal"/>
    <w:rsid w:val="00236F6B"/>
    <w:pPr>
      <w:keepNext/>
      <w:tabs>
        <w:tab w:val="left" w:pos="432"/>
      </w:tabs>
      <w:spacing w:after="240"/>
      <w:ind w:left="432" w:hanging="432"/>
      <w:jc w:val="both"/>
    </w:pPr>
    <w:rPr>
      <w:rFonts w:ascii="Lucida Grande" w:eastAsia="ヒラギノ角ゴ Pro W3" w:hAnsi="Lucida Grande"/>
      <w:b/>
      <w:color w:val="000000"/>
      <w:sz w:val="24"/>
    </w:rPr>
  </w:style>
  <w:style w:type="paragraph" w:styleId="ListParagraph">
    <w:name w:val="List Paragraph"/>
    <w:basedOn w:val="Normal"/>
    <w:link w:val="ListParagraphChar"/>
    <w:uiPriority w:val="34"/>
    <w:qFormat/>
    <w:rsid w:val="00D15E7A"/>
    <w:pPr>
      <w:ind w:left="720"/>
      <w:contextualSpacing/>
    </w:pPr>
  </w:style>
  <w:style w:type="paragraph" w:customStyle="1" w:styleId="TableHeadLeft">
    <w:name w:val="Table Head Left"/>
    <w:basedOn w:val="Normal"/>
    <w:next w:val="TableText"/>
    <w:rsid w:val="00407357"/>
    <w:pPr>
      <w:spacing w:before="80" w:after="80" w:line="240" w:lineRule="auto"/>
    </w:pPr>
    <w:rPr>
      <w:rFonts w:ascii="Times New Roman" w:hAnsi="Times New Roman"/>
      <w:b/>
      <w:i/>
      <w:sz w:val="21"/>
      <w:szCs w:val="20"/>
    </w:rPr>
  </w:style>
  <w:style w:type="paragraph" w:customStyle="1" w:styleId="SummaryHeading">
    <w:name w:val="Summary Heading"/>
    <w:basedOn w:val="Normal"/>
    <w:rsid w:val="00407357"/>
    <w:pPr>
      <w:keepNext/>
      <w:keepLines/>
      <w:widowControl w:val="0"/>
      <w:tabs>
        <w:tab w:val="center" w:pos="4766"/>
      </w:tabs>
      <w:spacing w:before="120" w:after="240" w:line="240" w:lineRule="auto"/>
      <w:jc w:val="center"/>
    </w:pPr>
    <w:rPr>
      <w:rFonts w:ascii="Times New Roman" w:hAnsi="Times New Roman"/>
      <w:b/>
      <w:i/>
      <w:kern w:val="28"/>
      <w:sz w:val="26"/>
      <w:szCs w:val="20"/>
    </w:rPr>
  </w:style>
  <w:style w:type="paragraph" w:styleId="TOCHeading">
    <w:name w:val="TOC Heading"/>
    <w:basedOn w:val="Heading1"/>
    <w:next w:val="Normal"/>
    <w:uiPriority w:val="39"/>
    <w:unhideWhenUsed/>
    <w:qFormat/>
    <w:rsid w:val="003A6039"/>
    <w:pPr>
      <w:keepLines/>
      <w:spacing w:before="480" w:after="0"/>
      <w:jc w:val="left"/>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qFormat/>
    <w:rsid w:val="000970BC"/>
    <w:pPr>
      <w:tabs>
        <w:tab w:val="right" w:pos="9350"/>
      </w:tabs>
      <w:spacing w:after="100"/>
    </w:pPr>
  </w:style>
  <w:style w:type="paragraph" w:styleId="TOC2">
    <w:name w:val="toc 2"/>
    <w:basedOn w:val="Normal"/>
    <w:next w:val="Normal"/>
    <w:autoRedefine/>
    <w:uiPriority w:val="39"/>
    <w:qFormat/>
    <w:rsid w:val="006523F4"/>
    <w:pPr>
      <w:tabs>
        <w:tab w:val="left" w:pos="540"/>
        <w:tab w:val="right" w:pos="9350"/>
      </w:tabs>
      <w:spacing w:after="100"/>
      <w:ind w:left="216"/>
    </w:pPr>
  </w:style>
  <w:style w:type="paragraph" w:styleId="TOC3">
    <w:name w:val="toc 3"/>
    <w:basedOn w:val="Normal"/>
    <w:next w:val="Normal"/>
    <w:autoRedefine/>
    <w:uiPriority w:val="39"/>
    <w:qFormat/>
    <w:rsid w:val="003B7D49"/>
    <w:pPr>
      <w:tabs>
        <w:tab w:val="left" w:pos="880"/>
        <w:tab w:val="right" w:leader="dot" w:pos="9360"/>
      </w:tabs>
      <w:spacing w:after="100"/>
      <w:ind w:left="907" w:right="187" w:hanging="461"/>
    </w:pPr>
  </w:style>
  <w:style w:type="character" w:customStyle="1" w:styleId="FooterChar">
    <w:name w:val="Footer Char"/>
    <w:basedOn w:val="DefaultParagraphFont"/>
    <w:link w:val="Footer"/>
    <w:uiPriority w:val="99"/>
    <w:rsid w:val="0026146A"/>
    <w:rPr>
      <w:rFonts w:asciiTheme="majorHAnsi" w:hAnsiTheme="majorHAnsi"/>
      <w:sz w:val="22"/>
      <w:szCs w:val="22"/>
    </w:rPr>
  </w:style>
  <w:style w:type="character" w:customStyle="1" w:styleId="tel">
    <w:name w:val="tel"/>
    <w:basedOn w:val="DefaultParagraphFont"/>
    <w:rsid w:val="00F7091E"/>
  </w:style>
  <w:style w:type="character" w:customStyle="1" w:styleId="field">
    <w:name w:val="field"/>
    <w:basedOn w:val="DefaultParagraphFont"/>
    <w:rsid w:val="00F7091E"/>
  </w:style>
  <w:style w:type="character" w:customStyle="1" w:styleId="ListParagraphChar">
    <w:name w:val="List Paragraph Char"/>
    <w:link w:val="ListParagraph"/>
    <w:uiPriority w:val="34"/>
    <w:locked/>
    <w:rsid w:val="003417F8"/>
    <w:rPr>
      <w:rFonts w:asciiTheme="majorHAnsi" w:hAnsiTheme="maj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225789">
      <w:bodyDiv w:val="1"/>
      <w:marLeft w:val="0"/>
      <w:marRight w:val="0"/>
      <w:marTop w:val="0"/>
      <w:marBottom w:val="0"/>
      <w:divBdr>
        <w:top w:val="none" w:sz="0" w:space="0" w:color="auto"/>
        <w:left w:val="none" w:sz="0" w:space="0" w:color="auto"/>
        <w:bottom w:val="none" w:sz="0" w:space="0" w:color="auto"/>
        <w:right w:val="none" w:sz="0" w:space="0" w:color="auto"/>
      </w:divBdr>
    </w:div>
    <w:div w:id="5947543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ccullough\AppData\Local\Microsoft\Windows\Temporary%20Internet%20Files\Content.Outlook\31XAPWOL\REL%20Redesign%20Report%20Template_v2_2013-01-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038E41658FCB49AC2D5F4167117015" ma:contentTypeVersion="0" ma:contentTypeDescription="Create a new document." ma:contentTypeScope="" ma:versionID="66e1705fb22bf1731a624c6bce599820">
  <xsd:schema xmlns:xsd="http://www.w3.org/2001/XMLSchema" xmlns:xs="http://www.w3.org/2001/XMLSchema" xmlns:p="http://schemas.microsoft.com/office/2006/metadata/properties" targetNamespace="http://schemas.microsoft.com/office/2006/metadata/properties" ma:root="true" ma:fieldsID="10f12812a9d6ff941403edd392151a9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7E574-8285-4B20-B065-61FE4B44B8B3}">
  <ds:schemaRefs>
    <ds:schemaRef ds:uri="http://schemas.microsoft.com/office/2006/metadata/properties"/>
  </ds:schemaRefs>
</ds:datastoreItem>
</file>

<file path=customXml/itemProps2.xml><?xml version="1.0" encoding="utf-8"?>
<ds:datastoreItem xmlns:ds="http://schemas.openxmlformats.org/officeDocument/2006/customXml" ds:itemID="{44D9F8E4-B6E8-4BA3-AE15-C5BFEF4F8131}">
  <ds:schemaRefs>
    <ds:schemaRef ds:uri="http://schemas.microsoft.com/sharepoint/v3/contenttype/forms"/>
  </ds:schemaRefs>
</ds:datastoreItem>
</file>

<file path=customXml/itemProps3.xml><?xml version="1.0" encoding="utf-8"?>
<ds:datastoreItem xmlns:ds="http://schemas.openxmlformats.org/officeDocument/2006/customXml" ds:itemID="{138D5087-1235-4413-8228-9AE471CF1A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95422B-FEA3-408D-A33A-2B134C45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REL Redesign Report Template_v2_2013-01-04</Template>
  <TotalTime>2</TotalTime>
  <Pages>4</Pages>
  <Words>1317</Words>
  <Characters>7512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Table of Contents</vt:lpstr>
    </vt:vector>
  </TitlesOfParts>
  <Company>ICF Consulting</Company>
  <LinksUpToDate>false</LinksUpToDate>
  <CharactersWithSpaces>8812</CharactersWithSpaces>
  <SharedDoc>false</SharedDoc>
  <HLinks>
    <vt:vector size="12" baseType="variant">
      <vt:variant>
        <vt:i4>3211358</vt:i4>
      </vt:variant>
      <vt:variant>
        <vt:i4>-1</vt:i4>
      </vt:variant>
      <vt:variant>
        <vt:i4>2049</vt:i4>
      </vt:variant>
      <vt:variant>
        <vt:i4>1</vt:i4>
      </vt:variant>
      <vt:variant>
        <vt:lpwstr>REL Mid-Atlantic 2c</vt:lpwstr>
      </vt:variant>
      <vt:variant>
        <vt:lpwstr/>
      </vt:variant>
      <vt:variant>
        <vt:i4>1048638</vt:i4>
      </vt:variant>
      <vt:variant>
        <vt:i4>-1</vt:i4>
      </vt:variant>
      <vt:variant>
        <vt:i4>1029</vt:i4>
      </vt:variant>
      <vt:variant>
        <vt:i4>1</vt:i4>
      </vt:variant>
      <vt:variant>
        <vt:lpwstr>REL_Redesign_Report_2012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creator>Brian Gill</dc:creator>
  <cp:lastModifiedBy>U.S. Department of Education</cp:lastModifiedBy>
  <cp:revision>4</cp:revision>
  <cp:lastPrinted>2013-06-07T18:41:00Z</cp:lastPrinted>
  <dcterms:created xsi:type="dcterms:W3CDTF">2013-08-07T18:50:00Z</dcterms:created>
  <dcterms:modified xsi:type="dcterms:W3CDTF">2013-08-07T18:55:00Z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0x010100EF038E41658FCB49AC2D5F4167117015</vt:lpwstr>
  </property>
  <property fmtid="{D5CDD505-2E9C-101B-9397-08002B2CF9AE}" pid="3" name="WorkflowCreationPath">
    <vt:lpwstr>72fa4f6d-8c35-4dac-86f2-3038b1eb4521,4;72fa4f6d-8c35-4dac-86f2-3038b1eb4521,14;72fa4f6d-8c35-4dac-86f2-3038b1eb4521,20;</vt:lpwstr>
  </property>
</Properties>
</file>