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A4" w:rsidRPr="005E7809" w:rsidRDefault="002727A4">
      <w:pPr>
        <w:pStyle w:val="Heading4"/>
        <w:rPr>
          <w:rFonts w:ascii="Times New Roman" w:hAnsi="Times New Roman"/>
          <w:bCs/>
        </w:rPr>
      </w:pPr>
      <w:r w:rsidRPr="005E7809">
        <w:rPr>
          <w:rFonts w:ascii="Times New Roman" w:hAnsi="Times New Roman"/>
        </w:rPr>
        <w:t xml:space="preserve">Paperwork Reduction Act Submission </w:t>
      </w:r>
      <w:r w:rsidRPr="005E7809">
        <w:rPr>
          <w:rFonts w:ascii="Times New Roman" w:hAnsi="Times New Roman"/>
          <w:bCs/>
        </w:rPr>
        <w:t>Supporting Statement</w:t>
      </w:r>
    </w:p>
    <w:p w:rsidR="002727A4" w:rsidRPr="005E7809" w:rsidRDefault="002727A4">
      <w:pPr>
        <w:rPr>
          <w:rFonts w:ascii="Times New Roman" w:hAnsi="Times New Roman"/>
        </w:rPr>
      </w:pPr>
    </w:p>
    <w:p w:rsidR="002727A4" w:rsidRPr="005E7809" w:rsidRDefault="006A767B" w:rsidP="00C006A9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</w:rPr>
      </w:pPr>
      <w:r>
        <w:rPr>
          <w:rFonts w:ascii="Times New Roman" w:hAnsi="Times New Roman"/>
          <w:b/>
          <w:bCs/>
          <w:sz w:val="28"/>
        </w:rPr>
        <w:t>Mandatory Civil Rights Data Collection</w:t>
      </w:r>
    </w:p>
    <w:p w:rsidR="002727A4" w:rsidRPr="005E7809" w:rsidRDefault="002727A4">
      <w:pPr>
        <w:jc w:val="center"/>
        <w:rPr>
          <w:rFonts w:ascii="Times New Roman" w:hAnsi="Times New Roman"/>
          <w:b/>
          <w:bCs/>
          <w:noProof/>
          <w:sz w:val="28"/>
        </w:rPr>
      </w:pPr>
    </w:p>
    <w:p w:rsidR="002727A4" w:rsidRPr="005E7809" w:rsidRDefault="006A767B">
      <w:pPr>
        <w:jc w:val="center"/>
        <w:rPr>
          <w:rFonts w:ascii="Times New Roman" w:hAnsi="Times New Roman"/>
          <w:b/>
          <w:bCs/>
          <w:noProof/>
          <w:sz w:val="28"/>
        </w:rPr>
      </w:pPr>
      <w:r>
        <w:rPr>
          <w:rFonts w:ascii="Times New Roman" w:hAnsi="Times New Roman"/>
          <w:b/>
          <w:bCs/>
          <w:noProof/>
          <w:sz w:val="28"/>
        </w:rPr>
        <w:t>June</w:t>
      </w:r>
      <w:r w:rsidR="002727A4" w:rsidRPr="005E7809">
        <w:rPr>
          <w:rFonts w:ascii="Times New Roman" w:hAnsi="Times New Roman"/>
          <w:b/>
          <w:bCs/>
          <w:noProof/>
          <w:sz w:val="28"/>
        </w:rPr>
        <w:t xml:space="preserve"> 201</w:t>
      </w:r>
      <w:r>
        <w:rPr>
          <w:rFonts w:ascii="Times New Roman" w:hAnsi="Times New Roman"/>
          <w:b/>
          <w:bCs/>
          <w:noProof/>
          <w:sz w:val="28"/>
        </w:rPr>
        <w:t>3</w:t>
      </w:r>
    </w:p>
    <w:p w:rsidR="002727A4" w:rsidRPr="005E7809" w:rsidRDefault="002727A4" w:rsidP="004405DC">
      <w:pPr>
        <w:jc w:val="center"/>
        <w:rPr>
          <w:rFonts w:ascii="Times New Roman" w:hAnsi="Times New Roman"/>
          <w:b/>
          <w:bCs/>
          <w:noProof/>
          <w:sz w:val="28"/>
        </w:rPr>
      </w:pPr>
    </w:p>
    <w:p w:rsidR="002727A4" w:rsidRPr="005E7809" w:rsidRDefault="002727A4" w:rsidP="004405DC">
      <w:pPr>
        <w:pStyle w:val="Title"/>
        <w:pBdr>
          <w:top w:val="dotted" w:sz="2" w:space="0" w:color="632423"/>
        </w:pBdr>
        <w:rPr>
          <w:rStyle w:val="BookTitle"/>
          <w:rFonts w:ascii="Times New Roman" w:hAnsi="Times New Roman"/>
        </w:rPr>
      </w:pPr>
      <w:r w:rsidRPr="005E7809">
        <w:rPr>
          <w:rStyle w:val="BookTitle"/>
          <w:rFonts w:ascii="Times New Roman" w:hAnsi="Times New Roman"/>
        </w:rPr>
        <w:t xml:space="preserve">Attachment </w:t>
      </w:r>
      <w:r w:rsidR="00684048">
        <w:rPr>
          <w:rStyle w:val="BookTitle"/>
          <w:rFonts w:ascii="Times New Roman" w:hAnsi="Times New Roman"/>
        </w:rPr>
        <w:t>A-5</w:t>
      </w:r>
    </w:p>
    <w:p w:rsidR="002727A4" w:rsidRPr="005E7809" w:rsidRDefault="002727A4" w:rsidP="004405DC">
      <w:pPr>
        <w:rPr>
          <w:rFonts w:ascii="Times New Roman" w:hAnsi="Times New Roman"/>
          <w:sz w:val="24"/>
        </w:rPr>
      </w:pPr>
    </w:p>
    <w:p w:rsidR="002727A4" w:rsidRPr="005E7809" w:rsidRDefault="002727A4">
      <w:pPr>
        <w:rPr>
          <w:rFonts w:ascii="Times New Roman" w:hAnsi="Times New Roman"/>
        </w:rPr>
      </w:pPr>
    </w:p>
    <w:p w:rsidR="002727A4" w:rsidRPr="005E7809" w:rsidRDefault="002727A4">
      <w:pPr>
        <w:rPr>
          <w:rFonts w:ascii="Times New Roman" w:hAnsi="Times New Roman"/>
        </w:rPr>
      </w:pPr>
    </w:p>
    <w:p w:rsidR="002727A4" w:rsidRPr="005E7809" w:rsidRDefault="002727A4">
      <w:pPr>
        <w:rPr>
          <w:rFonts w:ascii="Times New Roman" w:hAnsi="Times New Roman"/>
        </w:rPr>
      </w:pPr>
    </w:p>
    <w:p w:rsidR="002727A4" w:rsidRPr="005E7809" w:rsidRDefault="002727A4" w:rsidP="004405DC">
      <w:pPr>
        <w:pStyle w:val="BodyText"/>
        <w:spacing w:after="0" w:line="240" w:lineRule="auto"/>
        <w:jc w:val="center"/>
        <w:rPr>
          <w:rFonts w:ascii="Times New Roman" w:hAnsi="Times New Roman"/>
          <w:b/>
          <w:bCs/>
          <w:szCs w:val="72"/>
        </w:rPr>
      </w:pPr>
      <w:r>
        <w:rPr>
          <w:rFonts w:ascii="Times New Roman" w:hAnsi="Times New Roman"/>
          <w:b/>
          <w:bCs/>
          <w:szCs w:val="72"/>
        </w:rPr>
        <w:t>Directed Questions</w:t>
      </w:r>
    </w:p>
    <w:p w:rsidR="002727A4" w:rsidRPr="005E7809" w:rsidRDefault="002727A4" w:rsidP="00AC660E">
      <w:pPr>
        <w:spacing w:after="0"/>
        <w:rPr>
          <w:rFonts w:ascii="Times New Roman" w:hAnsi="Times New Roman"/>
        </w:rPr>
      </w:pPr>
    </w:p>
    <w:p w:rsidR="002727A4" w:rsidRDefault="002727A4">
      <w:pPr>
        <w:rPr>
          <w:rFonts w:ascii="Times New Roman" w:hAnsi="Times New Roman"/>
          <w:b/>
          <w:bCs/>
        </w:rPr>
      </w:pPr>
    </w:p>
    <w:p w:rsidR="006A767B" w:rsidRDefault="006A767B">
      <w:pPr>
        <w:spacing w:after="0" w:line="240" w:lineRule="auto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bCs/>
          <w:sz w:val="36"/>
        </w:rPr>
        <w:br w:type="page"/>
      </w:r>
    </w:p>
    <w:p w:rsidR="006A767B" w:rsidRPr="00A8392D" w:rsidRDefault="006A767B" w:rsidP="006A767B">
      <w:pPr>
        <w:pBdr>
          <w:bottom w:val="thinThickSmallGap" w:sz="12" w:space="1" w:color="943634"/>
        </w:pBdr>
        <w:spacing w:before="400"/>
        <w:jc w:val="center"/>
        <w:outlineLvl w:val="0"/>
        <w:rPr>
          <w:rFonts w:ascii="Times New Roman" w:hAnsi="Times New Roman"/>
          <w:b/>
          <w:caps/>
          <w:color w:val="632423"/>
          <w:spacing w:val="20"/>
          <w:sz w:val="32"/>
          <w:szCs w:val="32"/>
        </w:rPr>
      </w:pPr>
      <w:bookmarkStart w:id="0" w:name="_Toc133652879"/>
      <w:r w:rsidRPr="006A767B">
        <w:rPr>
          <w:rFonts w:ascii="Times New Roman" w:hAnsi="Times New Roman"/>
          <w:b/>
          <w:caps/>
          <w:color w:val="632423"/>
          <w:spacing w:val="20"/>
          <w:sz w:val="32"/>
          <w:szCs w:val="32"/>
        </w:rPr>
        <w:lastRenderedPageBreak/>
        <w:t xml:space="preserve"> </w:t>
      </w:r>
      <w:r w:rsidRPr="00A8392D">
        <w:rPr>
          <w:rFonts w:ascii="Times New Roman" w:hAnsi="Times New Roman"/>
          <w:b/>
          <w:caps/>
          <w:color w:val="632423"/>
          <w:spacing w:val="20"/>
          <w:sz w:val="32"/>
          <w:szCs w:val="32"/>
        </w:rPr>
        <w:t>Introduction</w:t>
      </w:r>
      <w:bookmarkEnd w:id="0"/>
    </w:p>
    <w:p w:rsidR="006A767B" w:rsidRPr="00FD0804" w:rsidRDefault="006A767B" w:rsidP="006A767B">
      <w:pPr>
        <w:rPr>
          <w:rFonts w:ascii="Times New Roman" w:hAnsi="Times New Roman"/>
          <w:sz w:val="24"/>
          <w:szCs w:val="24"/>
        </w:rPr>
      </w:pPr>
      <w:r w:rsidRPr="00FD0804">
        <w:rPr>
          <w:rFonts w:ascii="Times New Roman" w:hAnsi="Times New Roman"/>
          <w:sz w:val="24"/>
          <w:szCs w:val="24"/>
        </w:rPr>
        <w:t xml:space="preserve">Attachment </w:t>
      </w:r>
      <w:r w:rsidR="002E277C">
        <w:rPr>
          <w:rFonts w:ascii="Times New Roman" w:hAnsi="Times New Roman"/>
          <w:sz w:val="24"/>
          <w:szCs w:val="24"/>
        </w:rPr>
        <w:t>A-5</w:t>
      </w:r>
      <w:r w:rsidR="002E277C" w:rsidRPr="00FD0804">
        <w:rPr>
          <w:rFonts w:ascii="Times New Roman" w:hAnsi="Times New Roman"/>
          <w:sz w:val="24"/>
          <w:szCs w:val="24"/>
        </w:rPr>
        <w:t xml:space="preserve"> </w:t>
      </w:r>
      <w:r w:rsidRPr="00FD0804">
        <w:rPr>
          <w:rFonts w:ascii="Times New Roman" w:hAnsi="Times New Roman"/>
          <w:sz w:val="24"/>
          <w:szCs w:val="24"/>
        </w:rPr>
        <w:t xml:space="preserve">contains directed questions where the Office for Civil Rights </w:t>
      </w:r>
      <w:r w:rsidR="002861E3" w:rsidRPr="00FD0804">
        <w:rPr>
          <w:rFonts w:ascii="Times New Roman" w:hAnsi="Times New Roman"/>
          <w:sz w:val="24"/>
          <w:szCs w:val="24"/>
        </w:rPr>
        <w:t xml:space="preserve">(OCR) </w:t>
      </w:r>
      <w:r w:rsidRPr="00FD0804">
        <w:rPr>
          <w:rFonts w:ascii="Times New Roman" w:hAnsi="Times New Roman"/>
          <w:sz w:val="24"/>
          <w:szCs w:val="24"/>
        </w:rPr>
        <w:t xml:space="preserve">is soliciting </w:t>
      </w:r>
      <w:r w:rsidR="00684048">
        <w:rPr>
          <w:rFonts w:ascii="Times New Roman" w:hAnsi="Times New Roman"/>
          <w:sz w:val="24"/>
          <w:szCs w:val="24"/>
        </w:rPr>
        <w:t>comments regarding</w:t>
      </w:r>
      <w:r w:rsidRPr="00FD0804">
        <w:rPr>
          <w:rFonts w:ascii="Times New Roman" w:hAnsi="Times New Roman"/>
          <w:sz w:val="24"/>
          <w:szCs w:val="24"/>
        </w:rPr>
        <w:t xml:space="preserve"> questions about specific data groups proposed for collection in the 2013</w:t>
      </w:r>
      <w:r w:rsidR="00FD5F74">
        <w:rPr>
          <w:rFonts w:ascii="Times New Roman" w:hAnsi="Times New Roman"/>
          <w:sz w:val="24"/>
          <w:szCs w:val="24"/>
        </w:rPr>
        <w:t>–</w:t>
      </w:r>
      <w:r w:rsidRPr="00FD0804">
        <w:rPr>
          <w:rFonts w:ascii="Times New Roman" w:hAnsi="Times New Roman"/>
          <w:sz w:val="24"/>
          <w:szCs w:val="24"/>
        </w:rPr>
        <w:t>14 and 2015</w:t>
      </w:r>
      <w:r w:rsidR="00FD5F74">
        <w:rPr>
          <w:rFonts w:ascii="Times New Roman" w:hAnsi="Times New Roman"/>
          <w:sz w:val="24"/>
          <w:szCs w:val="24"/>
        </w:rPr>
        <w:t>–</w:t>
      </w:r>
      <w:r w:rsidRPr="00FD0804">
        <w:rPr>
          <w:rFonts w:ascii="Times New Roman" w:hAnsi="Times New Roman"/>
          <w:sz w:val="24"/>
          <w:szCs w:val="24"/>
        </w:rPr>
        <w:t xml:space="preserve">16 CRDC. </w:t>
      </w:r>
    </w:p>
    <w:p w:rsidR="006A767B" w:rsidRPr="00C8296C" w:rsidRDefault="002861E3" w:rsidP="006A767B">
      <w:pPr>
        <w:pBdr>
          <w:bottom w:val="thinThickSmallGap" w:sz="12" w:space="1" w:color="943634"/>
        </w:pBdr>
        <w:spacing w:before="400"/>
        <w:jc w:val="center"/>
        <w:outlineLvl w:val="0"/>
        <w:rPr>
          <w:rFonts w:ascii="Times New Roman" w:hAnsi="Times New Roman"/>
          <w:b/>
          <w:caps/>
          <w:color w:val="632423"/>
          <w:spacing w:val="20"/>
          <w:sz w:val="32"/>
          <w:szCs w:val="32"/>
        </w:rPr>
      </w:pPr>
      <w:r>
        <w:rPr>
          <w:rFonts w:ascii="Times New Roman" w:hAnsi="Times New Roman"/>
          <w:b/>
          <w:caps/>
          <w:color w:val="632423"/>
          <w:spacing w:val="20"/>
          <w:sz w:val="32"/>
          <w:szCs w:val="32"/>
        </w:rPr>
        <w:t>Direct</w:t>
      </w:r>
      <w:r w:rsidR="003163AE">
        <w:rPr>
          <w:rFonts w:ascii="Times New Roman" w:hAnsi="Times New Roman"/>
          <w:b/>
          <w:caps/>
          <w:color w:val="632423"/>
          <w:spacing w:val="20"/>
          <w:sz w:val="32"/>
          <w:szCs w:val="32"/>
        </w:rPr>
        <w:t>ed</w:t>
      </w:r>
      <w:r w:rsidR="006A767B">
        <w:rPr>
          <w:rFonts w:ascii="Times New Roman" w:hAnsi="Times New Roman"/>
          <w:b/>
          <w:caps/>
          <w:color w:val="632423"/>
          <w:spacing w:val="20"/>
          <w:sz w:val="32"/>
          <w:szCs w:val="32"/>
        </w:rPr>
        <w:t xml:space="preserve"> Questions</w:t>
      </w:r>
    </w:p>
    <w:p w:rsidR="002727A4" w:rsidRPr="002E277C" w:rsidRDefault="002727A4">
      <w:pPr>
        <w:rPr>
          <w:rFonts w:ascii="Times New Roman" w:hAnsi="Times New Roman"/>
          <w:b/>
          <w:bCs/>
        </w:rPr>
      </w:pPr>
    </w:p>
    <w:p w:rsidR="002727A4" w:rsidRPr="00FD0804" w:rsidRDefault="002861E3" w:rsidP="00321969">
      <w:pPr>
        <w:rPr>
          <w:rFonts w:ascii="Times New Roman" w:hAnsi="Times New Roman"/>
          <w:sz w:val="24"/>
          <w:szCs w:val="24"/>
        </w:rPr>
      </w:pPr>
      <w:r w:rsidRPr="00FD0804">
        <w:rPr>
          <w:rFonts w:ascii="Times New Roman" w:hAnsi="Times New Roman"/>
          <w:sz w:val="24"/>
          <w:szCs w:val="24"/>
        </w:rPr>
        <w:t>For the 2013</w:t>
      </w:r>
      <w:r w:rsidR="00FD5F74">
        <w:rPr>
          <w:rFonts w:ascii="Times New Roman" w:hAnsi="Times New Roman"/>
          <w:sz w:val="24"/>
          <w:szCs w:val="24"/>
        </w:rPr>
        <w:t>–</w:t>
      </w:r>
      <w:r w:rsidRPr="00FD0804">
        <w:rPr>
          <w:rFonts w:ascii="Times New Roman" w:hAnsi="Times New Roman"/>
          <w:sz w:val="24"/>
          <w:szCs w:val="24"/>
        </w:rPr>
        <w:t>14 and 2015</w:t>
      </w:r>
      <w:r w:rsidR="00FD5F74">
        <w:rPr>
          <w:rFonts w:ascii="Times New Roman" w:hAnsi="Times New Roman"/>
          <w:sz w:val="24"/>
          <w:szCs w:val="24"/>
        </w:rPr>
        <w:t>–</w:t>
      </w:r>
      <w:r w:rsidRPr="00FD0804">
        <w:rPr>
          <w:rFonts w:ascii="Times New Roman" w:hAnsi="Times New Roman"/>
          <w:sz w:val="24"/>
          <w:szCs w:val="24"/>
        </w:rPr>
        <w:t xml:space="preserve">16 CRDC, OCR is proposing to </w:t>
      </w:r>
      <w:r w:rsidR="003163AE" w:rsidRPr="00FD0804">
        <w:rPr>
          <w:rFonts w:ascii="Times New Roman" w:hAnsi="Times New Roman"/>
          <w:sz w:val="24"/>
          <w:szCs w:val="24"/>
        </w:rPr>
        <w:t>collect new information regarding justice facilities and the educational services provided to youth at these facilities.   This short</w:t>
      </w:r>
      <w:r w:rsidR="00285A30" w:rsidRPr="00FD0804">
        <w:rPr>
          <w:rFonts w:ascii="Times New Roman" w:hAnsi="Times New Roman"/>
          <w:sz w:val="24"/>
          <w:szCs w:val="24"/>
        </w:rPr>
        <w:t xml:space="preserve"> set of questions</w:t>
      </w:r>
      <w:r w:rsidR="003163AE" w:rsidRPr="00FD0804">
        <w:rPr>
          <w:rFonts w:ascii="Times New Roman" w:hAnsi="Times New Roman"/>
          <w:sz w:val="24"/>
          <w:szCs w:val="24"/>
        </w:rPr>
        <w:t xml:space="preserve"> is designed to provide OCR wi</w:t>
      </w:r>
      <w:r w:rsidR="002E277C" w:rsidRPr="00FD0804">
        <w:rPr>
          <w:rFonts w:ascii="Times New Roman" w:hAnsi="Times New Roman"/>
          <w:sz w:val="24"/>
          <w:szCs w:val="24"/>
        </w:rPr>
        <w:t>th</w:t>
      </w:r>
      <w:r w:rsidR="003163AE" w:rsidRPr="00FD0804">
        <w:rPr>
          <w:rFonts w:ascii="Times New Roman" w:hAnsi="Times New Roman"/>
          <w:sz w:val="24"/>
          <w:szCs w:val="24"/>
        </w:rPr>
        <w:t xml:space="preserve"> critical information about the duration of educational services and the number of </w:t>
      </w:r>
      <w:r w:rsidR="00B85A78" w:rsidRPr="00FD0804">
        <w:rPr>
          <w:rFonts w:ascii="Times New Roman" w:hAnsi="Times New Roman"/>
          <w:sz w:val="24"/>
          <w:szCs w:val="24"/>
        </w:rPr>
        <w:t>youth served at justice facilities.  While long</w:t>
      </w:r>
      <w:r w:rsidR="002E277C" w:rsidRPr="00FD0804">
        <w:rPr>
          <w:rFonts w:ascii="Times New Roman" w:hAnsi="Times New Roman"/>
          <w:sz w:val="24"/>
          <w:szCs w:val="24"/>
        </w:rPr>
        <w:t>-</w:t>
      </w:r>
      <w:r w:rsidR="00B85A78" w:rsidRPr="00FD0804">
        <w:rPr>
          <w:rFonts w:ascii="Times New Roman" w:hAnsi="Times New Roman"/>
          <w:sz w:val="24"/>
          <w:szCs w:val="24"/>
        </w:rPr>
        <w:t xml:space="preserve">term secure facilities and boot camps have been included </w:t>
      </w:r>
      <w:r w:rsidR="00176CC8" w:rsidRPr="00FD0804">
        <w:rPr>
          <w:rFonts w:ascii="Times New Roman" w:hAnsi="Times New Roman"/>
          <w:sz w:val="24"/>
          <w:szCs w:val="24"/>
        </w:rPr>
        <w:t>in</w:t>
      </w:r>
      <w:r w:rsidR="00B85A78" w:rsidRPr="00FD0804">
        <w:rPr>
          <w:rFonts w:ascii="Times New Roman" w:hAnsi="Times New Roman"/>
          <w:sz w:val="24"/>
          <w:szCs w:val="24"/>
        </w:rPr>
        <w:t xml:space="preserve"> the CRDC since 2009, OCR is proposing to </w:t>
      </w:r>
      <w:bookmarkStart w:id="1" w:name="_GoBack"/>
      <w:bookmarkEnd w:id="1"/>
      <w:r w:rsidR="00B85A78" w:rsidRPr="00FD0804">
        <w:rPr>
          <w:rFonts w:ascii="Times New Roman" w:hAnsi="Times New Roman"/>
          <w:sz w:val="24"/>
          <w:szCs w:val="24"/>
        </w:rPr>
        <w:t xml:space="preserve">expand the coverage of justice facilities to include detention centers and other types of justice facilities providing educational services either pre- or post-adjudication.  </w:t>
      </w:r>
    </w:p>
    <w:p w:rsidR="00B85A78" w:rsidRPr="00FD0804" w:rsidRDefault="00B85A78" w:rsidP="00B85A78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D0804">
        <w:rPr>
          <w:rFonts w:ascii="Times New Roman" w:hAnsi="Times New Roman"/>
          <w:sz w:val="24"/>
          <w:szCs w:val="24"/>
        </w:rPr>
        <w:t>Are juvenile justice agencies able to provide the requested</w:t>
      </w:r>
      <w:r w:rsidR="002E277C" w:rsidRPr="00FD0804">
        <w:rPr>
          <w:rFonts w:ascii="Times New Roman" w:hAnsi="Times New Roman"/>
          <w:sz w:val="24"/>
          <w:szCs w:val="24"/>
        </w:rPr>
        <w:t xml:space="preserve"> data</w:t>
      </w:r>
      <w:r w:rsidRPr="00FD0804">
        <w:rPr>
          <w:rFonts w:ascii="Times New Roman" w:hAnsi="Times New Roman"/>
          <w:sz w:val="24"/>
          <w:szCs w:val="24"/>
        </w:rPr>
        <w:t xml:space="preserve"> for the 2013</w:t>
      </w:r>
      <w:r w:rsidR="00FD5F74">
        <w:rPr>
          <w:rFonts w:ascii="Times New Roman" w:hAnsi="Times New Roman"/>
          <w:sz w:val="24"/>
          <w:szCs w:val="24"/>
        </w:rPr>
        <w:t>–</w:t>
      </w:r>
      <w:r w:rsidRPr="00FD0804">
        <w:rPr>
          <w:rFonts w:ascii="Times New Roman" w:hAnsi="Times New Roman"/>
          <w:sz w:val="24"/>
          <w:szCs w:val="24"/>
        </w:rPr>
        <w:t xml:space="preserve">14 </w:t>
      </w:r>
      <w:r w:rsidR="00045C2C" w:rsidRPr="00FD0804">
        <w:rPr>
          <w:rFonts w:ascii="Times New Roman" w:hAnsi="Times New Roman"/>
          <w:sz w:val="24"/>
          <w:szCs w:val="24"/>
        </w:rPr>
        <w:t>and 2015</w:t>
      </w:r>
      <w:r w:rsidR="00FD5F74">
        <w:rPr>
          <w:rFonts w:ascii="Times New Roman" w:hAnsi="Times New Roman"/>
          <w:sz w:val="24"/>
          <w:szCs w:val="24"/>
        </w:rPr>
        <w:t>–</w:t>
      </w:r>
      <w:r w:rsidR="00045C2C" w:rsidRPr="00FD0804">
        <w:rPr>
          <w:rFonts w:ascii="Times New Roman" w:hAnsi="Times New Roman"/>
          <w:sz w:val="24"/>
          <w:szCs w:val="24"/>
        </w:rPr>
        <w:t xml:space="preserve">16 </w:t>
      </w:r>
      <w:r w:rsidRPr="00FD0804">
        <w:rPr>
          <w:rFonts w:ascii="Times New Roman" w:hAnsi="Times New Roman"/>
          <w:sz w:val="24"/>
          <w:szCs w:val="24"/>
        </w:rPr>
        <w:t>school year</w:t>
      </w:r>
      <w:r w:rsidR="002E277C" w:rsidRPr="00FD0804">
        <w:rPr>
          <w:rFonts w:ascii="Times New Roman" w:hAnsi="Times New Roman"/>
          <w:sz w:val="24"/>
          <w:szCs w:val="24"/>
        </w:rPr>
        <w:t xml:space="preserve"> (DG </w:t>
      </w:r>
      <w:r w:rsidR="002E277C">
        <w:rPr>
          <w:rFonts w:ascii="Times New Roman" w:hAnsi="Times New Roman"/>
          <w:sz w:val="24"/>
          <w:szCs w:val="24"/>
        </w:rPr>
        <w:t xml:space="preserve">940: Justice </w:t>
      </w:r>
      <w:proofErr w:type="gramStart"/>
      <w:r w:rsidR="002E277C">
        <w:rPr>
          <w:rFonts w:ascii="Times New Roman" w:hAnsi="Times New Roman"/>
          <w:sz w:val="24"/>
          <w:szCs w:val="24"/>
        </w:rPr>
        <w:t>facility</w:t>
      </w:r>
      <w:proofErr w:type="gramEnd"/>
      <w:r w:rsidR="002E277C">
        <w:rPr>
          <w:rFonts w:ascii="Times New Roman" w:hAnsi="Times New Roman"/>
          <w:sz w:val="24"/>
          <w:szCs w:val="24"/>
        </w:rPr>
        <w:t xml:space="preserve"> days in regular school year, </w:t>
      </w:r>
      <w:r w:rsidR="002E277C" w:rsidRPr="00FD0804">
        <w:rPr>
          <w:rFonts w:ascii="Times New Roman" w:hAnsi="Times New Roman"/>
          <w:sz w:val="24"/>
          <w:szCs w:val="24"/>
        </w:rPr>
        <w:t>DG</w:t>
      </w:r>
      <w:r w:rsidR="002E277C">
        <w:rPr>
          <w:rFonts w:ascii="Times New Roman" w:hAnsi="Times New Roman"/>
          <w:sz w:val="24"/>
          <w:szCs w:val="24"/>
        </w:rPr>
        <w:t>941: Justice facility educational program participants</w:t>
      </w:r>
      <w:r w:rsidR="002E277C" w:rsidRPr="00FD0804">
        <w:rPr>
          <w:rFonts w:ascii="Times New Roman" w:hAnsi="Times New Roman"/>
          <w:sz w:val="24"/>
          <w:szCs w:val="24"/>
        </w:rPr>
        <w:t>, DG</w:t>
      </w:r>
      <w:r w:rsidR="002E277C">
        <w:rPr>
          <w:rFonts w:ascii="Times New Roman" w:hAnsi="Times New Roman"/>
          <w:sz w:val="24"/>
          <w:szCs w:val="24"/>
        </w:rPr>
        <w:t>942: Justice facility hours per week, DG943: Justice facility type)</w:t>
      </w:r>
      <w:r w:rsidRPr="00FD0804">
        <w:rPr>
          <w:rFonts w:ascii="Times New Roman" w:hAnsi="Times New Roman"/>
          <w:sz w:val="24"/>
          <w:szCs w:val="24"/>
        </w:rPr>
        <w:t xml:space="preserve">?  If not, are </w:t>
      </w:r>
      <w:r w:rsidR="00045C2C" w:rsidRPr="00FD0804">
        <w:rPr>
          <w:rFonts w:ascii="Times New Roman" w:hAnsi="Times New Roman"/>
          <w:sz w:val="24"/>
          <w:szCs w:val="24"/>
        </w:rPr>
        <w:t xml:space="preserve">there </w:t>
      </w:r>
      <w:r w:rsidRPr="00FD0804">
        <w:rPr>
          <w:rFonts w:ascii="Times New Roman" w:hAnsi="Times New Roman"/>
          <w:sz w:val="24"/>
          <w:szCs w:val="24"/>
        </w:rPr>
        <w:t xml:space="preserve">specific modifications to the data groups </w:t>
      </w:r>
      <w:r w:rsidR="00684048">
        <w:rPr>
          <w:rFonts w:ascii="Times New Roman" w:hAnsi="Times New Roman"/>
          <w:sz w:val="24"/>
          <w:szCs w:val="24"/>
        </w:rPr>
        <w:t>that</w:t>
      </w:r>
      <w:r w:rsidR="00684048" w:rsidRPr="00FD0804">
        <w:rPr>
          <w:rFonts w:ascii="Times New Roman" w:hAnsi="Times New Roman"/>
          <w:sz w:val="24"/>
          <w:szCs w:val="24"/>
        </w:rPr>
        <w:t xml:space="preserve"> </w:t>
      </w:r>
      <w:r w:rsidRPr="00FD0804">
        <w:rPr>
          <w:rFonts w:ascii="Times New Roman" w:hAnsi="Times New Roman"/>
          <w:sz w:val="24"/>
          <w:szCs w:val="24"/>
        </w:rPr>
        <w:t xml:space="preserve">would enable data to be submitted to OCR </w:t>
      </w:r>
      <w:r w:rsidR="00176CC8" w:rsidRPr="00FD0804">
        <w:rPr>
          <w:rFonts w:ascii="Times New Roman" w:hAnsi="Times New Roman"/>
          <w:sz w:val="24"/>
          <w:szCs w:val="24"/>
        </w:rPr>
        <w:t>under reduced</w:t>
      </w:r>
      <w:r w:rsidRPr="00FD0804">
        <w:rPr>
          <w:rFonts w:ascii="Times New Roman" w:hAnsi="Times New Roman"/>
          <w:sz w:val="24"/>
          <w:szCs w:val="24"/>
        </w:rPr>
        <w:t xml:space="preserve"> reporting burden?  </w:t>
      </w:r>
    </w:p>
    <w:p w:rsidR="00B85A78" w:rsidRPr="00FD0804" w:rsidRDefault="003163AE" w:rsidP="00321969">
      <w:pPr>
        <w:rPr>
          <w:rFonts w:ascii="Times New Roman" w:hAnsi="Times New Roman"/>
          <w:sz w:val="24"/>
          <w:szCs w:val="24"/>
        </w:rPr>
      </w:pPr>
      <w:r w:rsidRPr="00FD0804">
        <w:rPr>
          <w:rFonts w:ascii="Times New Roman" w:hAnsi="Times New Roman"/>
          <w:sz w:val="24"/>
          <w:szCs w:val="24"/>
        </w:rPr>
        <w:t>For the 2013</w:t>
      </w:r>
      <w:r w:rsidR="00FD5F74">
        <w:rPr>
          <w:rFonts w:ascii="Times New Roman" w:hAnsi="Times New Roman"/>
          <w:sz w:val="24"/>
          <w:szCs w:val="24"/>
        </w:rPr>
        <w:t>–</w:t>
      </w:r>
      <w:r w:rsidRPr="00FD0804">
        <w:rPr>
          <w:rFonts w:ascii="Times New Roman" w:hAnsi="Times New Roman"/>
          <w:sz w:val="24"/>
          <w:szCs w:val="24"/>
        </w:rPr>
        <w:t>14 and 2015</w:t>
      </w:r>
      <w:r w:rsidR="00FD5F74">
        <w:rPr>
          <w:rFonts w:ascii="Times New Roman" w:hAnsi="Times New Roman"/>
          <w:sz w:val="24"/>
          <w:szCs w:val="24"/>
        </w:rPr>
        <w:t>–</w:t>
      </w:r>
      <w:r w:rsidRPr="00FD0804">
        <w:rPr>
          <w:rFonts w:ascii="Times New Roman" w:hAnsi="Times New Roman"/>
          <w:sz w:val="24"/>
          <w:szCs w:val="24"/>
        </w:rPr>
        <w:t>-16 CRDC, OCR is proposing to continue to collect information on non-personnel expenditures</w:t>
      </w:r>
      <w:r w:rsidR="00B85A78" w:rsidRPr="00FD0804">
        <w:rPr>
          <w:rFonts w:ascii="Times New Roman" w:hAnsi="Times New Roman"/>
          <w:sz w:val="24"/>
          <w:szCs w:val="24"/>
        </w:rPr>
        <w:t xml:space="preserve">.  </w:t>
      </w:r>
      <w:r w:rsidR="00176CC8" w:rsidRPr="00FD0804">
        <w:rPr>
          <w:rFonts w:ascii="Times New Roman" w:hAnsi="Times New Roman"/>
          <w:sz w:val="24"/>
          <w:szCs w:val="24"/>
        </w:rPr>
        <w:t>Analysis of d</w:t>
      </w:r>
      <w:r w:rsidR="00B85A78" w:rsidRPr="00FD0804">
        <w:rPr>
          <w:rFonts w:ascii="Times New Roman" w:hAnsi="Times New Roman"/>
          <w:sz w:val="24"/>
          <w:szCs w:val="24"/>
        </w:rPr>
        <w:t xml:space="preserve">ata submitted from prior years of the CRDC administration have revealed potential data quality issues with school districts reporting school-level non-personnel expenditures. </w:t>
      </w:r>
      <w:r w:rsidR="00176CC8" w:rsidRPr="00FD0804">
        <w:rPr>
          <w:rFonts w:ascii="Times New Roman" w:hAnsi="Times New Roman"/>
          <w:sz w:val="24"/>
          <w:szCs w:val="24"/>
        </w:rPr>
        <w:t xml:space="preserve">Additionally, some districts have indicated that the collection of these items is burdensome. </w:t>
      </w:r>
    </w:p>
    <w:p w:rsidR="003163AE" w:rsidRPr="00FD0804" w:rsidRDefault="00B85A78" w:rsidP="00B85A78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D0804">
        <w:rPr>
          <w:rFonts w:ascii="Times New Roman" w:hAnsi="Times New Roman"/>
          <w:sz w:val="24"/>
          <w:szCs w:val="24"/>
        </w:rPr>
        <w:t>Are there other data elements that OCR could collect to support</w:t>
      </w:r>
      <w:r w:rsidR="00045C2C" w:rsidRPr="00FD0804">
        <w:rPr>
          <w:rFonts w:ascii="Times New Roman" w:hAnsi="Times New Roman"/>
          <w:sz w:val="24"/>
          <w:szCs w:val="24"/>
        </w:rPr>
        <w:t xml:space="preserve"> the</w:t>
      </w:r>
      <w:r w:rsidRPr="00FD0804">
        <w:rPr>
          <w:rFonts w:ascii="Times New Roman" w:hAnsi="Times New Roman"/>
          <w:sz w:val="24"/>
          <w:szCs w:val="24"/>
        </w:rPr>
        <w:t xml:space="preserve"> analysis of </w:t>
      </w:r>
      <w:r w:rsidR="002E277C" w:rsidRPr="00FD0804">
        <w:rPr>
          <w:rFonts w:ascii="Times New Roman" w:hAnsi="Times New Roman"/>
          <w:sz w:val="24"/>
          <w:szCs w:val="24"/>
        </w:rPr>
        <w:t xml:space="preserve">non-personnel </w:t>
      </w:r>
      <w:r w:rsidRPr="00FD0804">
        <w:rPr>
          <w:rFonts w:ascii="Times New Roman" w:hAnsi="Times New Roman"/>
          <w:sz w:val="24"/>
          <w:szCs w:val="24"/>
        </w:rPr>
        <w:t xml:space="preserve">resource equity </w:t>
      </w:r>
      <w:r w:rsidR="00045C2C" w:rsidRPr="00FD0804">
        <w:rPr>
          <w:rFonts w:ascii="Times New Roman" w:hAnsi="Times New Roman"/>
          <w:sz w:val="24"/>
          <w:szCs w:val="24"/>
        </w:rPr>
        <w:t xml:space="preserve">among schools within a district that would reduce the reporting burden on school districts and improve the quality of data to be analyzed? </w:t>
      </w:r>
    </w:p>
    <w:sectPr w:rsidR="003163AE" w:rsidRPr="00FD0804" w:rsidSect="001B7D9C"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771" w:right="1440" w:bottom="1440" w:left="1440" w:header="720" w:footer="720" w:gutter="0"/>
      <w:cols w:space="720"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7B1120" w15:done="0"/>
  <w15:commentEx w15:paraId="2A4CC19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37A" w:rsidRDefault="009D137A">
      <w:r>
        <w:separator/>
      </w:r>
    </w:p>
  </w:endnote>
  <w:endnote w:type="continuationSeparator" w:id="0">
    <w:p w:rsidR="009D137A" w:rsidRDefault="009D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A4" w:rsidRDefault="002727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27A4" w:rsidRDefault="002727A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A4" w:rsidRDefault="002727A4" w:rsidP="007D2009">
    <w:pPr>
      <w:pStyle w:val="Footer"/>
      <w:tabs>
        <w:tab w:val="clear" w:pos="8640"/>
        <w:tab w:val="right" w:pos="9000"/>
      </w:tabs>
    </w:pPr>
    <w:r>
      <w:tab/>
    </w:r>
    <w:r>
      <w:tab/>
      <w:t xml:space="preserve">Page </w:t>
    </w:r>
    <w:r w:rsidR="00593AD7">
      <w:t xml:space="preserve">A-5 </w:t>
    </w:r>
    <w:r w:rsidR="005142D3">
      <w:fldChar w:fldCharType="begin"/>
    </w:r>
    <w:r w:rsidR="005142D3">
      <w:instrText xml:space="preserve"> PAGE   \* MERGEFORMAT </w:instrText>
    </w:r>
    <w:r w:rsidR="005142D3">
      <w:fldChar w:fldCharType="separate"/>
    </w:r>
    <w:r w:rsidR="00047A8F">
      <w:rPr>
        <w:noProof/>
      </w:rPr>
      <w:t>1</w:t>
    </w:r>
    <w:r w:rsidR="005142D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A4" w:rsidRDefault="002727A4">
    <w:pPr>
      <w:pStyle w:val="Footer"/>
      <w:jc w:val="right"/>
    </w:pPr>
    <w:r>
      <w:t>Page B1-</w:t>
    </w:r>
    <w:r w:rsidR="005142D3">
      <w:fldChar w:fldCharType="begin"/>
    </w:r>
    <w:r w:rsidR="005142D3">
      <w:instrText xml:space="preserve"> PAGE   \* MERGEFORMAT </w:instrText>
    </w:r>
    <w:r w:rsidR="005142D3">
      <w:fldChar w:fldCharType="separate"/>
    </w:r>
    <w:r>
      <w:rPr>
        <w:noProof/>
      </w:rPr>
      <w:t>1</w:t>
    </w:r>
    <w:r w:rsidR="005142D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37A" w:rsidRDefault="009D137A">
      <w:r>
        <w:separator/>
      </w:r>
    </w:p>
  </w:footnote>
  <w:footnote w:type="continuationSeparator" w:id="0">
    <w:p w:rsidR="009D137A" w:rsidRDefault="009D1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A4" w:rsidRDefault="002727A4" w:rsidP="004200B0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Attachment B1</w:t>
    </w:r>
  </w:p>
  <w:p w:rsidR="002727A4" w:rsidRDefault="002727A4" w:rsidP="004200B0">
    <w:pPr>
      <w:pStyle w:val="Header"/>
      <w:jc w:val="right"/>
      <w:rPr>
        <w:rFonts w:ascii="Arial" w:hAnsi="Arial" w:cs="Arial"/>
      </w:rPr>
    </w:pPr>
    <w:proofErr w:type="spellStart"/>
    <w:r>
      <w:rPr>
        <w:rFonts w:ascii="Arial" w:hAnsi="Arial" w:cs="Arial"/>
      </w:rPr>
      <w:t>ED</w:t>
    </w:r>
    <w:r>
      <w:rPr>
        <w:rFonts w:ascii="Arial" w:hAnsi="Arial" w:cs="Arial"/>
        <w:i/>
      </w:rPr>
      <w:t>Facts</w:t>
    </w:r>
    <w:proofErr w:type="spellEnd"/>
    <w:r>
      <w:rPr>
        <w:rFonts w:ascii="Arial" w:hAnsi="Arial" w:cs="Arial"/>
      </w:rPr>
      <w:t xml:space="preserve"> Data Set for School Year 2009-10</w:t>
    </w:r>
  </w:p>
  <w:p w:rsidR="002727A4" w:rsidRDefault="002727A4" w:rsidP="004200B0">
    <w:pPr>
      <w:pStyle w:val="Header"/>
      <w:pBdr>
        <w:bottom w:val="threeDEngrave" w:sz="12" w:space="0" w:color="auto"/>
      </w:pBdr>
      <w:jc w:val="right"/>
      <w:rPr>
        <w:rFonts w:ascii="Arial" w:hAnsi="Arial" w:cs="Arial"/>
      </w:rPr>
    </w:pPr>
    <w:r>
      <w:rPr>
        <w:rFonts w:ascii="Arial" w:hAnsi="Arial" w:cs="Arial"/>
      </w:rPr>
      <w:t>December 7, 2009</w:t>
    </w:r>
  </w:p>
  <w:p w:rsidR="002727A4" w:rsidRDefault="002727A4" w:rsidP="004200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8F6"/>
    <w:multiLevelType w:val="hybridMultilevel"/>
    <w:tmpl w:val="959C2C8E"/>
    <w:lvl w:ilvl="0" w:tplc="5CEC2D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2026D2"/>
    <w:multiLevelType w:val="hybridMultilevel"/>
    <w:tmpl w:val="805A8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C2D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4534A"/>
    <w:multiLevelType w:val="hybridMultilevel"/>
    <w:tmpl w:val="3FE250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061B4E"/>
    <w:multiLevelType w:val="hybridMultilevel"/>
    <w:tmpl w:val="19923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C2D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26DBE"/>
    <w:multiLevelType w:val="hybridMultilevel"/>
    <w:tmpl w:val="B3F8A2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7D6613"/>
    <w:multiLevelType w:val="hybridMultilevel"/>
    <w:tmpl w:val="48368DC2"/>
    <w:lvl w:ilvl="0" w:tplc="D3A873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20E165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F6012F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7F81DC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AE6922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AA2B7C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EB27E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FC2D0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050E9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>
    <w:nsid w:val="182E5631"/>
    <w:multiLevelType w:val="hybridMultilevel"/>
    <w:tmpl w:val="EDE04E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BDC0FDE"/>
    <w:multiLevelType w:val="hybridMultilevel"/>
    <w:tmpl w:val="FB7EA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B31C1"/>
    <w:multiLevelType w:val="hybridMultilevel"/>
    <w:tmpl w:val="DA16F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D6ECD"/>
    <w:multiLevelType w:val="hybridMultilevel"/>
    <w:tmpl w:val="04D22BA2"/>
    <w:lvl w:ilvl="0" w:tplc="BF9C64EC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5362D1"/>
    <w:multiLevelType w:val="hybridMultilevel"/>
    <w:tmpl w:val="71147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4A7948"/>
    <w:multiLevelType w:val="hybridMultilevel"/>
    <w:tmpl w:val="3092D6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A714E27"/>
    <w:multiLevelType w:val="hybridMultilevel"/>
    <w:tmpl w:val="ADD42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6E4F64"/>
    <w:multiLevelType w:val="multilevel"/>
    <w:tmpl w:val="6DE461B2"/>
    <w:lvl w:ilvl="0">
      <w:start w:val="2"/>
      <w:numFmt w:val="upperLetter"/>
      <w:lvlText w:val="Attachment 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440"/>
        </w:tabs>
        <w:ind w:left="408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4">
    <w:nsid w:val="42C002B3"/>
    <w:multiLevelType w:val="hybridMultilevel"/>
    <w:tmpl w:val="5FB40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6C354F"/>
    <w:multiLevelType w:val="hybridMultilevel"/>
    <w:tmpl w:val="B3D816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A892D05"/>
    <w:multiLevelType w:val="hybridMultilevel"/>
    <w:tmpl w:val="B36A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07509E"/>
    <w:multiLevelType w:val="hybridMultilevel"/>
    <w:tmpl w:val="2DEE6F3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54DF47C9"/>
    <w:multiLevelType w:val="hybridMultilevel"/>
    <w:tmpl w:val="481CAE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6A54DDD"/>
    <w:multiLevelType w:val="hybridMultilevel"/>
    <w:tmpl w:val="C4B00B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9448D2"/>
    <w:multiLevelType w:val="hybridMultilevel"/>
    <w:tmpl w:val="D5C8D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C21999"/>
    <w:multiLevelType w:val="hybridMultilevel"/>
    <w:tmpl w:val="7592F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DE75A1"/>
    <w:multiLevelType w:val="hybridMultilevel"/>
    <w:tmpl w:val="04E061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477D21"/>
    <w:multiLevelType w:val="hybridMultilevel"/>
    <w:tmpl w:val="75829E70"/>
    <w:lvl w:ilvl="0" w:tplc="832CB8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E127931"/>
    <w:multiLevelType w:val="hybridMultilevel"/>
    <w:tmpl w:val="4C604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23D26"/>
    <w:multiLevelType w:val="hybridMultilevel"/>
    <w:tmpl w:val="4AF61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435171"/>
    <w:multiLevelType w:val="hybridMultilevel"/>
    <w:tmpl w:val="3C1433F2"/>
    <w:lvl w:ilvl="0" w:tplc="5CEC2D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457913"/>
    <w:multiLevelType w:val="hybridMultilevel"/>
    <w:tmpl w:val="4C84DF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7"/>
  </w:num>
  <w:num w:numId="4">
    <w:abstractNumId w:val="5"/>
  </w:num>
  <w:num w:numId="5">
    <w:abstractNumId w:val="23"/>
  </w:num>
  <w:num w:numId="6">
    <w:abstractNumId w:val="11"/>
  </w:num>
  <w:num w:numId="7">
    <w:abstractNumId w:val="13"/>
  </w:num>
  <w:num w:numId="8">
    <w:abstractNumId w:val="27"/>
  </w:num>
  <w:num w:numId="9">
    <w:abstractNumId w:val="2"/>
  </w:num>
  <w:num w:numId="10">
    <w:abstractNumId w:val="9"/>
  </w:num>
  <w:num w:numId="11">
    <w:abstractNumId w:val="10"/>
  </w:num>
  <w:num w:numId="12">
    <w:abstractNumId w:val="22"/>
  </w:num>
  <w:num w:numId="13">
    <w:abstractNumId w:val="25"/>
  </w:num>
  <w:num w:numId="14">
    <w:abstractNumId w:val="12"/>
  </w:num>
  <w:num w:numId="15">
    <w:abstractNumId w:val="1"/>
  </w:num>
  <w:num w:numId="16">
    <w:abstractNumId w:val="7"/>
  </w:num>
  <w:num w:numId="17">
    <w:abstractNumId w:val="3"/>
  </w:num>
  <w:num w:numId="18">
    <w:abstractNumId w:val="18"/>
  </w:num>
  <w:num w:numId="19">
    <w:abstractNumId w:val="24"/>
  </w:num>
  <w:num w:numId="20">
    <w:abstractNumId w:val="16"/>
  </w:num>
  <w:num w:numId="21">
    <w:abstractNumId w:val="14"/>
  </w:num>
  <w:num w:numId="22">
    <w:abstractNumId w:val="26"/>
  </w:num>
  <w:num w:numId="23">
    <w:abstractNumId w:val="15"/>
  </w:num>
  <w:num w:numId="24">
    <w:abstractNumId w:val="21"/>
  </w:num>
  <w:num w:numId="25">
    <w:abstractNumId w:val="0"/>
  </w:num>
  <w:num w:numId="26">
    <w:abstractNumId w:val="4"/>
  </w:num>
  <w:num w:numId="27">
    <w:abstractNumId w:val="20"/>
  </w:num>
  <w:num w:numId="28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lly Mauer">
    <w15:presenceInfo w15:providerId="None" w15:userId="Molly Mau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E3"/>
    <w:rsid w:val="00023085"/>
    <w:rsid w:val="00025410"/>
    <w:rsid w:val="00043DC7"/>
    <w:rsid w:val="00045C2C"/>
    <w:rsid w:val="0004732C"/>
    <w:rsid w:val="00047A8F"/>
    <w:rsid w:val="00051159"/>
    <w:rsid w:val="000637E0"/>
    <w:rsid w:val="00064961"/>
    <w:rsid w:val="000663AC"/>
    <w:rsid w:val="00083FDC"/>
    <w:rsid w:val="0009040C"/>
    <w:rsid w:val="00095B7C"/>
    <w:rsid w:val="00096804"/>
    <w:rsid w:val="000A783C"/>
    <w:rsid w:val="000A789C"/>
    <w:rsid w:val="000B2335"/>
    <w:rsid w:val="000B3D72"/>
    <w:rsid w:val="000B78C6"/>
    <w:rsid w:val="000C56A3"/>
    <w:rsid w:val="000C7390"/>
    <w:rsid w:val="000D72C6"/>
    <w:rsid w:val="000E0A67"/>
    <w:rsid w:val="000F2B2B"/>
    <w:rsid w:val="000F3CF7"/>
    <w:rsid w:val="001141AB"/>
    <w:rsid w:val="00117BBB"/>
    <w:rsid w:val="00137E95"/>
    <w:rsid w:val="00143277"/>
    <w:rsid w:val="00176CC8"/>
    <w:rsid w:val="00190C42"/>
    <w:rsid w:val="0019423E"/>
    <w:rsid w:val="001B5282"/>
    <w:rsid w:val="001B7D9C"/>
    <w:rsid w:val="001D17D1"/>
    <w:rsid w:val="001D29C4"/>
    <w:rsid w:val="001D52B4"/>
    <w:rsid w:val="001F0EFC"/>
    <w:rsid w:val="001F1166"/>
    <w:rsid w:val="001F1971"/>
    <w:rsid w:val="00213015"/>
    <w:rsid w:val="00220771"/>
    <w:rsid w:val="002342E3"/>
    <w:rsid w:val="00237487"/>
    <w:rsid w:val="002549EE"/>
    <w:rsid w:val="00261273"/>
    <w:rsid w:val="002727A4"/>
    <w:rsid w:val="00285A30"/>
    <w:rsid w:val="002861E3"/>
    <w:rsid w:val="00296A9B"/>
    <w:rsid w:val="002976EE"/>
    <w:rsid w:val="002B4A1E"/>
    <w:rsid w:val="002B7138"/>
    <w:rsid w:val="002E277C"/>
    <w:rsid w:val="002E5EE0"/>
    <w:rsid w:val="002E74A2"/>
    <w:rsid w:val="002F574D"/>
    <w:rsid w:val="0030529E"/>
    <w:rsid w:val="003163AE"/>
    <w:rsid w:val="00321969"/>
    <w:rsid w:val="003251DC"/>
    <w:rsid w:val="00357E84"/>
    <w:rsid w:val="00361A09"/>
    <w:rsid w:val="00375063"/>
    <w:rsid w:val="0037641C"/>
    <w:rsid w:val="00384288"/>
    <w:rsid w:val="00393494"/>
    <w:rsid w:val="003B734A"/>
    <w:rsid w:val="003D73C7"/>
    <w:rsid w:val="004200B0"/>
    <w:rsid w:val="0043780F"/>
    <w:rsid w:val="004405DC"/>
    <w:rsid w:val="0044236D"/>
    <w:rsid w:val="004553E5"/>
    <w:rsid w:val="00470181"/>
    <w:rsid w:val="00487B60"/>
    <w:rsid w:val="00497B87"/>
    <w:rsid w:val="004A4142"/>
    <w:rsid w:val="004B37EC"/>
    <w:rsid w:val="004C737B"/>
    <w:rsid w:val="005078D8"/>
    <w:rsid w:val="00511B02"/>
    <w:rsid w:val="005142D3"/>
    <w:rsid w:val="00535B78"/>
    <w:rsid w:val="005439EA"/>
    <w:rsid w:val="00546C73"/>
    <w:rsid w:val="005642FA"/>
    <w:rsid w:val="0057544B"/>
    <w:rsid w:val="00587A35"/>
    <w:rsid w:val="00593AD7"/>
    <w:rsid w:val="005B3342"/>
    <w:rsid w:val="005C10E7"/>
    <w:rsid w:val="005E700A"/>
    <w:rsid w:val="005E7809"/>
    <w:rsid w:val="005F45EC"/>
    <w:rsid w:val="005F6233"/>
    <w:rsid w:val="006153B8"/>
    <w:rsid w:val="00644792"/>
    <w:rsid w:val="00651B5B"/>
    <w:rsid w:val="006534D2"/>
    <w:rsid w:val="00667191"/>
    <w:rsid w:val="00682AEE"/>
    <w:rsid w:val="00684048"/>
    <w:rsid w:val="0068793A"/>
    <w:rsid w:val="006A767B"/>
    <w:rsid w:val="006B433E"/>
    <w:rsid w:val="006C22E3"/>
    <w:rsid w:val="006C6EE0"/>
    <w:rsid w:val="006E218E"/>
    <w:rsid w:val="006E6454"/>
    <w:rsid w:val="007123EE"/>
    <w:rsid w:val="00714188"/>
    <w:rsid w:val="00715195"/>
    <w:rsid w:val="007169AA"/>
    <w:rsid w:val="0074754B"/>
    <w:rsid w:val="00754B06"/>
    <w:rsid w:val="00763D03"/>
    <w:rsid w:val="00793A95"/>
    <w:rsid w:val="007A1964"/>
    <w:rsid w:val="007A4D2E"/>
    <w:rsid w:val="007D2009"/>
    <w:rsid w:val="007E3563"/>
    <w:rsid w:val="008000EA"/>
    <w:rsid w:val="0080117D"/>
    <w:rsid w:val="00801829"/>
    <w:rsid w:val="00802462"/>
    <w:rsid w:val="0082345F"/>
    <w:rsid w:val="00824A8F"/>
    <w:rsid w:val="00880133"/>
    <w:rsid w:val="008860A1"/>
    <w:rsid w:val="00887C30"/>
    <w:rsid w:val="008907AC"/>
    <w:rsid w:val="00892A47"/>
    <w:rsid w:val="00896FEF"/>
    <w:rsid w:val="008A3D32"/>
    <w:rsid w:val="008F0ACF"/>
    <w:rsid w:val="008F4B33"/>
    <w:rsid w:val="00902B76"/>
    <w:rsid w:val="009528F6"/>
    <w:rsid w:val="009B213A"/>
    <w:rsid w:val="009B56B6"/>
    <w:rsid w:val="009C1D27"/>
    <w:rsid w:val="009C5C0E"/>
    <w:rsid w:val="009D137A"/>
    <w:rsid w:val="009E1C71"/>
    <w:rsid w:val="00A053F1"/>
    <w:rsid w:val="00A05B04"/>
    <w:rsid w:val="00A11B57"/>
    <w:rsid w:val="00A145DB"/>
    <w:rsid w:val="00A157F0"/>
    <w:rsid w:val="00A17B41"/>
    <w:rsid w:val="00A20BBD"/>
    <w:rsid w:val="00A33B9B"/>
    <w:rsid w:val="00A3739F"/>
    <w:rsid w:val="00A476F9"/>
    <w:rsid w:val="00A73B4F"/>
    <w:rsid w:val="00A75516"/>
    <w:rsid w:val="00AA20FC"/>
    <w:rsid w:val="00AB4BEA"/>
    <w:rsid w:val="00AC0C15"/>
    <w:rsid w:val="00AC6449"/>
    <w:rsid w:val="00AC660E"/>
    <w:rsid w:val="00AE3D0A"/>
    <w:rsid w:val="00AF4A2B"/>
    <w:rsid w:val="00AF63F2"/>
    <w:rsid w:val="00B01418"/>
    <w:rsid w:val="00B2446E"/>
    <w:rsid w:val="00B24672"/>
    <w:rsid w:val="00B26568"/>
    <w:rsid w:val="00B41AB0"/>
    <w:rsid w:val="00B45CE3"/>
    <w:rsid w:val="00B51DAE"/>
    <w:rsid w:val="00B520A8"/>
    <w:rsid w:val="00B85A78"/>
    <w:rsid w:val="00B906ED"/>
    <w:rsid w:val="00BA619B"/>
    <w:rsid w:val="00BC0A15"/>
    <w:rsid w:val="00BC4308"/>
    <w:rsid w:val="00BD2BF1"/>
    <w:rsid w:val="00BE61BB"/>
    <w:rsid w:val="00BE7569"/>
    <w:rsid w:val="00BF18D1"/>
    <w:rsid w:val="00BF7003"/>
    <w:rsid w:val="00C006A9"/>
    <w:rsid w:val="00C11981"/>
    <w:rsid w:val="00C15713"/>
    <w:rsid w:val="00C6575B"/>
    <w:rsid w:val="00C71AE8"/>
    <w:rsid w:val="00C7469A"/>
    <w:rsid w:val="00C775EE"/>
    <w:rsid w:val="00C863A2"/>
    <w:rsid w:val="00C86F78"/>
    <w:rsid w:val="00CA3F49"/>
    <w:rsid w:val="00CD7C4F"/>
    <w:rsid w:val="00CE55BD"/>
    <w:rsid w:val="00D177D7"/>
    <w:rsid w:val="00D26759"/>
    <w:rsid w:val="00D32AC8"/>
    <w:rsid w:val="00D469BA"/>
    <w:rsid w:val="00D74ADD"/>
    <w:rsid w:val="00D74F8D"/>
    <w:rsid w:val="00DA27F3"/>
    <w:rsid w:val="00DA2FED"/>
    <w:rsid w:val="00DA7B21"/>
    <w:rsid w:val="00DB0925"/>
    <w:rsid w:val="00DB6E29"/>
    <w:rsid w:val="00DE34EF"/>
    <w:rsid w:val="00DE601B"/>
    <w:rsid w:val="00E110D0"/>
    <w:rsid w:val="00E23BAE"/>
    <w:rsid w:val="00E62921"/>
    <w:rsid w:val="00E73215"/>
    <w:rsid w:val="00EA255D"/>
    <w:rsid w:val="00EC2041"/>
    <w:rsid w:val="00EE29E7"/>
    <w:rsid w:val="00EE5E26"/>
    <w:rsid w:val="00EF06AE"/>
    <w:rsid w:val="00EF1E52"/>
    <w:rsid w:val="00F22DFD"/>
    <w:rsid w:val="00F30593"/>
    <w:rsid w:val="00F31F25"/>
    <w:rsid w:val="00F338D3"/>
    <w:rsid w:val="00F6378E"/>
    <w:rsid w:val="00F733BD"/>
    <w:rsid w:val="00F75086"/>
    <w:rsid w:val="00F833A0"/>
    <w:rsid w:val="00F86C60"/>
    <w:rsid w:val="00F86F9A"/>
    <w:rsid w:val="00FB1390"/>
    <w:rsid w:val="00FB1B1B"/>
    <w:rsid w:val="00FD0804"/>
    <w:rsid w:val="00FD5F74"/>
    <w:rsid w:val="00FD6817"/>
    <w:rsid w:val="00FE3F0E"/>
    <w:rsid w:val="00FE422A"/>
    <w:rsid w:val="00FE717C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footnote reference" w:locked="1" w:uiPriority="0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 Inde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921"/>
    <w:pPr>
      <w:spacing w:after="200" w:line="252" w:lineRule="auto"/>
    </w:pPr>
  </w:style>
  <w:style w:type="paragraph" w:styleId="Heading1">
    <w:name w:val="heading 1"/>
    <w:aliases w:val="H1-Sec.Head"/>
    <w:basedOn w:val="Normal"/>
    <w:next w:val="Normal"/>
    <w:link w:val="Heading1Char"/>
    <w:uiPriority w:val="99"/>
    <w:qFormat/>
    <w:rsid w:val="00E6292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aliases w:val="H2-Sec. Head"/>
    <w:basedOn w:val="Normal"/>
    <w:next w:val="Normal"/>
    <w:link w:val="Heading2Char"/>
    <w:uiPriority w:val="99"/>
    <w:qFormat/>
    <w:rsid w:val="00E6292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aliases w:val="H3-Sec. Head"/>
    <w:basedOn w:val="Normal"/>
    <w:next w:val="Normal"/>
    <w:link w:val="Heading3Char"/>
    <w:uiPriority w:val="99"/>
    <w:qFormat/>
    <w:rsid w:val="00E6292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aliases w:val="H4 Sec.Heading"/>
    <w:basedOn w:val="Normal"/>
    <w:next w:val="Normal"/>
    <w:link w:val="Heading4Char"/>
    <w:uiPriority w:val="99"/>
    <w:qFormat/>
    <w:rsid w:val="00E6292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62921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62921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62921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6292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6292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uiPriority w:val="99"/>
    <w:locked/>
    <w:rsid w:val="00E62921"/>
    <w:rPr>
      <w:rFonts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aliases w:val="H2-Sec. Head Char"/>
    <w:basedOn w:val="DefaultParagraphFont"/>
    <w:link w:val="Heading2"/>
    <w:uiPriority w:val="99"/>
    <w:locked/>
    <w:rsid w:val="00E62921"/>
    <w:rPr>
      <w:rFonts w:cs="Times New Roman"/>
      <w:caps/>
      <w:color w:val="632423"/>
      <w:spacing w:val="15"/>
      <w:sz w:val="24"/>
      <w:szCs w:val="24"/>
    </w:rPr>
  </w:style>
  <w:style w:type="character" w:customStyle="1" w:styleId="Heading3Char">
    <w:name w:val="Heading 3 Char"/>
    <w:aliases w:val="H3-Sec. Head Char"/>
    <w:basedOn w:val="DefaultParagraphFont"/>
    <w:link w:val="Heading3"/>
    <w:uiPriority w:val="99"/>
    <w:locked/>
    <w:rsid w:val="00E62921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aliases w:val="H4 Sec.Heading Char"/>
    <w:basedOn w:val="DefaultParagraphFont"/>
    <w:link w:val="Heading4"/>
    <w:uiPriority w:val="99"/>
    <w:locked/>
    <w:rsid w:val="00E62921"/>
    <w:rPr>
      <w:rFonts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62921"/>
    <w:rPr>
      <w:rFonts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62921"/>
    <w:rPr>
      <w:rFonts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62921"/>
    <w:rPr>
      <w:rFonts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62921"/>
    <w:rPr>
      <w:rFonts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62921"/>
    <w:rPr>
      <w:rFonts w:cs="Times New Roman"/>
      <w:i/>
      <w:iCs/>
      <w:caps/>
      <w:spacing w:val="1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B7D9C"/>
    <w:rPr>
      <w:sz w:val="7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63026"/>
  </w:style>
  <w:style w:type="character" w:styleId="PageNumber">
    <w:name w:val="page number"/>
    <w:basedOn w:val="DefaultParagraphFont"/>
    <w:uiPriority w:val="99"/>
    <w:rsid w:val="001B7D9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B7D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0EFC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1B7D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00B0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B7D9C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37487"/>
    <w:rPr>
      <w:rFonts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1B7D9C"/>
    <w:pPr>
      <w:tabs>
        <w:tab w:val="left" w:pos="1920"/>
        <w:tab w:val="right" w:leader="dot" w:pos="7680"/>
        <w:tab w:val="right" w:leader="dot" w:pos="9350"/>
      </w:tabs>
    </w:pPr>
    <w:rPr>
      <w:bCs/>
    </w:rPr>
  </w:style>
  <w:style w:type="paragraph" w:styleId="BodyTextIndent2">
    <w:name w:val="Body Text Indent 2"/>
    <w:basedOn w:val="Normal"/>
    <w:link w:val="BodyTextIndent2Char"/>
    <w:uiPriority w:val="99"/>
    <w:rsid w:val="001B7D9C"/>
    <w:pPr>
      <w:ind w:left="1080"/>
    </w:pPr>
    <w:rPr>
      <w:bCs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3026"/>
  </w:style>
  <w:style w:type="paragraph" w:styleId="BodyTextIndent3">
    <w:name w:val="Body Text Indent 3"/>
    <w:basedOn w:val="Normal"/>
    <w:link w:val="BodyTextIndent3Char"/>
    <w:uiPriority w:val="99"/>
    <w:rsid w:val="001B7D9C"/>
    <w:pPr>
      <w:ind w:left="144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63026"/>
    <w:rPr>
      <w:sz w:val="16"/>
      <w:szCs w:val="16"/>
    </w:rPr>
  </w:style>
  <w:style w:type="paragraph" w:styleId="TOC7">
    <w:name w:val="toc 7"/>
    <w:basedOn w:val="Normal"/>
    <w:next w:val="Normal"/>
    <w:autoRedefine/>
    <w:uiPriority w:val="99"/>
    <w:semiHidden/>
    <w:rsid w:val="001B7D9C"/>
    <w:pPr>
      <w:ind w:left="1440"/>
    </w:pPr>
  </w:style>
  <w:style w:type="paragraph" w:styleId="TableofFigures">
    <w:name w:val="table of figures"/>
    <w:aliases w:val="List of Categories"/>
    <w:basedOn w:val="Normal"/>
    <w:next w:val="Normal"/>
    <w:uiPriority w:val="99"/>
    <w:semiHidden/>
    <w:rsid w:val="001B7D9C"/>
    <w:rPr>
      <w:b/>
      <w:smallCaps/>
    </w:rPr>
  </w:style>
  <w:style w:type="character" w:styleId="Hyperlink">
    <w:name w:val="Hyperlink"/>
    <w:basedOn w:val="DefaultParagraphFont"/>
    <w:uiPriority w:val="99"/>
    <w:rsid w:val="001B7D9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B7D9C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1B7D9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noteText">
    <w:name w:val="footnote text"/>
    <w:aliases w:val="F1"/>
    <w:basedOn w:val="Normal"/>
    <w:link w:val="FootnoteTextChar"/>
    <w:uiPriority w:val="99"/>
    <w:semiHidden/>
    <w:rsid w:val="001B7D9C"/>
    <w:rPr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semiHidden/>
    <w:locked/>
    <w:rsid w:val="00237487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1B7D9C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1B7D9C"/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3026"/>
  </w:style>
  <w:style w:type="paragraph" w:styleId="TOC2">
    <w:name w:val="toc 2"/>
    <w:basedOn w:val="Normal"/>
    <w:next w:val="Normal"/>
    <w:autoRedefine/>
    <w:uiPriority w:val="99"/>
    <w:semiHidden/>
    <w:rsid w:val="001B7D9C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rsid w:val="001B7D9C"/>
    <w:pPr>
      <w:ind w:left="480"/>
    </w:pPr>
  </w:style>
  <w:style w:type="table" w:styleId="TableGrid">
    <w:name w:val="Table Grid"/>
    <w:basedOn w:val="TableNormal"/>
    <w:uiPriority w:val="99"/>
    <w:rsid w:val="001B7D9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B7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026"/>
    <w:rPr>
      <w:rFonts w:ascii="Times New Roman" w:hAnsi="Times New Roman"/>
      <w:sz w:val="0"/>
      <w:szCs w:val="0"/>
    </w:rPr>
  </w:style>
  <w:style w:type="paragraph" w:styleId="ListParagraph">
    <w:name w:val="List Paragraph"/>
    <w:basedOn w:val="Normal"/>
    <w:uiPriority w:val="99"/>
    <w:qFormat/>
    <w:rsid w:val="00E62921"/>
    <w:pPr>
      <w:ind w:left="720"/>
      <w:contextualSpacing/>
    </w:pPr>
  </w:style>
  <w:style w:type="paragraph" w:styleId="Revision">
    <w:name w:val="Revision"/>
    <w:hidden/>
    <w:uiPriority w:val="99"/>
    <w:semiHidden/>
    <w:rsid w:val="000B3D72"/>
    <w:pPr>
      <w:spacing w:after="200" w:line="252" w:lineRule="auto"/>
    </w:pPr>
    <w:rPr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E62921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E6292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E62921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99"/>
    <w:qFormat/>
    <w:rsid w:val="00E6292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62921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basedOn w:val="DefaultParagraphFont"/>
    <w:uiPriority w:val="99"/>
    <w:qFormat/>
    <w:rsid w:val="00E62921"/>
    <w:rPr>
      <w:rFonts w:cs="Times New Roman"/>
      <w:b/>
      <w:color w:val="943634"/>
      <w:spacing w:val="5"/>
    </w:rPr>
  </w:style>
  <w:style w:type="character" w:styleId="Emphasis">
    <w:name w:val="Emphasis"/>
    <w:basedOn w:val="DefaultParagraphFont"/>
    <w:uiPriority w:val="99"/>
    <w:qFormat/>
    <w:rsid w:val="00E62921"/>
    <w:rPr>
      <w:rFonts w:cs="Times New Roman"/>
      <w:caps/>
      <w:spacing w:val="5"/>
      <w:sz w:val="20"/>
    </w:rPr>
  </w:style>
  <w:style w:type="paragraph" w:styleId="NoSpacing">
    <w:name w:val="No Spacing"/>
    <w:basedOn w:val="Normal"/>
    <w:link w:val="NoSpacingChar"/>
    <w:uiPriority w:val="99"/>
    <w:qFormat/>
    <w:rsid w:val="00E6292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E62921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E62921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E62921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6292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62921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E62921"/>
    <w:rPr>
      <w:i/>
    </w:rPr>
  </w:style>
  <w:style w:type="character" w:styleId="IntenseEmphasis">
    <w:name w:val="Intense Emphasis"/>
    <w:basedOn w:val="DefaultParagraphFont"/>
    <w:uiPriority w:val="99"/>
    <w:qFormat/>
    <w:rsid w:val="00E62921"/>
    <w:rPr>
      <w:i/>
      <w:caps/>
      <w:spacing w:val="10"/>
      <w:sz w:val="20"/>
    </w:rPr>
  </w:style>
  <w:style w:type="character" w:styleId="SubtleReference">
    <w:name w:val="Subtle Reference"/>
    <w:basedOn w:val="DefaultParagraphFont"/>
    <w:uiPriority w:val="99"/>
    <w:qFormat/>
    <w:rsid w:val="00E62921"/>
    <w:rPr>
      <w:rFonts w:ascii="Calibri" w:hAnsi="Calibri" w:cs="Times New Roman"/>
      <w:i/>
      <w:iCs/>
      <w:color w:val="622423"/>
    </w:rPr>
  </w:style>
  <w:style w:type="character" w:styleId="IntenseReference">
    <w:name w:val="Intense Reference"/>
    <w:basedOn w:val="DefaultParagraphFont"/>
    <w:uiPriority w:val="99"/>
    <w:qFormat/>
    <w:rsid w:val="00E62921"/>
    <w:rPr>
      <w:rFonts w:ascii="Calibri" w:hAnsi="Calibri"/>
      <w:b/>
      <w:i/>
      <w:color w:val="622423"/>
    </w:rPr>
  </w:style>
  <w:style w:type="character" w:styleId="BookTitle">
    <w:name w:val="Book Title"/>
    <w:basedOn w:val="DefaultParagraphFont"/>
    <w:uiPriority w:val="99"/>
    <w:qFormat/>
    <w:rsid w:val="00E62921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99"/>
    <w:qFormat/>
    <w:rsid w:val="00E62921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rsid w:val="004C737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C73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0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C7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02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footnote reference" w:locked="1" w:uiPriority="0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 Inde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921"/>
    <w:pPr>
      <w:spacing w:after="200" w:line="252" w:lineRule="auto"/>
    </w:pPr>
  </w:style>
  <w:style w:type="paragraph" w:styleId="Heading1">
    <w:name w:val="heading 1"/>
    <w:aliases w:val="H1-Sec.Head"/>
    <w:basedOn w:val="Normal"/>
    <w:next w:val="Normal"/>
    <w:link w:val="Heading1Char"/>
    <w:uiPriority w:val="99"/>
    <w:qFormat/>
    <w:rsid w:val="00E6292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aliases w:val="H2-Sec. Head"/>
    <w:basedOn w:val="Normal"/>
    <w:next w:val="Normal"/>
    <w:link w:val="Heading2Char"/>
    <w:uiPriority w:val="99"/>
    <w:qFormat/>
    <w:rsid w:val="00E6292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aliases w:val="H3-Sec. Head"/>
    <w:basedOn w:val="Normal"/>
    <w:next w:val="Normal"/>
    <w:link w:val="Heading3Char"/>
    <w:uiPriority w:val="99"/>
    <w:qFormat/>
    <w:rsid w:val="00E6292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aliases w:val="H4 Sec.Heading"/>
    <w:basedOn w:val="Normal"/>
    <w:next w:val="Normal"/>
    <w:link w:val="Heading4Char"/>
    <w:uiPriority w:val="99"/>
    <w:qFormat/>
    <w:rsid w:val="00E6292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62921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62921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62921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6292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6292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uiPriority w:val="99"/>
    <w:locked/>
    <w:rsid w:val="00E62921"/>
    <w:rPr>
      <w:rFonts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aliases w:val="H2-Sec. Head Char"/>
    <w:basedOn w:val="DefaultParagraphFont"/>
    <w:link w:val="Heading2"/>
    <w:uiPriority w:val="99"/>
    <w:locked/>
    <w:rsid w:val="00E62921"/>
    <w:rPr>
      <w:rFonts w:cs="Times New Roman"/>
      <w:caps/>
      <w:color w:val="632423"/>
      <w:spacing w:val="15"/>
      <w:sz w:val="24"/>
      <w:szCs w:val="24"/>
    </w:rPr>
  </w:style>
  <w:style w:type="character" w:customStyle="1" w:styleId="Heading3Char">
    <w:name w:val="Heading 3 Char"/>
    <w:aliases w:val="H3-Sec. Head Char"/>
    <w:basedOn w:val="DefaultParagraphFont"/>
    <w:link w:val="Heading3"/>
    <w:uiPriority w:val="99"/>
    <w:locked/>
    <w:rsid w:val="00E62921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aliases w:val="H4 Sec.Heading Char"/>
    <w:basedOn w:val="DefaultParagraphFont"/>
    <w:link w:val="Heading4"/>
    <w:uiPriority w:val="99"/>
    <w:locked/>
    <w:rsid w:val="00E62921"/>
    <w:rPr>
      <w:rFonts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62921"/>
    <w:rPr>
      <w:rFonts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62921"/>
    <w:rPr>
      <w:rFonts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62921"/>
    <w:rPr>
      <w:rFonts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62921"/>
    <w:rPr>
      <w:rFonts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62921"/>
    <w:rPr>
      <w:rFonts w:cs="Times New Roman"/>
      <w:i/>
      <w:iCs/>
      <w:caps/>
      <w:spacing w:val="1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B7D9C"/>
    <w:rPr>
      <w:sz w:val="7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63026"/>
  </w:style>
  <w:style w:type="character" w:styleId="PageNumber">
    <w:name w:val="page number"/>
    <w:basedOn w:val="DefaultParagraphFont"/>
    <w:uiPriority w:val="99"/>
    <w:rsid w:val="001B7D9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B7D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0EFC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1B7D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00B0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B7D9C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37487"/>
    <w:rPr>
      <w:rFonts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1B7D9C"/>
    <w:pPr>
      <w:tabs>
        <w:tab w:val="left" w:pos="1920"/>
        <w:tab w:val="right" w:leader="dot" w:pos="7680"/>
        <w:tab w:val="right" w:leader="dot" w:pos="9350"/>
      </w:tabs>
    </w:pPr>
    <w:rPr>
      <w:bCs/>
    </w:rPr>
  </w:style>
  <w:style w:type="paragraph" w:styleId="BodyTextIndent2">
    <w:name w:val="Body Text Indent 2"/>
    <w:basedOn w:val="Normal"/>
    <w:link w:val="BodyTextIndent2Char"/>
    <w:uiPriority w:val="99"/>
    <w:rsid w:val="001B7D9C"/>
    <w:pPr>
      <w:ind w:left="1080"/>
    </w:pPr>
    <w:rPr>
      <w:bCs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3026"/>
  </w:style>
  <w:style w:type="paragraph" w:styleId="BodyTextIndent3">
    <w:name w:val="Body Text Indent 3"/>
    <w:basedOn w:val="Normal"/>
    <w:link w:val="BodyTextIndent3Char"/>
    <w:uiPriority w:val="99"/>
    <w:rsid w:val="001B7D9C"/>
    <w:pPr>
      <w:ind w:left="144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63026"/>
    <w:rPr>
      <w:sz w:val="16"/>
      <w:szCs w:val="16"/>
    </w:rPr>
  </w:style>
  <w:style w:type="paragraph" w:styleId="TOC7">
    <w:name w:val="toc 7"/>
    <w:basedOn w:val="Normal"/>
    <w:next w:val="Normal"/>
    <w:autoRedefine/>
    <w:uiPriority w:val="99"/>
    <w:semiHidden/>
    <w:rsid w:val="001B7D9C"/>
    <w:pPr>
      <w:ind w:left="1440"/>
    </w:pPr>
  </w:style>
  <w:style w:type="paragraph" w:styleId="TableofFigures">
    <w:name w:val="table of figures"/>
    <w:aliases w:val="List of Categories"/>
    <w:basedOn w:val="Normal"/>
    <w:next w:val="Normal"/>
    <w:uiPriority w:val="99"/>
    <w:semiHidden/>
    <w:rsid w:val="001B7D9C"/>
    <w:rPr>
      <w:b/>
      <w:smallCaps/>
    </w:rPr>
  </w:style>
  <w:style w:type="character" w:styleId="Hyperlink">
    <w:name w:val="Hyperlink"/>
    <w:basedOn w:val="DefaultParagraphFont"/>
    <w:uiPriority w:val="99"/>
    <w:rsid w:val="001B7D9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B7D9C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1B7D9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noteText">
    <w:name w:val="footnote text"/>
    <w:aliases w:val="F1"/>
    <w:basedOn w:val="Normal"/>
    <w:link w:val="FootnoteTextChar"/>
    <w:uiPriority w:val="99"/>
    <w:semiHidden/>
    <w:rsid w:val="001B7D9C"/>
    <w:rPr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semiHidden/>
    <w:locked/>
    <w:rsid w:val="00237487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1B7D9C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1B7D9C"/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3026"/>
  </w:style>
  <w:style w:type="paragraph" w:styleId="TOC2">
    <w:name w:val="toc 2"/>
    <w:basedOn w:val="Normal"/>
    <w:next w:val="Normal"/>
    <w:autoRedefine/>
    <w:uiPriority w:val="99"/>
    <w:semiHidden/>
    <w:rsid w:val="001B7D9C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rsid w:val="001B7D9C"/>
    <w:pPr>
      <w:ind w:left="480"/>
    </w:pPr>
  </w:style>
  <w:style w:type="table" w:styleId="TableGrid">
    <w:name w:val="Table Grid"/>
    <w:basedOn w:val="TableNormal"/>
    <w:uiPriority w:val="99"/>
    <w:rsid w:val="001B7D9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B7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026"/>
    <w:rPr>
      <w:rFonts w:ascii="Times New Roman" w:hAnsi="Times New Roman"/>
      <w:sz w:val="0"/>
      <w:szCs w:val="0"/>
    </w:rPr>
  </w:style>
  <w:style w:type="paragraph" w:styleId="ListParagraph">
    <w:name w:val="List Paragraph"/>
    <w:basedOn w:val="Normal"/>
    <w:uiPriority w:val="99"/>
    <w:qFormat/>
    <w:rsid w:val="00E62921"/>
    <w:pPr>
      <w:ind w:left="720"/>
      <w:contextualSpacing/>
    </w:pPr>
  </w:style>
  <w:style w:type="paragraph" w:styleId="Revision">
    <w:name w:val="Revision"/>
    <w:hidden/>
    <w:uiPriority w:val="99"/>
    <w:semiHidden/>
    <w:rsid w:val="000B3D72"/>
    <w:pPr>
      <w:spacing w:after="200" w:line="252" w:lineRule="auto"/>
    </w:pPr>
    <w:rPr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E62921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E6292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E62921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99"/>
    <w:qFormat/>
    <w:rsid w:val="00E6292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62921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basedOn w:val="DefaultParagraphFont"/>
    <w:uiPriority w:val="99"/>
    <w:qFormat/>
    <w:rsid w:val="00E62921"/>
    <w:rPr>
      <w:rFonts w:cs="Times New Roman"/>
      <w:b/>
      <w:color w:val="943634"/>
      <w:spacing w:val="5"/>
    </w:rPr>
  </w:style>
  <w:style w:type="character" w:styleId="Emphasis">
    <w:name w:val="Emphasis"/>
    <w:basedOn w:val="DefaultParagraphFont"/>
    <w:uiPriority w:val="99"/>
    <w:qFormat/>
    <w:rsid w:val="00E62921"/>
    <w:rPr>
      <w:rFonts w:cs="Times New Roman"/>
      <w:caps/>
      <w:spacing w:val="5"/>
      <w:sz w:val="20"/>
    </w:rPr>
  </w:style>
  <w:style w:type="paragraph" w:styleId="NoSpacing">
    <w:name w:val="No Spacing"/>
    <w:basedOn w:val="Normal"/>
    <w:link w:val="NoSpacingChar"/>
    <w:uiPriority w:val="99"/>
    <w:qFormat/>
    <w:rsid w:val="00E6292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E62921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E62921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E62921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6292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62921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E62921"/>
    <w:rPr>
      <w:i/>
    </w:rPr>
  </w:style>
  <w:style w:type="character" w:styleId="IntenseEmphasis">
    <w:name w:val="Intense Emphasis"/>
    <w:basedOn w:val="DefaultParagraphFont"/>
    <w:uiPriority w:val="99"/>
    <w:qFormat/>
    <w:rsid w:val="00E62921"/>
    <w:rPr>
      <w:i/>
      <w:caps/>
      <w:spacing w:val="10"/>
      <w:sz w:val="20"/>
    </w:rPr>
  </w:style>
  <w:style w:type="character" w:styleId="SubtleReference">
    <w:name w:val="Subtle Reference"/>
    <w:basedOn w:val="DefaultParagraphFont"/>
    <w:uiPriority w:val="99"/>
    <w:qFormat/>
    <w:rsid w:val="00E62921"/>
    <w:rPr>
      <w:rFonts w:ascii="Calibri" w:hAnsi="Calibri" w:cs="Times New Roman"/>
      <w:i/>
      <w:iCs/>
      <w:color w:val="622423"/>
    </w:rPr>
  </w:style>
  <w:style w:type="character" w:styleId="IntenseReference">
    <w:name w:val="Intense Reference"/>
    <w:basedOn w:val="DefaultParagraphFont"/>
    <w:uiPriority w:val="99"/>
    <w:qFormat/>
    <w:rsid w:val="00E62921"/>
    <w:rPr>
      <w:rFonts w:ascii="Calibri" w:hAnsi="Calibri"/>
      <w:b/>
      <w:i/>
      <w:color w:val="622423"/>
    </w:rPr>
  </w:style>
  <w:style w:type="character" w:styleId="BookTitle">
    <w:name w:val="Book Title"/>
    <w:basedOn w:val="DefaultParagraphFont"/>
    <w:uiPriority w:val="99"/>
    <w:qFormat/>
    <w:rsid w:val="00E62921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99"/>
    <w:qFormat/>
    <w:rsid w:val="00E62921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rsid w:val="004C737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C73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0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C7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0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05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754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7534"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7542"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05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</vt:lpstr>
    </vt:vector>
  </TitlesOfParts>
  <Company>U.S. Department of Education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</dc:title>
  <dc:creator>kimberly.goodwin</dc:creator>
  <cp:lastModifiedBy>U.S. Department of Education</cp:lastModifiedBy>
  <cp:revision>2</cp:revision>
  <cp:lastPrinted>2013-06-13T16:05:00Z</cp:lastPrinted>
  <dcterms:created xsi:type="dcterms:W3CDTF">2013-06-13T18:31:00Z</dcterms:created>
  <dcterms:modified xsi:type="dcterms:W3CDTF">2013-06-13T18:31:00Z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0x010100F1FEC0B2A2E5DD4F9107AC9B8D21F236</vt:lpwstr>
  </property>
</Properties>
</file>