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22" w:rsidRDefault="00B95522" w:rsidP="00B95522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cs="Arial"/>
          <w:b/>
          <w:color w:val="000000"/>
          <w:sz w:val="28"/>
          <w:szCs w:val="28"/>
        </w:rPr>
        <w:tab/>
      </w:r>
      <w:r>
        <w:rPr>
          <w:rFonts w:cs="Arial"/>
          <w:b/>
          <w:color w:val="000000"/>
          <w:sz w:val="28"/>
          <w:szCs w:val="28"/>
        </w:rPr>
        <w:tab/>
      </w:r>
      <w:r>
        <w:rPr>
          <w:rFonts w:cs="Arial"/>
          <w:b/>
          <w:color w:val="000000"/>
          <w:sz w:val="28"/>
          <w:szCs w:val="28"/>
        </w:rPr>
        <w:tab/>
      </w:r>
      <w:r>
        <w:rPr>
          <w:rFonts w:cs="Arial"/>
          <w:b/>
          <w:color w:val="000000"/>
          <w:sz w:val="28"/>
          <w:szCs w:val="28"/>
        </w:rPr>
        <w:tab/>
      </w:r>
      <w:r>
        <w:rPr>
          <w:rFonts w:cs="Arial"/>
          <w:b/>
          <w:color w:val="000000"/>
          <w:sz w:val="28"/>
          <w:szCs w:val="28"/>
        </w:rPr>
        <w:tab/>
        <w:t xml:space="preserve">                    </w:t>
      </w:r>
    </w:p>
    <w:p w:rsidR="00B95522" w:rsidRPr="00B049A9" w:rsidRDefault="00B95522" w:rsidP="00C622FB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2"/>
          <w:szCs w:val="22"/>
        </w:rPr>
      </w:pPr>
    </w:p>
    <w:p w:rsidR="00C622FB" w:rsidRPr="00F27920" w:rsidRDefault="00C622FB" w:rsidP="00C622FB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8"/>
          <w:szCs w:val="28"/>
        </w:rPr>
      </w:pPr>
      <w:r w:rsidRPr="00F27920">
        <w:rPr>
          <w:rFonts w:cs="Arial"/>
          <w:b/>
          <w:color w:val="000000"/>
          <w:sz w:val="28"/>
          <w:szCs w:val="28"/>
        </w:rPr>
        <w:t>SBA FORM 1502</w:t>
      </w:r>
    </w:p>
    <w:p w:rsidR="00D41D84" w:rsidRDefault="00C622FB" w:rsidP="00C622FB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  <w:r w:rsidRPr="00F27920">
        <w:rPr>
          <w:rFonts w:cs="Arial"/>
          <w:b/>
          <w:color w:val="000000"/>
        </w:rPr>
        <w:t>FIELD DESCRIPTIONS</w:t>
      </w:r>
    </w:p>
    <w:p w:rsidR="00D41D84" w:rsidRDefault="00D41D84" w:rsidP="00B049A9">
      <w:pPr>
        <w:autoSpaceDE w:val="0"/>
        <w:autoSpaceDN w:val="0"/>
        <w:adjustRightInd w:val="0"/>
        <w:rPr>
          <w:rFonts w:cs="Arial"/>
          <w:b/>
          <w:color w:val="000000"/>
        </w:rPr>
      </w:pPr>
    </w:p>
    <w:p w:rsidR="00F74E98" w:rsidRDefault="00F74E98" w:rsidP="00F74E98">
      <w:p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This form is to be completed monthly by Lenders participating in SBA’s 7(a) loan program in order to [INSERT PURPOSE FOR COLLECTING THE INFORMATION]. Completed forms must be submitted to [INSERT WHERE/HOW/TO </w:t>
      </w:r>
      <w:proofErr w:type="gramStart"/>
      <w:r>
        <w:rPr>
          <w:rFonts w:cs="Arial"/>
          <w:b/>
          <w:color w:val="000000"/>
        </w:rPr>
        <w:t>WHOM  INFORMATION</w:t>
      </w:r>
      <w:proofErr w:type="gramEnd"/>
      <w:r>
        <w:rPr>
          <w:rFonts w:cs="Arial"/>
          <w:b/>
          <w:color w:val="000000"/>
        </w:rPr>
        <w:t xml:space="preserve"> IS TO BE SUBMITTED] </w:t>
      </w:r>
    </w:p>
    <w:p w:rsidR="00D41D84" w:rsidRPr="00F27920" w:rsidRDefault="00D41D84" w:rsidP="00C622FB">
      <w:pPr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</w:p>
    <w:p w:rsidR="00C622FB" w:rsidRPr="00AE18D4" w:rsidRDefault="00C622FB" w:rsidP="00C622FB">
      <w:pPr>
        <w:autoSpaceDE w:val="0"/>
        <w:autoSpaceDN w:val="0"/>
        <w:adjustRightInd w:val="0"/>
        <w:rPr>
          <w:rFonts w:cs="Arial"/>
        </w:rPr>
      </w:pPr>
    </w:p>
    <w:p w:rsidR="00C622FB" w:rsidRPr="00AE18D4" w:rsidRDefault="00C622FB" w:rsidP="00C62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 xml:space="preserve">Lender Information: </w:t>
      </w:r>
      <w:r w:rsidR="00793643">
        <w:rPr>
          <w:rFonts w:cs="Arial"/>
          <w:b/>
          <w:bCs/>
          <w:color w:val="810000"/>
        </w:rPr>
        <w:t xml:space="preserve"> </w:t>
      </w:r>
      <w:r w:rsidRPr="00AE18D4">
        <w:rPr>
          <w:rFonts w:cs="Arial"/>
          <w:color w:val="000000"/>
        </w:rPr>
        <w:t xml:space="preserve">Must state the lender’s name, address, </w:t>
      </w:r>
      <w:proofErr w:type="gramStart"/>
      <w:r w:rsidRPr="00AE18D4">
        <w:rPr>
          <w:rFonts w:cs="Arial"/>
          <w:color w:val="000000"/>
        </w:rPr>
        <w:t>contact</w:t>
      </w:r>
      <w:proofErr w:type="gramEnd"/>
      <w:r w:rsidRPr="00AE18D4">
        <w:rPr>
          <w:rFonts w:cs="Arial"/>
          <w:color w:val="000000"/>
        </w:rPr>
        <w:t xml:space="preserve"> person, telephone and fax numbers. </w:t>
      </w:r>
      <w:r w:rsidRPr="00AE18D4">
        <w:rPr>
          <w:rFonts w:cs="Arial"/>
          <w:color w:val="000000"/>
        </w:rPr>
        <w:br/>
        <w:t xml:space="preserve">Check [ ] the box in the </w:t>
      </w:r>
      <w:r w:rsidRPr="00B26A88">
        <w:rPr>
          <w:rFonts w:cs="Arial"/>
          <w:color w:val="000000"/>
        </w:rPr>
        <w:t>upper left-hand</w:t>
      </w:r>
      <w:r w:rsidRPr="00AE18D4">
        <w:rPr>
          <w:rFonts w:cs="Arial"/>
          <w:color w:val="000000"/>
        </w:rPr>
        <w:t xml:space="preserve"> corner of the form when any information changes.</w:t>
      </w:r>
    </w:p>
    <w:p w:rsidR="00C622FB" w:rsidRPr="00AE18D4" w:rsidRDefault="00C622FB" w:rsidP="00C62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 xml:space="preserve">Month-Ending Information: </w:t>
      </w:r>
      <w:r w:rsidR="00793643">
        <w:rPr>
          <w:rFonts w:cs="Arial"/>
          <w:b/>
          <w:bCs/>
          <w:color w:val="810000"/>
        </w:rPr>
        <w:t xml:space="preserve"> </w:t>
      </w:r>
      <w:r w:rsidRPr="00AE18D4">
        <w:rPr>
          <w:rFonts w:cs="Arial"/>
          <w:color w:val="000000"/>
        </w:rPr>
        <w:t xml:space="preserve">Show the last day of the month for which information is being reported.  </w:t>
      </w:r>
      <w:r w:rsidRPr="00AE18D4">
        <w:rPr>
          <w:rFonts w:cs="Arial"/>
          <w:color w:val="000000"/>
        </w:rPr>
        <w:br/>
        <w:t>Check [ ] the box in the upper right-hand corner when your 1502 Form includes secondary market prepayments or late payments.</w:t>
      </w:r>
    </w:p>
    <w:p w:rsidR="00C622FB" w:rsidRPr="00AE18D4" w:rsidRDefault="00C622FB" w:rsidP="00C622F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SBA GP Number</w:t>
      </w:r>
      <w:r w:rsidRPr="00AE18D4">
        <w:rPr>
          <w:rFonts w:cs="Arial"/>
          <w:color w:val="000000"/>
        </w:rPr>
        <w:t xml:space="preserve">: </w:t>
      </w:r>
      <w:r w:rsidR="00793643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The 10 digit numerical SBA-assigned loan identification number.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GP number is the key to identifying SBA 7(a) loans on SBA's and the FTA's databases. If less than 10 digits are report</w:t>
      </w:r>
      <w:r w:rsidR="003F6EE9">
        <w:rPr>
          <w:rFonts w:cs="Arial"/>
          <w:color w:val="000000"/>
        </w:rPr>
        <w:t>ed, the payment information can</w:t>
      </w:r>
      <w:r w:rsidRPr="00AE18D4">
        <w:rPr>
          <w:rFonts w:cs="Arial"/>
          <w:color w:val="000000"/>
        </w:rPr>
        <w:t xml:space="preserve">not be processed.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This field is MANDATORY.</w:t>
      </w:r>
    </w:p>
    <w:p w:rsidR="00C622FB" w:rsidRPr="00AE18D4" w:rsidRDefault="00C622FB" w:rsidP="00C622F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Lender Loan Number</w:t>
      </w:r>
      <w:r w:rsidRPr="00AE18D4">
        <w:rPr>
          <w:rFonts w:cs="Arial"/>
          <w:color w:val="000000"/>
        </w:rPr>
        <w:t xml:space="preserve">: </w:t>
      </w:r>
      <w:r w:rsidR="00793643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lender's loan identification number, that is, the number the lender has assigned to the loan (optional).</w:t>
      </w:r>
    </w:p>
    <w:p w:rsidR="00C622FB" w:rsidRPr="00AE18D4" w:rsidRDefault="00C622FB" w:rsidP="00C622F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Next Installment Due Date</w:t>
      </w:r>
      <w:r w:rsidRPr="00AE18D4">
        <w:rPr>
          <w:rFonts w:cs="Arial"/>
          <w:color w:val="000000"/>
        </w:rPr>
        <w:t xml:space="preserve">: </w:t>
      </w:r>
      <w:r w:rsidR="00793643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date the borrower is scheduled to make its next payment. Based on the status of the loan, the next installment due date is reported as follows: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Current - date of next scheduled payment due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Past Due - date of the first missed scheduled payment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Deferred (status 4) - date borrower is to resume making payments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In Liquidation (status 5) - leave blank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Paid-in-Full (status 6) - leave blank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Transferred (status 7) - leave blank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Purchased by SBA (status 8) - leave blank</w:t>
      </w:r>
    </w:p>
    <w:p w:rsidR="00C622FB" w:rsidRPr="00AE18D4" w:rsidRDefault="00C622FB" w:rsidP="00C622FB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Fully Undisbursed (status 9) - leave blank</w:t>
      </w:r>
    </w:p>
    <w:p w:rsidR="00C622FB" w:rsidRPr="00AE18D4" w:rsidRDefault="00C622FB" w:rsidP="00590536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i/>
          <w:iCs/>
          <w:color w:val="000000"/>
        </w:rPr>
        <w:t>Special situations</w:t>
      </w:r>
      <w:r w:rsidRPr="00AE18D4">
        <w:rPr>
          <w:rFonts w:cs="Arial"/>
          <w:color w:val="000000"/>
        </w:rPr>
        <w:t xml:space="preserve">: </w:t>
      </w:r>
      <w:r w:rsidR="00793643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Newly disbursed and large principal balance loans (where payments are made late),</w:t>
      </w:r>
      <w:r w:rsidR="00590536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and loans in work-out (without a deferment) — if the full payment amount as called for in the note is</w:t>
      </w:r>
      <w:r w:rsidR="00590536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made but applied solely to interest, report next installment due date as next payment date.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If full</w:t>
      </w:r>
      <w:r w:rsidR="00590536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payment amount as called for in the note is not made, report next installment due date as date of first</w:t>
      </w:r>
      <w:r w:rsidR="00590536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missed full payment.</w:t>
      </w:r>
      <w:r w:rsidR="003F6EE9">
        <w:rPr>
          <w:rFonts w:cs="Arial"/>
          <w:color w:val="000000"/>
        </w:rPr>
        <w:t xml:space="preserve">  </w:t>
      </w:r>
      <w:r w:rsidRPr="00AE18D4">
        <w:rPr>
          <w:rFonts w:cs="Arial"/>
          <w:color w:val="000000"/>
        </w:rPr>
        <w:lastRenderedPageBreak/>
        <w:t>Next installment due date advances to the next payment date once the full</w:t>
      </w:r>
      <w:r w:rsidR="00590536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payment amount is received.</w:t>
      </w:r>
      <w:r w:rsidR="00590536" w:rsidRPr="00AE18D4">
        <w:rPr>
          <w:rFonts w:cs="Arial"/>
          <w:color w:val="000000"/>
        </w:rPr>
        <w:t xml:space="preserve">  </w:t>
      </w:r>
    </w:p>
    <w:p w:rsidR="00C622FB" w:rsidRPr="00AE18D4" w:rsidRDefault="00C622FB" w:rsidP="00B27E2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Status</w:t>
      </w:r>
      <w:r w:rsidRPr="00AE18D4">
        <w:rPr>
          <w:rFonts w:cs="Arial"/>
          <w:color w:val="000000"/>
        </w:rPr>
        <w:t>:</w:t>
      </w:r>
      <w:r w:rsidR="00793643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 Leave blank if the loan is current, 31-60 days past due or over 60 days past due as of the month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ending date.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For all other statuses, refer to the status box at the bottom of the SBA Form 1502 and enter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appropriate status code number.</w:t>
      </w:r>
    </w:p>
    <w:p w:rsidR="00C622FB" w:rsidRPr="00AE18D4" w:rsidRDefault="00C622FB" w:rsidP="00B27E2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 xml:space="preserve">Current </w:t>
      </w:r>
      <w:r w:rsidRPr="00AE18D4">
        <w:rPr>
          <w:rFonts w:cs="Arial"/>
          <w:color w:val="000000"/>
        </w:rPr>
        <w:t xml:space="preserve">- interest paid-to-date is less than 31 days from the month ending date.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For example, loan's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interest is paid to 3/2/YY for the period ending 3/31/YY. Leave Status Code column blank.</w:t>
      </w:r>
    </w:p>
    <w:p w:rsidR="00C622FB" w:rsidRPr="00AE18D4" w:rsidRDefault="00C622FB" w:rsidP="00B27E2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 xml:space="preserve">31-60 Days Past Due </w:t>
      </w:r>
      <w:r w:rsidRPr="00AE18D4">
        <w:rPr>
          <w:rFonts w:cs="Arial"/>
          <w:color w:val="000000"/>
        </w:rPr>
        <w:t xml:space="preserve">- interest paid-to-date is 31-60 days from the month ending date.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For example,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loan's interest is paid to 2/12/YY for the month ending 3/31/YY. Leave Status Code column blank.</w:t>
      </w:r>
    </w:p>
    <w:p w:rsidR="00C622FB" w:rsidRPr="00AE18D4" w:rsidRDefault="00C622FB" w:rsidP="00B27E2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 xml:space="preserve">Over 60 Days Past Due </w:t>
      </w:r>
      <w:r w:rsidRPr="00AE18D4">
        <w:rPr>
          <w:rFonts w:cs="Arial"/>
          <w:color w:val="000000"/>
        </w:rPr>
        <w:t>- interest paid-to-date is over 60 days from the month ending date.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 For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example, loan's interest is paid to 1/3/YY for the month ending 3/31/YY. Leave Status Code column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blank.</w:t>
      </w:r>
    </w:p>
    <w:p w:rsidR="0061710F" w:rsidRDefault="00C622FB" w:rsidP="0061710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>Status 4</w:t>
      </w:r>
      <w:r w:rsidRPr="00AE18D4">
        <w:rPr>
          <w:rFonts w:cs="Arial"/>
          <w:i/>
          <w:iCs/>
          <w:color w:val="000000"/>
        </w:rPr>
        <w:t xml:space="preserve">: </w:t>
      </w:r>
      <w:r w:rsidR="00827EFA">
        <w:rPr>
          <w:rFonts w:cs="Arial"/>
          <w:i/>
          <w:iCs/>
          <w:color w:val="000000"/>
        </w:rPr>
        <w:t xml:space="preserve"> </w:t>
      </w:r>
      <w:r w:rsidRPr="00AE18D4">
        <w:rPr>
          <w:rFonts w:cs="Arial"/>
          <w:i/>
          <w:iCs/>
          <w:color w:val="000000"/>
        </w:rPr>
        <w:t xml:space="preserve">Deferred </w:t>
      </w:r>
      <w:r w:rsidRPr="00AE18D4">
        <w:rPr>
          <w:rFonts w:cs="Arial"/>
          <w:color w:val="000000"/>
        </w:rPr>
        <w:t xml:space="preserve">- principal or principal and interest (P&amp;I) payments have been deferred.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For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example, loan's P&amp; I payments are deferred and are to resume on 5/1/YY. Report Next Installment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Due Date as 5/1/YY, Status Code 4, Interest To date and Guaranteed Portion Closing Balance as of</w:t>
      </w:r>
      <w:r w:rsidR="00B27E2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last payment received.</w:t>
      </w:r>
    </w:p>
    <w:p w:rsidR="0061710F" w:rsidRPr="003D3308" w:rsidRDefault="0061710F" w:rsidP="00D15BD1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  <w:highlight w:val="yellow"/>
        </w:rPr>
      </w:pPr>
      <w:r w:rsidRPr="003D3308">
        <w:rPr>
          <w:rFonts w:cs="Arial"/>
          <w:b/>
          <w:color w:val="000000"/>
          <w:highlight w:val="yellow"/>
        </w:rPr>
        <w:t>Common reporting error:</w:t>
      </w:r>
      <w:r w:rsidRPr="003D3308">
        <w:rPr>
          <w:rFonts w:cs="Arial"/>
          <w:color w:val="000000"/>
          <w:highlight w:val="yellow"/>
        </w:rPr>
        <w:t xml:space="preserve">  </w:t>
      </w:r>
    </w:p>
    <w:p w:rsidR="0061710F" w:rsidRPr="003D3308" w:rsidRDefault="0061710F" w:rsidP="00D15BD1">
      <w:pPr>
        <w:pStyle w:val="ListParagraph"/>
        <w:numPr>
          <w:ilvl w:val="6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  <w:highlight w:val="yellow"/>
        </w:rPr>
      </w:pPr>
      <w:r w:rsidRPr="003D3308">
        <w:rPr>
          <w:rFonts w:cs="Arial"/>
          <w:color w:val="000000"/>
          <w:highlight w:val="yellow"/>
        </w:rPr>
        <w:t xml:space="preserve">Status 4 is entered the first month the loan is placed in Deferred Status and not in subsequent months while in Deferred Status. </w:t>
      </w:r>
    </w:p>
    <w:p w:rsidR="0061710F" w:rsidRPr="00B20A2B" w:rsidRDefault="0061710F" w:rsidP="00D15BD1">
      <w:pPr>
        <w:pStyle w:val="ListParagraph"/>
        <w:numPr>
          <w:ilvl w:val="6"/>
          <w:numId w:val="4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  <w:highlight w:val="yellow"/>
        </w:rPr>
      </w:pPr>
      <w:r w:rsidRPr="003D3308">
        <w:rPr>
          <w:rFonts w:cs="Arial"/>
          <w:color w:val="000000"/>
          <w:highlight w:val="yellow"/>
        </w:rPr>
        <w:t>Status 4 must be entered every month the loan is in Deferred Status.</w:t>
      </w:r>
      <w:r w:rsidR="00C257FE" w:rsidRPr="003D3308">
        <w:rPr>
          <w:rFonts w:cs="Arial"/>
          <w:color w:val="000000"/>
          <w:highlight w:val="yellow"/>
        </w:rPr>
        <w:t xml:space="preserve">  If not, the loan will not be reflected as in Deferred Status.</w:t>
      </w:r>
    </w:p>
    <w:p w:rsidR="00C622FB" w:rsidRPr="00AE18D4" w:rsidRDefault="00C622FB" w:rsidP="008E3A5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>Status 5</w:t>
      </w:r>
      <w:r w:rsidRPr="00AE18D4">
        <w:rPr>
          <w:rFonts w:cs="Arial"/>
          <w:i/>
          <w:iCs/>
          <w:color w:val="000000"/>
        </w:rPr>
        <w:t xml:space="preserve">: </w:t>
      </w:r>
      <w:r w:rsidR="00827EFA">
        <w:rPr>
          <w:rFonts w:cs="Arial"/>
          <w:i/>
          <w:iCs/>
          <w:color w:val="000000"/>
        </w:rPr>
        <w:t xml:space="preserve"> </w:t>
      </w:r>
      <w:r w:rsidRPr="00AE18D4">
        <w:rPr>
          <w:rFonts w:cs="Arial"/>
          <w:i/>
          <w:iCs/>
          <w:color w:val="000000"/>
        </w:rPr>
        <w:t xml:space="preserve">In Liquidation </w:t>
      </w:r>
      <w:r w:rsidRPr="00AE18D4">
        <w:rPr>
          <w:rFonts w:cs="Arial"/>
          <w:color w:val="000000"/>
        </w:rPr>
        <w:t>- if SBA is liquidating the loan, report loan one time as Status Code 5, an</w:t>
      </w:r>
      <w:r w:rsidR="008E3A5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Interest To date and Guaranteed Portion Closing Balance. If lender is liquidating loan, report loan</w:t>
      </w:r>
      <w:r w:rsidR="008E3A5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monthly as Status Code 5 with an Interest To date and Guaranteed Portion Closing Balance until the</w:t>
      </w:r>
      <w:r w:rsidR="008E3A5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liquidation is complete.</w:t>
      </w:r>
    </w:p>
    <w:p w:rsidR="00C622FB" w:rsidRDefault="00C622FB" w:rsidP="0010320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>Status 6</w:t>
      </w:r>
      <w:r w:rsidRPr="00AE18D4">
        <w:rPr>
          <w:rFonts w:cs="Arial"/>
          <w:i/>
          <w:iCs/>
          <w:color w:val="000000"/>
        </w:rPr>
        <w:t xml:space="preserve">: </w:t>
      </w:r>
      <w:r w:rsidR="00827EFA">
        <w:rPr>
          <w:rFonts w:cs="Arial"/>
          <w:i/>
          <w:iCs/>
          <w:color w:val="000000"/>
        </w:rPr>
        <w:t xml:space="preserve"> </w:t>
      </w:r>
      <w:r w:rsidRPr="00AE18D4">
        <w:rPr>
          <w:rFonts w:cs="Arial"/>
          <w:i/>
          <w:iCs/>
          <w:color w:val="000000"/>
        </w:rPr>
        <w:t xml:space="preserve">Paid-in-Full </w:t>
      </w:r>
      <w:r w:rsidRPr="00AE18D4">
        <w:rPr>
          <w:rFonts w:cs="Arial"/>
          <w:color w:val="000000"/>
        </w:rPr>
        <w:t>- loan that has matured or been paid off by the borrower. Report one time as Status Code 6, with an Interest To date as of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payoff date and a Guaranteed Portion Closing Balance of $0.00. Note - If the loan is a secondary market loan, do not report the loan as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Status Code 6 on the 1502 remittance containing the secondary market payoff; the Status Code column should be left blank. Instead, report the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loan as Status Code 6 at month end.</w:t>
      </w:r>
    </w:p>
    <w:p w:rsidR="005C6CBC" w:rsidRPr="00CF38EA" w:rsidRDefault="005C6CBC" w:rsidP="00B20A2B">
      <w:pPr>
        <w:autoSpaceDE w:val="0"/>
        <w:autoSpaceDN w:val="0"/>
        <w:adjustRightInd w:val="0"/>
        <w:spacing w:after="120"/>
        <w:ind w:left="720" w:firstLine="720"/>
        <w:rPr>
          <w:rFonts w:cs="Arial"/>
          <w:color w:val="000000"/>
          <w:highlight w:val="yellow"/>
        </w:rPr>
      </w:pPr>
      <w:r w:rsidRPr="00CF38EA">
        <w:rPr>
          <w:rFonts w:cs="Arial"/>
          <w:b/>
          <w:color w:val="000000"/>
          <w:highlight w:val="yellow"/>
        </w:rPr>
        <w:t>Common reporting error:</w:t>
      </w:r>
      <w:r w:rsidRPr="00CF38EA">
        <w:rPr>
          <w:rFonts w:cs="Arial"/>
          <w:color w:val="000000"/>
          <w:highlight w:val="yellow"/>
        </w:rPr>
        <w:t xml:space="preserve">  </w:t>
      </w:r>
    </w:p>
    <w:p w:rsidR="003124C4" w:rsidRPr="00CF38EA" w:rsidRDefault="003124C4" w:rsidP="004033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  <w:highlight w:val="yellow"/>
        </w:rPr>
      </w:pPr>
      <w:r w:rsidRPr="00CF38EA">
        <w:rPr>
          <w:rFonts w:cs="Arial"/>
          <w:color w:val="000000"/>
          <w:highlight w:val="yellow"/>
        </w:rPr>
        <w:t>Guar</w:t>
      </w:r>
      <w:r w:rsidR="00BE67C8" w:rsidRPr="00CF38EA">
        <w:rPr>
          <w:rFonts w:cs="Arial"/>
          <w:color w:val="000000"/>
          <w:highlight w:val="yellow"/>
        </w:rPr>
        <w:t>anty</w:t>
      </w:r>
      <w:r w:rsidRPr="00CF38EA">
        <w:rPr>
          <w:rFonts w:cs="Arial"/>
          <w:color w:val="000000"/>
          <w:highlight w:val="yellow"/>
        </w:rPr>
        <w:t xml:space="preserve"> Portion Principal </w:t>
      </w:r>
      <w:r w:rsidR="00573AD7" w:rsidRPr="00CF38EA">
        <w:rPr>
          <w:rFonts w:cs="Arial"/>
          <w:color w:val="000000"/>
          <w:highlight w:val="yellow"/>
        </w:rPr>
        <w:t xml:space="preserve">Payment </w:t>
      </w:r>
      <w:r w:rsidR="00094CA9" w:rsidRPr="00CF38EA">
        <w:rPr>
          <w:rFonts w:cs="Arial"/>
          <w:color w:val="000000"/>
          <w:highlight w:val="yellow"/>
        </w:rPr>
        <w:t>is not entered and error will be generated</w:t>
      </w:r>
      <w:r w:rsidR="00573AD7" w:rsidRPr="00CF38EA">
        <w:rPr>
          <w:rFonts w:cs="Arial"/>
          <w:color w:val="000000"/>
          <w:highlight w:val="yellow"/>
        </w:rPr>
        <w:t xml:space="preserve"> and that loan entry will be rejected</w:t>
      </w:r>
    </w:p>
    <w:p w:rsidR="00094CA9" w:rsidRPr="00CF38EA" w:rsidRDefault="00BE67C8" w:rsidP="004033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  <w:highlight w:val="yellow"/>
        </w:rPr>
      </w:pPr>
      <w:r w:rsidRPr="00CF38EA">
        <w:rPr>
          <w:rFonts w:cs="Arial"/>
          <w:color w:val="000000"/>
          <w:highlight w:val="yellow"/>
        </w:rPr>
        <w:t>Guaranty</w:t>
      </w:r>
      <w:r w:rsidR="00094CA9" w:rsidRPr="00CF38EA">
        <w:rPr>
          <w:rFonts w:cs="Arial"/>
          <w:color w:val="000000"/>
          <w:highlight w:val="yellow"/>
        </w:rPr>
        <w:t xml:space="preserve"> Portion Principal </w:t>
      </w:r>
      <w:r w:rsidR="00573AD7" w:rsidRPr="00CF38EA">
        <w:rPr>
          <w:rFonts w:cs="Arial"/>
          <w:color w:val="000000"/>
          <w:highlight w:val="yellow"/>
        </w:rPr>
        <w:t xml:space="preserve">Payment </w:t>
      </w:r>
      <w:r w:rsidR="00094CA9" w:rsidRPr="00CF38EA">
        <w:rPr>
          <w:rFonts w:cs="Arial"/>
          <w:color w:val="000000"/>
          <w:highlight w:val="yellow"/>
        </w:rPr>
        <w:t>must be entered to reduce balance to Zero</w:t>
      </w:r>
    </w:p>
    <w:p w:rsidR="009D5B7D" w:rsidRDefault="00C622FB" w:rsidP="0010320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lastRenderedPageBreak/>
        <w:t>Status 7</w:t>
      </w:r>
      <w:r w:rsidRPr="00AE18D4">
        <w:rPr>
          <w:rFonts w:cs="Arial"/>
          <w:i/>
          <w:iCs/>
          <w:color w:val="000000"/>
        </w:rPr>
        <w:t xml:space="preserve">: </w:t>
      </w:r>
      <w:r w:rsidR="00827EFA">
        <w:rPr>
          <w:rFonts w:cs="Arial"/>
          <w:i/>
          <w:iCs/>
          <w:color w:val="000000"/>
        </w:rPr>
        <w:t xml:space="preserve"> </w:t>
      </w:r>
      <w:r w:rsidRPr="00AE18D4">
        <w:rPr>
          <w:rFonts w:cs="Arial"/>
          <w:i/>
          <w:iCs/>
          <w:color w:val="000000"/>
        </w:rPr>
        <w:t xml:space="preserve">Transferred </w:t>
      </w:r>
      <w:r w:rsidRPr="00AE18D4">
        <w:rPr>
          <w:rFonts w:cs="Arial"/>
          <w:color w:val="000000"/>
        </w:rPr>
        <w:t xml:space="preserve">- loan that has been transferred to another lender. </w:t>
      </w:r>
      <w:r w:rsidR="003F6EE9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Transferring (selling) lender reports one time as Status Code 7 with an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Interest </w:t>
      </w:r>
      <w:proofErr w:type="gramStart"/>
      <w:r w:rsidRPr="00AE18D4">
        <w:rPr>
          <w:rFonts w:cs="Arial"/>
          <w:color w:val="000000"/>
        </w:rPr>
        <w:t>To</w:t>
      </w:r>
      <w:proofErr w:type="gramEnd"/>
      <w:r w:rsidRPr="00AE18D4">
        <w:rPr>
          <w:rFonts w:cs="Arial"/>
          <w:color w:val="000000"/>
        </w:rPr>
        <w:t xml:space="preserve"> date and Guaranteed Portion Closing Balance as of the transfer date.</w:t>
      </w:r>
    </w:p>
    <w:p w:rsidR="00CF38EA" w:rsidRDefault="00C622FB" w:rsidP="0010320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>Status 8</w:t>
      </w:r>
      <w:r w:rsidRPr="00AE18D4">
        <w:rPr>
          <w:rFonts w:cs="Arial"/>
          <w:i/>
          <w:iCs/>
          <w:color w:val="000000"/>
        </w:rPr>
        <w:t>:</w:t>
      </w:r>
      <w:r w:rsidR="00827EFA">
        <w:rPr>
          <w:rFonts w:cs="Arial"/>
          <w:i/>
          <w:iCs/>
          <w:color w:val="000000"/>
        </w:rPr>
        <w:t xml:space="preserve"> </w:t>
      </w:r>
      <w:r w:rsidRPr="00AE18D4">
        <w:rPr>
          <w:rFonts w:cs="Arial"/>
          <w:i/>
          <w:iCs/>
          <w:color w:val="000000"/>
        </w:rPr>
        <w:t xml:space="preserve"> Purchased by SBA </w:t>
      </w:r>
      <w:r w:rsidRPr="00AE18D4">
        <w:rPr>
          <w:rFonts w:cs="Arial"/>
          <w:color w:val="000000"/>
        </w:rPr>
        <w:t>- loan that has had its guaranteed portion purchased by SBA from the lender or secondary market. Report one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time as Status Code 8 with an Interest </w:t>
      </w:r>
      <w:proofErr w:type="gramStart"/>
      <w:r w:rsidRPr="00AE18D4">
        <w:rPr>
          <w:rFonts w:cs="Arial"/>
          <w:color w:val="000000"/>
        </w:rPr>
        <w:t>To</w:t>
      </w:r>
      <w:proofErr w:type="gramEnd"/>
      <w:r w:rsidRPr="00AE18D4">
        <w:rPr>
          <w:rFonts w:cs="Arial"/>
          <w:color w:val="000000"/>
        </w:rPr>
        <w:t xml:space="preserve"> </w:t>
      </w:r>
      <w:r w:rsidR="00CF38EA">
        <w:rPr>
          <w:rFonts w:cs="Arial"/>
          <w:color w:val="000000"/>
        </w:rPr>
        <w:t>D</w:t>
      </w:r>
      <w:r w:rsidRPr="00AE18D4">
        <w:rPr>
          <w:rFonts w:cs="Arial"/>
          <w:color w:val="000000"/>
        </w:rPr>
        <w:t xml:space="preserve">ate and Guaranteed Portion Closing Balance as of the purchase date. </w:t>
      </w:r>
      <w:r w:rsidR="00CF38EA">
        <w:rPr>
          <w:rFonts w:cs="Arial"/>
          <w:color w:val="000000"/>
        </w:rPr>
        <w:t xml:space="preserve"> </w:t>
      </w:r>
    </w:p>
    <w:p w:rsidR="00CF38EA" w:rsidRPr="00B20A2B" w:rsidRDefault="00C622FB" w:rsidP="00B20A2B">
      <w:pPr>
        <w:pStyle w:val="ListParagraph"/>
        <w:autoSpaceDE w:val="0"/>
        <w:autoSpaceDN w:val="0"/>
        <w:adjustRightInd w:val="0"/>
        <w:spacing w:after="120"/>
        <w:ind w:left="1080"/>
        <w:contextualSpacing w:val="0"/>
        <w:rPr>
          <w:rFonts w:cs="Arial"/>
          <w:color w:val="000000"/>
          <w:u w:val="single"/>
        </w:rPr>
      </w:pPr>
      <w:r w:rsidRPr="00B20A2B">
        <w:rPr>
          <w:rFonts w:cs="Arial"/>
          <w:color w:val="000000"/>
          <w:u w:val="single"/>
        </w:rPr>
        <w:t>Sold loans</w:t>
      </w:r>
      <w:r w:rsidR="00FC6A28" w:rsidRPr="00B20A2B">
        <w:rPr>
          <w:rFonts w:cs="Arial"/>
          <w:color w:val="000000"/>
          <w:u w:val="single"/>
        </w:rPr>
        <w:t>:</w:t>
      </w:r>
    </w:p>
    <w:p w:rsidR="00FC6A28" w:rsidRDefault="00CF38EA" w:rsidP="00B20A2B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="00C622FB" w:rsidRPr="00AE18D4">
        <w:rPr>
          <w:rFonts w:cs="Arial"/>
          <w:color w:val="000000"/>
        </w:rPr>
        <w:t>f lender</w:t>
      </w:r>
      <w:r w:rsidR="00103205" w:rsidRPr="00AE18D4">
        <w:rPr>
          <w:rFonts w:cs="Arial"/>
          <w:color w:val="000000"/>
        </w:rPr>
        <w:t xml:space="preserve"> </w:t>
      </w:r>
      <w:r w:rsidR="00C622FB" w:rsidRPr="00AE18D4">
        <w:rPr>
          <w:rFonts w:cs="Arial"/>
          <w:color w:val="000000"/>
        </w:rPr>
        <w:t xml:space="preserve">repurchased the guaranteed portion from the secondary market, but SBA has not purchased the guaranteed portion from lender, </w:t>
      </w:r>
    </w:p>
    <w:p w:rsidR="00CF38EA" w:rsidRDefault="00FC6A28" w:rsidP="00B20A2B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="00C622FB" w:rsidRPr="00AE18D4">
        <w:rPr>
          <w:rFonts w:cs="Arial"/>
          <w:color w:val="000000"/>
        </w:rPr>
        <w:t>he lender must</w:t>
      </w:r>
      <w:r w:rsidR="00103205" w:rsidRPr="00AE18D4">
        <w:rPr>
          <w:rFonts w:cs="Arial"/>
          <w:color w:val="000000"/>
        </w:rPr>
        <w:t xml:space="preserve"> </w:t>
      </w:r>
      <w:r w:rsidR="00C622FB" w:rsidRPr="00AE18D4">
        <w:rPr>
          <w:rFonts w:cs="Arial"/>
          <w:color w:val="000000"/>
        </w:rPr>
        <w:t xml:space="preserve">continue to report on the loan monthly. </w:t>
      </w:r>
      <w:r w:rsidR="003F6EE9">
        <w:rPr>
          <w:rFonts w:cs="Arial"/>
          <w:color w:val="000000"/>
        </w:rPr>
        <w:t xml:space="preserve"> </w:t>
      </w:r>
    </w:p>
    <w:p w:rsidR="00FC6A28" w:rsidRDefault="00C622FB" w:rsidP="00B20A2B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The reported Status Code for the loan would be blank</w:t>
      </w:r>
      <w:r w:rsidR="00CF38EA">
        <w:rPr>
          <w:rFonts w:cs="Arial"/>
          <w:color w:val="000000"/>
        </w:rPr>
        <w:t xml:space="preserve"> (if 1, 2, or 3)</w:t>
      </w:r>
      <w:r w:rsidRPr="00AE18D4">
        <w:rPr>
          <w:rFonts w:cs="Arial"/>
          <w:color w:val="000000"/>
        </w:rPr>
        <w:t>,</w:t>
      </w:r>
      <w:r w:rsidR="00CF38EA">
        <w:rPr>
          <w:rFonts w:cs="Arial"/>
          <w:color w:val="000000"/>
        </w:rPr>
        <w:t xml:space="preserve"> or</w:t>
      </w:r>
      <w:r w:rsidRPr="00AE18D4">
        <w:rPr>
          <w:rFonts w:cs="Arial"/>
          <w:color w:val="000000"/>
        </w:rPr>
        <w:t xml:space="preserve"> 4, 5, or 7 depending on the loan's situation, until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the SBA purchase takes place. </w:t>
      </w:r>
      <w:r w:rsidR="003F6EE9">
        <w:rPr>
          <w:rFonts w:cs="Arial"/>
          <w:color w:val="000000"/>
        </w:rPr>
        <w:t xml:space="preserve"> </w:t>
      </w:r>
    </w:p>
    <w:p w:rsidR="00C622FB" w:rsidRPr="00AE18D4" w:rsidRDefault="00C622FB" w:rsidP="00B20A2B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Should the Borrower pay off the loan prior to SBA’s purchase, the loan should be reported as a Status Code 6.</w:t>
      </w:r>
    </w:p>
    <w:p w:rsidR="009E7BF0" w:rsidRDefault="00C622FB" w:rsidP="00103205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i/>
          <w:iCs/>
          <w:color w:val="000000"/>
        </w:rPr>
        <w:t>Status 9</w:t>
      </w:r>
      <w:r w:rsidRPr="00AE18D4">
        <w:rPr>
          <w:rFonts w:cs="Arial"/>
          <w:i/>
          <w:iCs/>
          <w:color w:val="000000"/>
        </w:rPr>
        <w:t xml:space="preserve">: </w:t>
      </w:r>
      <w:r w:rsidR="00827EFA">
        <w:rPr>
          <w:rFonts w:cs="Arial"/>
          <w:i/>
          <w:iCs/>
          <w:color w:val="000000"/>
        </w:rPr>
        <w:t xml:space="preserve"> </w:t>
      </w:r>
      <w:r w:rsidRPr="00AE18D4">
        <w:rPr>
          <w:rFonts w:cs="Arial"/>
          <w:i/>
          <w:iCs/>
          <w:color w:val="000000"/>
        </w:rPr>
        <w:t xml:space="preserve">Fully Undisbursed </w:t>
      </w:r>
      <w:r w:rsidRPr="00AE18D4">
        <w:rPr>
          <w:rFonts w:cs="Arial"/>
          <w:color w:val="000000"/>
        </w:rPr>
        <w:t xml:space="preserve">- loan that has not had any disbursements made to the borrower. </w:t>
      </w:r>
      <w:r w:rsidR="003F6EE9">
        <w:rPr>
          <w:rFonts w:cs="Arial"/>
          <w:color w:val="000000"/>
        </w:rPr>
        <w:t xml:space="preserve"> </w:t>
      </w:r>
    </w:p>
    <w:p w:rsidR="009E7BF0" w:rsidRDefault="00C622FB" w:rsidP="00B20A2B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Report Status Code 9 and indicate the Amount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Undisbursed on Total Loan, until such time that the loan is disbursed. </w:t>
      </w:r>
      <w:r w:rsidR="003F6EE9">
        <w:rPr>
          <w:rFonts w:cs="Arial"/>
          <w:color w:val="000000"/>
        </w:rPr>
        <w:t xml:space="preserve"> </w:t>
      </w:r>
    </w:p>
    <w:p w:rsidR="00C622FB" w:rsidRPr="00AE18D4" w:rsidRDefault="00C622FB" w:rsidP="00B20A2B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Revolving loans - once the first disbursement takes place, the loan </w:t>
      </w:r>
      <w:r w:rsidRPr="00B20A2B">
        <w:rPr>
          <w:rFonts w:cs="Arial"/>
          <w:b/>
          <w:color w:val="000000"/>
          <w:u w:val="single"/>
        </w:rPr>
        <w:t>must</w:t>
      </w:r>
      <w:r w:rsidR="00103205" w:rsidRPr="00B20A2B">
        <w:rPr>
          <w:rFonts w:cs="Arial"/>
          <w:b/>
          <w:color w:val="000000"/>
          <w:u w:val="single"/>
        </w:rPr>
        <w:t xml:space="preserve"> </w:t>
      </w:r>
      <w:r w:rsidRPr="00B20A2B">
        <w:rPr>
          <w:rFonts w:cs="Arial"/>
          <w:b/>
          <w:color w:val="000000"/>
          <w:u w:val="single"/>
        </w:rPr>
        <w:t>not</w:t>
      </w:r>
      <w:r w:rsidRPr="00AE18D4">
        <w:rPr>
          <w:rFonts w:cs="Arial"/>
          <w:color w:val="000000"/>
        </w:rPr>
        <w:t xml:space="preserve"> be reported as Status Code 9 again, even in instances where the full amount of the credit line is replenished by the Borrower.</w:t>
      </w:r>
    </w:p>
    <w:p w:rsidR="00AE18D4" w:rsidRDefault="00C622FB" w:rsidP="0010320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Amt Disbursed this Period on Total Loan</w:t>
      </w:r>
      <w:r w:rsidRPr="00AE18D4">
        <w:rPr>
          <w:rFonts w:cs="Arial"/>
          <w:color w:val="000000"/>
        </w:rPr>
        <w:t xml:space="preserve">: The total amount disbursed during the reporting month on 100% of the loan. </w:t>
      </w:r>
      <w:r w:rsidR="00C7314E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If no amounts were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disbursed, leave blank.</w:t>
      </w:r>
      <w:r w:rsidR="00C7314E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 Do not reduce the amount disbursed by borrower principal repayments.</w:t>
      </w:r>
    </w:p>
    <w:p w:rsidR="00AE18D4" w:rsidRDefault="00C622FB" w:rsidP="00AE18D4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Example: </w:t>
      </w:r>
      <w:r w:rsidR="00AE18D4">
        <w:rPr>
          <w:rFonts w:cs="Arial"/>
          <w:color w:val="000000"/>
        </w:rPr>
        <w:tab/>
      </w:r>
      <w:r w:rsidRPr="00AE18D4">
        <w:rPr>
          <w:rFonts w:cs="Arial"/>
          <w:color w:val="000000"/>
        </w:rPr>
        <w:t>Based on a $100,000.00 loan (100% or total approved)</w:t>
      </w:r>
      <w:r w:rsidR="00103205" w:rsidRPr="00AE18D4">
        <w:rPr>
          <w:rFonts w:cs="Arial"/>
          <w:color w:val="000000"/>
        </w:rPr>
        <w:t xml:space="preserve"> </w:t>
      </w:r>
    </w:p>
    <w:p w:rsidR="00C622FB" w:rsidRPr="00AE18D4" w:rsidRDefault="00C622FB" w:rsidP="00AE18D4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3/02/YY: $10,000 disbursed (on total loan)</w:t>
      </w:r>
      <w:r w:rsidR="00103205" w:rsidRPr="00AE18D4">
        <w:rPr>
          <w:rFonts w:cs="Arial"/>
          <w:color w:val="000000"/>
        </w:rPr>
        <w:br/>
      </w:r>
      <w:r w:rsidRPr="00AE18D4">
        <w:rPr>
          <w:rFonts w:cs="Arial"/>
          <w:color w:val="000000"/>
        </w:rPr>
        <w:t>3/25/YY: $10,000 disbursed (on total loan)</w:t>
      </w:r>
      <w:r w:rsidR="00103205" w:rsidRPr="00AE18D4">
        <w:rPr>
          <w:rFonts w:cs="Arial"/>
          <w:color w:val="000000"/>
        </w:rPr>
        <w:br/>
      </w:r>
      <w:r w:rsidRPr="00AE18D4">
        <w:rPr>
          <w:rFonts w:cs="Arial"/>
          <w:color w:val="000000"/>
        </w:rPr>
        <w:t>Amount disbursed for month ending 3/31/YY = $20,000</w:t>
      </w:r>
    </w:p>
    <w:p w:rsidR="005F333A" w:rsidRDefault="00C622FB" w:rsidP="0010320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Amt Undisbursed on Total Loan</w:t>
      </w:r>
      <w:r w:rsidRPr="00AE18D4">
        <w:rPr>
          <w:rFonts w:cs="Arial"/>
          <w:color w:val="000000"/>
        </w:rPr>
        <w:t xml:space="preserve">: </w:t>
      </w:r>
      <w:r w:rsidR="00A77C1C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Of the total approved amount (100% amount), the amount that has not been disbursed by the lender as of the</w:t>
      </w:r>
      <w:r w:rsidR="0010320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month ending date. </w:t>
      </w:r>
      <w:r w:rsidR="00C7314E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If fully disbursed, leave blank.</w:t>
      </w:r>
    </w:p>
    <w:p w:rsidR="00C622FB" w:rsidRPr="00AE18D4" w:rsidRDefault="005F333A" w:rsidP="005F333A">
      <w:pPr>
        <w:pStyle w:val="ListParagraph"/>
        <w:autoSpaceDE w:val="0"/>
        <w:autoSpaceDN w:val="0"/>
        <w:adjustRightInd w:val="0"/>
        <w:spacing w:after="120"/>
        <w:ind w:left="2880" w:hanging="144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Example:</w:t>
      </w:r>
      <w:r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Based on a $100,000.00 loan (100% or total approved</w:t>
      </w:r>
      <w:proofErr w:type="gramStart"/>
      <w:r w:rsidR="00C622FB" w:rsidRPr="00AE18D4">
        <w:rPr>
          <w:rFonts w:cs="Arial"/>
          <w:color w:val="000000"/>
        </w:rPr>
        <w:t>)</w:t>
      </w:r>
      <w:proofErr w:type="gramEnd"/>
      <w:r w:rsidR="00103205" w:rsidRPr="00AE18D4">
        <w:rPr>
          <w:rFonts w:cs="Arial"/>
          <w:color w:val="000000"/>
        </w:rPr>
        <w:br/>
      </w:r>
      <w:r w:rsidR="00C622FB" w:rsidRPr="00AE18D4">
        <w:rPr>
          <w:rFonts w:cs="Arial"/>
          <w:color w:val="000000"/>
        </w:rPr>
        <w:t>3/02/YY: $10,000 disbursed (on total loan)</w:t>
      </w:r>
      <w:r w:rsidR="00103205" w:rsidRPr="00AE18D4">
        <w:rPr>
          <w:rFonts w:cs="Arial"/>
          <w:color w:val="000000"/>
        </w:rPr>
        <w:br/>
      </w:r>
      <w:r w:rsidR="00C622FB" w:rsidRPr="00AE18D4">
        <w:rPr>
          <w:rFonts w:cs="Arial"/>
          <w:color w:val="000000"/>
        </w:rPr>
        <w:t>3/25/YY: $10,000 disbursed (on total loan)</w:t>
      </w:r>
      <w:r w:rsidR="00103205" w:rsidRPr="00AE18D4">
        <w:rPr>
          <w:rFonts w:cs="Arial"/>
          <w:color w:val="000000"/>
        </w:rPr>
        <w:br/>
      </w:r>
      <w:r w:rsidR="00C622FB" w:rsidRPr="00AE18D4">
        <w:rPr>
          <w:rFonts w:cs="Arial"/>
          <w:color w:val="000000"/>
        </w:rPr>
        <w:t>Amount undisbursed for month ending 3/31/YY = $80,000.00</w:t>
      </w:r>
    </w:p>
    <w:p w:rsidR="00830EF3" w:rsidRDefault="00C622FB" w:rsidP="0071069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Interest Rate</w:t>
      </w:r>
      <w:r w:rsidRPr="00AE18D4">
        <w:rPr>
          <w:rFonts w:cs="Arial"/>
          <w:color w:val="000000"/>
        </w:rPr>
        <w:t>:</w:t>
      </w:r>
    </w:p>
    <w:p w:rsidR="00710695" w:rsidRPr="00AE18D4" w:rsidRDefault="00C622FB" w:rsidP="00830EF3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Sold Loans</w:t>
      </w:r>
      <w:r w:rsidRPr="00AE18D4">
        <w:rPr>
          <w:rFonts w:cs="Arial"/>
          <w:color w:val="000000"/>
        </w:rPr>
        <w:t xml:space="preserve"> - the rate of interest used to calculate the interest payment due the FTA (i.e., the borrower's note rate less the lender's servicing</w:t>
      </w:r>
      <w:r w:rsidR="0071069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fee percentage).</w:t>
      </w:r>
    </w:p>
    <w:p w:rsidR="00710695" w:rsidRPr="00AE18D4" w:rsidRDefault="005F333A" w:rsidP="0048483E">
      <w:pPr>
        <w:autoSpaceDE w:val="0"/>
        <w:autoSpaceDN w:val="0"/>
        <w:adjustRightInd w:val="0"/>
        <w:ind w:left="144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Example:</w:t>
      </w:r>
      <w:r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Note rate = Prime + 2.50%</w:t>
      </w:r>
    </w:p>
    <w:p w:rsidR="00710695" w:rsidRDefault="00C622FB" w:rsidP="005F333A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Lender's servicing fee = 1.00%</w:t>
      </w:r>
      <w:r w:rsidR="00710695" w:rsidRPr="00AE18D4">
        <w:rPr>
          <w:rFonts w:cs="Arial"/>
          <w:color w:val="000000"/>
        </w:rPr>
        <w:br/>
      </w:r>
      <w:r w:rsidRPr="00AE18D4">
        <w:rPr>
          <w:rFonts w:cs="Arial"/>
          <w:color w:val="000000"/>
        </w:rPr>
        <w:t>Secondary market rate = Prime + 1.50%</w:t>
      </w:r>
      <w:r w:rsidR="00710695" w:rsidRPr="00AE18D4">
        <w:rPr>
          <w:rFonts w:cs="Arial"/>
          <w:color w:val="000000"/>
        </w:rPr>
        <w:br/>
      </w:r>
      <w:r w:rsidRPr="00AE18D4">
        <w:rPr>
          <w:rFonts w:cs="Arial"/>
          <w:color w:val="000000"/>
        </w:rPr>
        <w:t>Prime = 4.75%</w:t>
      </w:r>
      <w:r w:rsidR="00710695" w:rsidRPr="00AE18D4">
        <w:rPr>
          <w:rFonts w:cs="Arial"/>
          <w:color w:val="000000"/>
        </w:rPr>
        <w:br/>
      </w:r>
      <w:r w:rsidRPr="00AE18D4">
        <w:rPr>
          <w:rFonts w:cs="Arial"/>
          <w:color w:val="000000"/>
        </w:rPr>
        <w:t>Rate reported = 6.25%</w:t>
      </w:r>
      <w:r w:rsidR="003027FE">
        <w:rPr>
          <w:rFonts w:cs="Arial"/>
          <w:color w:val="000000"/>
        </w:rPr>
        <w:t xml:space="preserve"> </w:t>
      </w:r>
    </w:p>
    <w:p w:rsidR="004218AF" w:rsidRPr="00AE18D4" w:rsidRDefault="00884D38" w:rsidP="005F333A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[</w:t>
      </w:r>
      <w:r w:rsidR="00835F88">
        <w:rPr>
          <w:rFonts w:cs="Arial"/>
          <w:color w:val="000000"/>
        </w:rPr>
        <w:t xml:space="preserve">Note Rate </w:t>
      </w:r>
      <w:r w:rsidR="004218AF">
        <w:rPr>
          <w:rFonts w:cs="Arial"/>
          <w:color w:val="000000"/>
        </w:rPr>
        <w:t>4.75</w:t>
      </w:r>
      <w:r w:rsidR="00835F88">
        <w:rPr>
          <w:rFonts w:cs="Arial"/>
          <w:color w:val="000000"/>
        </w:rPr>
        <w:t>(Prime)</w:t>
      </w:r>
      <w:r w:rsidR="004218AF">
        <w:rPr>
          <w:rFonts w:cs="Arial"/>
          <w:color w:val="000000"/>
        </w:rPr>
        <w:t xml:space="preserve"> + 2.50 = 7.25 -1.00</w:t>
      </w:r>
      <w:r w:rsidR="00835F88">
        <w:rPr>
          <w:rFonts w:cs="Arial"/>
          <w:color w:val="000000"/>
        </w:rPr>
        <w:t>(Lender Servicing Fee</w:t>
      </w:r>
      <w:r w:rsidR="004218AF">
        <w:rPr>
          <w:rFonts w:cs="Arial"/>
          <w:color w:val="000000"/>
        </w:rPr>
        <w:t xml:space="preserve"> = 6.25</w:t>
      </w:r>
      <w:r>
        <w:rPr>
          <w:rFonts w:cs="Arial"/>
          <w:color w:val="000000"/>
        </w:rPr>
        <w:t>]</w:t>
      </w:r>
    </w:p>
    <w:p w:rsidR="0048483E" w:rsidRPr="00AE18D4" w:rsidRDefault="00C622FB" w:rsidP="00710695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Unsold Loans</w:t>
      </w:r>
      <w:r w:rsidRPr="00AE18D4">
        <w:rPr>
          <w:rFonts w:cs="Arial"/>
          <w:color w:val="000000"/>
        </w:rPr>
        <w:t xml:space="preserve"> - if an interest payment is reported, the rate of interest charged to the borrower.</w:t>
      </w:r>
    </w:p>
    <w:p w:rsidR="00710695" w:rsidRPr="00AE18D4" w:rsidRDefault="00C622FB" w:rsidP="0048483E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Example: </w:t>
      </w:r>
      <w:r w:rsidR="0048483E" w:rsidRPr="00AE18D4">
        <w:rPr>
          <w:rFonts w:cs="Arial"/>
          <w:color w:val="000000"/>
        </w:rPr>
        <w:tab/>
      </w:r>
      <w:r w:rsidRPr="00AE18D4">
        <w:rPr>
          <w:rFonts w:cs="Arial"/>
          <w:color w:val="000000"/>
        </w:rPr>
        <w:t>Note rate = Prime + 2.50%</w:t>
      </w:r>
    </w:p>
    <w:p w:rsidR="00710695" w:rsidRPr="00AE18D4" w:rsidRDefault="00C622FB" w:rsidP="005F333A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Prime = 4.75%</w:t>
      </w:r>
      <w:r w:rsidR="00710695" w:rsidRPr="00AE18D4">
        <w:rPr>
          <w:rFonts w:cs="Arial"/>
          <w:color w:val="000000"/>
        </w:rPr>
        <w:br/>
      </w:r>
      <w:r w:rsidRPr="00AE18D4">
        <w:rPr>
          <w:rFonts w:cs="Arial"/>
          <w:color w:val="000000"/>
        </w:rPr>
        <w:t>Rate reported = 7.25%</w:t>
      </w:r>
      <w:r w:rsidR="00710695" w:rsidRPr="00AE18D4">
        <w:rPr>
          <w:rFonts w:cs="Arial"/>
          <w:color w:val="000000"/>
        </w:rPr>
        <w:br/>
      </w:r>
      <w:r w:rsidRPr="00AE18D4">
        <w:rPr>
          <w:rFonts w:cs="Arial"/>
          <w:color w:val="000000"/>
        </w:rPr>
        <w:t>No Payment Received - if no interest payment was received, leave blank.</w:t>
      </w:r>
    </w:p>
    <w:p w:rsidR="0064620A" w:rsidRPr="00B20A2B" w:rsidRDefault="00C622FB" w:rsidP="004848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Guaranteed Portion Interest</w:t>
      </w:r>
      <w:r w:rsidRPr="00AE18D4">
        <w:rPr>
          <w:rFonts w:cs="Arial"/>
          <w:color w:val="000000"/>
        </w:rPr>
        <w:t>:</w:t>
      </w:r>
    </w:p>
    <w:p w:rsidR="0048483E" w:rsidRPr="00AE18D4" w:rsidRDefault="00C622FB" w:rsidP="00B20A2B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proofErr w:type="gramStart"/>
      <w:r w:rsidRPr="00AE18D4">
        <w:rPr>
          <w:rFonts w:cs="Arial"/>
          <w:color w:val="000000"/>
          <w:u w:val="single"/>
        </w:rPr>
        <w:t>Sold Loans</w:t>
      </w:r>
      <w:r w:rsidRPr="00AE18D4">
        <w:rPr>
          <w:rFonts w:cs="Arial"/>
          <w:color w:val="000000"/>
        </w:rPr>
        <w:t xml:space="preserve"> - the interest payment due to the FTA on behalf of the secondary market investor.</w:t>
      </w:r>
      <w:proofErr w:type="gramEnd"/>
      <w:r w:rsidRPr="00AE18D4">
        <w:rPr>
          <w:rFonts w:cs="Arial"/>
          <w:color w:val="000000"/>
        </w:rPr>
        <w:t xml:space="preserve"> That is, the guaranteed portion of the</w:t>
      </w:r>
      <w:r w:rsidR="00710695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borrower's interest payment received less the lender's servicing fee.</w:t>
      </w:r>
      <w:r w:rsidR="00710695" w:rsidRPr="00AE18D4">
        <w:rPr>
          <w:rFonts w:cs="Arial"/>
          <w:color w:val="000000"/>
        </w:rPr>
        <w:t xml:space="preserve"> </w:t>
      </w:r>
    </w:p>
    <w:p w:rsidR="0048483E" w:rsidRPr="00AE18D4" w:rsidRDefault="0048483E" w:rsidP="0048483E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Example:</w:t>
      </w:r>
      <w:r w:rsidRPr="00AE18D4"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$100,000.00 x 80% guaranty = $80,000.00 guaranteed portion</w:t>
      </w:r>
      <w:r w:rsidR="00710695" w:rsidRPr="00AE18D4">
        <w:rPr>
          <w:rFonts w:cs="Arial"/>
          <w:color w:val="000000"/>
        </w:rPr>
        <w:t xml:space="preserve"> </w:t>
      </w:r>
    </w:p>
    <w:p w:rsidR="002427BD" w:rsidRDefault="00C622FB" w:rsidP="005F333A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Interest </w:t>
      </w:r>
      <w:r w:rsidR="00232424">
        <w:rPr>
          <w:rFonts w:cs="Arial"/>
          <w:color w:val="000000"/>
        </w:rPr>
        <w:t xml:space="preserve">monthly </w:t>
      </w:r>
      <w:r w:rsidRPr="00AE18D4">
        <w:rPr>
          <w:rFonts w:cs="Arial"/>
          <w:color w:val="000000"/>
        </w:rPr>
        <w:t xml:space="preserve">payment on </w:t>
      </w:r>
      <w:r w:rsidRPr="00B20A2B">
        <w:rPr>
          <w:rFonts w:cs="Arial"/>
          <w:color w:val="000000"/>
          <w:u w:val="single"/>
        </w:rPr>
        <w:t>total</w:t>
      </w:r>
      <w:r w:rsidRPr="00AE18D4">
        <w:rPr>
          <w:rFonts w:cs="Arial"/>
          <w:color w:val="000000"/>
        </w:rPr>
        <w:t xml:space="preserve"> loan @ 12.00% = $1,000.00</w:t>
      </w:r>
      <w:r w:rsidR="0024677E">
        <w:rPr>
          <w:rFonts w:cs="Arial"/>
          <w:color w:val="000000"/>
        </w:rPr>
        <w:t xml:space="preserve"> </w:t>
      </w:r>
      <w:r w:rsidR="006A49E1">
        <w:rPr>
          <w:rFonts w:cs="Arial"/>
          <w:color w:val="000000"/>
        </w:rPr>
        <w:br/>
      </w:r>
      <w:r w:rsidR="0024677E">
        <w:rPr>
          <w:rFonts w:cs="Arial"/>
          <w:color w:val="000000"/>
        </w:rPr>
        <w:t>(</w:t>
      </w:r>
      <w:r w:rsidR="00113C11">
        <w:rPr>
          <w:rFonts w:cs="Arial"/>
          <w:color w:val="000000"/>
        </w:rPr>
        <w:t>$</w:t>
      </w:r>
      <w:r w:rsidR="0024677E">
        <w:rPr>
          <w:rFonts w:cs="Arial"/>
          <w:color w:val="000000"/>
        </w:rPr>
        <w:t xml:space="preserve">100,000 x 12% = </w:t>
      </w:r>
      <w:r w:rsidR="00113C11">
        <w:rPr>
          <w:rFonts w:cs="Arial"/>
          <w:color w:val="000000"/>
        </w:rPr>
        <w:t>$</w:t>
      </w:r>
      <w:r w:rsidR="0024677E">
        <w:rPr>
          <w:rFonts w:cs="Arial"/>
          <w:color w:val="000000"/>
        </w:rPr>
        <w:t xml:space="preserve">12,000 </w:t>
      </w:r>
      <w:r w:rsidR="00D26A00">
        <w:rPr>
          <w:rFonts w:cs="Arial"/>
          <w:color w:val="000000"/>
        </w:rPr>
        <w:t xml:space="preserve">÷ </w:t>
      </w:r>
      <w:r w:rsidR="00113C11">
        <w:rPr>
          <w:rFonts w:cs="Arial"/>
          <w:color w:val="000000"/>
        </w:rPr>
        <w:t>360 days x 30 days</w:t>
      </w:r>
      <w:r w:rsidR="006A49E1">
        <w:rPr>
          <w:rFonts w:cs="Arial"/>
          <w:color w:val="000000"/>
        </w:rPr>
        <w:t xml:space="preserve"> = $1,000 for monthly payment</w:t>
      </w:r>
      <w:r w:rsidR="002427BD">
        <w:rPr>
          <w:rFonts w:cs="Arial"/>
          <w:color w:val="000000"/>
        </w:rPr>
        <w:t>)</w:t>
      </w:r>
      <w:r w:rsidRPr="00AE18D4">
        <w:rPr>
          <w:rFonts w:cs="Arial"/>
          <w:color w:val="000000"/>
        </w:rPr>
        <w:t>;</w:t>
      </w:r>
    </w:p>
    <w:p w:rsidR="0048483E" w:rsidRDefault="00760CDD" w:rsidP="005F333A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="00C622FB" w:rsidRPr="00AE18D4">
        <w:rPr>
          <w:rFonts w:cs="Arial"/>
          <w:color w:val="000000"/>
        </w:rPr>
        <w:t xml:space="preserve">n </w:t>
      </w:r>
      <w:r w:rsidR="00C622FB" w:rsidRPr="00B20A2B">
        <w:rPr>
          <w:rFonts w:cs="Arial"/>
          <w:color w:val="000000"/>
          <w:u w:val="single"/>
        </w:rPr>
        <w:t>guaranteed</w:t>
      </w:r>
      <w:r w:rsidR="00C622FB" w:rsidRPr="00AE18D4">
        <w:rPr>
          <w:rFonts w:cs="Arial"/>
          <w:color w:val="000000"/>
        </w:rPr>
        <w:t xml:space="preserve"> portion = $800.00</w:t>
      </w:r>
    </w:p>
    <w:p w:rsidR="001859B7" w:rsidRPr="00AE18D4" w:rsidRDefault="001859B7" w:rsidP="005F333A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($1,000 x 80% = </w:t>
      </w:r>
      <w:r w:rsidR="00D44E54">
        <w:rPr>
          <w:rFonts w:cs="Arial"/>
          <w:color w:val="000000"/>
        </w:rPr>
        <w:t>$800.00</w:t>
      </w:r>
      <w:r>
        <w:rPr>
          <w:rFonts w:cs="Arial"/>
          <w:color w:val="000000"/>
        </w:rPr>
        <w:t>)</w:t>
      </w:r>
    </w:p>
    <w:p w:rsidR="00DA7E8B" w:rsidRDefault="00DA7E8B" w:rsidP="005F333A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</w:p>
    <w:p w:rsidR="0048483E" w:rsidRPr="00AE18D4" w:rsidRDefault="00C622FB" w:rsidP="005F333A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Lender's servicing fee = $80,000.00 x 1% </w:t>
      </w:r>
      <w:r w:rsidR="00517FFE" w:rsidRPr="00AE18D4">
        <w:rPr>
          <w:rFonts w:cs="Arial"/>
          <w:color w:val="000000"/>
        </w:rPr>
        <w:t>÷</w:t>
      </w:r>
      <w:r w:rsidRPr="00AE18D4">
        <w:rPr>
          <w:rFonts w:cs="Arial"/>
          <w:color w:val="000000"/>
        </w:rPr>
        <w:t>360 x 30 = $66.67</w:t>
      </w:r>
    </w:p>
    <w:p w:rsidR="00C622FB" w:rsidRPr="00AE18D4" w:rsidRDefault="00C622FB" w:rsidP="005F333A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Interest due to FTA = $800.00 - $66.67 = $733.33</w:t>
      </w:r>
    </w:p>
    <w:p w:rsidR="00547709" w:rsidRPr="00AE18D4" w:rsidRDefault="00C622FB" w:rsidP="0048483E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Unsold Loans</w:t>
      </w:r>
      <w:r w:rsidRPr="00AE18D4">
        <w:rPr>
          <w:rFonts w:cs="Arial"/>
          <w:color w:val="000000"/>
        </w:rPr>
        <w:t xml:space="preserve"> - the borrower's interest payment received multiplied by the guaranty percentage. </w:t>
      </w:r>
    </w:p>
    <w:p w:rsidR="00547709" w:rsidRPr="00F27920" w:rsidRDefault="00C622FB" w:rsidP="00547709">
      <w:pPr>
        <w:pStyle w:val="ListParagraph"/>
        <w:autoSpaceDE w:val="0"/>
        <w:autoSpaceDN w:val="0"/>
        <w:adjustRightInd w:val="0"/>
        <w:spacing w:after="120"/>
        <w:ind w:firstLine="720"/>
        <w:contextualSpacing w:val="0"/>
        <w:rPr>
          <w:rFonts w:cs="Arial"/>
          <w:b/>
          <w:color w:val="000000"/>
        </w:rPr>
      </w:pPr>
      <w:r w:rsidRPr="00F27920">
        <w:rPr>
          <w:rFonts w:cs="Arial"/>
          <w:b/>
          <w:color w:val="000000"/>
        </w:rPr>
        <w:t xml:space="preserve">Common reporting errors: </w:t>
      </w:r>
    </w:p>
    <w:p w:rsidR="00547709" w:rsidRPr="00AE18D4" w:rsidRDefault="00547709" w:rsidP="005F333A">
      <w:pPr>
        <w:pStyle w:val="ListParagraph"/>
        <w:autoSpaceDE w:val="0"/>
        <w:autoSpaceDN w:val="0"/>
        <w:adjustRightInd w:val="0"/>
        <w:spacing w:after="120"/>
        <w:ind w:left="1728" w:hanging="288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1) T</w:t>
      </w:r>
      <w:r w:rsidR="00C622FB" w:rsidRPr="00AE18D4">
        <w:rPr>
          <w:rFonts w:cs="Arial"/>
          <w:color w:val="000000"/>
        </w:rPr>
        <w:t>he SBA fee</w:t>
      </w:r>
      <w:r w:rsidR="0048483E" w:rsidRPr="00AE18D4">
        <w:rPr>
          <w:rFonts w:cs="Arial"/>
          <w:color w:val="000000"/>
        </w:rPr>
        <w:t xml:space="preserve"> </w:t>
      </w:r>
      <w:r w:rsidR="00C622FB" w:rsidRPr="00AE18D4">
        <w:rPr>
          <w:rFonts w:cs="Arial"/>
          <w:color w:val="000000"/>
        </w:rPr>
        <w:t xml:space="preserve">amount or guaranteed portion balance is reported in this column; </w:t>
      </w:r>
    </w:p>
    <w:p w:rsidR="00C622FB" w:rsidRPr="00AE18D4" w:rsidRDefault="00C622FB" w:rsidP="005F333A">
      <w:pPr>
        <w:pStyle w:val="ListParagraph"/>
        <w:autoSpaceDE w:val="0"/>
        <w:autoSpaceDN w:val="0"/>
        <w:adjustRightInd w:val="0"/>
        <w:spacing w:after="120"/>
        <w:ind w:left="1728" w:hanging="288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2) </w:t>
      </w:r>
      <w:r w:rsidR="00547709" w:rsidRPr="00AE18D4">
        <w:rPr>
          <w:rFonts w:cs="Arial"/>
          <w:color w:val="000000"/>
        </w:rPr>
        <w:t>I</w:t>
      </w:r>
      <w:r w:rsidRPr="00AE18D4">
        <w:rPr>
          <w:rFonts w:cs="Arial"/>
          <w:color w:val="000000"/>
        </w:rPr>
        <w:t>nterest on 100% of the loan is reported</w:t>
      </w:r>
      <w:r w:rsidR="00E2219D">
        <w:rPr>
          <w:rFonts w:cs="Arial"/>
          <w:color w:val="000000"/>
        </w:rPr>
        <w:t xml:space="preserve"> instead of just the guaranteed portion</w:t>
      </w:r>
      <w:r w:rsidRPr="00AE18D4">
        <w:rPr>
          <w:rFonts w:cs="Arial"/>
          <w:color w:val="000000"/>
        </w:rPr>
        <w:t>.</w:t>
      </w:r>
    </w:p>
    <w:p w:rsidR="00C622FB" w:rsidRPr="00AE18D4" w:rsidRDefault="00C622FB" w:rsidP="00830EF3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Example: Interest payment on total lo</w:t>
      </w:r>
      <w:r w:rsidR="005F333A">
        <w:rPr>
          <w:rFonts w:cs="Arial"/>
          <w:color w:val="000000"/>
        </w:rPr>
        <w:t>an = $1,000.00 x 80% guaranty =</w:t>
      </w:r>
      <w:r w:rsidR="00830EF3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$800.00</w:t>
      </w:r>
    </w:p>
    <w:p w:rsidR="00C622FB" w:rsidRPr="00AE18D4" w:rsidRDefault="00C622FB" w:rsidP="004E5543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No Payment Received</w:t>
      </w:r>
      <w:r w:rsidRPr="00AE18D4">
        <w:rPr>
          <w:rFonts w:cs="Arial"/>
          <w:color w:val="000000"/>
        </w:rPr>
        <w:t xml:space="preserve"> - if no interest payment was received, leave blank.</w:t>
      </w:r>
    </w:p>
    <w:p w:rsidR="00C622FB" w:rsidRPr="00AE18D4" w:rsidRDefault="00C622FB" w:rsidP="004E554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Guaranteed Portion Principal</w:t>
      </w:r>
      <w:r w:rsidRPr="00AE18D4">
        <w:rPr>
          <w:rFonts w:cs="Arial"/>
          <w:color w:val="000000"/>
        </w:rPr>
        <w:t>:</w:t>
      </w:r>
    </w:p>
    <w:p w:rsidR="00C622FB" w:rsidRPr="00AE18D4" w:rsidRDefault="00C622FB" w:rsidP="0030283E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Sold Loans</w:t>
      </w:r>
      <w:r w:rsidRPr="00AE18D4">
        <w:rPr>
          <w:rFonts w:cs="Arial"/>
          <w:color w:val="000000"/>
        </w:rPr>
        <w:t>- the principal payment due the FTA on behalf of the secondary market investor.</w:t>
      </w:r>
      <w:r w:rsidR="00D0602A" w:rsidRPr="00D279FD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 That is, the guaranteed portion of the borrower's</w:t>
      </w:r>
      <w:r w:rsidR="0030283E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principal payment received.</w:t>
      </w:r>
    </w:p>
    <w:p w:rsidR="00C622FB" w:rsidRPr="00AE18D4" w:rsidRDefault="00C622FB" w:rsidP="0030283E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Example: Principal payment on total loan = $200.00 x 80% guaranty = $160.00</w:t>
      </w:r>
    </w:p>
    <w:p w:rsidR="00C622FB" w:rsidRPr="00AE18D4" w:rsidRDefault="00C622FB" w:rsidP="0030283E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Unsold Loans</w:t>
      </w:r>
      <w:r w:rsidRPr="00AE18D4">
        <w:rPr>
          <w:rFonts w:cs="Arial"/>
          <w:color w:val="000000"/>
        </w:rPr>
        <w:t xml:space="preserve"> - same as for sold loans.</w:t>
      </w:r>
    </w:p>
    <w:p w:rsidR="00C622FB" w:rsidRPr="00AE18D4" w:rsidRDefault="00C622FB" w:rsidP="00385AB0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lastRenderedPageBreak/>
        <w:t>Example: Principal payment on total loan = $200.00 x 80% guaranty = $160.00</w:t>
      </w:r>
    </w:p>
    <w:p w:rsidR="00C622FB" w:rsidRPr="00AE18D4" w:rsidRDefault="00C622FB" w:rsidP="00385AB0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No Payment Received</w:t>
      </w:r>
      <w:r w:rsidRPr="00AE18D4">
        <w:rPr>
          <w:rFonts w:cs="Arial"/>
          <w:color w:val="000000"/>
        </w:rPr>
        <w:t xml:space="preserve"> - if no principal payment was received, leave blank.</w:t>
      </w:r>
    </w:p>
    <w:p w:rsidR="00C622FB" w:rsidRPr="00AE18D4" w:rsidRDefault="00C622FB" w:rsidP="00531660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i/>
          <w:iCs/>
          <w:color w:val="000000"/>
        </w:rPr>
        <w:t>Note</w:t>
      </w:r>
      <w:r w:rsidRPr="00AE18D4">
        <w:rPr>
          <w:rFonts w:cs="Arial"/>
          <w:color w:val="000000"/>
        </w:rPr>
        <w:t>: For unsold loans, if interest and principal payments due in prior months (i.e., past due payments) are received in the current reporting</w:t>
      </w:r>
      <w:r w:rsidR="00531660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month, report each payment received on this month's 1502 form.</w:t>
      </w:r>
    </w:p>
    <w:p w:rsidR="00C622FB" w:rsidRPr="00AE18D4" w:rsidRDefault="00C622FB" w:rsidP="00DA41A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Total to FTA: Guar. Portion Payment or Fee</w:t>
      </w:r>
      <w:r w:rsidRPr="00AE18D4">
        <w:rPr>
          <w:rFonts w:cs="Arial"/>
          <w:color w:val="000000"/>
        </w:rPr>
        <w:t>: The sum of the guaranteed portion interest + guaranteed portion principal or SBA's on-going</w:t>
      </w:r>
      <w:r w:rsidR="00DA41A3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guaranty fee or $0.00 is reported in this column, depending upon the loan's approval date and whether the loan is sold or unsold.</w:t>
      </w:r>
    </w:p>
    <w:p w:rsidR="00C622FB" w:rsidRPr="00AE18D4" w:rsidRDefault="00C622FB" w:rsidP="00DA41A3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Sold Loans</w:t>
      </w:r>
      <w:r w:rsidRPr="00AE18D4">
        <w:rPr>
          <w:rFonts w:cs="Arial"/>
          <w:color w:val="000000"/>
        </w:rPr>
        <w:t xml:space="preserve"> - the sum of the guaranteed portion interest + guaranteed portion principal is reported and remitted to the FTA.</w:t>
      </w:r>
    </w:p>
    <w:p w:rsidR="00C622FB" w:rsidRPr="00AE18D4" w:rsidRDefault="00C622FB" w:rsidP="00DA41A3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Example: Guaranteed </w:t>
      </w:r>
      <w:r w:rsidR="00A77C1C">
        <w:rPr>
          <w:rFonts w:cs="Arial"/>
          <w:color w:val="000000"/>
        </w:rPr>
        <w:t>Interest (less servicing fee) =</w:t>
      </w:r>
      <w:r w:rsidR="00A77C1C">
        <w:rPr>
          <w:rFonts w:cs="Arial"/>
          <w:color w:val="000000"/>
        </w:rPr>
        <w:tab/>
      </w:r>
      <w:r w:rsidRPr="00AE18D4">
        <w:rPr>
          <w:rFonts w:cs="Arial"/>
          <w:color w:val="000000"/>
        </w:rPr>
        <w:t>$733.33</w:t>
      </w:r>
    </w:p>
    <w:p w:rsidR="00C622FB" w:rsidRPr="00AE18D4" w:rsidRDefault="00C622FB" w:rsidP="00DA41A3">
      <w:pPr>
        <w:pStyle w:val="ListParagraph"/>
        <w:autoSpaceDE w:val="0"/>
        <w:autoSpaceDN w:val="0"/>
        <w:adjustRightInd w:val="0"/>
        <w:ind w:left="216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Guaranteed Principal = </w:t>
      </w:r>
      <w:r w:rsidR="00DA41A3" w:rsidRPr="00AE18D4">
        <w:rPr>
          <w:rFonts w:cs="Arial"/>
          <w:color w:val="000000"/>
        </w:rPr>
        <w:tab/>
      </w:r>
      <w:r w:rsidR="00DA41A3" w:rsidRPr="00AE18D4">
        <w:rPr>
          <w:rFonts w:cs="Arial"/>
          <w:color w:val="000000"/>
        </w:rPr>
        <w:tab/>
      </w:r>
      <w:r w:rsidR="00A77C1C">
        <w:rPr>
          <w:rFonts w:cs="Arial"/>
          <w:color w:val="000000"/>
        </w:rPr>
        <w:tab/>
      </w:r>
      <w:r w:rsidR="00A77C1C">
        <w:rPr>
          <w:rFonts w:cs="Arial"/>
          <w:color w:val="000000"/>
        </w:rPr>
        <w:tab/>
      </w:r>
      <w:r w:rsidRPr="00AE18D4">
        <w:rPr>
          <w:rFonts w:cs="Arial"/>
          <w:color w:val="000000"/>
          <w:u w:val="single"/>
        </w:rPr>
        <w:t>$160.00</w:t>
      </w:r>
    </w:p>
    <w:p w:rsidR="00C622FB" w:rsidRPr="00AE18D4" w:rsidRDefault="00C622FB" w:rsidP="00DA41A3">
      <w:pPr>
        <w:pStyle w:val="ListParagraph"/>
        <w:autoSpaceDE w:val="0"/>
        <w:autoSpaceDN w:val="0"/>
        <w:adjustRightInd w:val="0"/>
        <w:spacing w:after="120"/>
        <w:ind w:left="216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Total to FTA = </w:t>
      </w:r>
      <w:r w:rsidR="00DA41A3" w:rsidRPr="00AE18D4">
        <w:rPr>
          <w:rFonts w:cs="Arial"/>
          <w:color w:val="000000"/>
        </w:rPr>
        <w:tab/>
      </w:r>
      <w:r w:rsidR="00DA41A3" w:rsidRPr="00AE18D4">
        <w:rPr>
          <w:rFonts w:cs="Arial"/>
          <w:color w:val="000000"/>
        </w:rPr>
        <w:tab/>
      </w:r>
      <w:r w:rsidR="00DA41A3" w:rsidRPr="00AE18D4">
        <w:rPr>
          <w:rFonts w:cs="Arial"/>
          <w:color w:val="000000"/>
        </w:rPr>
        <w:tab/>
      </w:r>
      <w:r w:rsidR="00A77C1C">
        <w:rPr>
          <w:rFonts w:cs="Arial"/>
          <w:color w:val="000000"/>
        </w:rPr>
        <w:tab/>
      </w:r>
      <w:r w:rsidR="00A77C1C">
        <w:rPr>
          <w:rFonts w:cs="Arial"/>
          <w:color w:val="000000"/>
        </w:rPr>
        <w:tab/>
      </w:r>
      <w:r w:rsidRPr="00AE18D4">
        <w:rPr>
          <w:rFonts w:cs="Arial"/>
          <w:color w:val="000000"/>
        </w:rPr>
        <w:t>$893.33</w:t>
      </w:r>
    </w:p>
    <w:p w:rsidR="00830EF3" w:rsidRDefault="00C622FB" w:rsidP="00D75CD8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Unsold Loans</w:t>
      </w:r>
      <w:r w:rsidRPr="00AE18D4">
        <w:rPr>
          <w:rFonts w:cs="Arial"/>
          <w:color w:val="000000"/>
        </w:rPr>
        <w:t xml:space="preserve"> (subject to SBA 50 basis point fee) - for loans approved on or after October 12, 1995, SBA’s 50 basis point fee is remitted every</w:t>
      </w:r>
      <w:r w:rsidR="00D75CD8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month the borrower makes an interest payment. </w:t>
      </w:r>
    </w:p>
    <w:p w:rsidR="00C622FB" w:rsidRPr="00AE18D4" w:rsidRDefault="00C622FB" w:rsidP="00830EF3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D43A48">
        <w:rPr>
          <w:rFonts w:cs="Arial"/>
          <w:b/>
          <w:color w:val="000000"/>
        </w:rPr>
        <w:t>Common reporting error:</w:t>
      </w:r>
      <w:r w:rsidRPr="00AE18D4">
        <w:rPr>
          <w:rFonts w:cs="Arial"/>
          <w:color w:val="000000"/>
        </w:rPr>
        <w:t xml:space="preserve"> </w:t>
      </w:r>
      <w:r w:rsidR="00830EF3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sum of guaranteed interest + guaranteed principal reported is</w:t>
      </w:r>
      <w:r w:rsidR="00D75CD8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entered in this column; enter the fee amount only in this column</w:t>
      </w:r>
      <w:r w:rsidR="004E5AB0">
        <w:rPr>
          <w:rFonts w:cs="Arial"/>
          <w:color w:val="000000"/>
        </w:rPr>
        <w:t xml:space="preserve"> as this is an Unsold Loan</w:t>
      </w:r>
      <w:r w:rsidRPr="00AE18D4">
        <w:rPr>
          <w:rFonts w:cs="Arial"/>
          <w:color w:val="000000"/>
        </w:rPr>
        <w:t>.</w:t>
      </w:r>
    </w:p>
    <w:p w:rsidR="00C622FB" w:rsidRPr="00AE18D4" w:rsidRDefault="00C622FB" w:rsidP="00D10370">
      <w:pPr>
        <w:pStyle w:val="ListParagraph"/>
        <w:autoSpaceDE w:val="0"/>
        <w:autoSpaceDN w:val="0"/>
        <w:adjustRightInd w:val="0"/>
        <w:contextualSpacing w:val="0"/>
        <w:rPr>
          <w:rFonts w:cs="Arial"/>
          <w:color w:val="000000"/>
        </w:rPr>
      </w:pPr>
      <w:r w:rsidRPr="00AE18D4">
        <w:rPr>
          <w:rFonts w:cs="Arial"/>
          <w:i/>
          <w:iCs/>
          <w:color w:val="000000"/>
        </w:rPr>
        <w:t>For term loans</w:t>
      </w:r>
      <w:r w:rsidRPr="00AE18D4">
        <w:rPr>
          <w:rFonts w:cs="Arial"/>
          <w:color w:val="000000"/>
        </w:rPr>
        <w:t>, SBA's 50 basis point fee calculation is:</w:t>
      </w:r>
    </w:p>
    <w:p w:rsidR="00C622FB" w:rsidRPr="00AE18D4" w:rsidRDefault="00C622FB" w:rsidP="00D10370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[Guaranteed Portion Opening Balance] x [.005] </w:t>
      </w:r>
      <w:r w:rsidR="003202C0">
        <w:rPr>
          <w:rFonts w:cs="Arial"/>
          <w:color w:val="000000"/>
        </w:rPr>
        <w:t xml:space="preserve">÷ </w:t>
      </w:r>
      <w:r w:rsidRPr="00AE18D4">
        <w:rPr>
          <w:rFonts w:cs="Arial"/>
          <w:color w:val="000000"/>
        </w:rPr>
        <w:t>[Calendar Basis] x [# of Days]</w:t>
      </w:r>
    </w:p>
    <w:p w:rsidR="00C622FB" w:rsidRPr="00AE18D4" w:rsidRDefault="003202C0" w:rsidP="00B20A2B">
      <w:pPr>
        <w:pStyle w:val="ListParagraph"/>
        <w:autoSpaceDE w:val="0"/>
        <w:autoSpaceDN w:val="0"/>
        <w:adjustRightInd w:val="0"/>
        <w:ind w:left="3600" w:hanging="144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Example:</w:t>
      </w:r>
      <w:r>
        <w:rPr>
          <w:rFonts w:cs="Arial"/>
          <w:color w:val="000000"/>
        </w:rPr>
        <w:tab/>
      </w:r>
      <w:r w:rsidR="00E034A0" w:rsidRPr="00AE18D4">
        <w:rPr>
          <w:rFonts w:cs="Arial"/>
          <w:color w:val="000000"/>
        </w:rPr>
        <w:t>Guaranteed Portion Opening Balance</w:t>
      </w:r>
      <w:r w:rsidR="00C622FB" w:rsidRPr="00AE18D4">
        <w:rPr>
          <w:rFonts w:cs="Arial"/>
          <w:color w:val="000000"/>
        </w:rPr>
        <w:t xml:space="preserve"> = $100,000.00 x 80% guaranty = $80,000.00</w:t>
      </w:r>
    </w:p>
    <w:p w:rsidR="00C622FB" w:rsidRPr="00AE18D4" w:rsidRDefault="00C622FB" w:rsidP="003202C0">
      <w:pPr>
        <w:pStyle w:val="ListParagraph"/>
        <w:autoSpaceDE w:val="0"/>
        <w:autoSpaceDN w:val="0"/>
        <w:adjustRightInd w:val="0"/>
        <w:ind w:left="360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$80,000.00 x .005 </w:t>
      </w:r>
      <w:r w:rsidR="006C4579">
        <w:rPr>
          <w:rFonts w:cs="Arial"/>
          <w:color w:val="000000"/>
        </w:rPr>
        <w:t xml:space="preserve">÷ </w:t>
      </w:r>
      <w:r w:rsidRPr="00AE18D4">
        <w:rPr>
          <w:rFonts w:cs="Arial"/>
          <w:color w:val="000000"/>
        </w:rPr>
        <w:t>360 x 30 days = $33.33</w:t>
      </w:r>
    </w:p>
    <w:p w:rsidR="00C622FB" w:rsidRPr="00AE18D4" w:rsidRDefault="00C622FB" w:rsidP="003202C0">
      <w:pPr>
        <w:pStyle w:val="ListParagraph"/>
        <w:autoSpaceDE w:val="0"/>
        <w:autoSpaceDN w:val="0"/>
        <w:adjustRightInd w:val="0"/>
        <w:spacing w:after="120"/>
        <w:ind w:left="360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Total to FTA = $33.33</w:t>
      </w:r>
    </w:p>
    <w:p w:rsidR="00C622FB" w:rsidRPr="00AE18D4" w:rsidRDefault="00C622FB" w:rsidP="00D10370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i/>
          <w:iCs/>
          <w:color w:val="000000"/>
        </w:rPr>
        <w:t>For revolving loans or term loans with multiple disbursements</w:t>
      </w:r>
      <w:r w:rsidRPr="00AE18D4">
        <w:rPr>
          <w:rFonts w:cs="Arial"/>
          <w:color w:val="000000"/>
        </w:rPr>
        <w:t>, SBA's 50 basis point fee calculation is:</w:t>
      </w:r>
    </w:p>
    <w:p w:rsidR="00C622FB" w:rsidRPr="00AE18D4" w:rsidRDefault="00C622FB" w:rsidP="00D10370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[Guaranteed Interest Amount] x [.005] </w:t>
      </w:r>
      <w:r w:rsidR="003202C0">
        <w:rPr>
          <w:rFonts w:cs="Arial"/>
          <w:color w:val="000000"/>
        </w:rPr>
        <w:t xml:space="preserve">÷ </w:t>
      </w:r>
      <w:r w:rsidRPr="00AE18D4">
        <w:rPr>
          <w:rFonts w:cs="Arial"/>
          <w:color w:val="000000"/>
        </w:rPr>
        <w:t>[the Note Rate]</w:t>
      </w:r>
    </w:p>
    <w:p w:rsidR="00C622FB" w:rsidRPr="00AE18D4" w:rsidRDefault="00FB433E" w:rsidP="00D10370">
      <w:pPr>
        <w:pStyle w:val="ListParagraph"/>
        <w:autoSpaceDE w:val="0"/>
        <w:autoSpaceDN w:val="0"/>
        <w:adjustRightInd w:val="0"/>
        <w:ind w:left="216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Example:</w:t>
      </w:r>
      <w:r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Guaranteed Interest Amount = $800.00</w:t>
      </w:r>
    </w:p>
    <w:p w:rsidR="00C622FB" w:rsidRPr="00AE18D4" w:rsidRDefault="00C622FB" w:rsidP="00FB433E">
      <w:pPr>
        <w:pStyle w:val="ListParagraph"/>
        <w:autoSpaceDE w:val="0"/>
        <w:autoSpaceDN w:val="0"/>
        <w:adjustRightInd w:val="0"/>
        <w:ind w:left="360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$800.00 x .005 </w:t>
      </w:r>
      <w:r w:rsidR="00F27920">
        <w:rPr>
          <w:rFonts w:cs="Arial"/>
          <w:color w:val="000000"/>
        </w:rPr>
        <w:t xml:space="preserve">÷ </w:t>
      </w:r>
      <w:r w:rsidRPr="00AE18D4">
        <w:rPr>
          <w:rFonts w:cs="Arial"/>
          <w:color w:val="000000"/>
        </w:rPr>
        <w:t>12.00% = $33.33</w:t>
      </w:r>
    </w:p>
    <w:p w:rsidR="00C622FB" w:rsidRPr="00AE18D4" w:rsidRDefault="00C622FB" w:rsidP="00FB433E">
      <w:pPr>
        <w:pStyle w:val="ListParagraph"/>
        <w:autoSpaceDE w:val="0"/>
        <w:autoSpaceDN w:val="0"/>
        <w:adjustRightInd w:val="0"/>
        <w:spacing w:after="120"/>
        <w:ind w:left="360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Total to FTA = $33.33</w:t>
      </w:r>
    </w:p>
    <w:p w:rsidR="00FB433E" w:rsidRDefault="00C622FB" w:rsidP="00492F01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  <w:u w:val="single"/>
        </w:rPr>
        <w:t>Unsold Loans</w:t>
      </w:r>
      <w:r w:rsidRPr="00AE18D4">
        <w:rPr>
          <w:rFonts w:cs="Arial"/>
          <w:color w:val="000000"/>
        </w:rPr>
        <w:t xml:space="preserve"> (subject to SBA 25 basis point fee) - for loans approved under the STAR (Supplemental Terrorist Activity Relief) program, SBA’s</w:t>
      </w:r>
      <w:r w:rsidR="00492F01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25 basis point fee is remitted every month the borrower makes an interest payment. </w:t>
      </w:r>
    </w:p>
    <w:p w:rsidR="00C622FB" w:rsidRPr="00AE18D4" w:rsidRDefault="00C622FB" w:rsidP="00FB433E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D43A48">
        <w:rPr>
          <w:rFonts w:cs="Arial"/>
          <w:b/>
          <w:color w:val="000000"/>
        </w:rPr>
        <w:t>Common reporting error:</w:t>
      </w:r>
      <w:r w:rsidRPr="00AE18D4">
        <w:rPr>
          <w:rFonts w:cs="Arial"/>
          <w:color w:val="000000"/>
        </w:rPr>
        <w:t xml:space="preserve"> </w:t>
      </w:r>
      <w:r w:rsidR="00FB433E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sum of guaranteed interest +</w:t>
      </w:r>
      <w:r w:rsidR="00492F01" w:rsidRPr="00AE18D4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guaranteed principal reported is entered in this column; enter the fee amount only in this column</w:t>
      </w:r>
      <w:r w:rsidR="001440B0">
        <w:rPr>
          <w:rFonts w:cs="Arial"/>
          <w:color w:val="000000"/>
        </w:rPr>
        <w:t xml:space="preserve"> as this is an Unsold Loan</w:t>
      </w:r>
      <w:r w:rsidRPr="00AE18D4">
        <w:rPr>
          <w:rFonts w:cs="Arial"/>
          <w:color w:val="000000"/>
        </w:rPr>
        <w:t>.</w:t>
      </w:r>
    </w:p>
    <w:p w:rsidR="00C622FB" w:rsidRPr="00AE18D4" w:rsidRDefault="00C622FB" w:rsidP="00492F01">
      <w:pPr>
        <w:pStyle w:val="ListParagraph"/>
        <w:autoSpaceDE w:val="0"/>
        <w:autoSpaceDN w:val="0"/>
        <w:adjustRightInd w:val="0"/>
        <w:contextualSpacing w:val="0"/>
        <w:rPr>
          <w:rFonts w:cs="Arial"/>
          <w:color w:val="000000"/>
        </w:rPr>
      </w:pPr>
      <w:r w:rsidRPr="00AE18D4">
        <w:rPr>
          <w:rFonts w:cs="Arial"/>
          <w:i/>
          <w:iCs/>
          <w:color w:val="000000"/>
        </w:rPr>
        <w:t>For term loans</w:t>
      </w:r>
      <w:r w:rsidRPr="00AE18D4">
        <w:rPr>
          <w:rFonts w:cs="Arial"/>
          <w:color w:val="000000"/>
        </w:rPr>
        <w:t>, SBA's 25 basis point fee calculation is:</w:t>
      </w:r>
    </w:p>
    <w:p w:rsidR="00C622FB" w:rsidRPr="00AE18D4" w:rsidRDefault="00C622FB" w:rsidP="00492F01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[Guaranteed Portion Opening Balance] x [.0025] </w:t>
      </w:r>
      <w:r w:rsidR="00EF4995">
        <w:rPr>
          <w:rFonts w:cs="Arial"/>
          <w:color w:val="000000"/>
        </w:rPr>
        <w:t xml:space="preserve">÷ </w:t>
      </w:r>
      <w:r w:rsidRPr="00AE18D4">
        <w:rPr>
          <w:rFonts w:cs="Arial"/>
          <w:color w:val="000000"/>
        </w:rPr>
        <w:t>[Calendar Basis] x [# of Days]</w:t>
      </w:r>
    </w:p>
    <w:p w:rsidR="00C622FB" w:rsidRPr="00AE18D4" w:rsidRDefault="00EF4995" w:rsidP="00492F01">
      <w:pPr>
        <w:pStyle w:val="ListParagraph"/>
        <w:autoSpaceDE w:val="0"/>
        <w:autoSpaceDN w:val="0"/>
        <w:adjustRightInd w:val="0"/>
        <w:ind w:left="216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Example:</w:t>
      </w:r>
      <w:r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Total loan = $100,000.00 x 80% guaranty = $80,000.00</w:t>
      </w:r>
    </w:p>
    <w:p w:rsidR="00C622FB" w:rsidRPr="00AE18D4" w:rsidRDefault="00EF4995" w:rsidP="00EF4995">
      <w:pPr>
        <w:pStyle w:val="ListParagraph"/>
        <w:autoSpaceDE w:val="0"/>
        <w:autoSpaceDN w:val="0"/>
        <w:adjustRightInd w:val="0"/>
        <w:ind w:left="360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$80,000.00 x .0025 ÷ </w:t>
      </w:r>
      <w:r w:rsidR="00C622FB" w:rsidRPr="00AE18D4">
        <w:rPr>
          <w:rFonts w:cs="Arial"/>
          <w:color w:val="000000"/>
        </w:rPr>
        <w:t>360 x 30 days = $16.67</w:t>
      </w:r>
    </w:p>
    <w:p w:rsidR="00C622FB" w:rsidRPr="00AE18D4" w:rsidRDefault="00C622FB" w:rsidP="00EF4995">
      <w:pPr>
        <w:pStyle w:val="ListParagraph"/>
        <w:autoSpaceDE w:val="0"/>
        <w:autoSpaceDN w:val="0"/>
        <w:adjustRightInd w:val="0"/>
        <w:spacing w:after="120"/>
        <w:ind w:left="360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Total to FTA = $16.67</w:t>
      </w:r>
    </w:p>
    <w:p w:rsidR="00C622FB" w:rsidRPr="00AE18D4" w:rsidRDefault="00C622FB" w:rsidP="00BE1C0A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i/>
          <w:iCs/>
          <w:color w:val="000000"/>
        </w:rPr>
        <w:t>For revolving loans or term loans with multiple disbursements</w:t>
      </w:r>
      <w:r w:rsidRPr="00AE18D4">
        <w:rPr>
          <w:rFonts w:cs="Arial"/>
          <w:color w:val="000000"/>
        </w:rPr>
        <w:t>, SBA's 25 basis point fee calculation is:</w:t>
      </w:r>
    </w:p>
    <w:p w:rsidR="00C622FB" w:rsidRPr="00AE18D4" w:rsidRDefault="00C622FB" w:rsidP="00BE1C0A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[Guaran</w:t>
      </w:r>
      <w:r w:rsidR="00BE1C0A">
        <w:rPr>
          <w:rFonts w:cs="Arial"/>
          <w:color w:val="000000"/>
        </w:rPr>
        <w:t xml:space="preserve">teed Interest Amount] x [.0025] ÷ </w:t>
      </w:r>
      <w:r w:rsidRPr="00AE18D4">
        <w:rPr>
          <w:rFonts w:cs="Arial"/>
          <w:color w:val="000000"/>
        </w:rPr>
        <w:t>[the Note Rate]</w:t>
      </w:r>
    </w:p>
    <w:p w:rsidR="00C622FB" w:rsidRPr="00AE18D4" w:rsidRDefault="00BE1C0A" w:rsidP="00BE1C0A">
      <w:pPr>
        <w:pStyle w:val="ListParagraph"/>
        <w:autoSpaceDE w:val="0"/>
        <w:autoSpaceDN w:val="0"/>
        <w:adjustRightInd w:val="0"/>
        <w:ind w:left="216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Example:</w:t>
      </w:r>
      <w:r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Guaranteed Interest Amount = $800.00</w:t>
      </w:r>
    </w:p>
    <w:p w:rsidR="00C622FB" w:rsidRPr="00AE18D4" w:rsidRDefault="00C622FB" w:rsidP="00BE1C0A">
      <w:pPr>
        <w:pStyle w:val="ListParagraph"/>
        <w:autoSpaceDE w:val="0"/>
        <w:autoSpaceDN w:val="0"/>
        <w:adjustRightInd w:val="0"/>
        <w:ind w:left="360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$800.00 x .0025 </w:t>
      </w:r>
      <w:r w:rsidR="00BE1C0A">
        <w:rPr>
          <w:rFonts w:cs="Arial"/>
          <w:color w:val="000000"/>
        </w:rPr>
        <w:t xml:space="preserve">÷ </w:t>
      </w:r>
      <w:r w:rsidRPr="00AE18D4">
        <w:rPr>
          <w:rFonts w:cs="Arial"/>
          <w:color w:val="000000"/>
        </w:rPr>
        <w:t>12.00% = $16.67</w:t>
      </w:r>
    </w:p>
    <w:p w:rsidR="00C622FB" w:rsidRPr="00AE18D4" w:rsidRDefault="00C622FB" w:rsidP="00BE1C0A">
      <w:pPr>
        <w:pStyle w:val="ListParagraph"/>
        <w:autoSpaceDE w:val="0"/>
        <w:autoSpaceDN w:val="0"/>
        <w:adjustRightInd w:val="0"/>
        <w:spacing w:after="120"/>
        <w:ind w:left="360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Total to FTA = $16.67</w:t>
      </w:r>
    </w:p>
    <w:p w:rsidR="00EB0830" w:rsidRDefault="00C622FB" w:rsidP="0094483D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BE1C0A">
        <w:rPr>
          <w:rFonts w:cs="Arial"/>
          <w:color w:val="000000"/>
          <w:u w:val="single"/>
        </w:rPr>
        <w:t>Unsold Loans (not subject to SBA's fee)</w:t>
      </w:r>
      <w:r w:rsidRPr="00AE18D4">
        <w:rPr>
          <w:rFonts w:cs="Arial"/>
          <w:color w:val="000000"/>
        </w:rPr>
        <w:t xml:space="preserve"> - </w:t>
      </w:r>
      <w:r w:rsidR="00EB0830">
        <w:rPr>
          <w:rFonts w:cs="Arial"/>
          <w:color w:val="000000"/>
        </w:rPr>
        <w:t>leave blank or fill with $0.00.</w:t>
      </w:r>
    </w:p>
    <w:p w:rsidR="00C622FB" w:rsidRPr="00AE18D4" w:rsidRDefault="00C622FB" w:rsidP="00EB0830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D43A48">
        <w:rPr>
          <w:rFonts w:cs="Arial"/>
          <w:b/>
          <w:color w:val="000000"/>
        </w:rPr>
        <w:t>Common reporting error:</w:t>
      </w:r>
      <w:r w:rsidRPr="00AE18D4">
        <w:rPr>
          <w:rFonts w:cs="Arial"/>
          <w:color w:val="000000"/>
        </w:rPr>
        <w:t xml:space="preserve"> the sum of guaranteed interest + guaranteed</w:t>
      </w:r>
      <w:r w:rsidR="0094483D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principal reported is entered in this column.</w:t>
      </w:r>
      <w:r w:rsidR="009E615F">
        <w:rPr>
          <w:rFonts w:cs="Arial"/>
          <w:color w:val="000000"/>
        </w:rPr>
        <w:t xml:space="preserve">  Only reflect the fee paid for Unsold Loan.</w:t>
      </w:r>
    </w:p>
    <w:p w:rsidR="00C622FB" w:rsidRPr="00AE18D4" w:rsidRDefault="00C622FB" w:rsidP="0094483D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94483D">
        <w:rPr>
          <w:rFonts w:cs="Arial"/>
          <w:color w:val="000000"/>
          <w:u w:val="single"/>
        </w:rPr>
        <w:t>No Payment Received</w:t>
      </w:r>
      <w:r w:rsidRPr="00AE18D4">
        <w:rPr>
          <w:rFonts w:cs="Arial"/>
          <w:color w:val="000000"/>
        </w:rPr>
        <w:t xml:space="preserve"> - if no payment was received, leave blank or fill with $0.00. </w:t>
      </w:r>
      <w:r w:rsidR="0094483D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No SBA fee is due to the FTA if the borrower did not make</w:t>
      </w:r>
      <w:r w:rsidR="0094483D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an interest payment in the reporting month.</w:t>
      </w:r>
    </w:p>
    <w:p w:rsidR="00C622FB" w:rsidRPr="00AE18D4" w:rsidRDefault="00C622FB" w:rsidP="009448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Interest Period From</w:t>
      </w:r>
      <w:r w:rsidRPr="00AE18D4">
        <w:rPr>
          <w:rFonts w:cs="Arial"/>
          <w:color w:val="000000"/>
        </w:rPr>
        <w:t>: The date from which the reported interest started or accrued from.</w:t>
      </w:r>
      <w:r w:rsidR="0069506D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 </w:t>
      </w:r>
      <w:r w:rsidR="00F23E7F">
        <w:rPr>
          <w:rFonts w:cs="Arial"/>
          <w:color w:val="000000"/>
        </w:rPr>
        <w:t>This would be the same as the Interest Paid to Date of the previous payment (if thi</w:t>
      </w:r>
      <w:r w:rsidR="00EE6C52">
        <w:rPr>
          <w:rFonts w:cs="Arial"/>
          <w:color w:val="000000"/>
        </w:rPr>
        <w:t>s is not the first payment</w:t>
      </w:r>
      <w:r w:rsidR="00047D00">
        <w:rPr>
          <w:rFonts w:cs="Arial"/>
          <w:color w:val="000000"/>
        </w:rPr>
        <w:t xml:space="preserve"> made on the loan</w:t>
      </w:r>
      <w:r w:rsidR="00EE6C52">
        <w:rPr>
          <w:rFonts w:cs="Arial"/>
          <w:color w:val="000000"/>
        </w:rPr>
        <w:t xml:space="preserve">).  </w:t>
      </w:r>
      <w:r w:rsidRPr="00AE18D4">
        <w:rPr>
          <w:rFonts w:cs="Arial"/>
          <w:color w:val="000000"/>
        </w:rPr>
        <w:t>Leave blank if no interest payment is reported.</w:t>
      </w:r>
    </w:p>
    <w:p w:rsidR="00C622FB" w:rsidRPr="0094483D" w:rsidRDefault="00C622FB" w:rsidP="00731A1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94483D">
        <w:rPr>
          <w:rFonts w:cs="Arial"/>
          <w:b/>
          <w:bCs/>
          <w:color w:val="810000"/>
        </w:rPr>
        <w:t>Interest Period To</w:t>
      </w:r>
      <w:r w:rsidRPr="0094483D">
        <w:rPr>
          <w:rFonts w:cs="Arial"/>
          <w:color w:val="000000"/>
        </w:rPr>
        <w:t>: The date to which the reported interest is paid or accrued to. If no interest payment was received from the borrower in this</w:t>
      </w:r>
      <w:r w:rsidR="0094483D" w:rsidRPr="0094483D">
        <w:rPr>
          <w:rFonts w:cs="Arial"/>
          <w:color w:val="000000"/>
        </w:rPr>
        <w:t xml:space="preserve"> </w:t>
      </w:r>
      <w:r w:rsidRPr="0094483D">
        <w:rPr>
          <w:rFonts w:cs="Arial"/>
          <w:color w:val="000000"/>
        </w:rPr>
        <w:t>reporting month, indicate the interest paid-to-date as of the last payment received.</w:t>
      </w:r>
    </w:p>
    <w:p w:rsidR="00C622FB" w:rsidRPr="00AE18D4" w:rsidRDefault="0094483D" w:rsidP="00DC79F2">
      <w:pPr>
        <w:pStyle w:val="ListParagraph"/>
        <w:autoSpaceDE w:val="0"/>
        <w:autoSpaceDN w:val="0"/>
        <w:adjustRightInd w:val="0"/>
        <w:ind w:left="144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Example:</w:t>
      </w:r>
      <w:r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$100,000.00 total loan; 12.00% interest rate; 30/360 basis</w:t>
      </w:r>
    </w:p>
    <w:p w:rsidR="00C622FB" w:rsidRPr="00AE18D4" w:rsidRDefault="00C622FB" w:rsidP="00DC79F2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Borrower makes $1,000.00 interest payment on 3/15/YY. Last interest paid-to-date was 2/15/YY.</w:t>
      </w:r>
    </w:p>
    <w:p w:rsidR="00541228" w:rsidRPr="00AE18D4" w:rsidRDefault="00541228" w:rsidP="00DC79F2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Calculation $100,000.00 x</w:t>
      </w:r>
      <w:r>
        <w:rPr>
          <w:rFonts w:cs="Arial"/>
          <w:color w:val="000000"/>
        </w:rPr>
        <w:t xml:space="preserve"> .</w:t>
      </w:r>
      <w:r w:rsidRPr="00AE18D4">
        <w:rPr>
          <w:rFonts w:cs="Arial"/>
          <w:color w:val="000000"/>
        </w:rPr>
        <w:t>12</w:t>
      </w:r>
      <w:r>
        <w:rPr>
          <w:rFonts w:cs="Arial"/>
          <w:color w:val="000000"/>
        </w:rPr>
        <w:t xml:space="preserve"> ÷ </w:t>
      </w:r>
      <w:r w:rsidRPr="00AE18D4">
        <w:rPr>
          <w:rFonts w:cs="Arial"/>
          <w:color w:val="000000"/>
        </w:rPr>
        <w:t>360 x 30 days = $1,000.00</w:t>
      </w:r>
    </w:p>
    <w:p w:rsidR="00C622FB" w:rsidRPr="00AE18D4" w:rsidRDefault="00C622FB" w:rsidP="00DC79F2">
      <w:pPr>
        <w:pStyle w:val="ListParagraph"/>
        <w:autoSpaceDE w:val="0"/>
        <w:autoSpaceDN w:val="0"/>
        <w:adjustRightInd w:val="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For the reporting period ending 3/31/YY</w:t>
      </w:r>
    </w:p>
    <w:p w:rsidR="00C622FB" w:rsidRPr="00AE18D4" w:rsidRDefault="00C622FB" w:rsidP="00DC79F2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Interest Period From: 2/15/YY Interest Period To: 3/15/YY</w:t>
      </w:r>
    </w:p>
    <w:p w:rsidR="00C622FB" w:rsidRPr="00AE18D4" w:rsidRDefault="00C622FB" w:rsidP="00731A10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i/>
          <w:iCs/>
          <w:color w:val="000000"/>
        </w:rPr>
        <w:t>For newly disbursed loans that are not in repayment mode</w:t>
      </w:r>
      <w:r w:rsidRPr="00AE18D4">
        <w:rPr>
          <w:rFonts w:cs="Arial"/>
          <w:color w:val="000000"/>
        </w:rPr>
        <w:t>, report the date interest accrues from (first disbursement date) in this</w:t>
      </w:r>
      <w:r w:rsidR="00DC79F2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column. Also, be certain to indicate the Guaranteed Portion Closing Balance in the appropriate column.</w:t>
      </w:r>
    </w:p>
    <w:p w:rsidR="00C622FB" w:rsidRPr="00731A10" w:rsidRDefault="00C622FB" w:rsidP="00731A1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731A10">
        <w:rPr>
          <w:rFonts w:cs="Arial"/>
          <w:b/>
          <w:bCs/>
          <w:color w:val="810000"/>
        </w:rPr>
        <w:t># of Days</w:t>
      </w:r>
      <w:r w:rsidRPr="00731A10">
        <w:rPr>
          <w:rFonts w:cs="Arial"/>
          <w:color w:val="000000"/>
        </w:rPr>
        <w:t>: The number of days covered by the reported interest payment, determined in accordance with the calendar basis used to compute</w:t>
      </w:r>
      <w:r w:rsidR="00731A10" w:rsidRPr="00731A10">
        <w:rPr>
          <w:rFonts w:cs="Arial"/>
          <w:color w:val="000000"/>
        </w:rPr>
        <w:t xml:space="preserve"> </w:t>
      </w:r>
      <w:r w:rsidRPr="00731A10">
        <w:rPr>
          <w:rFonts w:cs="Arial"/>
          <w:color w:val="000000"/>
        </w:rPr>
        <w:t>interest. If no payment was received, leave blank.</w:t>
      </w:r>
    </w:p>
    <w:p w:rsidR="00C622FB" w:rsidRPr="00AE18D4" w:rsidRDefault="00C622FB" w:rsidP="00731A10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Example: </w:t>
      </w:r>
      <w:r w:rsidR="00731A10">
        <w:rPr>
          <w:rFonts w:cs="Arial"/>
          <w:color w:val="000000"/>
        </w:rPr>
        <w:tab/>
      </w:r>
      <w:r w:rsidRPr="00AE18D4">
        <w:rPr>
          <w:rFonts w:cs="Arial"/>
          <w:color w:val="000000"/>
        </w:rPr>
        <w:t>2/15/YY to 3/15/YY = 30 days on a 30/360 basis</w:t>
      </w:r>
    </w:p>
    <w:p w:rsidR="00C622FB" w:rsidRPr="00AE18D4" w:rsidRDefault="00C622FB" w:rsidP="00731A10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2/15/YY to 3/15/YY = 28 days on a 365/365 basis (non-leap years</w:t>
      </w:r>
      <w:proofErr w:type="gramStart"/>
      <w:r w:rsidRPr="00AE18D4">
        <w:rPr>
          <w:rFonts w:cs="Arial"/>
          <w:color w:val="000000"/>
        </w:rPr>
        <w:t>)</w:t>
      </w:r>
      <w:r w:rsidR="00BD2DCD">
        <w:rPr>
          <w:rFonts w:cs="Arial"/>
          <w:color w:val="000000"/>
        </w:rPr>
        <w:t xml:space="preserve">  NOTE</w:t>
      </w:r>
      <w:proofErr w:type="gramEnd"/>
      <w:r w:rsidR="00BD2DCD">
        <w:rPr>
          <w:rFonts w:cs="Arial"/>
          <w:color w:val="000000"/>
        </w:rPr>
        <w:t xml:space="preserve">: </w:t>
      </w:r>
      <w:r w:rsidR="00392459">
        <w:rPr>
          <w:rFonts w:cs="Arial"/>
          <w:color w:val="000000"/>
        </w:rPr>
        <w:t xml:space="preserve"> </w:t>
      </w:r>
      <w:r w:rsidR="00BD2DCD">
        <w:rPr>
          <w:rFonts w:cs="Arial"/>
          <w:color w:val="000000"/>
        </w:rPr>
        <w:t>that the interest paid-to-date (in this case 3/15/</w:t>
      </w:r>
      <w:r w:rsidR="00392459">
        <w:rPr>
          <w:rFonts w:cs="Arial"/>
          <w:color w:val="000000"/>
        </w:rPr>
        <w:t>YY is not included in the count</w:t>
      </w:r>
      <w:r w:rsidR="00BD2DCD">
        <w:rPr>
          <w:rFonts w:cs="Arial"/>
          <w:color w:val="000000"/>
        </w:rPr>
        <w:t>)</w:t>
      </w:r>
    </w:p>
    <w:p w:rsidR="0070781D" w:rsidRDefault="00C622FB" w:rsidP="00731A1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731A10">
        <w:rPr>
          <w:rFonts w:cs="Arial"/>
          <w:b/>
          <w:bCs/>
          <w:color w:val="810000"/>
        </w:rPr>
        <w:t>Calendar Basis</w:t>
      </w:r>
      <w:r w:rsidRPr="00731A10">
        <w:rPr>
          <w:rFonts w:cs="Arial"/>
          <w:color w:val="000000"/>
        </w:rPr>
        <w:t>: The interest computation calendar method stated at the time of the original loan sale into the secondary market (e.g., as on 1086)</w:t>
      </w:r>
      <w:r w:rsidR="00731A10" w:rsidRPr="00731A10">
        <w:rPr>
          <w:rFonts w:cs="Arial"/>
          <w:color w:val="000000"/>
        </w:rPr>
        <w:t xml:space="preserve"> </w:t>
      </w:r>
      <w:r w:rsidRPr="00731A10">
        <w:rPr>
          <w:rFonts w:cs="Arial"/>
          <w:color w:val="000000"/>
        </w:rPr>
        <w:t xml:space="preserve">or as prescribed in the </w:t>
      </w:r>
      <w:r w:rsidRPr="00731A10">
        <w:rPr>
          <w:rFonts w:cs="Arial"/>
          <w:color w:val="000000"/>
        </w:rPr>
        <w:lastRenderedPageBreak/>
        <w:t>Loan Authorization Agreement or Note. Acceptable computation methods for secondary market loans are 30/360</w:t>
      </w:r>
      <w:r w:rsidR="00731A10" w:rsidRPr="00731A10">
        <w:rPr>
          <w:rFonts w:cs="Arial"/>
          <w:color w:val="000000"/>
        </w:rPr>
        <w:t xml:space="preserve"> </w:t>
      </w:r>
      <w:r w:rsidRPr="00731A10">
        <w:rPr>
          <w:rFonts w:cs="Arial"/>
          <w:color w:val="000000"/>
        </w:rPr>
        <w:t>and ACT/365.</w:t>
      </w:r>
    </w:p>
    <w:p w:rsidR="00C622FB" w:rsidRPr="004F7617" w:rsidRDefault="00C622FB" w:rsidP="004F76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4F7617">
        <w:rPr>
          <w:rFonts w:cs="Arial"/>
          <w:b/>
          <w:bCs/>
          <w:color w:val="810000"/>
        </w:rPr>
        <w:t>Guaranteed Portion Closing Balance</w:t>
      </w:r>
      <w:r w:rsidRPr="004F7617">
        <w:rPr>
          <w:rFonts w:cs="Arial"/>
          <w:color w:val="000000"/>
        </w:rPr>
        <w:t>: The balance remaining after applying the borrower's most recent principal payment multiplied by the</w:t>
      </w:r>
      <w:r w:rsidR="004F7617" w:rsidRPr="004F7617">
        <w:rPr>
          <w:rFonts w:cs="Arial"/>
          <w:color w:val="000000"/>
        </w:rPr>
        <w:t xml:space="preserve"> </w:t>
      </w:r>
      <w:r w:rsidRPr="004F7617">
        <w:rPr>
          <w:rFonts w:cs="Arial"/>
          <w:color w:val="000000"/>
        </w:rPr>
        <w:t>guaranty percentage.</w:t>
      </w:r>
    </w:p>
    <w:p w:rsidR="00C622FB" w:rsidRPr="00AE18D4" w:rsidRDefault="00C622FB" w:rsidP="004F7617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4F7617">
        <w:rPr>
          <w:rFonts w:cs="Arial"/>
          <w:color w:val="000000"/>
          <w:u w:val="single"/>
        </w:rPr>
        <w:t>Sold Loans</w:t>
      </w:r>
      <w:r w:rsidRPr="00AE18D4">
        <w:rPr>
          <w:rFonts w:cs="Arial"/>
          <w:color w:val="000000"/>
        </w:rPr>
        <w:t xml:space="preserve"> - the guaranteed principal balance outstanding after the application of the reported guaranteed portion principal payment.</w:t>
      </w:r>
    </w:p>
    <w:p w:rsidR="00C622FB" w:rsidRPr="00AE18D4" w:rsidRDefault="00C622FB" w:rsidP="004F7617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4F7617">
        <w:rPr>
          <w:rFonts w:cs="Arial"/>
          <w:color w:val="000000"/>
          <w:u w:val="single"/>
        </w:rPr>
        <w:t>Unsold Loans</w:t>
      </w:r>
      <w:r w:rsidRPr="00AE18D4">
        <w:rPr>
          <w:rFonts w:cs="Arial"/>
          <w:color w:val="000000"/>
        </w:rPr>
        <w:t xml:space="preserve"> - same as for sold loans.</w:t>
      </w:r>
    </w:p>
    <w:p w:rsidR="00C622FB" w:rsidRPr="00AE18D4" w:rsidRDefault="004F7617" w:rsidP="004F7617">
      <w:pPr>
        <w:pStyle w:val="ListParagraph"/>
        <w:autoSpaceDE w:val="0"/>
        <w:autoSpaceDN w:val="0"/>
        <w:adjustRightInd w:val="0"/>
        <w:spacing w:after="120"/>
        <w:ind w:left="144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Example:</w:t>
      </w:r>
      <w:r>
        <w:rPr>
          <w:rFonts w:cs="Arial"/>
          <w:color w:val="000000"/>
        </w:rPr>
        <w:tab/>
      </w:r>
      <w:r w:rsidR="00C622FB" w:rsidRPr="00AE18D4">
        <w:rPr>
          <w:rFonts w:cs="Arial"/>
          <w:color w:val="000000"/>
        </w:rPr>
        <w:t>Total loan = $100,000.00 with 80% guaranty</w:t>
      </w:r>
    </w:p>
    <w:p w:rsidR="00C622FB" w:rsidRPr="00AE18D4" w:rsidRDefault="00C622FB" w:rsidP="004F7617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Guaranteed principal balance = $80,000.00</w:t>
      </w:r>
    </w:p>
    <w:p w:rsidR="00C622FB" w:rsidRPr="00AE18D4" w:rsidRDefault="00C622FB" w:rsidP="004F7617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Principal payment = $200.00</w:t>
      </w:r>
    </w:p>
    <w:p w:rsidR="00C622FB" w:rsidRPr="00AE18D4" w:rsidRDefault="00C622FB" w:rsidP="004F7617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Guaranteed principal payment = $160.00 (i.e., $200.00 x 80%)</w:t>
      </w:r>
    </w:p>
    <w:p w:rsidR="00E36010" w:rsidRDefault="00C622FB" w:rsidP="004F7617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 xml:space="preserve">Total loan closing balance = $99,800.00 </w:t>
      </w:r>
    </w:p>
    <w:p w:rsidR="00C622FB" w:rsidRPr="00AE18D4" w:rsidRDefault="00C622FB" w:rsidP="00B20A2B">
      <w:pPr>
        <w:pStyle w:val="ListParagraph"/>
        <w:autoSpaceDE w:val="0"/>
        <w:autoSpaceDN w:val="0"/>
        <w:adjustRightInd w:val="0"/>
        <w:spacing w:after="120"/>
        <w:ind w:left="2880" w:firstLine="72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(i.e., $100,000.00 - $200.00)</w:t>
      </w:r>
    </w:p>
    <w:p w:rsidR="004B69F6" w:rsidRDefault="00C622FB" w:rsidP="004F7617">
      <w:pPr>
        <w:pStyle w:val="ListParagraph"/>
        <w:autoSpaceDE w:val="0"/>
        <w:autoSpaceDN w:val="0"/>
        <w:adjustRightInd w:val="0"/>
        <w:spacing w:after="120"/>
        <w:ind w:left="2880"/>
        <w:contextualSpacing w:val="0"/>
        <w:rPr>
          <w:rFonts w:cs="Arial"/>
          <w:color w:val="000000"/>
        </w:rPr>
      </w:pPr>
      <w:r w:rsidRPr="00AE18D4">
        <w:rPr>
          <w:rFonts w:cs="Arial"/>
          <w:color w:val="000000"/>
        </w:rPr>
        <w:t>Guaranteed Portion Clos</w:t>
      </w:r>
      <w:r w:rsidR="003806BF">
        <w:rPr>
          <w:rFonts w:cs="Arial"/>
          <w:color w:val="000000"/>
        </w:rPr>
        <w:t>ing Balance = $79,840.00</w:t>
      </w:r>
    </w:p>
    <w:p w:rsidR="00C622FB" w:rsidRPr="00AE18D4" w:rsidRDefault="003806BF" w:rsidP="00B20A2B">
      <w:pPr>
        <w:pStyle w:val="ListParagraph"/>
        <w:autoSpaceDE w:val="0"/>
        <w:autoSpaceDN w:val="0"/>
        <w:adjustRightInd w:val="0"/>
        <w:spacing w:after="120"/>
        <w:ind w:left="2880" w:firstLine="720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(i.e., </w:t>
      </w:r>
      <w:r w:rsidR="00C622FB" w:rsidRPr="00AE18D4">
        <w:rPr>
          <w:rFonts w:cs="Arial"/>
          <w:color w:val="000000"/>
        </w:rPr>
        <w:t>$99,800.00 x 80% or $80,000.00 -$160.00)</w:t>
      </w:r>
    </w:p>
    <w:p w:rsidR="00C622FB" w:rsidRPr="00AE18D4" w:rsidRDefault="00C622FB" w:rsidP="004F7617">
      <w:pPr>
        <w:pStyle w:val="ListParagraph"/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4F7617">
        <w:rPr>
          <w:rFonts w:cs="Arial"/>
          <w:color w:val="000000"/>
          <w:u w:val="single"/>
        </w:rPr>
        <w:t>No Payment Received</w:t>
      </w:r>
      <w:r w:rsidRPr="00AE18D4">
        <w:rPr>
          <w:rFonts w:cs="Arial"/>
          <w:color w:val="000000"/>
        </w:rPr>
        <w:t xml:space="preserve"> - if no payment was received from the borrower, indicate the guaranteed principal balance as of the last payment</w:t>
      </w:r>
      <w:r w:rsidR="004F7617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received.</w:t>
      </w:r>
    </w:p>
    <w:p w:rsidR="00C622FB" w:rsidRPr="00AE18D4" w:rsidRDefault="00C622FB" w:rsidP="004F76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 xml:space="preserve">Remittance Penalty: </w:t>
      </w:r>
      <w:r w:rsidR="00350F67">
        <w:rPr>
          <w:rFonts w:cs="Arial"/>
          <w:b/>
          <w:bCs/>
          <w:color w:val="810000"/>
        </w:rPr>
        <w:t xml:space="preserve"> </w:t>
      </w:r>
      <w:r w:rsidRPr="00AE18D4">
        <w:rPr>
          <w:rFonts w:cs="Arial"/>
          <w:color w:val="000000"/>
        </w:rPr>
        <w:t>Penalty amount if the lender does not forward secondary market payments according to the terms in SBA Forms 1085 or 1086.</w:t>
      </w:r>
    </w:p>
    <w:p w:rsidR="00C622FB" w:rsidRPr="00AE18D4" w:rsidRDefault="00C622FB" w:rsidP="004F76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Total (Total to FTA column)</w:t>
      </w:r>
      <w:r w:rsidRPr="00AE18D4">
        <w:rPr>
          <w:rFonts w:cs="Arial"/>
          <w:color w:val="000000"/>
        </w:rPr>
        <w:t xml:space="preserve">: </w:t>
      </w:r>
      <w:r w:rsidR="00350F67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sum of each of the dollar values in the Total to FTA column.</w:t>
      </w:r>
    </w:p>
    <w:p w:rsidR="00C622FB" w:rsidRPr="00AE18D4" w:rsidRDefault="00C622FB" w:rsidP="004F76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Total (Penalty column)</w:t>
      </w:r>
      <w:r w:rsidRPr="00AE18D4">
        <w:rPr>
          <w:rFonts w:cs="Arial"/>
          <w:color w:val="000000"/>
        </w:rPr>
        <w:t xml:space="preserve">: </w:t>
      </w:r>
      <w:r w:rsidR="00350F67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sum of each of the dollar values in the Remittance Penalty column.</w:t>
      </w:r>
    </w:p>
    <w:p w:rsidR="00C622FB" w:rsidRPr="00AE18D4" w:rsidRDefault="00C622FB" w:rsidP="004F76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20"/>
        <w:contextualSpacing w:val="0"/>
        <w:rPr>
          <w:rFonts w:cs="Arial"/>
          <w:color w:val="000000"/>
        </w:rPr>
      </w:pPr>
      <w:r w:rsidRPr="00AE18D4">
        <w:rPr>
          <w:rFonts w:cs="Arial"/>
          <w:b/>
          <w:bCs/>
          <w:color w:val="810000"/>
        </w:rPr>
        <w:t>Grand Total</w:t>
      </w:r>
      <w:r w:rsidRPr="00AE18D4">
        <w:rPr>
          <w:rFonts w:cs="Arial"/>
          <w:color w:val="000000"/>
        </w:rPr>
        <w:t xml:space="preserve">: </w:t>
      </w:r>
      <w:r w:rsidR="00350F67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 xml:space="preserve">Sum of the totals in </w:t>
      </w:r>
      <w:r w:rsidRPr="00AE18D4">
        <w:rPr>
          <w:rFonts w:cs="Arial"/>
          <w:i/>
          <w:iCs/>
          <w:color w:val="000000"/>
        </w:rPr>
        <w:t xml:space="preserve">Total to FTA </w:t>
      </w:r>
      <w:r w:rsidRPr="00AE18D4">
        <w:rPr>
          <w:rFonts w:cs="Arial"/>
          <w:color w:val="000000"/>
        </w:rPr>
        <w:t xml:space="preserve">column and </w:t>
      </w:r>
      <w:r w:rsidRPr="00AE18D4">
        <w:rPr>
          <w:rFonts w:cs="Arial"/>
          <w:i/>
          <w:iCs/>
          <w:color w:val="000000"/>
        </w:rPr>
        <w:t xml:space="preserve">Remittance Penalty </w:t>
      </w:r>
      <w:r w:rsidRPr="00AE18D4">
        <w:rPr>
          <w:rFonts w:cs="Arial"/>
          <w:color w:val="000000"/>
        </w:rPr>
        <w:t>column. Equals the amount of the check or wire remitted to the FTA.</w:t>
      </w:r>
    </w:p>
    <w:p w:rsidR="00357308" w:rsidRPr="00AE18D4" w:rsidRDefault="00C622FB" w:rsidP="004F7617">
      <w:pPr>
        <w:pStyle w:val="ListParagraph"/>
        <w:numPr>
          <w:ilvl w:val="1"/>
          <w:numId w:val="1"/>
        </w:numPr>
        <w:spacing w:after="120"/>
        <w:contextualSpacing w:val="0"/>
        <w:rPr>
          <w:rFonts w:cs="Arial"/>
        </w:rPr>
      </w:pPr>
      <w:r w:rsidRPr="00AE18D4">
        <w:rPr>
          <w:rFonts w:cs="Arial"/>
          <w:b/>
          <w:bCs/>
          <w:color w:val="810000"/>
        </w:rPr>
        <w:t>Check / Wire Amt</w:t>
      </w:r>
      <w:r w:rsidRPr="00AE18D4">
        <w:rPr>
          <w:rFonts w:cs="Arial"/>
          <w:color w:val="000000"/>
        </w:rPr>
        <w:t xml:space="preserve">: </w:t>
      </w:r>
      <w:r w:rsidR="00350F67">
        <w:rPr>
          <w:rFonts w:cs="Arial"/>
          <w:color w:val="000000"/>
        </w:rPr>
        <w:t xml:space="preserve"> </w:t>
      </w:r>
      <w:r w:rsidRPr="00AE18D4">
        <w:rPr>
          <w:rFonts w:cs="Arial"/>
          <w:color w:val="000000"/>
        </w:rPr>
        <w:t>The amount of the check or wire sent for this remittance. This amount should be the same as the total in [Field 19].</w:t>
      </w:r>
    </w:p>
    <w:sectPr w:rsidR="00357308" w:rsidRPr="00AE18D4" w:rsidSect="00B20A2B">
      <w:headerReference w:type="default" r:id="rId8"/>
      <w:footerReference w:type="default" r:id="rId9"/>
      <w:pgSz w:w="12240" w:h="15840" w:code="1"/>
      <w:pgMar w:top="1440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B5" w:rsidRDefault="000253B5" w:rsidP="00B95522">
      <w:r>
        <w:separator/>
      </w:r>
    </w:p>
  </w:endnote>
  <w:endnote w:type="continuationSeparator" w:id="0">
    <w:p w:rsidR="000253B5" w:rsidRDefault="000253B5" w:rsidP="00B9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22" w:rsidRDefault="00B95522">
    <w:pPr>
      <w:pStyle w:val="Footer"/>
    </w:pPr>
    <w:r>
      <w:t>SBA Form 1502</w:t>
    </w:r>
  </w:p>
  <w:p w:rsidR="00B95522" w:rsidRDefault="00B95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B5" w:rsidRDefault="000253B5" w:rsidP="00B95522">
      <w:r>
        <w:separator/>
      </w:r>
    </w:p>
  </w:footnote>
  <w:footnote w:type="continuationSeparator" w:id="0">
    <w:p w:rsidR="000253B5" w:rsidRDefault="000253B5" w:rsidP="00B95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22" w:rsidRPr="009A1B08" w:rsidRDefault="00D41D84" w:rsidP="00B95522">
    <w:pPr>
      <w:autoSpaceDE w:val="0"/>
      <w:autoSpaceDN w:val="0"/>
      <w:adjustRightInd w:val="0"/>
      <w:jc w:val="center"/>
      <w:rPr>
        <w:rFonts w:cs="Arial"/>
        <w:b/>
        <w:color w:val="000000"/>
        <w:sz w:val="22"/>
        <w:szCs w:val="22"/>
      </w:rPr>
    </w:pPr>
    <w:r w:rsidRPr="00B049A9">
      <w:rPr>
        <w:b/>
        <w:noProof/>
      </w:rPr>
      <w:drawing>
        <wp:anchor distT="0" distB="0" distL="114300" distR="114300" simplePos="0" relativeHeight="251659264" behindDoc="0" locked="0" layoutInCell="1" allowOverlap="1" wp14:anchorId="7657BBAF" wp14:editId="1EC82C00">
          <wp:simplePos x="0" y="0"/>
          <wp:positionH relativeFrom="column">
            <wp:posOffset>-361315</wp:posOffset>
          </wp:positionH>
          <wp:positionV relativeFrom="paragraph">
            <wp:posOffset>-114300</wp:posOffset>
          </wp:positionV>
          <wp:extent cx="475615" cy="467995"/>
          <wp:effectExtent l="0" t="0" r="635" b="8255"/>
          <wp:wrapNone/>
          <wp:docPr id="25" name="Picture 2" descr="SBA Eagle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A Eagle -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5" t="5550" r="15695" b="19424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</w:r>
    <w:r w:rsidR="00B95522">
      <w:rPr>
        <w:rFonts w:cs="Arial"/>
        <w:b/>
        <w:color w:val="000000"/>
        <w:sz w:val="22"/>
        <w:szCs w:val="22"/>
      </w:rPr>
      <w:tab/>
      <w:t xml:space="preserve"> </w:t>
    </w:r>
    <w:r w:rsidR="00B95522" w:rsidRPr="009A1B08">
      <w:rPr>
        <w:rFonts w:cs="Arial"/>
        <w:b/>
        <w:color w:val="000000"/>
        <w:sz w:val="22"/>
        <w:szCs w:val="22"/>
      </w:rPr>
      <w:t>OMB C</w:t>
    </w:r>
    <w:r w:rsidR="00B95522">
      <w:rPr>
        <w:rFonts w:cs="Arial"/>
        <w:b/>
        <w:color w:val="000000"/>
        <w:sz w:val="22"/>
        <w:szCs w:val="22"/>
      </w:rPr>
      <w:t xml:space="preserve">ontrol Number: </w:t>
    </w:r>
    <w:r w:rsidR="00B95522" w:rsidRPr="009A1B08">
      <w:rPr>
        <w:rFonts w:cs="Arial"/>
        <w:b/>
        <w:color w:val="000000"/>
        <w:sz w:val="22"/>
        <w:szCs w:val="22"/>
      </w:rPr>
      <w:t>3245-0185</w:t>
    </w:r>
  </w:p>
  <w:p w:rsidR="00B95522" w:rsidRDefault="00B95522" w:rsidP="00B95522">
    <w:pPr>
      <w:autoSpaceDE w:val="0"/>
      <w:autoSpaceDN w:val="0"/>
      <w:adjustRightInd w:val="0"/>
      <w:jc w:val="center"/>
      <w:rPr>
        <w:rFonts w:cs="Arial"/>
        <w:b/>
        <w:color w:val="000000"/>
        <w:sz w:val="22"/>
        <w:szCs w:val="22"/>
      </w:rPr>
    </w:pPr>
    <w:r>
      <w:rPr>
        <w:rFonts w:cs="Arial"/>
        <w:b/>
        <w:color w:val="000000"/>
        <w:sz w:val="28"/>
        <w:szCs w:val="28"/>
      </w:rPr>
      <w:tab/>
    </w:r>
    <w:r>
      <w:rPr>
        <w:rFonts w:cs="Arial"/>
        <w:b/>
        <w:color w:val="000000"/>
        <w:sz w:val="28"/>
        <w:szCs w:val="28"/>
      </w:rPr>
      <w:tab/>
    </w:r>
    <w:r>
      <w:rPr>
        <w:rFonts w:cs="Arial"/>
        <w:b/>
        <w:color w:val="000000"/>
        <w:sz w:val="28"/>
        <w:szCs w:val="28"/>
      </w:rPr>
      <w:tab/>
    </w:r>
    <w:r>
      <w:rPr>
        <w:rFonts w:cs="Arial"/>
        <w:b/>
        <w:color w:val="000000"/>
        <w:sz w:val="28"/>
        <w:szCs w:val="28"/>
      </w:rPr>
      <w:tab/>
    </w:r>
    <w:r>
      <w:rPr>
        <w:rFonts w:cs="Arial"/>
        <w:b/>
        <w:color w:val="000000"/>
        <w:sz w:val="28"/>
        <w:szCs w:val="28"/>
      </w:rPr>
      <w:tab/>
    </w:r>
    <w:r>
      <w:rPr>
        <w:rFonts w:cs="Arial"/>
        <w:b/>
        <w:color w:val="000000"/>
        <w:sz w:val="28"/>
        <w:szCs w:val="28"/>
      </w:rPr>
      <w:tab/>
      <w:t xml:space="preserve">                     </w:t>
    </w:r>
    <w:r w:rsidRPr="009A1B08">
      <w:rPr>
        <w:rFonts w:cs="Arial"/>
        <w:b/>
        <w:color w:val="000000"/>
        <w:sz w:val="22"/>
        <w:szCs w:val="22"/>
      </w:rPr>
      <w:t xml:space="preserve">Expiration Date: </w:t>
    </w:r>
    <w:r>
      <w:rPr>
        <w:rFonts w:cs="Arial"/>
        <w:b/>
        <w:color w:val="000000"/>
        <w:sz w:val="22"/>
        <w:szCs w:val="22"/>
      </w:rPr>
      <w:t>12</w:t>
    </w:r>
    <w:r w:rsidRPr="009A1B08">
      <w:rPr>
        <w:rFonts w:cs="Arial"/>
        <w:b/>
        <w:color w:val="000000"/>
        <w:sz w:val="22"/>
        <w:szCs w:val="22"/>
      </w:rPr>
      <w:t>/31/2013</w:t>
    </w:r>
  </w:p>
  <w:p w:rsidR="00B95522" w:rsidRDefault="00B95522">
    <w:pPr>
      <w:pStyle w:val="Header"/>
    </w:pPr>
  </w:p>
  <w:p w:rsidR="00B95522" w:rsidRDefault="00B955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30"/>
    <w:multiLevelType w:val="multilevel"/>
    <w:tmpl w:val="77AC6A3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B0153E"/>
    <w:multiLevelType w:val="hybridMultilevel"/>
    <w:tmpl w:val="8A2068E6"/>
    <w:lvl w:ilvl="0" w:tplc="1EF4F0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810000"/>
      </w:rPr>
    </w:lvl>
    <w:lvl w:ilvl="1" w:tplc="B2B6882A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33D8F"/>
    <w:multiLevelType w:val="multilevel"/>
    <w:tmpl w:val="7916DCC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FE03A3F"/>
    <w:multiLevelType w:val="hybridMultilevel"/>
    <w:tmpl w:val="64768C8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3875654"/>
    <w:multiLevelType w:val="multilevel"/>
    <w:tmpl w:val="BDC000AE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FB"/>
    <w:rsid w:val="0000441E"/>
    <w:rsid w:val="00011ADC"/>
    <w:rsid w:val="00013A96"/>
    <w:rsid w:val="000226D6"/>
    <w:rsid w:val="000253B5"/>
    <w:rsid w:val="00026340"/>
    <w:rsid w:val="000349A6"/>
    <w:rsid w:val="00037038"/>
    <w:rsid w:val="00041B88"/>
    <w:rsid w:val="00043B04"/>
    <w:rsid w:val="000479E6"/>
    <w:rsid w:val="00047D00"/>
    <w:rsid w:val="00075C88"/>
    <w:rsid w:val="0008221A"/>
    <w:rsid w:val="00084A9E"/>
    <w:rsid w:val="00085A30"/>
    <w:rsid w:val="0009281B"/>
    <w:rsid w:val="00094CA9"/>
    <w:rsid w:val="000A586C"/>
    <w:rsid w:val="000A766C"/>
    <w:rsid w:val="000B43DD"/>
    <w:rsid w:val="000D0541"/>
    <w:rsid w:val="000D1D3A"/>
    <w:rsid w:val="000F0857"/>
    <w:rsid w:val="000F11A6"/>
    <w:rsid w:val="000F1793"/>
    <w:rsid w:val="00100F98"/>
    <w:rsid w:val="00103205"/>
    <w:rsid w:val="00113C11"/>
    <w:rsid w:val="00121A74"/>
    <w:rsid w:val="001311FD"/>
    <w:rsid w:val="00143C0D"/>
    <w:rsid w:val="001440B0"/>
    <w:rsid w:val="001522D1"/>
    <w:rsid w:val="00156CB5"/>
    <w:rsid w:val="00156DE9"/>
    <w:rsid w:val="001600E8"/>
    <w:rsid w:val="00172A4E"/>
    <w:rsid w:val="0017575D"/>
    <w:rsid w:val="00175D6E"/>
    <w:rsid w:val="00176B58"/>
    <w:rsid w:val="001808B9"/>
    <w:rsid w:val="001859B7"/>
    <w:rsid w:val="00194A78"/>
    <w:rsid w:val="00195457"/>
    <w:rsid w:val="001B27EE"/>
    <w:rsid w:val="001B5F76"/>
    <w:rsid w:val="001C3B6F"/>
    <w:rsid w:val="001D217E"/>
    <w:rsid w:val="001E2134"/>
    <w:rsid w:val="001E752E"/>
    <w:rsid w:val="001F12CE"/>
    <w:rsid w:val="00202F0B"/>
    <w:rsid w:val="002254B8"/>
    <w:rsid w:val="00232424"/>
    <w:rsid w:val="002340AA"/>
    <w:rsid w:val="00237A79"/>
    <w:rsid w:val="002408D4"/>
    <w:rsid w:val="002427BD"/>
    <w:rsid w:val="0024677E"/>
    <w:rsid w:val="00247C1C"/>
    <w:rsid w:val="002507C8"/>
    <w:rsid w:val="0025770D"/>
    <w:rsid w:val="002624FE"/>
    <w:rsid w:val="00274D95"/>
    <w:rsid w:val="00286D90"/>
    <w:rsid w:val="002975BB"/>
    <w:rsid w:val="002A1454"/>
    <w:rsid w:val="002A6EBC"/>
    <w:rsid w:val="002B46A4"/>
    <w:rsid w:val="002B5235"/>
    <w:rsid w:val="002C3CB4"/>
    <w:rsid w:val="002C4FB3"/>
    <w:rsid w:val="002D7305"/>
    <w:rsid w:val="002F246D"/>
    <w:rsid w:val="002F479F"/>
    <w:rsid w:val="003027FE"/>
    <w:rsid w:val="0030283E"/>
    <w:rsid w:val="003124C4"/>
    <w:rsid w:val="003202C0"/>
    <w:rsid w:val="00325991"/>
    <w:rsid w:val="003404AB"/>
    <w:rsid w:val="00350F67"/>
    <w:rsid w:val="00356CF5"/>
    <w:rsid w:val="00357308"/>
    <w:rsid w:val="003806BF"/>
    <w:rsid w:val="00385AB0"/>
    <w:rsid w:val="00392459"/>
    <w:rsid w:val="003C6078"/>
    <w:rsid w:val="003D002F"/>
    <w:rsid w:val="003D3308"/>
    <w:rsid w:val="003D5556"/>
    <w:rsid w:val="003D7403"/>
    <w:rsid w:val="003E55B0"/>
    <w:rsid w:val="003F1D4D"/>
    <w:rsid w:val="003F2EA2"/>
    <w:rsid w:val="003F6EE9"/>
    <w:rsid w:val="00403381"/>
    <w:rsid w:val="00411210"/>
    <w:rsid w:val="00416B19"/>
    <w:rsid w:val="004218AF"/>
    <w:rsid w:val="00426884"/>
    <w:rsid w:val="00432E61"/>
    <w:rsid w:val="00433BE6"/>
    <w:rsid w:val="00440086"/>
    <w:rsid w:val="004401D7"/>
    <w:rsid w:val="004618B9"/>
    <w:rsid w:val="00481571"/>
    <w:rsid w:val="00481AB1"/>
    <w:rsid w:val="0048483E"/>
    <w:rsid w:val="00492F01"/>
    <w:rsid w:val="00494EBC"/>
    <w:rsid w:val="004A270C"/>
    <w:rsid w:val="004B69F6"/>
    <w:rsid w:val="004D2B16"/>
    <w:rsid w:val="004E5543"/>
    <w:rsid w:val="004E5AB0"/>
    <w:rsid w:val="004F085A"/>
    <w:rsid w:val="004F29F4"/>
    <w:rsid w:val="004F7617"/>
    <w:rsid w:val="00500D8D"/>
    <w:rsid w:val="00504072"/>
    <w:rsid w:val="00506060"/>
    <w:rsid w:val="00506645"/>
    <w:rsid w:val="00515AC0"/>
    <w:rsid w:val="00517FFE"/>
    <w:rsid w:val="00520661"/>
    <w:rsid w:val="005236FB"/>
    <w:rsid w:val="00531660"/>
    <w:rsid w:val="00541228"/>
    <w:rsid w:val="00541CFA"/>
    <w:rsid w:val="00544559"/>
    <w:rsid w:val="00547709"/>
    <w:rsid w:val="005504C4"/>
    <w:rsid w:val="00550BD8"/>
    <w:rsid w:val="00554C05"/>
    <w:rsid w:val="00570297"/>
    <w:rsid w:val="00573AD7"/>
    <w:rsid w:val="00584D38"/>
    <w:rsid w:val="00585095"/>
    <w:rsid w:val="00590536"/>
    <w:rsid w:val="005B4921"/>
    <w:rsid w:val="005C1296"/>
    <w:rsid w:val="005C25C1"/>
    <w:rsid w:val="005C6CBC"/>
    <w:rsid w:val="005D6338"/>
    <w:rsid w:val="005F2AED"/>
    <w:rsid w:val="005F333A"/>
    <w:rsid w:val="005F3FD8"/>
    <w:rsid w:val="005F458F"/>
    <w:rsid w:val="005F5A8C"/>
    <w:rsid w:val="006003F3"/>
    <w:rsid w:val="0061710F"/>
    <w:rsid w:val="006325E2"/>
    <w:rsid w:val="00643507"/>
    <w:rsid w:val="0064620A"/>
    <w:rsid w:val="00652A61"/>
    <w:rsid w:val="00663A02"/>
    <w:rsid w:val="00672728"/>
    <w:rsid w:val="0069506D"/>
    <w:rsid w:val="006A3062"/>
    <w:rsid w:val="006A49E1"/>
    <w:rsid w:val="006C4579"/>
    <w:rsid w:val="006F5335"/>
    <w:rsid w:val="006F756E"/>
    <w:rsid w:val="007005F8"/>
    <w:rsid w:val="007009A4"/>
    <w:rsid w:val="0070781D"/>
    <w:rsid w:val="00710695"/>
    <w:rsid w:val="007158F1"/>
    <w:rsid w:val="00724265"/>
    <w:rsid w:val="00731A10"/>
    <w:rsid w:val="00735BF5"/>
    <w:rsid w:val="0074075E"/>
    <w:rsid w:val="00745F0E"/>
    <w:rsid w:val="007471EE"/>
    <w:rsid w:val="0075448D"/>
    <w:rsid w:val="0075487C"/>
    <w:rsid w:val="0075542F"/>
    <w:rsid w:val="00760CDD"/>
    <w:rsid w:val="00764F1E"/>
    <w:rsid w:val="00773CAC"/>
    <w:rsid w:val="00774397"/>
    <w:rsid w:val="00793643"/>
    <w:rsid w:val="00796760"/>
    <w:rsid w:val="007A5613"/>
    <w:rsid w:val="007E164E"/>
    <w:rsid w:val="007E35CB"/>
    <w:rsid w:val="007E45D2"/>
    <w:rsid w:val="008014B2"/>
    <w:rsid w:val="00802F3E"/>
    <w:rsid w:val="0082329C"/>
    <w:rsid w:val="00827EFA"/>
    <w:rsid w:val="00830EF3"/>
    <w:rsid w:val="00835F88"/>
    <w:rsid w:val="00836CF4"/>
    <w:rsid w:val="00845377"/>
    <w:rsid w:val="00845C2C"/>
    <w:rsid w:val="00884D38"/>
    <w:rsid w:val="008952D1"/>
    <w:rsid w:val="00895F59"/>
    <w:rsid w:val="00896131"/>
    <w:rsid w:val="008A1965"/>
    <w:rsid w:val="008D0643"/>
    <w:rsid w:val="008E3A53"/>
    <w:rsid w:val="008E4B5F"/>
    <w:rsid w:val="008F460E"/>
    <w:rsid w:val="008F65F9"/>
    <w:rsid w:val="00904B79"/>
    <w:rsid w:val="00917BDC"/>
    <w:rsid w:val="00923AB8"/>
    <w:rsid w:val="0094483D"/>
    <w:rsid w:val="009455E1"/>
    <w:rsid w:val="0095152C"/>
    <w:rsid w:val="009554F9"/>
    <w:rsid w:val="009604B4"/>
    <w:rsid w:val="009A1521"/>
    <w:rsid w:val="009B196F"/>
    <w:rsid w:val="009B5537"/>
    <w:rsid w:val="009D41D5"/>
    <w:rsid w:val="009D5B7D"/>
    <w:rsid w:val="009E34C2"/>
    <w:rsid w:val="009E615F"/>
    <w:rsid w:val="009E6A0C"/>
    <w:rsid w:val="009E7BF0"/>
    <w:rsid w:val="009F22FA"/>
    <w:rsid w:val="009F671B"/>
    <w:rsid w:val="00A00AC8"/>
    <w:rsid w:val="00A05E98"/>
    <w:rsid w:val="00A10967"/>
    <w:rsid w:val="00A249F4"/>
    <w:rsid w:val="00A35AF4"/>
    <w:rsid w:val="00A43F2A"/>
    <w:rsid w:val="00A5471B"/>
    <w:rsid w:val="00A5505B"/>
    <w:rsid w:val="00A605A0"/>
    <w:rsid w:val="00A63C76"/>
    <w:rsid w:val="00A66201"/>
    <w:rsid w:val="00A774BA"/>
    <w:rsid w:val="00A77C1C"/>
    <w:rsid w:val="00A85535"/>
    <w:rsid w:val="00A87677"/>
    <w:rsid w:val="00A95EF4"/>
    <w:rsid w:val="00AA1D4F"/>
    <w:rsid w:val="00AB01AE"/>
    <w:rsid w:val="00AB05BC"/>
    <w:rsid w:val="00AB0D62"/>
    <w:rsid w:val="00AB7CCD"/>
    <w:rsid w:val="00AC0DF5"/>
    <w:rsid w:val="00AD3783"/>
    <w:rsid w:val="00AD5395"/>
    <w:rsid w:val="00AD6604"/>
    <w:rsid w:val="00AE18D4"/>
    <w:rsid w:val="00AE2CF1"/>
    <w:rsid w:val="00AE38CB"/>
    <w:rsid w:val="00AF223C"/>
    <w:rsid w:val="00AF2A47"/>
    <w:rsid w:val="00B049A9"/>
    <w:rsid w:val="00B1099E"/>
    <w:rsid w:val="00B111DE"/>
    <w:rsid w:val="00B14A0D"/>
    <w:rsid w:val="00B20A2B"/>
    <w:rsid w:val="00B25B91"/>
    <w:rsid w:val="00B26A88"/>
    <w:rsid w:val="00B27AB6"/>
    <w:rsid w:val="00B27E23"/>
    <w:rsid w:val="00B30043"/>
    <w:rsid w:val="00B31178"/>
    <w:rsid w:val="00B33A44"/>
    <w:rsid w:val="00B64473"/>
    <w:rsid w:val="00B747B3"/>
    <w:rsid w:val="00B759A6"/>
    <w:rsid w:val="00B91E12"/>
    <w:rsid w:val="00B95522"/>
    <w:rsid w:val="00BB6209"/>
    <w:rsid w:val="00BB69B6"/>
    <w:rsid w:val="00BC4294"/>
    <w:rsid w:val="00BD2DCD"/>
    <w:rsid w:val="00BE1C0A"/>
    <w:rsid w:val="00BE67C8"/>
    <w:rsid w:val="00BF406E"/>
    <w:rsid w:val="00C01742"/>
    <w:rsid w:val="00C114EF"/>
    <w:rsid w:val="00C1394B"/>
    <w:rsid w:val="00C250AB"/>
    <w:rsid w:val="00C257FE"/>
    <w:rsid w:val="00C27CEF"/>
    <w:rsid w:val="00C3198B"/>
    <w:rsid w:val="00C36958"/>
    <w:rsid w:val="00C41CFC"/>
    <w:rsid w:val="00C45097"/>
    <w:rsid w:val="00C55533"/>
    <w:rsid w:val="00C5740E"/>
    <w:rsid w:val="00C622FB"/>
    <w:rsid w:val="00C7314E"/>
    <w:rsid w:val="00C73F12"/>
    <w:rsid w:val="00C830FA"/>
    <w:rsid w:val="00C96608"/>
    <w:rsid w:val="00CC055D"/>
    <w:rsid w:val="00CD2037"/>
    <w:rsid w:val="00CE1997"/>
    <w:rsid w:val="00CE3C3C"/>
    <w:rsid w:val="00CE3E1E"/>
    <w:rsid w:val="00CF38EA"/>
    <w:rsid w:val="00CF4EC6"/>
    <w:rsid w:val="00CF67F5"/>
    <w:rsid w:val="00D026EB"/>
    <w:rsid w:val="00D0602A"/>
    <w:rsid w:val="00D06ACD"/>
    <w:rsid w:val="00D10370"/>
    <w:rsid w:val="00D15BD1"/>
    <w:rsid w:val="00D16720"/>
    <w:rsid w:val="00D1733F"/>
    <w:rsid w:val="00D26A00"/>
    <w:rsid w:val="00D279FD"/>
    <w:rsid w:val="00D27E12"/>
    <w:rsid w:val="00D32966"/>
    <w:rsid w:val="00D362B7"/>
    <w:rsid w:val="00D41D84"/>
    <w:rsid w:val="00D41E7A"/>
    <w:rsid w:val="00D43A48"/>
    <w:rsid w:val="00D44E54"/>
    <w:rsid w:val="00D44E74"/>
    <w:rsid w:val="00D56CCD"/>
    <w:rsid w:val="00D71299"/>
    <w:rsid w:val="00D715A8"/>
    <w:rsid w:val="00D75CD8"/>
    <w:rsid w:val="00D84F26"/>
    <w:rsid w:val="00D90741"/>
    <w:rsid w:val="00DA2431"/>
    <w:rsid w:val="00DA3C7E"/>
    <w:rsid w:val="00DA41A3"/>
    <w:rsid w:val="00DA4492"/>
    <w:rsid w:val="00DA7E8B"/>
    <w:rsid w:val="00DC4150"/>
    <w:rsid w:val="00DC4891"/>
    <w:rsid w:val="00DC51C2"/>
    <w:rsid w:val="00DC6DFD"/>
    <w:rsid w:val="00DC79F2"/>
    <w:rsid w:val="00DF4C83"/>
    <w:rsid w:val="00E034A0"/>
    <w:rsid w:val="00E11A89"/>
    <w:rsid w:val="00E11A8F"/>
    <w:rsid w:val="00E11D26"/>
    <w:rsid w:val="00E2219D"/>
    <w:rsid w:val="00E25549"/>
    <w:rsid w:val="00E36010"/>
    <w:rsid w:val="00E3799F"/>
    <w:rsid w:val="00E5011D"/>
    <w:rsid w:val="00E5333B"/>
    <w:rsid w:val="00E814DE"/>
    <w:rsid w:val="00E93BF4"/>
    <w:rsid w:val="00E97494"/>
    <w:rsid w:val="00EA1A8C"/>
    <w:rsid w:val="00EB0830"/>
    <w:rsid w:val="00EB25EF"/>
    <w:rsid w:val="00EB4B15"/>
    <w:rsid w:val="00ED0F91"/>
    <w:rsid w:val="00EE3189"/>
    <w:rsid w:val="00EE6C52"/>
    <w:rsid w:val="00EF0FD5"/>
    <w:rsid w:val="00EF1D15"/>
    <w:rsid w:val="00EF4995"/>
    <w:rsid w:val="00F23E7F"/>
    <w:rsid w:val="00F24C27"/>
    <w:rsid w:val="00F27920"/>
    <w:rsid w:val="00F56897"/>
    <w:rsid w:val="00F57CCD"/>
    <w:rsid w:val="00F74E98"/>
    <w:rsid w:val="00F87076"/>
    <w:rsid w:val="00F93158"/>
    <w:rsid w:val="00F9330A"/>
    <w:rsid w:val="00FA6053"/>
    <w:rsid w:val="00FB2C6B"/>
    <w:rsid w:val="00FB433E"/>
    <w:rsid w:val="00FC1CA1"/>
    <w:rsid w:val="00FC6A28"/>
    <w:rsid w:val="00FD0EB3"/>
    <w:rsid w:val="00FE3277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2F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4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C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45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5F0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4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F0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45F0E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95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52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5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52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2F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4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C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45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5F0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4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F0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45F0E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95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52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5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52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4D66738E.dotm</Template>
  <TotalTime>3</TotalTime>
  <Pages>7</Pages>
  <Words>2561</Words>
  <Characters>12615</Characters>
  <Application>Microsoft Office Word</Application>
  <DocSecurity>4</DocSecurity>
  <Lines>105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amcconn</dc:creator>
  <cp:lastModifiedBy>Rich, Curtis B.</cp:lastModifiedBy>
  <cp:revision>2</cp:revision>
  <cp:lastPrinted>2012-03-02T19:18:00Z</cp:lastPrinted>
  <dcterms:created xsi:type="dcterms:W3CDTF">2013-12-27T21:59:00Z</dcterms:created>
  <dcterms:modified xsi:type="dcterms:W3CDTF">2013-12-27T21:59:00Z</dcterms:modified>
</cp:coreProperties>
</file>