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25" w:rsidRPr="005B0925" w:rsidRDefault="005B0925" w:rsidP="005B0925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3824"/>
        <w:gridCol w:w="216"/>
        <w:gridCol w:w="24"/>
        <w:gridCol w:w="627"/>
        <w:gridCol w:w="3694"/>
        <w:gridCol w:w="223"/>
      </w:tblGrid>
      <w:tr w:rsidR="005B0925" w:rsidRPr="005B0925" w:rsidTr="00A01CF2">
        <w:trPr>
          <w:trHeight w:val="161"/>
        </w:trPr>
        <w:tc>
          <w:tcPr>
            <w:tcW w:w="4255" w:type="dxa"/>
            <w:gridSpan w:val="4"/>
            <w:vMerge w:val="restart"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0925">
              <w:rPr>
                <w:rFonts w:ascii="Arial" w:hAnsi="Arial" w:cs="Arial"/>
                <w:b/>
                <w:sz w:val="14"/>
                <w:szCs w:val="14"/>
              </w:rPr>
              <w:t>U S DEPARTMENT OF AGRICULTURE</w:t>
            </w: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0925">
              <w:rPr>
                <w:rFonts w:ascii="Arial" w:hAnsi="Arial" w:cs="Arial"/>
                <w:b/>
                <w:sz w:val="14"/>
                <w:szCs w:val="14"/>
              </w:rPr>
              <w:t>RURAL UTILITIES SERVICE</w:t>
            </w: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D5D1F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925">
              <w:rPr>
                <w:rFonts w:ascii="Arial" w:hAnsi="Arial" w:cs="Arial"/>
                <w:b/>
                <w:sz w:val="18"/>
                <w:szCs w:val="18"/>
              </w:rPr>
              <w:t xml:space="preserve">RESULTS OF </w:t>
            </w:r>
            <w:r w:rsidR="003D5D1F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925">
              <w:rPr>
                <w:rFonts w:ascii="Arial" w:hAnsi="Arial" w:cs="Arial"/>
                <w:b/>
                <w:sz w:val="18"/>
                <w:szCs w:val="18"/>
              </w:rPr>
              <w:t>ACCEPTANCE TESTS</w:t>
            </w:r>
          </w:p>
          <w:p w:rsidR="005B0925" w:rsidRPr="005B0925" w:rsidRDefault="005B0925" w:rsidP="005B09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5B0925" w:rsidP="005B0925">
            <w:pPr>
              <w:rPr>
                <w:b/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5B0925" w:rsidRPr="005B0925" w:rsidTr="00A01CF2">
        <w:trPr>
          <w:trHeight w:val="359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5B0925" w:rsidRPr="00766189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rPr>
          <w:trHeight w:val="161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5B0925" w:rsidP="005B0925">
            <w:pPr>
              <w:rPr>
                <w:b/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BORROWER DESIGNATION</w:t>
            </w:r>
          </w:p>
        </w:tc>
      </w:tr>
      <w:tr w:rsidR="005B0925" w:rsidRPr="005B0925" w:rsidTr="00A01CF2">
        <w:trPr>
          <w:trHeight w:val="276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5B0925" w:rsidRPr="005B0925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 w:val="restart"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INSTRUCTIONS </w:t>
            </w:r>
            <w:r w:rsidRPr="005B0925"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- Borrower's engineer will prepare 2 copies for each project on completion of the acceptance tests and distribute 1 copy to borrower &amp; I copy to installer</w:t>
            </w: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77586C" w:rsidP="005B092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</w:t>
            </w: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5B0925" w:rsidRPr="00766189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77586C" w:rsidP="005B092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SELLER</w:t>
            </w: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/>
            <w:tcBorders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5B0925" w:rsidRPr="00766189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 A. </w:t>
            </w:r>
          </w:p>
        </w:tc>
        <w:tc>
          <w:tcPr>
            <w:tcW w:w="8525" w:type="dxa"/>
            <w:gridSpan w:val="6"/>
            <w:tcBorders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 COMPLETE THIS SECTION IF DISCREPANCIES WERE FOUND DURING TESTS.</w:t>
            </w:r>
          </w:p>
        </w:tc>
      </w:tr>
      <w:tr w:rsidR="005B0925" w:rsidRPr="005B0925" w:rsidTr="00A01CF2">
        <w:trPr>
          <w:trHeight w:val="215"/>
        </w:trPr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 xml:space="preserve">1. THE FOLLOWING DISCREPANCIES WERE FOUND AND HAVE BEEN CORRECTED: </w:t>
            </w:r>
            <w:r w:rsidRPr="005B0925"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(List below or on attached sheet)</w:t>
            </w: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 w:val="restart"/>
            <w:tcBorders>
              <w:top w:val="nil"/>
              <w:left w:val="nil"/>
            </w:tcBorders>
          </w:tcPr>
          <w:p w:rsidR="005B0925" w:rsidRPr="005B0925" w:rsidRDefault="005B0925" w:rsidP="005B0925">
            <w:pPr>
              <w:ind w:left="180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rPr>
          <w:trHeight w:val="179"/>
        </w:trPr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tcBorders>
              <w:left w:val="nil"/>
              <w:bottom w:val="nil"/>
            </w:tcBorders>
            <w:vAlign w:val="center"/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 xml:space="preserve">2. THE FOLLOWING FOUND DISCREPANCIES HAVE NOT BEEN CORRECTED: </w:t>
            </w:r>
            <w:r w:rsidRPr="005B0925"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(List below or on an attached sheet)</w:t>
            </w: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 w:val="restart"/>
            <w:tcBorders>
              <w:top w:val="nil"/>
              <w:left w:val="nil"/>
            </w:tcBorders>
            <w:noWrap/>
          </w:tcPr>
          <w:p w:rsidR="005B0925" w:rsidRPr="00927EAA" w:rsidRDefault="005B0925" w:rsidP="005B0925">
            <w:pPr>
              <w:ind w:left="180"/>
              <w:rPr>
                <w:rFonts w:ascii="Calibri" w:hAnsi="Calibri" w:cs="Arial"/>
                <w:b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tcBorders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761B2A" w:rsidP="007758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NAME OF </w:t>
            </w:r>
            <w:r w:rsidR="0077586C">
              <w:rPr>
                <w:rFonts w:ascii="Arial" w:hAnsi="Arial" w:cs="Arial"/>
                <w:sz w:val="14"/>
                <w:szCs w:val="14"/>
              </w:rPr>
              <w:t>SELLER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</w:t>
            </w:r>
            <w:r w:rsidR="005B0925" w:rsidRPr="005B0925">
              <w:rPr>
                <w:rFonts w:ascii="Arial" w:hAnsi="Arial" w:cs="Arial"/>
                <w:sz w:val="14"/>
                <w:szCs w:val="14"/>
              </w:rPr>
              <w:t xml:space="preserve"> ENGINEER</w:t>
            </w:r>
            <w:r>
              <w:rPr>
                <w:rFonts w:ascii="Arial" w:hAnsi="Arial" w:cs="Arial"/>
                <w:sz w:val="14"/>
                <w:szCs w:val="14"/>
              </w:rPr>
              <w:t>ING COMPANY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 xml:space="preserve"> By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966DB4">
            <w:pPr>
              <w:ind w:left="9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>By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966DB4">
            <w:pPr>
              <w:ind w:left="171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SIGNATURE OF INSTALLER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ENGINEER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874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 B.</w:t>
            </w:r>
          </w:p>
        </w:tc>
        <w:tc>
          <w:tcPr>
            <w:tcW w:w="8525" w:type="dxa"/>
            <w:gridSpan w:val="6"/>
            <w:tcBorders>
              <w:top w:val="single" w:sz="4" w:space="0" w:color="000000" w:themeColor="text1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>COMPLETE THIS SECTION IF NO DISCREPANCIES WERE FOUND DURING TESTS</w:t>
            </w: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1. THE EQUIPMENT MEETS THE REQUIREMENTS OF THE RUS ACCEPTANCE TESTS: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C73179" w:rsidP="00A01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SELLER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</w:t>
            </w:r>
            <w:r w:rsidRPr="005B0925">
              <w:rPr>
                <w:rFonts w:ascii="Arial" w:hAnsi="Arial" w:cs="Arial"/>
                <w:sz w:val="14"/>
                <w:szCs w:val="14"/>
              </w:rPr>
              <w:t xml:space="preserve"> ENGINEER</w:t>
            </w:r>
            <w:r>
              <w:rPr>
                <w:rFonts w:ascii="Arial" w:hAnsi="Arial" w:cs="Arial"/>
                <w:sz w:val="14"/>
                <w:szCs w:val="14"/>
              </w:rPr>
              <w:t>ING COMPANY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 xml:space="preserve"> By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>By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5B0925" w:rsidRDefault="005B0925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SIGNATURE OF INSTALLER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ENGINEER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30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</w:tbl>
    <w:p w:rsidR="005B0925" w:rsidRPr="005B0925" w:rsidRDefault="005B0925" w:rsidP="00286614">
      <w:pPr>
        <w:rPr>
          <w:sz w:val="24"/>
          <w:szCs w:val="24"/>
        </w:rPr>
      </w:pPr>
    </w:p>
    <w:sectPr w:rsidR="005B0925" w:rsidRPr="005B0925" w:rsidSect="005222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1A" w:rsidRDefault="00AB781A">
      <w:r>
        <w:separator/>
      </w:r>
    </w:p>
  </w:endnote>
  <w:endnote w:type="continuationSeparator" w:id="0">
    <w:p w:rsidR="00AB781A" w:rsidRDefault="00AB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16" w:rsidRDefault="00725F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01" w:rsidRDefault="00A53A01">
    <w:pPr>
      <w:framePr w:wrap="notBeside" w:hAnchor="text" w:xAlign="right"/>
    </w:pPr>
    <w:r>
      <w:t xml:space="preserve">Page </w:t>
    </w:r>
    <w:r w:rsidR="00AB781A">
      <w:fldChar w:fldCharType="begin"/>
    </w:r>
    <w:r w:rsidR="00AB781A">
      <w:instrText xml:space="preserve"> PAGE  </w:instrText>
    </w:r>
    <w:r w:rsidR="00AB781A">
      <w:fldChar w:fldCharType="separate"/>
    </w:r>
    <w:r>
      <w:rPr>
        <w:noProof/>
      </w:rPr>
      <w:t>2</w:t>
    </w:r>
    <w:r w:rsidR="00AB781A">
      <w:rPr>
        <w:noProof/>
      </w:rPr>
      <w:fldChar w:fldCharType="end"/>
    </w:r>
  </w:p>
  <w:p w:rsidR="00A53A01" w:rsidRDefault="00A53A01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01" w:rsidRPr="00F14D19" w:rsidRDefault="00A53A01" w:rsidP="00F14D19">
    <w:pPr>
      <w:pStyle w:val="Footer"/>
    </w:pPr>
    <w:r>
      <w:rPr>
        <w:i/>
      </w:rPr>
      <w:t>RUS FORM 395d (</w:t>
    </w:r>
    <w:proofErr w:type="gramStart"/>
    <w:r w:rsidR="00DB1FC6">
      <w:rPr>
        <w:i/>
      </w:rPr>
      <w:t>Issued  )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1A" w:rsidRDefault="00AB781A">
      <w:r>
        <w:separator/>
      </w:r>
    </w:p>
  </w:footnote>
  <w:footnote w:type="continuationSeparator" w:id="0">
    <w:p w:rsidR="00AB781A" w:rsidRDefault="00AB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16" w:rsidRDefault="00725F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16" w:rsidRDefault="00725F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01" w:rsidRPr="00925A96" w:rsidRDefault="00A53A01" w:rsidP="00372307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F52E25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 xml:space="preserve">. The time required to complete this information is estimated to average </w:t>
    </w:r>
    <w:r w:rsidR="005C5883">
      <w:rPr>
        <w:i/>
        <w:iCs/>
        <w:color w:val="000000"/>
        <w:sz w:val="18"/>
        <w:szCs w:val="18"/>
      </w:rPr>
      <w:t>4</w:t>
    </w:r>
    <w:r w:rsidRPr="00925A96">
      <w:rPr>
        <w:i/>
        <w:iCs/>
        <w:color w:val="000000"/>
        <w:sz w:val="18"/>
        <w:szCs w:val="18"/>
      </w:rPr>
      <w:t xml:space="preserve">5 minutes per response, including the time for reviewing instructions, searching existing data sources, gathering </w:t>
    </w:r>
    <w:r w:rsidRPr="00925A96">
      <w:rPr>
        <w:i/>
        <w:iCs/>
        <w:color w:val="000000"/>
        <w:sz w:val="18"/>
        <w:szCs w:val="18"/>
      </w:rPr>
      <w:t>and</w:t>
    </w:r>
    <w:bookmarkStart w:id="0" w:name="_GoBack"/>
    <w:bookmarkEnd w:id="0"/>
    <w:r w:rsidRPr="00925A96">
      <w:rPr>
        <w:i/>
        <w:iCs/>
        <w:color w:val="000000"/>
        <w:sz w:val="18"/>
        <w:szCs w:val="18"/>
      </w:rPr>
      <w:t xml:space="preserve"> maintaining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2"/>
    <w:rsid w:val="00007B59"/>
    <w:rsid w:val="000369CC"/>
    <w:rsid w:val="000427A0"/>
    <w:rsid w:val="0004295C"/>
    <w:rsid w:val="00071B93"/>
    <w:rsid w:val="00080BDE"/>
    <w:rsid w:val="00085385"/>
    <w:rsid w:val="000855DA"/>
    <w:rsid w:val="0008711D"/>
    <w:rsid w:val="00092A04"/>
    <w:rsid w:val="000F0A95"/>
    <w:rsid w:val="000F0C80"/>
    <w:rsid w:val="001202AA"/>
    <w:rsid w:val="00121F0B"/>
    <w:rsid w:val="001438DF"/>
    <w:rsid w:val="00144C0F"/>
    <w:rsid w:val="00162922"/>
    <w:rsid w:val="00162BD9"/>
    <w:rsid w:val="00165B10"/>
    <w:rsid w:val="0018745E"/>
    <w:rsid w:val="001A5EBC"/>
    <w:rsid w:val="001C3BEE"/>
    <w:rsid w:val="001D30B8"/>
    <w:rsid w:val="001E2CCD"/>
    <w:rsid w:val="00204D57"/>
    <w:rsid w:val="00216C83"/>
    <w:rsid w:val="0023192A"/>
    <w:rsid w:val="0027171C"/>
    <w:rsid w:val="00272F1F"/>
    <w:rsid w:val="00286614"/>
    <w:rsid w:val="002A26EB"/>
    <w:rsid w:val="002B273F"/>
    <w:rsid w:val="002C0957"/>
    <w:rsid w:val="002C0FE5"/>
    <w:rsid w:val="002D3759"/>
    <w:rsid w:val="00301B7D"/>
    <w:rsid w:val="00314CA4"/>
    <w:rsid w:val="003434FE"/>
    <w:rsid w:val="00372307"/>
    <w:rsid w:val="003775B7"/>
    <w:rsid w:val="003C588C"/>
    <w:rsid w:val="003C644D"/>
    <w:rsid w:val="003C6903"/>
    <w:rsid w:val="003D5D1F"/>
    <w:rsid w:val="004412F5"/>
    <w:rsid w:val="00463262"/>
    <w:rsid w:val="00490AA5"/>
    <w:rsid w:val="00492219"/>
    <w:rsid w:val="004C1ECC"/>
    <w:rsid w:val="004D7890"/>
    <w:rsid w:val="004F3A40"/>
    <w:rsid w:val="00512482"/>
    <w:rsid w:val="00520D60"/>
    <w:rsid w:val="00522247"/>
    <w:rsid w:val="00526C86"/>
    <w:rsid w:val="00533925"/>
    <w:rsid w:val="0054152A"/>
    <w:rsid w:val="00557E59"/>
    <w:rsid w:val="00587CA7"/>
    <w:rsid w:val="00590E54"/>
    <w:rsid w:val="005927D4"/>
    <w:rsid w:val="005966E9"/>
    <w:rsid w:val="005A31A9"/>
    <w:rsid w:val="005B0925"/>
    <w:rsid w:val="005B0DFB"/>
    <w:rsid w:val="005B5F70"/>
    <w:rsid w:val="005C5883"/>
    <w:rsid w:val="005C67B5"/>
    <w:rsid w:val="005D5489"/>
    <w:rsid w:val="00610EE2"/>
    <w:rsid w:val="006314EF"/>
    <w:rsid w:val="00635030"/>
    <w:rsid w:val="006418C5"/>
    <w:rsid w:val="00672505"/>
    <w:rsid w:val="00673D7C"/>
    <w:rsid w:val="006934A3"/>
    <w:rsid w:val="00716E78"/>
    <w:rsid w:val="00725F16"/>
    <w:rsid w:val="00726DFA"/>
    <w:rsid w:val="00745B24"/>
    <w:rsid w:val="00761B2A"/>
    <w:rsid w:val="00766189"/>
    <w:rsid w:val="0077586C"/>
    <w:rsid w:val="007A0987"/>
    <w:rsid w:val="007A420B"/>
    <w:rsid w:val="007A6287"/>
    <w:rsid w:val="007C7380"/>
    <w:rsid w:val="007D07BD"/>
    <w:rsid w:val="007D27B2"/>
    <w:rsid w:val="007D2C82"/>
    <w:rsid w:val="00807537"/>
    <w:rsid w:val="00850813"/>
    <w:rsid w:val="00864286"/>
    <w:rsid w:val="00865C04"/>
    <w:rsid w:val="0087217A"/>
    <w:rsid w:val="008834F3"/>
    <w:rsid w:val="008964E3"/>
    <w:rsid w:val="008A25A2"/>
    <w:rsid w:val="008A5E09"/>
    <w:rsid w:val="008C1BFC"/>
    <w:rsid w:val="008D632B"/>
    <w:rsid w:val="008D6720"/>
    <w:rsid w:val="00910973"/>
    <w:rsid w:val="00927EAA"/>
    <w:rsid w:val="00945108"/>
    <w:rsid w:val="00966DB4"/>
    <w:rsid w:val="009707BE"/>
    <w:rsid w:val="00982B28"/>
    <w:rsid w:val="00983D19"/>
    <w:rsid w:val="0099026E"/>
    <w:rsid w:val="00993CF6"/>
    <w:rsid w:val="009A6A7E"/>
    <w:rsid w:val="009C4188"/>
    <w:rsid w:val="009C5C43"/>
    <w:rsid w:val="009D1152"/>
    <w:rsid w:val="009E76ED"/>
    <w:rsid w:val="00A01CF2"/>
    <w:rsid w:val="00A0618F"/>
    <w:rsid w:val="00A2290E"/>
    <w:rsid w:val="00A34C35"/>
    <w:rsid w:val="00A53A01"/>
    <w:rsid w:val="00A700AC"/>
    <w:rsid w:val="00A72A8D"/>
    <w:rsid w:val="00AA3E40"/>
    <w:rsid w:val="00AB781A"/>
    <w:rsid w:val="00AD0FEB"/>
    <w:rsid w:val="00B101A9"/>
    <w:rsid w:val="00B23E2D"/>
    <w:rsid w:val="00B4407E"/>
    <w:rsid w:val="00B445E5"/>
    <w:rsid w:val="00B52369"/>
    <w:rsid w:val="00B55DEB"/>
    <w:rsid w:val="00B67FCF"/>
    <w:rsid w:val="00B7180F"/>
    <w:rsid w:val="00B76700"/>
    <w:rsid w:val="00B82954"/>
    <w:rsid w:val="00B82CA2"/>
    <w:rsid w:val="00BA00AD"/>
    <w:rsid w:val="00BA75B9"/>
    <w:rsid w:val="00BE548A"/>
    <w:rsid w:val="00BF6192"/>
    <w:rsid w:val="00C0568C"/>
    <w:rsid w:val="00C10F6B"/>
    <w:rsid w:val="00C26FA8"/>
    <w:rsid w:val="00C45107"/>
    <w:rsid w:val="00C455FE"/>
    <w:rsid w:val="00C52D0A"/>
    <w:rsid w:val="00C701DB"/>
    <w:rsid w:val="00C73179"/>
    <w:rsid w:val="00C77B27"/>
    <w:rsid w:val="00C81D16"/>
    <w:rsid w:val="00C9285D"/>
    <w:rsid w:val="00C96CB5"/>
    <w:rsid w:val="00C971B2"/>
    <w:rsid w:val="00CA7AFA"/>
    <w:rsid w:val="00CC60DF"/>
    <w:rsid w:val="00CD7355"/>
    <w:rsid w:val="00D10F6B"/>
    <w:rsid w:val="00D21FA2"/>
    <w:rsid w:val="00D50443"/>
    <w:rsid w:val="00D66B19"/>
    <w:rsid w:val="00D72714"/>
    <w:rsid w:val="00DA6D19"/>
    <w:rsid w:val="00DB1FC6"/>
    <w:rsid w:val="00DC15AD"/>
    <w:rsid w:val="00DD1C4E"/>
    <w:rsid w:val="00DD2330"/>
    <w:rsid w:val="00DD3386"/>
    <w:rsid w:val="00DF2CC9"/>
    <w:rsid w:val="00E11906"/>
    <w:rsid w:val="00E1481D"/>
    <w:rsid w:val="00E23D54"/>
    <w:rsid w:val="00E31F11"/>
    <w:rsid w:val="00E32AA8"/>
    <w:rsid w:val="00E45228"/>
    <w:rsid w:val="00E6015A"/>
    <w:rsid w:val="00E67421"/>
    <w:rsid w:val="00E74380"/>
    <w:rsid w:val="00E94D3A"/>
    <w:rsid w:val="00EA6C2E"/>
    <w:rsid w:val="00EE1CB1"/>
    <w:rsid w:val="00EE3561"/>
    <w:rsid w:val="00EF7E6D"/>
    <w:rsid w:val="00F10C18"/>
    <w:rsid w:val="00F14D19"/>
    <w:rsid w:val="00F35C48"/>
    <w:rsid w:val="00F43A8F"/>
    <w:rsid w:val="00F52E25"/>
    <w:rsid w:val="00F73CDE"/>
    <w:rsid w:val="00F77CC6"/>
    <w:rsid w:val="00F814C4"/>
    <w:rsid w:val="00FA75F9"/>
    <w:rsid w:val="00FB7BE8"/>
    <w:rsid w:val="00FE08B9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1678-9E0C-456F-A3B2-82934263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1052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2</cp:revision>
  <cp:lastPrinted>2010-05-20T18:50:00Z</cp:lastPrinted>
  <dcterms:created xsi:type="dcterms:W3CDTF">2014-01-02T17:21:00Z</dcterms:created>
  <dcterms:modified xsi:type="dcterms:W3CDTF">2014-01-02T17:21:00Z</dcterms:modified>
</cp:coreProperties>
</file>