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88" w:rsidRDefault="002E7AF5">
      <w:pPr>
        <w:pStyle w:val="Title"/>
      </w:pPr>
      <w:bookmarkStart w:id="0" w:name="_GoBack"/>
      <w:bookmarkEnd w:id="0"/>
      <w:r w:rsidRPr="006371DC">
        <w:t>201</w:t>
      </w:r>
      <w:r w:rsidR="008513D5">
        <w:t>4</w:t>
      </w:r>
      <w:r>
        <w:t xml:space="preserve"> </w:t>
      </w:r>
      <w:r w:rsidR="00263E88">
        <w:t>SUPPORTING STATEMENT</w:t>
      </w:r>
    </w:p>
    <w:p w:rsidR="00263E88" w:rsidRDefault="00263E88">
      <w:pPr>
        <w:pStyle w:val="Title"/>
      </w:pPr>
      <w:r>
        <w:t>for</w:t>
      </w:r>
    </w:p>
    <w:p w:rsidR="00263E88" w:rsidRDefault="00263E88">
      <w:pPr>
        <w:pStyle w:val="Title"/>
        <w:rPr>
          <w:bCs/>
        </w:rPr>
      </w:pPr>
      <w:r>
        <w:rPr>
          <w:bCs/>
        </w:rPr>
        <w:t>Farmers’ Market Promotion Program</w:t>
      </w:r>
    </w:p>
    <w:p w:rsidR="005D0222" w:rsidRDefault="005D0222">
      <w:pPr>
        <w:pStyle w:val="Title"/>
        <w:rPr>
          <w:bCs/>
        </w:rPr>
      </w:pPr>
    </w:p>
    <w:p w:rsidR="00263E88" w:rsidRPr="00F42BDA" w:rsidRDefault="00263E88">
      <w:pPr>
        <w:pStyle w:val="Title"/>
        <w:rPr>
          <w:bCs/>
          <w:color w:val="000000"/>
        </w:rPr>
      </w:pPr>
      <w:r>
        <w:rPr>
          <w:bCs/>
        </w:rPr>
        <w:t>OMB N</w:t>
      </w:r>
      <w:r w:rsidR="00261085">
        <w:rPr>
          <w:bCs/>
        </w:rPr>
        <w:t>o</w:t>
      </w:r>
      <w:r>
        <w:rPr>
          <w:bCs/>
        </w:rPr>
        <w:t xml:space="preserve">. </w:t>
      </w:r>
      <w:r w:rsidRPr="00F42BDA">
        <w:rPr>
          <w:bCs/>
          <w:color w:val="000000"/>
        </w:rPr>
        <w:t>0581-</w:t>
      </w:r>
      <w:r w:rsidR="00590954">
        <w:rPr>
          <w:bCs/>
          <w:color w:val="000000"/>
        </w:rPr>
        <w:t>0235</w:t>
      </w:r>
    </w:p>
    <w:p w:rsidR="00263E88" w:rsidRDefault="00263E88">
      <w:pPr>
        <w:pStyle w:val="Title"/>
        <w:rPr>
          <w:bCs/>
        </w:rPr>
      </w:pPr>
    </w:p>
    <w:p w:rsidR="00263E88" w:rsidRDefault="00263E88">
      <w:pPr>
        <w:pStyle w:val="Title"/>
        <w:jc w:val="left"/>
      </w:pPr>
    </w:p>
    <w:p w:rsidR="00263E88" w:rsidRDefault="00263E88">
      <w:pPr>
        <w:pStyle w:val="Title"/>
        <w:jc w:val="left"/>
      </w:pPr>
      <w:r>
        <w:t xml:space="preserve">A.  </w:t>
      </w:r>
      <w:r>
        <w:rPr>
          <w:u w:val="single"/>
        </w:rPr>
        <w:t>Justification</w:t>
      </w:r>
      <w:r>
        <w:t>.</w:t>
      </w:r>
    </w:p>
    <w:p w:rsidR="00263E88" w:rsidRDefault="00263E88">
      <w:pPr>
        <w:rPr>
          <w:b/>
        </w:rPr>
      </w:pPr>
    </w:p>
    <w:p w:rsidR="00263E88" w:rsidRDefault="00263E88">
      <w:pPr>
        <w:pStyle w:val="BodyText"/>
        <w:numPr>
          <w:ilvl w:val="0"/>
          <w:numId w:val="1"/>
        </w:numPr>
        <w:rPr>
          <w:b w:val="0"/>
        </w:rPr>
      </w:pPr>
      <w:r>
        <w:t>EXPLAIN THE CIRCUMSTANCES THAT MAKE THE COLLECTION OF INFORMATION NECESSARY.  IDENTIFY ANY LEGAL OR ADMINISTRATIVE REQUIREMENTS THAT NECESSITATE THE COLLECTION.</w:t>
      </w:r>
      <w:r w:rsidR="0091792D">
        <w:t xml:space="preserve">       </w:t>
      </w:r>
    </w:p>
    <w:p w:rsidR="00263E88" w:rsidRPr="00A01CF9" w:rsidRDefault="00263E88" w:rsidP="00261085">
      <w:pPr>
        <w:tabs>
          <w:tab w:val="left" w:pos="720"/>
        </w:tabs>
        <w:ind w:left="360"/>
      </w:pPr>
      <w:r>
        <w:rPr>
          <w:iCs/>
        </w:rPr>
        <w:br/>
      </w:r>
      <w:r w:rsidR="001E1D0C" w:rsidRPr="00A01CF9">
        <w:t>The U.S. Department of Agriculture (USDA), Agricultural Marketing Service (AMS) is requesting the approval from the Office of Management and Budget (OMB)</w:t>
      </w:r>
      <w:r w:rsidR="004D5E7F" w:rsidRPr="00A01CF9">
        <w:t>,</w:t>
      </w:r>
      <w:r w:rsidR="001E1D0C" w:rsidRPr="00A01CF9">
        <w:t xml:space="preserve"> </w:t>
      </w:r>
      <w:r w:rsidR="008513D5">
        <w:t xml:space="preserve">for the currently approved information collection for OMB 0581-0235, and extension and revision of forms approved for the </w:t>
      </w:r>
      <w:r w:rsidR="005278DA" w:rsidRPr="00A01CF9">
        <w:t>Farmers’ Market Promotion Program (FMPP)</w:t>
      </w:r>
      <w:r w:rsidR="00261085" w:rsidRPr="00A01CF9">
        <w:t xml:space="preserve">.  </w:t>
      </w:r>
      <w:r w:rsidR="00292D4B" w:rsidRPr="00A01CF9">
        <w:rPr>
          <w:iCs/>
        </w:rPr>
        <w:t>The FMPP</w:t>
      </w:r>
      <w:r w:rsidRPr="00A01CF9">
        <w:rPr>
          <w:iCs/>
        </w:rPr>
        <w:t xml:space="preserve"> operates pursuant to the authority of the Agricultural </w:t>
      </w:r>
      <w:r w:rsidR="00D52DE0" w:rsidRPr="00A01CF9">
        <w:rPr>
          <w:iCs/>
        </w:rPr>
        <w:t xml:space="preserve">Marketing </w:t>
      </w:r>
      <w:r w:rsidRPr="00A01CF9">
        <w:rPr>
          <w:iCs/>
        </w:rPr>
        <w:t>Act of 1946 (7 U.S.C. 1621-1627), the Farmer-to-Consumer Direct Marketing Act of 1976</w:t>
      </w:r>
      <w:r w:rsidR="001022FF" w:rsidRPr="00A01CF9">
        <w:rPr>
          <w:iCs/>
        </w:rPr>
        <w:t xml:space="preserve"> </w:t>
      </w:r>
      <w:r w:rsidRPr="00A01CF9">
        <w:rPr>
          <w:iCs/>
        </w:rPr>
        <w:t>(7 U.S.C. 3001-3006)</w:t>
      </w:r>
      <w:r w:rsidR="001E1D0C" w:rsidRPr="00A01CF9">
        <w:rPr>
          <w:iCs/>
        </w:rPr>
        <w:t>,</w:t>
      </w:r>
      <w:r w:rsidRPr="00A01CF9">
        <w:rPr>
          <w:iCs/>
        </w:rPr>
        <w:t xml:space="preserve"> and the authorized FMPP (7 U.S.C. 3005)</w:t>
      </w:r>
      <w:r w:rsidR="001E1D0C" w:rsidRPr="00A01CF9">
        <w:rPr>
          <w:iCs/>
          <w:szCs w:val="24"/>
        </w:rPr>
        <w:t xml:space="preserve">.  </w:t>
      </w:r>
      <w:r w:rsidRPr="00A01CF9">
        <w:rPr>
          <w:szCs w:val="24"/>
        </w:rPr>
        <w:t xml:space="preserve">Section 6 </w:t>
      </w:r>
      <w:r w:rsidR="00750DCA">
        <w:rPr>
          <w:szCs w:val="24"/>
        </w:rPr>
        <w:t xml:space="preserve">of </w:t>
      </w:r>
      <w:r w:rsidRPr="00A01CF9">
        <w:rPr>
          <w:szCs w:val="24"/>
        </w:rPr>
        <w:t>U.S.C. 300</w:t>
      </w:r>
      <w:r w:rsidR="00C51DB7">
        <w:rPr>
          <w:szCs w:val="24"/>
        </w:rPr>
        <w:t>5</w:t>
      </w:r>
      <w:r w:rsidRPr="00A01CF9">
        <w:rPr>
          <w:szCs w:val="24"/>
        </w:rPr>
        <w:t xml:space="preserve"> directs the Secretary of Agriculture to </w:t>
      </w:r>
      <w:r w:rsidR="00C51DB7" w:rsidRPr="00A01CF9">
        <w:rPr>
          <w:szCs w:val="24"/>
        </w:rPr>
        <w:t xml:space="preserve">carry out a program to </w:t>
      </w:r>
      <w:r w:rsidRPr="00A01CF9">
        <w:rPr>
          <w:szCs w:val="24"/>
        </w:rPr>
        <w:t>“make grants to eligible entities for projects to establish, expand, and promote farmers’ markets</w:t>
      </w:r>
      <w:r w:rsidR="00C51DB7">
        <w:rPr>
          <w:szCs w:val="24"/>
        </w:rPr>
        <w:t xml:space="preserve"> and to promote direct producer-to-consumer marketing</w:t>
      </w:r>
      <w:r w:rsidRPr="00A01CF9">
        <w:rPr>
          <w:szCs w:val="24"/>
        </w:rPr>
        <w:t>.”</w:t>
      </w:r>
      <w:r w:rsidR="00CB2E4B" w:rsidRPr="00CB2E4B">
        <w:rPr>
          <w:szCs w:val="24"/>
        </w:rPr>
        <w:t xml:space="preserve"> </w:t>
      </w:r>
      <w:r w:rsidR="00CB2E4B">
        <w:rPr>
          <w:szCs w:val="24"/>
        </w:rPr>
        <w:t xml:space="preserve"> The FMPP grant program is administered by the AMS, Transportation and Marketing Program (TM).</w:t>
      </w:r>
    </w:p>
    <w:p w:rsidR="00263E88" w:rsidRPr="00A01CF9" w:rsidRDefault="00263E88">
      <w:pPr>
        <w:ind w:left="360" w:firstLine="360"/>
        <w:rPr>
          <w:iCs/>
          <w:szCs w:val="24"/>
        </w:rPr>
      </w:pPr>
    </w:p>
    <w:p w:rsidR="005278DA" w:rsidRPr="00A01CF9" w:rsidRDefault="00263E88" w:rsidP="00202586">
      <w:pPr>
        <w:ind w:left="360"/>
        <w:rPr>
          <w:iCs/>
        </w:rPr>
      </w:pPr>
      <w:r w:rsidRPr="00A01CF9">
        <w:rPr>
          <w:iCs/>
          <w:szCs w:val="24"/>
        </w:rPr>
        <w:t xml:space="preserve">The purposes of the FMPP are </w:t>
      </w:r>
      <w:r w:rsidR="005278DA" w:rsidRPr="00A01CF9">
        <w:rPr>
          <w:iCs/>
        </w:rPr>
        <w:t xml:space="preserve">to: </w:t>
      </w:r>
      <w:r w:rsidRPr="00A01CF9">
        <w:rPr>
          <w:iCs/>
          <w:szCs w:val="24"/>
        </w:rPr>
        <w:t>1)</w:t>
      </w:r>
      <w:r w:rsidRPr="00A01CF9">
        <w:rPr>
          <w:iCs/>
        </w:rPr>
        <w:t xml:space="preserve"> increase domestic consumption of agricultural commodities by improving and expanding, or assisting in the improvement and expansion of, domestic farmers’ markets, roadside stands, community-supported agriculture programs, </w:t>
      </w:r>
      <w:r w:rsidR="00750DCA">
        <w:rPr>
          <w:iCs/>
        </w:rPr>
        <w:t xml:space="preserve">agri-tourism activities, </w:t>
      </w:r>
      <w:r w:rsidRPr="00A01CF9">
        <w:rPr>
          <w:iCs/>
        </w:rPr>
        <w:t xml:space="preserve">and other direct producer-to-consumer market opportunities; and 2) develop, or aid in the development of, new farmers’ markets, roadside stands, community-supported agriculture programs, </w:t>
      </w:r>
      <w:r w:rsidR="00750DCA">
        <w:rPr>
          <w:iCs/>
        </w:rPr>
        <w:t xml:space="preserve">agri-tourism activities, </w:t>
      </w:r>
      <w:r w:rsidRPr="00A01CF9">
        <w:rPr>
          <w:iCs/>
        </w:rPr>
        <w:t xml:space="preserve">and other direct producer-to-consumer </w:t>
      </w:r>
      <w:r w:rsidR="00750DCA">
        <w:rPr>
          <w:iCs/>
        </w:rPr>
        <w:t>opportunities</w:t>
      </w:r>
      <w:r w:rsidRPr="00A01CF9">
        <w:rPr>
          <w:iCs/>
        </w:rPr>
        <w:t xml:space="preserve">. </w:t>
      </w:r>
      <w:r w:rsidR="001E1D0C" w:rsidRPr="00A01CF9">
        <w:rPr>
          <w:iCs/>
        </w:rPr>
        <w:t xml:space="preserve"> </w:t>
      </w:r>
    </w:p>
    <w:p w:rsidR="005278DA" w:rsidRPr="00A01CF9" w:rsidRDefault="005278DA" w:rsidP="00202586">
      <w:pPr>
        <w:ind w:left="360"/>
        <w:rPr>
          <w:iCs/>
        </w:rPr>
      </w:pPr>
    </w:p>
    <w:p w:rsidR="005278DA" w:rsidRPr="00A01CF9" w:rsidRDefault="00597963" w:rsidP="00202586">
      <w:pPr>
        <w:ind w:left="360"/>
        <w:rPr>
          <w:szCs w:val="24"/>
        </w:rPr>
      </w:pPr>
      <w:r w:rsidRPr="008513D5">
        <w:t>Under the 2006 and updated 2008 Farm Bills,</w:t>
      </w:r>
      <w:r w:rsidR="00037041">
        <w:t xml:space="preserve"> e</w:t>
      </w:r>
      <w:r w:rsidR="005278DA" w:rsidRPr="00A01CF9">
        <w:rPr>
          <w:iCs/>
        </w:rPr>
        <w:t xml:space="preserve">ntities eligible to apply for FMPP grant funds include: </w:t>
      </w:r>
      <w:r w:rsidR="005278DA" w:rsidRPr="00A01CF9">
        <w:t>agricultural cooperatives, producer networks</w:t>
      </w:r>
      <w:r w:rsidR="00642B5A" w:rsidRPr="00A01CF9">
        <w:t xml:space="preserve"> and </w:t>
      </w:r>
      <w:r w:rsidR="005278DA" w:rsidRPr="00A01CF9">
        <w:t>producer associations, local governments, non-profit corporations, public benefit corporations, economic development corporations, regional farmers' market authorities, and Tribal Governments</w:t>
      </w:r>
      <w:r w:rsidR="005278DA" w:rsidRPr="00A01CF9">
        <w:rPr>
          <w:iCs/>
        </w:rPr>
        <w:t xml:space="preserve">.  </w:t>
      </w:r>
      <w:r w:rsidR="00202586" w:rsidRPr="00A01CF9">
        <w:rPr>
          <w:szCs w:val="24"/>
        </w:rPr>
        <w:t xml:space="preserve">Eligible entities in all 50 States and the </w:t>
      </w:r>
      <w:smartTag w:uri="urn:schemas-microsoft-com:office:smarttags" w:element="State">
        <w:smartTag w:uri="urn:schemas-microsoft-com:office:smarttags" w:element="place">
          <w:r w:rsidR="00202586" w:rsidRPr="00A01CF9">
            <w:rPr>
              <w:szCs w:val="24"/>
            </w:rPr>
            <w:t>District of Columbia</w:t>
          </w:r>
        </w:smartTag>
      </w:smartTag>
      <w:r w:rsidR="00202586" w:rsidRPr="00A01CF9">
        <w:rPr>
          <w:szCs w:val="24"/>
        </w:rPr>
        <w:t xml:space="preserve"> may participate.  Entities located within U.S. territories</w:t>
      </w:r>
      <w:r>
        <w:rPr>
          <w:szCs w:val="24"/>
        </w:rPr>
        <w:t xml:space="preserve"> (implemented in grant funding FY-2012), including the American </w:t>
      </w:r>
      <w:r w:rsidR="00BA175D">
        <w:rPr>
          <w:szCs w:val="24"/>
        </w:rPr>
        <w:t>Samoa</w:t>
      </w:r>
      <w:r>
        <w:rPr>
          <w:szCs w:val="24"/>
        </w:rPr>
        <w:t xml:space="preserve">, Guam, Puerto Rico, U.S. Virgin Islands, and the </w:t>
      </w:r>
      <w:r w:rsidRPr="00EE204B">
        <w:rPr>
          <w:szCs w:val="22"/>
        </w:rPr>
        <w:t>Northern Mariana Islands</w:t>
      </w:r>
      <w:r>
        <w:rPr>
          <w:szCs w:val="22"/>
        </w:rPr>
        <w:t>,</w:t>
      </w:r>
      <w:r>
        <w:rPr>
          <w:szCs w:val="24"/>
        </w:rPr>
        <w:t xml:space="preserve"> </w:t>
      </w:r>
      <w:r w:rsidR="00202586" w:rsidRPr="00A01CF9">
        <w:rPr>
          <w:szCs w:val="24"/>
        </w:rPr>
        <w:t xml:space="preserve">are </w:t>
      </w:r>
      <w:r w:rsidR="00B840F8">
        <w:rPr>
          <w:szCs w:val="24"/>
        </w:rPr>
        <w:t xml:space="preserve">also </w:t>
      </w:r>
      <w:r w:rsidR="00202586" w:rsidRPr="00A01CF9">
        <w:rPr>
          <w:szCs w:val="24"/>
        </w:rPr>
        <w:t xml:space="preserve">eligible to participate. </w:t>
      </w:r>
      <w:r w:rsidR="00A708E1">
        <w:rPr>
          <w:szCs w:val="24"/>
        </w:rPr>
        <w:t xml:space="preserve"> </w:t>
      </w:r>
    </w:p>
    <w:p w:rsidR="00354EE5" w:rsidRPr="00A01CF9" w:rsidRDefault="00354EE5" w:rsidP="00354EE5">
      <w:pPr>
        <w:tabs>
          <w:tab w:val="left" w:pos="720"/>
        </w:tabs>
        <w:ind w:left="1080"/>
      </w:pPr>
    </w:p>
    <w:p w:rsidR="00C11F07" w:rsidRPr="00A01CF9" w:rsidRDefault="00C11F07" w:rsidP="00914572">
      <w:pPr>
        <w:pStyle w:val="HTMLPreformatted"/>
        <w:tabs>
          <w:tab w:val="left" w:pos="360"/>
        </w:tabs>
        <w:ind w:left="360"/>
        <w:rPr>
          <w:rFonts w:ascii="Times New Roman" w:hAnsi="Times New Roman" w:cs="Times New Roman"/>
          <w:sz w:val="24"/>
          <w:szCs w:val="24"/>
        </w:rPr>
      </w:pPr>
    </w:p>
    <w:p w:rsidR="00263E88" w:rsidRDefault="00263E88">
      <w:pPr>
        <w:pStyle w:val="BodyText"/>
        <w:numPr>
          <w:ilvl w:val="0"/>
          <w:numId w:val="1"/>
        </w:numPr>
        <w:rPr>
          <w:b w:val="0"/>
        </w:rPr>
      </w:pPr>
      <w:r>
        <w:t xml:space="preserve">INDICATE HOW, BY WHOM, AND FOR WHAT PURPOSE THE INFORMATION IS TO BE USED.  EXCEPT FOR A NEW COLLECTION, INDICATE THE ACTUAL USE THE AGENCY HAS MADE OF THE INFORMATION RECEIVED FROM THE CURRENT COLLECTION. </w:t>
      </w:r>
    </w:p>
    <w:p w:rsidR="00263E88" w:rsidRDefault="00263E88">
      <w:pPr>
        <w:pStyle w:val="BodyText"/>
        <w:rPr>
          <w:b w:val="0"/>
        </w:rPr>
      </w:pPr>
    </w:p>
    <w:p w:rsidR="00191C0A" w:rsidRPr="00292F34" w:rsidRDefault="00E83F8D" w:rsidP="00E83F8D">
      <w:pPr>
        <w:ind w:left="360"/>
        <w:rPr>
          <w:szCs w:val="24"/>
        </w:rPr>
      </w:pPr>
      <w:r>
        <w:lastRenderedPageBreak/>
        <w:t>E</w:t>
      </w:r>
      <w:r>
        <w:rPr>
          <w:szCs w:val="24"/>
        </w:rPr>
        <w:t>lectronic and paper submissions from the applicant to AMS/USDA are not accepted</w:t>
      </w:r>
      <w:r w:rsidRPr="00054A52">
        <w:rPr>
          <w:szCs w:val="24"/>
        </w:rPr>
        <w:t>.  All paperwork must be submitted via the Grants.gov website.</w:t>
      </w:r>
      <w:r>
        <w:rPr>
          <w:szCs w:val="24"/>
        </w:rPr>
        <w:t xml:space="preserve">  </w:t>
      </w:r>
      <w:r w:rsidR="00191C0A" w:rsidRPr="00292F34">
        <w:rPr>
          <w:szCs w:val="24"/>
        </w:rPr>
        <w:t xml:space="preserve">The following information is being collected from </w:t>
      </w:r>
      <w:r w:rsidR="008F388C" w:rsidRPr="00721560">
        <w:rPr>
          <w:szCs w:val="24"/>
        </w:rPr>
        <w:t>FMPP</w:t>
      </w:r>
      <w:r w:rsidR="008F388C">
        <w:rPr>
          <w:color w:val="FF0000"/>
          <w:szCs w:val="24"/>
        </w:rPr>
        <w:t xml:space="preserve"> </w:t>
      </w:r>
      <w:r w:rsidR="00191C0A" w:rsidRPr="00292F34">
        <w:rPr>
          <w:szCs w:val="24"/>
        </w:rPr>
        <w:t>grant applicants:</w:t>
      </w:r>
    </w:p>
    <w:p w:rsidR="00191C0A" w:rsidRPr="00292F34" w:rsidRDefault="00191C0A" w:rsidP="00B72118">
      <w:pPr>
        <w:numPr>
          <w:ilvl w:val="0"/>
          <w:numId w:val="32"/>
        </w:numPr>
        <w:rPr>
          <w:szCs w:val="24"/>
        </w:rPr>
      </w:pPr>
      <w:r w:rsidRPr="00914F16">
        <w:rPr>
          <w:b/>
          <w:szCs w:val="24"/>
          <w:u w:val="single"/>
        </w:rPr>
        <w:t>Standard Form 424</w:t>
      </w:r>
      <w:r>
        <w:rPr>
          <w:szCs w:val="24"/>
        </w:rPr>
        <w:t xml:space="preserve">, Application for Federal Assistance, is completed once when the eligible entity applies for the grant program.  AMS will use the information to </w:t>
      </w:r>
      <w:r w:rsidRPr="00292F34">
        <w:rPr>
          <w:szCs w:val="24"/>
        </w:rPr>
        <w:t xml:space="preserve">determine the entity’s eligibility for participation in the FMPP.  The form can be obtained electronically via the </w:t>
      </w:r>
      <w:r w:rsidR="00C13FF2">
        <w:rPr>
          <w:szCs w:val="24"/>
        </w:rPr>
        <w:t>Grants.gov</w:t>
      </w:r>
      <w:r w:rsidRPr="00292F34">
        <w:rPr>
          <w:szCs w:val="24"/>
        </w:rPr>
        <w:t xml:space="preserve"> website at</w:t>
      </w:r>
      <w:r>
        <w:rPr>
          <w:color w:val="FF0000"/>
          <w:szCs w:val="24"/>
        </w:rPr>
        <w:t xml:space="preserve"> </w:t>
      </w:r>
      <w:hyperlink r:id="rId9" w:history="1">
        <w:r w:rsidR="00432F28">
          <w:rPr>
            <w:rStyle w:val="Hyperlink"/>
            <w:szCs w:val="24"/>
          </w:rPr>
          <w:t>http://www.G</w:t>
        </w:r>
        <w:r w:rsidRPr="00C91CFC">
          <w:rPr>
            <w:rStyle w:val="Hyperlink"/>
            <w:szCs w:val="24"/>
          </w:rPr>
          <w:t>rants.gov</w:t>
        </w:r>
      </w:hyperlink>
      <w:r>
        <w:rPr>
          <w:szCs w:val="24"/>
        </w:rPr>
        <w:t xml:space="preserve"> </w:t>
      </w:r>
      <w:r w:rsidR="00C13FF2">
        <w:rPr>
          <w:szCs w:val="24"/>
        </w:rPr>
        <w:t xml:space="preserve">during application submission.  </w:t>
      </w:r>
    </w:p>
    <w:p w:rsidR="00191C0A" w:rsidRDefault="00191C0A" w:rsidP="00577C2F">
      <w:pPr>
        <w:tabs>
          <w:tab w:val="left" w:pos="720"/>
        </w:tabs>
        <w:ind w:left="720"/>
        <w:rPr>
          <w:szCs w:val="24"/>
        </w:rPr>
      </w:pPr>
    </w:p>
    <w:p w:rsidR="00700D79" w:rsidRDefault="00191C0A" w:rsidP="00700D79">
      <w:pPr>
        <w:numPr>
          <w:ilvl w:val="0"/>
          <w:numId w:val="32"/>
        </w:numPr>
        <w:rPr>
          <w:szCs w:val="24"/>
        </w:rPr>
      </w:pPr>
      <w:r w:rsidRPr="00054A52">
        <w:rPr>
          <w:b/>
          <w:szCs w:val="24"/>
          <w:u w:val="single"/>
        </w:rPr>
        <w:t>Standard Form 424B</w:t>
      </w:r>
      <w:r w:rsidR="00CA7CF2" w:rsidRPr="00054A52">
        <w:rPr>
          <w:szCs w:val="24"/>
        </w:rPr>
        <w:t xml:space="preserve">, </w:t>
      </w:r>
      <w:r w:rsidR="00CA7CF2">
        <w:rPr>
          <w:szCs w:val="24"/>
        </w:rPr>
        <w:t>immediately following grant approval and one more time prior to grant funds being disbursed, an a</w:t>
      </w:r>
      <w:r w:rsidRPr="00054A52">
        <w:rPr>
          <w:szCs w:val="24"/>
        </w:rPr>
        <w:t>ssurance</w:t>
      </w:r>
      <w:r w:rsidR="00CA7CF2">
        <w:rPr>
          <w:szCs w:val="24"/>
        </w:rPr>
        <w:t xml:space="preserve"> that the grant will be used for </w:t>
      </w:r>
      <w:r w:rsidRPr="00054A52">
        <w:rPr>
          <w:szCs w:val="24"/>
        </w:rPr>
        <w:t xml:space="preserve">Non-Construction </w:t>
      </w:r>
      <w:r w:rsidR="00CA7CF2">
        <w:rPr>
          <w:szCs w:val="24"/>
        </w:rPr>
        <w:t xml:space="preserve">purposes only is made on this form.  </w:t>
      </w:r>
      <w:r w:rsidRPr="00054A52">
        <w:rPr>
          <w:szCs w:val="24"/>
        </w:rPr>
        <w:t xml:space="preserve">AMS will use the information to certify that grant participants are complying with applicable program regulations.  </w:t>
      </w:r>
      <w:r w:rsidRPr="00292F34">
        <w:t xml:space="preserve">The form can be obtained electronically </w:t>
      </w:r>
      <w:r w:rsidR="00C13FF2" w:rsidRPr="00054A52">
        <w:rPr>
          <w:szCs w:val="24"/>
        </w:rPr>
        <w:t>via the Grants.gov website at</w:t>
      </w:r>
      <w:r w:rsidR="00C13FF2" w:rsidRPr="00054A52">
        <w:rPr>
          <w:color w:val="FF0000"/>
          <w:szCs w:val="24"/>
        </w:rPr>
        <w:t xml:space="preserve"> </w:t>
      </w:r>
      <w:hyperlink r:id="rId10" w:history="1">
        <w:r w:rsidR="00432F28">
          <w:rPr>
            <w:rStyle w:val="Hyperlink"/>
            <w:szCs w:val="24"/>
          </w:rPr>
          <w:t>http://www.G</w:t>
        </w:r>
        <w:r w:rsidR="00C13FF2" w:rsidRPr="00054A52">
          <w:rPr>
            <w:rStyle w:val="Hyperlink"/>
            <w:szCs w:val="24"/>
          </w:rPr>
          <w:t>rants.gov</w:t>
        </w:r>
      </w:hyperlink>
      <w:r w:rsidR="00C13FF2" w:rsidRPr="00054A52">
        <w:rPr>
          <w:szCs w:val="24"/>
        </w:rPr>
        <w:t xml:space="preserve"> during application submission.  </w:t>
      </w:r>
    </w:p>
    <w:p w:rsidR="00700D79" w:rsidRDefault="00700D79" w:rsidP="00700D79">
      <w:pPr>
        <w:pStyle w:val="ListParagraph"/>
        <w:rPr>
          <w:b/>
          <w:u w:val="single"/>
        </w:rPr>
      </w:pPr>
    </w:p>
    <w:p w:rsidR="00700D79" w:rsidRPr="00700D79" w:rsidRDefault="00191C0A" w:rsidP="00700D79">
      <w:pPr>
        <w:numPr>
          <w:ilvl w:val="0"/>
          <w:numId w:val="32"/>
        </w:numPr>
        <w:rPr>
          <w:szCs w:val="24"/>
        </w:rPr>
      </w:pPr>
      <w:r w:rsidRPr="00700D79">
        <w:rPr>
          <w:b/>
          <w:u w:val="single"/>
        </w:rPr>
        <w:t>Project Proposal Narrative</w:t>
      </w:r>
      <w:r w:rsidRPr="00700D79">
        <w:rPr>
          <w:u w:val="single"/>
        </w:rPr>
        <w:t>,</w:t>
      </w:r>
      <w:r w:rsidRPr="00292F34">
        <w:t xml:space="preserve"> the narrative</w:t>
      </w:r>
      <w:r w:rsidRPr="00700D79">
        <w:rPr>
          <w:color w:val="FF0000"/>
        </w:rPr>
        <w:t xml:space="preserve"> </w:t>
      </w:r>
      <w:r>
        <w:t xml:space="preserve">is completed once the applicant applies for the </w:t>
      </w:r>
      <w:r w:rsidR="004D461E">
        <w:t xml:space="preserve">FMPP </w:t>
      </w:r>
      <w:r>
        <w:t xml:space="preserve">grant program.  AMS will use the information </w:t>
      </w:r>
      <w:r w:rsidR="00700D79">
        <w:t xml:space="preserve">prior to award (pre-award), </w:t>
      </w:r>
      <w:r>
        <w:t>to determine eligibility of applicants</w:t>
      </w:r>
      <w:r w:rsidR="00700D79">
        <w:t>;</w:t>
      </w:r>
      <w:r>
        <w:t xml:space="preserve"> and </w:t>
      </w:r>
      <w:r w:rsidR="00700D79">
        <w:t xml:space="preserve">pre- and post-award, </w:t>
      </w:r>
      <w:r>
        <w:t xml:space="preserve">to evaluate goals, objectives, work-plans, expected </w:t>
      </w:r>
      <w:r w:rsidRPr="00A01CF9">
        <w:t>results, and budget for the project</w:t>
      </w:r>
      <w:r w:rsidR="00700D79">
        <w:t xml:space="preserve"> prior to and after project implementation</w:t>
      </w:r>
      <w:r w:rsidRPr="00A01CF9">
        <w:t xml:space="preserve">.  </w:t>
      </w:r>
      <w:r w:rsidR="00292D4B" w:rsidRPr="00A708E1">
        <w:t>The narrative is being revised</w:t>
      </w:r>
      <w:r w:rsidR="00A708E1" w:rsidRPr="00A708E1">
        <w:t xml:space="preserve"> to</w:t>
      </w:r>
      <w:r w:rsidR="00292D4B" w:rsidRPr="00A708E1">
        <w:t xml:space="preserve"> </w:t>
      </w:r>
      <w:r w:rsidR="00700D79" w:rsidRPr="00A708E1">
        <w:t xml:space="preserve">update, eliminate, or consolidate </w:t>
      </w:r>
      <w:r w:rsidR="004D461E">
        <w:t>four</w:t>
      </w:r>
      <w:r w:rsidR="00700D79" w:rsidRPr="00A708E1">
        <w:t xml:space="preserve"> sections</w:t>
      </w:r>
      <w:r w:rsidR="00700D79">
        <w:t>:</w:t>
      </w:r>
    </w:p>
    <w:p w:rsidR="00700D79" w:rsidRDefault="00700D79" w:rsidP="00700D79">
      <w:pPr>
        <w:pStyle w:val="ListParagraph"/>
        <w:numPr>
          <w:ilvl w:val="0"/>
          <w:numId w:val="39"/>
        </w:numPr>
        <w:autoSpaceDE w:val="0"/>
        <w:autoSpaceDN w:val="0"/>
        <w:adjustRightInd w:val="0"/>
      </w:pPr>
      <w:r>
        <w:t>“Goals of the Project” – is being updated to require an explanation about how the proposed project addresses the FMPP mission,</w:t>
      </w:r>
    </w:p>
    <w:p w:rsidR="004D461E" w:rsidRDefault="00700D79" w:rsidP="00700D79">
      <w:pPr>
        <w:pStyle w:val="ListParagraph"/>
        <w:numPr>
          <w:ilvl w:val="0"/>
          <w:numId w:val="39"/>
        </w:numPr>
        <w:autoSpaceDE w:val="0"/>
        <w:autoSpaceDN w:val="0"/>
        <w:adjustRightInd w:val="0"/>
      </w:pPr>
      <w:r>
        <w:t xml:space="preserve">“Primary Proposal Activity” – is being eliminated, </w:t>
      </w:r>
    </w:p>
    <w:p w:rsidR="00700D79" w:rsidRDefault="004D461E" w:rsidP="00700D79">
      <w:pPr>
        <w:pStyle w:val="ListParagraph"/>
        <w:numPr>
          <w:ilvl w:val="0"/>
          <w:numId w:val="39"/>
        </w:numPr>
        <w:autoSpaceDE w:val="0"/>
        <w:autoSpaceDN w:val="0"/>
        <w:adjustRightInd w:val="0"/>
      </w:pPr>
      <w:r>
        <w:t xml:space="preserve">“Beneficiaries” –is being consolidated within the “Expected Outcomes and Beneficiaries” section, </w:t>
      </w:r>
      <w:r w:rsidR="00700D79">
        <w:t xml:space="preserve">and </w:t>
      </w:r>
    </w:p>
    <w:p w:rsidR="00700D79" w:rsidRPr="00A01CF9" w:rsidRDefault="00700D79" w:rsidP="00700D79">
      <w:pPr>
        <w:pStyle w:val="ListParagraph"/>
        <w:numPr>
          <w:ilvl w:val="0"/>
          <w:numId w:val="39"/>
        </w:numPr>
        <w:autoSpaceDE w:val="0"/>
        <w:autoSpaceDN w:val="0"/>
        <w:adjustRightInd w:val="0"/>
      </w:pPr>
      <w:r>
        <w:t>“Proposal Activities” – is being consolidated within the “Workplan, Resources, and Timeline” section.</w:t>
      </w:r>
    </w:p>
    <w:p w:rsidR="00700D79" w:rsidRDefault="00700D79" w:rsidP="00700D79">
      <w:pPr>
        <w:ind w:left="720"/>
      </w:pPr>
    </w:p>
    <w:p w:rsidR="00191C0A" w:rsidRPr="00292F34" w:rsidRDefault="00191C0A" w:rsidP="00700D79">
      <w:pPr>
        <w:ind w:left="720"/>
      </w:pPr>
      <w:r w:rsidRPr="00A01CF9">
        <w:t xml:space="preserve">The </w:t>
      </w:r>
      <w:r w:rsidR="00700D79">
        <w:t>narrative</w:t>
      </w:r>
      <w:r w:rsidRPr="00A01CF9">
        <w:t xml:space="preserve"> </w:t>
      </w:r>
      <w:r w:rsidRPr="00292F34">
        <w:t xml:space="preserve">can be obtained electronically and submitted electronically </w:t>
      </w:r>
      <w:r w:rsidR="00700D79" w:rsidRPr="00292F34">
        <w:t xml:space="preserve">to AMS </w:t>
      </w:r>
      <w:r w:rsidRPr="00292F34">
        <w:t xml:space="preserve">via </w:t>
      </w:r>
      <w:hyperlink r:id="rId11" w:history="1">
        <w:r w:rsidR="00432F28">
          <w:rPr>
            <w:rStyle w:val="Hyperlink"/>
          </w:rPr>
          <w:t>http://www.G</w:t>
        </w:r>
        <w:r w:rsidRPr="00C91CFC">
          <w:rPr>
            <w:rStyle w:val="Hyperlink"/>
          </w:rPr>
          <w:t>rants.gov</w:t>
        </w:r>
      </w:hyperlink>
      <w:r w:rsidRPr="00292F34">
        <w:t>.</w:t>
      </w:r>
    </w:p>
    <w:p w:rsidR="00191C0A" w:rsidRDefault="00191C0A" w:rsidP="00191C0A">
      <w:pPr>
        <w:ind w:left="360"/>
      </w:pPr>
    </w:p>
    <w:p w:rsidR="00191C0A" w:rsidRPr="005149CF" w:rsidRDefault="00191C0A" w:rsidP="00577C2F">
      <w:pPr>
        <w:ind w:left="720"/>
      </w:pPr>
      <w:r>
        <w:t xml:space="preserve">The narrative portion of the project </w:t>
      </w:r>
      <w:r w:rsidRPr="005149CF">
        <w:t>proposal</w:t>
      </w:r>
      <w:r w:rsidR="00705F3A" w:rsidRPr="005149CF">
        <w:t xml:space="preserve">, including the supplemental budget summary, </w:t>
      </w:r>
      <w:r w:rsidRPr="005149CF">
        <w:t xml:space="preserve">must </w:t>
      </w:r>
      <w:r w:rsidR="00705F3A" w:rsidRPr="005149CF">
        <w:t xml:space="preserve">be single-sided and </w:t>
      </w:r>
      <w:r w:rsidRPr="005149CF">
        <w:t xml:space="preserve">not exceed </w:t>
      </w:r>
      <w:r w:rsidR="008338D2" w:rsidRPr="005149CF">
        <w:t>12</w:t>
      </w:r>
      <w:r w:rsidRPr="005149CF">
        <w:t xml:space="preserve"> pages (Times New Roman font, 12 pt. pitch, single spaced, 8.5</w:t>
      </w:r>
      <w:r w:rsidR="00705F3A" w:rsidRPr="005149CF">
        <w:t>x1</w:t>
      </w:r>
      <w:r w:rsidRPr="005149CF">
        <w:t>1-inch paper) and organized under the following headings:</w:t>
      </w:r>
    </w:p>
    <w:p w:rsidR="00191C0A" w:rsidRPr="00A01CF9" w:rsidRDefault="00191C0A" w:rsidP="00191C0A">
      <w:pPr>
        <w:ind w:left="360"/>
      </w:pPr>
    </w:p>
    <w:p w:rsidR="00C40851" w:rsidRPr="00A01CF9" w:rsidRDefault="00191C0A" w:rsidP="00C40851">
      <w:pPr>
        <w:numPr>
          <w:ilvl w:val="0"/>
          <w:numId w:val="29"/>
        </w:numPr>
        <w:tabs>
          <w:tab w:val="clear" w:pos="1080"/>
          <w:tab w:val="num" w:pos="1170"/>
        </w:tabs>
        <w:ind w:left="1170" w:hanging="450"/>
      </w:pPr>
      <w:r w:rsidRPr="00A01CF9">
        <w:rPr>
          <w:i/>
        </w:rPr>
        <w:t>Project Title</w:t>
      </w:r>
      <w:r w:rsidRPr="00A01CF9">
        <w:t xml:space="preserve">. </w:t>
      </w:r>
      <w:r w:rsidR="00D321C3" w:rsidRPr="00A01CF9">
        <w:t xml:space="preserve">Must </w:t>
      </w:r>
      <w:r w:rsidRPr="00A01CF9">
        <w:t>capture the primary focus of the project</w:t>
      </w:r>
      <w:r w:rsidR="00C40851" w:rsidRPr="00A01CF9">
        <w:t>, and match the title provided on Form SF-424.</w:t>
      </w:r>
      <w:r w:rsidR="006460CF" w:rsidRPr="00A01CF9">
        <w:t xml:space="preserve">  </w:t>
      </w:r>
    </w:p>
    <w:p w:rsidR="00191C0A" w:rsidRPr="00A01CF9" w:rsidRDefault="00191C0A" w:rsidP="00F16193">
      <w:pPr>
        <w:numPr>
          <w:ilvl w:val="0"/>
          <w:numId w:val="29"/>
        </w:numPr>
        <w:tabs>
          <w:tab w:val="clear" w:pos="1080"/>
          <w:tab w:val="num" w:pos="1170"/>
          <w:tab w:val="num" w:pos="1260"/>
        </w:tabs>
        <w:ind w:left="1170" w:hanging="450"/>
      </w:pPr>
      <w:r w:rsidRPr="00A01CF9">
        <w:rPr>
          <w:i/>
        </w:rPr>
        <w:t xml:space="preserve">Applicant/Organization </w:t>
      </w:r>
      <w:r w:rsidR="00700D79">
        <w:rPr>
          <w:i/>
        </w:rPr>
        <w:t>Information</w:t>
      </w:r>
      <w:r w:rsidRPr="00A01CF9">
        <w:t>.  Provide the applicant/organization name, contact name, mailing address, telephone and fax number, and email address</w:t>
      </w:r>
      <w:r w:rsidR="00700D79">
        <w:t>(es)</w:t>
      </w:r>
      <w:r w:rsidRPr="00A01CF9">
        <w:t xml:space="preserve"> for the person</w:t>
      </w:r>
      <w:r w:rsidR="00700D79">
        <w:t>(s)</w:t>
      </w:r>
      <w:r w:rsidRPr="00A01CF9">
        <w:t xml:space="preserve"> </w:t>
      </w:r>
      <w:r w:rsidR="00700D79">
        <w:t xml:space="preserve">designated to answer questions about </w:t>
      </w:r>
      <w:r w:rsidRPr="00A01CF9">
        <w:t xml:space="preserve">the application, financial information, and the proposed </w:t>
      </w:r>
      <w:r w:rsidR="00700D79">
        <w:t xml:space="preserve">project </w:t>
      </w:r>
      <w:r w:rsidRPr="00A01CF9">
        <w:t>budget.</w:t>
      </w:r>
    </w:p>
    <w:p w:rsidR="00191C0A" w:rsidRPr="00A01CF9" w:rsidRDefault="00191C0A" w:rsidP="00F16193">
      <w:pPr>
        <w:numPr>
          <w:ilvl w:val="0"/>
          <w:numId w:val="29"/>
        </w:numPr>
        <w:tabs>
          <w:tab w:val="clear" w:pos="1080"/>
          <w:tab w:val="num" w:pos="1170"/>
          <w:tab w:val="num" w:pos="1260"/>
        </w:tabs>
        <w:ind w:left="1170" w:hanging="450"/>
      </w:pPr>
      <w:r w:rsidRPr="00A01CF9">
        <w:rPr>
          <w:i/>
        </w:rPr>
        <w:lastRenderedPageBreak/>
        <w:t>Primary Project Manager Information</w:t>
      </w:r>
      <w:r w:rsidRPr="00A01CF9">
        <w:t xml:space="preserve">.  </w:t>
      </w:r>
      <w:r w:rsidR="0021647F">
        <w:t>T</w:t>
      </w:r>
      <w:r w:rsidRPr="00A01CF9">
        <w:t>he name, mailing address, telephone and fax number, and email address for the person(s) responsible for managing and/or overseeing the project.</w:t>
      </w:r>
    </w:p>
    <w:p w:rsidR="00C40851" w:rsidRPr="00A01CF9" w:rsidRDefault="00C40851" w:rsidP="00C40851">
      <w:pPr>
        <w:numPr>
          <w:ilvl w:val="0"/>
          <w:numId w:val="29"/>
        </w:numPr>
        <w:tabs>
          <w:tab w:val="clear" w:pos="1080"/>
          <w:tab w:val="num" w:pos="1170"/>
          <w:tab w:val="num" w:pos="1260"/>
        </w:tabs>
        <w:ind w:left="1170" w:hanging="450"/>
      </w:pPr>
      <w:r w:rsidRPr="00A01CF9">
        <w:rPr>
          <w:i/>
        </w:rPr>
        <w:t>Requested FMPP Funding</w:t>
      </w:r>
      <w:r w:rsidR="00A66B4B">
        <w:rPr>
          <w:i/>
        </w:rPr>
        <w:t xml:space="preserve"> and </w:t>
      </w:r>
      <w:r w:rsidRPr="00A01CF9">
        <w:rPr>
          <w:i/>
        </w:rPr>
        <w:t>Matching Fund</w:t>
      </w:r>
      <w:r w:rsidR="00A66B4B">
        <w:rPr>
          <w:i/>
        </w:rPr>
        <w:t>s (if a match is required)</w:t>
      </w:r>
      <w:r w:rsidRPr="00A01CF9">
        <w:rPr>
          <w:i/>
        </w:rPr>
        <w:t>.</w:t>
      </w:r>
      <w:r w:rsidRPr="00A01CF9">
        <w:t xml:space="preserve">  </w:t>
      </w:r>
      <w:r w:rsidR="0021647F">
        <w:t>T</w:t>
      </w:r>
      <w:r w:rsidRPr="00A01CF9">
        <w:t xml:space="preserve">he dollar amount requested from </w:t>
      </w:r>
      <w:r w:rsidR="0021647F">
        <w:t xml:space="preserve">FMPP.  </w:t>
      </w:r>
      <w:r w:rsidR="00FB733E">
        <w:t>O</w:t>
      </w:r>
      <w:r w:rsidR="0021647F">
        <w:t xml:space="preserve">ther funding sources, </w:t>
      </w:r>
      <w:r w:rsidRPr="00A01CF9">
        <w:t>matching</w:t>
      </w:r>
      <w:r w:rsidR="0021647F">
        <w:t xml:space="preserve">, and in-kind contributions </w:t>
      </w:r>
      <w:r w:rsidR="00FB733E">
        <w:t>are included</w:t>
      </w:r>
      <w:r w:rsidR="00FB733E" w:rsidRPr="00A01CF9">
        <w:t xml:space="preserve"> </w:t>
      </w:r>
      <w:r w:rsidR="0021647F">
        <w:t>in the “Matching Funds,” section, as applicable</w:t>
      </w:r>
      <w:r w:rsidRPr="00A01CF9">
        <w:t xml:space="preserve">.  </w:t>
      </w:r>
    </w:p>
    <w:p w:rsidR="00191C0A" w:rsidRPr="00A01CF9" w:rsidRDefault="00191C0A" w:rsidP="00F16193">
      <w:pPr>
        <w:numPr>
          <w:ilvl w:val="0"/>
          <w:numId w:val="29"/>
        </w:numPr>
        <w:tabs>
          <w:tab w:val="clear" w:pos="1080"/>
          <w:tab w:val="num" w:pos="1170"/>
          <w:tab w:val="num" w:pos="1260"/>
        </w:tabs>
        <w:ind w:left="1170" w:hanging="450"/>
      </w:pPr>
      <w:r w:rsidRPr="00A01CF9">
        <w:rPr>
          <w:i/>
        </w:rPr>
        <w:t>Entity Type</w:t>
      </w:r>
      <w:r w:rsidR="003D30C8" w:rsidRPr="00A01CF9">
        <w:rPr>
          <w:i/>
        </w:rPr>
        <w:t xml:space="preserve"> and </w:t>
      </w:r>
      <w:r w:rsidR="00E859B5" w:rsidRPr="00A01CF9">
        <w:rPr>
          <w:i/>
        </w:rPr>
        <w:t>Eligibility Statement</w:t>
      </w:r>
      <w:r w:rsidRPr="00A01CF9">
        <w:t xml:space="preserve">.  </w:t>
      </w:r>
      <w:r w:rsidR="00A66B4B">
        <w:t>T</w:t>
      </w:r>
      <w:r w:rsidRPr="00A01CF9">
        <w:t>he entity type</w:t>
      </w:r>
      <w:r w:rsidR="00A66B4B">
        <w:t>, statement of qualification as an eligible entity, and any required documentation</w:t>
      </w:r>
      <w:r w:rsidRPr="00A01CF9">
        <w:t xml:space="preserve"> of</w:t>
      </w:r>
      <w:r w:rsidR="00A66B4B">
        <w:t xml:space="preserve"> eligibility</w:t>
      </w:r>
      <w:r w:rsidR="00B72430" w:rsidRPr="00A01CF9">
        <w:t>.</w:t>
      </w:r>
      <w:r w:rsidR="00E859B5" w:rsidRPr="00A01CF9">
        <w:t xml:space="preserve"> </w:t>
      </w:r>
      <w:r w:rsidR="003F23E5" w:rsidRPr="00A01CF9">
        <w:t xml:space="preserve">Applications that do not contain </w:t>
      </w:r>
      <w:r w:rsidR="00D11347" w:rsidRPr="00A01CF9">
        <w:t>sufficient</w:t>
      </w:r>
      <w:r w:rsidR="003F23E5" w:rsidRPr="00A01CF9">
        <w:t xml:space="preserve"> information to determine the eligibility of the applicant will not be considered</w:t>
      </w:r>
      <w:r w:rsidR="00E859B5" w:rsidRPr="00A01CF9">
        <w:t>.</w:t>
      </w:r>
    </w:p>
    <w:p w:rsidR="00A273A0" w:rsidRPr="00A01CF9" w:rsidRDefault="00A273A0" w:rsidP="00A273A0">
      <w:pPr>
        <w:numPr>
          <w:ilvl w:val="0"/>
          <w:numId w:val="29"/>
        </w:numPr>
        <w:tabs>
          <w:tab w:val="clear" w:pos="1080"/>
          <w:tab w:val="num" w:pos="1170"/>
          <w:tab w:val="num" w:pos="1260"/>
        </w:tabs>
        <w:ind w:left="1170" w:hanging="450"/>
      </w:pPr>
      <w:r w:rsidRPr="00A01CF9">
        <w:rPr>
          <w:i/>
        </w:rPr>
        <w:t>EBT, Equipment, Supplies, and Promotional Projects.</w:t>
      </w:r>
      <w:r w:rsidRPr="00A01CF9">
        <w:t xml:space="preserve">  I</w:t>
      </w:r>
      <w:r>
        <w:t xml:space="preserve">ndication of whether or not </w:t>
      </w:r>
      <w:r w:rsidRPr="00A01CF9">
        <w:t xml:space="preserve">the proposal includes a new or existing </w:t>
      </w:r>
      <w:r>
        <w:t>electronic benefit transfers (</w:t>
      </w:r>
      <w:r w:rsidRPr="00A01CF9">
        <w:t>EBT</w:t>
      </w:r>
      <w:r>
        <w:t>)</w:t>
      </w:r>
      <w:r w:rsidRPr="00A01CF9">
        <w:t xml:space="preserve"> component</w:t>
      </w:r>
      <w:r>
        <w:t>;</w:t>
      </w:r>
      <w:r w:rsidRPr="00A01CF9">
        <w:t xml:space="preserve"> </w:t>
      </w:r>
      <w:r>
        <w:t xml:space="preserve">or includes purchases of </w:t>
      </w:r>
      <w:r w:rsidRPr="00A01CF9">
        <w:t xml:space="preserve">equipment, supplies, </w:t>
      </w:r>
      <w:r w:rsidR="00CA7CF2">
        <w:t xml:space="preserve">or </w:t>
      </w:r>
      <w:r w:rsidR="00CA7CF2" w:rsidRPr="00A01CF9">
        <w:t>other</w:t>
      </w:r>
      <w:r>
        <w:t xml:space="preserve"> </w:t>
      </w:r>
      <w:r w:rsidRPr="00A01CF9">
        <w:t xml:space="preserve">promotional items.    </w:t>
      </w:r>
    </w:p>
    <w:p w:rsidR="00A273A0" w:rsidRDefault="00191C0A" w:rsidP="00F16193">
      <w:pPr>
        <w:numPr>
          <w:ilvl w:val="0"/>
          <w:numId w:val="29"/>
        </w:numPr>
        <w:tabs>
          <w:tab w:val="clear" w:pos="1080"/>
          <w:tab w:val="num" w:pos="1170"/>
        </w:tabs>
        <w:ind w:left="1170" w:hanging="450"/>
      </w:pPr>
      <w:r w:rsidRPr="00A273A0">
        <w:rPr>
          <w:i/>
        </w:rPr>
        <w:t>Executive Summary.</w:t>
      </w:r>
      <w:r w:rsidRPr="00A01CF9">
        <w:t xml:space="preserve">  </w:t>
      </w:r>
      <w:r w:rsidR="00A273A0">
        <w:t>T</w:t>
      </w:r>
      <w:r w:rsidRPr="00A01CF9">
        <w:t xml:space="preserve">he </w:t>
      </w:r>
      <w:r w:rsidR="00A273A0">
        <w:t xml:space="preserve">proposal summary provides the </w:t>
      </w:r>
      <w:r w:rsidR="00B17991" w:rsidRPr="00A01CF9">
        <w:t xml:space="preserve">project </w:t>
      </w:r>
      <w:r w:rsidRPr="00A01CF9">
        <w:t>description</w:t>
      </w:r>
      <w:r w:rsidR="00B17991" w:rsidRPr="00A01CF9">
        <w:t>,</w:t>
      </w:r>
      <w:r w:rsidRPr="00A01CF9">
        <w:t xml:space="preserve"> goals to be accomplished, </w:t>
      </w:r>
      <w:r w:rsidR="00A273A0">
        <w:t xml:space="preserve">outcomes </w:t>
      </w:r>
      <w:r w:rsidRPr="00A01CF9">
        <w:t>expected</w:t>
      </w:r>
      <w:r w:rsidR="00A273A0">
        <w:t>, and a timeline of activities.</w:t>
      </w:r>
    </w:p>
    <w:p w:rsidR="00BB0BF7" w:rsidRDefault="00EF1D7C" w:rsidP="00F16193">
      <w:pPr>
        <w:numPr>
          <w:ilvl w:val="0"/>
          <w:numId w:val="29"/>
        </w:numPr>
        <w:tabs>
          <w:tab w:val="clear" w:pos="1080"/>
          <w:tab w:val="num" w:pos="1170"/>
        </w:tabs>
        <w:ind w:left="1170" w:hanging="450"/>
      </w:pPr>
      <w:r>
        <w:rPr>
          <w:i/>
        </w:rPr>
        <w:t xml:space="preserve">Project Implementation Address.  </w:t>
      </w:r>
      <w:r>
        <w:t>The location(s) where the project will be implemented, including the street address, city, state, zip code, county, and latitude and longitude coordinates (Intern</w:t>
      </w:r>
      <w:r w:rsidR="00B85D14">
        <w:t>et-obtainable geo-coordinates f</w:t>
      </w:r>
      <w:r>
        <w:t>r</w:t>
      </w:r>
      <w:r w:rsidR="00B85D14">
        <w:t>o</w:t>
      </w:r>
      <w:r>
        <w:t xml:space="preserve">m mapping software) for all places where the project will be implemented. </w:t>
      </w:r>
    </w:p>
    <w:p w:rsidR="00191C0A" w:rsidRPr="00A01CF9" w:rsidRDefault="00A273A0" w:rsidP="00F16193">
      <w:pPr>
        <w:numPr>
          <w:ilvl w:val="0"/>
          <w:numId w:val="29"/>
        </w:numPr>
        <w:tabs>
          <w:tab w:val="clear" w:pos="1080"/>
          <w:tab w:val="num" w:pos="1170"/>
        </w:tabs>
        <w:ind w:left="1170" w:hanging="450"/>
      </w:pPr>
      <w:r>
        <w:rPr>
          <w:i/>
        </w:rPr>
        <w:t>G</w:t>
      </w:r>
      <w:r w:rsidR="00191C0A" w:rsidRPr="00A273A0">
        <w:rPr>
          <w:i/>
        </w:rPr>
        <w:t>oals of the Project</w:t>
      </w:r>
      <w:r w:rsidR="00191C0A" w:rsidRPr="00A01CF9">
        <w:t xml:space="preserve">.  </w:t>
      </w:r>
      <w:r w:rsidR="00731D0C">
        <w:t>A</w:t>
      </w:r>
      <w:r w:rsidR="00191C0A" w:rsidRPr="00A01CF9">
        <w:t xml:space="preserve"> clear statement </w:t>
      </w:r>
      <w:r w:rsidR="00731D0C">
        <w:t>of the goal(s) and activity(ies) of the project. A brief statement explaining how the project addresses the stated mission of FMPP is required.</w:t>
      </w:r>
    </w:p>
    <w:p w:rsidR="00191C0A" w:rsidRPr="00A01CF9" w:rsidRDefault="00191C0A" w:rsidP="00F16193">
      <w:pPr>
        <w:numPr>
          <w:ilvl w:val="0"/>
          <w:numId w:val="29"/>
        </w:numPr>
        <w:tabs>
          <w:tab w:val="clear" w:pos="1080"/>
          <w:tab w:val="num" w:pos="1170"/>
        </w:tabs>
        <w:ind w:left="1170" w:hanging="450"/>
      </w:pPr>
      <w:r w:rsidRPr="00A01CF9">
        <w:rPr>
          <w:i/>
        </w:rPr>
        <w:t>Background Statement</w:t>
      </w:r>
      <w:r w:rsidRPr="00A01CF9">
        <w:t xml:space="preserve">.  </w:t>
      </w:r>
      <w:r w:rsidR="003F7974">
        <w:t xml:space="preserve">A description of the current conditions that justify the need of the project, and an explanation of why the condition will not be improved absent the project so the </w:t>
      </w:r>
      <w:r w:rsidRPr="00A01CF9">
        <w:t xml:space="preserve">need </w:t>
      </w:r>
      <w:r w:rsidR="003F7974">
        <w:t>will remain unmet</w:t>
      </w:r>
      <w:r w:rsidR="00784FB4" w:rsidRPr="00A01CF9">
        <w:t>.</w:t>
      </w:r>
    </w:p>
    <w:p w:rsidR="00191C0A" w:rsidRPr="00A01CF9" w:rsidRDefault="00191C0A" w:rsidP="00F16193">
      <w:pPr>
        <w:numPr>
          <w:ilvl w:val="0"/>
          <w:numId w:val="29"/>
        </w:numPr>
        <w:tabs>
          <w:tab w:val="clear" w:pos="1080"/>
          <w:tab w:val="num" w:pos="1170"/>
        </w:tabs>
        <w:ind w:left="1170" w:hanging="450"/>
      </w:pPr>
      <w:r w:rsidRPr="00A01CF9">
        <w:rPr>
          <w:i/>
        </w:rPr>
        <w:t>Work-plan</w:t>
      </w:r>
      <w:r w:rsidR="005877BB">
        <w:rPr>
          <w:i/>
        </w:rPr>
        <w:t>,</w:t>
      </w:r>
      <w:r w:rsidRPr="00A01CF9">
        <w:rPr>
          <w:i/>
        </w:rPr>
        <w:t xml:space="preserve"> Resource</w:t>
      </w:r>
      <w:r w:rsidR="005877BB">
        <w:rPr>
          <w:i/>
        </w:rPr>
        <w:t>, and Timeline</w:t>
      </w:r>
      <w:r w:rsidRPr="00A01CF9">
        <w:rPr>
          <w:i/>
        </w:rPr>
        <w:t xml:space="preserve"> Requirements</w:t>
      </w:r>
      <w:r w:rsidRPr="00A01CF9">
        <w:rPr>
          <w:b/>
          <w:i/>
        </w:rPr>
        <w:t>.</w:t>
      </w:r>
      <w:r w:rsidRPr="00A01CF9">
        <w:t xml:space="preserve">  </w:t>
      </w:r>
      <w:r w:rsidR="005877BB">
        <w:t>A</w:t>
      </w:r>
      <w:r w:rsidRPr="00A01CF9">
        <w:t xml:space="preserve"> </w:t>
      </w:r>
      <w:r w:rsidR="005877BB">
        <w:t>list of each</w:t>
      </w:r>
      <w:r w:rsidRPr="00A01CF9">
        <w:t xml:space="preserve"> planned </w:t>
      </w:r>
      <w:r w:rsidR="005877BB">
        <w:t>activity(ies)</w:t>
      </w:r>
      <w:r w:rsidRPr="00A01CF9">
        <w:t xml:space="preserve">, </w:t>
      </w:r>
      <w:r w:rsidR="005877BB">
        <w:t xml:space="preserve">a </w:t>
      </w:r>
      <w:r w:rsidRPr="00A01CF9">
        <w:t>timeline</w:t>
      </w:r>
      <w:r w:rsidR="005877BB">
        <w:t xml:space="preserve"> for completion, and</w:t>
      </w:r>
      <w:r w:rsidRPr="00A01CF9">
        <w:t xml:space="preserve"> </w:t>
      </w:r>
      <w:r w:rsidR="005877BB">
        <w:t>resources needed, and milestones for assessing progress for each activity(ies)</w:t>
      </w:r>
      <w:r w:rsidRPr="00A01CF9">
        <w:t xml:space="preserve">.  </w:t>
      </w:r>
    </w:p>
    <w:p w:rsidR="00191C0A" w:rsidRPr="00A01CF9" w:rsidRDefault="00191C0A" w:rsidP="00F16193">
      <w:pPr>
        <w:numPr>
          <w:ilvl w:val="0"/>
          <w:numId w:val="29"/>
        </w:numPr>
        <w:tabs>
          <w:tab w:val="clear" w:pos="1080"/>
          <w:tab w:val="num" w:pos="1170"/>
          <w:tab w:val="left" w:pos="1260"/>
        </w:tabs>
        <w:ind w:left="1170" w:hanging="450"/>
      </w:pPr>
      <w:r w:rsidRPr="00A01CF9">
        <w:rPr>
          <w:i/>
        </w:rPr>
        <w:t xml:space="preserve">Expected Outcomes and </w:t>
      </w:r>
      <w:r w:rsidR="005877BB" w:rsidRPr="00A01CF9">
        <w:rPr>
          <w:i/>
        </w:rPr>
        <w:t>Beneficiaries</w:t>
      </w:r>
      <w:r w:rsidRPr="00A01CF9">
        <w:rPr>
          <w:b/>
        </w:rPr>
        <w:t>.</w:t>
      </w:r>
      <w:r w:rsidR="00D3575A">
        <w:t xml:space="preserve">  List of outcomes of the project and beneficiaries of each outcome.  </w:t>
      </w:r>
      <w:r w:rsidRPr="00A01CF9">
        <w:t xml:space="preserve">Describe </w:t>
      </w:r>
      <w:r w:rsidR="00D3575A">
        <w:t xml:space="preserve">the method of quantifying the outcome and beneficiaries that will </w:t>
      </w:r>
      <w:r w:rsidRPr="00A01CF9">
        <w:t xml:space="preserve">be </w:t>
      </w:r>
      <w:r w:rsidR="00D3575A">
        <w:t xml:space="preserve">used to </w:t>
      </w:r>
      <w:r w:rsidRPr="00A01CF9">
        <w:t>measure</w:t>
      </w:r>
      <w:r w:rsidR="00D3575A">
        <w:t xml:space="preserve"> t</w:t>
      </w:r>
      <w:r w:rsidRPr="00A01CF9">
        <w:t xml:space="preserve">he </w:t>
      </w:r>
      <w:r w:rsidR="00D3575A">
        <w:t xml:space="preserve">success of the </w:t>
      </w:r>
      <w:r w:rsidRPr="00A01CF9">
        <w:t>project.</w:t>
      </w:r>
    </w:p>
    <w:p w:rsidR="004D2504" w:rsidRPr="005149CF" w:rsidRDefault="004D2504" w:rsidP="00F16193">
      <w:pPr>
        <w:numPr>
          <w:ilvl w:val="0"/>
          <w:numId w:val="29"/>
        </w:numPr>
        <w:tabs>
          <w:tab w:val="clear" w:pos="1080"/>
          <w:tab w:val="num" w:pos="1170"/>
        </w:tabs>
        <w:ind w:left="1170" w:hanging="450"/>
      </w:pPr>
      <w:r w:rsidRPr="00A01CF9">
        <w:rPr>
          <w:i/>
        </w:rPr>
        <w:t>Evaluation Criteria Statements.</w:t>
      </w:r>
      <w:r w:rsidRPr="00A01CF9">
        <w:t xml:space="preserve">  All applications will be evaluated against the criteria in the “Proposal Evaluation Criteria,” </w:t>
      </w:r>
      <w:r w:rsidR="00135E24">
        <w:t xml:space="preserve">published each year </w:t>
      </w:r>
      <w:r w:rsidRPr="00A01CF9">
        <w:t xml:space="preserve">the </w:t>
      </w:r>
      <w:r w:rsidR="00135E24">
        <w:t xml:space="preserve">program operates, which can be found within the </w:t>
      </w:r>
      <w:r w:rsidRPr="005149CF">
        <w:t xml:space="preserve">FMPP Guidelines at </w:t>
      </w:r>
      <w:hyperlink r:id="rId12" w:history="1">
        <w:r w:rsidRPr="004E03F6">
          <w:rPr>
            <w:rStyle w:val="Hyperlink"/>
          </w:rPr>
          <w:t>www.ams.usda.gov/FMPP</w:t>
        </w:r>
      </w:hyperlink>
      <w:r>
        <w:rPr>
          <w:color w:val="FF0000"/>
        </w:rPr>
        <w:t xml:space="preserve"> </w:t>
      </w:r>
      <w:r w:rsidR="005C238F">
        <w:rPr>
          <w:color w:val="FF0000"/>
        </w:rPr>
        <w:t xml:space="preserve">.  </w:t>
      </w:r>
      <w:r w:rsidR="006A6A58" w:rsidRPr="005149CF">
        <w:t>Th</w:t>
      </w:r>
      <w:r w:rsidR="00135E24">
        <w:t>e</w:t>
      </w:r>
      <w:r w:rsidR="006A6A58" w:rsidRPr="005149CF">
        <w:t xml:space="preserve"> criter</w:t>
      </w:r>
      <w:r w:rsidR="00135E24">
        <w:t xml:space="preserve">ia </w:t>
      </w:r>
      <w:r w:rsidR="00CB0960" w:rsidRPr="005149CF">
        <w:t xml:space="preserve">may be </w:t>
      </w:r>
      <w:r w:rsidR="00135E24">
        <w:t>revised</w:t>
      </w:r>
      <w:r w:rsidR="00CB0960" w:rsidRPr="005149CF">
        <w:t xml:space="preserve"> annually </w:t>
      </w:r>
      <w:r w:rsidR="00135E24">
        <w:t xml:space="preserve">based on the priorities for annual funding.  A statement of applicability is required for each criterion.  For full consideration, all criteria should be addresses by the proposal.  </w:t>
      </w:r>
    </w:p>
    <w:p w:rsidR="00A54A0D" w:rsidRPr="005149CF" w:rsidRDefault="00E71509" w:rsidP="00E71509">
      <w:pPr>
        <w:numPr>
          <w:ilvl w:val="0"/>
          <w:numId w:val="29"/>
        </w:numPr>
        <w:tabs>
          <w:tab w:val="clear" w:pos="1080"/>
          <w:tab w:val="num" w:pos="1170"/>
        </w:tabs>
        <w:ind w:left="1170" w:hanging="450"/>
      </w:pPr>
      <w:r w:rsidRPr="005149CF">
        <w:rPr>
          <w:bCs/>
          <w:i/>
        </w:rPr>
        <w:t>Existing and Pending Support</w:t>
      </w:r>
      <w:r w:rsidRPr="005149CF">
        <w:rPr>
          <w:i/>
        </w:rPr>
        <w:t>.</w:t>
      </w:r>
      <w:r w:rsidRPr="005149CF">
        <w:rPr>
          <w:b/>
        </w:rPr>
        <w:t xml:space="preserve">  </w:t>
      </w:r>
      <w:r w:rsidRPr="005149CF">
        <w:t xml:space="preserve">List all current and pending public or private support </w:t>
      </w:r>
      <w:r w:rsidR="008B5AB4">
        <w:t xml:space="preserve">for </w:t>
      </w:r>
      <w:r w:rsidR="00B85D14">
        <w:t>the</w:t>
      </w:r>
      <w:r w:rsidR="008B5AB4">
        <w:t xml:space="preserve"> project.  </w:t>
      </w:r>
      <w:r w:rsidRPr="005149CF">
        <w:t xml:space="preserve">An application that duplicates or overlaps substantially with </w:t>
      </w:r>
      <w:r w:rsidR="008B5AB4">
        <w:t xml:space="preserve">project activities or application </w:t>
      </w:r>
      <w:r w:rsidRPr="005149CF">
        <w:t xml:space="preserve">already reviewed and funded will not be funded under FMPP.  </w:t>
      </w:r>
    </w:p>
    <w:p w:rsidR="00191C0A" w:rsidRDefault="00191C0A" w:rsidP="00F16193">
      <w:pPr>
        <w:numPr>
          <w:ilvl w:val="0"/>
          <w:numId w:val="29"/>
        </w:numPr>
        <w:tabs>
          <w:tab w:val="clear" w:pos="1080"/>
          <w:tab w:val="num" w:pos="1170"/>
          <w:tab w:val="num" w:pos="1260"/>
        </w:tabs>
        <w:ind w:left="1170" w:hanging="450"/>
      </w:pPr>
      <w:r w:rsidRPr="005149CF">
        <w:rPr>
          <w:i/>
        </w:rPr>
        <w:t>Supplemental Budget Summary</w:t>
      </w:r>
      <w:r w:rsidR="00C20773" w:rsidRPr="005149CF">
        <w:t xml:space="preserve"> (</w:t>
      </w:r>
      <w:r w:rsidR="005149CF">
        <w:t xml:space="preserve">not </w:t>
      </w:r>
      <w:r w:rsidR="00C20773" w:rsidRPr="005149CF">
        <w:t>count</w:t>
      </w:r>
      <w:r w:rsidR="00224B2F" w:rsidRPr="005149CF">
        <w:t>ed toward the 12</w:t>
      </w:r>
      <w:r w:rsidR="00C20773" w:rsidRPr="005149CF">
        <w:t>-page limit)</w:t>
      </w:r>
      <w:r w:rsidRPr="005149CF">
        <w:t xml:space="preserve">.  Provide </w:t>
      </w:r>
      <w:r w:rsidR="009F38A6">
        <w:t>a</w:t>
      </w:r>
      <w:r w:rsidRPr="00292F34">
        <w:t xml:space="preserve"> detail</w:t>
      </w:r>
      <w:r w:rsidR="009F38A6">
        <w:t>ed</w:t>
      </w:r>
      <w:r w:rsidRPr="00292F34">
        <w:t xml:space="preserve"> </w:t>
      </w:r>
      <w:r w:rsidR="009F38A6">
        <w:t>budget using the six (6) categories of expenses: personnel, contractor, travel, equipment, supplies, and other</w:t>
      </w:r>
      <w:r w:rsidRPr="00292F34">
        <w:t xml:space="preserve">.  </w:t>
      </w:r>
      <w:r w:rsidR="00EC0816">
        <w:t xml:space="preserve">If a match is required, a separate column with the same six (6) categories will be used to describe </w:t>
      </w:r>
      <w:r w:rsidR="00AD59C7">
        <w:t xml:space="preserve">the match.  </w:t>
      </w:r>
      <w:r w:rsidR="006D3628">
        <w:t xml:space="preserve"> </w:t>
      </w:r>
    </w:p>
    <w:p w:rsidR="00263E88" w:rsidRPr="003A1375" w:rsidRDefault="00263E88" w:rsidP="003A1375">
      <w:pPr>
        <w:ind w:left="360"/>
        <w:rPr>
          <w:szCs w:val="24"/>
        </w:rPr>
      </w:pPr>
    </w:p>
    <w:p w:rsidR="0084770A" w:rsidRPr="005149CF" w:rsidRDefault="00072BC5" w:rsidP="0084770A">
      <w:pPr>
        <w:ind w:left="360"/>
        <w:outlineLvl w:val="0"/>
      </w:pPr>
      <w:r w:rsidRPr="005149CF">
        <w:t xml:space="preserve">Because of the number of </w:t>
      </w:r>
      <w:r w:rsidR="000A1306" w:rsidRPr="005149CF">
        <w:t xml:space="preserve">inquiries and </w:t>
      </w:r>
      <w:r w:rsidR="004F2387" w:rsidRPr="005149CF">
        <w:t xml:space="preserve">applicants </w:t>
      </w:r>
      <w:r w:rsidR="00AD59C7">
        <w:t xml:space="preserve">during </w:t>
      </w:r>
      <w:r w:rsidR="000A1306">
        <w:t xml:space="preserve">previous </w:t>
      </w:r>
      <w:r w:rsidR="00AD59C7">
        <w:t xml:space="preserve">program implementation for </w:t>
      </w:r>
      <w:r w:rsidR="00B840F8">
        <w:t xml:space="preserve">FY-2012 – 370, </w:t>
      </w:r>
      <w:r w:rsidR="00AD59C7">
        <w:t xml:space="preserve">FY-2011 </w:t>
      </w:r>
      <w:r w:rsidR="000A1306">
        <w:t>– 397</w:t>
      </w:r>
      <w:r w:rsidR="00AD59C7">
        <w:t xml:space="preserve">, and </w:t>
      </w:r>
      <w:r w:rsidR="00B840F8">
        <w:t xml:space="preserve">FY-2010 – 509 </w:t>
      </w:r>
      <w:r w:rsidR="00AD59C7">
        <w:t xml:space="preserve">applicants, </w:t>
      </w:r>
      <w:r w:rsidR="0084770A" w:rsidRPr="005149CF">
        <w:t>AMS developed forms</w:t>
      </w:r>
      <w:r w:rsidR="007D558B" w:rsidRPr="005149CF">
        <w:t xml:space="preserve"> with instructions </w:t>
      </w:r>
      <w:r w:rsidR="00CC457D" w:rsidRPr="005149CF">
        <w:t xml:space="preserve">for completing </w:t>
      </w:r>
      <w:r w:rsidR="00484559" w:rsidRPr="005149CF">
        <w:t>the Project Proposal Narrative (a</w:t>
      </w:r>
      <w:r w:rsidR="00CC457D" w:rsidRPr="005149CF">
        <w:t>bove)</w:t>
      </w:r>
      <w:r w:rsidR="0084770A" w:rsidRPr="005149CF">
        <w:t xml:space="preserve"> to assist applicants</w:t>
      </w:r>
      <w:r w:rsidR="004D767B">
        <w:t>.  The forms, which were previously voluntary</w:t>
      </w:r>
      <w:r w:rsidR="003C4840">
        <w:t>,</w:t>
      </w:r>
      <w:r w:rsidR="003C4840" w:rsidRPr="003C4840">
        <w:t xml:space="preserve"> </w:t>
      </w:r>
      <w:r w:rsidR="003C4840">
        <w:t>are now mandatory forms</w:t>
      </w:r>
      <w:r w:rsidR="004D767B">
        <w:t xml:space="preserve"> </w:t>
      </w:r>
      <w:r w:rsidR="003C4840">
        <w:t xml:space="preserve">and </w:t>
      </w:r>
      <w:r w:rsidR="00846BF1">
        <w:t xml:space="preserve">provide uniform application for peer reviewers </w:t>
      </w:r>
      <w:r w:rsidR="004D767B">
        <w:t>under FMPP</w:t>
      </w:r>
      <w:r w:rsidR="0084770A" w:rsidRPr="005149CF">
        <w:t>:</w:t>
      </w:r>
    </w:p>
    <w:p w:rsidR="0084770A" w:rsidRPr="001250AE" w:rsidRDefault="0084770A" w:rsidP="0084770A">
      <w:pPr>
        <w:ind w:left="360"/>
        <w:outlineLvl w:val="0"/>
      </w:pPr>
    </w:p>
    <w:p w:rsidR="00191C0A" w:rsidRPr="001250AE" w:rsidRDefault="00191C0A" w:rsidP="002C669E">
      <w:pPr>
        <w:numPr>
          <w:ilvl w:val="0"/>
          <w:numId w:val="32"/>
        </w:numPr>
        <w:outlineLvl w:val="0"/>
      </w:pPr>
      <w:r w:rsidRPr="001250AE">
        <w:rPr>
          <w:b/>
          <w:u w:val="single"/>
        </w:rPr>
        <w:t>TM-29 FMPP Project Proposal Narrative Form</w:t>
      </w:r>
      <w:r w:rsidRPr="001250AE">
        <w:t>, is completed once by the a</w:t>
      </w:r>
      <w:r w:rsidR="004D767B">
        <w:t>pplicant as described (section A</w:t>
      </w:r>
      <w:r w:rsidRPr="001250AE">
        <w:t>.2.</w:t>
      </w:r>
      <w:r w:rsidR="004D767B">
        <w:t>D</w:t>
      </w:r>
      <w:r w:rsidR="002D777B">
        <w:t>)</w:t>
      </w:r>
      <w:r w:rsidR="004D767B">
        <w:t>,</w:t>
      </w:r>
      <w:r w:rsidR="002D777B">
        <w:t xml:space="preserve"> parts 1)</w:t>
      </w:r>
      <w:r w:rsidRPr="001250AE">
        <w:t>-</w:t>
      </w:r>
      <w:r w:rsidR="002D777B">
        <w:t>1</w:t>
      </w:r>
      <w:r w:rsidR="004D767B">
        <w:t>5</w:t>
      </w:r>
      <w:r w:rsidR="002D777B">
        <w:t>)</w:t>
      </w:r>
      <w:r w:rsidRPr="001250AE">
        <w:t xml:space="preserve"> above.  The narrative </w:t>
      </w:r>
      <w:r w:rsidR="009878C5">
        <w:t>c</w:t>
      </w:r>
      <w:r w:rsidR="009878C5" w:rsidRPr="00292F34">
        <w:t xml:space="preserve">an be obtained electronically </w:t>
      </w:r>
      <w:r w:rsidR="009878C5" w:rsidRPr="00054A52">
        <w:rPr>
          <w:szCs w:val="24"/>
        </w:rPr>
        <w:t>via the Grants.gov website at</w:t>
      </w:r>
      <w:r w:rsidR="009878C5" w:rsidRPr="00054A52">
        <w:rPr>
          <w:color w:val="FF0000"/>
          <w:szCs w:val="24"/>
        </w:rPr>
        <w:t xml:space="preserve"> </w:t>
      </w:r>
      <w:hyperlink r:id="rId13" w:history="1">
        <w:r w:rsidR="00432F28">
          <w:rPr>
            <w:rStyle w:val="Hyperlink"/>
            <w:szCs w:val="24"/>
          </w:rPr>
          <w:t>http://www.G</w:t>
        </w:r>
        <w:r w:rsidR="009878C5" w:rsidRPr="00054A52">
          <w:rPr>
            <w:rStyle w:val="Hyperlink"/>
            <w:szCs w:val="24"/>
          </w:rPr>
          <w:t>rants.gov</w:t>
        </w:r>
      </w:hyperlink>
      <w:r w:rsidR="009878C5" w:rsidRPr="00054A52">
        <w:rPr>
          <w:szCs w:val="24"/>
        </w:rPr>
        <w:t xml:space="preserve"> during application submission.  </w:t>
      </w:r>
      <w:r w:rsidRPr="001250AE">
        <w:t xml:space="preserve"> </w:t>
      </w:r>
    </w:p>
    <w:p w:rsidR="00191C0A" w:rsidRDefault="00191C0A" w:rsidP="00191C0A">
      <w:pPr>
        <w:tabs>
          <w:tab w:val="num" w:pos="720"/>
        </w:tabs>
        <w:ind w:left="720" w:hanging="360"/>
        <w:outlineLvl w:val="0"/>
        <w:rPr>
          <w:color w:val="FF0000"/>
        </w:rPr>
      </w:pPr>
    </w:p>
    <w:p w:rsidR="00191C0A" w:rsidRPr="001250AE" w:rsidRDefault="00191C0A" w:rsidP="00627CAD">
      <w:pPr>
        <w:numPr>
          <w:ilvl w:val="0"/>
          <w:numId w:val="32"/>
        </w:numPr>
        <w:outlineLvl w:val="0"/>
      </w:pPr>
      <w:r w:rsidRPr="001250AE">
        <w:rPr>
          <w:b/>
          <w:u w:val="single"/>
        </w:rPr>
        <w:t>TM-30 FMPP Supplemental Budget Summary Form</w:t>
      </w:r>
      <w:r w:rsidRPr="001250AE">
        <w:t>, is completed by the applicant as described (section</w:t>
      </w:r>
      <w:r w:rsidR="0083371B" w:rsidRPr="001250AE">
        <w:t xml:space="preserve"> A.2.</w:t>
      </w:r>
      <w:r w:rsidR="004D767B">
        <w:t>D</w:t>
      </w:r>
      <w:r w:rsidR="0083371B">
        <w:t>)</w:t>
      </w:r>
      <w:r w:rsidR="00910AED">
        <w:t>.</w:t>
      </w:r>
      <w:r w:rsidR="0083371B">
        <w:t xml:space="preserve"> </w:t>
      </w:r>
      <w:r w:rsidR="004D767B">
        <w:t xml:space="preserve">part </w:t>
      </w:r>
      <w:r w:rsidR="0083371B">
        <w:t>1</w:t>
      </w:r>
      <w:r w:rsidR="004D767B">
        <w:t>5</w:t>
      </w:r>
      <w:r w:rsidRPr="001250AE">
        <w:t>)</w:t>
      </w:r>
      <w:r w:rsidR="0083371B">
        <w:t>)</w:t>
      </w:r>
      <w:r w:rsidRPr="001250AE">
        <w:t xml:space="preserve"> above.  The </w:t>
      </w:r>
      <w:r w:rsidR="009878C5">
        <w:t xml:space="preserve">budget form </w:t>
      </w:r>
      <w:r w:rsidRPr="001250AE">
        <w:t xml:space="preserve">can be </w:t>
      </w:r>
      <w:r w:rsidR="009878C5" w:rsidRPr="00292F34">
        <w:t xml:space="preserve">obtained electronically </w:t>
      </w:r>
      <w:r w:rsidR="009878C5" w:rsidRPr="00054A52">
        <w:rPr>
          <w:szCs w:val="24"/>
        </w:rPr>
        <w:t>via the Grants.gov website at</w:t>
      </w:r>
      <w:r w:rsidR="009878C5" w:rsidRPr="00054A52">
        <w:rPr>
          <w:color w:val="FF0000"/>
          <w:szCs w:val="24"/>
        </w:rPr>
        <w:t xml:space="preserve"> </w:t>
      </w:r>
      <w:hyperlink r:id="rId14" w:history="1">
        <w:r w:rsidR="00432F28">
          <w:rPr>
            <w:rStyle w:val="Hyperlink"/>
            <w:szCs w:val="24"/>
          </w:rPr>
          <w:t>http://www.G</w:t>
        </w:r>
        <w:r w:rsidR="009878C5" w:rsidRPr="00054A52">
          <w:rPr>
            <w:rStyle w:val="Hyperlink"/>
            <w:szCs w:val="24"/>
          </w:rPr>
          <w:t>rants.gov</w:t>
        </w:r>
      </w:hyperlink>
      <w:r w:rsidR="009878C5" w:rsidRPr="00054A52">
        <w:rPr>
          <w:szCs w:val="24"/>
        </w:rPr>
        <w:t xml:space="preserve"> during application submission.</w:t>
      </w:r>
      <w:r w:rsidR="004D5E7F">
        <w:t xml:space="preserve">  </w:t>
      </w:r>
    </w:p>
    <w:p w:rsidR="00191C0A" w:rsidRDefault="00191C0A" w:rsidP="00C01AC5">
      <w:pPr>
        <w:ind w:left="360"/>
        <w:outlineLvl w:val="0"/>
        <w:rPr>
          <w:color w:val="FF0000"/>
        </w:rPr>
      </w:pPr>
    </w:p>
    <w:p w:rsidR="004D5E7F" w:rsidRPr="005149CF" w:rsidRDefault="00514D2D" w:rsidP="009878C5">
      <w:pPr>
        <w:ind w:left="720"/>
        <w:outlineLvl w:val="0"/>
      </w:pPr>
      <w:r>
        <w:rPr>
          <w:szCs w:val="24"/>
        </w:rPr>
        <w:t>Mandatory</w:t>
      </w:r>
      <w:r w:rsidR="009878C5">
        <w:rPr>
          <w:szCs w:val="24"/>
        </w:rPr>
        <w:t xml:space="preserve"> </w:t>
      </w:r>
      <w:r w:rsidR="00B72118" w:rsidRPr="005149CF">
        <w:rPr>
          <w:szCs w:val="24"/>
        </w:rPr>
        <w:t>f</w:t>
      </w:r>
      <w:r w:rsidR="004D5E7F" w:rsidRPr="005149CF">
        <w:rPr>
          <w:szCs w:val="24"/>
        </w:rPr>
        <w:t>orms (TM-29</w:t>
      </w:r>
      <w:r w:rsidR="00A75961" w:rsidRPr="005149CF">
        <w:rPr>
          <w:szCs w:val="24"/>
        </w:rPr>
        <w:t xml:space="preserve"> and</w:t>
      </w:r>
      <w:r w:rsidR="004D5E7F" w:rsidRPr="005149CF">
        <w:rPr>
          <w:szCs w:val="24"/>
        </w:rPr>
        <w:t xml:space="preserve"> TM-30</w:t>
      </w:r>
      <w:r w:rsidR="00A75961" w:rsidRPr="005149CF">
        <w:rPr>
          <w:szCs w:val="24"/>
        </w:rPr>
        <w:t xml:space="preserve"> abo</w:t>
      </w:r>
      <w:r w:rsidR="004D5E7F" w:rsidRPr="005149CF">
        <w:rPr>
          <w:szCs w:val="24"/>
        </w:rPr>
        <w:t xml:space="preserve">ve) assist FMPP applicants </w:t>
      </w:r>
      <w:r w:rsidR="00F73E70">
        <w:rPr>
          <w:szCs w:val="24"/>
        </w:rPr>
        <w:t>(</w:t>
      </w:r>
      <w:r w:rsidR="00BF55CD">
        <w:rPr>
          <w:szCs w:val="24"/>
        </w:rPr>
        <w:t xml:space="preserve">and </w:t>
      </w:r>
      <w:r w:rsidR="00F73E70">
        <w:rPr>
          <w:szCs w:val="24"/>
        </w:rPr>
        <w:t xml:space="preserve">selected </w:t>
      </w:r>
      <w:r w:rsidR="00BF55CD">
        <w:rPr>
          <w:szCs w:val="24"/>
        </w:rPr>
        <w:t>awardees</w:t>
      </w:r>
      <w:r w:rsidR="00F73E70">
        <w:rPr>
          <w:szCs w:val="24"/>
        </w:rPr>
        <w:t>)</w:t>
      </w:r>
      <w:r w:rsidR="00BF55CD">
        <w:rPr>
          <w:szCs w:val="24"/>
        </w:rPr>
        <w:t xml:space="preserve"> </w:t>
      </w:r>
      <w:r w:rsidR="004D5E7F" w:rsidRPr="005149CF">
        <w:rPr>
          <w:szCs w:val="24"/>
        </w:rPr>
        <w:t xml:space="preserve">in preparing </w:t>
      </w:r>
      <w:r w:rsidR="00BF55CD">
        <w:rPr>
          <w:szCs w:val="24"/>
        </w:rPr>
        <w:t xml:space="preserve">and implementing </w:t>
      </w:r>
      <w:r w:rsidR="004D5E7F" w:rsidRPr="005149CF">
        <w:rPr>
          <w:szCs w:val="24"/>
        </w:rPr>
        <w:t xml:space="preserve">the proposal narrative and supplemental budget summary information, </w:t>
      </w:r>
      <w:r w:rsidR="00B72118" w:rsidRPr="005149CF">
        <w:rPr>
          <w:szCs w:val="24"/>
        </w:rPr>
        <w:t xml:space="preserve">and </w:t>
      </w:r>
      <w:r w:rsidR="00224B2F" w:rsidRPr="005149CF">
        <w:rPr>
          <w:szCs w:val="24"/>
        </w:rPr>
        <w:t>will</w:t>
      </w:r>
      <w:r w:rsidR="004D5E7F" w:rsidRPr="005149CF">
        <w:rPr>
          <w:szCs w:val="24"/>
        </w:rPr>
        <w:t xml:space="preserve"> </w:t>
      </w:r>
      <w:r w:rsidR="009878C5">
        <w:rPr>
          <w:szCs w:val="24"/>
        </w:rPr>
        <w:t xml:space="preserve">not </w:t>
      </w:r>
      <w:r w:rsidR="004D5E7F" w:rsidRPr="005149CF">
        <w:rPr>
          <w:szCs w:val="24"/>
        </w:rPr>
        <w:t>increase the overall estimated burden hours</w:t>
      </w:r>
      <w:r w:rsidR="00224B2F" w:rsidRPr="005149CF">
        <w:rPr>
          <w:szCs w:val="24"/>
        </w:rPr>
        <w:t xml:space="preserve">.  These burden hours </w:t>
      </w:r>
      <w:r w:rsidR="00B72118" w:rsidRPr="005149CF">
        <w:rPr>
          <w:szCs w:val="24"/>
        </w:rPr>
        <w:t xml:space="preserve">are already </w:t>
      </w:r>
      <w:r w:rsidR="004F2387" w:rsidRPr="005149CF">
        <w:rPr>
          <w:szCs w:val="24"/>
        </w:rPr>
        <w:t>accounted</w:t>
      </w:r>
      <w:r w:rsidR="00B72118" w:rsidRPr="005149CF">
        <w:rPr>
          <w:szCs w:val="24"/>
        </w:rPr>
        <w:t xml:space="preserve"> for under the “Project Proposal Narrative” (section A.2.E</w:t>
      </w:r>
      <w:r w:rsidR="00910AED" w:rsidRPr="005149CF">
        <w:rPr>
          <w:szCs w:val="24"/>
        </w:rPr>
        <w:t>)</w:t>
      </w:r>
      <w:r w:rsidR="00B72118" w:rsidRPr="005149CF">
        <w:rPr>
          <w:szCs w:val="24"/>
        </w:rPr>
        <w:t>.</w:t>
      </w:r>
      <w:r w:rsidR="004F2387" w:rsidRPr="005149CF">
        <w:rPr>
          <w:szCs w:val="24"/>
        </w:rPr>
        <w:t xml:space="preserve">  </w:t>
      </w:r>
    </w:p>
    <w:p w:rsidR="004D5E7F" w:rsidRPr="005149CF" w:rsidRDefault="004D5E7F" w:rsidP="00C01AC5">
      <w:pPr>
        <w:ind w:left="360"/>
        <w:outlineLvl w:val="0"/>
      </w:pPr>
    </w:p>
    <w:p w:rsidR="00CA7CF2" w:rsidRDefault="00A40E6B" w:rsidP="00C01AC5">
      <w:pPr>
        <w:ind w:left="360"/>
        <w:outlineLvl w:val="0"/>
      </w:pPr>
      <w:r w:rsidRPr="005149CF">
        <w:t>Before funds are dispersed, applicants that are selected for FMPP grant funds</w:t>
      </w:r>
      <w:r w:rsidR="00F73E70">
        <w:t xml:space="preserve"> </w:t>
      </w:r>
    </w:p>
    <w:p w:rsidR="0000123B" w:rsidRDefault="00F73E70" w:rsidP="00C01AC5">
      <w:pPr>
        <w:ind w:left="360"/>
        <w:outlineLvl w:val="0"/>
      </w:pPr>
      <w:r>
        <w:t>(</w:t>
      </w:r>
      <w:r w:rsidR="00A40E6B" w:rsidRPr="001250AE">
        <w:t>awardees</w:t>
      </w:r>
      <w:r>
        <w:t>)</w:t>
      </w:r>
      <w:r w:rsidR="00A40E6B" w:rsidRPr="001250AE">
        <w:t xml:space="preserve"> must complete the following forms:</w:t>
      </w:r>
    </w:p>
    <w:p w:rsidR="00B72118" w:rsidRPr="001250AE" w:rsidRDefault="00B72118" w:rsidP="00C01AC5">
      <w:pPr>
        <w:ind w:left="360"/>
        <w:outlineLvl w:val="0"/>
      </w:pPr>
    </w:p>
    <w:p w:rsidR="008A3BE4" w:rsidRPr="001250AE" w:rsidRDefault="008A3BE4" w:rsidP="00627CAD">
      <w:pPr>
        <w:numPr>
          <w:ilvl w:val="0"/>
          <w:numId w:val="32"/>
        </w:numPr>
        <w:outlineLvl w:val="0"/>
      </w:pPr>
      <w:r w:rsidRPr="001250AE">
        <w:rPr>
          <w:b/>
          <w:u w:val="single"/>
        </w:rPr>
        <w:t>Standard Form AD-1047</w:t>
      </w:r>
      <w:r w:rsidRPr="001250AE">
        <w:t>, “Certification Regarding Disbarment, Suspension, and Other Responsibility Matters – Primary Covered Transactions” is completed once and must have the awardee’s original signature.  The form can be obtained</w:t>
      </w:r>
      <w:r w:rsidRPr="00072708">
        <w:rPr>
          <w:color w:val="FF0000"/>
        </w:rPr>
        <w:t xml:space="preserve"> </w:t>
      </w:r>
      <w:r w:rsidRPr="001250AE">
        <w:t xml:space="preserve">electronically </w:t>
      </w:r>
      <w:r w:rsidR="00514D2D" w:rsidRPr="00054A52">
        <w:rPr>
          <w:szCs w:val="24"/>
        </w:rPr>
        <w:t>via the Grants.gov website at</w:t>
      </w:r>
      <w:r w:rsidR="00514D2D" w:rsidRPr="00054A52">
        <w:rPr>
          <w:color w:val="FF0000"/>
          <w:szCs w:val="24"/>
        </w:rPr>
        <w:t xml:space="preserve"> </w:t>
      </w:r>
      <w:hyperlink r:id="rId15" w:history="1">
        <w:r w:rsidR="009511CF">
          <w:rPr>
            <w:rStyle w:val="Hyperlink"/>
            <w:szCs w:val="24"/>
          </w:rPr>
          <w:t>http://www.G</w:t>
        </w:r>
        <w:r w:rsidR="00514D2D" w:rsidRPr="00054A52">
          <w:rPr>
            <w:rStyle w:val="Hyperlink"/>
            <w:szCs w:val="24"/>
          </w:rPr>
          <w:t>rants.gov</w:t>
        </w:r>
      </w:hyperlink>
      <w:r w:rsidR="00514D2D" w:rsidRPr="00054A52">
        <w:rPr>
          <w:szCs w:val="24"/>
        </w:rPr>
        <w:t xml:space="preserve"> during application submission.</w:t>
      </w:r>
    </w:p>
    <w:p w:rsidR="008A3BE4" w:rsidRDefault="008A3BE4" w:rsidP="008A3BE4">
      <w:pPr>
        <w:outlineLvl w:val="0"/>
        <w:rPr>
          <w:color w:val="FF0000"/>
        </w:rPr>
      </w:pPr>
    </w:p>
    <w:p w:rsidR="008A3BE4" w:rsidRPr="001250AE" w:rsidRDefault="008A3BE4" w:rsidP="00627CAD">
      <w:pPr>
        <w:numPr>
          <w:ilvl w:val="0"/>
          <w:numId w:val="32"/>
        </w:numPr>
        <w:outlineLvl w:val="0"/>
      </w:pPr>
      <w:r w:rsidRPr="001250AE">
        <w:rPr>
          <w:b/>
          <w:u w:val="single"/>
        </w:rPr>
        <w:t>Standard Form AD-1048</w:t>
      </w:r>
      <w:r w:rsidRPr="001250AE">
        <w:t xml:space="preserve">, “Certification Regarding Disbarment, Suspension, Ineligibility and Voluntary Exclusion – Lower Tier Covered Transactions,” is completed once and must have the awardee’s original signature.  The form can be obtained </w:t>
      </w:r>
      <w:r w:rsidR="00514D2D" w:rsidRPr="00292F34">
        <w:t xml:space="preserve">electronically </w:t>
      </w:r>
      <w:r w:rsidR="00514D2D" w:rsidRPr="00054A52">
        <w:rPr>
          <w:szCs w:val="24"/>
        </w:rPr>
        <w:t>via the Grants.gov website at</w:t>
      </w:r>
      <w:r w:rsidR="00514D2D" w:rsidRPr="00054A52">
        <w:rPr>
          <w:color w:val="FF0000"/>
          <w:szCs w:val="24"/>
        </w:rPr>
        <w:t xml:space="preserve"> </w:t>
      </w:r>
      <w:hyperlink r:id="rId16" w:history="1">
        <w:r w:rsidR="00432F28">
          <w:rPr>
            <w:rStyle w:val="Hyperlink"/>
            <w:szCs w:val="24"/>
          </w:rPr>
          <w:t>http://www.G</w:t>
        </w:r>
        <w:r w:rsidR="00514D2D" w:rsidRPr="00054A52">
          <w:rPr>
            <w:rStyle w:val="Hyperlink"/>
            <w:szCs w:val="24"/>
          </w:rPr>
          <w:t>rants.gov</w:t>
        </w:r>
      </w:hyperlink>
      <w:r w:rsidR="00514D2D" w:rsidRPr="00054A52">
        <w:rPr>
          <w:szCs w:val="24"/>
        </w:rPr>
        <w:t xml:space="preserve"> during application submission.</w:t>
      </w:r>
    </w:p>
    <w:p w:rsidR="008A3BE4" w:rsidRDefault="008A3BE4" w:rsidP="008A3BE4">
      <w:pPr>
        <w:outlineLvl w:val="0"/>
        <w:rPr>
          <w:color w:val="FF0000"/>
        </w:rPr>
      </w:pPr>
    </w:p>
    <w:p w:rsidR="008A3BE4" w:rsidRPr="001250AE" w:rsidRDefault="008A3BE4" w:rsidP="00627CAD">
      <w:pPr>
        <w:numPr>
          <w:ilvl w:val="0"/>
          <w:numId w:val="32"/>
        </w:numPr>
        <w:outlineLvl w:val="0"/>
      </w:pPr>
      <w:r w:rsidRPr="001250AE">
        <w:rPr>
          <w:b/>
          <w:u w:val="single"/>
        </w:rPr>
        <w:t>Standard Form AD-1049</w:t>
      </w:r>
      <w:r w:rsidRPr="001250AE">
        <w:t>, “Certification Regarding Drug-Free Workplace Requirements (Grants) Alternative I – For Grantees Other Than Individuals,” can be obtained electronically from the AMS website at</w:t>
      </w:r>
      <w:r>
        <w:rPr>
          <w:color w:val="FF0000"/>
        </w:rPr>
        <w:t xml:space="preserve"> </w:t>
      </w:r>
      <w:hyperlink r:id="rId17" w:history="1">
        <w:r w:rsidRPr="00890802">
          <w:rPr>
            <w:rStyle w:val="Hyperlink"/>
          </w:rPr>
          <w:t>http://www.ams.usda.gov/FMPP/FMPP/FY-07/AD1049.pdf</w:t>
        </w:r>
      </w:hyperlink>
      <w:r>
        <w:rPr>
          <w:color w:val="FF0000"/>
        </w:rPr>
        <w:t xml:space="preserve"> </w:t>
      </w:r>
      <w:r w:rsidRPr="001250AE">
        <w:t xml:space="preserve">.  This form is completed once by the awardee </w:t>
      </w:r>
      <w:r w:rsidR="0006266C">
        <w:t>who will</w:t>
      </w:r>
      <w:r w:rsidRPr="001250AE">
        <w:t xml:space="preserve"> keep this document for their records.</w:t>
      </w:r>
    </w:p>
    <w:p w:rsidR="008A3BE4" w:rsidRPr="001250AE" w:rsidRDefault="008A3BE4" w:rsidP="008A3BE4">
      <w:pPr>
        <w:outlineLvl w:val="0"/>
      </w:pPr>
    </w:p>
    <w:p w:rsidR="008A3BE4" w:rsidRPr="00FA30EB" w:rsidRDefault="008A3BE4" w:rsidP="008A3BE4">
      <w:pPr>
        <w:ind w:left="360"/>
        <w:outlineLvl w:val="0"/>
      </w:pPr>
      <w:r w:rsidRPr="00FA30EB">
        <w:t>Additionally, grant awardees must also complete the following form and paperwork for AMS:</w:t>
      </w:r>
    </w:p>
    <w:p w:rsidR="00FA763D" w:rsidRPr="00FA30EB" w:rsidRDefault="00FA763D" w:rsidP="008A3BE4">
      <w:pPr>
        <w:ind w:left="360"/>
        <w:outlineLvl w:val="0"/>
      </w:pPr>
    </w:p>
    <w:p w:rsidR="008A3BE4" w:rsidRPr="00FA30EB" w:rsidRDefault="008A3BE4" w:rsidP="00627CAD">
      <w:pPr>
        <w:numPr>
          <w:ilvl w:val="0"/>
          <w:numId w:val="32"/>
        </w:numPr>
        <w:outlineLvl w:val="0"/>
      </w:pPr>
      <w:r w:rsidRPr="00FA30EB">
        <w:rPr>
          <w:b/>
          <w:u w:val="single"/>
        </w:rPr>
        <w:t>Grant Agreement</w:t>
      </w:r>
      <w:r w:rsidR="00514D2D" w:rsidRPr="00FA30EB">
        <w:rPr>
          <w:b/>
          <w:u w:val="single"/>
        </w:rPr>
        <w:t xml:space="preserve"> – AMS-33 United States Department of Agriculture, Agricultural Marketing Service, Agreement Face Sheet</w:t>
      </w:r>
      <w:r w:rsidRPr="00FA30EB">
        <w:t xml:space="preserve">.  The grant agreement is used as documentation of the awardee(s) </w:t>
      </w:r>
      <w:r w:rsidR="00514D2D" w:rsidRPr="00FA30EB">
        <w:t>agreement to comply with the terms and conditions of the grant award, project work approved, and receipt of grant funding</w:t>
      </w:r>
      <w:r w:rsidRPr="00FA30EB">
        <w:t xml:space="preserve">.  </w:t>
      </w:r>
      <w:r w:rsidR="009A764C" w:rsidRPr="00FA30EB">
        <w:t>The agreement</w:t>
      </w:r>
      <w:r w:rsidRPr="00FA30EB">
        <w:t xml:space="preserve"> also indicates the </w:t>
      </w:r>
      <w:r w:rsidR="00514D2D" w:rsidRPr="00FA30EB">
        <w:t>grant authority; f</w:t>
      </w:r>
      <w:r w:rsidRPr="00FA30EB">
        <w:t>unding dollar amount</w:t>
      </w:r>
      <w:r w:rsidR="00514D2D" w:rsidRPr="00FA30EB">
        <w:t xml:space="preserve">; awardee and Federal contact names, address, email addresses, and phone and fax numbers; agreement number; project title, objectives, and statement of work; </w:t>
      </w:r>
      <w:r w:rsidR="002C669E" w:rsidRPr="00FA30EB">
        <w:t xml:space="preserve">project work </w:t>
      </w:r>
      <w:r w:rsidRPr="00FA30EB">
        <w:t>beginning and ending date</w:t>
      </w:r>
      <w:r w:rsidR="002C669E" w:rsidRPr="00FA30EB">
        <w:t>s; and the awardee and AMS, TM, Deputy Administrator’s signatures</w:t>
      </w:r>
      <w:r w:rsidRPr="00FA30EB">
        <w:t xml:space="preserve">.  </w:t>
      </w:r>
      <w:r w:rsidR="002C669E" w:rsidRPr="00FA30EB">
        <w:t>Two</w:t>
      </w:r>
      <w:r w:rsidRPr="00FA30EB">
        <w:t xml:space="preserve"> (</w:t>
      </w:r>
      <w:r w:rsidR="002C669E" w:rsidRPr="00FA30EB">
        <w:t>2</w:t>
      </w:r>
      <w:r w:rsidRPr="00FA30EB">
        <w:t xml:space="preserve">) copies of this agreement are </w:t>
      </w:r>
      <w:r w:rsidR="002C669E" w:rsidRPr="00FA30EB">
        <w:t>required with the awardee and AMS, TM, Deputy Administrator’s signatures and date</w:t>
      </w:r>
      <w:r w:rsidR="009A764C" w:rsidRPr="00FA30EB">
        <w:t xml:space="preserve"> for each grant</w:t>
      </w:r>
      <w:r w:rsidRPr="00FA30EB">
        <w:t xml:space="preserve">. </w:t>
      </w:r>
    </w:p>
    <w:p w:rsidR="008A3BE4" w:rsidRPr="00FA30EB" w:rsidRDefault="008A3BE4" w:rsidP="008A3BE4">
      <w:pPr>
        <w:outlineLvl w:val="0"/>
        <w:rPr>
          <w:color w:val="FF0000"/>
        </w:rPr>
      </w:pPr>
    </w:p>
    <w:p w:rsidR="008A3BE4" w:rsidRDefault="008A3BE4" w:rsidP="00633BAB">
      <w:pPr>
        <w:numPr>
          <w:ilvl w:val="0"/>
          <w:numId w:val="32"/>
        </w:numPr>
        <w:outlineLvl w:val="0"/>
      </w:pPr>
      <w:r w:rsidRPr="00FA30EB">
        <w:rPr>
          <w:b/>
          <w:u w:val="single"/>
        </w:rPr>
        <w:t>Standard</w:t>
      </w:r>
      <w:r w:rsidRPr="001250AE">
        <w:rPr>
          <w:b/>
          <w:u w:val="single"/>
        </w:rPr>
        <w:t xml:space="preserve"> Form SF-270</w:t>
      </w:r>
      <w:r w:rsidRPr="001250AE">
        <w:t xml:space="preserve">, “Request for Advance and Reimbursement,” is required whenever the awardees request an advance or reimbursement of Federal grant funds.  AMS expects </w:t>
      </w:r>
      <w:r w:rsidRPr="005149CF">
        <w:t xml:space="preserve">that a </w:t>
      </w:r>
      <w:r w:rsidR="00633BAB">
        <w:t xml:space="preserve">least </w:t>
      </w:r>
      <w:r w:rsidR="00583240" w:rsidRPr="005149CF">
        <w:t>t</w:t>
      </w:r>
      <w:r w:rsidR="00633BAB">
        <w:t>hree</w:t>
      </w:r>
      <w:r w:rsidR="00583240" w:rsidRPr="005149CF">
        <w:t xml:space="preserve"> (</w:t>
      </w:r>
      <w:r w:rsidR="00633BAB">
        <w:t>3</w:t>
      </w:r>
      <w:r w:rsidR="00583240" w:rsidRPr="005149CF">
        <w:t>)</w:t>
      </w:r>
      <w:r w:rsidRPr="005149CF">
        <w:t xml:space="preserve"> SF-270 forms will be sub</w:t>
      </w:r>
      <w:r w:rsidRPr="001250AE">
        <w:t xml:space="preserve">mitted during the grant agreement period.  </w:t>
      </w:r>
      <w:hyperlink r:id="rId18" w:history="1">
        <w:r w:rsidR="00ED5DCB" w:rsidRPr="00ED5DCB">
          <w:rPr>
            <w:rStyle w:val="Hyperlink"/>
          </w:rPr>
          <w:t>F</w:t>
        </w:r>
        <w:r w:rsidR="00633BAB" w:rsidRPr="00ED5DCB">
          <w:rPr>
            <w:rStyle w:val="Hyperlink"/>
          </w:rPr>
          <w:t>orm</w:t>
        </w:r>
        <w:r w:rsidRPr="00ED5DCB">
          <w:rPr>
            <w:rStyle w:val="Hyperlink"/>
          </w:rPr>
          <w:t xml:space="preserve"> </w:t>
        </w:r>
        <w:r w:rsidR="00ED5DCB" w:rsidRPr="00ED5DCB">
          <w:rPr>
            <w:rStyle w:val="Hyperlink"/>
          </w:rPr>
          <w:t>SF-270</w:t>
        </w:r>
      </w:hyperlink>
      <w:r w:rsidR="00ED5DCB">
        <w:t xml:space="preserve"> </w:t>
      </w:r>
      <w:r w:rsidRPr="001250AE">
        <w:t>can be obtained electronically via</w:t>
      </w:r>
      <w:r>
        <w:rPr>
          <w:color w:val="FF0000"/>
        </w:rPr>
        <w:t xml:space="preserve"> </w:t>
      </w:r>
      <w:r w:rsidRPr="001250AE">
        <w:t>the AMS website at</w:t>
      </w:r>
      <w:r>
        <w:rPr>
          <w:color w:val="FF0000"/>
        </w:rPr>
        <w:t xml:space="preserve"> </w:t>
      </w:r>
      <w:hyperlink r:id="rId19" w:history="1">
        <w:r w:rsidR="000A3775" w:rsidRPr="00C176DE">
          <w:rPr>
            <w:rStyle w:val="Hyperlink"/>
          </w:rPr>
          <w:t>http://www.ams.usda.gov/FMPP</w:t>
        </w:r>
      </w:hyperlink>
      <w:r w:rsidR="00ED5DCB">
        <w:t xml:space="preserve">. For payment requests, the form </w:t>
      </w:r>
      <w:r w:rsidR="000A3775">
        <w:t xml:space="preserve">must </w:t>
      </w:r>
      <w:r w:rsidR="00ED5DCB">
        <w:t>be completed</w:t>
      </w:r>
      <w:r w:rsidR="00ED5DCB" w:rsidRPr="00ED5DCB">
        <w:t xml:space="preserve"> </w:t>
      </w:r>
      <w:r w:rsidR="00ED5DCB" w:rsidRPr="001250AE">
        <w:t>with the awardee’s signature</w:t>
      </w:r>
      <w:r w:rsidR="00ED5DCB">
        <w:t xml:space="preserve">, </w:t>
      </w:r>
      <w:r w:rsidR="00633BAB">
        <w:t xml:space="preserve">scanned, </w:t>
      </w:r>
      <w:r w:rsidRPr="001250AE">
        <w:t xml:space="preserve">and submitted </w:t>
      </w:r>
      <w:r w:rsidR="00ED5DCB">
        <w:t xml:space="preserve">to AMS </w:t>
      </w:r>
      <w:r w:rsidRPr="001250AE">
        <w:t xml:space="preserve">by </w:t>
      </w:r>
      <w:r w:rsidR="00633BAB">
        <w:t>email</w:t>
      </w:r>
      <w:r w:rsidRPr="001250AE">
        <w:t>.</w:t>
      </w:r>
    </w:p>
    <w:p w:rsidR="004F11EA" w:rsidRDefault="004F11EA" w:rsidP="004F11EA">
      <w:pPr>
        <w:ind w:left="360"/>
        <w:outlineLvl w:val="0"/>
      </w:pPr>
    </w:p>
    <w:p w:rsidR="00516807" w:rsidRPr="001250AE" w:rsidRDefault="00516807" w:rsidP="00516807">
      <w:pPr>
        <w:numPr>
          <w:ilvl w:val="0"/>
          <w:numId w:val="32"/>
        </w:numPr>
        <w:outlineLvl w:val="0"/>
      </w:pPr>
      <w:r>
        <w:rPr>
          <w:b/>
          <w:u w:val="single"/>
        </w:rPr>
        <w:t>Performance (</w:t>
      </w:r>
      <w:r w:rsidRPr="001250AE">
        <w:rPr>
          <w:b/>
          <w:u w:val="single"/>
        </w:rPr>
        <w:t>Progress</w:t>
      </w:r>
      <w:r>
        <w:rPr>
          <w:b/>
          <w:u w:val="single"/>
        </w:rPr>
        <w:t>)</w:t>
      </w:r>
      <w:r w:rsidRPr="001250AE">
        <w:rPr>
          <w:b/>
          <w:u w:val="single"/>
        </w:rPr>
        <w:t xml:space="preserve"> Reports</w:t>
      </w:r>
      <w:r w:rsidRPr="001250AE">
        <w:t xml:space="preserve">.  The </w:t>
      </w:r>
      <w:r>
        <w:t>Performance</w:t>
      </w:r>
      <w:r w:rsidRPr="001250AE">
        <w:t xml:space="preserve"> Report is written documentation required to notify AMS about the work activities and progress towards completing the </w:t>
      </w:r>
      <w:r w:rsidRPr="005149CF">
        <w:t xml:space="preserve">awardees’ established project workplan goals, objectives, and timelines.  AMS expects that at least a minimum of two (2) </w:t>
      </w:r>
      <w:r>
        <w:t xml:space="preserve">Performance </w:t>
      </w:r>
      <w:r w:rsidRPr="001250AE">
        <w:t xml:space="preserve">Reports will be submitted </w:t>
      </w:r>
      <w:r w:rsidR="00CA3333">
        <w:t xml:space="preserve">every 6 months </w:t>
      </w:r>
      <w:r w:rsidRPr="001250AE">
        <w:t>during the grant agreement period</w:t>
      </w:r>
      <w:r>
        <w:t xml:space="preserve"> on a schedule provided to the awardee</w:t>
      </w:r>
      <w:r w:rsidRPr="001250AE">
        <w:t>.</w:t>
      </w:r>
      <w:r w:rsidR="00EE7CF8">
        <w:t xml:space="preserve">  Details about the construction of this report are updated annually and provided on the FMPP website.</w:t>
      </w:r>
    </w:p>
    <w:p w:rsidR="00516807" w:rsidRPr="001250AE" w:rsidRDefault="00516807" w:rsidP="00516807">
      <w:pPr>
        <w:outlineLvl w:val="0"/>
      </w:pPr>
    </w:p>
    <w:p w:rsidR="00516807" w:rsidRDefault="00516807" w:rsidP="000A3775">
      <w:pPr>
        <w:numPr>
          <w:ilvl w:val="0"/>
          <w:numId w:val="32"/>
        </w:numPr>
        <w:outlineLvl w:val="0"/>
      </w:pPr>
      <w:r w:rsidRPr="001250AE">
        <w:rPr>
          <w:b/>
          <w:u w:val="single"/>
        </w:rPr>
        <w:t xml:space="preserve">Final </w:t>
      </w:r>
      <w:r>
        <w:rPr>
          <w:b/>
          <w:u w:val="single"/>
        </w:rPr>
        <w:t xml:space="preserve">Performance </w:t>
      </w:r>
      <w:r w:rsidRPr="001250AE">
        <w:rPr>
          <w:b/>
          <w:u w:val="single"/>
        </w:rPr>
        <w:t>Report</w:t>
      </w:r>
      <w:r w:rsidRPr="001250AE">
        <w:t xml:space="preserve">.  The one-time submitted Final </w:t>
      </w:r>
      <w:r>
        <w:t xml:space="preserve">Performance </w:t>
      </w:r>
      <w:r w:rsidRPr="001250AE">
        <w:t xml:space="preserve">Report is written </w:t>
      </w:r>
      <w:r>
        <w:t>description of the fulfillment of the project terms and conditions required by A</w:t>
      </w:r>
      <w:r w:rsidRPr="001250AE">
        <w:t>MS within 90 days after the ending date of the grant agreement.  This information is utilized as final documentation of completion of the workplan goals, objectives, and activities.</w:t>
      </w:r>
      <w:r>
        <w:t xml:space="preserve"> Details about the construction of </w:t>
      </w:r>
      <w:r w:rsidR="00EE7CF8">
        <w:t>this</w:t>
      </w:r>
      <w:r>
        <w:t xml:space="preserve"> report are </w:t>
      </w:r>
      <w:r w:rsidR="00EE7CF8">
        <w:t xml:space="preserve">updated annually and </w:t>
      </w:r>
      <w:r>
        <w:t>provided on the FMPP website.</w:t>
      </w:r>
    </w:p>
    <w:p w:rsidR="00937CB7" w:rsidRDefault="00937CB7" w:rsidP="00937CB7">
      <w:pPr>
        <w:pStyle w:val="ListParagraph"/>
      </w:pPr>
    </w:p>
    <w:p w:rsidR="002C248C" w:rsidRDefault="004F11EA" w:rsidP="00854599">
      <w:pPr>
        <w:numPr>
          <w:ilvl w:val="0"/>
          <w:numId w:val="32"/>
        </w:numPr>
        <w:outlineLvl w:val="0"/>
      </w:pPr>
      <w:r w:rsidRPr="005149CF">
        <w:rPr>
          <w:b/>
          <w:u w:val="single"/>
        </w:rPr>
        <w:t>Standard Form SF-</w:t>
      </w:r>
      <w:r w:rsidR="00A75961" w:rsidRPr="005149CF">
        <w:rPr>
          <w:b/>
          <w:u w:val="single"/>
        </w:rPr>
        <w:t>425</w:t>
      </w:r>
      <w:r w:rsidRPr="005149CF">
        <w:t xml:space="preserve">, </w:t>
      </w:r>
      <w:r w:rsidR="00D7770F" w:rsidRPr="005149CF">
        <w:t xml:space="preserve">“Federal Financial Report” (replaces “SF-269 Financial Status Report” and “SF-272 Federal Cash Transaction Report”) </w:t>
      </w:r>
      <w:r w:rsidRPr="005149CF">
        <w:t xml:space="preserve">is required </w:t>
      </w:r>
      <w:r w:rsidR="000A3775">
        <w:t>with each payment</w:t>
      </w:r>
      <w:r w:rsidRPr="005149CF">
        <w:t xml:space="preserve"> </w:t>
      </w:r>
      <w:r w:rsidR="000A3775">
        <w:t xml:space="preserve">request.  A report is required with the first payment request, regardless of whether the </w:t>
      </w:r>
      <w:r w:rsidR="006A5BC7">
        <w:t>awardee</w:t>
      </w:r>
      <w:r w:rsidR="000A3775">
        <w:t xml:space="preserve"> has received</w:t>
      </w:r>
      <w:r w:rsidRPr="005149CF">
        <w:t xml:space="preserve"> </w:t>
      </w:r>
      <w:r w:rsidR="006A5BC7">
        <w:t>FMPP</w:t>
      </w:r>
      <w:r w:rsidRPr="005149CF">
        <w:t xml:space="preserve"> grant funds.  </w:t>
      </w:r>
      <w:r w:rsidR="006A5BC7">
        <w:t xml:space="preserve">AMS expects that at minimum two (2) or a maximum of seven (7) Federal Financial Reports will be submitted depending on the duration of the grant agreement period.  </w:t>
      </w:r>
      <w:r w:rsidR="00255312" w:rsidRPr="005149CF">
        <w:rPr>
          <w:szCs w:val="24"/>
        </w:rPr>
        <w:t xml:space="preserve">AMS will use the information to determine the use of cash provided </w:t>
      </w:r>
      <w:r w:rsidR="00C47037" w:rsidRPr="005149CF">
        <w:rPr>
          <w:szCs w:val="24"/>
        </w:rPr>
        <w:t xml:space="preserve">by FMPP </w:t>
      </w:r>
      <w:r w:rsidR="00255312" w:rsidRPr="005149CF">
        <w:rPr>
          <w:szCs w:val="24"/>
        </w:rPr>
        <w:t xml:space="preserve">and the organization’s spending practices in correlation to </w:t>
      </w:r>
      <w:r w:rsidR="000A3775">
        <w:rPr>
          <w:szCs w:val="24"/>
        </w:rPr>
        <w:t>performance reports</w:t>
      </w:r>
      <w:r w:rsidR="00255312" w:rsidRPr="005149CF">
        <w:rPr>
          <w:szCs w:val="24"/>
        </w:rPr>
        <w:t xml:space="preserve"> provided.  </w:t>
      </w:r>
      <w:r w:rsidR="00090514" w:rsidRPr="005149CF">
        <w:rPr>
          <w:szCs w:val="24"/>
        </w:rPr>
        <w:t>Additionally</w:t>
      </w:r>
      <w:r w:rsidR="00D1138A">
        <w:rPr>
          <w:szCs w:val="24"/>
        </w:rPr>
        <w:t>,</w:t>
      </w:r>
      <w:r w:rsidR="00090514" w:rsidRPr="005149CF">
        <w:rPr>
          <w:szCs w:val="24"/>
        </w:rPr>
        <w:t xml:space="preserve"> </w:t>
      </w:r>
      <w:r w:rsidR="006A5BC7" w:rsidRPr="001250AE">
        <w:t xml:space="preserve">one-time </w:t>
      </w:r>
      <w:r w:rsidR="006A5BC7">
        <w:t xml:space="preserve">submission of </w:t>
      </w:r>
      <w:r w:rsidR="00090514" w:rsidRPr="005149CF">
        <w:rPr>
          <w:szCs w:val="24"/>
        </w:rPr>
        <w:t xml:space="preserve">a </w:t>
      </w:r>
      <w:r w:rsidR="000A3775">
        <w:rPr>
          <w:szCs w:val="24"/>
        </w:rPr>
        <w:t>F</w:t>
      </w:r>
      <w:r w:rsidR="00DA64B8" w:rsidRPr="005149CF">
        <w:rPr>
          <w:szCs w:val="24"/>
        </w:rPr>
        <w:t xml:space="preserve">inal Federal Financial Report </w:t>
      </w:r>
      <w:r w:rsidR="006A5BC7">
        <w:rPr>
          <w:szCs w:val="24"/>
        </w:rPr>
        <w:t xml:space="preserve">is required </w:t>
      </w:r>
      <w:r w:rsidR="00DA64B8" w:rsidRPr="005149CF">
        <w:rPr>
          <w:szCs w:val="24"/>
        </w:rPr>
        <w:t>no later than</w:t>
      </w:r>
      <w:r w:rsidR="00DA64B8" w:rsidRPr="005149CF">
        <w:t xml:space="preserve"> 90 days after the </w:t>
      </w:r>
      <w:r w:rsidR="006A5BC7" w:rsidRPr="005149CF">
        <w:t xml:space="preserve">expiration date </w:t>
      </w:r>
      <w:r w:rsidR="006A5BC7">
        <w:t xml:space="preserve">of the </w:t>
      </w:r>
      <w:r w:rsidR="00DA64B8" w:rsidRPr="005149CF">
        <w:t>grant</w:t>
      </w:r>
      <w:r w:rsidR="006A5BC7">
        <w:t xml:space="preserve"> period</w:t>
      </w:r>
      <w:r w:rsidR="00DA64B8" w:rsidRPr="005149CF">
        <w:t xml:space="preserve">. </w:t>
      </w:r>
      <w:r w:rsidRPr="005149CF">
        <w:t xml:space="preserve">The </w:t>
      </w:r>
      <w:r w:rsidR="006A5BC7">
        <w:t>report</w:t>
      </w:r>
      <w:r w:rsidRPr="005149CF">
        <w:t xml:space="preserve"> can be obtained electronically via the AMS website at </w:t>
      </w:r>
      <w:hyperlink r:id="rId20" w:history="1">
        <w:r w:rsidR="00854599" w:rsidRPr="00C176DE">
          <w:rPr>
            <w:rStyle w:val="Hyperlink"/>
          </w:rPr>
          <w:t>http://www.ams.usda.gov/FMPP</w:t>
        </w:r>
      </w:hyperlink>
      <w:r w:rsidR="00743F14" w:rsidRPr="00743F14">
        <w:rPr>
          <w:rStyle w:val="Hyperlink"/>
          <w:u w:val="none"/>
        </w:rPr>
        <w:t xml:space="preserve"> </w:t>
      </w:r>
      <w:r w:rsidR="006D3B21" w:rsidRPr="006D3B21">
        <w:t>(forms and additional information).</w:t>
      </w:r>
      <w:r w:rsidR="006D3B21">
        <w:rPr>
          <w:rStyle w:val="Hyperlink"/>
          <w:u w:val="none"/>
        </w:rPr>
        <w:t xml:space="preserve">  </w:t>
      </w:r>
      <w:r w:rsidR="006A5BC7">
        <w:t>The form must be completed</w:t>
      </w:r>
      <w:r w:rsidR="006A5BC7" w:rsidRPr="00ED5DCB">
        <w:t xml:space="preserve"> </w:t>
      </w:r>
      <w:r w:rsidR="006A5BC7" w:rsidRPr="001250AE">
        <w:t>with the awardee’s signature</w:t>
      </w:r>
      <w:r w:rsidR="006A5BC7">
        <w:t xml:space="preserve">, scanned, </w:t>
      </w:r>
      <w:r w:rsidR="006A5BC7" w:rsidRPr="001250AE">
        <w:t xml:space="preserve">and submitted </w:t>
      </w:r>
      <w:r w:rsidR="006A5BC7">
        <w:t xml:space="preserve">to AMS </w:t>
      </w:r>
      <w:r w:rsidR="006A5BC7" w:rsidRPr="001250AE">
        <w:t xml:space="preserve">by </w:t>
      </w:r>
      <w:r w:rsidR="006A5BC7">
        <w:t>email</w:t>
      </w:r>
      <w:r w:rsidR="006A5BC7" w:rsidRPr="001250AE">
        <w:t>.</w:t>
      </w:r>
    </w:p>
    <w:p w:rsidR="00854599" w:rsidRPr="002C248C" w:rsidRDefault="00854599" w:rsidP="00854599">
      <w:pPr>
        <w:outlineLvl w:val="0"/>
      </w:pPr>
    </w:p>
    <w:p w:rsidR="008A3BE4" w:rsidRPr="00F42BDA" w:rsidRDefault="008A3BE4" w:rsidP="00627CAD">
      <w:pPr>
        <w:numPr>
          <w:ilvl w:val="0"/>
          <w:numId w:val="32"/>
        </w:numPr>
        <w:rPr>
          <w:color w:val="000000"/>
          <w:szCs w:val="24"/>
        </w:rPr>
      </w:pPr>
      <w:r w:rsidRPr="001250AE">
        <w:rPr>
          <w:b/>
          <w:szCs w:val="24"/>
          <w:u w:val="single"/>
        </w:rPr>
        <w:t>Grant Recordkeeping</w:t>
      </w:r>
      <w:r w:rsidRPr="001250AE">
        <w:rPr>
          <w:szCs w:val="24"/>
        </w:rPr>
        <w:t xml:space="preserve">.  </w:t>
      </w:r>
      <w:r w:rsidRPr="00F42BDA">
        <w:rPr>
          <w:color w:val="000000"/>
          <w:szCs w:val="24"/>
        </w:rPr>
        <w:t xml:space="preserve">AMS requests that grant recipients maintain all records pertaining to the grant for a period of 3 years after the final </w:t>
      </w:r>
      <w:r w:rsidR="001D276E">
        <w:rPr>
          <w:color w:val="000000"/>
          <w:szCs w:val="24"/>
        </w:rPr>
        <w:t xml:space="preserve">financial </w:t>
      </w:r>
      <w:r w:rsidRPr="00F42BDA">
        <w:rPr>
          <w:color w:val="000000"/>
          <w:szCs w:val="24"/>
        </w:rPr>
        <w:t xml:space="preserve">report has been submitted to AMS, in accordance with Federal recordkeeping regulations.  This requirement is provided in </w:t>
      </w:r>
      <w:r w:rsidR="003E0D67">
        <w:rPr>
          <w:color w:val="000000"/>
          <w:szCs w:val="24"/>
        </w:rPr>
        <w:t xml:space="preserve">7 CFR 3015.21 and 3015.22 and the </w:t>
      </w:r>
      <w:r w:rsidRPr="00F42BDA">
        <w:rPr>
          <w:color w:val="000000"/>
          <w:szCs w:val="24"/>
        </w:rPr>
        <w:t xml:space="preserve">FMPP </w:t>
      </w:r>
      <w:r w:rsidR="003E0D67">
        <w:rPr>
          <w:color w:val="000000"/>
          <w:szCs w:val="24"/>
        </w:rPr>
        <w:t>General terms and Conditions</w:t>
      </w:r>
      <w:r w:rsidRPr="00F42BDA">
        <w:rPr>
          <w:color w:val="000000"/>
          <w:szCs w:val="24"/>
        </w:rPr>
        <w:t xml:space="preserve">, which are published at </w:t>
      </w:r>
      <w:r w:rsidRPr="00F42BDA">
        <w:rPr>
          <w:color w:val="000000"/>
        </w:rPr>
        <w:t xml:space="preserve">AMS website at </w:t>
      </w:r>
      <w:hyperlink r:id="rId21" w:history="1">
        <w:r w:rsidR="001D276E" w:rsidRPr="00C176DE">
          <w:rPr>
            <w:rStyle w:val="Hyperlink"/>
          </w:rPr>
          <w:t>http://www.ams.usda.gov/FMPP</w:t>
        </w:r>
      </w:hyperlink>
      <w:r>
        <w:rPr>
          <w:color w:val="000000"/>
        </w:rPr>
        <w:t xml:space="preserve"> .</w:t>
      </w:r>
      <w:r w:rsidRPr="00F42BDA">
        <w:rPr>
          <w:color w:val="000000"/>
          <w:szCs w:val="24"/>
        </w:rPr>
        <w:t xml:space="preserve">  </w:t>
      </w:r>
    </w:p>
    <w:p w:rsidR="008A3BE4" w:rsidRPr="00F42BDA" w:rsidRDefault="008A3BE4" w:rsidP="008A3BE4">
      <w:pPr>
        <w:ind w:left="360"/>
        <w:rPr>
          <w:color w:val="000000"/>
          <w:szCs w:val="24"/>
        </w:rPr>
      </w:pPr>
    </w:p>
    <w:p w:rsidR="002C02A5" w:rsidRDefault="00E91FC8" w:rsidP="00D1138A">
      <w:pPr>
        <w:ind w:left="810"/>
        <w:rPr>
          <w:color w:val="000000"/>
          <w:szCs w:val="24"/>
        </w:rPr>
      </w:pPr>
      <w:r>
        <w:rPr>
          <w:szCs w:val="24"/>
        </w:rPr>
        <w:t>O</w:t>
      </w:r>
      <w:r w:rsidRPr="001250AE">
        <w:rPr>
          <w:szCs w:val="24"/>
        </w:rPr>
        <w:t>nly awardees will be required to</w:t>
      </w:r>
      <w:r w:rsidRPr="00F42BDA">
        <w:rPr>
          <w:color w:val="000000"/>
          <w:szCs w:val="24"/>
        </w:rPr>
        <w:t xml:space="preserve"> maintain grant records for 3 years. </w:t>
      </w:r>
    </w:p>
    <w:p w:rsidR="005E2B89" w:rsidRDefault="005E2B89" w:rsidP="005E2B89">
      <w:pPr>
        <w:rPr>
          <w:color w:val="000000"/>
          <w:szCs w:val="24"/>
        </w:rPr>
      </w:pPr>
    </w:p>
    <w:p w:rsidR="005E2B89" w:rsidRDefault="005E2B89" w:rsidP="005E2B89">
      <w:pPr>
        <w:rPr>
          <w:b/>
          <w:color w:val="000000"/>
          <w:szCs w:val="24"/>
        </w:rPr>
      </w:pPr>
      <w:r>
        <w:rPr>
          <w:b/>
          <w:color w:val="000000"/>
          <w:szCs w:val="24"/>
        </w:rPr>
        <w:t>If this is an ongoing collection, how have the collection requirements changed over time?</w:t>
      </w:r>
    </w:p>
    <w:p w:rsidR="005E2B89" w:rsidRDefault="005E2B89" w:rsidP="005E2B89">
      <w:pPr>
        <w:rPr>
          <w:b/>
          <w:color w:val="000000"/>
          <w:szCs w:val="24"/>
        </w:rPr>
      </w:pPr>
    </w:p>
    <w:p w:rsidR="005E2B89" w:rsidRPr="00A01CF9" w:rsidRDefault="005E2B89" w:rsidP="005E2B89">
      <w:pPr>
        <w:ind w:left="360"/>
      </w:pPr>
      <w:r w:rsidRPr="0091792D">
        <w:rPr>
          <w:szCs w:val="24"/>
        </w:rPr>
        <w:t>The collection request,</w:t>
      </w:r>
      <w:r w:rsidRPr="0091792D">
        <w:t xml:space="preserve"> currently approved under OMB No. 0581-0235, is revised as follows</w:t>
      </w:r>
      <w:r w:rsidRPr="00A01CF9">
        <w:t xml:space="preserve">: </w:t>
      </w:r>
    </w:p>
    <w:p w:rsidR="005E2B89" w:rsidRPr="00A01CF9" w:rsidRDefault="005E2B89" w:rsidP="005E2B89">
      <w:pPr>
        <w:tabs>
          <w:tab w:val="left" w:pos="720"/>
        </w:tabs>
        <w:ind w:left="360"/>
      </w:pPr>
    </w:p>
    <w:p w:rsidR="005E2B89" w:rsidRDefault="005E2B89" w:rsidP="005E2B89">
      <w:pPr>
        <w:numPr>
          <w:ilvl w:val="0"/>
          <w:numId w:val="38"/>
        </w:numPr>
        <w:tabs>
          <w:tab w:val="left" w:pos="720"/>
        </w:tabs>
      </w:pPr>
      <w:r>
        <w:t>Eliminates the use of “Standard Form -</w:t>
      </w:r>
      <w:r w:rsidR="0099429E">
        <w:t xml:space="preserve"> </w:t>
      </w:r>
      <w:r>
        <w:t>424A.”  The budget information is already captured under “Form 30, FMPP Supplemental Budget Summary Form.”</w:t>
      </w:r>
    </w:p>
    <w:p w:rsidR="005E2B89" w:rsidRDefault="005E2B89" w:rsidP="005E2B89">
      <w:pPr>
        <w:pStyle w:val="ListParagraph"/>
        <w:numPr>
          <w:ilvl w:val="0"/>
          <w:numId w:val="38"/>
        </w:numPr>
        <w:autoSpaceDE w:val="0"/>
        <w:autoSpaceDN w:val="0"/>
        <w:adjustRightInd w:val="0"/>
      </w:pPr>
      <w:r>
        <w:t>Updates</w:t>
      </w:r>
      <w:r w:rsidRPr="00A01CF9">
        <w:t xml:space="preserve"> “Form TM-29, FMPP Project Proposal Narrative Form</w:t>
      </w:r>
      <w:r>
        <w:t>.”</w:t>
      </w:r>
      <w:r w:rsidRPr="00A01CF9">
        <w:t xml:space="preserve">  </w:t>
      </w:r>
      <w:r>
        <w:t>The narrative features sections that must be addressed.  One section in the narrative is added, “Project Implementation Address” to explain where the project is being implemented.  Three sections</w:t>
      </w:r>
      <w:r w:rsidRPr="00154ACC">
        <w:t xml:space="preserve"> </w:t>
      </w:r>
      <w:r>
        <w:t>are being updated, eliminated, or consolidated within other sections within the narrative:</w:t>
      </w:r>
    </w:p>
    <w:p w:rsidR="005E2B89" w:rsidRDefault="005E2B89" w:rsidP="005E2B89">
      <w:pPr>
        <w:pStyle w:val="ListParagraph"/>
        <w:numPr>
          <w:ilvl w:val="1"/>
          <w:numId w:val="38"/>
        </w:numPr>
        <w:autoSpaceDE w:val="0"/>
        <w:autoSpaceDN w:val="0"/>
        <w:adjustRightInd w:val="0"/>
        <w:ind w:left="1440"/>
      </w:pPr>
      <w:r>
        <w:t>“Goals of the Project” – is being updated to require an explanation about how the proposed project addresses the FMPP mission,</w:t>
      </w:r>
    </w:p>
    <w:p w:rsidR="005E2B89" w:rsidRDefault="005E2B89" w:rsidP="005E2B89">
      <w:pPr>
        <w:pStyle w:val="ListParagraph"/>
        <w:numPr>
          <w:ilvl w:val="1"/>
          <w:numId w:val="38"/>
        </w:numPr>
        <w:autoSpaceDE w:val="0"/>
        <w:autoSpaceDN w:val="0"/>
        <w:adjustRightInd w:val="0"/>
        <w:ind w:left="1440"/>
      </w:pPr>
      <w:r>
        <w:t xml:space="preserve">“Primary Proposal Activity” – is being eliminated, and </w:t>
      </w:r>
    </w:p>
    <w:p w:rsidR="005E2B89" w:rsidRPr="00A01CF9" w:rsidRDefault="005E2B89" w:rsidP="005E2B89">
      <w:pPr>
        <w:pStyle w:val="ListParagraph"/>
        <w:numPr>
          <w:ilvl w:val="1"/>
          <w:numId w:val="38"/>
        </w:numPr>
        <w:autoSpaceDE w:val="0"/>
        <w:autoSpaceDN w:val="0"/>
        <w:adjustRightInd w:val="0"/>
        <w:ind w:left="1440"/>
      </w:pPr>
      <w:r>
        <w:t>“Proposal Activities” – is being consolidated within the “Workplan, Resources, and Timeline” section.</w:t>
      </w:r>
    </w:p>
    <w:p w:rsidR="005E2B89" w:rsidRDefault="005E2B89" w:rsidP="005E2B89">
      <w:pPr>
        <w:tabs>
          <w:tab w:val="left" w:pos="720"/>
        </w:tabs>
        <w:ind w:left="1080"/>
      </w:pPr>
    </w:p>
    <w:p w:rsidR="005E2B89" w:rsidRDefault="005E2B89" w:rsidP="005E2B89">
      <w:pPr>
        <w:tabs>
          <w:tab w:val="left" w:pos="720"/>
        </w:tabs>
        <w:ind w:left="1080"/>
      </w:pPr>
      <w:r w:rsidRPr="00A01CF9">
        <w:t>“Form TM-29, FMPP Project Proposal Narrative Form</w:t>
      </w:r>
      <w:r>
        <w:t>”</w:t>
      </w:r>
      <w:r w:rsidRPr="00A01CF9">
        <w:t xml:space="preserve"> </w:t>
      </w:r>
      <w:r>
        <w:t xml:space="preserve">and “Form 30, FMPP Supplemental Budget Summary Form,” which were voluntary, are converted to mandatory </w:t>
      </w:r>
      <w:r w:rsidRPr="00A01CF9">
        <w:t>for use for the application narrative and budget development and submittal processes.</w:t>
      </w:r>
      <w:r>
        <w:t xml:space="preserve"> The mandatory status and the updates to the </w:t>
      </w:r>
      <w:r w:rsidRPr="00A01CF9">
        <w:t xml:space="preserve">narrative </w:t>
      </w:r>
      <w:r>
        <w:t xml:space="preserve">will not </w:t>
      </w:r>
      <w:r w:rsidRPr="00A01CF9">
        <w:t>increase the total number of burden hours. These burden hours are captured in the proposal narrative.</w:t>
      </w:r>
    </w:p>
    <w:p w:rsidR="005E2B89" w:rsidRDefault="005E2B89" w:rsidP="005E2B89">
      <w:pPr>
        <w:numPr>
          <w:ilvl w:val="0"/>
          <w:numId w:val="33"/>
        </w:numPr>
        <w:tabs>
          <w:tab w:val="left" w:pos="720"/>
        </w:tabs>
      </w:pPr>
      <w:r>
        <w:t xml:space="preserve">Updates the “Grant Agreement” to a mandatory form </w:t>
      </w:r>
      <w:r w:rsidRPr="00A01CF9">
        <w:t>“</w:t>
      </w:r>
      <w:r>
        <w:t>AMS, United States Department of Agriculture, Agriculture Marketing Services, Agreement Face Sheet.</w:t>
      </w:r>
      <w:r w:rsidRPr="00A01CF9">
        <w:t>”</w:t>
      </w:r>
      <w:r>
        <w:t xml:space="preserve">  This form, which will be generated by AMS, indicates the awardees compliance with the terms and conditions of the grant award.  The agreement is signed by AMS and the awardee.  </w:t>
      </w:r>
    </w:p>
    <w:p w:rsidR="005E2B89" w:rsidRPr="005E2B89" w:rsidRDefault="005E2B89" w:rsidP="005E2B89">
      <w:pPr>
        <w:rPr>
          <w:color w:val="000000"/>
          <w:szCs w:val="24"/>
        </w:rPr>
      </w:pPr>
      <w:r>
        <w:rPr>
          <w:color w:val="000000"/>
          <w:szCs w:val="24"/>
        </w:rPr>
        <w:tab/>
      </w:r>
    </w:p>
    <w:p w:rsidR="00854599" w:rsidRDefault="00854599">
      <w:pPr>
        <w:rPr>
          <w:szCs w:val="24"/>
        </w:rPr>
      </w:pPr>
    </w:p>
    <w:p w:rsidR="00263E88" w:rsidRDefault="00263E88">
      <w:pPr>
        <w:pStyle w:val="BodyText"/>
        <w:numPr>
          <w:ilvl w:val="0"/>
          <w:numId w:val="1"/>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3E88" w:rsidRPr="001250AE" w:rsidRDefault="00263E88">
      <w:pPr>
        <w:pStyle w:val="BodyText"/>
        <w:rPr>
          <w:b w:val="0"/>
          <w:bCs/>
        </w:rPr>
      </w:pPr>
    </w:p>
    <w:p w:rsidR="00C17ECD" w:rsidRDefault="00225E35">
      <w:pPr>
        <w:ind w:left="360"/>
      </w:pPr>
      <w:r w:rsidRPr="001250AE">
        <w:t>For FMPP applicants</w:t>
      </w:r>
      <w:r w:rsidR="00C17ECD">
        <w:t>:</w:t>
      </w:r>
    </w:p>
    <w:p w:rsidR="00C17ECD" w:rsidRDefault="001B20CB" w:rsidP="00C17ECD">
      <w:pPr>
        <w:numPr>
          <w:ilvl w:val="0"/>
          <w:numId w:val="25"/>
        </w:numPr>
      </w:pPr>
      <w:r w:rsidRPr="001250AE">
        <w:t>Standard Form</w:t>
      </w:r>
      <w:r w:rsidR="00E404D8" w:rsidRPr="001250AE">
        <w:t>s</w:t>
      </w:r>
      <w:r w:rsidR="00263E88" w:rsidRPr="001250AE">
        <w:t xml:space="preserve"> 424 and 424B can be </w:t>
      </w:r>
      <w:r w:rsidR="00F944C7" w:rsidRPr="005149CF">
        <w:t>obtained, completed electronically</w:t>
      </w:r>
      <w:r w:rsidR="009511CF">
        <w:t>,</w:t>
      </w:r>
      <w:r w:rsidR="00F944C7" w:rsidRPr="005149CF">
        <w:t xml:space="preserve"> </w:t>
      </w:r>
      <w:r w:rsidR="00263E88" w:rsidRPr="005149CF">
        <w:t xml:space="preserve">and submitted </w:t>
      </w:r>
      <w:r w:rsidR="009511CF">
        <w:t xml:space="preserve">to AMS </w:t>
      </w:r>
      <w:r w:rsidR="00263E88" w:rsidRPr="005149CF">
        <w:t xml:space="preserve">electronically </w:t>
      </w:r>
      <w:r w:rsidR="009511CF">
        <w:t>via</w:t>
      </w:r>
      <w:r w:rsidR="00263E88" w:rsidRPr="005149CF">
        <w:t xml:space="preserve"> the </w:t>
      </w:r>
      <w:hyperlink r:id="rId22" w:history="1">
        <w:r w:rsidR="009511CF">
          <w:rPr>
            <w:rStyle w:val="Hyperlink"/>
            <w:szCs w:val="24"/>
          </w:rPr>
          <w:t>http://www.G</w:t>
        </w:r>
        <w:r w:rsidR="009511CF" w:rsidRPr="00054A52">
          <w:rPr>
            <w:rStyle w:val="Hyperlink"/>
            <w:szCs w:val="24"/>
          </w:rPr>
          <w:t>rants.gov</w:t>
        </w:r>
      </w:hyperlink>
      <w:r w:rsidR="00DC5534" w:rsidRPr="005149CF">
        <w:t xml:space="preserve"> </w:t>
      </w:r>
      <w:r w:rsidR="00263E88" w:rsidRPr="005149CF">
        <w:t xml:space="preserve">website.  </w:t>
      </w:r>
      <w:r w:rsidR="009511CF">
        <w:t>Prior to submission, t</w:t>
      </w:r>
      <w:r w:rsidR="00263E88" w:rsidRPr="005149CF">
        <w:t xml:space="preserve">he </w:t>
      </w:r>
      <w:r w:rsidR="009511CF">
        <w:t>for</w:t>
      </w:r>
      <w:r w:rsidR="00263E88" w:rsidRPr="005149CF">
        <w:t xml:space="preserve">ms </w:t>
      </w:r>
      <w:r w:rsidR="00263E88">
        <w:t xml:space="preserve">can also be obtained </w:t>
      </w:r>
      <w:r w:rsidR="009511CF">
        <w:t xml:space="preserve">via the Grants.gov website and </w:t>
      </w:r>
      <w:r w:rsidR="00263E88">
        <w:t xml:space="preserve">OMB grant management forms website electronically.  </w:t>
      </w:r>
    </w:p>
    <w:p w:rsidR="007049E1" w:rsidRDefault="007049E1" w:rsidP="007049E1">
      <w:pPr>
        <w:ind w:left="720"/>
      </w:pPr>
    </w:p>
    <w:p w:rsidR="002F5500" w:rsidRDefault="00263E88" w:rsidP="002F5500">
      <w:pPr>
        <w:numPr>
          <w:ilvl w:val="0"/>
          <w:numId w:val="25"/>
        </w:numPr>
      </w:pPr>
      <w:r>
        <w:t xml:space="preserve">The </w:t>
      </w:r>
      <w:r w:rsidR="006D7E72">
        <w:t xml:space="preserve">FMPP </w:t>
      </w:r>
      <w:r>
        <w:t xml:space="preserve">Project Proposal </w:t>
      </w:r>
      <w:r w:rsidRPr="001250AE">
        <w:t>Narrative</w:t>
      </w:r>
      <w:r w:rsidR="001914D5" w:rsidRPr="001250AE">
        <w:t xml:space="preserve"> form</w:t>
      </w:r>
      <w:r w:rsidR="006B354D" w:rsidRPr="006B354D">
        <w:t xml:space="preserve"> </w:t>
      </w:r>
      <w:r w:rsidR="006B354D">
        <w:t>and</w:t>
      </w:r>
      <w:r w:rsidR="001914D5" w:rsidRPr="001250AE">
        <w:t xml:space="preserve"> Supplemental Budget Summary form</w:t>
      </w:r>
      <w:r w:rsidR="006D7E72">
        <w:t xml:space="preserve">, </w:t>
      </w:r>
      <w:r w:rsidR="00914F16" w:rsidRPr="001250AE">
        <w:t xml:space="preserve">(TM-29 </w:t>
      </w:r>
      <w:r w:rsidR="006B354D" w:rsidRPr="001250AE">
        <w:t>and</w:t>
      </w:r>
      <w:r w:rsidR="006B354D">
        <w:t xml:space="preserve"> </w:t>
      </w:r>
      <w:r w:rsidR="00914F16" w:rsidRPr="001250AE">
        <w:t>TM-30)</w:t>
      </w:r>
      <w:r w:rsidRPr="001250AE">
        <w:t xml:space="preserve"> can </w:t>
      </w:r>
      <w:r w:rsidR="00393A75" w:rsidRPr="001250AE">
        <w:t xml:space="preserve">also </w:t>
      </w:r>
      <w:r w:rsidRPr="001250AE">
        <w:t xml:space="preserve">be </w:t>
      </w:r>
      <w:r w:rsidR="009511CF" w:rsidRPr="005149CF">
        <w:t>obtained, completed electronically</w:t>
      </w:r>
      <w:r w:rsidR="009511CF">
        <w:t>,</w:t>
      </w:r>
      <w:r w:rsidR="009511CF" w:rsidRPr="005149CF">
        <w:t xml:space="preserve"> and submitted </w:t>
      </w:r>
      <w:r w:rsidR="009511CF">
        <w:t xml:space="preserve">to AMS </w:t>
      </w:r>
      <w:r w:rsidR="009511CF" w:rsidRPr="005149CF">
        <w:t xml:space="preserve">electronically </w:t>
      </w:r>
      <w:r w:rsidR="009511CF">
        <w:t>via</w:t>
      </w:r>
      <w:r w:rsidR="009511CF" w:rsidRPr="005149CF">
        <w:t xml:space="preserve"> the </w:t>
      </w:r>
      <w:hyperlink r:id="rId23" w:history="1">
        <w:r w:rsidR="009511CF">
          <w:rPr>
            <w:rStyle w:val="Hyperlink"/>
            <w:szCs w:val="24"/>
          </w:rPr>
          <w:t>http://www.G</w:t>
        </w:r>
        <w:r w:rsidR="009511CF" w:rsidRPr="00054A52">
          <w:rPr>
            <w:rStyle w:val="Hyperlink"/>
            <w:szCs w:val="24"/>
          </w:rPr>
          <w:t>rants.gov</w:t>
        </w:r>
      </w:hyperlink>
      <w:r w:rsidR="009511CF" w:rsidRPr="005149CF">
        <w:t xml:space="preserve"> website</w:t>
      </w:r>
      <w:r w:rsidR="009511CF">
        <w:t xml:space="preserve"> at application submission</w:t>
      </w:r>
      <w:r w:rsidRPr="001250AE">
        <w:t>.</w:t>
      </w:r>
      <w:r w:rsidR="009511CF">
        <w:t xml:space="preserve">  Prior to submission, t</w:t>
      </w:r>
      <w:r w:rsidR="009511CF" w:rsidRPr="009511CF">
        <w:t xml:space="preserve">he forms </w:t>
      </w:r>
      <w:r w:rsidR="009511CF">
        <w:t>can be obtained</w:t>
      </w:r>
      <w:r w:rsidR="009511CF" w:rsidRPr="009511CF">
        <w:t xml:space="preserve"> via the AMS website</w:t>
      </w:r>
      <w:r w:rsidR="009511CF">
        <w:t xml:space="preserve"> at </w:t>
      </w:r>
      <w:hyperlink r:id="rId24" w:history="1">
        <w:r w:rsidR="009511CF" w:rsidRPr="00C176DE">
          <w:rPr>
            <w:rStyle w:val="Hyperlink"/>
          </w:rPr>
          <w:t>http://www.ams.usda.gov/FMPP</w:t>
        </w:r>
      </w:hyperlink>
      <w:r w:rsidR="009511CF">
        <w:t xml:space="preserve">, </w:t>
      </w:r>
      <w:r w:rsidR="009511CF" w:rsidRPr="001250AE">
        <w:t>by calling 202/720-8317</w:t>
      </w:r>
      <w:r w:rsidR="009511CF">
        <w:t>,</w:t>
      </w:r>
      <w:r w:rsidR="009511CF" w:rsidRPr="001250AE">
        <w:t xml:space="preserve"> </w:t>
      </w:r>
      <w:r w:rsidR="009511CF">
        <w:t>and</w:t>
      </w:r>
      <w:r w:rsidR="009511CF" w:rsidRPr="001250AE">
        <w:t xml:space="preserve"> faxing </w:t>
      </w:r>
      <w:r w:rsidR="007049E1">
        <w:t xml:space="preserve">an email address to </w:t>
      </w:r>
      <w:r w:rsidR="009511CF" w:rsidRPr="001250AE">
        <w:t>202/690-0031</w:t>
      </w:r>
      <w:r w:rsidR="009511CF">
        <w:t xml:space="preserve"> </w:t>
      </w:r>
      <w:r w:rsidR="009511CF" w:rsidRPr="009511CF">
        <w:t xml:space="preserve">when program funding is </w:t>
      </w:r>
      <w:r w:rsidR="00111353">
        <w:t xml:space="preserve">made </w:t>
      </w:r>
      <w:r w:rsidR="009511CF" w:rsidRPr="009511CF">
        <w:t xml:space="preserve">available. </w:t>
      </w:r>
    </w:p>
    <w:p w:rsidR="006D3B21" w:rsidRDefault="006D3B21" w:rsidP="006D3B21">
      <w:pPr>
        <w:pStyle w:val="ListParagraph"/>
      </w:pPr>
    </w:p>
    <w:p w:rsidR="006D3B21" w:rsidRDefault="006D3B21" w:rsidP="002F5500">
      <w:pPr>
        <w:numPr>
          <w:ilvl w:val="0"/>
          <w:numId w:val="25"/>
        </w:numPr>
      </w:pPr>
      <w:r>
        <w:t xml:space="preserve">Standard Forms AD-1047, </w:t>
      </w:r>
      <w:r w:rsidR="003F7B83">
        <w:t>AD-</w:t>
      </w:r>
      <w:r>
        <w:t xml:space="preserve">1048, and </w:t>
      </w:r>
      <w:r w:rsidR="003F7B83">
        <w:t>AD-</w:t>
      </w:r>
      <w:r>
        <w:t xml:space="preserve">1049 are available via the Grants.gov website at </w:t>
      </w:r>
      <w:hyperlink r:id="rId25" w:history="1">
        <w:r>
          <w:rPr>
            <w:rStyle w:val="Hyperlink"/>
            <w:szCs w:val="24"/>
          </w:rPr>
          <w:t>http://www.G</w:t>
        </w:r>
        <w:r w:rsidRPr="00054A52">
          <w:rPr>
            <w:rStyle w:val="Hyperlink"/>
            <w:szCs w:val="24"/>
          </w:rPr>
          <w:t>rants.gov</w:t>
        </w:r>
      </w:hyperlink>
      <w:r>
        <w:t>.</w:t>
      </w:r>
    </w:p>
    <w:p w:rsidR="006D3B21" w:rsidRDefault="006D3B21" w:rsidP="006D3B21">
      <w:pPr>
        <w:pStyle w:val="ListParagraph"/>
      </w:pPr>
    </w:p>
    <w:p w:rsidR="00540018" w:rsidRPr="001250AE" w:rsidRDefault="00540018" w:rsidP="00540018">
      <w:pPr>
        <w:pStyle w:val="BodyText"/>
        <w:ind w:left="360"/>
        <w:rPr>
          <w:b w:val="0"/>
        </w:rPr>
      </w:pPr>
      <w:r>
        <w:rPr>
          <w:b w:val="0"/>
        </w:rPr>
        <w:t xml:space="preserve">In 2012, </w:t>
      </w:r>
      <w:r w:rsidRPr="001250AE">
        <w:rPr>
          <w:b w:val="0"/>
        </w:rPr>
        <w:t xml:space="preserve">AMS received </w:t>
      </w:r>
      <w:r>
        <w:rPr>
          <w:b w:val="0"/>
        </w:rPr>
        <w:t>370</w:t>
      </w:r>
      <w:r w:rsidRPr="001250AE">
        <w:rPr>
          <w:b w:val="0"/>
        </w:rPr>
        <w:t xml:space="preserve"> applications for the FMPP grant program</w:t>
      </w:r>
      <w:r>
        <w:rPr>
          <w:b w:val="0"/>
        </w:rPr>
        <w:t xml:space="preserve">; over 395 in 2011, and over </w:t>
      </w:r>
      <w:r w:rsidRPr="00721560">
        <w:rPr>
          <w:b w:val="0"/>
        </w:rPr>
        <w:t>5</w:t>
      </w:r>
      <w:r>
        <w:rPr>
          <w:b w:val="0"/>
        </w:rPr>
        <w:t>0</w:t>
      </w:r>
      <w:r w:rsidRPr="00721560">
        <w:rPr>
          <w:b w:val="0"/>
        </w:rPr>
        <w:t>0</w:t>
      </w:r>
      <w:r w:rsidRPr="001250AE">
        <w:rPr>
          <w:b w:val="0"/>
        </w:rPr>
        <w:t xml:space="preserve"> applications </w:t>
      </w:r>
      <w:r>
        <w:rPr>
          <w:b w:val="0"/>
        </w:rPr>
        <w:t xml:space="preserve">in </w:t>
      </w:r>
      <w:r w:rsidRPr="00721560">
        <w:rPr>
          <w:b w:val="0"/>
        </w:rPr>
        <w:t>2010</w:t>
      </w:r>
      <w:r w:rsidRPr="001250AE">
        <w:rPr>
          <w:b w:val="0"/>
        </w:rPr>
        <w:t>.  It is not feasible for AMS to receive these applications, proposals, and forms electronically, except via the established Grants.gov portal interface.</w:t>
      </w:r>
    </w:p>
    <w:p w:rsidR="00540018" w:rsidRPr="001250AE" w:rsidRDefault="00540018" w:rsidP="00540018">
      <w:pPr>
        <w:pStyle w:val="BodyText"/>
        <w:ind w:left="360"/>
        <w:rPr>
          <w:b w:val="0"/>
          <w:bCs/>
        </w:rPr>
      </w:pPr>
    </w:p>
    <w:p w:rsidR="007B6B01" w:rsidRPr="00DF68DA" w:rsidRDefault="007B6B01" w:rsidP="007B6B01">
      <w:pPr>
        <w:ind w:left="360"/>
      </w:pPr>
      <w:r w:rsidRPr="00DF68DA">
        <w:t>For FMPP awardees:</w:t>
      </w:r>
    </w:p>
    <w:p w:rsidR="00781741" w:rsidRPr="00DF68DA" w:rsidRDefault="00781741" w:rsidP="00FA2B7E">
      <w:pPr>
        <w:ind w:left="720"/>
        <w:rPr>
          <w:szCs w:val="24"/>
        </w:rPr>
      </w:pPr>
      <w:r w:rsidRPr="00DF68DA">
        <w:t xml:space="preserve">Standard Form </w:t>
      </w:r>
      <w:r>
        <w:t xml:space="preserve">270 </w:t>
      </w:r>
      <w:r w:rsidR="00FA2B7E">
        <w:t xml:space="preserve">and 425 </w:t>
      </w:r>
      <w:r w:rsidRPr="00DF68DA">
        <w:t>can be obtained</w:t>
      </w:r>
      <w:r>
        <w:t>,</w:t>
      </w:r>
      <w:r w:rsidRPr="00DF68DA">
        <w:t xml:space="preserve"> completed electronically</w:t>
      </w:r>
      <w:r>
        <w:t>, and saved</w:t>
      </w:r>
      <w:r w:rsidR="00FA2B7E">
        <w:t xml:space="preserve"> from the 1) </w:t>
      </w:r>
      <w:r>
        <w:t xml:space="preserve">White House forms </w:t>
      </w:r>
      <w:r w:rsidRPr="005149CF">
        <w:t>website</w:t>
      </w:r>
      <w:r>
        <w:t xml:space="preserve"> via </w:t>
      </w:r>
      <w:hyperlink r:id="rId26" w:history="1">
        <w:r w:rsidRPr="00781741">
          <w:rPr>
            <w:rStyle w:val="Hyperlink"/>
          </w:rPr>
          <w:t>http://www.whitehouse.gov/sites/default/files/omb/grants/sf270.pdf</w:t>
        </w:r>
      </w:hyperlink>
      <w:r w:rsidRPr="00FA2B7E">
        <w:rPr>
          <w:b/>
        </w:rPr>
        <w:t xml:space="preserve"> </w:t>
      </w:r>
      <w:r>
        <w:t xml:space="preserve">and </w:t>
      </w:r>
      <w:r w:rsidR="00663015">
        <w:t xml:space="preserve">the </w:t>
      </w:r>
      <w:r w:rsidRPr="00DF68DA">
        <w:t>FMPP website:</w:t>
      </w:r>
      <w:r w:rsidRPr="00FA2B7E">
        <w:rPr>
          <w:color w:val="0000FF"/>
        </w:rPr>
        <w:t xml:space="preserve"> </w:t>
      </w:r>
      <w:hyperlink r:id="rId27" w:history="1">
        <w:r w:rsidRPr="00DF68DA">
          <w:rPr>
            <w:rStyle w:val="Hyperlink"/>
          </w:rPr>
          <w:t>http://www.ams.usda.gov/FMPP</w:t>
        </w:r>
      </w:hyperlink>
      <w:r w:rsidRPr="00FA2B7E">
        <w:rPr>
          <w:color w:val="0000FF"/>
        </w:rPr>
        <w:t xml:space="preserve"> </w:t>
      </w:r>
      <w:r w:rsidR="00FA2B7E">
        <w:t>(</w:t>
      </w:r>
      <w:r w:rsidRPr="002003E7">
        <w:t>forms</w:t>
      </w:r>
      <w:r>
        <w:t xml:space="preserve"> and additional information</w:t>
      </w:r>
      <w:r w:rsidRPr="002003E7">
        <w:t>)</w:t>
      </w:r>
      <w:r w:rsidR="00FA2B7E">
        <w:t xml:space="preserve"> (SF-270); and 2) White House forms </w:t>
      </w:r>
      <w:r w:rsidR="00FA2B7E" w:rsidRPr="005149CF">
        <w:t>website</w:t>
      </w:r>
      <w:r w:rsidR="00FA2B7E">
        <w:t xml:space="preserve"> via </w:t>
      </w:r>
      <w:hyperlink r:id="rId28" w:history="1">
        <w:r w:rsidR="00FA2B7E" w:rsidRPr="00FA2B7E">
          <w:rPr>
            <w:rStyle w:val="Hyperlink"/>
          </w:rPr>
          <w:t>http://www.whitehouse.gov/sites/default/files/omb/grants/approved_forms/SF-425.pdf</w:t>
        </w:r>
      </w:hyperlink>
      <w:r w:rsidR="00FA2B7E">
        <w:t xml:space="preserve"> and the </w:t>
      </w:r>
      <w:r w:rsidR="00FA2B7E" w:rsidRPr="00DF68DA">
        <w:t>FMPP website:</w:t>
      </w:r>
      <w:r w:rsidR="00FA2B7E" w:rsidRPr="00FA2B7E">
        <w:rPr>
          <w:color w:val="0000FF"/>
        </w:rPr>
        <w:t xml:space="preserve"> </w:t>
      </w:r>
      <w:hyperlink r:id="rId29" w:history="1">
        <w:r w:rsidR="00FA2B7E" w:rsidRPr="00DF68DA">
          <w:rPr>
            <w:rStyle w:val="Hyperlink"/>
          </w:rPr>
          <w:t>http://www.ams.usda.gov/FMPP</w:t>
        </w:r>
      </w:hyperlink>
      <w:r w:rsidR="00FA2B7E" w:rsidRPr="00FA2B7E">
        <w:rPr>
          <w:color w:val="0000FF"/>
        </w:rPr>
        <w:t xml:space="preserve"> </w:t>
      </w:r>
      <w:r w:rsidR="00FA2B7E">
        <w:t>(</w:t>
      </w:r>
      <w:r w:rsidR="00FA2B7E" w:rsidRPr="002003E7">
        <w:t>forms</w:t>
      </w:r>
      <w:r w:rsidR="00FA2B7E">
        <w:t xml:space="preserve"> and additional information</w:t>
      </w:r>
      <w:r w:rsidR="00FA2B7E" w:rsidRPr="002003E7">
        <w:t>)</w:t>
      </w:r>
      <w:r w:rsidR="00FA2B7E">
        <w:t xml:space="preserve"> (SF-425).  Both</w:t>
      </w:r>
      <w:r>
        <w:t xml:space="preserve"> forms</w:t>
      </w:r>
      <w:r>
        <w:rPr>
          <w:color w:val="0000FF"/>
        </w:rPr>
        <w:t xml:space="preserve"> </w:t>
      </w:r>
      <w:r>
        <w:t>must be completed</w:t>
      </w:r>
      <w:r w:rsidRPr="00ED5DCB">
        <w:t xml:space="preserve"> </w:t>
      </w:r>
      <w:r w:rsidRPr="001250AE">
        <w:t>with the awardee’s signature</w:t>
      </w:r>
      <w:r>
        <w:t xml:space="preserve">, scanned, </w:t>
      </w:r>
      <w:r w:rsidRPr="001250AE">
        <w:t xml:space="preserve">and submitted </w:t>
      </w:r>
      <w:r>
        <w:t xml:space="preserve">to AMS </w:t>
      </w:r>
      <w:r w:rsidRPr="001250AE">
        <w:t xml:space="preserve">by </w:t>
      </w:r>
      <w:r>
        <w:t>email</w:t>
      </w:r>
      <w:r w:rsidRPr="001250AE">
        <w:t>.</w:t>
      </w:r>
    </w:p>
    <w:p w:rsidR="00781741" w:rsidRDefault="00781741" w:rsidP="00781741">
      <w:pPr>
        <w:ind w:left="720"/>
      </w:pPr>
    </w:p>
    <w:p w:rsidR="002B552D" w:rsidRDefault="002B552D" w:rsidP="002B552D">
      <w:pPr>
        <w:numPr>
          <w:ilvl w:val="0"/>
          <w:numId w:val="25"/>
        </w:numPr>
      </w:pPr>
      <w:r>
        <w:t xml:space="preserve">Information regarding the construction of the Performance Report and Final Performance Report can be obtained </w:t>
      </w:r>
      <w:r w:rsidRPr="005149CF">
        <w:t xml:space="preserve">via the AMS website at </w:t>
      </w:r>
      <w:hyperlink r:id="rId30" w:history="1">
        <w:r w:rsidRPr="00C176DE">
          <w:rPr>
            <w:rStyle w:val="Hyperlink"/>
          </w:rPr>
          <w:t>http://www.ams.usda.gov/FMPP</w:t>
        </w:r>
      </w:hyperlink>
      <w:r w:rsidRPr="00743F14">
        <w:rPr>
          <w:rStyle w:val="Hyperlink"/>
          <w:u w:val="none"/>
        </w:rPr>
        <w:t xml:space="preserve"> </w:t>
      </w:r>
      <w:r w:rsidRPr="006D3B21">
        <w:t>(forms and additional information).</w:t>
      </w:r>
    </w:p>
    <w:p w:rsidR="002B552D" w:rsidRPr="00DF68DA" w:rsidRDefault="002B552D" w:rsidP="002B552D">
      <w:pPr>
        <w:pStyle w:val="BodyText"/>
        <w:ind w:left="360"/>
        <w:rPr>
          <w:b w:val="0"/>
          <w:bCs/>
        </w:rPr>
      </w:pPr>
    </w:p>
    <w:p w:rsidR="00263E88" w:rsidRDefault="00263E88">
      <w:pPr>
        <w:pStyle w:val="BodyText"/>
        <w:numPr>
          <w:ilvl w:val="0"/>
          <w:numId w:val="1"/>
        </w:numPr>
      </w:pPr>
      <w:r>
        <w:t>DESCRIBE EFFORTS TO IDENTIFY DUPLICATION.  SHOW SPECIFICALLY WHY ANY SIMILAR INFORMATION ALREADY AVAILABLE CANNOT BE USED OR MODIFIED FOR USE FOR THE PURPOSE(S) DESCRIBED IN ITEM 2 ABOVE.</w:t>
      </w:r>
    </w:p>
    <w:p w:rsidR="00263E88" w:rsidRDefault="00263E88">
      <w:pPr>
        <w:pStyle w:val="BodyText"/>
        <w:rPr>
          <w:b w:val="0"/>
          <w:bCs/>
        </w:rPr>
      </w:pPr>
    </w:p>
    <w:p w:rsidR="00263E88" w:rsidRDefault="00263E88">
      <w:pPr>
        <w:tabs>
          <w:tab w:val="left" w:pos="360"/>
        </w:tabs>
        <w:ind w:left="360"/>
        <w:rPr>
          <w:iCs/>
        </w:rPr>
      </w:pPr>
      <w:r>
        <w:rPr>
          <w:iCs/>
        </w:rPr>
        <w:t>This program is not maintained by any other agency, therefore, the requested information will not be available from any other existing records.</w:t>
      </w:r>
      <w:r>
        <w:rPr>
          <w:bCs/>
        </w:rPr>
        <w:t xml:space="preserve">    </w:t>
      </w:r>
    </w:p>
    <w:p w:rsidR="00263E88" w:rsidRDefault="00263E88">
      <w:pPr>
        <w:pStyle w:val="BodyText"/>
        <w:rPr>
          <w:b w:val="0"/>
          <w:bCs/>
        </w:rPr>
      </w:pPr>
    </w:p>
    <w:p w:rsidR="00263E88" w:rsidRDefault="00263E88">
      <w:pPr>
        <w:pStyle w:val="BodyText"/>
        <w:numPr>
          <w:ilvl w:val="0"/>
          <w:numId w:val="1"/>
        </w:numPr>
      </w:pPr>
      <w:r>
        <w:t>IF THE COLLECTION OF INFORMATION IMPACTS SMALL BUSINESSES OR OTHER SMALL ENTITIES (ITEMS 5 OF THE OMB FORM 83-I), DESCRIBE THE METHODS USED TO MINIMIZE BURDEN.</w:t>
      </w:r>
    </w:p>
    <w:p w:rsidR="00263E88" w:rsidRDefault="00263E88">
      <w:pPr>
        <w:pStyle w:val="BodyText"/>
        <w:rPr>
          <w:b w:val="0"/>
          <w:bCs/>
        </w:rPr>
      </w:pPr>
    </w:p>
    <w:p w:rsidR="005C6A84" w:rsidRPr="005C6A84" w:rsidRDefault="005C6A84" w:rsidP="005C6A84">
      <w:pPr>
        <w:ind w:left="360"/>
        <w:rPr>
          <w:bCs/>
        </w:rPr>
      </w:pPr>
      <w:r w:rsidRPr="005C6A84">
        <w:rPr>
          <w:bCs/>
        </w:rPr>
        <w:t>The Small Business Administration defines, in 13 CFR part 121, small agricultural producers as those having annual receipts of no more than $750,000 and small agricul</w:t>
      </w:r>
      <w:r>
        <w:rPr>
          <w:bCs/>
        </w:rPr>
        <w:t>tural service firms (small for-</w:t>
      </w:r>
      <w:r w:rsidRPr="005C6A84">
        <w:rPr>
          <w:bCs/>
        </w:rPr>
        <w:t xml:space="preserve">profit organizations) as those having annual receipts of no more than $7.0 million.  </w:t>
      </w:r>
    </w:p>
    <w:p w:rsidR="005C6A84" w:rsidRPr="005C6A84" w:rsidRDefault="005C6A84" w:rsidP="005C6A84">
      <w:pPr>
        <w:ind w:left="360"/>
        <w:rPr>
          <w:bCs/>
        </w:rPr>
      </w:pPr>
    </w:p>
    <w:p w:rsidR="005C6A84" w:rsidRPr="005C6A84" w:rsidRDefault="005C6A84" w:rsidP="005C6A84">
      <w:pPr>
        <w:ind w:left="360"/>
        <w:rPr>
          <w:bCs/>
        </w:rPr>
      </w:pPr>
      <w:r w:rsidRPr="005C6A84">
        <w:rPr>
          <w:bCs/>
        </w:rPr>
        <w:t>FMPP neither solicits nor collects proprietary information about receipts, sales, nor organization membership.  However, under these definitions, we can report that 20 of the 370 eligible applicants (a little over 5 percent) under 2012’s FMPP program would be considered small entities.  These entities include producer networks, producer associations, agricultural cooperatives, and farmers market authorities, who apply on behalf of multiple members.  We have estimated the number of respondents for this collection is 1500, and only 75 (5 percent) would be considered small businesses (producers).</w:t>
      </w:r>
    </w:p>
    <w:p w:rsidR="005C6A84" w:rsidRPr="005C6A84" w:rsidRDefault="005C6A84" w:rsidP="005C6A84">
      <w:pPr>
        <w:ind w:left="360"/>
        <w:rPr>
          <w:bCs/>
        </w:rPr>
      </w:pPr>
    </w:p>
    <w:p w:rsidR="005C6A84" w:rsidRPr="005C6A84" w:rsidRDefault="005C6A84" w:rsidP="005C6A84">
      <w:pPr>
        <w:pStyle w:val="BodyText"/>
        <w:ind w:left="360"/>
        <w:rPr>
          <w:b w:val="0"/>
          <w:bCs/>
        </w:rPr>
      </w:pPr>
      <w:r>
        <w:rPr>
          <w:b w:val="0"/>
          <w:bCs/>
        </w:rPr>
        <w:t xml:space="preserve">This collection provides funding sources for small businesses and other small entities. All applicants must apply via the Grants.gov website. Providing for electronic submission of grant applications simplifies and lessens the burden on applicant’s resources because they will no longer need to duplicate and submit paper applications.  </w:t>
      </w:r>
    </w:p>
    <w:p w:rsidR="0036515C" w:rsidRDefault="0036515C">
      <w:pPr>
        <w:pStyle w:val="BodyText"/>
        <w:ind w:left="360"/>
        <w:rPr>
          <w:b w:val="0"/>
          <w:bCs/>
        </w:rPr>
      </w:pPr>
    </w:p>
    <w:p w:rsidR="00263E88" w:rsidRDefault="00263E88">
      <w:pPr>
        <w:pStyle w:val="BodyText"/>
        <w:numPr>
          <w:ilvl w:val="0"/>
          <w:numId w:val="1"/>
        </w:numPr>
      </w:pPr>
      <w:r>
        <w:t>DESCRIBE THE CONSEQUENCE OF FEDERAL PROGRAM OR POLICY ACTIVITIES IF THE COLLECTION IS NOT CONDUCTED OR IS CONDUCTED LESS FREQUENTLY, AS WELL AS ANY TECHNICAL OR LEGAL OBSTACLES TO REDUCING BURDEN.</w:t>
      </w:r>
    </w:p>
    <w:p w:rsidR="00263E88" w:rsidRDefault="00263E88">
      <w:pPr>
        <w:pStyle w:val="BodyText"/>
        <w:rPr>
          <w:b w:val="0"/>
          <w:bCs/>
        </w:rPr>
      </w:pPr>
    </w:p>
    <w:p w:rsidR="00263E88" w:rsidRPr="001250AE" w:rsidRDefault="00263E88">
      <w:pPr>
        <w:pStyle w:val="BodyText"/>
        <w:ind w:left="360"/>
        <w:rPr>
          <w:b w:val="0"/>
          <w:bCs/>
        </w:rPr>
      </w:pPr>
      <w:r>
        <w:rPr>
          <w:b w:val="0"/>
          <w:bCs/>
        </w:rPr>
        <w:t>The Farmers’ Market Promotion</w:t>
      </w:r>
      <w:r>
        <w:rPr>
          <w:b w:val="0"/>
        </w:rPr>
        <w:t xml:space="preserve"> Program’s purpose is to provide grants to eligible entities.  </w:t>
      </w:r>
      <w:r w:rsidRPr="001250AE">
        <w:rPr>
          <w:b w:val="0"/>
        </w:rPr>
        <w:t xml:space="preserve">Without the required information, AMS will not be able to </w:t>
      </w:r>
      <w:r w:rsidR="001D5289" w:rsidRPr="001250AE">
        <w:rPr>
          <w:b w:val="0"/>
        </w:rPr>
        <w:t xml:space="preserve">review, </w:t>
      </w:r>
      <w:r w:rsidRPr="001250AE">
        <w:rPr>
          <w:b w:val="0"/>
        </w:rPr>
        <w:t>award</w:t>
      </w:r>
      <w:r w:rsidR="001D5289" w:rsidRPr="001250AE">
        <w:rPr>
          <w:b w:val="0"/>
        </w:rPr>
        <w:t xml:space="preserve">, </w:t>
      </w:r>
      <w:r w:rsidR="00026023">
        <w:rPr>
          <w:b w:val="0"/>
        </w:rPr>
        <w:t xml:space="preserve">reimbursement, </w:t>
      </w:r>
      <w:r w:rsidR="001D5289" w:rsidRPr="001250AE">
        <w:rPr>
          <w:b w:val="0"/>
        </w:rPr>
        <w:t>or monitor</w:t>
      </w:r>
      <w:r w:rsidRPr="001250AE">
        <w:rPr>
          <w:b w:val="0"/>
        </w:rPr>
        <w:t xml:space="preserve"> grants to eligible applicants.</w:t>
      </w:r>
    </w:p>
    <w:p w:rsidR="00263E88" w:rsidRDefault="00263E88">
      <w:pPr>
        <w:pStyle w:val="BodyText"/>
        <w:rPr>
          <w:b w:val="0"/>
          <w:bCs/>
        </w:rPr>
      </w:pPr>
    </w:p>
    <w:p w:rsidR="00263E88" w:rsidRDefault="00263E88">
      <w:pPr>
        <w:pStyle w:val="BodyText"/>
        <w:numPr>
          <w:ilvl w:val="0"/>
          <w:numId w:val="1"/>
        </w:numPr>
      </w:pPr>
      <w:r>
        <w:t>EXPLAIN ANY SPECIAL CIRCUMSTANCES THAT WOULD CAUSE AN INFORMATION COLLECTION TO BE CONDUCTED IN A MANNER:</w:t>
      </w:r>
    </w:p>
    <w:p w:rsidR="00263E88" w:rsidRDefault="00263E88">
      <w:pPr>
        <w:pStyle w:val="BodyText"/>
      </w:pPr>
    </w:p>
    <w:p w:rsidR="00263E88" w:rsidRDefault="00263E88">
      <w:pPr>
        <w:pStyle w:val="BodyText"/>
        <w:numPr>
          <w:ilvl w:val="0"/>
          <w:numId w:val="2"/>
        </w:numPr>
      </w:pPr>
      <w:r>
        <w:t>REQUIRING RESPONDENTS TO REPORT INFORMATION TO THE AGENCY MORE OFTEN THAN QUARTERLY;</w:t>
      </w:r>
    </w:p>
    <w:p w:rsidR="00263E88" w:rsidRPr="005149CF" w:rsidRDefault="00263E88">
      <w:pPr>
        <w:pStyle w:val="BodyText"/>
        <w:ind w:left="720"/>
        <w:rPr>
          <w:b w:val="0"/>
          <w:bCs/>
        </w:rPr>
      </w:pPr>
    </w:p>
    <w:p w:rsidR="00BC23F0" w:rsidRPr="005149CF" w:rsidRDefault="00BC23F0" w:rsidP="00BC23F0">
      <w:pPr>
        <w:pStyle w:val="BodyText"/>
        <w:ind w:left="720"/>
        <w:rPr>
          <w:b w:val="0"/>
          <w:bCs/>
        </w:rPr>
      </w:pPr>
      <w:r w:rsidRPr="005149CF">
        <w:rPr>
          <w:b w:val="0"/>
          <w:bCs/>
        </w:rPr>
        <w:t>Respondents are required to report application information once.  Awardees are required to provide performance (every 6 months) and financial (</w:t>
      </w:r>
      <w:r w:rsidR="00E326DD">
        <w:rPr>
          <w:b w:val="0"/>
          <w:bCs/>
        </w:rPr>
        <w:t>with each payment request</w:t>
      </w:r>
      <w:r w:rsidRPr="005149CF">
        <w:rPr>
          <w:b w:val="0"/>
          <w:bCs/>
        </w:rPr>
        <w:t xml:space="preserve">) reports in accordance with </w:t>
      </w:r>
      <w:r w:rsidR="00C727AC">
        <w:rPr>
          <w:b w:val="0"/>
          <w:bCs/>
        </w:rPr>
        <w:t>AMS requirements, which are in accordance with regulations</w:t>
      </w:r>
      <w:r w:rsidRPr="005149CF">
        <w:rPr>
          <w:b w:val="0"/>
          <w:bCs/>
        </w:rPr>
        <w:t xml:space="preserve">.  </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REQUIRING RESPONDENTS TO </w:t>
      </w:r>
      <w:bookmarkStart w:id="1" w:name="OLE_LINK5"/>
      <w:bookmarkStart w:id="2" w:name="OLE_LINK6"/>
      <w:r w:rsidRPr="005149CF">
        <w:t>PREPARE A WRITTEN RESPONSE TO A COLLECTION OF INFORMATION IN FEWER THAN 30 DAYS AFTER RECEIPT OF IT</w:t>
      </w:r>
      <w:bookmarkEnd w:id="1"/>
      <w:bookmarkEnd w:id="2"/>
      <w:r w:rsidRPr="005149CF">
        <w:t>;</w:t>
      </w:r>
    </w:p>
    <w:p w:rsidR="00263E88" w:rsidRPr="005149CF" w:rsidRDefault="00263E88">
      <w:pPr>
        <w:pStyle w:val="BodyText"/>
        <w:ind w:left="360"/>
        <w:rPr>
          <w:b w:val="0"/>
          <w:bCs/>
        </w:rPr>
      </w:pPr>
    </w:p>
    <w:p w:rsidR="00BC23F0" w:rsidRPr="005149CF" w:rsidRDefault="006F75E7" w:rsidP="00BC23F0">
      <w:pPr>
        <w:pStyle w:val="BodyText"/>
        <w:ind w:left="720"/>
        <w:rPr>
          <w:b w:val="0"/>
          <w:bCs/>
        </w:rPr>
      </w:pPr>
      <w:r w:rsidRPr="005149CF">
        <w:rPr>
          <w:b w:val="0"/>
          <w:bCs/>
        </w:rPr>
        <w:t xml:space="preserve">There are no plans to require applicants to </w:t>
      </w:r>
      <w:r w:rsidRPr="005149CF">
        <w:rPr>
          <w:b w:val="0"/>
        </w:rPr>
        <w:t>prepare a written response to an collection of information in fewer than 30 days after AMS receives it.  During the application review process if an email address has been provided by the applicant, AMS will email a notification of receipt</w:t>
      </w:r>
      <w:r w:rsidR="000E7A8A" w:rsidRPr="005149CF">
        <w:rPr>
          <w:b w:val="0"/>
        </w:rPr>
        <w:t xml:space="preserve"> of their application</w:t>
      </w:r>
      <w:r w:rsidRPr="005149CF">
        <w:rPr>
          <w:b w:val="0"/>
        </w:rPr>
        <w:t>.</w:t>
      </w:r>
      <w:r w:rsidR="00BC23F0" w:rsidRPr="005149CF">
        <w:rPr>
          <w:b w:val="0"/>
        </w:rPr>
        <w:t xml:space="preserve">  Reporting requirements for the project (performance) implementation and financial (funds usage and cash on hand) status are submitted; no follow-up is required by the awardee unless AMS requires additional clarification.</w:t>
      </w:r>
    </w:p>
    <w:p w:rsidR="00BC23F0" w:rsidRPr="005149CF" w:rsidRDefault="00BC23F0" w:rsidP="00BC23F0">
      <w:pPr>
        <w:pStyle w:val="BodyText"/>
        <w:ind w:left="360"/>
        <w:rPr>
          <w:b w:val="0"/>
          <w:bCs/>
        </w:rPr>
      </w:pPr>
    </w:p>
    <w:p w:rsidR="00BC23F0" w:rsidRPr="005149CF" w:rsidRDefault="00BC23F0" w:rsidP="00BC23F0">
      <w:pPr>
        <w:pStyle w:val="BodyText"/>
        <w:numPr>
          <w:ilvl w:val="0"/>
          <w:numId w:val="2"/>
        </w:numPr>
      </w:pPr>
      <w:r w:rsidRPr="005149CF">
        <w:t>REQUIRING RESPONDENTS TO SUBMIT MORE THAN AN ORIGINAL AND TWO COPIES OF ANY DOCUMENT;</w:t>
      </w:r>
    </w:p>
    <w:p w:rsidR="00BC23F0" w:rsidRPr="005149CF" w:rsidRDefault="00BC23F0" w:rsidP="00BC23F0">
      <w:pPr>
        <w:pStyle w:val="BodyText"/>
        <w:rPr>
          <w:b w:val="0"/>
          <w:bCs/>
        </w:rPr>
      </w:pPr>
    </w:p>
    <w:p w:rsidR="00BC23F0" w:rsidRPr="005149CF" w:rsidRDefault="00BC23F0" w:rsidP="00BC23F0">
      <w:pPr>
        <w:pStyle w:val="BodyText"/>
        <w:ind w:left="720"/>
        <w:rPr>
          <w:b w:val="0"/>
          <w:bCs/>
        </w:rPr>
      </w:pPr>
      <w:r w:rsidRPr="005149CF">
        <w:rPr>
          <w:b w:val="0"/>
          <w:bCs/>
        </w:rPr>
        <w:t xml:space="preserve">Respondents are not required to submit more than an original </w:t>
      </w:r>
      <w:r w:rsidR="009555F8">
        <w:rPr>
          <w:b w:val="0"/>
          <w:bCs/>
        </w:rPr>
        <w:t xml:space="preserve">Grants.gov </w:t>
      </w:r>
      <w:r w:rsidRPr="005149CF">
        <w:rPr>
          <w:b w:val="0"/>
          <w:bCs/>
        </w:rPr>
        <w:t>application document</w:t>
      </w:r>
      <w:r w:rsidR="009555F8">
        <w:rPr>
          <w:b w:val="0"/>
          <w:bCs/>
        </w:rPr>
        <w:t>s</w:t>
      </w:r>
      <w:r w:rsidRPr="005149CF">
        <w:rPr>
          <w:b w:val="0"/>
          <w:bCs/>
        </w:rPr>
        <w:t xml:space="preserve">.  Only one electronic </w:t>
      </w:r>
      <w:r w:rsidR="009555F8">
        <w:rPr>
          <w:b w:val="0"/>
          <w:bCs/>
        </w:rPr>
        <w:t>emailed</w:t>
      </w:r>
      <w:r w:rsidRPr="005149CF">
        <w:rPr>
          <w:b w:val="0"/>
          <w:bCs/>
        </w:rPr>
        <w:t xml:space="preserve"> copy of the performance and financial reports </w:t>
      </w:r>
      <w:r w:rsidR="00A245EE" w:rsidRPr="005149CF">
        <w:rPr>
          <w:b w:val="0"/>
          <w:bCs/>
        </w:rPr>
        <w:t>are</w:t>
      </w:r>
      <w:r w:rsidRPr="005149CF">
        <w:rPr>
          <w:b w:val="0"/>
          <w:bCs/>
        </w:rPr>
        <w:t xml:space="preserve"> required.  </w:t>
      </w:r>
    </w:p>
    <w:p w:rsidR="00263E88" w:rsidRPr="005149CF" w:rsidRDefault="00263E88" w:rsidP="00BC23F0">
      <w:pPr>
        <w:pStyle w:val="BodyText"/>
        <w:ind w:left="720"/>
        <w:rPr>
          <w:b w:val="0"/>
          <w:bCs/>
        </w:rPr>
      </w:pPr>
    </w:p>
    <w:p w:rsidR="00263E88" w:rsidRPr="005149CF" w:rsidRDefault="00263E88">
      <w:pPr>
        <w:pStyle w:val="BodyText"/>
        <w:numPr>
          <w:ilvl w:val="0"/>
          <w:numId w:val="2"/>
        </w:numPr>
      </w:pPr>
      <w:r w:rsidRPr="005149CF">
        <w:t>REQUIRING RESPONDENTS TO RETAIN RECORDS, OTHER THAN HEALTH, MEDICAL, GOVERNMENT CONTRACT, GRANT-IN-AID, OR TAX RECORDS FOR MORE THAN 3 YEARS;</w:t>
      </w:r>
    </w:p>
    <w:p w:rsidR="00263E88" w:rsidRPr="005149CF" w:rsidRDefault="00263E88">
      <w:pPr>
        <w:pStyle w:val="BodyText"/>
        <w:rPr>
          <w:b w:val="0"/>
          <w:bCs/>
        </w:rPr>
      </w:pPr>
    </w:p>
    <w:p w:rsidR="00263E88" w:rsidRPr="005149CF" w:rsidRDefault="00263E88">
      <w:pPr>
        <w:pStyle w:val="BodyText"/>
        <w:ind w:left="720"/>
        <w:rPr>
          <w:b w:val="0"/>
          <w:bCs/>
        </w:rPr>
      </w:pPr>
      <w:r w:rsidRPr="005149CF">
        <w:rPr>
          <w:b w:val="0"/>
          <w:bCs/>
        </w:rPr>
        <w:t>Respondents are not required to retain any records for more than 3 years.</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IN CONNECTION WITH A STATISTICAL SURVEY, THAT IS NOT DESIGNED TO PRODUCE VALID AND RELIABLE RESULTS THAT CAN BE GENERALIZED TO THE UNIVERSE OF STUDY;</w:t>
      </w:r>
    </w:p>
    <w:p w:rsidR="00263E88" w:rsidRPr="005149CF" w:rsidRDefault="00263E88">
      <w:pPr>
        <w:pStyle w:val="BodyText"/>
        <w:ind w:left="360"/>
        <w:rPr>
          <w:b w:val="0"/>
          <w:bCs/>
        </w:rPr>
      </w:pPr>
    </w:p>
    <w:p w:rsidR="00263E88" w:rsidRPr="005149CF" w:rsidRDefault="00263E88">
      <w:pPr>
        <w:pStyle w:val="BodyText"/>
        <w:ind w:left="720"/>
        <w:rPr>
          <w:b w:val="0"/>
          <w:bCs/>
        </w:rPr>
      </w:pPr>
      <w:r w:rsidRPr="005149CF">
        <w:rPr>
          <w:b w:val="0"/>
          <w:bCs/>
        </w:rPr>
        <w:t>The information collected will not be utilized in connection with a statistical survey.</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REQUIRING THE USE OF A </w:t>
      </w:r>
      <w:r w:rsidR="00FC7AB1" w:rsidRPr="005149CF">
        <w:t>STATISTICAL</w:t>
      </w:r>
      <w:r w:rsidRPr="005149CF">
        <w:t xml:space="preserve"> DATA CLASSIFICATION THAT HAS NOT BEEN REVIEWED AND APPROVED BY OMB;</w:t>
      </w:r>
    </w:p>
    <w:p w:rsidR="00263E88" w:rsidRPr="005149CF" w:rsidRDefault="00263E88">
      <w:pPr>
        <w:pStyle w:val="BodyText"/>
        <w:rPr>
          <w:b w:val="0"/>
          <w:bCs/>
        </w:rPr>
      </w:pPr>
    </w:p>
    <w:p w:rsidR="00263E88" w:rsidRPr="005149CF" w:rsidRDefault="00263E88">
      <w:pPr>
        <w:pStyle w:val="BodyText"/>
        <w:ind w:left="720"/>
        <w:rPr>
          <w:b w:val="0"/>
          <w:bCs/>
        </w:rPr>
      </w:pPr>
      <w:r w:rsidRPr="005149CF">
        <w:rPr>
          <w:b w:val="0"/>
          <w:bCs/>
        </w:rPr>
        <w:t>There is no requirement for a statistical data classification.</w:t>
      </w:r>
    </w:p>
    <w:p w:rsidR="00263E88" w:rsidRPr="005149CF" w:rsidRDefault="00263E88">
      <w:pPr>
        <w:pStyle w:val="BodyText"/>
        <w:ind w:left="360"/>
        <w:rPr>
          <w:b w:val="0"/>
          <w:bCs/>
        </w:rPr>
      </w:pPr>
    </w:p>
    <w:p w:rsidR="00263E88" w:rsidRPr="005149CF" w:rsidRDefault="00263E88">
      <w:pPr>
        <w:pStyle w:val="BodyText"/>
        <w:numPr>
          <w:ilvl w:val="0"/>
          <w:numId w:val="2"/>
        </w:numPr>
      </w:pPr>
      <w:r w:rsidRPr="005149CF">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263E88" w:rsidRPr="005149CF" w:rsidRDefault="00263E88">
      <w:pPr>
        <w:pStyle w:val="BodyText"/>
        <w:ind w:left="360"/>
        <w:rPr>
          <w:b w:val="0"/>
          <w:bCs/>
        </w:rPr>
      </w:pPr>
    </w:p>
    <w:p w:rsidR="00263E88" w:rsidRPr="005149CF" w:rsidRDefault="00263E88">
      <w:pPr>
        <w:pStyle w:val="BodyText"/>
        <w:ind w:left="720"/>
        <w:rPr>
          <w:b w:val="0"/>
          <w:bCs/>
        </w:rPr>
      </w:pPr>
      <w:r w:rsidRPr="005149CF">
        <w:rPr>
          <w:b w:val="0"/>
          <w:bCs/>
        </w:rPr>
        <w:t>No confidential information is collected.</w:t>
      </w:r>
      <w:r w:rsidR="002E1A84" w:rsidRPr="005149CF">
        <w:rPr>
          <w:b w:val="0"/>
          <w:bCs/>
        </w:rPr>
        <w:t xml:space="preserve">  </w:t>
      </w:r>
    </w:p>
    <w:p w:rsidR="00263E88" w:rsidRPr="005149CF" w:rsidRDefault="00263E88">
      <w:pPr>
        <w:pStyle w:val="BodyText"/>
        <w:ind w:left="360"/>
        <w:rPr>
          <w:b w:val="0"/>
          <w:bCs/>
        </w:rPr>
      </w:pPr>
    </w:p>
    <w:p w:rsidR="00263E88" w:rsidRDefault="00263E88">
      <w:pPr>
        <w:pStyle w:val="BodyText"/>
        <w:numPr>
          <w:ilvl w:val="0"/>
          <w:numId w:val="2"/>
        </w:numPr>
      </w:pPr>
      <w:r w:rsidRPr="005149CF">
        <w:t xml:space="preserve">REQUIRING RESPONDENTS TO SUBMIT PROPRIETARY TRADE SECRET, OR OTHER CONFIDENTIAL </w:t>
      </w:r>
      <w:r>
        <w:t>INFORMATION UNLESS THE AGENCY CAN DEMONSTRATE THAT IT HAS INSTITUTED PROCEDURES TO PROTECT THE INFORMATION’S CONFIDENTIALITY TO THE EXTENT PERMITTED BY LAW.</w:t>
      </w:r>
    </w:p>
    <w:p w:rsidR="00263E88" w:rsidRDefault="00263E88">
      <w:pPr>
        <w:pStyle w:val="BodyText"/>
        <w:ind w:left="360"/>
        <w:rPr>
          <w:b w:val="0"/>
          <w:bCs/>
        </w:rPr>
      </w:pPr>
    </w:p>
    <w:p w:rsidR="00263E88" w:rsidRDefault="00263E88">
      <w:pPr>
        <w:pStyle w:val="BodyText"/>
        <w:ind w:left="720"/>
        <w:rPr>
          <w:b w:val="0"/>
          <w:bCs/>
        </w:rPr>
      </w:pPr>
      <w:r>
        <w:rPr>
          <w:b w:val="0"/>
          <w:bCs/>
        </w:rPr>
        <w:t>Respondents are not required to submit proprietary trade secrets or other confidential information.</w:t>
      </w:r>
    </w:p>
    <w:p w:rsidR="00263E88" w:rsidRDefault="00263E88">
      <w:pPr>
        <w:pStyle w:val="BodyText"/>
        <w:ind w:left="360"/>
        <w:rPr>
          <w:b w:val="0"/>
          <w:bCs/>
        </w:rPr>
      </w:pPr>
    </w:p>
    <w:p w:rsidR="00263E88" w:rsidRDefault="00263E88">
      <w:pPr>
        <w:pStyle w:val="BodyText"/>
        <w:numPr>
          <w:ilvl w:val="0"/>
          <w:numId w:val="1"/>
        </w:numPr>
      </w:pPr>
      <w:r>
        <w:t xml:space="preserve">IF APPLICABLE, PROVIDE A COPY AND IDENTIFY THE DATE AND PAGE NUMBER OF PUBLICATION IN THE FEDERAL REGISTER OF THE AGENCY’S NOTICE, </w:t>
      </w:r>
      <w:r w:rsidR="00FC7AB1">
        <w:t>REQUIRED</w:t>
      </w:r>
      <w:r>
        <w:t xml:space="preserve">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3E88" w:rsidRDefault="00263E88">
      <w:pPr>
        <w:pStyle w:val="BodyText"/>
        <w:rPr>
          <w:b w:val="0"/>
          <w:bCs/>
        </w:rPr>
      </w:pPr>
    </w:p>
    <w:p w:rsidR="001C6671" w:rsidRPr="005149CF" w:rsidRDefault="003010E3" w:rsidP="001C6671">
      <w:pPr>
        <w:autoSpaceDE w:val="0"/>
        <w:autoSpaceDN w:val="0"/>
        <w:adjustRightInd w:val="0"/>
        <w:ind w:left="360"/>
        <w:rPr>
          <w:bCs/>
        </w:rPr>
      </w:pPr>
      <w:r>
        <w:rPr>
          <w:szCs w:val="24"/>
        </w:rPr>
        <w:t>O</w:t>
      </w:r>
      <w:r w:rsidR="003874C2" w:rsidRPr="003874C2">
        <w:rPr>
          <w:szCs w:val="24"/>
        </w:rPr>
        <w:t>n January</w:t>
      </w:r>
      <w:r>
        <w:rPr>
          <w:szCs w:val="24"/>
        </w:rPr>
        <w:t xml:space="preserve"> 22,</w:t>
      </w:r>
      <w:r w:rsidR="003874C2" w:rsidRPr="003874C2">
        <w:rPr>
          <w:szCs w:val="24"/>
        </w:rPr>
        <w:t xml:space="preserve"> 2014, </w:t>
      </w:r>
      <w:r w:rsidR="003874C2" w:rsidRPr="003874C2">
        <w:t>the</w:t>
      </w:r>
      <w:r w:rsidR="003874C2" w:rsidRPr="005149CF">
        <w:t xml:space="preserve"> AMS </w:t>
      </w:r>
      <w:r w:rsidR="003874C2" w:rsidRPr="005149CF">
        <w:rPr>
          <w:bCs/>
        </w:rPr>
        <w:t xml:space="preserve">published a 60-day </w:t>
      </w:r>
      <w:r w:rsidR="003874C2" w:rsidRPr="005149CF">
        <w:rPr>
          <w:bCs/>
          <w:i/>
        </w:rPr>
        <w:t>Federal Register</w:t>
      </w:r>
      <w:r w:rsidR="003874C2" w:rsidRPr="005149CF">
        <w:rPr>
          <w:bCs/>
        </w:rPr>
        <w:t xml:space="preserve"> N</w:t>
      </w:r>
      <w:r w:rsidR="004C7C86">
        <w:rPr>
          <w:bCs/>
        </w:rPr>
        <w:t>otice requesting comments on an</w:t>
      </w:r>
      <w:r w:rsidR="003874C2" w:rsidRPr="005149CF">
        <w:rPr>
          <w:bCs/>
        </w:rPr>
        <w:t xml:space="preserve"> extension and revision information collection in the </w:t>
      </w:r>
      <w:r w:rsidR="003874C2" w:rsidRPr="005149CF">
        <w:rPr>
          <w:bCs/>
          <w:i/>
        </w:rPr>
        <w:t xml:space="preserve">Federal </w:t>
      </w:r>
      <w:r w:rsidR="003874C2" w:rsidRPr="0091792D">
        <w:rPr>
          <w:bCs/>
          <w:i/>
        </w:rPr>
        <w:t>Register</w:t>
      </w:r>
      <w:r w:rsidR="0091792D">
        <w:rPr>
          <w:bCs/>
        </w:rPr>
        <w:t xml:space="preserve"> </w:t>
      </w:r>
      <w:r w:rsidR="0091792D" w:rsidRPr="0091792D">
        <w:rPr>
          <w:bCs/>
        </w:rPr>
        <w:t>(</w:t>
      </w:r>
      <w:r>
        <w:rPr>
          <w:bCs/>
        </w:rPr>
        <w:t xml:space="preserve">Vol. </w:t>
      </w:r>
      <w:r w:rsidR="0091792D" w:rsidRPr="00690FD1">
        <w:rPr>
          <w:bCs/>
        </w:rPr>
        <w:t>79</w:t>
      </w:r>
      <w:r>
        <w:rPr>
          <w:bCs/>
        </w:rPr>
        <w:t>, No. 14,</w:t>
      </w:r>
      <w:r w:rsidR="0091792D" w:rsidRPr="00690FD1">
        <w:rPr>
          <w:bCs/>
        </w:rPr>
        <w:t xml:space="preserve"> </w:t>
      </w:r>
      <w:r>
        <w:rPr>
          <w:bCs/>
        </w:rPr>
        <w:t>pg.</w:t>
      </w:r>
      <w:r w:rsidR="0091792D" w:rsidRPr="00690FD1">
        <w:rPr>
          <w:bCs/>
        </w:rPr>
        <w:t xml:space="preserve"> 3563)</w:t>
      </w:r>
      <w:r>
        <w:rPr>
          <w:bCs/>
        </w:rPr>
        <w:t>.</w:t>
      </w:r>
      <w:r w:rsidR="0091792D">
        <w:rPr>
          <w:bCs/>
        </w:rPr>
        <w:t xml:space="preserve">  </w:t>
      </w:r>
      <w:r w:rsidR="003874C2">
        <w:rPr>
          <w:bCs/>
        </w:rPr>
        <w:t>At the date of posting this document supporting statement, n</w:t>
      </w:r>
      <w:r w:rsidR="001C6671" w:rsidRPr="005149CF">
        <w:rPr>
          <w:bCs/>
        </w:rPr>
        <w:t xml:space="preserve">o comments were received on the FMPP information collection or burden.    </w:t>
      </w:r>
    </w:p>
    <w:p w:rsidR="00C11F07" w:rsidRPr="005149CF" w:rsidRDefault="001C6671" w:rsidP="001C6671">
      <w:pPr>
        <w:autoSpaceDE w:val="0"/>
        <w:autoSpaceDN w:val="0"/>
        <w:adjustRightInd w:val="0"/>
        <w:ind w:left="360"/>
        <w:rPr>
          <w:bCs/>
        </w:rPr>
      </w:pPr>
      <w:r w:rsidRPr="005149CF">
        <w:rPr>
          <w:bCs/>
        </w:rPr>
        <w:t xml:space="preserve">    </w:t>
      </w:r>
    </w:p>
    <w:p w:rsidR="00263E88" w:rsidRPr="005149CF" w:rsidRDefault="00263E88">
      <w:pPr>
        <w:pStyle w:val="BodyText"/>
        <w:ind w:left="360"/>
      </w:pPr>
      <w:r w:rsidRPr="005149CF">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3E88" w:rsidRPr="005149CF" w:rsidRDefault="00263E88">
      <w:pPr>
        <w:pStyle w:val="BodyText"/>
        <w:ind w:left="360"/>
        <w:rPr>
          <w:b w:val="0"/>
          <w:bCs/>
        </w:rPr>
      </w:pPr>
    </w:p>
    <w:p w:rsidR="001C6671" w:rsidRPr="005149CF" w:rsidRDefault="001C6671" w:rsidP="001C6671">
      <w:pPr>
        <w:pStyle w:val="BodyText"/>
        <w:ind w:left="360"/>
        <w:rPr>
          <w:b w:val="0"/>
          <w:bCs/>
        </w:rPr>
      </w:pPr>
      <w:r w:rsidRPr="005149CF">
        <w:rPr>
          <w:b w:val="0"/>
          <w:bCs/>
        </w:rPr>
        <w:t xml:space="preserve">During the development of the Farmers’ Market Promotion Program, AMS conducted focus groups and interviews with farmers’ market industry leaders to identify and understand challenges and concerns relating to direct marketing issues.  AMS also solicits comments from awardees and </w:t>
      </w:r>
      <w:r w:rsidR="003916FA">
        <w:rPr>
          <w:b w:val="0"/>
          <w:bCs/>
        </w:rPr>
        <w:t xml:space="preserve">peer </w:t>
      </w:r>
      <w:r w:rsidRPr="005149CF">
        <w:rPr>
          <w:b w:val="0"/>
          <w:bCs/>
        </w:rPr>
        <w:t>reviewers under FMPP.</w:t>
      </w:r>
    </w:p>
    <w:p w:rsidR="00263E88" w:rsidRPr="005149CF" w:rsidRDefault="00263E88">
      <w:pPr>
        <w:pStyle w:val="BodyText"/>
        <w:rPr>
          <w:b w:val="0"/>
          <w:bCs/>
        </w:rPr>
      </w:pPr>
    </w:p>
    <w:p w:rsidR="00263E88" w:rsidRDefault="00263E88">
      <w:pPr>
        <w:pStyle w:val="BodyText"/>
        <w:ind w:left="360"/>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3E88" w:rsidRDefault="00263E88">
      <w:pPr>
        <w:pStyle w:val="BodyText"/>
        <w:tabs>
          <w:tab w:val="left" w:pos="360"/>
        </w:tabs>
        <w:rPr>
          <w:b w:val="0"/>
          <w:bCs/>
        </w:rPr>
      </w:pPr>
    </w:p>
    <w:p w:rsidR="001C6671" w:rsidRPr="005149CF" w:rsidRDefault="001C6671" w:rsidP="001C6671">
      <w:pPr>
        <w:pStyle w:val="BodyText"/>
        <w:tabs>
          <w:tab w:val="left" w:pos="360"/>
        </w:tabs>
        <w:ind w:left="360"/>
        <w:rPr>
          <w:b w:val="0"/>
          <w:bCs/>
        </w:rPr>
      </w:pPr>
      <w:r w:rsidRPr="005149CF">
        <w:rPr>
          <w:b w:val="0"/>
          <w:bCs/>
        </w:rPr>
        <w:t>Consultation with the following representatives from whom information was obtained regarding the project proposal budget and forms was developed through grant writing conferences and workshops, industry meetings, peer reviewer meetings, and other program outreach activities associated with administering the agency’s farmers market program:</w:t>
      </w:r>
    </w:p>
    <w:p w:rsidR="00D43829" w:rsidRPr="005149CF" w:rsidRDefault="00D43829">
      <w:pPr>
        <w:pStyle w:val="BodyText"/>
        <w:tabs>
          <w:tab w:val="left" w:pos="360"/>
        </w:tabs>
        <w:ind w:left="360"/>
        <w:rPr>
          <w:b w:val="0"/>
          <w:bCs/>
        </w:rPr>
      </w:pPr>
    </w:p>
    <w:p w:rsidR="00B47EB3" w:rsidRPr="00B47EB3" w:rsidRDefault="00B47EB3" w:rsidP="00B47EB3">
      <w:pPr>
        <w:ind w:left="360"/>
        <w:rPr>
          <w:bCs/>
        </w:rPr>
      </w:pPr>
      <w:r w:rsidRPr="00B47EB3">
        <w:rPr>
          <w:bCs/>
        </w:rPr>
        <w:t>Adam Schroeder</w:t>
      </w:r>
      <w:r w:rsidR="009F011D">
        <w:rPr>
          <w:bCs/>
        </w:rPr>
        <w:t>,</w:t>
      </w:r>
      <w:r w:rsidRPr="00B47EB3">
        <w:rPr>
          <w:bCs/>
        </w:rPr>
        <w:t xml:space="preserve"> </w:t>
      </w:r>
      <w:r w:rsidR="009F011D" w:rsidRPr="00B47EB3">
        <w:rPr>
          <w:bCs/>
        </w:rPr>
        <w:t xml:space="preserve">Pearl Market Manager </w:t>
      </w:r>
      <w:r w:rsidR="003C4F00">
        <w:rPr>
          <w:bCs/>
        </w:rPr>
        <w:t>(applicant/awardee)</w:t>
      </w:r>
      <w:r w:rsidRPr="00B47EB3">
        <w:rPr>
          <w:bCs/>
        </w:rPr>
        <w:br/>
        <w:t xml:space="preserve">Capital Crossroads Special Improvement District </w:t>
      </w:r>
      <w:r w:rsidRPr="00B47EB3">
        <w:rPr>
          <w:bCs/>
        </w:rPr>
        <w:br/>
        <w:t xml:space="preserve">23 North Fourth St. </w:t>
      </w:r>
      <w:r w:rsidRPr="00B47EB3">
        <w:rPr>
          <w:bCs/>
        </w:rPr>
        <w:br/>
        <w:t xml:space="preserve">Columbus, </w:t>
      </w:r>
      <w:r w:rsidR="00752AB0">
        <w:rPr>
          <w:bCs/>
        </w:rPr>
        <w:t>Ohio</w:t>
      </w:r>
      <w:r w:rsidRPr="00B47EB3">
        <w:rPr>
          <w:bCs/>
        </w:rPr>
        <w:t xml:space="preserve"> 43215 </w:t>
      </w:r>
      <w:r w:rsidRPr="00B47EB3">
        <w:rPr>
          <w:bCs/>
        </w:rPr>
        <w:br/>
      </w:r>
      <w:r>
        <w:rPr>
          <w:bCs/>
        </w:rPr>
        <w:t>(</w:t>
      </w:r>
      <w:r w:rsidRPr="00B47EB3">
        <w:rPr>
          <w:bCs/>
        </w:rPr>
        <w:t>614</w:t>
      </w:r>
      <w:r>
        <w:rPr>
          <w:bCs/>
        </w:rPr>
        <w:t xml:space="preserve">) </w:t>
      </w:r>
      <w:r w:rsidRPr="00B47EB3">
        <w:rPr>
          <w:bCs/>
        </w:rPr>
        <w:t xml:space="preserve">645-5061 </w:t>
      </w:r>
    </w:p>
    <w:p w:rsidR="00FD5453" w:rsidRPr="005149CF" w:rsidRDefault="00FD5453" w:rsidP="00FD5453">
      <w:pPr>
        <w:pStyle w:val="BodyText"/>
        <w:tabs>
          <w:tab w:val="left" w:pos="360"/>
        </w:tabs>
        <w:ind w:left="360"/>
        <w:rPr>
          <w:b w:val="0"/>
          <w:bCs/>
        </w:rPr>
      </w:pPr>
    </w:p>
    <w:p w:rsidR="00752AB0" w:rsidRPr="00752AB0" w:rsidRDefault="00752AB0" w:rsidP="00752AB0">
      <w:pPr>
        <w:ind w:left="360"/>
        <w:rPr>
          <w:bCs/>
        </w:rPr>
      </w:pPr>
      <w:r w:rsidRPr="00752AB0">
        <w:rPr>
          <w:bCs/>
        </w:rPr>
        <w:t>Sanjay Kharod, Executive Director</w:t>
      </w:r>
      <w:r>
        <w:rPr>
          <w:bCs/>
        </w:rPr>
        <w:t xml:space="preserve"> (applicant/awardee)</w:t>
      </w:r>
    </w:p>
    <w:p w:rsidR="00752AB0" w:rsidRPr="00752AB0" w:rsidRDefault="00752AB0" w:rsidP="00752AB0">
      <w:pPr>
        <w:ind w:left="360"/>
        <w:rPr>
          <w:bCs/>
        </w:rPr>
      </w:pPr>
      <w:r w:rsidRPr="00752AB0">
        <w:rPr>
          <w:bCs/>
        </w:rPr>
        <w:t>New Orleans Food and Farm Network</w:t>
      </w:r>
    </w:p>
    <w:p w:rsidR="00752AB0" w:rsidRPr="00752AB0" w:rsidRDefault="00752AB0" w:rsidP="00752AB0">
      <w:pPr>
        <w:ind w:left="360"/>
        <w:rPr>
          <w:bCs/>
        </w:rPr>
      </w:pPr>
      <w:r w:rsidRPr="00752AB0">
        <w:rPr>
          <w:bCs/>
        </w:rPr>
        <w:t>4840 Banks Street</w:t>
      </w:r>
    </w:p>
    <w:p w:rsidR="00752AB0" w:rsidRPr="00752AB0" w:rsidRDefault="00752AB0" w:rsidP="00752AB0">
      <w:pPr>
        <w:ind w:left="360"/>
        <w:rPr>
          <w:bCs/>
        </w:rPr>
      </w:pPr>
      <w:r w:rsidRPr="00752AB0">
        <w:rPr>
          <w:bCs/>
        </w:rPr>
        <w:t>New Orleans, Louisiana 70119</w:t>
      </w:r>
    </w:p>
    <w:p w:rsidR="00752AB0" w:rsidRPr="00752AB0" w:rsidRDefault="00752AB0" w:rsidP="00752AB0">
      <w:pPr>
        <w:ind w:left="360"/>
        <w:rPr>
          <w:bCs/>
        </w:rPr>
      </w:pPr>
      <w:r w:rsidRPr="00752AB0">
        <w:rPr>
          <w:bCs/>
        </w:rPr>
        <w:t>(504) 483-6967</w:t>
      </w:r>
    </w:p>
    <w:p w:rsidR="00752AB0" w:rsidRDefault="00752AB0" w:rsidP="005D38EB">
      <w:pPr>
        <w:ind w:left="360"/>
        <w:rPr>
          <w:bCs/>
        </w:rPr>
      </w:pPr>
    </w:p>
    <w:p w:rsidR="005D38EB" w:rsidRPr="000118C9" w:rsidRDefault="005D38EB" w:rsidP="005D38EB">
      <w:pPr>
        <w:ind w:left="360"/>
        <w:rPr>
          <w:bCs/>
        </w:rPr>
      </w:pPr>
      <w:r w:rsidRPr="000118C9">
        <w:rPr>
          <w:bCs/>
        </w:rPr>
        <w:t xml:space="preserve">James Coleman </w:t>
      </w:r>
      <w:r>
        <w:rPr>
          <w:bCs/>
        </w:rPr>
        <w:t>(applicant/awardee)</w:t>
      </w:r>
    </w:p>
    <w:p w:rsidR="005D38EB" w:rsidRPr="000118C9" w:rsidRDefault="005D38EB" w:rsidP="005D38EB">
      <w:pPr>
        <w:ind w:left="360"/>
        <w:rPr>
          <w:bCs/>
        </w:rPr>
      </w:pPr>
      <w:r w:rsidRPr="000118C9">
        <w:rPr>
          <w:bCs/>
        </w:rPr>
        <w:t>Town of Riverdale Farmers Market</w:t>
      </w:r>
    </w:p>
    <w:p w:rsidR="005D38EB" w:rsidRPr="000118C9" w:rsidRDefault="005D38EB" w:rsidP="005D38EB">
      <w:pPr>
        <w:ind w:left="360"/>
        <w:rPr>
          <w:bCs/>
        </w:rPr>
      </w:pPr>
      <w:r w:rsidRPr="000118C9">
        <w:rPr>
          <w:bCs/>
        </w:rPr>
        <w:t>5008 Queensbury Road</w:t>
      </w:r>
    </w:p>
    <w:p w:rsidR="005D38EB" w:rsidRPr="000118C9" w:rsidRDefault="005D38EB" w:rsidP="005D38EB">
      <w:pPr>
        <w:ind w:left="360"/>
        <w:rPr>
          <w:bCs/>
        </w:rPr>
      </w:pPr>
      <w:r w:rsidRPr="000118C9">
        <w:rPr>
          <w:bCs/>
        </w:rPr>
        <w:t xml:space="preserve">Riverdale, </w:t>
      </w:r>
      <w:r w:rsidR="00752AB0">
        <w:rPr>
          <w:bCs/>
        </w:rPr>
        <w:t>Maryland</w:t>
      </w:r>
      <w:r w:rsidRPr="000118C9">
        <w:rPr>
          <w:bCs/>
        </w:rPr>
        <w:t>  20737</w:t>
      </w:r>
    </w:p>
    <w:p w:rsidR="005D38EB" w:rsidRPr="000118C9" w:rsidRDefault="000118C9" w:rsidP="005D38EB">
      <w:pPr>
        <w:ind w:left="360"/>
        <w:rPr>
          <w:bCs/>
        </w:rPr>
      </w:pPr>
      <w:r>
        <w:rPr>
          <w:bCs/>
        </w:rPr>
        <w:t>(</w:t>
      </w:r>
      <w:r w:rsidR="005D38EB" w:rsidRPr="000118C9">
        <w:rPr>
          <w:bCs/>
        </w:rPr>
        <w:t>301</w:t>
      </w:r>
      <w:r>
        <w:rPr>
          <w:bCs/>
        </w:rPr>
        <w:t xml:space="preserve">) </w:t>
      </w:r>
      <w:r w:rsidR="005D38EB" w:rsidRPr="000118C9">
        <w:rPr>
          <w:bCs/>
        </w:rPr>
        <w:t>332-6258</w:t>
      </w:r>
    </w:p>
    <w:p w:rsidR="005D38EB" w:rsidRPr="000118C9" w:rsidRDefault="005D38EB" w:rsidP="005D38EB">
      <w:pPr>
        <w:ind w:left="360"/>
        <w:rPr>
          <w:bCs/>
        </w:rPr>
      </w:pPr>
    </w:p>
    <w:p w:rsidR="000118C9" w:rsidRPr="000118C9" w:rsidRDefault="000118C9" w:rsidP="000118C9">
      <w:pPr>
        <w:ind w:left="360"/>
        <w:rPr>
          <w:bCs/>
        </w:rPr>
      </w:pPr>
      <w:r w:rsidRPr="000118C9">
        <w:rPr>
          <w:bCs/>
        </w:rPr>
        <w:t>Crystal Stewart, Regional Agriculture Specialist (applicant/awardee)</w:t>
      </w:r>
    </w:p>
    <w:p w:rsidR="000118C9" w:rsidRPr="000118C9" w:rsidRDefault="000118C9" w:rsidP="000118C9">
      <w:pPr>
        <w:ind w:left="360"/>
        <w:rPr>
          <w:bCs/>
        </w:rPr>
      </w:pPr>
      <w:r w:rsidRPr="000118C9">
        <w:rPr>
          <w:bCs/>
        </w:rPr>
        <w:t>Cornell University Cooperative Extension</w:t>
      </w:r>
    </w:p>
    <w:p w:rsidR="000118C9" w:rsidRPr="000118C9" w:rsidRDefault="000118C9" w:rsidP="000118C9">
      <w:pPr>
        <w:ind w:left="360"/>
        <w:rPr>
          <w:bCs/>
        </w:rPr>
      </w:pPr>
      <w:r w:rsidRPr="000118C9">
        <w:rPr>
          <w:bCs/>
        </w:rPr>
        <w:t>Eastern New York Commercial Horticulture Program</w:t>
      </w:r>
    </w:p>
    <w:p w:rsidR="000118C9" w:rsidRPr="000118C9" w:rsidRDefault="000118C9" w:rsidP="000118C9">
      <w:pPr>
        <w:ind w:left="360"/>
        <w:rPr>
          <w:bCs/>
        </w:rPr>
      </w:pPr>
      <w:r w:rsidRPr="000118C9">
        <w:rPr>
          <w:bCs/>
        </w:rPr>
        <w:t>141 Fonclair Terrace</w:t>
      </w:r>
    </w:p>
    <w:p w:rsidR="000118C9" w:rsidRPr="000118C9" w:rsidRDefault="000118C9" w:rsidP="000118C9">
      <w:pPr>
        <w:ind w:left="360"/>
        <w:rPr>
          <w:bCs/>
        </w:rPr>
      </w:pPr>
      <w:r w:rsidRPr="000118C9">
        <w:rPr>
          <w:bCs/>
        </w:rPr>
        <w:t xml:space="preserve">Johnstown, </w:t>
      </w:r>
      <w:r w:rsidR="00752AB0">
        <w:rPr>
          <w:bCs/>
        </w:rPr>
        <w:t>New York</w:t>
      </w:r>
      <w:r w:rsidRPr="000118C9">
        <w:rPr>
          <w:bCs/>
        </w:rPr>
        <w:t xml:space="preserve"> 12095</w:t>
      </w:r>
    </w:p>
    <w:p w:rsidR="000118C9" w:rsidRPr="000118C9" w:rsidRDefault="000118C9" w:rsidP="000118C9">
      <w:pPr>
        <w:ind w:left="360"/>
        <w:rPr>
          <w:bCs/>
        </w:rPr>
      </w:pPr>
      <w:r w:rsidRPr="000118C9">
        <w:rPr>
          <w:bCs/>
        </w:rPr>
        <w:t>(518) 775-0018</w:t>
      </w:r>
    </w:p>
    <w:p w:rsidR="000118C9" w:rsidRDefault="000118C9" w:rsidP="009529B6">
      <w:pPr>
        <w:pStyle w:val="BodyText"/>
        <w:tabs>
          <w:tab w:val="left" w:pos="360"/>
        </w:tabs>
        <w:ind w:left="360"/>
        <w:rPr>
          <w:b w:val="0"/>
          <w:bCs/>
        </w:rPr>
      </w:pPr>
    </w:p>
    <w:p w:rsidR="00F77E44" w:rsidRPr="000118C9" w:rsidRDefault="00F77E44" w:rsidP="009529B6">
      <w:pPr>
        <w:pStyle w:val="BodyText"/>
        <w:tabs>
          <w:tab w:val="left" w:pos="360"/>
        </w:tabs>
        <w:ind w:left="360"/>
        <w:rPr>
          <w:b w:val="0"/>
          <w:bCs/>
        </w:rPr>
      </w:pPr>
    </w:p>
    <w:p w:rsidR="009529B6" w:rsidRPr="005149CF" w:rsidRDefault="009529B6" w:rsidP="009529B6">
      <w:pPr>
        <w:pStyle w:val="BodyText"/>
        <w:tabs>
          <w:tab w:val="left" w:pos="360"/>
        </w:tabs>
        <w:ind w:left="360"/>
        <w:rPr>
          <w:b w:val="0"/>
          <w:bCs/>
        </w:rPr>
      </w:pPr>
      <w:r>
        <w:rPr>
          <w:b w:val="0"/>
          <w:bCs/>
        </w:rPr>
        <w:t>Dennis Ebodaghe (peer reviewer)</w:t>
      </w:r>
    </w:p>
    <w:p w:rsidR="009529B6" w:rsidRPr="005149CF" w:rsidRDefault="009529B6" w:rsidP="009529B6">
      <w:pPr>
        <w:pStyle w:val="BodyText"/>
        <w:tabs>
          <w:tab w:val="left" w:pos="360"/>
        </w:tabs>
        <w:ind w:left="360"/>
        <w:rPr>
          <w:b w:val="0"/>
          <w:bCs/>
        </w:rPr>
      </w:pPr>
      <w:r>
        <w:rPr>
          <w:b w:val="0"/>
          <w:bCs/>
        </w:rPr>
        <w:t>USDA, National Institute of Food and Agriculture (NIFA)</w:t>
      </w:r>
    </w:p>
    <w:p w:rsidR="009529B6" w:rsidRDefault="009529B6" w:rsidP="009529B6">
      <w:pPr>
        <w:pStyle w:val="BodyText"/>
        <w:tabs>
          <w:tab w:val="left" w:pos="360"/>
        </w:tabs>
        <w:ind w:left="360"/>
        <w:rPr>
          <w:b w:val="0"/>
          <w:bCs/>
        </w:rPr>
      </w:pPr>
      <w:r w:rsidRPr="009529B6">
        <w:rPr>
          <w:b w:val="0"/>
          <w:bCs/>
        </w:rPr>
        <w:t>National Pro</w:t>
      </w:r>
      <w:r>
        <w:rPr>
          <w:b w:val="0"/>
          <w:bCs/>
        </w:rPr>
        <w:t>gram Leader/Small Farms Program</w:t>
      </w:r>
    </w:p>
    <w:p w:rsidR="009529B6" w:rsidRPr="005149CF" w:rsidRDefault="009529B6" w:rsidP="009529B6">
      <w:pPr>
        <w:pStyle w:val="BodyText"/>
        <w:tabs>
          <w:tab w:val="left" w:pos="360"/>
        </w:tabs>
        <w:ind w:left="360"/>
        <w:rPr>
          <w:b w:val="0"/>
          <w:bCs/>
        </w:rPr>
      </w:pPr>
      <w:r>
        <w:rPr>
          <w:b w:val="0"/>
          <w:bCs/>
        </w:rPr>
        <w:t>Washington</w:t>
      </w:r>
      <w:r w:rsidRPr="005149CF">
        <w:rPr>
          <w:b w:val="0"/>
          <w:bCs/>
        </w:rPr>
        <w:t xml:space="preserve">, </w:t>
      </w:r>
      <w:r w:rsidR="00752AB0">
        <w:rPr>
          <w:b w:val="0"/>
          <w:bCs/>
        </w:rPr>
        <w:t>the District of Columbia</w:t>
      </w:r>
      <w:r w:rsidRPr="005149CF">
        <w:rPr>
          <w:b w:val="0"/>
          <w:bCs/>
        </w:rPr>
        <w:t xml:space="preserve"> </w:t>
      </w:r>
    </w:p>
    <w:p w:rsidR="009529B6" w:rsidRPr="005149CF" w:rsidRDefault="009529B6" w:rsidP="009529B6">
      <w:pPr>
        <w:pStyle w:val="BodyText"/>
        <w:tabs>
          <w:tab w:val="left" w:pos="360"/>
        </w:tabs>
        <w:ind w:left="360"/>
        <w:rPr>
          <w:b w:val="0"/>
          <w:bCs/>
        </w:rPr>
      </w:pPr>
      <w:r w:rsidRPr="005149CF">
        <w:rPr>
          <w:b w:val="0"/>
          <w:bCs/>
        </w:rPr>
        <w:t>(</w:t>
      </w:r>
      <w:r>
        <w:rPr>
          <w:b w:val="0"/>
          <w:bCs/>
        </w:rPr>
        <w:t>202</w:t>
      </w:r>
      <w:r w:rsidRPr="005149CF">
        <w:rPr>
          <w:b w:val="0"/>
          <w:bCs/>
        </w:rPr>
        <w:t xml:space="preserve">) </w:t>
      </w:r>
      <w:r>
        <w:rPr>
          <w:b w:val="0"/>
          <w:bCs/>
        </w:rPr>
        <w:t>401-4385</w:t>
      </w:r>
    </w:p>
    <w:p w:rsidR="00FD5453" w:rsidRPr="005149CF" w:rsidRDefault="00FD5453">
      <w:pPr>
        <w:pStyle w:val="BodyText"/>
        <w:tabs>
          <w:tab w:val="left" w:pos="360"/>
        </w:tabs>
        <w:ind w:left="360"/>
        <w:rPr>
          <w:b w:val="0"/>
          <w:bCs/>
        </w:rPr>
      </w:pPr>
    </w:p>
    <w:p w:rsidR="00263E88" w:rsidRPr="005149CF" w:rsidRDefault="00263E88">
      <w:pPr>
        <w:pStyle w:val="BodyText"/>
        <w:numPr>
          <w:ilvl w:val="0"/>
          <w:numId w:val="1"/>
        </w:numPr>
      </w:pPr>
      <w:r w:rsidRPr="005149CF">
        <w:t>EXPLAIN ANY DECISION TO PROVIDE ANY PAYMENT OR GIFT TO RESPONDENTS, OTHER THAN REMUNERATION OF CONTRACTORS OR GRANTEES.</w:t>
      </w:r>
    </w:p>
    <w:p w:rsidR="00263E88" w:rsidRPr="005149CF" w:rsidRDefault="00263E88">
      <w:pPr>
        <w:pStyle w:val="BodyText"/>
      </w:pPr>
    </w:p>
    <w:p w:rsidR="00263E88" w:rsidRPr="005149CF" w:rsidRDefault="00263E88">
      <w:pPr>
        <w:pStyle w:val="BodyText"/>
        <w:ind w:left="360"/>
        <w:rPr>
          <w:b w:val="0"/>
        </w:rPr>
      </w:pPr>
      <w:r w:rsidRPr="005149CF">
        <w:rPr>
          <w:b w:val="0"/>
        </w:rPr>
        <w:t>No payments or gifts are provided to respondents, other than remuneration of grantees.</w:t>
      </w:r>
    </w:p>
    <w:p w:rsidR="00263E88" w:rsidRPr="005149CF" w:rsidRDefault="00263E88">
      <w:pPr>
        <w:pStyle w:val="BodyText"/>
        <w:rPr>
          <w:b w:val="0"/>
        </w:rPr>
      </w:pPr>
    </w:p>
    <w:p w:rsidR="00263E88" w:rsidRPr="005149CF" w:rsidRDefault="00263E88">
      <w:pPr>
        <w:pStyle w:val="BodyText"/>
        <w:numPr>
          <w:ilvl w:val="0"/>
          <w:numId w:val="1"/>
        </w:numPr>
      </w:pPr>
      <w:r w:rsidRPr="005149CF">
        <w:t xml:space="preserve">DESCRIBE ANY ASSURANCE OF CONFIDENTIALITY PROVIDED TO RESPONDENTS AND THE BASIS FOR THE </w:t>
      </w:r>
      <w:r w:rsidR="00BA175D" w:rsidRPr="005149CF">
        <w:t>ASSURANCE</w:t>
      </w:r>
      <w:r w:rsidRPr="005149CF">
        <w:t xml:space="preserve"> IN STATUTE, REGULATION, OR AGENCY POLICY.</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The Farmers’ Market Promotion</w:t>
      </w:r>
      <w:r w:rsidRPr="005149CF">
        <w:rPr>
          <w:b w:val="0"/>
        </w:rPr>
        <w:t xml:space="preserve"> Program</w:t>
      </w:r>
      <w:r w:rsidRPr="005149CF">
        <w:rPr>
          <w:b w:val="0"/>
          <w:bCs/>
        </w:rPr>
        <w:t xml:space="preserve"> does not request confidential information from respondents and therefore provides no assurances related to confidentiality.</w:t>
      </w:r>
    </w:p>
    <w:p w:rsidR="00263E88" w:rsidRPr="005149CF" w:rsidRDefault="00263E88">
      <w:pPr>
        <w:pStyle w:val="BodyText"/>
        <w:rPr>
          <w:b w:val="0"/>
          <w:bCs/>
        </w:rPr>
      </w:pPr>
    </w:p>
    <w:p w:rsidR="00263E88" w:rsidRPr="005149CF" w:rsidRDefault="00263E88">
      <w:pPr>
        <w:pStyle w:val="BodyText"/>
        <w:numPr>
          <w:ilvl w:val="0"/>
          <w:numId w:val="1"/>
        </w:numPr>
      </w:pPr>
      <w:r w:rsidRPr="005149CF">
        <w:t xml:space="preserve">PROVIDE ADDITIONAL JUSTIFICATION FOR ANY QUESTIONS OF A SENSITIVE NATURE, SUCH AS SEXUAL BEHAVIOR AND </w:t>
      </w:r>
      <w:r w:rsidR="00BA175D" w:rsidRPr="005149CF">
        <w:t>ATTITUDES</w:t>
      </w:r>
      <w:r w:rsidRPr="005149CF">
        <w:t>,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Questions of a sensitive nature are not found in this information collection.</w:t>
      </w:r>
    </w:p>
    <w:p w:rsidR="00263E88" w:rsidRPr="005149CF" w:rsidRDefault="00263E88">
      <w:pPr>
        <w:pStyle w:val="BodyText"/>
        <w:rPr>
          <w:b w:val="0"/>
          <w:bCs/>
        </w:rPr>
      </w:pPr>
    </w:p>
    <w:p w:rsidR="00263E88" w:rsidRDefault="00263E88">
      <w:pPr>
        <w:pStyle w:val="BodyText"/>
        <w:numPr>
          <w:ilvl w:val="0"/>
          <w:numId w:val="1"/>
        </w:numPr>
      </w:pPr>
      <w:r>
        <w:t>PROVIDE ESTIMATES OF THE HOUR BURDEN OF THE COLLECTION OF INFORMATION.</w:t>
      </w:r>
    </w:p>
    <w:p w:rsidR="00263E88" w:rsidRDefault="00263E88">
      <w:pPr>
        <w:pStyle w:val="BodyText"/>
      </w:pPr>
    </w:p>
    <w:p w:rsidR="00263E88" w:rsidRDefault="00263E88">
      <w:pPr>
        <w:pStyle w:val="BodyText"/>
        <w:ind w:left="360"/>
      </w:pPr>
      <w:r>
        <w:t>THE STATEMENT SHOULD:</w:t>
      </w:r>
    </w:p>
    <w:p w:rsidR="00263E88" w:rsidRDefault="00263E88">
      <w:pPr>
        <w:pStyle w:val="BodyText"/>
        <w:numPr>
          <w:ilvl w:val="0"/>
          <w:numId w:val="2"/>
        </w:numPr>
        <w:spacing w:before="24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263E88" w:rsidRDefault="00263E88">
      <w:pPr>
        <w:pStyle w:val="BodyText"/>
        <w:rPr>
          <w:b w:val="0"/>
          <w:bCs/>
        </w:rPr>
      </w:pPr>
    </w:p>
    <w:p w:rsidR="00263E88" w:rsidRDefault="00263E88">
      <w:pPr>
        <w:pStyle w:val="BodyText"/>
        <w:ind w:left="720"/>
        <w:rPr>
          <w:b w:val="0"/>
          <w:bCs/>
        </w:rPr>
      </w:pPr>
    </w:p>
    <w:p w:rsidR="00263E88" w:rsidRDefault="00263E88">
      <w:pPr>
        <w:pStyle w:val="BodyText"/>
        <w:numPr>
          <w:ilvl w:val="0"/>
          <w:numId w:val="2"/>
        </w:numPr>
      </w:pPr>
      <w:r>
        <w:t>IF THIS REQUEST FOR APPROVAL COVERS MORE THAN ONE FORM, PROVIDE SEPARATE HOUR BURDEN ESTIMATES FOR EACH FORM AND AGGREGATE THE HOUR BURDENS IN ITEM 13 OF OMB FORM 83-I.</w:t>
      </w:r>
    </w:p>
    <w:p w:rsidR="00263E88" w:rsidRDefault="00263E88">
      <w:pPr>
        <w:pStyle w:val="BodyText"/>
        <w:ind w:left="360"/>
        <w:rPr>
          <w:b w:val="0"/>
          <w:bCs/>
        </w:rPr>
      </w:pPr>
    </w:p>
    <w:p w:rsidR="00263E88" w:rsidRDefault="00263E88">
      <w:pPr>
        <w:pStyle w:val="BodyText"/>
        <w:ind w:left="720"/>
        <w:rPr>
          <w:b w:val="0"/>
          <w:bCs/>
        </w:rPr>
      </w:pPr>
      <w:r>
        <w:rPr>
          <w:b w:val="0"/>
          <w:bCs/>
        </w:rPr>
        <w:t>See attached AMS-71, Summary of Information Collection</w:t>
      </w:r>
      <w:r w:rsidR="003256A9">
        <w:rPr>
          <w:b w:val="0"/>
          <w:bCs/>
        </w:rPr>
        <w:t>.</w:t>
      </w:r>
      <w:r>
        <w:rPr>
          <w:b w:val="0"/>
          <w:bCs/>
        </w:rPr>
        <w:t xml:space="preserve"> </w:t>
      </w:r>
    </w:p>
    <w:p w:rsidR="00263E88" w:rsidRDefault="00263E88">
      <w:pPr>
        <w:pStyle w:val="BodyText"/>
        <w:ind w:left="720"/>
        <w:rPr>
          <w:b w:val="0"/>
          <w:bCs/>
          <w:u w:val="single"/>
        </w:rPr>
      </w:pPr>
    </w:p>
    <w:p w:rsidR="00263E88" w:rsidRPr="00D716D0" w:rsidRDefault="00263E88" w:rsidP="00D716D0">
      <w:pPr>
        <w:pStyle w:val="BodyText"/>
        <w:numPr>
          <w:ilvl w:val="0"/>
          <w:numId w:val="2"/>
        </w:numPr>
        <w:rPr>
          <w:b w:val="0"/>
          <w:bCs/>
        </w:rPr>
      </w:pPr>
      <w:r>
        <w:t>PROVIDE ESTIMATES OF ANNUALIZED COST TO RESPONDENTS FOR THE HOUR BURDENS FOR COLLECTIONS OF INFORMATION, IDENTIFYING AND USING APPROPRIATE WAGE RATE CATEGORIES.</w:t>
      </w:r>
    </w:p>
    <w:p w:rsidR="00D716D0" w:rsidRPr="00D716D0" w:rsidRDefault="001C6671" w:rsidP="00D716D0">
      <w:pPr>
        <w:spacing w:before="100" w:beforeAutospacing="1" w:after="150"/>
        <w:ind w:left="720"/>
        <w:outlineLvl w:val="1"/>
        <w:rPr>
          <w:color w:val="FF0000"/>
        </w:rPr>
      </w:pPr>
      <w:r w:rsidRPr="005149CF">
        <w:rPr>
          <w:bCs/>
        </w:rPr>
        <w:t xml:space="preserve">The </w:t>
      </w:r>
      <w:r w:rsidR="00D73A76">
        <w:rPr>
          <w:bCs/>
        </w:rPr>
        <w:t xml:space="preserve">1500 </w:t>
      </w:r>
      <w:r w:rsidRPr="005149CF">
        <w:rPr>
          <w:bCs/>
        </w:rPr>
        <w:t xml:space="preserve">respondents’ estimated annual cost in providing information to FMPP is </w:t>
      </w:r>
      <w:bookmarkStart w:id="3" w:name="OLE_LINK9"/>
      <w:bookmarkStart w:id="4" w:name="OLE_LINK10"/>
      <w:r w:rsidRPr="005149CF">
        <w:rPr>
          <w:bCs/>
        </w:rPr>
        <w:t>$</w:t>
      </w:r>
      <w:bookmarkEnd w:id="3"/>
      <w:bookmarkEnd w:id="4"/>
      <w:r w:rsidR="00F52E04">
        <w:rPr>
          <w:bCs/>
        </w:rPr>
        <w:t>461,945.88</w:t>
      </w:r>
      <w:r w:rsidRPr="005149CF">
        <w:rPr>
          <w:bCs/>
        </w:rPr>
        <w:t xml:space="preserve">.  This total has been estimated by multiplying </w:t>
      </w:r>
      <w:r w:rsidR="0094575B">
        <w:rPr>
          <w:bCs/>
        </w:rPr>
        <w:t>20,</w:t>
      </w:r>
      <w:r w:rsidR="00F52E04">
        <w:rPr>
          <w:bCs/>
        </w:rPr>
        <w:t>988</w:t>
      </w:r>
      <w:r w:rsidR="002B33DF">
        <w:rPr>
          <w:bCs/>
        </w:rPr>
        <w:t xml:space="preserve"> </w:t>
      </w:r>
      <w:r w:rsidRPr="005149CF">
        <w:rPr>
          <w:bCs/>
        </w:rPr>
        <w:t>total burden hours by $2</w:t>
      </w:r>
      <w:r w:rsidR="00F52E04">
        <w:rPr>
          <w:bCs/>
        </w:rPr>
        <w:t>2</w:t>
      </w:r>
      <w:r w:rsidRPr="005149CF">
        <w:rPr>
          <w:bCs/>
        </w:rPr>
        <w:t>.</w:t>
      </w:r>
      <w:r w:rsidR="00F52E04">
        <w:rPr>
          <w:bCs/>
        </w:rPr>
        <w:t>01</w:t>
      </w:r>
      <w:r w:rsidRPr="005149CF">
        <w:rPr>
          <w:bCs/>
        </w:rPr>
        <w:t xml:space="preserve">, an average mean hourly earnings by </w:t>
      </w:r>
      <w:r w:rsidR="00F52E04">
        <w:rPr>
          <w:bCs/>
        </w:rPr>
        <w:t>all occupations (cross industry, private, state, and local</w:t>
      </w:r>
      <w:r w:rsidRPr="005149CF">
        <w:rPr>
          <w:bCs/>
        </w:rPr>
        <w:t xml:space="preserve"> employees</w:t>
      </w:r>
      <w:r w:rsidR="00F52E04">
        <w:rPr>
          <w:bCs/>
        </w:rPr>
        <w:t xml:space="preserve"> – occupation code 00-0000)</w:t>
      </w:r>
      <w:r w:rsidRPr="005149CF">
        <w:rPr>
          <w:bCs/>
        </w:rPr>
        <w:t>.  Data for computation of this hourly wage were obtained from the U.S. Department of Labor Statistic’s publication, “</w:t>
      </w:r>
      <w:r w:rsidR="00D716D0" w:rsidRPr="005149CF">
        <w:rPr>
          <w:kern w:val="36"/>
          <w:szCs w:val="24"/>
        </w:rPr>
        <w:t xml:space="preserve">May </w:t>
      </w:r>
      <w:r w:rsidR="000A663F">
        <w:rPr>
          <w:kern w:val="36"/>
          <w:szCs w:val="24"/>
        </w:rPr>
        <w:t>2012</w:t>
      </w:r>
      <w:r w:rsidR="00D716D0" w:rsidRPr="005149CF">
        <w:rPr>
          <w:kern w:val="36"/>
          <w:szCs w:val="24"/>
        </w:rPr>
        <w:t xml:space="preserve"> National Occupational Employment and Wage Estimates, United States</w:t>
      </w:r>
      <w:r w:rsidR="00D716D0" w:rsidRPr="005149CF">
        <w:rPr>
          <w:b/>
          <w:bCs/>
        </w:rPr>
        <w:t>.</w:t>
      </w:r>
      <w:r w:rsidRPr="005149CF">
        <w:rPr>
          <w:b/>
          <w:bCs/>
        </w:rPr>
        <w:t xml:space="preserve">” </w:t>
      </w:r>
      <w:r w:rsidRPr="005149CF">
        <w:rPr>
          <w:bCs/>
        </w:rPr>
        <w:t>This publication can also be found at the following website:</w:t>
      </w:r>
      <w:r w:rsidRPr="005149CF">
        <w:rPr>
          <w:b/>
          <w:bCs/>
        </w:rPr>
        <w:t xml:space="preserve">  </w:t>
      </w:r>
      <w:hyperlink r:id="rId31" w:history="1">
        <w:r w:rsidR="00F52E04" w:rsidRPr="00F52E04">
          <w:rPr>
            <w:rStyle w:val="Hyperlink"/>
            <w:bCs/>
          </w:rPr>
          <w:t>http://www.bls.gov/oes/current/oes_nat.htm</w:t>
        </w:r>
      </w:hyperlink>
    </w:p>
    <w:p w:rsidR="001C6671" w:rsidRDefault="001C6671" w:rsidP="001C6671">
      <w:pPr>
        <w:pStyle w:val="BodyText"/>
        <w:rPr>
          <w:b w:val="0"/>
          <w:bCs/>
        </w:rPr>
      </w:pPr>
    </w:p>
    <w:p w:rsidR="00263E88" w:rsidRDefault="00263E88">
      <w:pPr>
        <w:pStyle w:val="BodyText"/>
        <w:numPr>
          <w:ilvl w:val="0"/>
          <w:numId w:val="1"/>
        </w:numPr>
      </w:pPr>
      <w:r>
        <w:t xml:space="preserve">PROVIDE AN ESTIMATE OF THE TOTAL ANNUAL COST BURDEN TO RESPONDENTS OR </w:t>
      </w:r>
      <w:r w:rsidR="00BA175D">
        <w:t>RECORD-KEEPERS</w:t>
      </w:r>
      <w:r>
        <w:t xml:space="preserve"> RESULTING FROM THE </w:t>
      </w:r>
    </w:p>
    <w:p w:rsidR="00263E88" w:rsidRDefault="00263E88">
      <w:pPr>
        <w:pStyle w:val="BodyText"/>
        <w:ind w:firstLine="360"/>
      </w:pPr>
      <w:r>
        <w:t xml:space="preserve">COLLECTION OF INFORMATION.  (DO NOT INCLUDE THE COST OF </w:t>
      </w:r>
    </w:p>
    <w:p w:rsidR="00263E88" w:rsidRDefault="00263E88">
      <w:pPr>
        <w:pStyle w:val="BodyText"/>
        <w:ind w:firstLine="360"/>
      </w:pPr>
      <w:r>
        <w:t>ANY HOUR BURDEN SHOWN IN ITEMS 12 AND 14).</w:t>
      </w:r>
    </w:p>
    <w:p w:rsidR="00263E88" w:rsidRDefault="00263E88">
      <w:pPr>
        <w:pStyle w:val="BodyText"/>
      </w:pPr>
    </w:p>
    <w:p w:rsidR="00263E88" w:rsidRDefault="00263E88">
      <w:pPr>
        <w:pStyle w:val="BodyText"/>
        <w:numPr>
          <w:ilvl w:val="0"/>
          <w:numId w:val="2"/>
        </w:numPr>
      </w:pPr>
      <w:r>
        <w:t xml:space="preserve">THE COST ESTIMATE SHOULD BE SPLIT INTO TWO COMPONENTS: (a) A TOTAL </w:t>
      </w:r>
      <w:r w:rsidR="00BA175D">
        <w:t>CAPITAL</w:t>
      </w:r>
      <w:r>
        <w:t xml:space="preserve"> AND START-UP-COST COMPONENT (ANNUALIZED </w:t>
      </w:r>
      <w:r w:rsidR="00BA175D">
        <w:t>OVER</w:t>
      </w:r>
      <w:r>
        <w:t xml:space="preserve">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3E88" w:rsidRDefault="00263E88">
      <w:pPr>
        <w:pStyle w:val="BodyText"/>
        <w:ind w:left="360"/>
      </w:pPr>
    </w:p>
    <w:p w:rsidR="00263E88" w:rsidRDefault="00263E88">
      <w:pPr>
        <w:pStyle w:val="BodyText"/>
        <w:numPr>
          <w:ilvl w:val="0"/>
          <w:numId w:val="2"/>
        </w:numPr>
      </w:pPr>
      <w:r>
        <w:t xml:space="preserve">IF COST ESTIMATES ARE EXPECTED TO VARY WIDELY, AGENCIES SHOULD PRESENT RANGES OF COST </w:t>
      </w:r>
      <w:r w:rsidR="00BA175D">
        <w:t>BURDENS</w:t>
      </w:r>
      <w:r>
        <w:t xml:space="preserve">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0072486F">
        <w:t>PUBLIC</w:t>
      </w:r>
      <w:r>
        <w:t xml:space="preserve"> COMMENT PROCESS AND USE EXISTING ECONOMIC OR REGULATORY IMPACT ANALYSIS ASSOCIATED WITH THE RULEMAKING CONTAINING THE INFORMATION COLLECTION, AS APPROPRIATE.</w:t>
      </w:r>
    </w:p>
    <w:p w:rsidR="00263E88" w:rsidRDefault="00263E88">
      <w:pPr>
        <w:pStyle w:val="BodyText"/>
        <w:ind w:left="360"/>
      </w:pPr>
    </w:p>
    <w:p w:rsidR="00263E88" w:rsidRDefault="00263E88">
      <w:pPr>
        <w:pStyle w:val="BodyText"/>
        <w:numPr>
          <w:ilvl w:val="0"/>
          <w:numId w:val="2"/>
        </w:numPr>
      </w:pPr>
      <w:r>
        <w:t xml:space="preserve">GENERALLY, ESTIMATES SHOULD NOT INCLUDE PURCHASES OF EQUIPMENT OR SERVICE, OR PORTIONS </w:t>
      </w:r>
      <w:r w:rsidR="0072486F">
        <w:t>THEREOF</w:t>
      </w:r>
      <w:r>
        <w:t>, MADE: (1) PRIOR TO OCTOBER 1, 1995, (2) TO ACHIEVE REGULATORY COMPLIANCE WITH REQUIREMENTS NOT ASSOCIATED WITH THE INFORMATION COLLECTION, (3) FOR REASONS OTHER THAN TO PROVIDE INFORMATION OR KEEPING RECORDS FOR THE GOVERNMENT, OR (4) AS PART OF CUSTOMARY AND USUAL BUSINESS OR PRIV</w:t>
      </w:r>
      <w:r w:rsidR="0003306E">
        <w:t>AT</w:t>
      </w:r>
      <w:r>
        <w:t>E PRACTICES.</w:t>
      </w:r>
    </w:p>
    <w:p w:rsidR="00263E88" w:rsidRDefault="00263E88">
      <w:pPr>
        <w:pStyle w:val="BodyText"/>
        <w:ind w:left="360"/>
        <w:rPr>
          <w:b w:val="0"/>
          <w:bCs/>
        </w:rPr>
      </w:pPr>
    </w:p>
    <w:p w:rsidR="00263E88" w:rsidRDefault="00263E88">
      <w:pPr>
        <w:pStyle w:val="BodyText"/>
        <w:ind w:left="720"/>
        <w:rPr>
          <w:b w:val="0"/>
          <w:bCs/>
        </w:rPr>
      </w:pPr>
      <w:r>
        <w:rPr>
          <w:b w:val="0"/>
          <w:bCs/>
        </w:rPr>
        <w:t>There are no capital/start-up or ongoing operation/maintenance costs associated with this information collection.</w:t>
      </w:r>
    </w:p>
    <w:p w:rsidR="00263E88" w:rsidRDefault="00263E88">
      <w:pPr>
        <w:pStyle w:val="BodyText"/>
        <w:ind w:left="360"/>
        <w:rPr>
          <w:b w:val="0"/>
          <w:bCs/>
        </w:rPr>
      </w:pPr>
    </w:p>
    <w:p w:rsidR="00263E88" w:rsidRDefault="00263E88">
      <w:pPr>
        <w:pStyle w:val="BodyText"/>
        <w:numPr>
          <w:ilvl w:val="0"/>
          <w:numId w:val="1"/>
        </w:numPr>
      </w:pPr>
      <w:bookmarkStart w:id="5" w:name="OLE_LINK1"/>
      <w:bookmarkStart w:id="6" w:name="OLE_LINK2"/>
      <w: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B150A" w:rsidRPr="005149CF" w:rsidRDefault="004B150A" w:rsidP="00601E97">
      <w:pPr>
        <w:pStyle w:val="BodyText"/>
      </w:pPr>
    </w:p>
    <w:bookmarkEnd w:id="5"/>
    <w:bookmarkEnd w:id="6"/>
    <w:p w:rsidR="00E91FC8" w:rsidRPr="00FE28C7" w:rsidRDefault="00E91FC8" w:rsidP="00E91FC8">
      <w:pPr>
        <w:ind w:left="360"/>
      </w:pPr>
      <w:r w:rsidRPr="00FE28C7">
        <w:t xml:space="preserve">There are no additional costs associated with this information collection.  The Federal government’s estimated annual cost for providing oversight and assistance for this information collection </w:t>
      </w:r>
      <w:r w:rsidR="00FE28C7" w:rsidRPr="00FE28C7">
        <w:t xml:space="preserve">is estimated at $194,778 the first year and for subsequent years it is estimated to be about $206,978.  </w:t>
      </w:r>
      <w:r w:rsidR="003D304A" w:rsidRPr="005149CF">
        <w:rPr>
          <w:bCs/>
        </w:rPr>
        <w:t xml:space="preserve">AMS has implemented numerous program and personnel changes under FMPP, outlined in section A.1., to accommodate the increased numbers of applications and workload to staff.  </w:t>
      </w:r>
      <w:r w:rsidR="00FE28C7" w:rsidRPr="00FE28C7">
        <w:t xml:space="preserve">A breakdown of the </w:t>
      </w:r>
      <w:r w:rsidR="001938D3">
        <w:t xml:space="preserve">annual </w:t>
      </w:r>
      <w:r w:rsidR="00FE28C7" w:rsidRPr="00FE28C7">
        <w:t>oversight costs is the following:</w:t>
      </w:r>
    </w:p>
    <w:p w:rsidR="00E91FC8" w:rsidRPr="00FE28C7" w:rsidRDefault="00E91FC8" w:rsidP="00E91FC8">
      <w:pPr>
        <w:ind w:left="720" w:firstLine="720"/>
      </w:pPr>
    </w:p>
    <w:p w:rsidR="00E91FC8" w:rsidRPr="00FE28C7" w:rsidRDefault="00E91FC8" w:rsidP="00E91FC8">
      <w:pPr>
        <w:ind w:left="720" w:firstLine="720"/>
      </w:pPr>
      <w:r w:rsidRPr="00FE28C7">
        <w:t>Salaries/Benefits/FERS Contributions/Awards                  $1</w:t>
      </w:r>
      <w:r w:rsidR="00CA7CF2" w:rsidRPr="00FE28C7">
        <w:t>58</w:t>
      </w:r>
      <w:r w:rsidRPr="00FE28C7">
        <w:t>,</w:t>
      </w:r>
      <w:r w:rsidR="00CA7CF2" w:rsidRPr="00FE28C7">
        <w:t>5</w:t>
      </w:r>
      <w:r w:rsidRPr="00FE28C7">
        <w:t>50</w:t>
      </w:r>
    </w:p>
    <w:p w:rsidR="00E91FC8" w:rsidRPr="00FE28C7" w:rsidRDefault="00E91FC8" w:rsidP="00E91FC8">
      <w:pPr>
        <w:ind w:left="720" w:firstLine="720"/>
      </w:pPr>
      <w:r w:rsidRPr="00FE28C7">
        <w:t>Travel                                                                                      $</w:t>
      </w:r>
      <w:r w:rsidR="00CA7CF2" w:rsidRPr="00FE28C7">
        <w:t>6</w:t>
      </w:r>
      <w:r w:rsidRPr="00FE28C7">
        <w:t>,000</w:t>
      </w:r>
    </w:p>
    <w:p w:rsidR="00E91FC8" w:rsidRPr="00FE28C7" w:rsidRDefault="00E91FC8" w:rsidP="00E91FC8">
      <w:pPr>
        <w:ind w:left="720" w:firstLine="720"/>
      </w:pPr>
      <w:r w:rsidRPr="00FE28C7">
        <w:t>Contracts/Services/Training                                                    $6,635</w:t>
      </w:r>
    </w:p>
    <w:p w:rsidR="00E91FC8" w:rsidRPr="00FE28C7" w:rsidRDefault="00E91FC8" w:rsidP="00E91FC8">
      <w:pPr>
        <w:ind w:left="720" w:firstLine="720"/>
      </w:pPr>
      <w:r w:rsidRPr="00FE28C7">
        <w:t>Printing/Copying/Mailing/Postage                                          $4,275</w:t>
      </w:r>
    </w:p>
    <w:p w:rsidR="00E91FC8" w:rsidRPr="00FE28C7" w:rsidRDefault="00E91FC8" w:rsidP="00E91FC8">
      <w:pPr>
        <w:ind w:left="720" w:firstLine="720"/>
      </w:pPr>
      <w:r w:rsidRPr="00FE28C7">
        <w:t>Rent/Communication/Utilities/FTS                                         $3,268</w:t>
      </w:r>
    </w:p>
    <w:p w:rsidR="00E91FC8" w:rsidRPr="00FE28C7" w:rsidRDefault="00E91FC8" w:rsidP="00E91FC8">
      <w:pPr>
        <w:ind w:left="720" w:firstLine="720"/>
      </w:pPr>
      <w:r w:rsidRPr="00FE28C7">
        <w:t>OGC (Legal Services)                                                            $25,000</w:t>
      </w:r>
    </w:p>
    <w:p w:rsidR="00E91FC8" w:rsidRPr="00FE28C7" w:rsidRDefault="00E91FC8" w:rsidP="00E91FC8">
      <w:pPr>
        <w:ind w:left="720" w:firstLine="720"/>
        <w:rPr>
          <w:u w:val="single"/>
        </w:rPr>
      </w:pPr>
      <w:r w:rsidRPr="00FE28C7">
        <w:t xml:space="preserve">Supplies/Equipment                                                         </w:t>
      </w:r>
      <w:r w:rsidRPr="00FE28C7">
        <w:rPr>
          <w:u w:val="single"/>
        </w:rPr>
        <w:t>        $</w:t>
      </w:r>
      <w:r w:rsidR="00CA7CF2" w:rsidRPr="00FE28C7">
        <w:rPr>
          <w:u w:val="single"/>
        </w:rPr>
        <w:t>3</w:t>
      </w:r>
      <w:r w:rsidRPr="00FE28C7">
        <w:rPr>
          <w:u w:val="single"/>
        </w:rPr>
        <w:t>,250</w:t>
      </w:r>
    </w:p>
    <w:p w:rsidR="00E91FC8" w:rsidRPr="005149CF" w:rsidRDefault="00E91FC8" w:rsidP="00E91FC8">
      <w:pPr>
        <w:ind w:left="720" w:firstLine="720"/>
        <w:rPr>
          <w:b/>
        </w:rPr>
      </w:pPr>
      <w:r w:rsidRPr="00FE28C7">
        <w:rPr>
          <w:b/>
        </w:rPr>
        <w:t>TOTAL                                                     </w:t>
      </w:r>
      <w:r w:rsidR="00CA7CF2" w:rsidRPr="00FE28C7">
        <w:rPr>
          <w:b/>
        </w:rPr>
        <w:t xml:space="preserve">                          $206,9</w:t>
      </w:r>
      <w:r w:rsidRPr="00FE28C7">
        <w:rPr>
          <w:b/>
        </w:rPr>
        <w:t>78         </w:t>
      </w:r>
    </w:p>
    <w:p w:rsidR="00E91FC8" w:rsidRPr="005149CF" w:rsidRDefault="00E91FC8" w:rsidP="00E91FC8">
      <w:pPr>
        <w:ind w:left="1440" w:firstLine="720"/>
      </w:pPr>
    </w:p>
    <w:p w:rsidR="005A3023" w:rsidRPr="005149CF" w:rsidRDefault="005A3023">
      <w:pPr>
        <w:pStyle w:val="BodyText"/>
        <w:rPr>
          <w:b w:val="0"/>
          <w:bCs/>
        </w:rPr>
      </w:pPr>
    </w:p>
    <w:p w:rsidR="00263E88" w:rsidRPr="005149CF" w:rsidRDefault="00263E88">
      <w:pPr>
        <w:pStyle w:val="BodyText"/>
        <w:numPr>
          <w:ilvl w:val="0"/>
          <w:numId w:val="1"/>
        </w:numPr>
      </w:pPr>
      <w:r w:rsidRPr="005149CF">
        <w:t>EXPLAIN THE REASON FOR ANY PROGRAM CHANGES OR ADJUSTMENTS REPORTED IN ITEMS 13 OR 14 OF THE OMB FORM 83-I.</w:t>
      </w:r>
    </w:p>
    <w:p w:rsidR="00F0581E" w:rsidRPr="007E5252" w:rsidRDefault="00F0581E" w:rsidP="00F0581E">
      <w:pPr>
        <w:pStyle w:val="BodyText"/>
        <w:rPr>
          <w:b w:val="0"/>
          <w:bCs/>
        </w:rPr>
      </w:pPr>
    </w:p>
    <w:p w:rsidR="00251801" w:rsidRDefault="007E5252" w:rsidP="001C6671">
      <w:pPr>
        <w:pStyle w:val="BodyText"/>
        <w:ind w:left="360"/>
        <w:rPr>
          <w:b w:val="0"/>
          <w:bCs/>
        </w:rPr>
      </w:pPr>
      <w:r w:rsidRPr="007E5252">
        <w:rPr>
          <w:b w:val="0"/>
          <w:bCs/>
        </w:rPr>
        <w:t xml:space="preserve">AMS </w:t>
      </w:r>
      <w:r>
        <w:rPr>
          <w:b w:val="0"/>
          <w:bCs/>
        </w:rPr>
        <w:t xml:space="preserve">will </w:t>
      </w:r>
      <w:r w:rsidRPr="007E5252">
        <w:rPr>
          <w:b w:val="0"/>
          <w:bCs/>
        </w:rPr>
        <w:t xml:space="preserve">no longer </w:t>
      </w:r>
      <w:r w:rsidR="001E18F3">
        <w:rPr>
          <w:b w:val="0"/>
          <w:bCs/>
        </w:rPr>
        <w:t>use or require</w:t>
      </w:r>
      <w:r w:rsidRPr="007E5252">
        <w:rPr>
          <w:b w:val="0"/>
          <w:bCs/>
        </w:rPr>
        <w:t xml:space="preserve"> </w:t>
      </w:r>
      <w:r>
        <w:rPr>
          <w:b w:val="0"/>
          <w:bCs/>
        </w:rPr>
        <w:t>Standard F</w:t>
      </w:r>
      <w:r w:rsidRPr="007E5252">
        <w:rPr>
          <w:b w:val="0"/>
          <w:bCs/>
        </w:rPr>
        <w:t xml:space="preserve">orm </w:t>
      </w:r>
      <w:r>
        <w:rPr>
          <w:b w:val="0"/>
          <w:bCs/>
        </w:rPr>
        <w:t>424A</w:t>
      </w:r>
      <w:r w:rsidRPr="007E5252">
        <w:rPr>
          <w:b w:val="0"/>
          <w:bCs/>
        </w:rPr>
        <w:t>, Budget Information-Non-Construction Programs</w:t>
      </w:r>
      <w:r w:rsidR="001E18F3">
        <w:rPr>
          <w:b w:val="0"/>
          <w:bCs/>
        </w:rPr>
        <w:t xml:space="preserve"> from applicants</w:t>
      </w:r>
      <w:r>
        <w:rPr>
          <w:b w:val="0"/>
          <w:bCs/>
        </w:rPr>
        <w:t>.  N</w:t>
      </w:r>
      <w:r w:rsidRPr="007E5252">
        <w:rPr>
          <w:b w:val="0"/>
          <w:bCs/>
        </w:rPr>
        <w:t xml:space="preserve">o burden is shown in </w:t>
      </w:r>
      <w:r>
        <w:rPr>
          <w:b w:val="0"/>
          <w:bCs/>
        </w:rPr>
        <w:t xml:space="preserve">the </w:t>
      </w:r>
      <w:r w:rsidRPr="007E5252">
        <w:rPr>
          <w:b w:val="0"/>
          <w:bCs/>
        </w:rPr>
        <w:t xml:space="preserve">AMS-71, </w:t>
      </w:r>
      <w:r w:rsidR="001B4C79" w:rsidRPr="005149CF">
        <w:rPr>
          <w:b w:val="0"/>
          <w:szCs w:val="24"/>
        </w:rPr>
        <w:t>Summary of Information Collection</w:t>
      </w:r>
      <w:r w:rsidR="001B4C79">
        <w:rPr>
          <w:b w:val="0"/>
          <w:bCs/>
        </w:rPr>
        <w:t xml:space="preserve">, </w:t>
      </w:r>
      <w:r w:rsidRPr="007E5252">
        <w:rPr>
          <w:b w:val="0"/>
          <w:bCs/>
        </w:rPr>
        <w:t>since it was approved under OMB#</w:t>
      </w:r>
      <w:r>
        <w:rPr>
          <w:b w:val="0"/>
          <w:bCs/>
        </w:rPr>
        <w:t xml:space="preserve"> </w:t>
      </w:r>
      <w:r w:rsidRPr="007E5252">
        <w:rPr>
          <w:b w:val="0"/>
          <w:bCs/>
        </w:rPr>
        <w:t xml:space="preserve">4040-0006.  </w:t>
      </w:r>
    </w:p>
    <w:p w:rsidR="00251801" w:rsidRDefault="00251801" w:rsidP="001C6671">
      <w:pPr>
        <w:pStyle w:val="BodyText"/>
        <w:ind w:left="360"/>
        <w:rPr>
          <w:b w:val="0"/>
          <w:bCs/>
        </w:rPr>
      </w:pPr>
    </w:p>
    <w:p w:rsidR="001C6671" w:rsidRPr="005149CF" w:rsidRDefault="001C6671" w:rsidP="001C6671">
      <w:pPr>
        <w:pStyle w:val="BodyText"/>
        <w:ind w:left="360"/>
        <w:rPr>
          <w:b w:val="0"/>
          <w:szCs w:val="24"/>
        </w:rPr>
      </w:pPr>
      <w:r w:rsidRPr="005149CF">
        <w:rPr>
          <w:b w:val="0"/>
          <w:bCs/>
        </w:rPr>
        <w:t xml:space="preserve">AMS has implemented numerous program and personnel changes </w:t>
      </w:r>
      <w:r w:rsidR="00F77E44">
        <w:rPr>
          <w:b w:val="0"/>
          <w:bCs/>
        </w:rPr>
        <w:t>under FMPP, outlined under question 2</w:t>
      </w:r>
      <w:r w:rsidRPr="005149CF">
        <w:rPr>
          <w:b w:val="0"/>
          <w:bCs/>
        </w:rPr>
        <w:t xml:space="preserve"> to accommodate the numbers of applications and workload to staff.  </w:t>
      </w:r>
      <w:r w:rsidR="006330D4">
        <w:rPr>
          <w:b w:val="0"/>
          <w:szCs w:val="24"/>
        </w:rPr>
        <w:t>These changes</w:t>
      </w:r>
      <w:r w:rsidR="00F52E04">
        <w:rPr>
          <w:b w:val="0"/>
          <w:szCs w:val="24"/>
        </w:rPr>
        <w:t>, however,</w:t>
      </w:r>
      <w:r w:rsidR="006330D4">
        <w:rPr>
          <w:b w:val="0"/>
          <w:szCs w:val="24"/>
        </w:rPr>
        <w:t xml:space="preserve"> </w:t>
      </w:r>
      <w:r w:rsidR="00F52E04">
        <w:rPr>
          <w:b w:val="0"/>
          <w:szCs w:val="24"/>
        </w:rPr>
        <w:t xml:space="preserve">have not </w:t>
      </w:r>
      <w:r w:rsidRPr="005149CF">
        <w:rPr>
          <w:b w:val="0"/>
          <w:szCs w:val="24"/>
        </w:rPr>
        <w:t>increase</w:t>
      </w:r>
      <w:r w:rsidR="006330D4">
        <w:rPr>
          <w:b w:val="0"/>
          <w:szCs w:val="24"/>
        </w:rPr>
        <w:t>d</w:t>
      </w:r>
      <w:r w:rsidRPr="005149CF">
        <w:rPr>
          <w:b w:val="0"/>
          <w:szCs w:val="24"/>
        </w:rPr>
        <w:t xml:space="preserve"> </w:t>
      </w:r>
      <w:r w:rsidR="00F52E04">
        <w:rPr>
          <w:b w:val="0"/>
          <w:szCs w:val="24"/>
        </w:rPr>
        <w:t xml:space="preserve">the </w:t>
      </w:r>
      <w:r w:rsidRPr="005149CF">
        <w:rPr>
          <w:b w:val="0"/>
          <w:szCs w:val="24"/>
        </w:rPr>
        <w:t xml:space="preserve">overall estimated burden </w:t>
      </w:r>
      <w:r w:rsidR="00F52E04">
        <w:rPr>
          <w:b w:val="0"/>
          <w:szCs w:val="24"/>
        </w:rPr>
        <w:t>hou</w:t>
      </w:r>
      <w:r w:rsidR="002C02A5">
        <w:rPr>
          <w:b w:val="0"/>
          <w:szCs w:val="24"/>
        </w:rPr>
        <w:t>rs</w:t>
      </w:r>
      <w:r w:rsidR="00F52E04">
        <w:rPr>
          <w:b w:val="0"/>
          <w:szCs w:val="24"/>
        </w:rPr>
        <w:t xml:space="preserve"> of 20,988</w:t>
      </w:r>
      <w:r w:rsidRPr="005149CF">
        <w:rPr>
          <w:b w:val="0"/>
          <w:szCs w:val="24"/>
        </w:rPr>
        <w:t>; this and all other burden hours are provided in AMS-71, Summary of Information Collection.</w:t>
      </w:r>
    </w:p>
    <w:p w:rsidR="00D90B4A" w:rsidRPr="005149CF" w:rsidRDefault="00D90B4A">
      <w:pPr>
        <w:pStyle w:val="BodyText"/>
        <w:jc w:val="both"/>
        <w:rPr>
          <w:b w:val="0"/>
          <w:bCs/>
        </w:rPr>
      </w:pPr>
    </w:p>
    <w:p w:rsidR="00263E88" w:rsidRPr="005149CF" w:rsidRDefault="00263E88">
      <w:pPr>
        <w:pStyle w:val="BodyText"/>
        <w:numPr>
          <w:ilvl w:val="0"/>
          <w:numId w:val="1"/>
        </w:numPr>
      </w:pPr>
      <w:r w:rsidRPr="005149CF">
        <w:t xml:space="preserve">FOR COLLECTIONS OF INFORMATION WHOSE RESULTS WILL BE </w:t>
      </w:r>
      <w:r w:rsidR="0072486F" w:rsidRPr="005149CF">
        <w:t>PUBLISHED</w:t>
      </w:r>
      <w:r w:rsidRPr="005149CF">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3E88" w:rsidRPr="005149CF" w:rsidRDefault="00263E88">
      <w:pPr>
        <w:pStyle w:val="BodyText"/>
        <w:rPr>
          <w:b w:val="0"/>
          <w:bCs/>
        </w:rPr>
      </w:pPr>
    </w:p>
    <w:p w:rsidR="00263E88" w:rsidRPr="005149CF" w:rsidRDefault="00263E88">
      <w:pPr>
        <w:pStyle w:val="BodyText"/>
        <w:ind w:left="360"/>
        <w:rPr>
          <w:b w:val="0"/>
          <w:bCs/>
        </w:rPr>
      </w:pPr>
      <w:r w:rsidRPr="005149CF">
        <w:rPr>
          <w:b w:val="0"/>
          <w:bCs/>
        </w:rPr>
        <w:t>The collected information will not be published.</w:t>
      </w:r>
    </w:p>
    <w:p w:rsidR="00263E88" w:rsidRPr="005149CF" w:rsidRDefault="00263E88">
      <w:pPr>
        <w:pStyle w:val="BodyText"/>
        <w:rPr>
          <w:b w:val="0"/>
          <w:bCs/>
        </w:rPr>
      </w:pPr>
    </w:p>
    <w:p w:rsidR="00263E88" w:rsidRPr="005149CF" w:rsidRDefault="00263E88">
      <w:pPr>
        <w:pStyle w:val="BodyText"/>
        <w:numPr>
          <w:ilvl w:val="0"/>
          <w:numId w:val="1"/>
        </w:numPr>
      </w:pPr>
      <w:r w:rsidRPr="005149CF">
        <w:t xml:space="preserve">IF SEEKING APPROVAL TO NOT </w:t>
      </w:r>
      <w:r w:rsidR="0003306E" w:rsidRPr="005149CF">
        <w:t>DISPLAY</w:t>
      </w:r>
      <w:r w:rsidRPr="005149CF">
        <w:t xml:space="preserve"> THE EXPIRATION DATE FOR OMB APPROVAL OF THE INFORMATION COLLECTION, EXPLAIN THE REASONS THAT DISPLAY WOULD BE INAPPROPRIATE.</w:t>
      </w:r>
    </w:p>
    <w:p w:rsidR="00263E88" w:rsidRPr="005149CF" w:rsidRDefault="00263E88">
      <w:pPr>
        <w:pStyle w:val="BodyText"/>
        <w:rPr>
          <w:b w:val="0"/>
          <w:bCs/>
        </w:rPr>
      </w:pPr>
    </w:p>
    <w:p w:rsidR="004C1B62" w:rsidRPr="005149CF" w:rsidRDefault="004C1B62" w:rsidP="004C1B62">
      <w:pPr>
        <w:pStyle w:val="BodyText"/>
        <w:ind w:left="360"/>
        <w:rPr>
          <w:b w:val="0"/>
          <w:bCs/>
        </w:rPr>
      </w:pPr>
      <w:r w:rsidRPr="005149CF">
        <w:rPr>
          <w:b w:val="0"/>
          <w:bCs/>
        </w:rPr>
        <w:t>All forms currently contain an OMB number and an expiration date.</w:t>
      </w:r>
    </w:p>
    <w:p w:rsidR="00263E88" w:rsidRPr="005149CF" w:rsidRDefault="00263E88">
      <w:pPr>
        <w:pStyle w:val="BodyText"/>
        <w:rPr>
          <w:b w:val="0"/>
          <w:bCs/>
        </w:rPr>
      </w:pPr>
    </w:p>
    <w:p w:rsidR="00263E88" w:rsidRDefault="00263E88">
      <w:pPr>
        <w:pStyle w:val="BodyText"/>
        <w:numPr>
          <w:ilvl w:val="0"/>
          <w:numId w:val="1"/>
        </w:numPr>
      </w:pPr>
      <w:r w:rsidRPr="005149CF">
        <w:t xml:space="preserve">EXPLAIN EACH EXCEPTION TO </w:t>
      </w:r>
      <w:r>
        <w:t>THE CERTIFICATION STATEMENT IDENTIFIED IN ITEM 19, “CERTIFICATION FOR PAPERWORK REDUCTION ACT SUBMISSIONS,” OF OMB FORM 83-I.</w:t>
      </w:r>
    </w:p>
    <w:p w:rsidR="00263E88" w:rsidRDefault="00263E88">
      <w:pPr>
        <w:pStyle w:val="BodyText"/>
        <w:rPr>
          <w:b w:val="0"/>
          <w:bCs/>
        </w:rPr>
      </w:pPr>
    </w:p>
    <w:p w:rsidR="00263E88" w:rsidRDefault="00263E88">
      <w:pPr>
        <w:pStyle w:val="BodyText"/>
        <w:ind w:left="360"/>
        <w:rPr>
          <w:b w:val="0"/>
        </w:rPr>
      </w:pPr>
      <w:r>
        <w:rPr>
          <w:b w:val="0"/>
        </w:rPr>
        <w:t>The agency is able to certify compliance with all provisions under Item 19 of OMB Form 83-I.</w:t>
      </w:r>
    </w:p>
    <w:p w:rsidR="00263E88" w:rsidRDefault="00263E88">
      <w:pPr>
        <w:pStyle w:val="BodyText"/>
        <w:rPr>
          <w:b w:val="0"/>
        </w:rPr>
      </w:pPr>
    </w:p>
    <w:p w:rsidR="00263E88" w:rsidRDefault="00263E88">
      <w:pPr>
        <w:pStyle w:val="BodyText"/>
        <w:numPr>
          <w:ilvl w:val="0"/>
          <w:numId w:val="3"/>
        </w:numPr>
      </w:pPr>
      <w:r>
        <w:rPr>
          <w:u w:val="single"/>
        </w:rPr>
        <w:t>COLLECTIONS OF INFORMATION EMPLOYING STATISTICAL METHODS</w:t>
      </w:r>
      <w:r>
        <w:t>.</w:t>
      </w:r>
    </w:p>
    <w:p w:rsidR="00263E88" w:rsidRDefault="00263E88">
      <w:pPr>
        <w:pStyle w:val="BodyText"/>
        <w:rPr>
          <w:b w:val="0"/>
          <w:bCs/>
        </w:rPr>
      </w:pPr>
    </w:p>
    <w:p w:rsidR="00263E88" w:rsidRDefault="00263E88">
      <w:pPr>
        <w:pStyle w:val="BodyText"/>
        <w:ind w:left="360"/>
        <w:rPr>
          <w:b w:val="0"/>
        </w:rPr>
      </w:pPr>
      <w:r>
        <w:rPr>
          <w:b w:val="0"/>
        </w:rPr>
        <w:t>This information collection does not employ statistical methods.</w:t>
      </w:r>
    </w:p>
    <w:p w:rsidR="00DC564F" w:rsidRDefault="00DC564F" w:rsidP="00DC564F">
      <w:pPr>
        <w:pStyle w:val="BodyText"/>
        <w:rPr>
          <w:b w:val="0"/>
        </w:rPr>
      </w:pPr>
    </w:p>
    <w:p w:rsidR="00DC564F" w:rsidRDefault="00DC564F" w:rsidP="00DC564F">
      <w:pPr>
        <w:pStyle w:val="BodyText"/>
        <w:rPr>
          <w:b w:val="0"/>
        </w:rPr>
      </w:pPr>
    </w:p>
    <w:p w:rsidR="006B7BCA" w:rsidRDefault="006B7BCA" w:rsidP="00DC564F">
      <w:pPr>
        <w:pStyle w:val="BodyText"/>
        <w:rPr>
          <w:b w:val="0"/>
        </w:rPr>
      </w:pPr>
    </w:p>
    <w:p w:rsidR="006B7BCA" w:rsidRDefault="006B7BCA" w:rsidP="00DC564F">
      <w:pPr>
        <w:pStyle w:val="BodyText"/>
        <w:rPr>
          <w:b w:val="0"/>
        </w:rPr>
      </w:pPr>
    </w:p>
    <w:sectPr w:rsidR="006B7BCA" w:rsidSect="00E91FC8">
      <w:footerReference w:type="even" r:id="rId32"/>
      <w:footerReference w:type="default" r:id="rId33"/>
      <w:pgSz w:w="12240" w:h="15840" w:code="1"/>
      <w:pgMar w:top="1008" w:right="1800" w:bottom="1008" w:left="1800" w:header="1440" w:footer="172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58" w:rsidRDefault="00ED2958">
      <w:r>
        <w:separator/>
      </w:r>
    </w:p>
  </w:endnote>
  <w:endnote w:type="continuationSeparator" w:id="0">
    <w:p w:rsidR="00ED2958" w:rsidRDefault="00ED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3A0" w:rsidRDefault="00A273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73A0" w:rsidRDefault="00A27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3A0" w:rsidRDefault="00A273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BDC">
      <w:rPr>
        <w:rStyle w:val="PageNumber"/>
        <w:noProof/>
      </w:rPr>
      <w:t>16</w:t>
    </w:r>
    <w:r>
      <w:rPr>
        <w:rStyle w:val="PageNumber"/>
      </w:rPr>
      <w:fldChar w:fldCharType="end"/>
    </w:r>
  </w:p>
  <w:p w:rsidR="00A273A0" w:rsidRDefault="00A273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58" w:rsidRDefault="00ED2958">
      <w:r>
        <w:separator/>
      </w:r>
    </w:p>
  </w:footnote>
  <w:footnote w:type="continuationSeparator" w:id="0">
    <w:p w:rsidR="00ED2958" w:rsidRDefault="00ED2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87B"/>
    <w:multiLevelType w:val="multilevel"/>
    <w:tmpl w:val="B9DE20D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nsid w:val="0D687DE9"/>
    <w:multiLevelType w:val="hybridMultilevel"/>
    <w:tmpl w:val="754E9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CD0EF9"/>
    <w:multiLevelType w:val="hybridMultilevel"/>
    <w:tmpl w:val="0618240C"/>
    <w:lvl w:ilvl="0" w:tplc="02C0CA1A">
      <w:start w:val="1"/>
      <w:numFmt w:val="decimal"/>
      <w:lvlText w:val="%1."/>
      <w:lvlJc w:val="left"/>
      <w:pPr>
        <w:tabs>
          <w:tab w:val="num" w:pos="2025"/>
        </w:tabs>
        <w:ind w:left="2025" w:hanging="13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136E36"/>
    <w:multiLevelType w:val="hybridMultilevel"/>
    <w:tmpl w:val="7F66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032710"/>
    <w:multiLevelType w:val="hybridMultilevel"/>
    <w:tmpl w:val="4D32DFF8"/>
    <w:lvl w:ilvl="0" w:tplc="B5028BC4">
      <w:start w:val="3"/>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8505C3A"/>
    <w:multiLevelType w:val="hybridMultilevel"/>
    <w:tmpl w:val="E69466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545BE0"/>
    <w:multiLevelType w:val="multilevel"/>
    <w:tmpl w:val="E694660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F26BF5"/>
    <w:multiLevelType w:val="hybridMultilevel"/>
    <w:tmpl w:val="EF448A8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15DA9"/>
    <w:multiLevelType w:val="multilevel"/>
    <w:tmpl w:val="AF0618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224A78"/>
    <w:multiLevelType w:val="multilevel"/>
    <w:tmpl w:val="5B6A7BE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96F41FB"/>
    <w:multiLevelType w:val="multilevel"/>
    <w:tmpl w:val="66BCD42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CDF281A"/>
    <w:multiLevelType w:val="hybridMultilevel"/>
    <w:tmpl w:val="74C06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CA5EE2"/>
    <w:multiLevelType w:val="hybridMultilevel"/>
    <w:tmpl w:val="3EF0E3D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9530C8DC">
      <w:start w:val="1"/>
      <w:numFmt w:val="upperLetter"/>
      <w:lvlText w:val="(%3)"/>
      <w:lvlJc w:val="left"/>
      <w:pPr>
        <w:tabs>
          <w:tab w:val="num" w:pos="2736"/>
        </w:tabs>
        <w:ind w:left="2736" w:hanging="396"/>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5">
    <w:nsid w:val="30074780"/>
    <w:multiLevelType w:val="multilevel"/>
    <w:tmpl w:val="CF4E60A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BA32619"/>
    <w:multiLevelType w:val="hybridMultilevel"/>
    <w:tmpl w:val="A3C2B19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DB75151"/>
    <w:multiLevelType w:val="hybridMultilevel"/>
    <w:tmpl w:val="9F643EA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1335D"/>
    <w:multiLevelType w:val="hybridMultilevel"/>
    <w:tmpl w:val="818E942C"/>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4F5259C"/>
    <w:multiLevelType w:val="hybridMultilevel"/>
    <w:tmpl w:val="5B6A7BE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184F1D"/>
    <w:multiLevelType w:val="hybridMultilevel"/>
    <w:tmpl w:val="B9DE20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nsid w:val="4E960F4F"/>
    <w:multiLevelType w:val="hybridMultilevel"/>
    <w:tmpl w:val="E92C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E86FE2"/>
    <w:multiLevelType w:val="hybridMultilevel"/>
    <w:tmpl w:val="5D9A3F2E"/>
    <w:lvl w:ilvl="0" w:tplc="2116B27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BF7435"/>
    <w:multiLevelType w:val="hybridMultilevel"/>
    <w:tmpl w:val="BB44B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337C00"/>
    <w:multiLevelType w:val="hybridMultilevel"/>
    <w:tmpl w:val="A4BA0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703D3B"/>
    <w:multiLevelType w:val="multilevel"/>
    <w:tmpl w:val="F3906CB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F8A7958"/>
    <w:multiLevelType w:val="hybridMultilevel"/>
    <w:tmpl w:val="CBB0B9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FB14FCD"/>
    <w:multiLevelType w:val="hybridMultilevel"/>
    <w:tmpl w:val="5BA41038"/>
    <w:lvl w:ilvl="0" w:tplc="04090003">
      <w:start w:val="1"/>
      <w:numFmt w:val="bullet"/>
      <w:lvlText w:val="o"/>
      <w:lvlJc w:val="left"/>
      <w:pPr>
        <w:tabs>
          <w:tab w:val="num" w:pos="1620"/>
        </w:tabs>
        <w:ind w:left="1620" w:hanging="360"/>
      </w:pPr>
      <w:rPr>
        <w:rFonts w:ascii="Courier New" w:hAnsi="Courier New" w:cs="Courier New" w:hint="default"/>
      </w:rPr>
    </w:lvl>
    <w:lvl w:ilvl="1" w:tplc="CE7ABA3C">
      <w:start w:val="1"/>
      <w:numFmt w:val="decimal"/>
      <w:lvlText w:val="(%2)"/>
      <w:lvlJc w:val="left"/>
      <w:pPr>
        <w:tabs>
          <w:tab w:val="num" w:pos="2340"/>
        </w:tabs>
        <w:ind w:left="2340" w:hanging="360"/>
      </w:pPr>
      <w:rPr>
        <w:rFonts w:ascii="Courier New" w:eastAsia="Times New Roman" w:hAnsi="Courier New" w:cs="Courier New"/>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nsid w:val="61053EF9"/>
    <w:multiLevelType w:val="hybridMultilevel"/>
    <w:tmpl w:val="78CA3A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28337D"/>
    <w:multiLevelType w:val="hybridMultilevel"/>
    <w:tmpl w:val="D9D66D42"/>
    <w:lvl w:ilvl="0" w:tplc="E0F01A4A">
      <w:start w:val="1"/>
      <w:numFmt w:val="upperLetter"/>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990AA3"/>
    <w:multiLevelType w:val="hybridMultilevel"/>
    <w:tmpl w:val="A54260C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8CE6E0E"/>
    <w:multiLevelType w:val="multilevel"/>
    <w:tmpl w:val="A54260C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nsid w:val="6B641DDC"/>
    <w:multiLevelType w:val="multilevel"/>
    <w:tmpl w:val="8CECA94A"/>
    <w:lvl w:ilvl="0">
      <w:start w:val="1"/>
      <w:numFmt w:val="upp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A21985"/>
    <w:multiLevelType w:val="hybridMultilevel"/>
    <w:tmpl w:val="F3906CBC"/>
    <w:lvl w:ilvl="0" w:tplc="04090011">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1C84421"/>
    <w:multiLevelType w:val="hybridMultilevel"/>
    <w:tmpl w:val="2A6609F6"/>
    <w:lvl w:ilvl="0" w:tplc="626AD358">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2AB6A26"/>
    <w:multiLevelType w:val="hybridMultilevel"/>
    <w:tmpl w:val="F15E5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C4064A1"/>
    <w:multiLevelType w:val="hybridMultilevel"/>
    <w:tmpl w:val="A0288D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D3D5897"/>
    <w:multiLevelType w:val="multilevel"/>
    <w:tmpl w:val="5D9A3F2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
  </w:num>
  <w:num w:numId="3">
    <w:abstractNumId w:val="21"/>
  </w:num>
  <w:num w:numId="4">
    <w:abstractNumId w:val="29"/>
  </w:num>
  <w:num w:numId="5">
    <w:abstractNumId w:val="34"/>
  </w:num>
  <w:num w:numId="6">
    <w:abstractNumId w:val="35"/>
  </w:num>
  <w:num w:numId="7">
    <w:abstractNumId w:val="18"/>
  </w:num>
  <w:num w:numId="8">
    <w:abstractNumId w:val="33"/>
  </w:num>
  <w:num w:numId="9">
    <w:abstractNumId w:val="24"/>
  </w:num>
  <w:num w:numId="10">
    <w:abstractNumId w:val="22"/>
  </w:num>
  <w:num w:numId="11">
    <w:abstractNumId w:val="27"/>
  </w:num>
  <w:num w:numId="12">
    <w:abstractNumId w:val="2"/>
  </w:num>
  <w:num w:numId="13">
    <w:abstractNumId w:val="8"/>
  </w:num>
  <w:num w:numId="14">
    <w:abstractNumId w:val="23"/>
  </w:num>
  <w:num w:numId="15">
    <w:abstractNumId w:val="6"/>
  </w:num>
  <w:num w:numId="16">
    <w:abstractNumId w:val="7"/>
  </w:num>
  <w:num w:numId="17">
    <w:abstractNumId w:val="20"/>
  </w:num>
  <w:num w:numId="18">
    <w:abstractNumId w:val="0"/>
  </w:num>
  <w:num w:numId="19">
    <w:abstractNumId w:val="31"/>
  </w:num>
  <w:num w:numId="20">
    <w:abstractNumId w:val="32"/>
  </w:num>
  <w:num w:numId="21">
    <w:abstractNumId w:val="9"/>
  </w:num>
  <w:num w:numId="22">
    <w:abstractNumId w:val="11"/>
  </w:num>
  <w:num w:numId="23">
    <w:abstractNumId w:val="19"/>
  </w:num>
  <w:num w:numId="24">
    <w:abstractNumId w:val="10"/>
  </w:num>
  <w:num w:numId="25">
    <w:abstractNumId w:val="4"/>
  </w:num>
  <w:num w:numId="26">
    <w:abstractNumId w:val="3"/>
  </w:num>
  <w:num w:numId="27">
    <w:abstractNumId w:val="28"/>
  </w:num>
  <w:num w:numId="28">
    <w:abstractNumId w:val="26"/>
  </w:num>
  <w:num w:numId="29">
    <w:abstractNumId w:val="16"/>
  </w:num>
  <w:num w:numId="30">
    <w:abstractNumId w:val="15"/>
  </w:num>
  <w:num w:numId="31">
    <w:abstractNumId w:val="38"/>
  </w:num>
  <w:num w:numId="32">
    <w:abstractNumId w:val="30"/>
  </w:num>
  <w:num w:numId="33">
    <w:abstractNumId w:val="36"/>
  </w:num>
  <w:num w:numId="34">
    <w:abstractNumId w:val="5"/>
  </w:num>
  <w:num w:numId="35">
    <w:abstractNumId w:val="13"/>
  </w:num>
  <w:num w:numId="36">
    <w:abstractNumId w:val="17"/>
  </w:num>
  <w:num w:numId="37">
    <w:abstractNumId w:val="37"/>
  </w:num>
  <w:num w:numId="38">
    <w:abstractNumId w:val="1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D3"/>
    <w:rsid w:val="0000123B"/>
    <w:rsid w:val="0000124E"/>
    <w:rsid w:val="00010B9B"/>
    <w:rsid w:val="000118C9"/>
    <w:rsid w:val="0002105E"/>
    <w:rsid w:val="00026023"/>
    <w:rsid w:val="00030D2F"/>
    <w:rsid w:val="0003306E"/>
    <w:rsid w:val="0003323D"/>
    <w:rsid w:val="00033757"/>
    <w:rsid w:val="0003595F"/>
    <w:rsid w:val="00035D7E"/>
    <w:rsid w:val="00037041"/>
    <w:rsid w:val="0004732A"/>
    <w:rsid w:val="00054A52"/>
    <w:rsid w:val="00054D42"/>
    <w:rsid w:val="000551B2"/>
    <w:rsid w:val="00055310"/>
    <w:rsid w:val="00055A4F"/>
    <w:rsid w:val="00061063"/>
    <w:rsid w:val="0006266C"/>
    <w:rsid w:val="00066721"/>
    <w:rsid w:val="00070602"/>
    <w:rsid w:val="000723A1"/>
    <w:rsid w:val="00072708"/>
    <w:rsid w:val="00072BC5"/>
    <w:rsid w:val="0007542D"/>
    <w:rsid w:val="00076F98"/>
    <w:rsid w:val="00081BFC"/>
    <w:rsid w:val="00090514"/>
    <w:rsid w:val="00090570"/>
    <w:rsid w:val="000950AC"/>
    <w:rsid w:val="00097E38"/>
    <w:rsid w:val="000A1306"/>
    <w:rsid w:val="000A23DC"/>
    <w:rsid w:val="000A3775"/>
    <w:rsid w:val="000A4917"/>
    <w:rsid w:val="000A663F"/>
    <w:rsid w:val="000B0BA8"/>
    <w:rsid w:val="000B5BF3"/>
    <w:rsid w:val="000C0FAF"/>
    <w:rsid w:val="000C21C9"/>
    <w:rsid w:val="000C2BB6"/>
    <w:rsid w:val="000C5066"/>
    <w:rsid w:val="000C5761"/>
    <w:rsid w:val="000D5817"/>
    <w:rsid w:val="000D6507"/>
    <w:rsid w:val="000D74E6"/>
    <w:rsid w:val="000E6048"/>
    <w:rsid w:val="000E7A8A"/>
    <w:rsid w:val="000F06CD"/>
    <w:rsid w:val="000F14F2"/>
    <w:rsid w:val="000F26AA"/>
    <w:rsid w:val="000F4379"/>
    <w:rsid w:val="001022FF"/>
    <w:rsid w:val="00111353"/>
    <w:rsid w:val="001250AE"/>
    <w:rsid w:val="00135E24"/>
    <w:rsid w:val="00140B45"/>
    <w:rsid w:val="0014151B"/>
    <w:rsid w:val="001422B9"/>
    <w:rsid w:val="00142699"/>
    <w:rsid w:val="0014361A"/>
    <w:rsid w:val="0014708C"/>
    <w:rsid w:val="001544F6"/>
    <w:rsid w:val="00154ACC"/>
    <w:rsid w:val="00155C6E"/>
    <w:rsid w:val="00160D70"/>
    <w:rsid w:val="00165156"/>
    <w:rsid w:val="001657F1"/>
    <w:rsid w:val="00170BA3"/>
    <w:rsid w:val="00172CFD"/>
    <w:rsid w:val="00172EE0"/>
    <w:rsid w:val="00174FC4"/>
    <w:rsid w:val="001803DD"/>
    <w:rsid w:val="00181412"/>
    <w:rsid w:val="001828E9"/>
    <w:rsid w:val="0018504A"/>
    <w:rsid w:val="001914D5"/>
    <w:rsid w:val="00191C0A"/>
    <w:rsid w:val="001938D3"/>
    <w:rsid w:val="001A2B66"/>
    <w:rsid w:val="001A5BD8"/>
    <w:rsid w:val="001B20CB"/>
    <w:rsid w:val="001B2309"/>
    <w:rsid w:val="001B4C78"/>
    <w:rsid w:val="001B4C79"/>
    <w:rsid w:val="001B4F75"/>
    <w:rsid w:val="001B77BA"/>
    <w:rsid w:val="001C105D"/>
    <w:rsid w:val="001C5BAF"/>
    <w:rsid w:val="001C6671"/>
    <w:rsid w:val="001D276E"/>
    <w:rsid w:val="001D374C"/>
    <w:rsid w:val="001D5289"/>
    <w:rsid w:val="001D6BEB"/>
    <w:rsid w:val="001E18F3"/>
    <w:rsid w:val="001E1D0C"/>
    <w:rsid w:val="001E27D3"/>
    <w:rsid w:val="001F348A"/>
    <w:rsid w:val="002003E7"/>
    <w:rsid w:val="00200E6C"/>
    <w:rsid w:val="00202586"/>
    <w:rsid w:val="002028FA"/>
    <w:rsid w:val="0020585A"/>
    <w:rsid w:val="0020593B"/>
    <w:rsid w:val="00210C96"/>
    <w:rsid w:val="002110B1"/>
    <w:rsid w:val="00212887"/>
    <w:rsid w:val="002129D3"/>
    <w:rsid w:val="0021647F"/>
    <w:rsid w:val="002240A9"/>
    <w:rsid w:val="00224B2F"/>
    <w:rsid w:val="00225E35"/>
    <w:rsid w:val="00226368"/>
    <w:rsid w:val="002310DE"/>
    <w:rsid w:val="002315A9"/>
    <w:rsid w:val="00247670"/>
    <w:rsid w:val="00251801"/>
    <w:rsid w:val="00252B09"/>
    <w:rsid w:val="00255312"/>
    <w:rsid w:val="00260B14"/>
    <w:rsid w:val="00261085"/>
    <w:rsid w:val="00263E88"/>
    <w:rsid w:val="002654E4"/>
    <w:rsid w:val="0027506C"/>
    <w:rsid w:val="00277B91"/>
    <w:rsid w:val="00277E3F"/>
    <w:rsid w:val="00280359"/>
    <w:rsid w:val="0028103B"/>
    <w:rsid w:val="0028130B"/>
    <w:rsid w:val="002838DB"/>
    <w:rsid w:val="002847FD"/>
    <w:rsid w:val="00285301"/>
    <w:rsid w:val="00292D4B"/>
    <w:rsid w:val="00292F34"/>
    <w:rsid w:val="0029368D"/>
    <w:rsid w:val="0029776F"/>
    <w:rsid w:val="002A10E0"/>
    <w:rsid w:val="002A4A64"/>
    <w:rsid w:val="002A7BBF"/>
    <w:rsid w:val="002B25B3"/>
    <w:rsid w:val="002B33DF"/>
    <w:rsid w:val="002B552D"/>
    <w:rsid w:val="002C008A"/>
    <w:rsid w:val="002C013B"/>
    <w:rsid w:val="002C02A5"/>
    <w:rsid w:val="002C248C"/>
    <w:rsid w:val="002C2592"/>
    <w:rsid w:val="002C669E"/>
    <w:rsid w:val="002D11B3"/>
    <w:rsid w:val="002D1384"/>
    <w:rsid w:val="002D26B2"/>
    <w:rsid w:val="002D2C7B"/>
    <w:rsid w:val="002D777B"/>
    <w:rsid w:val="002E1A84"/>
    <w:rsid w:val="002E6EF1"/>
    <w:rsid w:val="002E7218"/>
    <w:rsid w:val="002E7AF5"/>
    <w:rsid w:val="002F0C3D"/>
    <w:rsid w:val="002F4624"/>
    <w:rsid w:val="002F5500"/>
    <w:rsid w:val="0030010F"/>
    <w:rsid w:val="00300F95"/>
    <w:rsid w:val="003010E3"/>
    <w:rsid w:val="00304894"/>
    <w:rsid w:val="00313D9D"/>
    <w:rsid w:val="00321E0D"/>
    <w:rsid w:val="00324A5C"/>
    <w:rsid w:val="00324CBA"/>
    <w:rsid w:val="003256A9"/>
    <w:rsid w:val="003308BD"/>
    <w:rsid w:val="00331DB4"/>
    <w:rsid w:val="00332C45"/>
    <w:rsid w:val="00332DB6"/>
    <w:rsid w:val="003351B6"/>
    <w:rsid w:val="0033614D"/>
    <w:rsid w:val="003420A4"/>
    <w:rsid w:val="003455C9"/>
    <w:rsid w:val="003465A9"/>
    <w:rsid w:val="00351B08"/>
    <w:rsid w:val="003529E6"/>
    <w:rsid w:val="00353F91"/>
    <w:rsid w:val="00354EE5"/>
    <w:rsid w:val="0036515C"/>
    <w:rsid w:val="0038709D"/>
    <w:rsid w:val="003874C2"/>
    <w:rsid w:val="003908BC"/>
    <w:rsid w:val="003916FA"/>
    <w:rsid w:val="00393A75"/>
    <w:rsid w:val="00394210"/>
    <w:rsid w:val="00394F2B"/>
    <w:rsid w:val="0039649C"/>
    <w:rsid w:val="003972AC"/>
    <w:rsid w:val="003A05D0"/>
    <w:rsid w:val="003A1375"/>
    <w:rsid w:val="003A746F"/>
    <w:rsid w:val="003B0114"/>
    <w:rsid w:val="003B59B2"/>
    <w:rsid w:val="003C4840"/>
    <w:rsid w:val="003C4F00"/>
    <w:rsid w:val="003D2B2B"/>
    <w:rsid w:val="003D304A"/>
    <w:rsid w:val="003D30C8"/>
    <w:rsid w:val="003D416A"/>
    <w:rsid w:val="003D7BA8"/>
    <w:rsid w:val="003E0D67"/>
    <w:rsid w:val="003E6344"/>
    <w:rsid w:val="003E7A5E"/>
    <w:rsid w:val="003F23E5"/>
    <w:rsid w:val="003F7974"/>
    <w:rsid w:val="003F7B83"/>
    <w:rsid w:val="00402F37"/>
    <w:rsid w:val="00406737"/>
    <w:rsid w:val="00407B7A"/>
    <w:rsid w:val="00413AB7"/>
    <w:rsid w:val="0041770B"/>
    <w:rsid w:val="00417BD3"/>
    <w:rsid w:val="00423057"/>
    <w:rsid w:val="0042308E"/>
    <w:rsid w:val="0043074F"/>
    <w:rsid w:val="00430B8A"/>
    <w:rsid w:val="00431D08"/>
    <w:rsid w:val="00432C35"/>
    <w:rsid w:val="00432F28"/>
    <w:rsid w:val="00443197"/>
    <w:rsid w:val="00456484"/>
    <w:rsid w:val="00462351"/>
    <w:rsid w:val="00470F23"/>
    <w:rsid w:val="00475F89"/>
    <w:rsid w:val="00482173"/>
    <w:rsid w:val="00484559"/>
    <w:rsid w:val="00485725"/>
    <w:rsid w:val="00485E62"/>
    <w:rsid w:val="004A55B0"/>
    <w:rsid w:val="004A65F4"/>
    <w:rsid w:val="004B150A"/>
    <w:rsid w:val="004B62B2"/>
    <w:rsid w:val="004C1B62"/>
    <w:rsid w:val="004C723B"/>
    <w:rsid w:val="004C7C86"/>
    <w:rsid w:val="004D0D70"/>
    <w:rsid w:val="004D13BD"/>
    <w:rsid w:val="004D2504"/>
    <w:rsid w:val="004D4004"/>
    <w:rsid w:val="004D461E"/>
    <w:rsid w:val="004D5E7F"/>
    <w:rsid w:val="004D61D7"/>
    <w:rsid w:val="004D767B"/>
    <w:rsid w:val="004F07A3"/>
    <w:rsid w:val="004F11EA"/>
    <w:rsid w:val="004F2387"/>
    <w:rsid w:val="00501DA4"/>
    <w:rsid w:val="0051102C"/>
    <w:rsid w:val="00511818"/>
    <w:rsid w:val="00512088"/>
    <w:rsid w:val="005147E9"/>
    <w:rsid w:val="005149CF"/>
    <w:rsid w:val="00514D2D"/>
    <w:rsid w:val="00516350"/>
    <w:rsid w:val="00516807"/>
    <w:rsid w:val="00527738"/>
    <w:rsid w:val="005278DA"/>
    <w:rsid w:val="005313B4"/>
    <w:rsid w:val="00540018"/>
    <w:rsid w:val="005439B3"/>
    <w:rsid w:val="00543E76"/>
    <w:rsid w:val="005519A1"/>
    <w:rsid w:val="005557E2"/>
    <w:rsid w:val="00564ED5"/>
    <w:rsid w:val="005663C7"/>
    <w:rsid w:val="00570D43"/>
    <w:rsid w:val="00577C2F"/>
    <w:rsid w:val="00583240"/>
    <w:rsid w:val="005851A9"/>
    <w:rsid w:val="00585F90"/>
    <w:rsid w:val="005877BB"/>
    <w:rsid w:val="00587C3F"/>
    <w:rsid w:val="0059025D"/>
    <w:rsid w:val="00590954"/>
    <w:rsid w:val="00590D02"/>
    <w:rsid w:val="00593E80"/>
    <w:rsid w:val="0059540B"/>
    <w:rsid w:val="005970C2"/>
    <w:rsid w:val="00597963"/>
    <w:rsid w:val="005A3023"/>
    <w:rsid w:val="005A33FE"/>
    <w:rsid w:val="005B6E3F"/>
    <w:rsid w:val="005C238F"/>
    <w:rsid w:val="005C401A"/>
    <w:rsid w:val="005C4B35"/>
    <w:rsid w:val="005C6A84"/>
    <w:rsid w:val="005C77EE"/>
    <w:rsid w:val="005D0222"/>
    <w:rsid w:val="005D1490"/>
    <w:rsid w:val="005D2708"/>
    <w:rsid w:val="005D2919"/>
    <w:rsid w:val="005D38EB"/>
    <w:rsid w:val="005E2B89"/>
    <w:rsid w:val="005F3113"/>
    <w:rsid w:val="005F39AC"/>
    <w:rsid w:val="005F58E3"/>
    <w:rsid w:val="005F6155"/>
    <w:rsid w:val="005F72C6"/>
    <w:rsid w:val="005F7689"/>
    <w:rsid w:val="00601E97"/>
    <w:rsid w:val="0060652A"/>
    <w:rsid w:val="00610E82"/>
    <w:rsid w:val="00610F09"/>
    <w:rsid w:val="00611878"/>
    <w:rsid w:val="00614405"/>
    <w:rsid w:val="00624DAF"/>
    <w:rsid w:val="00627CAD"/>
    <w:rsid w:val="0063038A"/>
    <w:rsid w:val="00632803"/>
    <w:rsid w:val="006330D4"/>
    <w:rsid w:val="00633BAB"/>
    <w:rsid w:val="00633D7E"/>
    <w:rsid w:val="006371DC"/>
    <w:rsid w:val="00642B5A"/>
    <w:rsid w:val="006460CF"/>
    <w:rsid w:val="0064773C"/>
    <w:rsid w:val="0066253A"/>
    <w:rsid w:val="00663015"/>
    <w:rsid w:val="006635A6"/>
    <w:rsid w:val="00674D45"/>
    <w:rsid w:val="006852D1"/>
    <w:rsid w:val="00686CD1"/>
    <w:rsid w:val="00687714"/>
    <w:rsid w:val="00690FD1"/>
    <w:rsid w:val="0069119A"/>
    <w:rsid w:val="0069481B"/>
    <w:rsid w:val="006A09F4"/>
    <w:rsid w:val="006A0B1A"/>
    <w:rsid w:val="006A21D6"/>
    <w:rsid w:val="006A4F77"/>
    <w:rsid w:val="006A5BC7"/>
    <w:rsid w:val="006A6A58"/>
    <w:rsid w:val="006A6C7A"/>
    <w:rsid w:val="006B08DE"/>
    <w:rsid w:val="006B2BDC"/>
    <w:rsid w:val="006B2C99"/>
    <w:rsid w:val="006B3251"/>
    <w:rsid w:val="006B354D"/>
    <w:rsid w:val="006B6C5C"/>
    <w:rsid w:val="006B7BCA"/>
    <w:rsid w:val="006C3FA2"/>
    <w:rsid w:val="006D3628"/>
    <w:rsid w:val="006D3B21"/>
    <w:rsid w:val="006D6829"/>
    <w:rsid w:val="006D7E72"/>
    <w:rsid w:val="006E73F2"/>
    <w:rsid w:val="006F75E7"/>
    <w:rsid w:val="00700D79"/>
    <w:rsid w:val="00702AE2"/>
    <w:rsid w:val="007049E1"/>
    <w:rsid w:val="00704B20"/>
    <w:rsid w:val="00705F3A"/>
    <w:rsid w:val="007060F2"/>
    <w:rsid w:val="0071000B"/>
    <w:rsid w:val="007129FA"/>
    <w:rsid w:val="007175FB"/>
    <w:rsid w:val="00721560"/>
    <w:rsid w:val="0072486F"/>
    <w:rsid w:val="007316B0"/>
    <w:rsid w:val="00731D0C"/>
    <w:rsid w:val="00737D4E"/>
    <w:rsid w:val="00742DF4"/>
    <w:rsid w:val="00742F1A"/>
    <w:rsid w:val="00743F14"/>
    <w:rsid w:val="007467FB"/>
    <w:rsid w:val="00747A72"/>
    <w:rsid w:val="00750DCA"/>
    <w:rsid w:val="00752366"/>
    <w:rsid w:val="00752AB0"/>
    <w:rsid w:val="00755A99"/>
    <w:rsid w:val="007631DE"/>
    <w:rsid w:val="00767965"/>
    <w:rsid w:val="00776A0C"/>
    <w:rsid w:val="007776B0"/>
    <w:rsid w:val="00781741"/>
    <w:rsid w:val="00784515"/>
    <w:rsid w:val="00784DCE"/>
    <w:rsid w:val="00784FB4"/>
    <w:rsid w:val="00791138"/>
    <w:rsid w:val="007A2306"/>
    <w:rsid w:val="007A387F"/>
    <w:rsid w:val="007A39DB"/>
    <w:rsid w:val="007A5B13"/>
    <w:rsid w:val="007A7D26"/>
    <w:rsid w:val="007B6B01"/>
    <w:rsid w:val="007B76D0"/>
    <w:rsid w:val="007C36DF"/>
    <w:rsid w:val="007C3C37"/>
    <w:rsid w:val="007C5A64"/>
    <w:rsid w:val="007D23C4"/>
    <w:rsid w:val="007D35A7"/>
    <w:rsid w:val="007D558B"/>
    <w:rsid w:val="007D5F29"/>
    <w:rsid w:val="007D6C3E"/>
    <w:rsid w:val="007D7839"/>
    <w:rsid w:val="007E032D"/>
    <w:rsid w:val="007E5252"/>
    <w:rsid w:val="007F1E60"/>
    <w:rsid w:val="007F34D3"/>
    <w:rsid w:val="007F540F"/>
    <w:rsid w:val="007F5B32"/>
    <w:rsid w:val="00800FDC"/>
    <w:rsid w:val="00801014"/>
    <w:rsid w:val="00801656"/>
    <w:rsid w:val="00802718"/>
    <w:rsid w:val="00811A91"/>
    <w:rsid w:val="008160B2"/>
    <w:rsid w:val="00816E8F"/>
    <w:rsid w:val="00821740"/>
    <w:rsid w:val="008235B9"/>
    <w:rsid w:val="0082424C"/>
    <w:rsid w:val="0083007F"/>
    <w:rsid w:val="0083329F"/>
    <w:rsid w:val="0083371B"/>
    <w:rsid w:val="008338D2"/>
    <w:rsid w:val="00836180"/>
    <w:rsid w:val="00837FB6"/>
    <w:rsid w:val="00846BF1"/>
    <w:rsid w:val="0084770A"/>
    <w:rsid w:val="0084790A"/>
    <w:rsid w:val="00851353"/>
    <w:rsid w:val="008513D5"/>
    <w:rsid w:val="00854599"/>
    <w:rsid w:val="00855C84"/>
    <w:rsid w:val="00862C08"/>
    <w:rsid w:val="00867133"/>
    <w:rsid w:val="0087492C"/>
    <w:rsid w:val="00874B17"/>
    <w:rsid w:val="00877517"/>
    <w:rsid w:val="00884921"/>
    <w:rsid w:val="008875F3"/>
    <w:rsid w:val="00890115"/>
    <w:rsid w:val="00891427"/>
    <w:rsid w:val="0089149F"/>
    <w:rsid w:val="008953E9"/>
    <w:rsid w:val="00895548"/>
    <w:rsid w:val="008A274E"/>
    <w:rsid w:val="008A3BE4"/>
    <w:rsid w:val="008A6547"/>
    <w:rsid w:val="008B017D"/>
    <w:rsid w:val="008B0503"/>
    <w:rsid w:val="008B5AB4"/>
    <w:rsid w:val="008C6CD5"/>
    <w:rsid w:val="008C71B9"/>
    <w:rsid w:val="008D20A1"/>
    <w:rsid w:val="008E3282"/>
    <w:rsid w:val="008E606A"/>
    <w:rsid w:val="008E6842"/>
    <w:rsid w:val="008F313C"/>
    <w:rsid w:val="008F388C"/>
    <w:rsid w:val="009108B5"/>
    <w:rsid w:val="00910AED"/>
    <w:rsid w:val="009113B5"/>
    <w:rsid w:val="0091419A"/>
    <w:rsid w:val="00914572"/>
    <w:rsid w:val="00914F16"/>
    <w:rsid w:val="009163EC"/>
    <w:rsid w:val="0091792D"/>
    <w:rsid w:val="00917C17"/>
    <w:rsid w:val="00921C74"/>
    <w:rsid w:val="00922835"/>
    <w:rsid w:val="00927167"/>
    <w:rsid w:val="0093152A"/>
    <w:rsid w:val="00933A3A"/>
    <w:rsid w:val="00937CB7"/>
    <w:rsid w:val="00943380"/>
    <w:rsid w:val="0094575B"/>
    <w:rsid w:val="0095092D"/>
    <w:rsid w:val="009511CF"/>
    <w:rsid w:val="009529B6"/>
    <w:rsid w:val="009555F8"/>
    <w:rsid w:val="0096384F"/>
    <w:rsid w:val="00963B7D"/>
    <w:rsid w:val="00966EAD"/>
    <w:rsid w:val="00972DFB"/>
    <w:rsid w:val="009751CE"/>
    <w:rsid w:val="00975643"/>
    <w:rsid w:val="00975CA0"/>
    <w:rsid w:val="00980924"/>
    <w:rsid w:val="009830B7"/>
    <w:rsid w:val="009878C5"/>
    <w:rsid w:val="0099429E"/>
    <w:rsid w:val="009948B7"/>
    <w:rsid w:val="00995023"/>
    <w:rsid w:val="009A623A"/>
    <w:rsid w:val="009A764C"/>
    <w:rsid w:val="009B2063"/>
    <w:rsid w:val="009B6C95"/>
    <w:rsid w:val="009C1ABF"/>
    <w:rsid w:val="009C59FA"/>
    <w:rsid w:val="009D7A18"/>
    <w:rsid w:val="009E1D95"/>
    <w:rsid w:val="009E328F"/>
    <w:rsid w:val="009E3AC9"/>
    <w:rsid w:val="009E4CAB"/>
    <w:rsid w:val="009E725E"/>
    <w:rsid w:val="009E7781"/>
    <w:rsid w:val="009F011D"/>
    <w:rsid w:val="009F14B2"/>
    <w:rsid w:val="009F2EF6"/>
    <w:rsid w:val="009F38A6"/>
    <w:rsid w:val="009F4F6A"/>
    <w:rsid w:val="009F7F4C"/>
    <w:rsid w:val="00A01CF9"/>
    <w:rsid w:val="00A056E6"/>
    <w:rsid w:val="00A10FD1"/>
    <w:rsid w:val="00A13321"/>
    <w:rsid w:val="00A13A17"/>
    <w:rsid w:val="00A14D9E"/>
    <w:rsid w:val="00A155B7"/>
    <w:rsid w:val="00A15D55"/>
    <w:rsid w:val="00A172FF"/>
    <w:rsid w:val="00A215D3"/>
    <w:rsid w:val="00A222A2"/>
    <w:rsid w:val="00A22624"/>
    <w:rsid w:val="00A245EE"/>
    <w:rsid w:val="00A273A0"/>
    <w:rsid w:val="00A35659"/>
    <w:rsid w:val="00A40E6B"/>
    <w:rsid w:val="00A50D02"/>
    <w:rsid w:val="00A53676"/>
    <w:rsid w:val="00A54A0D"/>
    <w:rsid w:val="00A567A1"/>
    <w:rsid w:val="00A57D8D"/>
    <w:rsid w:val="00A611B2"/>
    <w:rsid w:val="00A66B4B"/>
    <w:rsid w:val="00A708E1"/>
    <w:rsid w:val="00A75961"/>
    <w:rsid w:val="00A80388"/>
    <w:rsid w:val="00A80B28"/>
    <w:rsid w:val="00A81A31"/>
    <w:rsid w:val="00A84A4B"/>
    <w:rsid w:val="00A8620C"/>
    <w:rsid w:val="00A90112"/>
    <w:rsid w:val="00A90130"/>
    <w:rsid w:val="00A93FDB"/>
    <w:rsid w:val="00A94DB9"/>
    <w:rsid w:val="00A95CF4"/>
    <w:rsid w:val="00A97B97"/>
    <w:rsid w:val="00AA3D5F"/>
    <w:rsid w:val="00AA79BF"/>
    <w:rsid w:val="00AB13AD"/>
    <w:rsid w:val="00AB24FE"/>
    <w:rsid w:val="00AB5E36"/>
    <w:rsid w:val="00AB6132"/>
    <w:rsid w:val="00AC0BF7"/>
    <w:rsid w:val="00AC32D3"/>
    <w:rsid w:val="00AC3370"/>
    <w:rsid w:val="00AC3CC6"/>
    <w:rsid w:val="00AD0E86"/>
    <w:rsid w:val="00AD1FD6"/>
    <w:rsid w:val="00AD31DA"/>
    <w:rsid w:val="00AD59C7"/>
    <w:rsid w:val="00AE1F24"/>
    <w:rsid w:val="00AE37A4"/>
    <w:rsid w:val="00AE38B5"/>
    <w:rsid w:val="00AE41D7"/>
    <w:rsid w:val="00AF1050"/>
    <w:rsid w:val="00AF66A6"/>
    <w:rsid w:val="00B01BAE"/>
    <w:rsid w:val="00B03281"/>
    <w:rsid w:val="00B03282"/>
    <w:rsid w:val="00B04C4D"/>
    <w:rsid w:val="00B116F9"/>
    <w:rsid w:val="00B11865"/>
    <w:rsid w:val="00B160A5"/>
    <w:rsid w:val="00B17991"/>
    <w:rsid w:val="00B22C68"/>
    <w:rsid w:val="00B23601"/>
    <w:rsid w:val="00B24ECF"/>
    <w:rsid w:val="00B26D6C"/>
    <w:rsid w:val="00B27470"/>
    <w:rsid w:val="00B30DAF"/>
    <w:rsid w:val="00B31556"/>
    <w:rsid w:val="00B34349"/>
    <w:rsid w:val="00B366F6"/>
    <w:rsid w:val="00B42BE0"/>
    <w:rsid w:val="00B43086"/>
    <w:rsid w:val="00B437C3"/>
    <w:rsid w:val="00B4497B"/>
    <w:rsid w:val="00B47EB3"/>
    <w:rsid w:val="00B51B3B"/>
    <w:rsid w:val="00B603AF"/>
    <w:rsid w:val="00B635E7"/>
    <w:rsid w:val="00B63B26"/>
    <w:rsid w:val="00B63C2F"/>
    <w:rsid w:val="00B66322"/>
    <w:rsid w:val="00B71120"/>
    <w:rsid w:val="00B71276"/>
    <w:rsid w:val="00B72118"/>
    <w:rsid w:val="00B72430"/>
    <w:rsid w:val="00B80421"/>
    <w:rsid w:val="00B840F8"/>
    <w:rsid w:val="00B85D14"/>
    <w:rsid w:val="00B909E8"/>
    <w:rsid w:val="00B9561D"/>
    <w:rsid w:val="00BA175D"/>
    <w:rsid w:val="00BB0BF7"/>
    <w:rsid w:val="00BB2B01"/>
    <w:rsid w:val="00BB3E05"/>
    <w:rsid w:val="00BB649D"/>
    <w:rsid w:val="00BB7FC8"/>
    <w:rsid w:val="00BC012C"/>
    <w:rsid w:val="00BC23F0"/>
    <w:rsid w:val="00BC5299"/>
    <w:rsid w:val="00BD14DB"/>
    <w:rsid w:val="00BD6CE7"/>
    <w:rsid w:val="00BD7B72"/>
    <w:rsid w:val="00BE30FA"/>
    <w:rsid w:val="00BE7E6D"/>
    <w:rsid w:val="00BF193B"/>
    <w:rsid w:val="00BF46E0"/>
    <w:rsid w:val="00BF55CD"/>
    <w:rsid w:val="00C01AC5"/>
    <w:rsid w:val="00C03095"/>
    <w:rsid w:val="00C11F07"/>
    <w:rsid w:val="00C13FF2"/>
    <w:rsid w:val="00C17718"/>
    <w:rsid w:val="00C17ECD"/>
    <w:rsid w:val="00C20773"/>
    <w:rsid w:val="00C2325D"/>
    <w:rsid w:val="00C2402D"/>
    <w:rsid w:val="00C27C43"/>
    <w:rsid w:val="00C40851"/>
    <w:rsid w:val="00C43EC7"/>
    <w:rsid w:val="00C467B9"/>
    <w:rsid w:val="00C47037"/>
    <w:rsid w:val="00C474F2"/>
    <w:rsid w:val="00C51D16"/>
    <w:rsid w:val="00C51DB7"/>
    <w:rsid w:val="00C605E8"/>
    <w:rsid w:val="00C7259A"/>
    <w:rsid w:val="00C727AC"/>
    <w:rsid w:val="00C7667B"/>
    <w:rsid w:val="00C82122"/>
    <w:rsid w:val="00C82C37"/>
    <w:rsid w:val="00C916FE"/>
    <w:rsid w:val="00CA0027"/>
    <w:rsid w:val="00CA060B"/>
    <w:rsid w:val="00CA0AA2"/>
    <w:rsid w:val="00CA11D3"/>
    <w:rsid w:val="00CA2792"/>
    <w:rsid w:val="00CA3333"/>
    <w:rsid w:val="00CA7CF2"/>
    <w:rsid w:val="00CB0960"/>
    <w:rsid w:val="00CB2E4B"/>
    <w:rsid w:val="00CB3F3F"/>
    <w:rsid w:val="00CB517F"/>
    <w:rsid w:val="00CB5E7E"/>
    <w:rsid w:val="00CB7AAD"/>
    <w:rsid w:val="00CC457D"/>
    <w:rsid w:val="00CC71E9"/>
    <w:rsid w:val="00CD6540"/>
    <w:rsid w:val="00CD6E4D"/>
    <w:rsid w:val="00CD7B7D"/>
    <w:rsid w:val="00CD7C63"/>
    <w:rsid w:val="00CF120F"/>
    <w:rsid w:val="00CF683E"/>
    <w:rsid w:val="00D02E2B"/>
    <w:rsid w:val="00D11347"/>
    <w:rsid w:val="00D1138A"/>
    <w:rsid w:val="00D13FC1"/>
    <w:rsid w:val="00D175D8"/>
    <w:rsid w:val="00D233DD"/>
    <w:rsid w:val="00D321C3"/>
    <w:rsid w:val="00D3357A"/>
    <w:rsid w:val="00D3575A"/>
    <w:rsid w:val="00D3721C"/>
    <w:rsid w:val="00D407D2"/>
    <w:rsid w:val="00D41EC0"/>
    <w:rsid w:val="00D41FD1"/>
    <w:rsid w:val="00D422DC"/>
    <w:rsid w:val="00D42909"/>
    <w:rsid w:val="00D43829"/>
    <w:rsid w:val="00D5054C"/>
    <w:rsid w:val="00D52DE0"/>
    <w:rsid w:val="00D53E82"/>
    <w:rsid w:val="00D5468E"/>
    <w:rsid w:val="00D5675F"/>
    <w:rsid w:val="00D56C7B"/>
    <w:rsid w:val="00D62175"/>
    <w:rsid w:val="00D63942"/>
    <w:rsid w:val="00D65D7A"/>
    <w:rsid w:val="00D7027E"/>
    <w:rsid w:val="00D716D0"/>
    <w:rsid w:val="00D73A76"/>
    <w:rsid w:val="00D75B92"/>
    <w:rsid w:val="00D75CE2"/>
    <w:rsid w:val="00D7770F"/>
    <w:rsid w:val="00D81A36"/>
    <w:rsid w:val="00D83AB9"/>
    <w:rsid w:val="00D8481B"/>
    <w:rsid w:val="00D863C3"/>
    <w:rsid w:val="00D8756D"/>
    <w:rsid w:val="00D87C5F"/>
    <w:rsid w:val="00D90B4A"/>
    <w:rsid w:val="00DA1D4C"/>
    <w:rsid w:val="00DA64B8"/>
    <w:rsid w:val="00DB0E54"/>
    <w:rsid w:val="00DB1E6F"/>
    <w:rsid w:val="00DB2405"/>
    <w:rsid w:val="00DB39C1"/>
    <w:rsid w:val="00DB5D12"/>
    <w:rsid w:val="00DC5534"/>
    <w:rsid w:val="00DC564F"/>
    <w:rsid w:val="00DD061C"/>
    <w:rsid w:val="00DD1CDB"/>
    <w:rsid w:val="00DD28F3"/>
    <w:rsid w:val="00DD443C"/>
    <w:rsid w:val="00DD5FBF"/>
    <w:rsid w:val="00DE4076"/>
    <w:rsid w:val="00DE4A3A"/>
    <w:rsid w:val="00DF06E7"/>
    <w:rsid w:val="00DF2E6E"/>
    <w:rsid w:val="00DF4D7D"/>
    <w:rsid w:val="00DF5933"/>
    <w:rsid w:val="00DF595B"/>
    <w:rsid w:val="00DF77F7"/>
    <w:rsid w:val="00E00BEA"/>
    <w:rsid w:val="00E04276"/>
    <w:rsid w:val="00E15CC8"/>
    <w:rsid w:val="00E2187A"/>
    <w:rsid w:val="00E2285D"/>
    <w:rsid w:val="00E326DD"/>
    <w:rsid w:val="00E404D8"/>
    <w:rsid w:val="00E42C02"/>
    <w:rsid w:val="00E443E6"/>
    <w:rsid w:val="00E4634A"/>
    <w:rsid w:val="00E47C29"/>
    <w:rsid w:val="00E50A74"/>
    <w:rsid w:val="00E50BE5"/>
    <w:rsid w:val="00E543C0"/>
    <w:rsid w:val="00E615F9"/>
    <w:rsid w:val="00E71509"/>
    <w:rsid w:val="00E76172"/>
    <w:rsid w:val="00E77950"/>
    <w:rsid w:val="00E822EC"/>
    <w:rsid w:val="00E833A3"/>
    <w:rsid w:val="00E83555"/>
    <w:rsid w:val="00E83C3D"/>
    <w:rsid w:val="00E83F8D"/>
    <w:rsid w:val="00E859B5"/>
    <w:rsid w:val="00E86F42"/>
    <w:rsid w:val="00E91FC8"/>
    <w:rsid w:val="00EA1709"/>
    <w:rsid w:val="00EA657D"/>
    <w:rsid w:val="00EB3DDE"/>
    <w:rsid w:val="00EB60A5"/>
    <w:rsid w:val="00EB7975"/>
    <w:rsid w:val="00EC0816"/>
    <w:rsid w:val="00EC6C6B"/>
    <w:rsid w:val="00ED002F"/>
    <w:rsid w:val="00ED2958"/>
    <w:rsid w:val="00ED4518"/>
    <w:rsid w:val="00ED5DCB"/>
    <w:rsid w:val="00ED7372"/>
    <w:rsid w:val="00EE0A09"/>
    <w:rsid w:val="00EE0B6B"/>
    <w:rsid w:val="00EE1259"/>
    <w:rsid w:val="00EE7CF8"/>
    <w:rsid w:val="00EF1D7C"/>
    <w:rsid w:val="00EF4BB5"/>
    <w:rsid w:val="00F0581E"/>
    <w:rsid w:val="00F06B11"/>
    <w:rsid w:val="00F12AEB"/>
    <w:rsid w:val="00F16193"/>
    <w:rsid w:val="00F2159C"/>
    <w:rsid w:val="00F25242"/>
    <w:rsid w:val="00F264E4"/>
    <w:rsid w:val="00F3077D"/>
    <w:rsid w:val="00F31F66"/>
    <w:rsid w:val="00F35687"/>
    <w:rsid w:val="00F35974"/>
    <w:rsid w:val="00F4009C"/>
    <w:rsid w:val="00F42BDA"/>
    <w:rsid w:val="00F44679"/>
    <w:rsid w:val="00F44ECD"/>
    <w:rsid w:val="00F46234"/>
    <w:rsid w:val="00F46A75"/>
    <w:rsid w:val="00F5126F"/>
    <w:rsid w:val="00F52A19"/>
    <w:rsid w:val="00F52E04"/>
    <w:rsid w:val="00F564EF"/>
    <w:rsid w:val="00F65B3C"/>
    <w:rsid w:val="00F73E70"/>
    <w:rsid w:val="00F74124"/>
    <w:rsid w:val="00F77032"/>
    <w:rsid w:val="00F77E44"/>
    <w:rsid w:val="00F80D9D"/>
    <w:rsid w:val="00F81951"/>
    <w:rsid w:val="00F93E0C"/>
    <w:rsid w:val="00F944C7"/>
    <w:rsid w:val="00F97EDD"/>
    <w:rsid w:val="00FA2B7E"/>
    <w:rsid w:val="00FA30EB"/>
    <w:rsid w:val="00FA5A41"/>
    <w:rsid w:val="00FA763D"/>
    <w:rsid w:val="00FB1A95"/>
    <w:rsid w:val="00FB6B90"/>
    <w:rsid w:val="00FB6CE8"/>
    <w:rsid w:val="00FB733E"/>
    <w:rsid w:val="00FC0D00"/>
    <w:rsid w:val="00FC36B4"/>
    <w:rsid w:val="00FC45C3"/>
    <w:rsid w:val="00FC7AB1"/>
    <w:rsid w:val="00FD16B8"/>
    <w:rsid w:val="00FD3A53"/>
    <w:rsid w:val="00FD5453"/>
    <w:rsid w:val="00FD6205"/>
    <w:rsid w:val="00FE00F8"/>
    <w:rsid w:val="00FE28C7"/>
    <w:rsid w:val="00FF754F"/>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 w:type="character" w:customStyle="1" w:styleId="BodyTextChar">
    <w:name w:val="Body Text Char"/>
    <w:basedOn w:val="DefaultParagraphFont"/>
    <w:link w:val="BodyText"/>
    <w:rsid w:val="009529B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60B"/>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Pr>
      <w:color w:val="0000FF"/>
      <w:u w:val="single"/>
    </w:rPr>
  </w:style>
  <w:style w:type="character" w:styleId="FollowedHyperlink">
    <w:name w:val="FollowedHyperlink"/>
    <w:rsid w:val="00702AE2"/>
    <w:rPr>
      <w:color w:val="800080"/>
      <w:u w:val="single"/>
    </w:rPr>
  </w:style>
  <w:style w:type="paragraph" w:styleId="ListParagraph">
    <w:name w:val="List Paragraph"/>
    <w:basedOn w:val="Normal"/>
    <w:uiPriority w:val="34"/>
    <w:qFormat/>
    <w:rsid w:val="00AE41D7"/>
    <w:pPr>
      <w:ind w:left="720"/>
      <w:contextualSpacing/>
    </w:pPr>
  </w:style>
  <w:style w:type="character" w:customStyle="1" w:styleId="BodyTextChar">
    <w:name w:val="Body Text Char"/>
    <w:basedOn w:val="DefaultParagraphFont"/>
    <w:link w:val="BodyText"/>
    <w:rsid w:val="009529B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6779">
      <w:bodyDiv w:val="1"/>
      <w:marLeft w:val="0"/>
      <w:marRight w:val="0"/>
      <w:marTop w:val="0"/>
      <w:marBottom w:val="0"/>
      <w:divBdr>
        <w:top w:val="none" w:sz="0" w:space="0" w:color="auto"/>
        <w:left w:val="none" w:sz="0" w:space="0" w:color="auto"/>
        <w:bottom w:val="none" w:sz="0" w:space="0" w:color="auto"/>
        <w:right w:val="none" w:sz="0" w:space="0" w:color="auto"/>
      </w:divBdr>
    </w:div>
    <w:div w:id="227500130">
      <w:bodyDiv w:val="1"/>
      <w:marLeft w:val="0"/>
      <w:marRight w:val="0"/>
      <w:marTop w:val="0"/>
      <w:marBottom w:val="0"/>
      <w:divBdr>
        <w:top w:val="none" w:sz="0" w:space="0" w:color="auto"/>
        <w:left w:val="none" w:sz="0" w:space="0" w:color="auto"/>
        <w:bottom w:val="none" w:sz="0" w:space="0" w:color="auto"/>
        <w:right w:val="none" w:sz="0" w:space="0" w:color="auto"/>
      </w:divBdr>
    </w:div>
    <w:div w:id="324357501">
      <w:bodyDiv w:val="1"/>
      <w:marLeft w:val="0"/>
      <w:marRight w:val="0"/>
      <w:marTop w:val="0"/>
      <w:marBottom w:val="0"/>
      <w:divBdr>
        <w:top w:val="none" w:sz="0" w:space="0" w:color="auto"/>
        <w:left w:val="none" w:sz="0" w:space="0" w:color="auto"/>
        <w:bottom w:val="none" w:sz="0" w:space="0" w:color="auto"/>
        <w:right w:val="none" w:sz="0" w:space="0" w:color="auto"/>
      </w:divBdr>
    </w:div>
    <w:div w:id="423383949">
      <w:bodyDiv w:val="1"/>
      <w:marLeft w:val="0"/>
      <w:marRight w:val="0"/>
      <w:marTop w:val="0"/>
      <w:marBottom w:val="0"/>
      <w:divBdr>
        <w:top w:val="none" w:sz="0" w:space="0" w:color="auto"/>
        <w:left w:val="none" w:sz="0" w:space="0" w:color="auto"/>
        <w:bottom w:val="none" w:sz="0" w:space="0" w:color="auto"/>
        <w:right w:val="none" w:sz="0" w:space="0" w:color="auto"/>
      </w:divBdr>
    </w:div>
    <w:div w:id="551573194">
      <w:bodyDiv w:val="1"/>
      <w:marLeft w:val="0"/>
      <w:marRight w:val="0"/>
      <w:marTop w:val="0"/>
      <w:marBottom w:val="0"/>
      <w:divBdr>
        <w:top w:val="none" w:sz="0" w:space="0" w:color="auto"/>
        <w:left w:val="none" w:sz="0" w:space="0" w:color="auto"/>
        <w:bottom w:val="none" w:sz="0" w:space="0" w:color="auto"/>
        <w:right w:val="none" w:sz="0" w:space="0" w:color="auto"/>
      </w:divBdr>
    </w:div>
    <w:div w:id="20686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ams.usda.gov/AMSv1.0/getfile?dDocName=STELPRDC5060659&amp;acct=fmpp" TargetMode="External"/><Relationship Id="rId26" Type="http://schemas.openxmlformats.org/officeDocument/2006/relationships/hyperlink" Target="http://www.whitehouse.gov/sites/default/files/omb/grants/sf270.pdf" TargetMode="External"/><Relationship Id="rId3" Type="http://schemas.openxmlformats.org/officeDocument/2006/relationships/styles" Target="styles.xml"/><Relationship Id="rId21" Type="http://schemas.openxmlformats.org/officeDocument/2006/relationships/hyperlink" Target="http://www.ams.usda.gov/FMP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s.usda.gov/FMPP" TargetMode="External"/><Relationship Id="rId17" Type="http://schemas.openxmlformats.org/officeDocument/2006/relationships/hyperlink" Target="http://www.ams.usda.gov/FMPP/FMPP/FY-07/AD1049.pdf" TargetMode="External"/><Relationship Id="rId25" Type="http://schemas.openxmlformats.org/officeDocument/2006/relationships/hyperlink" Target="http://www.grants.gov"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ams.usda.gov/FMPP" TargetMode="External"/><Relationship Id="rId29" Type="http://schemas.openxmlformats.org/officeDocument/2006/relationships/hyperlink" Target="http://www.ams.usda.gov/FMP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ams.usda.gov/FMP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whitehouse.gov/sites/default/files/omb/grants/approved_forms/SF-425.pdf" TargetMode="External"/><Relationship Id="rId10" Type="http://schemas.openxmlformats.org/officeDocument/2006/relationships/hyperlink" Target="http://www.grants.gov" TargetMode="External"/><Relationship Id="rId19" Type="http://schemas.openxmlformats.org/officeDocument/2006/relationships/hyperlink" Target="http://www.ams.usda.gov/FMPP" TargetMode="External"/><Relationship Id="rId31"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hyperlink" Target="http://www.ams.usda.gov/FMPP" TargetMode="External"/><Relationship Id="rId30" Type="http://schemas.openxmlformats.org/officeDocument/2006/relationships/hyperlink" Target="http://www.ams.usda.gov/FMP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469BB-190B-4661-BE5E-6427852A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4910</Words>
  <Characters>30963</Characters>
  <Application>Microsoft Office Word</Application>
  <DocSecurity>4</DocSecurity>
  <Lines>258</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35802</CharactersWithSpaces>
  <SharedDoc>false</SharedDoc>
  <HLinks>
    <vt:vector size="174" baseType="variant">
      <vt:variant>
        <vt:i4>6619239</vt:i4>
      </vt:variant>
      <vt:variant>
        <vt:i4>84</vt:i4>
      </vt:variant>
      <vt:variant>
        <vt:i4>0</vt:i4>
      </vt:variant>
      <vt:variant>
        <vt:i4>5</vt:i4>
      </vt:variant>
      <vt:variant>
        <vt:lpwstr>http://www.bls.gov/ncs/ocs/sp/ncbl0832.pdf</vt:lpwstr>
      </vt:variant>
      <vt:variant>
        <vt:lpwstr/>
      </vt:variant>
      <vt:variant>
        <vt:i4>6619239</vt:i4>
      </vt:variant>
      <vt:variant>
        <vt:i4>81</vt:i4>
      </vt:variant>
      <vt:variant>
        <vt:i4>0</vt:i4>
      </vt:variant>
      <vt:variant>
        <vt:i4>5</vt:i4>
      </vt:variant>
      <vt:variant>
        <vt:lpwstr>http://www.bls.gov/ncs/ocs/sp/ncbl0832.pdf</vt:lpwstr>
      </vt:variant>
      <vt:variant>
        <vt:lpwstr/>
      </vt:variant>
      <vt:variant>
        <vt:i4>5963782</vt:i4>
      </vt:variant>
      <vt:variant>
        <vt:i4>78</vt:i4>
      </vt:variant>
      <vt:variant>
        <vt:i4>0</vt:i4>
      </vt:variant>
      <vt:variant>
        <vt:i4>5</vt:i4>
      </vt:variant>
      <vt:variant>
        <vt:lpwstr>http://www.ams.usda.gov/FMPP</vt:lpwstr>
      </vt:variant>
      <vt:variant>
        <vt:lpwstr/>
      </vt:variant>
      <vt:variant>
        <vt:i4>5963782</vt:i4>
      </vt:variant>
      <vt:variant>
        <vt:i4>75</vt:i4>
      </vt:variant>
      <vt:variant>
        <vt:i4>0</vt:i4>
      </vt:variant>
      <vt:variant>
        <vt:i4>5</vt:i4>
      </vt:variant>
      <vt:variant>
        <vt:lpwstr>http://www.ams.usda.gov/FMPP</vt:lpwstr>
      </vt:variant>
      <vt:variant>
        <vt:lpwstr/>
      </vt:variant>
      <vt:variant>
        <vt:i4>1245211</vt:i4>
      </vt:variant>
      <vt:variant>
        <vt:i4>72</vt:i4>
      </vt:variant>
      <vt:variant>
        <vt:i4>0</vt:i4>
      </vt:variant>
      <vt:variant>
        <vt:i4>5</vt:i4>
      </vt:variant>
      <vt:variant>
        <vt:lpwstr>http://www.ams.usda.gov/FMPP/FMPP/FY-07/TM-30-Supplementary_Budget_Form.pdf</vt:lpwstr>
      </vt:variant>
      <vt:variant>
        <vt:lpwstr/>
      </vt:variant>
      <vt:variant>
        <vt:i4>2621491</vt:i4>
      </vt:variant>
      <vt:variant>
        <vt:i4>69</vt:i4>
      </vt:variant>
      <vt:variant>
        <vt:i4>0</vt:i4>
      </vt:variant>
      <vt:variant>
        <vt:i4>5</vt:i4>
      </vt:variant>
      <vt:variant>
        <vt:lpwstr>http://www.ams.usda.gov/FMPP/FMPP/FY-07/TM-29-Project_Proposal_Narrative.pdf</vt:lpwstr>
      </vt:variant>
      <vt:variant>
        <vt:lpwstr/>
      </vt:variant>
      <vt:variant>
        <vt:i4>3604599</vt:i4>
      </vt:variant>
      <vt:variant>
        <vt:i4>66</vt:i4>
      </vt:variant>
      <vt:variant>
        <vt:i4>0</vt:i4>
      </vt:variant>
      <vt:variant>
        <vt:i4>5</vt:i4>
      </vt:variant>
      <vt:variant>
        <vt:lpwstr>http://grants.gov/</vt:lpwstr>
      </vt:variant>
      <vt:variant>
        <vt:lpwstr/>
      </vt:variant>
      <vt:variant>
        <vt:i4>7471205</vt:i4>
      </vt:variant>
      <vt:variant>
        <vt:i4>63</vt:i4>
      </vt:variant>
      <vt:variant>
        <vt:i4>0</vt:i4>
      </vt:variant>
      <vt:variant>
        <vt:i4>5</vt:i4>
      </vt:variant>
      <vt:variant>
        <vt:lpwstr>http://www.ams.usda.gov/FMPP/FMPP/FY-07/Guidelines.pdf</vt:lpwstr>
      </vt:variant>
      <vt:variant>
        <vt:lpwstr/>
      </vt:variant>
      <vt:variant>
        <vt:i4>3997748</vt:i4>
      </vt:variant>
      <vt:variant>
        <vt:i4>60</vt:i4>
      </vt:variant>
      <vt:variant>
        <vt:i4>0</vt:i4>
      </vt:variant>
      <vt:variant>
        <vt:i4>5</vt:i4>
      </vt:variant>
      <vt:variant>
        <vt:lpwstr>http://www.whitehouse.gov/omb/grants/sf269a.pdf</vt:lpwstr>
      </vt:variant>
      <vt:variant>
        <vt:lpwstr/>
      </vt:variant>
      <vt:variant>
        <vt:i4>3997748</vt:i4>
      </vt:variant>
      <vt:variant>
        <vt:i4>57</vt:i4>
      </vt:variant>
      <vt:variant>
        <vt:i4>0</vt:i4>
      </vt:variant>
      <vt:variant>
        <vt:i4>5</vt:i4>
      </vt:variant>
      <vt:variant>
        <vt:lpwstr>http://www.whitehouse.gov/omb/grants/sf269a.pdf</vt:lpwstr>
      </vt:variant>
      <vt:variant>
        <vt:lpwstr/>
      </vt:variant>
      <vt:variant>
        <vt:i4>6815854</vt:i4>
      </vt:variant>
      <vt:variant>
        <vt:i4>54</vt:i4>
      </vt:variant>
      <vt:variant>
        <vt:i4>0</vt:i4>
      </vt:variant>
      <vt:variant>
        <vt:i4>5</vt:i4>
      </vt:variant>
      <vt:variant>
        <vt:lpwstr>http://www.whitehouse.gov/omb/grants/sf270.pdf</vt:lpwstr>
      </vt:variant>
      <vt:variant>
        <vt:lpwstr/>
      </vt:variant>
      <vt:variant>
        <vt:i4>8323174</vt:i4>
      </vt:variant>
      <vt:variant>
        <vt:i4>51</vt:i4>
      </vt:variant>
      <vt:variant>
        <vt:i4>0</vt:i4>
      </vt:variant>
      <vt:variant>
        <vt:i4>5</vt:i4>
      </vt:variant>
      <vt:variant>
        <vt:lpwstr>http://www.ams.usda.gov/FMPP/FMPP/FY-07/AD1049.pdf</vt:lpwstr>
      </vt:variant>
      <vt:variant>
        <vt:lpwstr/>
      </vt:variant>
      <vt:variant>
        <vt:i4>8257638</vt:i4>
      </vt:variant>
      <vt:variant>
        <vt:i4>48</vt:i4>
      </vt:variant>
      <vt:variant>
        <vt:i4>0</vt:i4>
      </vt:variant>
      <vt:variant>
        <vt:i4>5</vt:i4>
      </vt:variant>
      <vt:variant>
        <vt:lpwstr>http://www.ams.usda.gov/FMPP/FMPP/FY-07/AD1048.pdf</vt:lpwstr>
      </vt:variant>
      <vt:variant>
        <vt:lpwstr/>
      </vt:variant>
      <vt:variant>
        <vt:i4>7405670</vt:i4>
      </vt:variant>
      <vt:variant>
        <vt:i4>45</vt:i4>
      </vt:variant>
      <vt:variant>
        <vt:i4>0</vt:i4>
      </vt:variant>
      <vt:variant>
        <vt:i4>5</vt:i4>
      </vt:variant>
      <vt:variant>
        <vt:lpwstr>http://www.ams.usda.gov/FMPP/FMPP/FY-07/AD1047.pdf</vt:lpwstr>
      </vt:variant>
      <vt:variant>
        <vt:lpwstr/>
      </vt:variant>
      <vt:variant>
        <vt:i4>1245210</vt:i4>
      </vt:variant>
      <vt:variant>
        <vt:i4>42</vt:i4>
      </vt:variant>
      <vt:variant>
        <vt:i4>0</vt:i4>
      </vt:variant>
      <vt:variant>
        <vt:i4>5</vt:i4>
      </vt:variant>
      <vt:variant>
        <vt:lpwstr>http://www.ams.usda.gov/FMPP/FMPP/FY-07/TM-31-Supplementary_Budget_Form.pdf</vt:lpwstr>
      </vt:variant>
      <vt:variant>
        <vt:lpwstr/>
      </vt:variant>
      <vt:variant>
        <vt:i4>1245211</vt:i4>
      </vt:variant>
      <vt:variant>
        <vt:i4>39</vt:i4>
      </vt:variant>
      <vt:variant>
        <vt:i4>0</vt:i4>
      </vt:variant>
      <vt:variant>
        <vt:i4>5</vt:i4>
      </vt:variant>
      <vt:variant>
        <vt:lpwstr>http://www.ams.usda.gov/FMPP/FMPP/FY-07/TM-30-Supplementary_Budget_Form.pdf</vt:lpwstr>
      </vt:variant>
      <vt:variant>
        <vt:lpwstr/>
      </vt:variant>
      <vt:variant>
        <vt:i4>2621491</vt:i4>
      </vt:variant>
      <vt:variant>
        <vt:i4>36</vt:i4>
      </vt:variant>
      <vt:variant>
        <vt:i4>0</vt:i4>
      </vt:variant>
      <vt:variant>
        <vt:i4>5</vt:i4>
      </vt:variant>
      <vt:variant>
        <vt:lpwstr>http://www.ams.usda.gov/FMPP/FMPP/FY-07/TM-29-Project_Proposal_Narrative.pdf</vt:lpwstr>
      </vt:variant>
      <vt:variant>
        <vt:lpwstr/>
      </vt:variant>
      <vt:variant>
        <vt:i4>7471205</vt:i4>
      </vt:variant>
      <vt:variant>
        <vt:i4>33</vt:i4>
      </vt:variant>
      <vt:variant>
        <vt:i4>0</vt:i4>
      </vt:variant>
      <vt:variant>
        <vt:i4>5</vt:i4>
      </vt:variant>
      <vt:variant>
        <vt:lpwstr>http://www.ams.usda.gov/FMPP/FMPP/FY-07/Guidelines.pdf</vt:lpwstr>
      </vt:variant>
      <vt:variant>
        <vt:lpwstr/>
      </vt:variant>
      <vt:variant>
        <vt:i4>7471205</vt:i4>
      </vt:variant>
      <vt:variant>
        <vt:i4>30</vt:i4>
      </vt:variant>
      <vt:variant>
        <vt:i4>0</vt:i4>
      </vt:variant>
      <vt:variant>
        <vt:i4>5</vt:i4>
      </vt:variant>
      <vt:variant>
        <vt:lpwstr>http://www.ams.usda.gov/FMPP/FMPP/FY-07/Guidelines.pdf</vt:lpwstr>
      </vt:variant>
      <vt:variant>
        <vt:lpwstr/>
      </vt:variant>
      <vt:variant>
        <vt:i4>5963782</vt:i4>
      </vt:variant>
      <vt:variant>
        <vt:i4>27</vt:i4>
      </vt:variant>
      <vt:variant>
        <vt:i4>0</vt:i4>
      </vt:variant>
      <vt:variant>
        <vt:i4>5</vt:i4>
      </vt:variant>
      <vt:variant>
        <vt:lpwstr>http://www.ams.usda.gov/FMPP</vt:lpwstr>
      </vt:variant>
      <vt:variant>
        <vt:lpwstr/>
      </vt:variant>
      <vt:variant>
        <vt:i4>5963782</vt:i4>
      </vt:variant>
      <vt:variant>
        <vt:i4>24</vt:i4>
      </vt:variant>
      <vt:variant>
        <vt:i4>0</vt:i4>
      </vt:variant>
      <vt:variant>
        <vt:i4>5</vt:i4>
      </vt:variant>
      <vt:variant>
        <vt:lpwstr>http://www.ams.usda.gov/FMPP</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1441819</vt:i4>
      </vt:variant>
      <vt:variant>
        <vt:i4>12</vt:i4>
      </vt:variant>
      <vt:variant>
        <vt:i4>0</vt:i4>
      </vt:variant>
      <vt:variant>
        <vt:i4>5</vt:i4>
      </vt:variant>
      <vt:variant>
        <vt:lpwstr>http://www.acf.hhs.gov/programs/ofs/grants/sf424b.pdf</vt:lpwstr>
      </vt:variant>
      <vt:variant>
        <vt:lpwstr/>
      </vt:variant>
      <vt:variant>
        <vt:i4>3604526</vt:i4>
      </vt:variant>
      <vt:variant>
        <vt:i4>9</vt:i4>
      </vt:variant>
      <vt:variant>
        <vt:i4>0</vt:i4>
      </vt:variant>
      <vt:variant>
        <vt:i4>5</vt:i4>
      </vt:variant>
      <vt:variant>
        <vt:lpwstr>http://www.grants.gov/</vt:lpwstr>
      </vt:variant>
      <vt:variant>
        <vt:lpwstr/>
      </vt:variant>
      <vt:variant>
        <vt:i4>2556017</vt:i4>
      </vt:variant>
      <vt:variant>
        <vt:i4>6</vt:i4>
      </vt:variant>
      <vt:variant>
        <vt:i4>0</vt:i4>
      </vt:variant>
      <vt:variant>
        <vt:i4>5</vt:i4>
      </vt:variant>
      <vt:variant>
        <vt:lpwstr>http://www.ams.usda.gov/FMPP/FMPP/FY-07/SF424A.pdf</vt:lpwstr>
      </vt:variant>
      <vt:variant>
        <vt:lpwstr/>
      </vt:variant>
      <vt:variant>
        <vt:i4>3604526</vt:i4>
      </vt:variant>
      <vt:variant>
        <vt:i4>3</vt:i4>
      </vt:variant>
      <vt:variant>
        <vt:i4>0</vt:i4>
      </vt:variant>
      <vt:variant>
        <vt:i4>5</vt:i4>
      </vt:variant>
      <vt:variant>
        <vt:lpwstr>http://www.grants.gov/</vt:lpwstr>
      </vt:variant>
      <vt:variant>
        <vt:lpwstr/>
      </vt:variant>
      <vt:variant>
        <vt:i4>7602286</vt:i4>
      </vt:variant>
      <vt:variant>
        <vt:i4>0</vt:i4>
      </vt:variant>
      <vt:variant>
        <vt:i4>0</vt:i4>
      </vt:variant>
      <vt:variant>
        <vt:i4>5</vt:i4>
      </vt:variant>
      <vt:variant>
        <vt:lpwstr>http://www.ams.usda.gov/FMPP/FMPP/FY-07/SF-424.pdf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Lund</dc:creator>
  <cp:lastModifiedBy>USDA</cp:lastModifiedBy>
  <cp:revision>2</cp:revision>
  <cp:lastPrinted>2014-01-14T16:30:00Z</cp:lastPrinted>
  <dcterms:created xsi:type="dcterms:W3CDTF">2014-03-28T18:34:00Z</dcterms:created>
  <dcterms:modified xsi:type="dcterms:W3CDTF">2014-03-28T18:34:00Z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