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08" w:rsidRPr="00764008" w:rsidRDefault="00764008" w:rsidP="00764008">
      <w:pPr>
        <w:shd w:val="clear" w:color="auto" w:fill="FFFFFF"/>
        <w:spacing w:after="0" w:line="240" w:lineRule="atLeast"/>
        <w:outlineLvl w:val="0"/>
        <w:rPr>
          <w:rFonts w:ascii="Arial" w:eastAsia="Times New Roman" w:hAnsi="Arial" w:cs="Arial"/>
          <w:b/>
          <w:bCs/>
          <w:color w:val="000000"/>
          <w:kern w:val="36"/>
          <w:sz w:val="30"/>
          <w:szCs w:val="30"/>
        </w:rPr>
      </w:pPr>
      <w:r w:rsidRPr="00764008">
        <w:rPr>
          <w:rFonts w:ascii="Arial" w:eastAsia="Times New Roman" w:hAnsi="Arial" w:cs="Arial"/>
          <w:b/>
          <w:bCs/>
          <w:color w:val="000000"/>
          <w:kern w:val="36"/>
          <w:sz w:val="30"/>
          <w:szCs w:val="30"/>
        </w:rPr>
        <w:t>System of Record Notices (SORNs)</w:t>
      </w:r>
    </w:p>
    <w:p w:rsidR="00764008" w:rsidRPr="00764008" w:rsidRDefault="00764008" w:rsidP="00764008">
      <w:pPr>
        <w:pBdr>
          <w:top w:val="dotted" w:sz="2" w:space="8" w:color="9DABA9"/>
        </w:pBdr>
        <w:shd w:val="clear" w:color="auto" w:fill="FFFFFF"/>
        <w:spacing w:after="300" w:line="240" w:lineRule="atLeast"/>
        <w:outlineLvl w:val="2"/>
        <w:rPr>
          <w:rFonts w:ascii="Trebuchet MS" w:eastAsia="Times New Roman" w:hAnsi="Trebuchet MS" w:cs="Arial"/>
          <w:caps/>
          <w:color w:val="0066CC"/>
          <w:spacing w:val="7"/>
          <w:sz w:val="30"/>
          <w:szCs w:val="30"/>
        </w:rPr>
      </w:pPr>
      <w:bookmarkStart w:id="0" w:name="13614"/>
      <w:bookmarkEnd w:id="0"/>
      <w:r w:rsidRPr="00764008">
        <w:rPr>
          <w:rFonts w:ascii="Trebuchet MS" w:eastAsia="Times New Roman" w:hAnsi="Trebuchet MS" w:cs="Arial"/>
          <w:caps/>
          <w:color w:val="0066CC"/>
          <w:spacing w:val="7"/>
          <w:sz w:val="30"/>
          <w:szCs w:val="30"/>
        </w:rPr>
        <w:t>DOD Component Notice</w:t>
      </w:r>
    </w:p>
    <w:p w:rsidR="00764008" w:rsidRPr="00764008" w:rsidRDefault="00764008" w:rsidP="00764008">
      <w:pPr>
        <w:shd w:val="clear" w:color="auto" w:fill="FFFFFF"/>
        <w:spacing w:before="450" w:after="0" w:line="240" w:lineRule="atLeast"/>
        <w:outlineLvl w:val="3"/>
        <w:rPr>
          <w:rFonts w:ascii="Trebuchet MS" w:eastAsia="Times New Roman" w:hAnsi="Trebuchet MS" w:cs="Arial"/>
          <w:color w:val="0066CC"/>
          <w:spacing w:val="7"/>
          <w:sz w:val="26"/>
          <w:szCs w:val="26"/>
        </w:rPr>
      </w:pPr>
      <w:r w:rsidRPr="00764008">
        <w:rPr>
          <w:rFonts w:ascii="Trebuchet MS" w:eastAsia="Times New Roman" w:hAnsi="Trebuchet MS" w:cs="Arial"/>
          <w:color w:val="0066CC"/>
          <w:spacing w:val="7"/>
          <w:sz w:val="26"/>
          <w:szCs w:val="26"/>
        </w:rPr>
        <w:t>Department of the Army</w:t>
      </w:r>
    </w:p>
    <w:p w:rsidR="00764008" w:rsidRPr="00764008" w:rsidRDefault="00764008" w:rsidP="00764008">
      <w:pPr>
        <w:shd w:val="clear" w:color="auto" w:fill="FFFFFF"/>
        <w:spacing w:after="0" w:line="480" w:lineRule="atLeast"/>
        <w:rPr>
          <w:rFonts w:ascii="Trebuchet MS" w:eastAsia="Times New Roman" w:hAnsi="Trebuchet MS" w:cs="Arial"/>
          <w:color w:val="000000"/>
          <w:spacing w:val="7"/>
          <w:sz w:val="24"/>
          <w:szCs w:val="24"/>
        </w:rPr>
      </w:pPr>
      <w:r w:rsidRPr="00764008">
        <w:rPr>
          <w:rFonts w:ascii="Trebuchet MS" w:eastAsia="Times New Roman" w:hAnsi="Trebuchet MS" w:cs="Arial"/>
          <w:color w:val="000000"/>
          <w:spacing w:val="7"/>
          <w:sz w:val="24"/>
          <w:szCs w:val="24"/>
        </w:rPr>
        <w:t>A0145-1 TRADOC</w:t>
      </w:r>
    </w:p>
    <w:p w:rsidR="00764008" w:rsidRPr="00764008" w:rsidRDefault="00764008" w:rsidP="00764008">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bookmarkStart w:id="1" w:name="_GoBack"/>
      <w:bookmarkEnd w:id="1"/>
      <w:r w:rsidRPr="00764008">
        <w:rPr>
          <w:rFonts w:ascii="Trebuchet MS" w:eastAsia="Times New Roman" w:hAnsi="Trebuchet MS" w:cs="Arial"/>
          <w:b/>
          <w:bCs/>
          <w:caps/>
          <w:color w:val="000000"/>
          <w:spacing w:val="7"/>
          <w:sz w:val="25"/>
          <w:szCs w:val="25"/>
        </w:rPr>
        <w:t>SYSTEM NAME:</w:t>
      </w:r>
    </w:p>
    <w:p w:rsidR="00764008" w:rsidRPr="00764008" w:rsidRDefault="00764008" w:rsidP="00764008">
      <w:pPr>
        <w:shd w:val="clear" w:color="auto" w:fill="FFFFFF"/>
        <w:spacing w:before="75" w:after="240" w:line="432" w:lineRule="atLeast"/>
        <w:rPr>
          <w:rFonts w:ascii="Trebuchet MS" w:eastAsia="Times New Roman" w:hAnsi="Trebuchet MS" w:cs="Arial"/>
          <w:color w:val="000000"/>
          <w:spacing w:val="7"/>
          <w:sz w:val="20"/>
          <w:szCs w:val="20"/>
        </w:rPr>
      </w:pPr>
      <w:r w:rsidRPr="00764008">
        <w:rPr>
          <w:rFonts w:ascii="Trebuchet MS" w:eastAsia="Times New Roman" w:hAnsi="Trebuchet MS" w:cs="Arial"/>
          <w:color w:val="000000"/>
          <w:spacing w:val="7"/>
          <w:sz w:val="20"/>
          <w:szCs w:val="20"/>
        </w:rPr>
        <w:t>Army Reserve Officers' Training Corps (ROTC) and Financial Assistance Programs</w:t>
      </w:r>
      <w:proofErr w:type="gramStart"/>
      <w:r w:rsidRPr="00764008">
        <w:rPr>
          <w:rFonts w:ascii="Trebuchet MS" w:eastAsia="Times New Roman" w:hAnsi="Trebuchet MS" w:cs="Arial"/>
          <w:color w:val="000000"/>
          <w:spacing w:val="7"/>
          <w:sz w:val="20"/>
          <w:szCs w:val="20"/>
        </w:rPr>
        <w:t>  (</w:t>
      </w:r>
      <w:proofErr w:type="gramEnd"/>
      <w:r w:rsidRPr="00764008">
        <w:rPr>
          <w:rFonts w:ascii="Trebuchet MS" w:eastAsia="Times New Roman" w:hAnsi="Trebuchet MS" w:cs="Arial"/>
          <w:color w:val="000000"/>
          <w:spacing w:val="7"/>
          <w:sz w:val="20"/>
          <w:szCs w:val="20"/>
        </w:rPr>
        <w:t>May 10, 2001,  66 FR 23899)</w:t>
      </w:r>
    </w:p>
    <w:p w:rsidR="00764008" w:rsidRPr="00764008" w:rsidRDefault="00764008" w:rsidP="00764008">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764008">
        <w:rPr>
          <w:rFonts w:ascii="Trebuchet MS" w:eastAsia="Times New Roman" w:hAnsi="Trebuchet MS" w:cs="Arial"/>
          <w:b/>
          <w:bCs/>
          <w:caps/>
          <w:color w:val="000000"/>
          <w:spacing w:val="7"/>
          <w:sz w:val="25"/>
          <w:szCs w:val="25"/>
        </w:rPr>
        <w:t>SYSTEM LOCATION:</w:t>
      </w:r>
    </w:p>
    <w:p w:rsidR="00764008" w:rsidRPr="00764008" w:rsidRDefault="00764008" w:rsidP="00764008">
      <w:pPr>
        <w:shd w:val="clear" w:color="auto" w:fill="FFFFFF"/>
        <w:spacing w:before="75" w:after="240" w:line="432" w:lineRule="atLeast"/>
        <w:rPr>
          <w:rFonts w:ascii="Trebuchet MS" w:eastAsia="Times New Roman" w:hAnsi="Trebuchet MS" w:cs="Arial"/>
          <w:color w:val="000000"/>
          <w:spacing w:val="7"/>
          <w:sz w:val="20"/>
          <w:szCs w:val="20"/>
        </w:rPr>
      </w:pPr>
      <w:r w:rsidRPr="00764008">
        <w:rPr>
          <w:rFonts w:ascii="Trebuchet MS" w:eastAsia="Times New Roman" w:hAnsi="Trebuchet MS" w:cs="Arial"/>
          <w:color w:val="000000"/>
          <w:spacing w:val="7"/>
          <w:sz w:val="20"/>
          <w:szCs w:val="20"/>
        </w:rPr>
        <w:t xml:space="preserve">MCS, Incorporated, 10041 </w:t>
      </w:r>
      <w:proofErr w:type="spellStart"/>
      <w:r w:rsidRPr="00764008">
        <w:rPr>
          <w:rFonts w:ascii="Trebuchet MS" w:eastAsia="Times New Roman" w:hAnsi="Trebuchet MS" w:cs="Arial"/>
          <w:color w:val="000000"/>
          <w:spacing w:val="7"/>
          <w:sz w:val="20"/>
          <w:szCs w:val="20"/>
        </w:rPr>
        <w:t>Polinski</w:t>
      </w:r>
      <w:proofErr w:type="spellEnd"/>
      <w:r w:rsidRPr="00764008">
        <w:rPr>
          <w:rFonts w:ascii="Trebuchet MS" w:eastAsia="Times New Roman" w:hAnsi="Trebuchet MS" w:cs="Arial"/>
          <w:color w:val="000000"/>
          <w:spacing w:val="7"/>
          <w:sz w:val="20"/>
          <w:szCs w:val="20"/>
        </w:rPr>
        <w:t xml:space="preserve"> Road, </w:t>
      </w:r>
      <w:proofErr w:type="spellStart"/>
      <w:r w:rsidRPr="00764008">
        <w:rPr>
          <w:rFonts w:ascii="Trebuchet MS" w:eastAsia="Times New Roman" w:hAnsi="Trebuchet MS" w:cs="Arial"/>
          <w:color w:val="000000"/>
          <w:spacing w:val="7"/>
          <w:sz w:val="20"/>
          <w:szCs w:val="20"/>
        </w:rPr>
        <w:t>Ivyland</w:t>
      </w:r>
      <w:proofErr w:type="spellEnd"/>
      <w:r w:rsidRPr="00764008">
        <w:rPr>
          <w:rFonts w:ascii="Trebuchet MS" w:eastAsia="Times New Roman" w:hAnsi="Trebuchet MS" w:cs="Arial"/>
          <w:color w:val="000000"/>
          <w:spacing w:val="7"/>
          <w:sz w:val="20"/>
          <w:szCs w:val="20"/>
        </w:rPr>
        <w:t xml:space="preserve">, PA 18974-9872; Headquarters, U.S. Army Reserve Officer's Training Corps Cadet Command, 56 Patch Road, Fort Monroe, VA 23651-5000; U. S. Army Personnel Command, 200 Stovall Street, Alexandria, VA 22332-0400; offices of the Professor of Military Science at civilian institutions in ROTC regional offices; ROTC Cadet Battalions and Reserve Officers Training Corps Brigade Recruiting Teams and Reserve Officer's Training Corps </w:t>
      </w:r>
      <w:proofErr w:type="spellStart"/>
      <w:r w:rsidRPr="00764008">
        <w:rPr>
          <w:rFonts w:ascii="Trebuchet MS" w:eastAsia="Times New Roman" w:hAnsi="Trebuchet MS" w:cs="Arial"/>
          <w:color w:val="000000"/>
          <w:spacing w:val="7"/>
          <w:sz w:val="20"/>
          <w:szCs w:val="20"/>
        </w:rPr>
        <w:t>Goldminer</w:t>
      </w:r>
      <w:proofErr w:type="spellEnd"/>
      <w:r w:rsidRPr="00764008">
        <w:rPr>
          <w:rFonts w:ascii="Trebuchet MS" w:eastAsia="Times New Roman" w:hAnsi="Trebuchet MS" w:cs="Arial"/>
          <w:color w:val="000000"/>
          <w:spacing w:val="7"/>
          <w:sz w:val="20"/>
          <w:szCs w:val="20"/>
        </w:rPr>
        <w:t xml:space="preserve"> Teams. Official mailing addresses are published as an appendix to the Army's compilation of system of records notices.</w:t>
      </w:r>
    </w:p>
    <w:p w:rsidR="00764008" w:rsidRPr="00764008" w:rsidRDefault="00764008" w:rsidP="00764008">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764008">
        <w:rPr>
          <w:rFonts w:ascii="Trebuchet MS" w:eastAsia="Times New Roman" w:hAnsi="Trebuchet MS" w:cs="Arial"/>
          <w:b/>
          <w:bCs/>
          <w:caps/>
          <w:color w:val="000000"/>
          <w:spacing w:val="7"/>
          <w:sz w:val="25"/>
          <w:szCs w:val="25"/>
        </w:rPr>
        <w:t>CATEGORIES OF INDIVIDUALS COVERED BY THE SYSTEM:</w:t>
      </w:r>
    </w:p>
    <w:p w:rsidR="00764008" w:rsidRPr="00764008" w:rsidRDefault="00764008" w:rsidP="00764008">
      <w:pPr>
        <w:shd w:val="clear" w:color="auto" w:fill="FFFFFF"/>
        <w:spacing w:before="75" w:after="240" w:line="432" w:lineRule="atLeast"/>
        <w:rPr>
          <w:rFonts w:ascii="Trebuchet MS" w:eastAsia="Times New Roman" w:hAnsi="Trebuchet MS" w:cs="Arial"/>
          <w:color w:val="000000"/>
          <w:spacing w:val="7"/>
          <w:sz w:val="20"/>
          <w:szCs w:val="20"/>
        </w:rPr>
      </w:pPr>
      <w:proofErr w:type="gramStart"/>
      <w:r w:rsidRPr="00764008">
        <w:rPr>
          <w:rFonts w:ascii="Trebuchet MS" w:eastAsia="Times New Roman" w:hAnsi="Trebuchet MS" w:cs="Arial"/>
          <w:color w:val="000000"/>
          <w:spacing w:val="7"/>
          <w:sz w:val="20"/>
          <w:szCs w:val="20"/>
        </w:rPr>
        <w:t>Individuals who apply and are accepted into the Army ROTC program; potential enrollees in the Senior ROTC program; and individuals who desire to participate in the Army ROTC Financial Assistance (Scholarship Program).</w:t>
      </w:r>
      <w:proofErr w:type="gramEnd"/>
    </w:p>
    <w:p w:rsidR="00764008" w:rsidRPr="00764008" w:rsidRDefault="00764008" w:rsidP="00764008">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764008">
        <w:rPr>
          <w:rFonts w:ascii="Trebuchet MS" w:eastAsia="Times New Roman" w:hAnsi="Trebuchet MS" w:cs="Arial"/>
          <w:b/>
          <w:bCs/>
          <w:caps/>
          <w:color w:val="000000"/>
          <w:spacing w:val="7"/>
          <w:sz w:val="25"/>
          <w:szCs w:val="25"/>
        </w:rPr>
        <w:t xml:space="preserve">CATEGORIES OF RECORDS IN THE SYSTEM: </w:t>
      </w:r>
    </w:p>
    <w:p w:rsidR="00764008" w:rsidRPr="00764008" w:rsidRDefault="00764008" w:rsidP="00764008">
      <w:pPr>
        <w:shd w:val="clear" w:color="auto" w:fill="FFFFFF"/>
        <w:spacing w:before="75" w:after="240" w:line="432" w:lineRule="atLeast"/>
        <w:rPr>
          <w:rFonts w:ascii="Trebuchet MS" w:eastAsia="Times New Roman" w:hAnsi="Trebuchet MS" w:cs="Arial"/>
          <w:color w:val="000000"/>
          <w:spacing w:val="7"/>
          <w:sz w:val="20"/>
          <w:szCs w:val="20"/>
        </w:rPr>
      </w:pPr>
      <w:r w:rsidRPr="00764008">
        <w:rPr>
          <w:rFonts w:ascii="Trebuchet MS" w:eastAsia="Times New Roman" w:hAnsi="Trebuchet MS" w:cs="Arial"/>
          <w:color w:val="000000"/>
          <w:spacing w:val="7"/>
          <w:sz w:val="20"/>
          <w:szCs w:val="20"/>
        </w:rPr>
        <w:t xml:space="preserve">Records include individual applications and/or prospect referrals for appointment which include such personal data as name, Social Security Number; sex, date and place of birth, citizenship; home address, telephone number; marital status, dependents, name of high school, high school graduation date, grade point average; Scholastic Assessment Test, American College Testing, Preliminary Scholastic Assessment Testing scores; college admission status; college(s) expected to attend, desired academic major(s); academic transcripts and certificates of education to prior military service information, training, college board scores and test results; medical </w:t>
      </w:r>
      <w:r w:rsidRPr="00764008">
        <w:rPr>
          <w:rFonts w:ascii="Trebuchet MS" w:eastAsia="Times New Roman" w:hAnsi="Trebuchet MS" w:cs="Arial"/>
          <w:color w:val="000000"/>
          <w:spacing w:val="7"/>
          <w:sz w:val="20"/>
          <w:szCs w:val="20"/>
        </w:rPr>
        <w:lastRenderedPageBreak/>
        <w:t xml:space="preserve">examination, acceptance/declination, interview board results; financial assistance document awards, ROTC contract and evaluation from Professor of Military Science commanding officer; photographs, references; correspondence between the member and the Army or other Federal agencies, letters of recommendation, inquiries regarding applicant's selection or </w:t>
      </w:r>
      <w:proofErr w:type="spellStart"/>
      <w:r w:rsidRPr="00764008">
        <w:rPr>
          <w:rFonts w:ascii="Trebuchet MS" w:eastAsia="Times New Roman" w:hAnsi="Trebuchet MS" w:cs="Arial"/>
          <w:color w:val="000000"/>
          <w:spacing w:val="7"/>
          <w:sz w:val="20"/>
          <w:szCs w:val="20"/>
        </w:rPr>
        <w:t>nonselection</w:t>
      </w:r>
      <w:proofErr w:type="spellEnd"/>
      <w:r w:rsidRPr="00764008">
        <w:rPr>
          <w:rFonts w:ascii="Trebuchet MS" w:eastAsia="Times New Roman" w:hAnsi="Trebuchet MS" w:cs="Arial"/>
          <w:color w:val="000000"/>
          <w:spacing w:val="7"/>
          <w:sz w:val="20"/>
          <w:szCs w:val="20"/>
        </w:rPr>
        <w:t>, letter of appointment in Active Army on completion of ROTC status; Security clearance documents, reports of Reserve Officer Training Corps Advanced, Ranger, or Basic Camp performance of applicant.</w:t>
      </w:r>
    </w:p>
    <w:p w:rsidR="00764008" w:rsidRPr="00764008" w:rsidRDefault="00764008" w:rsidP="00764008">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764008">
        <w:rPr>
          <w:rFonts w:ascii="Trebuchet MS" w:eastAsia="Times New Roman" w:hAnsi="Trebuchet MS" w:cs="Arial"/>
          <w:b/>
          <w:bCs/>
          <w:caps/>
          <w:color w:val="000000"/>
          <w:spacing w:val="7"/>
          <w:sz w:val="25"/>
          <w:szCs w:val="25"/>
        </w:rPr>
        <w:t>AUTHORITY FOR MAINTENANCE OF THE SYSTEM:</w:t>
      </w:r>
    </w:p>
    <w:p w:rsidR="00764008" w:rsidRPr="00764008" w:rsidRDefault="00764008" w:rsidP="00764008">
      <w:pPr>
        <w:shd w:val="clear" w:color="auto" w:fill="FFFFFF"/>
        <w:spacing w:before="75" w:after="240" w:line="432" w:lineRule="atLeast"/>
        <w:rPr>
          <w:rFonts w:ascii="Trebuchet MS" w:eastAsia="Times New Roman" w:hAnsi="Trebuchet MS" w:cs="Arial"/>
          <w:color w:val="000000"/>
          <w:spacing w:val="7"/>
          <w:sz w:val="20"/>
          <w:szCs w:val="20"/>
        </w:rPr>
      </w:pPr>
      <w:r w:rsidRPr="00764008">
        <w:rPr>
          <w:rFonts w:ascii="Trebuchet MS" w:eastAsia="Times New Roman" w:hAnsi="Trebuchet MS" w:cs="Arial"/>
          <w:color w:val="000000"/>
          <w:spacing w:val="7"/>
          <w:sz w:val="20"/>
          <w:szCs w:val="20"/>
        </w:rPr>
        <w:t>10 U.S.C. 2101-2111, Reserve Officer Training Corps, and 10 U.S.C. 3013, Secretary of the Army; Army Regulation 145-1, Senior Reserve Officer's Training Corps Program: Organization, Administration, and Training; Army Regulation 145-2, Junior Reserve Officer's Training Corps Program: Organization, Administration and Training, and E.O. 9397 (SSN).</w:t>
      </w:r>
    </w:p>
    <w:p w:rsidR="00764008" w:rsidRPr="00764008" w:rsidRDefault="00764008" w:rsidP="00764008">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764008">
        <w:rPr>
          <w:rFonts w:ascii="Trebuchet MS" w:eastAsia="Times New Roman" w:hAnsi="Trebuchet MS" w:cs="Arial"/>
          <w:b/>
          <w:bCs/>
          <w:caps/>
          <w:color w:val="000000"/>
          <w:spacing w:val="7"/>
          <w:sz w:val="25"/>
          <w:szCs w:val="25"/>
        </w:rPr>
        <w:t>PURPOSE(S):</w:t>
      </w:r>
    </w:p>
    <w:p w:rsidR="00764008" w:rsidRPr="00764008" w:rsidRDefault="00764008" w:rsidP="00764008">
      <w:pPr>
        <w:shd w:val="clear" w:color="auto" w:fill="FFFFFF"/>
        <w:spacing w:before="75" w:after="240" w:line="432" w:lineRule="atLeast"/>
        <w:rPr>
          <w:rFonts w:ascii="Trebuchet MS" w:eastAsia="Times New Roman" w:hAnsi="Trebuchet MS" w:cs="Arial"/>
          <w:color w:val="000000"/>
          <w:spacing w:val="7"/>
          <w:sz w:val="20"/>
          <w:szCs w:val="20"/>
        </w:rPr>
      </w:pPr>
      <w:r w:rsidRPr="00764008">
        <w:rPr>
          <w:rFonts w:ascii="Trebuchet MS" w:eastAsia="Times New Roman" w:hAnsi="Trebuchet MS" w:cs="Arial"/>
          <w:color w:val="000000"/>
          <w:spacing w:val="7"/>
          <w:sz w:val="20"/>
          <w:szCs w:val="20"/>
        </w:rPr>
        <w:t>To provide a central database of potential prospects for enrollment in the ROTC and the Senior Army ROTC program, provide training and commissioning of eligible cadets in active Army and to assist prospects by providing information concerning educational institutions having ROTC programs; scholarship information and applications, information on specialized programs such as Nursing, Green to Gold and historically Black Colleges and Universities and information regarding other Army enlistment, reserve or National Guard programs. System renders personnel management, recruitment management, information reports, and refers qualified prospects to a Professor of Military Science at or near their college(s) of choice, strength and manpower management accounting. Also administers the financial assistance program; renders the selection of recipients for 2, 3, and 4 year scholarships; monitor selectees performance (academic and ROTC) and also develop policies and procedures, compile statistics and render reports.</w:t>
      </w:r>
    </w:p>
    <w:p w:rsidR="00764008" w:rsidRPr="00764008" w:rsidRDefault="00764008" w:rsidP="00764008">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764008">
        <w:rPr>
          <w:rFonts w:ascii="Trebuchet MS" w:eastAsia="Times New Roman" w:hAnsi="Trebuchet MS" w:cs="Arial"/>
          <w:b/>
          <w:bCs/>
          <w:caps/>
          <w:color w:val="000000"/>
          <w:spacing w:val="7"/>
          <w:sz w:val="25"/>
          <w:szCs w:val="25"/>
        </w:rPr>
        <w:t>ROUTINE USES OF RECORDS MAINTAINED IN THE SYSTEM, INCLUDING CATEGORIES OF USERS AND THE PURPOSES OF SUCH USES:</w:t>
      </w:r>
    </w:p>
    <w:p w:rsidR="00764008" w:rsidRPr="00764008" w:rsidRDefault="00764008" w:rsidP="00764008">
      <w:pPr>
        <w:shd w:val="clear" w:color="auto" w:fill="FFFFFF"/>
        <w:spacing w:before="75" w:after="240" w:line="432" w:lineRule="atLeast"/>
        <w:rPr>
          <w:rFonts w:ascii="Trebuchet MS" w:eastAsia="Times New Roman" w:hAnsi="Trebuchet MS" w:cs="Arial"/>
          <w:color w:val="000000"/>
          <w:spacing w:val="7"/>
          <w:sz w:val="20"/>
          <w:szCs w:val="20"/>
        </w:rPr>
      </w:pPr>
      <w:r w:rsidRPr="00764008">
        <w:rPr>
          <w:rFonts w:ascii="Trebuchet MS" w:eastAsia="Times New Roman" w:hAnsi="Trebuchet MS" w:cs="Arial"/>
          <w:color w:val="000000"/>
          <w:spacing w:val="7"/>
          <w:sz w:val="20"/>
          <w:szCs w:val="20"/>
        </w:rPr>
        <w:lastRenderedPageBreak/>
        <w:t xml:space="preserve">In addition to those disclosures generally permitted under 5 U.S.C. </w:t>
      </w:r>
      <w:proofErr w:type="gramStart"/>
      <w:r w:rsidRPr="00764008">
        <w:rPr>
          <w:rFonts w:ascii="Trebuchet MS" w:eastAsia="Times New Roman" w:hAnsi="Trebuchet MS" w:cs="Arial"/>
          <w:color w:val="000000"/>
          <w:spacing w:val="7"/>
          <w:sz w:val="20"/>
          <w:szCs w:val="20"/>
        </w:rPr>
        <w:t>552a(</w:t>
      </w:r>
      <w:proofErr w:type="gramEnd"/>
      <w:r w:rsidRPr="00764008">
        <w:rPr>
          <w:rFonts w:ascii="Trebuchet MS" w:eastAsia="Times New Roman" w:hAnsi="Trebuchet MS" w:cs="Arial"/>
          <w:color w:val="000000"/>
          <w:spacing w:val="7"/>
          <w:sz w:val="20"/>
          <w:szCs w:val="20"/>
        </w:rPr>
        <w:t>b) of the Privacy Act, these records or information contained therein may specifically be disclosed outside the DoD as a routine use pursuant to 5 U.S.C. 552a(b)(3) as follows:</w:t>
      </w:r>
    </w:p>
    <w:p w:rsidR="00764008" w:rsidRPr="00764008" w:rsidRDefault="00764008" w:rsidP="00764008">
      <w:pPr>
        <w:shd w:val="clear" w:color="auto" w:fill="FFFFFF"/>
        <w:spacing w:before="75" w:after="240" w:line="432" w:lineRule="atLeast"/>
        <w:rPr>
          <w:rFonts w:ascii="Trebuchet MS" w:eastAsia="Times New Roman" w:hAnsi="Trebuchet MS" w:cs="Arial"/>
          <w:color w:val="000000"/>
          <w:spacing w:val="7"/>
          <w:sz w:val="20"/>
          <w:szCs w:val="20"/>
        </w:rPr>
      </w:pPr>
      <w:proofErr w:type="gramStart"/>
      <w:r w:rsidRPr="00764008">
        <w:rPr>
          <w:rFonts w:ascii="Trebuchet MS" w:eastAsia="Times New Roman" w:hAnsi="Trebuchet MS" w:cs="Arial"/>
          <w:color w:val="000000"/>
          <w:spacing w:val="7"/>
          <w:sz w:val="20"/>
          <w:szCs w:val="20"/>
        </w:rPr>
        <w:t>To the Federal Aviation Administration to obtain flight certification and/or licensing.</w:t>
      </w:r>
      <w:proofErr w:type="gramEnd"/>
    </w:p>
    <w:p w:rsidR="00764008" w:rsidRPr="00764008" w:rsidRDefault="00764008" w:rsidP="00764008">
      <w:pPr>
        <w:shd w:val="clear" w:color="auto" w:fill="FFFFFF"/>
        <w:spacing w:before="75" w:after="240" w:line="432" w:lineRule="atLeast"/>
        <w:rPr>
          <w:rFonts w:ascii="Trebuchet MS" w:eastAsia="Times New Roman" w:hAnsi="Trebuchet MS" w:cs="Arial"/>
          <w:color w:val="000000"/>
          <w:spacing w:val="7"/>
          <w:sz w:val="20"/>
          <w:szCs w:val="20"/>
        </w:rPr>
      </w:pPr>
      <w:proofErr w:type="gramStart"/>
      <w:r w:rsidRPr="00764008">
        <w:rPr>
          <w:rFonts w:ascii="Trebuchet MS" w:eastAsia="Times New Roman" w:hAnsi="Trebuchet MS" w:cs="Arial"/>
          <w:color w:val="000000"/>
          <w:spacing w:val="7"/>
          <w:sz w:val="20"/>
          <w:szCs w:val="20"/>
        </w:rPr>
        <w:t>To the Department of Veterans Affairs for member Group Life Insurance and/or other benefits.</w:t>
      </w:r>
      <w:proofErr w:type="gramEnd"/>
    </w:p>
    <w:p w:rsidR="00764008" w:rsidRPr="00764008" w:rsidRDefault="00764008" w:rsidP="00764008">
      <w:pPr>
        <w:shd w:val="clear" w:color="auto" w:fill="FFFFFF"/>
        <w:spacing w:before="75" w:after="240" w:line="432" w:lineRule="atLeast"/>
        <w:rPr>
          <w:rFonts w:ascii="Trebuchet MS" w:eastAsia="Times New Roman" w:hAnsi="Trebuchet MS" w:cs="Arial"/>
          <w:color w:val="000000"/>
          <w:spacing w:val="7"/>
          <w:sz w:val="20"/>
          <w:szCs w:val="20"/>
        </w:rPr>
      </w:pPr>
      <w:r w:rsidRPr="00764008">
        <w:rPr>
          <w:rFonts w:ascii="Trebuchet MS" w:eastAsia="Times New Roman" w:hAnsi="Trebuchet MS" w:cs="Arial"/>
          <w:color w:val="000000"/>
          <w:spacing w:val="7"/>
          <w:sz w:val="20"/>
          <w:szCs w:val="20"/>
        </w:rPr>
        <w:t xml:space="preserve">The </w:t>
      </w:r>
      <w:proofErr w:type="gramStart"/>
      <w:r w:rsidRPr="00764008">
        <w:rPr>
          <w:rFonts w:ascii="Trebuchet MS" w:eastAsia="Times New Roman" w:hAnsi="Trebuchet MS" w:cs="Arial"/>
          <w:color w:val="000000"/>
          <w:spacing w:val="7"/>
          <w:sz w:val="20"/>
          <w:szCs w:val="20"/>
        </w:rPr>
        <w:t>DoD</w:t>
      </w:r>
      <w:proofErr w:type="gramEnd"/>
      <w:r w:rsidRPr="00764008">
        <w:rPr>
          <w:rFonts w:ascii="Trebuchet MS" w:eastAsia="Times New Roman" w:hAnsi="Trebuchet MS" w:cs="Arial"/>
          <w:color w:val="000000"/>
          <w:spacing w:val="7"/>
          <w:sz w:val="20"/>
          <w:szCs w:val="20"/>
        </w:rPr>
        <w:t xml:space="preserve"> `Blanket Routine Uses' set forth at the beginning of the Army's compilation of systems of records notices also apply to this system.</w:t>
      </w:r>
    </w:p>
    <w:p w:rsidR="00764008" w:rsidRPr="00764008" w:rsidRDefault="00764008" w:rsidP="00764008">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764008">
        <w:rPr>
          <w:rFonts w:ascii="Trebuchet MS" w:eastAsia="Times New Roman" w:hAnsi="Trebuchet MS" w:cs="Arial"/>
          <w:b/>
          <w:bCs/>
          <w:caps/>
          <w:color w:val="000000"/>
          <w:spacing w:val="7"/>
          <w:sz w:val="25"/>
          <w:szCs w:val="25"/>
        </w:rPr>
        <w:t>POLICIES AND PRACTICES FOR STORING, RETRIEVING, ACCESSING, RETAINING, AND DISPOSING OF RECORDS IN THE SYSTEM:</w:t>
      </w:r>
    </w:p>
    <w:p w:rsidR="00764008" w:rsidRPr="00764008" w:rsidRDefault="00764008" w:rsidP="00764008">
      <w:pPr>
        <w:shd w:val="clear" w:color="auto" w:fill="FFFFFF"/>
        <w:spacing w:after="0" w:line="480" w:lineRule="atLeast"/>
        <w:rPr>
          <w:rFonts w:ascii="Trebuchet MS" w:eastAsia="Times New Roman" w:hAnsi="Trebuchet MS" w:cs="Arial"/>
          <w:color w:val="000000"/>
          <w:spacing w:val="7"/>
          <w:sz w:val="20"/>
          <w:szCs w:val="20"/>
        </w:rPr>
      </w:pPr>
    </w:p>
    <w:p w:rsidR="00764008" w:rsidRPr="00764008" w:rsidRDefault="00764008" w:rsidP="00764008">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764008">
        <w:rPr>
          <w:rFonts w:ascii="Trebuchet MS" w:eastAsia="Times New Roman" w:hAnsi="Trebuchet MS" w:cs="Arial"/>
          <w:b/>
          <w:bCs/>
          <w:caps/>
          <w:color w:val="000000"/>
          <w:spacing w:val="7"/>
          <w:sz w:val="25"/>
          <w:szCs w:val="25"/>
        </w:rPr>
        <w:t>STORAGE:</w:t>
      </w:r>
    </w:p>
    <w:p w:rsidR="00764008" w:rsidRPr="00764008" w:rsidRDefault="00764008" w:rsidP="00764008">
      <w:pPr>
        <w:shd w:val="clear" w:color="auto" w:fill="FFFFFF"/>
        <w:spacing w:before="75" w:after="240" w:line="432" w:lineRule="atLeast"/>
        <w:rPr>
          <w:rFonts w:ascii="Trebuchet MS" w:eastAsia="Times New Roman" w:hAnsi="Trebuchet MS" w:cs="Arial"/>
          <w:color w:val="000000"/>
          <w:spacing w:val="7"/>
          <w:sz w:val="20"/>
          <w:szCs w:val="20"/>
        </w:rPr>
      </w:pPr>
      <w:r w:rsidRPr="00764008">
        <w:rPr>
          <w:rFonts w:ascii="Trebuchet MS" w:eastAsia="Times New Roman" w:hAnsi="Trebuchet MS" w:cs="Arial"/>
          <w:color w:val="000000"/>
          <w:spacing w:val="7"/>
          <w:sz w:val="20"/>
          <w:szCs w:val="20"/>
        </w:rPr>
        <w:t>Electronic storage media and paper records in file folders in secured cabinets.</w:t>
      </w:r>
    </w:p>
    <w:p w:rsidR="00764008" w:rsidRPr="00764008" w:rsidRDefault="00764008" w:rsidP="00764008">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764008">
        <w:rPr>
          <w:rFonts w:ascii="Trebuchet MS" w:eastAsia="Times New Roman" w:hAnsi="Trebuchet MS" w:cs="Arial"/>
          <w:b/>
          <w:bCs/>
          <w:caps/>
          <w:color w:val="000000"/>
          <w:spacing w:val="7"/>
          <w:sz w:val="25"/>
          <w:szCs w:val="25"/>
        </w:rPr>
        <w:t>RETRIEVABILITY:</w:t>
      </w:r>
    </w:p>
    <w:p w:rsidR="00764008" w:rsidRPr="00764008" w:rsidRDefault="00764008" w:rsidP="00764008">
      <w:pPr>
        <w:shd w:val="clear" w:color="auto" w:fill="FFFFFF"/>
        <w:spacing w:before="75" w:after="240" w:line="432" w:lineRule="atLeast"/>
        <w:rPr>
          <w:rFonts w:ascii="Trebuchet MS" w:eastAsia="Times New Roman" w:hAnsi="Trebuchet MS" w:cs="Arial"/>
          <w:color w:val="000000"/>
          <w:spacing w:val="7"/>
          <w:sz w:val="20"/>
          <w:szCs w:val="20"/>
        </w:rPr>
      </w:pPr>
      <w:r w:rsidRPr="00764008">
        <w:rPr>
          <w:rFonts w:ascii="Trebuchet MS" w:eastAsia="Times New Roman" w:hAnsi="Trebuchet MS" w:cs="Arial"/>
          <w:color w:val="000000"/>
          <w:spacing w:val="7"/>
          <w:sz w:val="20"/>
          <w:szCs w:val="20"/>
        </w:rPr>
        <w:t>By name, Social Security Number, address peculiar identification assigned or other characteristics of qualification or identity.</w:t>
      </w:r>
    </w:p>
    <w:p w:rsidR="00764008" w:rsidRPr="00764008" w:rsidRDefault="00764008" w:rsidP="00764008">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764008">
        <w:rPr>
          <w:rFonts w:ascii="Trebuchet MS" w:eastAsia="Times New Roman" w:hAnsi="Trebuchet MS" w:cs="Arial"/>
          <w:b/>
          <w:bCs/>
          <w:caps/>
          <w:color w:val="000000"/>
          <w:spacing w:val="7"/>
          <w:sz w:val="25"/>
          <w:szCs w:val="25"/>
        </w:rPr>
        <w:t>SAFEGUARDS:</w:t>
      </w:r>
    </w:p>
    <w:p w:rsidR="00764008" w:rsidRPr="00764008" w:rsidRDefault="00764008" w:rsidP="00764008">
      <w:pPr>
        <w:shd w:val="clear" w:color="auto" w:fill="FFFFFF"/>
        <w:spacing w:before="75" w:after="240" w:line="432" w:lineRule="atLeast"/>
        <w:rPr>
          <w:rFonts w:ascii="Trebuchet MS" w:eastAsia="Times New Roman" w:hAnsi="Trebuchet MS" w:cs="Arial"/>
          <w:color w:val="000000"/>
          <w:spacing w:val="7"/>
          <w:sz w:val="20"/>
          <w:szCs w:val="20"/>
        </w:rPr>
      </w:pPr>
      <w:r w:rsidRPr="00764008">
        <w:rPr>
          <w:rFonts w:ascii="Trebuchet MS" w:eastAsia="Times New Roman" w:hAnsi="Trebuchet MS" w:cs="Arial"/>
          <w:color w:val="000000"/>
          <w:spacing w:val="7"/>
          <w:sz w:val="20"/>
          <w:szCs w:val="20"/>
        </w:rPr>
        <w:t xml:space="preserve">Records maintained in secure area accessible only to authorized personnel in the performance of their duties. </w:t>
      </w:r>
      <w:proofErr w:type="gramStart"/>
      <w:r w:rsidRPr="00764008">
        <w:rPr>
          <w:rFonts w:ascii="Trebuchet MS" w:eastAsia="Times New Roman" w:hAnsi="Trebuchet MS" w:cs="Arial"/>
          <w:color w:val="000000"/>
          <w:spacing w:val="7"/>
          <w:sz w:val="20"/>
          <w:szCs w:val="20"/>
        </w:rPr>
        <w:t>Automated records accessible only to authorized personnel with password capability.</w:t>
      </w:r>
      <w:proofErr w:type="gramEnd"/>
    </w:p>
    <w:p w:rsidR="00764008" w:rsidRPr="00764008" w:rsidRDefault="00764008" w:rsidP="00764008">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764008">
        <w:rPr>
          <w:rFonts w:ascii="Trebuchet MS" w:eastAsia="Times New Roman" w:hAnsi="Trebuchet MS" w:cs="Arial"/>
          <w:b/>
          <w:bCs/>
          <w:caps/>
          <w:color w:val="000000"/>
          <w:spacing w:val="7"/>
          <w:sz w:val="25"/>
          <w:szCs w:val="25"/>
        </w:rPr>
        <w:t>RETENTION AND DISPOSAL:</w:t>
      </w:r>
    </w:p>
    <w:p w:rsidR="00764008" w:rsidRPr="00764008" w:rsidRDefault="00764008" w:rsidP="00764008">
      <w:pPr>
        <w:shd w:val="clear" w:color="auto" w:fill="FFFFFF"/>
        <w:spacing w:before="75" w:after="240" w:line="432" w:lineRule="atLeast"/>
        <w:rPr>
          <w:rFonts w:ascii="Trebuchet MS" w:eastAsia="Times New Roman" w:hAnsi="Trebuchet MS" w:cs="Arial"/>
          <w:color w:val="000000"/>
          <w:spacing w:val="7"/>
          <w:sz w:val="20"/>
          <w:szCs w:val="20"/>
        </w:rPr>
      </w:pPr>
      <w:r w:rsidRPr="00764008">
        <w:rPr>
          <w:rFonts w:ascii="Trebuchet MS" w:eastAsia="Times New Roman" w:hAnsi="Trebuchet MS" w:cs="Arial"/>
          <w:color w:val="000000"/>
          <w:spacing w:val="7"/>
          <w:sz w:val="20"/>
          <w:szCs w:val="20"/>
        </w:rPr>
        <w:t xml:space="preserve">Cadet Command Form 139 is retained in the ROTC unit for 5 years after cadet leaves the institution or is </w:t>
      </w:r>
      <w:proofErr w:type="spellStart"/>
      <w:r w:rsidRPr="00764008">
        <w:rPr>
          <w:rFonts w:ascii="Trebuchet MS" w:eastAsia="Times New Roman" w:hAnsi="Trebuchet MS" w:cs="Arial"/>
          <w:color w:val="000000"/>
          <w:spacing w:val="7"/>
          <w:sz w:val="20"/>
          <w:szCs w:val="20"/>
        </w:rPr>
        <w:t>disenrolled</w:t>
      </w:r>
      <w:proofErr w:type="spellEnd"/>
      <w:r w:rsidRPr="00764008">
        <w:rPr>
          <w:rFonts w:ascii="Trebuchet MS" w:eastAsia="Times New Roman" w:hAnsi="Trebuchet MS" w:cs="Arial"/>
          <w:color w:val="000000"/>
          <w:spacing w:val="7"/>
          <w:sz w:val="20"/>
          <w:szCs w:val="20"/>
        </w:rPr>
        <w:t xml:space="preserve"> from the ROTC program. Following successful completion of ROTC and academic programs and appointment as a commissioned officer with initial assignment to active duty for training, copy of pages 1 and 2 are reproduced and sent to the commandant of individual's basic branch course school. Records of rejected ROTC applicants are destroyed. Other records mentioned in preceding paragraphs are immediately destroyed unless the records </w:t>
      </w:r>
      <w:r w:rsidRPr="00764008">
        <w:rPr>
          <w:rFonts w:ascii="Trebuchet MS" w:eastAsia="Times New Roman" w:hAnsi="Trebuchet MS" w:cs="Arial"/>
          <w:color w:val="000000"/>
          <w:spacing w:val="7"/>
          <w:sz w:val="20"/>
          <w:szCs w:val="20"/>
        </w:rPr>
        <w:lastRenderedPageBreak/>
        <w:t>are for financial assistance which are retained for 1 year then destroyed or if they are not required to become part of individual's Military Personnel Records Jacket. ROTC QUEST records are retained for 3 years then destroyed. ROTC Scholarship application records are destroyed 1 year after graduation or disenrollment.</w:t>
      </w:r>
    </w:p>
    <w:p w:rsidR="00764008" w:rsidRPr="00764008" w:rsidRDefault="00764008" w:rsidP="00764008">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764008">
        <w:rPr>
          <w:rFonts w:ascii="Trebuchet MS" w:eastAsia="Times New Roman" w:hAnsi="Trebuchet MS" w:cs="Arial"/>
          <w:b/>
          <w:bCs/>
          <w:caps/>
          <w:color w:val="000000"/>
          <w:spacing w:val="7"/>
          <w:sz w:val="25"/>
          <w:szCs w:val="25"/>
        </w:rPr>
        <w:t>SYSTEM MANAGER(S) AND ADDRESS:</w:t>
      </w:r>
    </w:p>
    <w:p w:rsidR="00764008" w:rsidRPr="00764008" w:rsidRDefault="00764008" w:rsidP="00764008">
      <w:pPr>
        <w:shd w:val="clear" w:color="auto" w:fill="FFFFFF"/>
        <w:spacing w:before="75" w:after="240" w:line="432" w:lineRule="atLeast"/>
        <w:rPr>
          <w:rFonts w:ascii="Trebuchet MS" w:eastAsia="Times New Roman" w:hAnsi="Trebuchet MS" w:cs="Arial"/>
          <w:color w:val="000000"/>
          <w:spacing w:val="7"/>
          <w:sz w:val="20"/>
          <w:szCs w:val="20"/>
        </w:rPr>
      </w:pPr>
      <w:r w:rsidRPr="00764008">
        <w:rPr>
          <w:rFonts w:ascii="Trebuchet MS" w:eastAsia="Times New Roman" w:hAnsi="Trebuchet MS" w:cs="Arial"/>
          <w:color w:val="000000"/>
          <w:spacing w:val="7"/>
          <w:sz w:val="20"/>
          <w:szCs w:val="20"/>
        </w:rPr>
        <w:t>ROTC applicants and members: Commander, Fort Monroe, Information Management Officer, Building 256, Fort Monroe, VA 23651-5000.</w:t>
      </w:r>
    </w:p>
    <w:p w:rsidR="00764008" w:rsidRPr="00764008" w:rsidRDefault="00764008" w:rsidP="00764008">
      <w:pPr>
        <w:shd w:val="clear" w:color="auto" w:fill="FFFFFF"/>
        <w:spacing w:before="75" w:after="240" w:line="432" w:lineRule="atLeast"/>
        <w:rPr>
          <w:rFonts w:ascii="Trebuchet MS" w:eastAsia="Times New Roman" w:hAnsi="Trebuchet MS" w:cs="Arial"/>
          <w:color w:val="000000"/>
          <w:spacing w:val="7"/>
          <w:sz w:val="20"/>
          <w:szCs w:val="20"/>
        </w:rPr>
      </w:pPr>
      <w:r w:rsidRPr="00764008">
        <w:rPr>
          <w:rFonts w:ascii="Trebuchet MS" w:eastAsia="Times New Roman" w:hAnsi="Trebuchet MS" w:cs="Arial"/>
          <w:color w:val="000000"/>
          <w:spacing w:val="7"/>
          <w:sz w:val="20"/>
          <w:szCs w:val="20"/>
        </w:rPr>
        <w:t>ROTC QUEST referral applicants: Commander, Fort Monroe, Marketing Directorate, Building 57, Fort Monroe, VA 23651-5000.</w:t>
      </w:r>
    </w:p>
    <w:p w:rsidR="00764008" w:rsidRPr="00764008" w:rsidRDefault="00764008" w:rsidP="00764008">
      <w:pPr>
        <w:shd w:val="clear" w:color="auto" w:fill="FFFFFF"/>
        <w:spacing w:before="75" w:after="240" w:line="432" w:lineRule="atLeast"/>
        <w:rPr>
          <w:rFonts w:ascii="Trebuchet MS" w:eastAsia="Times New Roman" w:hAnsi="Trebuchet MS" w:cs="Arial"/>
          <w:color w:val="000000"/>
          <w:spacing w:val="7"/>
          <w:sz w:val="20"/>
          <w:szCs w:val="20"/>
        </w:rPr>
      </w:pPr>
      <w:r w:rsidRPr="00764008">
        <w:rPr>
          <w:rFonts w:ascii="Trebuchet MS" w:eastAsia="Times New Roman" w:hAnsi="Trebuchet MS" w:cs="Arial"/>
          <w:color w:val="000000"/>
          <w:spacing w:val="7"/>
          <w:sz w:val="20"/>
          <w:szCs w:val="20"/>
        </w:rPr>
        <w:t xml:space="preserve">ROTC financial assistance application files: Commander, Fort Monroe, Resource Management Officer, Building 256, </w:t>
      </w:r>
      <w:proofErr w:type="gramStart"/>
      <w:r w:rsidRPr="00764008">
        <w:rPr>
          <w:rFonts w:ascii="Trebuchet MS" w:eastAsia="Times New Roman" w:hAnsi="Trebuchet MS" w:cs="Arial"/>
          <w:color w:val="000000"/>
          <w:spacing w:val="7"/>
          <w:sz w:val="20"/>
          <w:szCs w:val="20"/>
        </w:rPr>
        <w:t>Fort</w:t>
      </w:r>
      <w:proofErr w:type="gramEnd"/>
      <w:r w:rsidRPr="00764008">
        <w:rPr>
          <w:rFonts w:ascii="Trebuchet MS" w:eastAsia="Times New Roman" w:hAnsi="Trebuchet MS" w:cs="Arial"/>
          <w:color w:val="000000"/>
          <w:spacing w:val="7"/>
          <w:sz w:val="20"/>
          <w:szCs w:val="20"/>
        </w:rPr>
        <w:t xml:space="preserve"> Monroe, VA 23651-6000.</w:t>
      </w:r>
    </w:p>
    <w:p w:rsidR="00764008" w:rsidRPr="00764008" w:rsidRDefault="00764008" w:rsidP="00764008">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764008">
        <w:rPr>
          <w:rFonts w:ascii="Trebuchet MS" w:eastAsia="Times New Roman" w:hAnsi="Trebuchet MS" w:cs="Arial"/>
          <w:b/>
          <w:bCs/>
          <w:caps/>
          <w:color w:val="000000"/>
          <w:spacing w:val="7"/>
          <w:sz w:val="25"/>
          <w:szCs w:val="25"/>
        </w:rPr>
        <w:t>NOTIFICATION PROCEDURE:</w:t>
      </w:r>
    </w:p>
    <w:p w:rsidR="00764008" w:rsidRPr="00764008" w:rsidRDefault="00764008" w:rsidP="00764008">
      <w:pPr>
        <w:shd w:val="clear" w:color="auto" w:fill="FFFFFF"/>
        <w:spacing w:before="75" w:after="240" w:line="432" w:lineRule="atLeast"/>
        <w:rPr>
          <w:rFonts w:ascii="Trebuchet MS" w:eastAsia="Times New Roman" w:hAnsi="Trebuchet MS" w:cs="Arial"/>
          <w:color w:val="000000"/>
          <w:spacing w:val="7"/>
          <w:sz w:val="20"/>
          <w:szCs w:val="20"/>
        </w:rPr>
      </w:pPr>
      <w:r w:rsidRPr="00764008">
        <w:rPr>
          <w:rFonts w:ascii="Trebuchet MS" w:eastAsia="Times New Roman" w:hAnsi="Trebuchet MS" w:cs="Arial"/>
          <w:color w:val="000000"/>
          <w:spacing w:val="7"/>
          <w:sz w:val="20"/>
          <w:szCs w:val="20"/>
        </w:rPr>
        <w:t>Individuals seeking to determine whether information about themselves is contained in this system should address written inquiries to the Commander, U.S. Army Reserve Officers Training Corps Cadet Command, Building 56, Fort Monroe, VA 23651-5000 for records on the ROTC Financial Assistance (Scholarship) Application File and ROTC Applicant/Member Records; or to the Commander, U.S. Total Army Personnel Command, 200 Stovall Street, Alexandria, VA 22332-0400 for ROTC Applicant/Member Records; or to the Commander, U.S. Army ROTC Cadet Command, Marketing Directorate, Building 57, Fort Monroe, VA 23651-5000 for ROTC QUEST Referral System records.</w:t>
      </w:r>
    </w:p>
    <w:p w:rsidR="00764008" w:rsidRPr="00764008" w:rsidRDefault="00764008" w:rsidP="00764008">
      <w:pPr>
        <w:shd w:val="clear" w:color="auto" w:fill="FFFFFF"/>
        <w:spacing w:before="75" w:after="240" w:line="432" w:lineRule="atLeast"/>
        <w:rPr>
          <w:rFonts w:ascii="Trebuchet MS" w:eastAsia="Times New Roman" w:hAnsi="Trebuchet MS" w:cs="Arial"/>
          <w:color w:val="000000"/>
          <w:spacing w:val="7"/>
          <w:sz w:val="20"/>
          <w:szCs w:val="20"/>
        </w:rPr>
      </w:pPr>
      <w:r w:rsidRPr="00764008">
        <w:rPr>
          <w:rFonts w:ascii="Trebuchet MS" w:eastAsia="Times New Roman" w:hAnsi="Trebuchet MS" w:cs="Arial"/>
          <w:color w:val="000000"/>
          <w:spacing w:val="7"/>
          <w:sz w:val="20"/>
          <w:szCs w:val="20"/>
        </w:rPr>
        <w:t>Individuals should provide their full name, current address, telephone number and signature.</w:t>
      </w:r>
    </w:p>
    <w:p w:rsidR="00764008" w:rsidRPr="00764008" w:rsidRDefault="00764008" w:rsidP="00764008">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764008">
        <w:rPr>
          <w:rFonts w:ascii="Trebuchet MS" w:eastAsia="Times New Roman" w:hAnsi="Trebuchet MS" w:cs="Arial"/>
          <w:b/>
          <w:bCs/>
          <w:caps/>
          <w:color w:val="000000"/>
          <w:spacing w:val="7"/>
          <w:sz w:val="25"/>
          <w:szCs w:val="25"/>
        </w:rPr>
        <w:t>RECORD ACCESS PROCEDURES:</w:t>
      </w:r>
    </w:p>
    <w:p w:rsidR="00764008" w:rsidRPr="00764008" w:rsidRDefault="00764008" w:rsidP="00764008">
      <w:pPr>
        <w:shd w:val="clear" w:color="auto" w:fill="FFFFFF"/>
        <w:spacing w:before="75" w:after="240" w:line="432" w:lineRule="atLeast"/>
        <w:rPr>
          <w:rFonts w:ascii="Trebuchet MS" w:eastAsia="Times New Roman" w:hAnsi="Trebuchet MS" w:cs="Arial"/>
          <w:color w:val="000000"/>
          <w:spacing w:val="7"/>
          <w:sz w:val="20"/>
          <w:szCs w:val="20"/>
        </w:rPr>
      </w:pPr>
      <w:r w:rsidRPr="00764008">
        <w:rPr>
          <w:rFonts w:ascii="Trebuchet MS" w:eastAsia="Times New Roman" w:hAnsi="Trebuchet MS" w:cs="Arial"/>
          <w:color w:val="000000"/>
          <w:spacing w:val="7"/>
          <w:sz w:val="20"/>
          <w:szCs w:val="20"/>
        </w:rPr>
        <w:t xml:space="preserve">Individuals seeking access to information about themselves contained in this system should address written inquiries to the Commander, U.S. Army Reserve Officers Training Corps Cadet Command, Building 56, Fort Monroe, VA 23651-5000; or to the Commander, U.S. Total Army Personnel Command, 200 Stovall Street, Alexandria, VA 22332-0400 for ROTC Applicant/Member </w:t>
      </w:r>
      <w:r w:rsidRPr="00764008">
        <w:rPr>
          <w:rFonts w:ascii="Trebuchet MS" w:eastAsia="Times New Roman" w:hAnsi="Trebuchet MS" w:cs="Arial"/>
          <w:color w:val="000000"/>
          <w:spacing w:val="7"/>
          <w:sz w:val="20"/>
          <w:szCs w:val="20"/>
        </w:rPr>
        <w:lastRenderedPageBreak/>
        <w:t>Records; or to the Commander, U.S. Army ROTC Cadet Command, Marketing Directorate, Building 57, Fort Monroe, VA 23651-5000 for ROTC QUEST Referral System records.</w:t>
      </w:r>
    </w:p>
    <w:p w:rsidR="00764008" w:rsidRPr="00764008" w:rsidRDefault="00764008" w:rsidP="00764008">
      <w:pPr>
        <w:shd w:val="clear" w:color="auto" w:fill="FFFFFF"/>
        <w:spacing w:before="75" w:after="240" w:line="432" w:lineRule="atLeast"/>
        <w:rPr>
          <w:rFonts w:ascii="Trebuchet MS" w:eastAsia="Times New Roman" w:hAnsi="Trebuchet MS" w:cs="Arial"/>
          <w:color w:val="000000"/>
          <w:spacing w:val="7"/>
          <w:sz w:val="20"/>
          <w:szCs w:val="20"/>
        </w:rPr>
      </w:pPr>
      <w:r w:rsidRPr="00764008">
        <w:rPr>
          <w:rFonts w:ascii="Trebuchet MS" w:eastAsia="Times New Roman" w:hAnsi="Trebuchet MS" w:cs="Arial"/>
          <w:color w:val="000000"/>
          <w:spacing w:val="7"/>
          <w:sz w:val="20"/>
          <w:szCs w:val="20"/>
        </w:rPr>
        <w:t>Individuals should provide their full name, current address, telephone number and signature.</w:t>
      </w:r>
    </w:p>
    <w:p w:rsidR="00764008" w:rsidRPr="00764008" w:rsidRDefault="00764008" w:rsidP="00764008">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764008">
        <w:rPr>
          <w:rFonts w:ascii="Trebuchet MS" w:eastAsia="Times New Roman" w:hAnsi="Trebuchet MS" w:cs="Arial"/>
          <w:b/>
          <w:bCs/>
          <w:caps/>
          <w:color w:val="000000"/>
          <w:spacing w:val="7"/>
          <w:sz w:val="25"/>
          <w:szCs w:val="25"/>
        </w:rPr>
        <w:t>CONTESTING RECORD PROCEDURES:</w:t>
      </w:r>
    </w:p>
    <w:p w:rsidR="00764008" w:rsidRPr="00764008" w:rsidRDefault="00764008" w:rsidP="00764008">
      <w:pPr>
        <w:shd w:val="clear" w:color="auto" w:fill="FFFFFF"/>
        <w:spacing w:before="75" w:after="240" w:line="432" w:lineRule="atLeast"/>
        <w:rPr>
          <w:rFonts w:ascii="Trebuchet MS" w:eastAsia="Times New Roman" w:hAnsi="Trebuchet MS" w:cs="Arial"/>
          <w:color w:val="000000"/>
          <w:spacing w:val="7"/>
          <w:sz w:val="20"/>
          <w:szCs w:val="20"/>
        </w:rPr>
      </w:pPr>
      <w:r w:rsidRPr="00764008">
        <w:rPr>
          <w:rFonts w:ascii="Trebuchet MS" w:eastAsia="Times New Roman" w:hAnsi="Trebuchet MS" w:cs="Arial"/>
          <w:color w:val="000000"/>
          <w:spacing w:val="7"/>
          <w:sz w:val="20"/>
          <w:szCs w:val="20"/>
        </w:rPr>
        <w:t>The Army's rules for accessing records, contesting contents, and appealing initial agency determinations are contained in Army Regulation 340-21; 32 CFR part 505; or may be obtained from the system manager or the Commander, U.S. Army ROTC Cadet Command, Marketing Directorate, Building 57, Fort Monroe, VA 23651-5000.</w:t>
      </w:r>
    </w:p>
    <w:p w:rsidR="00764008" w:rsidRPr="00764008" w:rsidRDefault="00764008" w:rsidP="00764008">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764008">
        <w:rPr>
          <w:rFonts w:ascii="Trebuchet MS" w:eastAsia="Times New Roman" w:hAnsi="Trebuchet MS" w:cs="Arial"/>
          <w:b/>
          <w:bCs/>
          <w:caps/>
          <w:color w:val="000000"/>
          <w:spacing w:val="7"/>
          <w:sz w:val="25"/>
          <w:szCs w:val="25"/>
        </w:rPr>
        <w:t>RECORD SOURCE CATEGORIES:</w:t>
      </w:r>
    </w:p>
    <w:p w:rsidR="00764008" w:rsidRPr="00764008" w:rsidRDefault="00764008" w:rsidP="00764008">
      <w:pPr>
        <w:shd w:val="clear" w:color="auto" w:fill="FFFFFF"/>
        <w:spacing w:before="75" w:after="240" w:line="432" w:lineRule="atLeast"/>
        <w:rPr>
          <w:rFonts w:ascii="Trebuchet MS" w:eastAsia="Times New Roman" w:hAnsi="Trebuchet MS" w:cs="Arial"/>
          <w:color w:val="000000"/>
          <w:spacing w:val="7"/>
          <w:sz w:val="20"/>
          <w:szCs w:val="20"/>
        </w:rPr>
      </w:pPr>
      <w:r w:rsidRPr="00764008">
        <w:rPr>
          <w:rFonts w:ascii="Trebuchet MS" w:eastAsia="Times New Roman" w:hAnsi="Trebuchet MS" w:cs="Arial"/>
          <w:color w:val="000000"/>
          <w:spacing w:val="7"/>
          <w:sz w:val="20"/>
          <w:szCs w:val="20"/>
        </w:rPr>
        <w:t>Source categories can be used for all areas covered in this system, however, the retrieval of this information is limited only to specific areas of interest and specialty: prospects include the Army ROTC toll-free telephone number, magazines, newspapers, poster advertising coupons, mail-back reply cards, letters, walk-ins, referrals from parents, relatives, civilian educational institutions and staff, friends, associates, college registrars, dormitory directors, national testing organizations, honor societies, boys' clubs, boy scout organizations, Future Farmers of America, minority and civil rights organizations, fraternity and church organizations; neighborhood youth centers, YMCA, YWCA, social clubs, athletic clubs, boys state/girls state/scholarship organizations, U.S. Army Recruiting Command, Military Academy Liaison officers, West Point non-select listing, previous employers, trade organizations, military service, and other organizations and commands comprising the Department of Defense, Army records addressing entitlement status, medical examination and treatment, security determination and attendance and training information while ROTC cadet.</w:t>
      </w:r>
    </w:p>
    <w:p w:rsidR="00764008" w:rsidRPr="00764008" w:rsidRDefault="00764008" w:rsidP="00764008">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764008">
        <w:rPr>
          <w:rFonts w:ascii="Trebuchet MS" w:eastAsia="Times New Roman" w:hAnsi="Trebuchet MS" w:cs="Arial"/>
          <w:b/>
          <w:bCs/>
          <w:caps/>
          <w:color w:val="000000"/>
          <w:spacing w:val="7"/>
          <w:sz w:val="25"/>
          <w:szCs w:val="25"/>
        </w:rPr>
        <w:t>EXEMPTIONS CLAIMED FOR THE SYSTEM:</w:t>
      </w:r>
    </w:p>
    <w:p w:rsidR="00764008" w:rsidRPr="00764008" w:rsidRDefault="00764008" w:rsidP="00764008">
      <w:pPr>
        <w:shd w:val="clear" w:color="auto" w:fill="FFFFFF"/>
        <w:spacing w:before="75" w:after="240" w:line="432" w:lineRule="atLeast"/>
        <w:rPr>
          <w:rFonts w:ascii="Trebuchet MS" w:eastAsia="Times New Roman" w:hAnsi="Trebuchet MS" w:cs="Arial"/>
          <w:color w:val="000000"/>
          <w:spacing w:val="7"/>
          <w:sz w:val="20"/>
          <w:szCs w:val="20"/>
        </w:rPr>
      </w:pPr>
      <w:proofErr w:type="gramStart"/>
      <w:r w:rsidRPr="00764008">
        <w:rPr>
          <w:rFonts w:ascii="Trebuchet MS" w:eastAsia="Times New Roman" w:hAnsi="Trebuchet MS" w:cs="Arial"/>
          <w:color w:val="000000"/>
          <w:spacing w:val="7"/>
          <w:sz w:val="20"/>
          <w:szCs w:val="20"/>
        </w:rPr>
        <w:t>None.</w:t>
      </w:r>
      <w:proofErr w:type="gramEnd"/>
    </w:p>
    <w:p w:rsidR="00C25A58" w:rsidRDefault="00C25A58"/>
    <w:sectPr w:rsidR="00C25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008"/>
    <w:rsid w:val="00764008"/>
    <w:rsid w:val="00C25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64008"/>
    <w:pPr>
      <w:spacing w:after="0" w:line="240" w:lineRule="atLeast"/>
      <w:outlineLvl w:val="0"/>
    </w:pPr>
    <w:rPr>
      <w:rFonts w:ascii="Times New Roman" w:eastAsia="Times New Roman" w:hAnsi="Times New Roman" w:cs="Times New Roman"/>
      <w:b/>
      <w:bCs/>
      <w:color w:val="000000"/>
      <w:kern w:val="3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008"/>
    <w:rPr>
      <w:rFonts w:ascii="Times New Roman" w:eastAsia="Times New Roman" w:hAnsi="Times New Roman" w:cs="Times New Roman"/>
      <w:b/>
      <w:bCs/>
      <w:color w:val="000000"/>
      <w:kern w:val="36"/>
      <w:sz w:val="30"/>
      <w:szCs w:val="30"/>
    </w:rPr>
  </w:style>
  <w:style w:type="character" w:styleId="Hyperlink">
    <w:name w:val="Hyperlink"/>
    <w:basedOn w:val="DefaultParagraphFont"/>
    <w:uiPriority w:val="99"/>
    <w:semiHidden/>
    <w:unhideWhenUsed/>
    <w:rsid w:val="00764008"/>
    <w:rPr>
      <w:b/>
      <w:bCs/>
      <w:strike w:val="0"/>
      <w:dstrike w:val="0"/>
      <w:color w:val="043668"/>
      <w:u w:val="none"/>
      <w:effect w:val="none"/>
      <w:bdr w:val="none" w:sz="0" w:space="0" w:color="auto" w:frame="1"/>
    </w:rPr>
  </w:style>
  <w:style w:type="character" w:customStyle="1" w:styleId="ata11y">
    <w:name w:val="at_a11y"/>
    <w:basedOn w:val="DefaultParagraphFont"/>
    <w:rsid w:val="007640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64008"/>
    <w:pPr>
      <w:spacing w:after="0" w:line="240" w:lineRule="atLeast"/>
      <w:outlineLvl w:val="0"/>
    </w:pPr>
    <w:rPr>
      <w:rFonts w:ascii="Times New Roman" w:eastAsia="Times New Roman" w:hAnsi="Times New Roman" w:cs="Times New Roman"/>
      <w:b/>
      <w:bCs/>
      <w:color w:val="000000"/>
      <w:kern w:val="3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008"/>
    <w:rPr>
      <w:rFonts w:ascii="Times New Roman" w:eastAsia="Times New Roman" w:hAnsi="Times New Roman" w:cs="Times New Roman"/>
      <w:b/>
      <w:bCs/>
      <w:color w:val="000000"/>
      <w:kern w:val="36"/>
      <w:sz w:val="30"/>
      <w:szCs w:val="30"/>
    </w:rPr>
  </w:style>
  <w:style w:type="character" w:styleId="Hyperlink">
    <w:name w:val="Hyperlink"/>
    <w:basedOn w:val="DefaultParagraphFont"/>
    <w:uiPriority w:val="99"/>
    <w:semiHidden/>
    <w:unhideWhenUsed/>
    <w:rsid w:val="00764008"/>
    <w:rPr>
      <w:b/>
      <w:bCs/>
      <w:strike w:val="0"/>
      <w:dstrike w:val="0"/>
      <w:color w:val="043668"/>
      <w:u w:val="none"/>
      <w:effect w:val="none"/>
      <w:bdr w:val="none" w:sz="0" w:space="0" w:color="auto" w:frame="1"/>
    </w:rPr>
  </w:style>
  <w:style w:type="character" w:customStyle="1" w:styleId="ata11y">
    <w:name w:val="at_a11y"/>
    <w:basedOn w:val="DefaultParagraphFont"/>
    <w:rsid w:val="00764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461938">
      <w:bodyDiv w:val="1"/>
      <w:marLeft w:val="0"/>
      <w:marRight w:val="0"/>
      <w:marTop w:val="0"/>
      <w:marBottom w:val="0"/>
      <w:divBdr>
        <w:top w:val="none" w:sz="0" w:space="0" w:color="auto"/>
        <w:left w:val="none" w:sz="0" w:space="0" w:color="auto"/>
        <w:bottom w:val="none" w:sz="0" w:space="0" w:color="auto"/>
        <w:right w:val="none" w:sz="0" w:space="0" w:color="auto"/>
      </w:divBdr>
      <w:divsChild>
        <w:div w:id="478152680">
          <w:marLeft w:val="0"/>
          <w:marRight w:val="0"/>
          <w:marTop w:val="0"/>
          <w:marBottom w:val="0"/>
          <w:divBdr>
            <w:top w:val="none" w:sz="0" w:space="0" w:color="auto"/>
            <w:left w:val="none" w:sz="0" w:space="0" w:color="auto"/>
            <w:bottom w:val="none" w:sz="0" w:space="0" w:color="auto"/>
            <w:right w:val="none" w:sz="0" w:space="0" w:color="auto"/>
          </w:divBdr>
          <w:divsChild>
            <w:div w:id="1605767223">
              <w:marLeft w:val="0"/>
              <w:marRight w:val="0"/>
              <w:marTop w:val="0"/>
              <w:marBottom w:val="0"/>
              <w:divBdr>
                <w:top w:val="none" w:sz="0" w:space="0" w:color="auto"/>
                <w:left w:val="none" w:sz="0" w:space="0" w:color="auto"/>
                <w:bottom w:val="none" w:sz="0" w:space="0" w:color="auto"/>
                <w:right w:val="none" w:sz="0" w:space="0" w:color="auto"/>
              </w:divBdr>
              <w:divsChild>
                <w:div w:id="277176916">
                  <w:marLeft w:val="0"/>
                  <w:marRight w:val="0"/>
                  <w:marTop w:val="0"/>
                  <w:marBottom w:val="0"/>
                  <w:divBdr>
                    <w:top w:val="none" w:sz="0" w:space="0" w:color="auto"/>
                    <w:left w:val="none" w:sz="0" w:space="0" w:color="auto"/>
                    <w:bottom w:val="single" w:sz="6" w:space="0" w:color="FFFFFF"/>
                    <w:right w:val="none" w:sz="0" w:space="0" w:color="auto"/>
                  </w:divBdr>
                  <w:divsChild>
                    <w:div w:id="757482234">
                      <w:marLeft w:val="330"/>
                      <w:marRight w:val="330"/>
                      <w:marTop w:val="0"/>
                      <w:marBottom w:val="0"/>
                      <w:divBdr>
                        <w:top w:val="none" w:sz="0" w:space="0" w:color="auto"/>
                        <w:left w:val="none" w:sz="0" w:space="0" w:color="auto"/>
                        <w:bottom w:val="none" w:sz="0" w:space="0" w:color="auto"/>
                        <w:right w:val="none" w:sz="0" w:space="0" w:color="auto"/>
                      </w:divBdr>
                      <w:divsChild>
                        <w:div w:id="1720784485">
                          <w:marLeft w:val="0"/>
                          <w:marRight w:val="0"/>
                          <w:marTop w:val="0"/>
                          <w:marBottom w:val="0"/>
                          <w:divBdr>
                            <w:top w:val="none" w:sz="0" w:space="0" w:color="auto"/>
                            <w:left w:val="none" w:sz="0" w:space="0" w:color="auto"/>
                            <w:bottom w:val="none" w:sz="0" w:space="0" w:color="auto"/>
                            <w:right w:val="none" w:sz="0" w:space="0" w:color="auto"/>
                          </w:divBdr>
                          <w:divsChild>
                            <w:div w:id="1686243838">
                              <w:marLeft w:val="0"/>
                              <w:marRight w:val="0"/>
                              <w:marTop w:val="0"/>
                              <w:marBottom w:val="0"/>
                              <w:divBdr>
                                <w:top w:val="none" w:sz="0" w:space="0" w:color="auto"/>
                                <w:left w:val="none" w:sz="0" w:space="0" w:color="auto"/>
                                <w:bottom w:val="none" w:sz="0" w:space="0" w:color="auto"/>
                                <w:right w:val="none" w:sz="0" w:space="0" w:color="auto"/>
                              </w:divBdr>
                              <w:divsChild>
                                <w:div w:id="1092580654">
                                  <w:marLeft w:val="0"/>
                                  <w:marRight w:val="0"/>
                                  <w:marTop w:val="0"/>
                                  <w:marBottom w:val="0"/>
                                  <w:divBdr>
                                    <w:top w:val="single" w:sz="2" w:space="0" w:color="000000"/>
                                    <w:left w:val="single" w:sz="2" w:space="0" w:color="000000"/>
                                    <w:bottom w:val="single" w:sz="2" w:space="0" w:color="000000"/>
                                    <w:right w:val="single" w:sz="2" w:space="0" w:color="000000"/>
                                  </w:divBdr>
                                  <w:divsChild>
                                    <w:div w:id="1449740395">
                                      <w:marLeft w:val="0"/>
                                      <w:marRight w:val="0"/>
                                      <w:marTop w:val="0"/>
                                      <w:marBottom w:val="0"/>
                                      <w:divBdr>
                                        <w:top w:val="none" w:sz="0" w:space="0" w:color="auto"/>
                                        <w:left w:val="none" w:sz="0" w:space="0" w:color="auto"/>
                                        <w:bottom w:val="none" w:sz="0" w:space="0" w:color="auto"/>
                                        <w:right w:val="none" w:sz="0" w:space="0" w:color="auto"/>
                                      </w:divBdr>
                                      <w:divsChild>
                                        <w:div w:id="127206559">
                                          <w:marLeft w:val="0"/>
                                          <w:marRight w:val="0"/>
                                          <w:marTop w:val="0"/>
                                          <w:marBottom w:val="0"/>
                                          <w:divBdr>
                                            <w:top w:val="none" w:sz="0" w:space="0" w:color="auto"/>
                                            <w:left w:val="none" w:sz="0" w:space="0" w:color="auto"/>
                                            <w:bottom w:val="none" w:sz="0" w:space="0" w:color="auto"/>
                                            <w:right w:val="none" w:sz="0" w:space="0" w:color="auto"/>
                                          </w:divBdr>
                                          <w:divsChild>
                                            <w:div w:id="644941534">
                                              <w:marLeft w:val="0"/>
                                              <w:marRight w:val="0"/>
                                              <w:marTop w:val="0"/>
                                              <w:marBottom w:val="0"/>
                                              <w:divBdr>
                                                <w:top w:val="none" w:sz="0" w:space="0" w:color="auto"/>
                                                <w:left w:val="none" w:sz="0" w:space="0" w:color="auto"/>
                                                <w:bottom w:val="none" w:sz="0" w:space="0" w:color="auto"/>
                                                <w:right w:val="none" w:sz="0" w:space="0" w:color="auto"/>
                                              </w:divBdr>
                                              <w:divsChild>
                                                <w:div w:id="89339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307431">
                                  <w:marLeft w:val="0"/>
                                  <w:marRight w:val="0"/>
                                  <w:marTop w:val="0"/>
                                  <w:marBottom w:val="0"/>
                                  <w:divBdr>
                                    <w:top w:val="single" w:sz="2" w:space="0" w:color="000000"/>
                                    <w:left w:val="single" w:sz="2" w:space="0" w:color="000000"/>
                                    <w:bottom w:val="single" w:sz="2" w:space="0" w:color="000000"/>
                                    <w:right w:val="single" w:sz="2" w:space="0" w:color="000000"/>
                                  </w:divBdr>
                                  <w:divsChild>
                                    <w:div w:id="1908107780">
                                      <w:marLeft w:val="0"/>
                                      <w:marRight w:val="0"/>
                                      <w:marTop w:val="0"/>
                                      <w:marBottom w:val="0"/>
                                      <w:divBdr>
                                        <w:top w:val="none" w:sz="0" w:space="0" w:color="auto"/>
                                        <w:left w:val="none" w:sz="0" w:space="0" w:color="auto"/>
                                        <w:bottom w:val="none" w:sz="0" w:space="0" w:color="auto"/>
                                        <w:right w:val="none" w:sz="0" w:space="0" w:color="auto"/>
                                      </w:divBdr>
                                      <w:divsChild>
                                        <w:div w:id="806163190">
                                          <w:marLeft w:val="0"/>
                                          <w:marRight w:val="0"/>
                                          <w:marTop w:val="0"/>
                                          <w:marBottom w:val="0"/>
                                          <w:divBdr>
                                            <w:top w:val="none" w:sz="0" w:space="0" w:color="auto"/>
                                            <w:left w:val="none" w:sz="0" w:space="0" w:color="auto"/>
                                            <w:bottom w:val="none" w:sz="0" w:space="0" w:color="auto"/>
                                            <w:right w:val="none" w:sz="0" w:space="0" w:color="auto"/>
                                          </w:divBdr>
                                          <w:divsChild>
                                            <w:div w:id="1319917288">
                                              <w:marLeft w:val="0"/>
                                              <w:marRight w:val="0"/>
                                              <w:marTop w:val="0"/>
                                              <w:marBottom w:val="0"/>
                                              <w:divBdr>
                                                <w:top w:val="none" w:sz="0" w:space="0" w:color="auto"/>
                                                <w:left w:val="none" w:sz="0" w:space="0" w:color="auto"/>
                                                <w:bottom w:val="none" w:sz="0" w:space="0" w:color="auto"/>
                                                <w:right w:val="none" w:sz="0" w:space="0" w:color="auto"/>
                                              </w:divBdr>
                                              <w:divsChild>
                                                <w:div w:id="98841666">
                                                  <w:marLeft w:val="0"/>
                                                  <w:marRight w:val="0"/>
                                                  <w:marTop w:val="0"/>
                                                  <w:marBottom w:val="0"/>
                                                  <w:divBdr>
                                                    <w:top w:val="none" w:sz="0" w:space="0" w:color="auto"/>
                                                    <w:left w:val="none" w:sz="0" w:space="0" w:color="auto"/>
                                                    <w:bottom w:val="none" w:sz="0" w:space="0" w:color="auto"/>
                                                    <w:right w:val="none" w:sz="0" w:space="0" w:color="auto"/>
                                                  </w:divBdr>
                                                  <w:divsChild>
                                                    <w:div w:id="547257336">
                                                      <w:marLeft w:val="0"/>
                                                      <w:marRight w:val="0"/>
                                                      <w:marTop w:val="0"/>
                                                      <w:marBottom w:val="0"/>
                                                      <w:divBdr>
                                                        <w:top w:val="none" w:sz="0" w:space="0" w:color="auto"/>
                                                        <w:left w:val="none" w:sz="0" w:space="0" w:color="auto"/>
                                                        <w:bottom w:val="none" w:sz="0" w:space="0" w:color="auto"/>
                                                        <w:right w:val="none" w:sz="0" w:space="0" w:color="auto"/>
                                                      </w:divBdr>
                                                      <w:divsChild>
                                                        <w:div w:id="39214372">
                                                          <w:marLeft w:val="0"/>
                                                          <w:marRight w:val="0"/>
                                                          <w:marTop w:val="0"/>
                                                          <w:marBottom w:val="0"/>
                                                          <w:divBdr>
                                                            <w:top w:val="none" w:sz="0" w:space="0" w:color="auto"/>
                                                            <w:left w:val="none" w:sz="0" w:space="0" w:color="auto"/>
                                                            <w:bottom w:val="none" w:sz="0" w:space="0" w:color="auto"/>
                                                            <w:right w:val="none" w:sz="0" w:space="0" w:color="auto"/>
                                                          </w:divBdr>
                                                        </w:div>
                                                        <w:div w:id="1390299833">
                                                          <w:marLeft w:val="0"/>
                                                          <w:marRight w:val="0"/>
                                                          <w:marTop w:val="0"/>
                                                          <w:marBottom w:val="0"/>
                                                          <w:divBdr>
                                                            <w:top w:val="none" w:sz="0" w:space="0" w:color="auto"/>
                                                            <w:left w:val="none" w:sz="0" w:space="0" w:color="auto"/>
                                                            <w:bottom w:val="none" w:sz="0" w:space="0" w:color="auto"/>
                                                            <w:right w:val="none" w:sz="0" w:space="0" w:color="auto"/>
                                                          </w:divBdr>
                                                        </w:div>
                                                        <w:div w:id="868908016">
                                                          <w:marLeft w:val="0"/>
                                                          <w:marRight w:val="0"/>
                                                          <w:marTop w:val="150"/>
                                                          <w:marBottom w:val="0"/>
                                                          <w:divBdr>
                                                            <w:top w:val="none" w:sz="0" w:space="0" w:color="auto"/>
                                                            <w:left w:val="none" w:sz="0" w:space="0" w:color="auto"/>
                                                            <w:bottom w:val="none" w:sz="0" w:space="0" w:color="auto"/>
                                                            <w:right w:val="none" w:sz="0" w:space="0" w:color="auto"/>
                                                          </w:divBdr>
                                                        </w:div>
                                                        <w:div w:id="1371416338">
                                                          <w:marLeft w:val="0"/>
                                                          <w:marRight w:val="0"/>
                                                          <w:marTop w:val="0"/>
                                                          <w:marBottom w:val="300"/>
                                                          <w:divBdr>
                                                            <w:top w:val="none" w:sz="0" w:space="0" w:color="auto"/>
                                                            <w:left w:val="none" w:sz="0" w:space="0" w:color="auto"/>
                                                            <w:bottom w:val="none" w:sz="0" w:space="0" w:color="auto"/>
                                                            <w:right w:val="none" w:sz="0" w:space="0" w:color="auto"/>
                                                          </w:divBdr>
                                                          <w:divsChild>
                                                            <w:div w:id="1106999774">
                                                              <w:marLeft w:val="0"/>
                                                              <w:marRight w:val="0"/>
                                                              <w:marTop w:val="0"/>
                                                              <w:marBottom w:val="0"/>
                                                              <w:divBdr>
                                                                <w:top w:val="none" w:sz="0" w:space="0" w:color="auto"/>
                                                                <w:left w:val="none" w:sz="0" w:space="0" w:color="auto"/>
                                                                <w:bottom w:val="none" w:sz="0" w:space="0" w:color="auto"/>
                                                                <w:right w:val="none" w:sz="0" w:space="0" w:color="auto"/>
                                                              </w:divBdr>
                                                            </w:div>
                                                            <w:div w:id="866479097">
                                                              <w:marLeft w:val="0"/>
                                                              <w:marRight w:val="0"/>
                                                              <w:marTop w:val="0"/>
                                                              <w:marBottom w:val="0"/>
                                                              <w:divBdr>
                                                                <w:top w:val="none" w:sz="0" w:space="0" w:color="auto"/>
                                                                <w:left w:val="none" w:sz="0" w:space="0" w:color="auto"/>
                                                                <w:bottom w:val="none" w:sz="0" w:space="0" w:color="auto"/>
                                                                <w:right w:val="none" w:sz="0" w:space="0" w:color="auto"/>
                                                              </w:divBdr>
                                                            </w:div>
                                                          </w:divsChild>
                                                        </w:div>
                                                        <w:div w:id="1852573149">
                                                          <w:marLeft w:val="0"/>
                                                          <w:marRight w:val="0"/>
                                                          <w:marTop w:val="0"/>
                                                          <w:marBottom w:val="0"/>
                                                          <w:divBdr>
                                                            <w:top w:val="none" w:sz="0" w:space="0" w:color="auto"/>
                                                            <w:left w:val="none" w:sz="0" w:space="0" w:color="auto"/>
                                                            <w:bottom w:val="none" w:sz="0" w:space="0" w:color="auto"/>
                                                            <w:right w:val="none" w:sz="0" w:space="0" w:color="auto"/>
                                                          </w:divBdr>
                                                        </w:div>
                                                        <w:div w:id="1917549685">
                                                          <w:marLeft w:val="0"/>
                                                          <w:marRight w:val="0"/>
                                                          <w:marTop w:val="0"/>
                                                          <w:marBottom w:val="0"/>
                                                          <w:divBdr>
                                                            <w:top w:val="none" w:sz="0" w:space="0" w:color="auto"/>
                                                            <w:left w:val="none" w:sz="0" w:space="0" w:color="auto"/>
                                                            <w:bottom w:val="none" w:sz="0" w:space="0" w:color="auto"/>
                                                            <w:right w:val="none" w:sz="0" w:space="0" w:color="auto"/>
                                                          </w:divBdr>
                                                        </w:div>
                                                        <w:div w:id="956989020">
                                                          <w:marLeft w:val="0"/>
                                                          <w:marRight w:val="0"/>
                                                          <w:marTop w:val="0"/>
                                                          <w:marBottom w:val="0"/>
                                                          <w:divBdr>
                                                            <w:top w:val="none" w:sz="0" w:space="0" w:color="auto"/>
                                                            <w:left w:val="none" w:sz="0" w:space="0" w:color="auto"/>
                                                            <w:bottom w:val="none" w:sz="0" w:space="0" w:color="auto"/>
                                                            <w:right w:val="none" w:sz="0" w:space="0" w:color="auto"/>
                                                          </w:divBdr>
                                                        </w:div>
                                                        <w:div w:id="903374824">
                                                          <w:marLeft w:val="0"/>
                                                          <w:marRight w:val="0"/>
                                                          <w:marTop w:val="0"/>
                                                          <w:marBottom w:val="0"/>
                                                          <w:divBdr>
                                                            <w:top w:val="none" w:sz="0" w:space="0" w:color="auto"/>
                                                            <w:left w:val="none" w:sz="0" w:space="0" w:color="auto"/>
                                                            <w:bottom w:val="none" w:sz="0" w:space="0" w:color="auto"/>
                                                            <w:right w:val="none" w:sz="0" w:space="0" w:color="auto"/>
                                                          </w:divBdr>
                                                        </w:div>
                                                        <w:div w:id="1133449969">
                                                          <w:marLeft w:val="0"/>
                                                          <w:marRight w:val="0"/>
                                                          <w:marTop w:val="0"/>
                                                          <w:marBottom w:val="0"/>
                                                          <w:divBdr>
                                                            <w:top w:val="none" w:sz="0" w:space="0" w:color="auto"/>
                                                            <w:left w:val="none" w:sz="0" w:space="0" w:color="auto"/>
                                                            <w:bottom w:val="none" w:sz="0" w:space="0" w:color="auto"/>
                                                            <w:right w:val="none" w:sz="0" w:space="0" w:color="auto"/>
                                                          </w:divBdr>
                                                        </w:div>
                                                        <w:div w:id="841822053">
                                                          <w:marLeft w:val="0"/>
                                                          <w:marRight w:val="0"/>
                                                          <w:marTop w:val="0"/>
                                                          <w:marBottom w:val="0"/>
                                                          <w:divBdr>
                                                            <w:top w:val="none" w:sz="0" w:space="0" w:color="auto"/>
                                                            <w:left w:val="none" w:sz="0" w:space="0" w:color="auto"/>
                                                            <w:bottom w:val="none" w:sz="0" w:space="0" w:color="auto"/>
                                                            <w:right w:val="none" w:sz="0" w:space="0" w:color="auto"/>
                                                          </w:divBdr>
                                                        </w:div>
                                                        <w:div w:id="1077091141">
                                                          <w:marLeft w:val="0"/>
                                                          <w:marRight w:val="0"/>
                                                          <w:marTop w:val="0"/>
                                                          <w:marBottom w:val="0"/>
                                                          <w:divBdr>
                                                            <w:top w:val="none" w:sz="0" w:space="0" w:color="auto"/>
                                                            <w:left w:val="none" w:sz="0" w:space="0" w:color="auto"/>
                                                            <w:bottom w:val="none" w:sz="0" w:space="0" w:color="auto"/>
                                                            <w:right w:val="none" w:sz="0" w:space="0" w:color="auto"/>
                                                          </w:divBdr>
                                                        </w:div>
                                                        <w:div w:id="984435866">
                                                          <w:marLeft w:val="0"/>
                                                          <w:marRight w:val="0"/>
                                                          <w:marTop w:val="0"/>
                                                          <w:marBottom w:val="0"/>
                                                          <w:divBdr>
                                                            <w:top w:val="none" w:sz="0" w:space="0" w:color="auto"/>
                                                            <w:left w:val="none" w:sz="0" w:space="0" w:color="auto"/>
                                                            <w:bottom w:val="none" w:sz="0" w:space="0" w:color="auto"/>
                                                            <w:right w:val="none" w:sz="0" w:space="0" w:color="auto"/>
                                                          </w:divBdr>
                                                        </w:div>
                                                        <w:div w:id="1337339963">
                                                          <w:marLeft w:val="0"/>
                                                          <w:marRight w:val="0"/>
                                                          <w:marTop w:val="0"/>
                                                          <w:marBottom w:val="0"/>
                                                          <w:divBdr>
                                                            <w:top w:val="none" w:sz="0" w:space="0" w:color="auto"/>
                                                            <w:left w:val="none" w:sz="0" w:space="0" w:color="auto"/>
                                                            <w:bottom w:val="none" w:sz="0" w:space="0" w:color="auto"/>
                                                            <w:right w:val="none" w:sz="0" w:space="0" w:color="auto"/>
                                                          </w:divBdr>
                                                        </w:div>
                                                        <w:div w:id="1297645076">
                                                          <w:marLeft w:val="0"/>
                                                          <w:marRight w:val="0"/>
                                                          <w:marTop w:val="0"/>
                                                          <w:marBottom w:val="0"/>
                                                          <w:divBdr>
                                                            <w:top w:val="none" w:sz="0" w:space="0" w:color="auto"/>
                                                            <w:left w:val="none" w:sz="0" w:space="0" w:color="auto"/>
                                                            <w:bottom w:val="none" w:sz="0" w:space="0" w:color="auto"/>
                                                            <w:right w:val="none" w:sz="0" w:space="0" w:color="auto"/>
                                                          </w:divBdr>
                                                        </w:div>
                                                        <w:div w:id="1752578394">
                                                          <w:marLeft w:val="0"/>
                                                          <w:marRight w:val="0"/>
                                                          <w:marTop w:val="0"/>
                                                          <w:marBottom w:val="0"/>
                                                          <w:divBdr>
                                                            <w:top w:val="none" w:sz="0" w:space="0" w:color="auto"/>
                                                            <w:left w:val="none" w:sz="0" w:space="0" w:color="auto"/>
                                                            <w:bottom w:val="none" w:sz="0" w:space="0" w:color="auto"/>
                                                            <w:right w:val="none" w:sz="0" w:space="0" w:color="auto"/>
                                                          </w:divBdr>
                                                        </w:div>
                                                        <w:div w:id="1296250873">
                                                          <w:marLeft w:val="0"/>
                                                          <w:marRight w:val="0"/>
                                                          <w:marTop w:val="0"/>
                                                          <w:marBottom w:val="0"/>
                                                          <w:divBdr>
                                                            <w:top w:val="none" w:sz="0" w:space="0" w:color="auto"/>
                                                            <w:left w:val="none" w:sz="0" w:space="0" w:color="auto"/>
                                                            <w:bottom w:val="none" w:sz="0" w:space="0" w:color="auto"/>
                                                            <w:right w:val="none" w:sz="0" w:space="0" w:color="auto"/>
                                                          </w:divBdr>
                                                        </w:div>
                                                        <w:div w:id="1884172358">
                                                          <w:marLeft w:val="0"/>
                                                          <w:marRight w:val="0"/>
                                                          <w:marTop w:val="0"/>
                                                          <w:marBottom w:val="0"/>
                                                          <w:divBdr>
                                                            <w:top w:val="none" w:sz="0" w:space="0" w:color="auto"/>
                                                            <w:left w:val="none" w:sz="0" w:space="0" w:color="auto"/>
                                                            <w:bottom w:val="none" w:sz="0" w:space="0" w:color="auto"/>
                                                            <w:right w:val="none" w:sz="0" w:space="0" w:color="auto"/>
                                                          </w:divBdr>
                                                        </w:div>
                                                        <w:div w:id="21439233">
                                                          <w:marLeft w:val="0"/>
                                                          <w:marRight w:val="0"/>
                                                          <w:marTop w:val="0"/>
                                                          <w:marBottom w:val="0"/>
                                                          <w:divBdr>
                                                            <w:top w:val="none" w:sz="0" w:space="0" w:color="auto"/>
                                                            <w:left w:val="none" w:sz="0" w:space="0" w:color="auto"/>
                                                            <w:bottom w:val="none" w:sz="0" w:space="0" w:color="auto"/>
                                                            <w:right w:val="none" w:sz="0" w:space="0" w:color="auto"/>
                                                          </w:divBdr>
                                                        </w:div>
                                                        <w:div w:id="2036925330">
                                                          <w:marLeft w:val="0"/>
                                                          <w:marRight w:val="0"/>
                                                          <w:marTop w:val="0"/>
                                                          <w:marBottom w:val="0"/>
                                                          <w:divBdr>
                                                            <w:top w:val="none" w:sz="0" w:space="0" w:color="auto"/>
                                                            <w:left w:val="none" w:sz="0" w:space="0" w:color="auto"/>
                                                            <w:bottom w:val="none" w:sz="0" w:space="0" w:color="auto"/>
                                                            <w:right w:val="none" w:sz="0" w:space="0" w:color="auto"/>
                                                          </w:divBdr>
                                                        </w:div>
                                                        <w:div w:id="183598932">
                                                          <w:marLeft w:val="0"/>
                                                          <w:marRight w:val="0"/>
                                                          <w:marTop w:val="0"/>
                                                          <w:marBottom w:val="0"/>
                                                          <w:divBdr>
                                                            <w:top w:val="none" w:sz="0" w:space="0" w:color="auto"/>
                                                            <w:left w:val="none" w:sz="0" w:space="0" w:color="auto"/>
                                                            <w:bottom w:val="none" w:sz="0" w:space="0" w:color="auto"/>
                                                            <w:right w:val="none" w:sz="0" w:space="0" w:color="auto"/>
                                                          </w:divBdr>
                                                        </w:div>
                                                        <w:div w:id="1667594331">
                                                          <w:marLeft w:val="0"/>
                                                          <w:marRight w:val="0"/>
                                                          <w:marTop w:val="0"/>
                                                          <w:marBottom w:val="0"/>
                                                          <w:divBdr>
                                                            <w:top w:val="none" w:sz="0" w:space="0" w:color="auto"/>
                                                            <w:left w:val="none" w:sz="0" w:space="0" w:color="auto"/>
                                                            <w:bottom w:val="none" w:sz="0" w:space="0" w:color="auto"/>
                                                            <w:right w:val="none" w:sz="0" w:space="0" w:color="auto"/>
                                                          </w:divBdr>
                                                        </w:div>
                                                        <w:div w:id="17297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 Finke</dc:creator>
  <cp:lastModifiedBy>Shelly Finke</cp:lastModifiedBy>
  <cp:revision>1</cp:revision>
  <dcterms:created xsi:type="dcterms:W3CDTF">2014-03-31T18:23:00Z</dcterms:created>
  <dcterms:modified xsi:type="dcterms:W3CDTF">2014-03-31T18:23:00Z</dcterms:modified>
</cp:coreProperties>
</file>