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1B" w:rsidRDefault="004C171B" w:rsidP="004C171B">
      <w:pPr>
        <w:pStyle w:val="SOP-C1"/>
        <w:ind w:left="7200" w:firstLine="720"/>
        <w:rPr>
          <w:bCs/>
          <w:sz w:val="32"/>
          <w:szCs w:val="32"/>
        </w:rPr>
      </w:pPr>
      <w:bookmarkStart w:id="0" w:name="_GoBack"/>
      <w:bookmarkEnd w:id="0"/>
      <w:r>
        <w:rPr>
          <w:noProof/>
          <w:sz w:val="32"/>
          <w:szCs w:val="32"/>
        </w:rPr>
        <w:drawing>
          <wp:inline distT="0" distB="0" distL="0" distR="0">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145B14" w:rsidRDefault="0065675F" w:rsidP="00FB5622">
      <w:pPr>
        <w:pStyle w:val="SOP-C1"/>
        <w:jc w:val="center"/>
        <w:rPr>
          <w:sz w:val="28"/>
          <w:szCs w:val="28"/>
        </w:rPr>
      </w:pPr>
      <w:r w:rsidRPr="00792E59">
        <w:rPr>
          <w:sz w:val="28"/>
          <w:szCs w:val="28"/>
        </w:rPr>
        <w:t xml:space="preserve">NIH Toolbox </w:t>
      </w:r>
      <w:r w:rsidR="00A458F2">
        <w:rPr>
          <w:sz w:val="28"/>
          <w:szCs w:val="28"/>
        </w:rPr>
        <w:t xml:space="preserve">- </w:t>
      </w:r>
      <w:r w:rsidR="00145B14" w:rsidRPr="00792E59">
        <w:rPr>
          <w:sz w:val="28"/>
          <w:szCs w:val="28"/>
        </w:rPr>
        <w:t xml:space="preserve">Early Childhood Motor </w:t>
      </w:r>
      <w:r w:rsidR="00E1405C" w:rsidRPr="00792E59">
        <w:rPr>
          <w:sz w:val="28"/>
          <w:szCs w:val="28"/>
        </w:rPr>
        <w:t>Battery</w:t>
      </w:r>
    </w:p>
    <w:p w:rsidR="00B64B2E" w:rsidRPr="00792E59" w:rsidRDefault="00B64B2E" w:rsidP="00FB5622">
      <w:pPr>
        <w:pStyle w:val="SOP-C1"/>
        <w:jc w:val="center"/>
        <w:rPr>
          <w:sz w:val="28"/>
          <w:szCs w:val="28"/>
        </w:rPr>
      </w:pPr>
    </w:p>
    <w:tbl>
      <w:tblPr>
        <w:tblW w:w="9270" w:type="dxa"/>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840"/>
        <w:gridCol w:w="5430"/>
      </w:tblGrid>
      <w:tr w:rsidR="00792E59" w:rsidRPr="00B64B2E" w:rsidTr="00B64B2E">
        <w:trPr>
          <w:trHeight w:val="432"/>
        </w:trPr>
        <w:tc>
          <w:tcPr>
            <w:tcW w:w="3840" w:type="dxa"/>
            <w:vAlign w:val="center"/>
          </w:tcPr>
          <w:p w:rsidR="00792E59" w:rsidRPr="00B64B2E" w:rsidRDefault="00792E59" w:rsidP="00557017">
            <w:pPr>
              <w:pStyle w:val="C2-CtrSglSp"/>
              <w:spacing w:line="240" w:lineRule="auto"/>
              <w:ind w:right="-560"/>
              <w:jc w:val="left"/>
              <w:outlineLvl w:val="0"/>
              <w:rPr>
                <w:rFonts w:cs="Arial"/>
                <w:b/>
                <w:bCs/>
                <w:iCs/>
                <w:sz w:val="20"/>
                <w:szCs w:val="20"/>
              </w:rPr>
            </w:pPr>
            <w:r w:rsidRPr="00B64B2E">
              <w:rPr>
                <w:rFonts w:cs="Arial"/>
                <w:b/>
                <w:bCs/>
                <w:iCs/>
                <w:sz w:val="20"/>
                <w:szCs w:val="20"/>
              </w:rPr>
              <w:t>Event Category:</w:t>
            </w:r>
          </w:p>
        </w:tc>
        <w:tc>
          <w:tcPr>
            <w:tcW w:w="5430" w:type="dxa"/>
            <w:vAlign w:val="center"/>
          </w:tcPr>
          <w:p w:rsidR="00792E59" w:rsidRPr="00B64B2E" w:rsidRDefault="00356510" w:rsidP="00557017">
            <w:pPr>
              <w:pStyle w:val="C2-CtrSglSp"/>
              <w:spacing w:line="240" w:lineRule="auto"/>
              <w:ind w:right="-560"/>
              <w:jc w:val="left"/>
              <w:outlineLvl w:val="0"/>
              <w:rPr>
                <w:rFonts w:cs="Arial"/>
                <w:bCs/>
                <w:iCs/>
                <w:sz w:val="20"/>
                <w:szCs w:val="20"/>
              </w:rPr>
            </w:pPr>
            <w:r w:rsidRPr="00B64B2E">
              <w:rPr>
                <w:rFonts w:cs="Arial"/>
                <w:bCs/>
                <w:iCs/>
                <w:sz w:val="20"/>
                <w:szCs w:val="20"/>
              </w:rPr>
              <w:t>Time-Based</w:t>
            </w:r>
          </w:p>
        </w:tc>
      </w:tr>
      <w:tr w:rsidR="0065675F" w:rsidRPr="00B64B2E" w:rsidTr="00B64B2E">
        <w:trPr>
          <w:trHeight w:val="432"/>
        </w:trPr>
        <w:tc>
          <w:tcPr>
            <w:tcW w:w="3840" w:type="dxa"/>
            <w:vAlign w:val="center"/>
          </w:tcPr>
          <w:p w:rsidR="0065675F" w:rsidRPr="00B64B2E" w:rsidRDefault="0065675F" w:rsidP="00557017">
            <w:pPr>
              <w:pStyle w:val="C2-CtrSglSp"/>
              <w:spacing w:line="240" w:lineRule="auto"/>
              <w:ind w:right="-560"/>
              <w:jc w:val="left"/>
              <w:outlineLvl w:val="0"/>
              <w:rPr>
                <w:rFonts w:cs="Arial"/>
                <w:b/>
                <w:bCs/>
                <w:iCs/>
                <w:sz w:val="20"/>
                <w:szCs w:val="20"/>
              </w:rPr>
            </w:pPr>
            <w:r w:rsidRPr="00B64B2E">
              <w:rPr>
                <w:rFonts w:cs="Arial"/>
                <w:b/>
                <w:bCs/>
                <w:iCs/>
                <w:sz w:val="20"/>
                <w:szCs w:val="20"/>
              </w:rPr>
              <w:t>Event:</w:t>
            </w:r>
          </w:p>
        </w:tc>
        <w:tc>
          <w:tcPr>
            <w:tcW w:w="5430" w:type="dxa"/>
            <w:vAlign w:val="center"/>
          </w:tcPr>
          <w:p w:rsidR="0065675F" w:rsidRPr="00B64B2E" w:rsidRDefault="006D169D" w:rsidP="00557017">
            <w:pPr>
              <w:pStyle w:val="C2-CtrSglSp"/>
              <w:spacing w:line="240" w:lineRule="auto"/>
              <w:ind w:right="-560"/>
              <w:jc w:val="left"/>
              <w:outlineLvl w:val="0"/>
              <w:rPr>
                <w:rFonts w:cs="Arial"/>
                <w:bCs/>
                <w:iCs/>
                <w:sz w:val="20"/>
                <w:szCs w:val="20"/>
              </w:rPr>
            </w:pPr>
            <w:r w:rsidRPr="00B64B2E">
              <w:rPr>
                <w:rFonts w:cs="Arial"/>
                <w:bCs/>
                <w:iCs/>
                <w:sz w:val="20"/>
                <w:szCs w:val="20"/>
              </w:rPr>
              <w:t>60M</w:t>
            </w:r>
          </w:p>
        </w:tc>
      </w:tr>
      <w:tr w:rsidR="00792E59" w:rsidRPr="00B64B2E" w:rsidTr="00B64B2E">
        <w:trPr>
          <w:trHeight w:val="432"/>
        </w:trPr>
        <w:tc>
          <w:tcPr>
            <w:tcW w:w="3840" w:type="dxa"/>
            <w:vAlign w:val="center"/>
          </w:tcPr>
          <w:p w:rsidR="00792E59" w:rsidRPr="00B64B2E" w:rsidRDefault="00792E59" w:rsidP="00557017">
            <w:pPr>
              <w:pStyle w:val="C2-CtrSglSp"/>
              <w:spacing w:line="240" w:lineRule="auto"/>
              <w:ind w:right="-560"/>
              <w:jc w:val="left"/>
              <w:outlineLvl w:val="0"/>
              <w:rPr>
                <w:rFonts w:cs="Arial"/>
                <w:b/>
                <w:bCs/>
                <w:iCs/>
                <w:sz w:val="20"/>
                <w:szCs w:val="20"/>
              </w:rPr>
            </w:pPr>
            <w:r w:rsidRPr="00B64B2E">
              <w:rPr>
                <w:rFonts w:cs="Arial"/>
                <w:b/>
                <w:bCs/>
                <w:iCs/>
                <w:sz w:val="20"/>
                <w:szCs w:val="20"/>
              </w:rPr>
              <w:t>Administration:</w:t>
            </w:r>
          </w:p>
        </w:tc>
        <w:tc>
          <w:tcPr>
            <w:tcW w:w="5430" w:type="dxa"/>
            <w:vAlign w:val="center"/>
          </w:tcPr>
          <w:p w:rsidR="00792E59" w:rsidRPr="00B64B2E" w:rsidRDefault="006301D4" w:rsidP="00557017">
            <w:pPr>
              <w:pStyle w:val="C2-CtrSglSp"/>
              <w:spacing w:line="240" w:lineRule="auto"/>
              <w:ind w:right="-560"/>
              <w:jc w:val="left"/>
              <w:outlineLvl w:val="0"/>
              <w:rPr>
                <w:rFonts w:cs="Arial"/>
                <w:bCs/>
                <w:iCs/>
                <w:sz w:val="20"/>
                <w:szCs w:val="20"/>
              </w:rPr>
            </w:pPr>
            <w:r>
              <w:rPr>
                <w:rFonts w:cs="Arial"/>
                <w:bCs/>
                <w:iCs/>
                <w:sz w:val="20"/>
                <w:szCs w:val="20"/>
              </w:rPr>
              <w:t>N/A</w:t>
            </w:r>
          </w:p>
        </w:tc>
      </w:tr>
      <w:tr w:rsidR="0065675F" w:rsidRPr="00B64B2E" w:rsidTr="00B64B2E">
        <w:trPr>
          <w:trHeight w:val="432"/>
        </w:trPr>
        <w:tc>
          <w:tcPr>
            <w:tcW w:w="3840" w:type="dxa"/>
            <w:vAlign w:val="center"/>
          </w:tcPr>
          <w:p w:rsidR="0065675F" w:rsidRPr="00B64B2E" w:rsidRDefault="0065675F" w:rsidP="00557017">
            <w:pPr>
              <w:pStyle w:val="C2-CtrSglSp"/>
              <w:spacing w:line="240" w:lineRule="auto"/>
              <w:ind w:right="-560"/>
              <w:jc w:val="left"/>
              <w:outlineLvl w:val="0"/>
              <w:rPr>
                <w:rFonts w:cs="Arial"/>
                <w:b/>
                <w:bCs/>
                <w:iCs/>
                <w:sz w:val="20"/>
                <w:szCs w:val="20"/>
              </w:rPr>
            </w:pPr>
            <w:r w:rsidRPr="00B64B2E">
              <w:rPr>
                <w:rFonts w:cs="Arial"/>
                <w:b/>
                <w:bCs/>
                <w:iCs/>
                <w:sz w:val="20"/>
                <w:szCs w:val="20"/>
              </w:rPr>
              <w:t>Instrument Target:</w:t>
            </w:r>
          </w:p>
        </w:tc>
        <w:tc>
          <w:tcPr>
            <w:tcW w:w="5430" w:type="dxa"/>
            <w:vAlign w:val="center"/>
          </w:tcPr>
          <w:p w:rsidR="0065675F" w:rsidRPr="00B64B2E" w:rsidRDefault="00BE5C53" w:rsidP="00557017">
            <w:pPr>
              <w:pStyle w:val="C2-CtrSglSp"/>
              <w:spacing w:line="240" w:lineRule="auto"/>
              <w:ind w:right="-560"/>
              <w:jc w:val="left"/>
              <w:outlineLvl w:val="0"/>
              <w:rPr>
                <w:rFonts w:cs="Arial"/>
                <w:bCs/>
                <w:iCs/>
                <w:sz w:val="20"/>
                <w:szCs w:val="20"/>
              </w:rPr>
            </w:pPr>
            <w:r w:rsidRPr="00B64B2E">
              <w:rPr>
                <w:rFonts w:cs="Arial"/>
                <w:bCs/>
                <w:iCs/>
                <w:sz w:val="20"/>
                <w:szCs w:val="20"/>
              </w:rPr>
              <w:t>Child</w:t>
            </w:r>
          </w:p>
        </w:tc>
      </w:tr>
      <w:tr w:rsidR="0065675F" w:rsidRPr="00B64B2E" w:rsidTr="00B64B2E">
        <w:trPr>
          <w:trHeight w:val="432"/>
        </w:trPr>
        <w:tc>
          <w:tcPr>
            <w:tcW w:w="3840" w:type="dxa"/>
            <w:vAlign w:val="center"/>
          </w:tcPr>
          <w:p w:rsidR="0065675F" w:rsidRPr="00B64B2E" w:rsidRDefault="0065675F" w:rsidP="00557017">
            <w:pPr>
              <w:pStyle w:val="C2-CtrSglSp"/>
              <w:spacing w:line="240" w:lineRule="auto"/>
              <w:ind w:right="-560"/>
              <w:jc w:val="left"/>
              <w:outlineLvl w:val="0"/>
              <w:rPr>
                <w:rFonts w:cs="Arial"/>
                <w:b/>
                <w:bCs/>
                <w:iCs/>
                <w:sz w:val="20"/>
                <w:szCs w:val="20"/>
              </w:rPr>
            </w:pPr>
            <w:r w:rsidRPr="00B64B2E">
              <w:rPr>
                <w:rFonts w:cs="Arial"/>
                <w:b/>
                <w:bCs/>
                <w:iCs/>
                <w:sz w:val="20"/>
                <w:szCs w:val="20"/>
              </w:rPr>
              <w:t>Instrument Respondent:</w:t>
            </w:r>
          </w:p>
        </w:tc>
        <w:tc>
          <w:tcPr>
            <w:tcW w:w="5430" w:type="dxa"/>
            <w:vAlign w:val="center"/>
          </w:tcPr>
          <w:p w:rsidR="0065675F" w:rsidRPr="00B64B2E" w:rsidRDefault="0065675F" w:rsidP="00557017">
            <w:pPr>
              <w:pStyle w:val="C2-CtrSglSp"/>
              <w:spacing w:line="240" w:lineRule="auto"/>
              <w:ind w:right="-560"/>
              <w:jc w:val="left"/>
              <w:outlineLvl w:val="0"/>
              <w:rPr>
                <w:rFonts w:cs="Arial"/>
                <w:bCs/>
                <w:iCs/>
                <w:sz w:val="20"/>
                <w:szCs w:val="20"/>
              </w:rPr>
            </w:pPr>
            <w:r w:rsidRPr="00B64B2E">
              <w:rPr>
                <w:rFonts w:cs="Arial"/>
                <w:bCs/>
                <w:iCs/>
                <w:sz w:val="20"/>
                <w:szCs w:val="20"/>
              </w:rPr>
              <w:t>Data Collector</w:t>
            </w:r>
          </w:p>
        </w:tc>
      </w:tr>
      <w:tr w:rsidR="0065675F" w:rsidRPr="00B64B2E" w:rsidTr="00B64B2E">
        <w:trPr>
          <w:trHeight w:val="432"/>
        </w:trPr>
        <w:tc>
          <w:tcPr>
            <w:tcW w:w="3840" w:type="dxa"/>
            <w:vAlign w:val="center"/>
          </w:tcPr>
          <w:p w:rsidR="0065675F" w:rsidRPr="00B64B2E" w:rsidRDefault="0065675F" w:rsidP="00557017">
            <w:pPr>
              <w:pStyle w:val="C2-CtrSglSp"/>
              <w:spacing w:line="240" w:lineRule="auto"/>
              <w:ind w:right="-560"/>
              <w:jc w:val="left"/>
              <w:outlineLvl w:val="0"/>
              <w:rPr>
                <w:rFonts w:cs="Arial"/>
                <w:b/>
                <w:bCs/>
                <w:iCs/>
                <w:sz w:val="20"/>
                <w:szCs w:val="20"/>
              </w:rPr>
            </w:pPr>
            <w:r w:rsidRPr="00B64B2E">
              <w:rPr>
                <w:rFonts w:cs="Arial"/>
                <w:b/>
                <w:bCs/>
                <w:iCs/>
                <w:sz w:val="20"/>
                <w:szCs w:val="20"/>
              </w:rPr>
              <w:t>Domain:</w:t>
            </w:r>
          </w:p>
        </w:tc>
        <w:tc>
          <w:tcPr>
            <w:tcW w:w="5430" w:type="dxa"/>
            <w:vAlign w:val="center"/>
          </w:tcPr>
          <w:p w:rsidR="0065675F" w:rsidRPr="00B64B2E" w:rsidRDefault="0065675F" w:rsidP="00557017">
            <w:pPr>
              <w:pStyle w:val="C2-CtrSglSp"/>
              <w:spacing w:line="240" w:lineRule="auto"/>
              <w:ind w:right="-560"/>
              <w:jc w:val="left"/>
              <w:outlineLvl w:val="0"/>
              <w:rPr>
                <w:rFonts w:cs="Arial"/>
                <w:bCs/>
                <w:iCs/>
                <w:sz w:val="20"/>
                <w:szCs w:val="20"/>
              </w:rPr>
            </w:pPr>
            <w:r w:rsidRPr="00B64B2E">
              <w:rPr>
                <w:rFonts w:cs="Arial"/>
                <w:bCs/>
                <w:iCs/>
                <w:sz w:val="20"/>
                <w:szCs w:val="20"/>
              </w:rPr>
              <w:t>Physical Measures</w:t>
            </w:r>
          </w:p>
        </w:tc>
      </w:tr>
      <w:tr w:rsidR="0065675F" w:rsidRPr="00B64B2E" w:rsidTr="00B64B2E">
        <w:trPr>
          <w:trHeight w:val="432"/>
        </w:trPr>
        <w:tc>
          <w:tcPr>
            <w:tcW w:w="3840" w:type="dxa"/>
            <w:vAlign w:val="center"/>
          </w:tcPr>
          <w:p w:rsidR="0065675F" w:rsidRPr="00B64B2E" w:rsidRDefault="00792E59" w:rsidP="00356510">
            <w:pPr>
              <w:pStyle w:val="C2-CtrSglSp"/>
              <w:spacing w:line="240" w:lineRule="auto"/>
              <w:ind w:right="-560"/>
              <w:jc w:val="left"/>
              <w:outlineLvl w:val="0"/>
              <w:rPr>
                <w:rFonts w:cs="Arial"/>
                <w:b/>
                <w:bCs/>
                <w:iCs/>
                <w:sz w:val="20"/>
                <w:szCs w:val="20"/>
              </w:rPr>
            </w:pPr>
            <w:r w:rsidRPr="00B64B2E">
              <w:rPr>
                <w:rFonts w:cs="Arial"/>
                <w:b/>
                <w:bCs/>
                <w:iCs/>
                <w:sz w:val="20"/>
                <w:szCs w:val="20"/>
              </w:rPr>
              <w:t>Docu</w:t>
            </w:r>
            <w:r w:rsidR="00356510" w:rsidRPr="00B64B2E">
              <w:rPr>
                <w:rFonts w:cs="Arial"/>
                <w:b/>
                <w:bCs/>
                <w:iCs/>
                <w:sz w:val="20"/>
                <w:szCs w:val="20"/>
              </w:rPr>
              <w:t>ment</w:t>
            </w:r>
            <w:r w:rsidR="001C2C31" w:rsidRPr="00B64B2E">
              <w:rPr>
                <w:rFonts w:cs="Arial"/>
                <w:b/>
                <w:bCs/>
                <w:iCs/>
                <w:sz w:val="20"/>
                <w:szCs w:val="20"/>
              </w:rPr>
              <w:t xml:space="preserve"> </w:t>
            </w:r>
            <w:r w:rsidR="0065675F" w:rsidRPr="00B64B2E">
              <w:rPr>
                <w:rFonts w:cs="Arial"/>
                <w:b/>
                <w:bCs/>
                <w:iCs/>
                <w:sz w:val="20"/>
                <w:szCs w:val="20"/>
              </w:rPr>
              <w:t>Category:</w:t>
            </w:r>
          </w:p>
        </w:tc>
        <w:tc>
          <w:tcPr>
            <w:tcW w:w="5430" w:type="dxa"/>
            <w:vAlign w:val="center"/>
          </w:tcPr>
          <w:p w:rsidR="0065675F" w:rsidRPr="00B64B2E" w:rsidRDefault="001C2C31" w:rsidP="00557017">
            <w:pPr>
              <w:pStyle w:val="C2-CtrSglSp"/>
              <w:spacing w:line="240" w:lineRule="auto"/>
              <w:ind w:right="-560"/>
              <w:jc w:val="left"/>
              <w:outlineLvl w:val="0"/>
              <w:rPr>
                <w:rFonts w:cs="Arial"/>
                <w:bCs/>
                <w:iCs/>
                <w:sz w:val="20"/>
                <w:szCs w:val="20"/>
              </w:rPr>
            </w:pPr>
            <w:r w:rsidRPr="00B64B2E">
              <w:rPr>
                <w:rFonts w:cs="Arial"/>
                <w:bCs/>
                <w:iCs/>
                <w:sz w:val="20"/>
                <w:szCs w:val="20"/>
              </w:rPr>
              <w:t>Scored Assessment</w:t>
            </w:r>
          </w:p>
        </w:tc>
      </w:tr>
      <w:tr w:rsidR="00792E59" w:rsidRPr="00B64B2E" w:rsidTr="00B64B2E">
        <w:trPr>
          <w:trHeight w:val="432"/>
        </w:trPr>
        <w:tc>
          <w:tcPr>
            <w:tcW w:w="3840" w:type="dxa"/>
            <w:vAlign w:val="center"/>
          </w:tcPr>
          <w:p w:rsidR="00792E59" w:rsidRPr="00B64B2E" w:rsidRDefault="00792E59" w:rsidP="00557017">
            <w:pPr>
              <w:pStyle w:val="C2-CtrSglSp"/>
              <w:spacing w:line="240" w:lineRule="auto"/>
              <w:ind w:right="-560"/>
              <w:jc w:val="left"/>
              <w:outlineLvl w:val="0"/>
              <w:rPr>
                <w:rFonts w:cs="Arial"/>
                <w:b/>
                <w:bCs/>
                <w:iCs/>
                <w:sz w:val="20"/>
                <w:szCs w:val="20"/>
              </w:rPr>
            </w:pPr>
            <w:r w:rsidRPr="00B64B2E">
              <w:rPr>
                <w:rFonts w:cs="Arial"/>
                <w:b/>
                <w:bCs/>
                <w:iCs/>
                <w:sz w:val="20"/>
                <w:szCs w:val="20"/>
              </w:rPr>
              <w:t>Mode (for this instrument*):</w:t>
            </w:r>
          </w:p>
        </w:tc>
        <w:tc>
          <w:tcPr>
            <w:tcW w:w="5430" w:type="dxa"/>
            <w:vAlign w:val="center"/>
          </w:tcPr>
          <w:p w:rsidR="00792E59" w:rsidRPr="00B64B2E" w:rsidRDefault="00356510" w:rsidP="00557017">
            <w:pPr>
              <w:pStyle w:val="C2-CtrSglSp"/>
              <w:spacing w:line="240" w:lineRule="auto"/>
              <w:ind w:right="-560"/>
              <w:jc w:val="left"/>
              <w:outlineLvl w:val="0"/>
              <w:rPr>
                <w:rFonts w:cs="Arial"/>
                <w:bCs/>
                <w:iCs/>
                <w:sz w:val="20"/>
                <w:szCs w:val="20"/>
              </w:rPr>
            </w:pPr>
            <w:r w:rsidRPr="00B64B2E">
              <w:rPr>
                <w:rFonts w:cs="Arial"/>
                <w:bCs/>
                <w:iCs/>
                <w:sz w:val="20"/>
                <w:szCs w:val="20"/>
              </w:rPr>
              <w:t>In-Person, CAI</w:t>
            </w:r>
          </w:p>
        </w:tc>
      </w:tr>
      <w:tr w:rsidR="0065675F" w:rsidRPr="00B64B2E" w:rsidTr="00B64B2E">
        <w:trPr>
          <w:trHeight w:val="432"/>
        </w:trPr>
        <w:tc>
          <w:tcPr>
            <w:tcW w:w="3840" w:type="dxa"/>
            <w:vAlign w:val="center"/>
          </w:tcPr>
          <w:p w:rsidR="0065675F" w:rsidRPr="00B64B2E" w:rsidRDefault="00ED31EB" w:rsidP="00557017">
            <w:pPr>
              <w:pStyle w:val="C2-CtrSglSp"/>
              <w:spacing w:line="240" w:lineRule="auto"/>
              <w:ind w:right="-560"/>
              <w:jc w:val="left"/>
              <w:outlineLvl w:val="0"/>
              <w:rPr>
                <w:rFonts w:cs="Arial"/>
                <w:b/>
                <w:bCs/>
                <w:iCs/>
                <w:sz w:val="20"/>
                <w:szCs w:val="20"/>
              </w:rPr>
            </w:pPr>
            <w:r w:rsidRPr="00B64B2E">
              <w:rPr>
                <w:rFonts w:cs="Arial"/>
                <w:b/>
                <w:bCs/>
                <w:iCs/>
                <w:sz w:val="20"/>
                <w:szCs w:val="20"/>
              </w:rPr>
              <w:t xml:space="preserve">OMB Approved </w:t>
            </w:r>
            <w:r w:rsidR="0065675F" w:rsidRPr="00B64B2E">
              <w:rPr>
                <w:rFonts w:cs="Arial"/>
                <w:b/>
                <w:bCs/>
                <w:iCs/>
                <w:sz w:val="20"/>
                <w:szCs w:val="20"/>
              </w:rPr>
              <w:t>Mode</w:t>
            </w:r>
            <w:r w:rsidRPr="00B64B2E">
              <w:rPr>
                <w:rFonts w:cs="Arial"/>
                <w:b/>
                <w:bCs/>
                <w:iCs/>
                <w:sz w:val="20"/>
                <w:szCs w:val="20"/>
              </w:rPr>
              <w:t>s</w:t>
            </w:r>
            <w:r w:rsidR="0065675F" w:rsidRPr="00B64B2E">
              <w:rPr>
                <w:rFonts w:cs="Arial"/>
                <w:b/>
                <w:bCs/>
                <w:iCs/>
                <w:sz w:val="20"/>
                <w:szCs w:val="20"/>
              </w:rPr>
              <w:t>:</w:t>
            </w:r>
          </w:p>
        </w:tc>
        <w:tc>
          <w:tcPr>
            <w:tcW w:w="5430" w:type="dxa"/>
            <w:vAlign w:val="center"/>
          </w:tcPr>
          <w:p w:rsidR="00557017" w:rsidRPr="00B64B2E" w:rsidRDefault="006D169D" w:rsidP="00557017">
            <w:pPr>
              <w:pStyle w:val="C2-CtrSglSp"/>
              <w:spacing w:line="240" w:lineRule="auto"/>
              <w:ind w:right="-560"/>
              <w:jc w:val="left"/>
              <w:outlineLvl w:val="0"/>
              <w:rPr>
                <w:rFonts w:cs="Arial"/>
                <w:bCs/>
                <w:iCs/>
                <w:sz w:val="20"/>
                <w:szCs w:val="20"/>
              </w:rPr>
            </w:pPr>
            <w:r w:rsidRPr="00B64B2E">
              <w:rPr>
                <w:rFonts w:cs="Arial"/>
                <w:bCs/>
                <w:iCs/>
                <w:sz w:val="20"/>
                <w:szCs w:val="20"/>
              </w:rPr>
              <w:t xml:space="preserve">In-Person, </w:t>
            </w:r>
            <w:r w:rsidR="00CF395C" w:rsidRPr="00B64B2E">
              <w:rPr>
                <w:rFonts w:cs="Arial"/>
                <w:bCs/>
                <w:iCs/>
                <w:sz w:val="20"/>
                <w:szCs w:val="20"/>
              </w:rPr>
              <w:t>CAI</w:t>
            </w:r>
            <w:r w:rsidR="00792E59" w:rsidRPr="00B64B2E">
              <w:rPr>
                <w:rFonts w:cs="Arial"/>
                <w:bCs/>
                <w:iCs/>
                <w:sz w:val="20"/>
                <w:szCs w:val="20"/>
              </w:rPr>
              <w:t>;</w:t>
            </w:r>
          </w:p>
          <w:p w:rsidR="00557017" w:rsidRPr="00B64B2E" w:rsidRDefault="00CF395C" w:rsidP="00557017">
            <w:pPr>
              <w:pStyle w:val="C2-CtrSglSp"/>
              <w:spacing w:line="240" w:lineRule="auto"/>
              <w:ind w:right="-560"/>
              <w:jc w:val="left"/>
              <w:outlineLvl w:val="0"/>
              <w:rPr>
                <w:rFonts w:cs="Arial"/>
                <w:bCs/>
                <w:iCs/>
                <w:sz w:val="20"/>
                <w:szCs w:val="20"/>
              </w:rPr>
            </w:pPr>
            <w:r w:rsidRPr="00B64B2E">
              <w:rPr>
                <w:rFonts w:cs="Arial"/>
                <w:bCs/>
                <w:iCs/>
                <w:sz w:val="20"/>
                <w:szCs w:val="20"/>
              </w:rPr>
              <w:t xml:space="preserve">In-Person, PAPI; </w:t>
            </w:r>
          </w:p>
          <w:p w:rsidR="00557017" w:rsidRPr="00B64B2E" w:rsidRDefault="006D169D" w:rsidP="00557017">
            <w:pPr>
              <w:pStyle w:val="C2-CtrSglSp"/>
              <w:spacing w:line="240" w:lineRule="auto"/>
              <w:ind w:right="-560"/>
              <w:jc w:val="left"/>
              <w:outlineLvl w:val="0"/>
              <w:rPr>
                <w:rFonts w:cs="Arial"/>
                <w:bCs/>
                <w:iCs/>
                <w:sz w:val="20"/>
                <w:szCs w:val="20"/>
              </w:rPr>
            </w:pPr>
            <w:r w:rsidRPr="00B64B2E">
              <w:rPr>
                <w:rFonts w:cs="Arial"/>
                <w:bCs/>
                <w:iCs/>
                <w:sz w:val="20"/>
                <w:szCs w:val="20"/>
              </w:rPr>
              <w:t xml:space="preserve">Phone, </w:t>
            </w:r>
            <w:r w:rsidR="00CF395C" w:rsidRPr="00B64B2E">
              <w:rPr>
                <w:rFonts w:cs="Arial"/>
                <w:bCs/>
                <w:iCs/>
                <w:sz w:val="20"/>
                <w:szCs w:val="20"/>
              </w:rPr>
              <w:t>CAI</w:t>
            </w:r>
          </w:p>
          <w:p w:rsidR="00557017" w:rsidRPr="00B64B2E" w:rsidRDefault="00CF395C" w:rsidP="00557017">
            <w:pPr>
              <w:pStyle w:val="C2-CtrSglSp"/>
              <w:spacing w:line="240" w:lineRule="auto"/>
              <w:ind w:right="-560"/>
              <w:jc w:val="left"/>
              <w:outlineLvl w:val="0"/>
              <w:rPr>
                <w:rFonts w:cs="Arial"/>
                <w:bCs/>
                <w:iCs/>
                <w:sz w:val="20"/>
                <w:szCs w:val="20"/>
              </w:rPr>
            </w:pPr>
            <w:r w:rsidRPr="00B64B2E">
              <w:rPr>
                <w:rFonts w:cs="Arial"/>
                <w:bCs/>
                <w:iCs/>
                <w:sz w:val="20"/>
                <w:szCs w:val="20"/>
              </w:rPr>
              <w:t xml:space="preserve">Phone, PAPI; </w:t>
            </w:r>
          </w:p>
          <w:p w:rsidR="0065675F" w:rsidRPr="00B64B2E" w:rsidRDefault="00CF395C" w:rsidP="00557017">
            <w:pPr>
              <w:pStyle w:val="C2-CtrSglSp"/>
              <w:spacing w:line="240" w:lineRule="auto"/>
              <w:ind w:right="-560"/>
              <w:jc w:val="left"/>
              <w:outlineLvl w:val="0"/>
              <w:rPr>
                <w:rFonts w:cs="Arial"/>
                <w:bCs/>
                <w:iCs/>
                <w:sz w:val="20"/>
                <w:szCs w:val="20"/>
              </w:rPr>
            </w:pPr>
            <w:r w:rsidRPr="00B64B2E">
              <w:rPr>
                <w:rFonts w:cs="Arial"/>
                <w:bCs/>
                <w:iCs/>
                <w:sz w:val="20"/>
                <w:szCs w:val="20"/>
              </w:rPr>
              <w:t>Web-Based, CAI</w:t>
            </w:r>
          </w:p>
        </w:tc>
      </w:tr>
      <w:tr w:rsidR="0065675F" w:rsidRPr="00B64B2E" w:rsidTr="00B64B2E">
        <w:trPr>
          <w:trHeight w:val="432"/>
        </w:trPr>
        <w:tc>
          <w:tcPr>
            <w:tcW w:w="3840" w:type="dxa"/>
            <w:vAlign w:val="center"/>
          </w:tcPr>
          <w:p w:rsidR="0065675F" w:rsidRPr="00B64B2E" w:rsidRDefault="0065675F" w:rsidP="00557017">
            <w:pPr>
              <w:pStyle w:val="C2-CtrSglSp"/>
              <w:spacing w:line="240" w:lineRule="auto"/>
              <w:ind w:right="-560"/>
              <w:jc w:val="left"/>
              <w:outlineLvl w:val="0"/>
              <w:rPr>
                <w:rFonts w:cs="Arial"/>
                <w:b/>
                <w:bCs/>
                <w:iCs/>
                <w:sz w:val="20"/>
                <w:szCs w:val="20"/>
              </w:rPr>
            </w:pPr>
            <w:r w:rsidRPr="00B64B2E">
              <w:rPr>
                <w:rFonts w:cs="Arial"/>
                <w:b/>
                <w:bCs/>
                <w:iCs/>
                <w:sz w:val="20"/>
                <w:szCs w:val="20"/>
              </w:rPr>
              <w:t>Method:</w:t>
            </w:r>
          </w:p>
        </w:tc>
        <w:tc>
          <w:tcPr>
            <w:tcW w:w="5430" w:type="dxa"/>
            <w:vAlign w:val="center"/>
          </w:tcPr>
          <w:p w:rsidR="0065675F" w:rsidRPr="00B64B2E" w:rsidRDefault="007F5272" w:rsidP="00557017">
            <w:pPr>
              <w:pStyle w:val="C2-CtrSglSp"/>
              <w:spacing w:line="240" w:lineRule="auto"/>
              <w:ind w:right="-560"/>
              <w:jc w:val="left"/>
              <w:outlineLvl w:val="0"/>
              <w:rPr>
                <w:rFonts w:cs="Arial"/>
                <w:bCs/>
                <w:iCs/>
                <w:sz w:val="20"/>
                <w:szCs w:val="20"/>
              </w:rPr>
            </w:pPr>
            <w:r w:rsidRPr="00B64B2E">
              <w:rPr>
                <w:rFonts w:cs="Arial"/>
                <w:bCs/>
                <w:iCs/>
                <w:sz w:val="20"/>
                <w:szCs w:val="20"/>
              </w:rPr>
              <w:t>Data Collector Administered</w:t>
            </w:r>
          </w:p>
        </w:tc>
      </w:tr>
      <w:tr w:rsidR="0065675F" w:rsidRPr="00B64B2E" w:rsidTr="00B64B2E">
        <w:trPr>
          <w:trHeight w:val="432"/>
        </w:trPr>
        <w:tc>
          <w:tcPr>
            <w:tcW w:w="3840" w:type="dxa"/>
            <w:vAlign w:val="center"/>
          </w:tcPr>
          <w:p w:rsidR="0065675F" w:rsidRPr="00B64B2E" w:rsidRDefault="0065675F" w:rsidP="002F6C9A">
            <w:pPr>
              <w:pStyle w:val="C2-CtrSglSp"/>
              <w:spacing w:line="240" w:lineRule="auto"/>
              <w:ind w:right="-560"/>
              <w:jc w:val="left"/>
              <w:outlineLvl w:val="0"/>
              <w:rPr>
                <w:rFonts w:cs="Arial"/>
                <w:b/>
                <w:bCs/>
                <w:iCs/>
                <w:sz w:val="20"/>
                <w:szCs w:val="20"/>
              </w:rPr>
            </w:pPr>
            <w:r w:rsidRPr="00B64B2E">
              <w:rPr>
                <w:rFonts w:cs="Arial"/>
                <w:b/>
                <w:bCs/>
                <w:iCs/>
                <w:sz w:val="20"/>
                <w:szCs w:val="20"/>
              </w:rPr>
              <w:t>Estimated Administration Time:</w:t>
            </w:r>
          </w:p>
        </w:tc>
        <w:tc>
          <w:tcPr>
            <w:tcW w:w="5430" w:type="dxa"/>
            <w:vAlign w:val="center"/>
          </w:tcPr>
          <w:p w:rsidR="0065675F" w:rsidRPr="00B64B2E" w:rsidRDefault="002E2282" w:rsidP="002D7A9E">
            <w:pPr>
              <w:pStyle w:val="C2-CtrSglSp"/>
              <w:spacing w:line="240" w:lineRule="auto"/>
              <w:ind w:right="-560"/>
              <w:jc w:val="left"/>
              <w:outlineLvl w:val="0"/>
              <w:rPr>
                <w:rFonts w:cs="Arial"/>
                <w:bCs/>
                <w:iCs/>
                <w:sz w:val="20"/>
                <w:szCs w:val="20"/>
              </w:rPr>
            </w:pPr>
            <w:r w:rsidRPr="00B64B2E">
              <w:rPr>
                <w:rFonts w:cs="Arial"/>
                <w:bCs/>
                <w:iCs/>
                <w:sz w:val="20"/>
                <w:szCs w:val="20"/>
              </w:rPr>
              <w:t>1</w:t>
            </w:r>
            <w:r w:rsidR="002D7A9E">
              <w:rPr>
                <w:rFonts w:cs="Arial"/>
                <w:bCs/>
                <w:iCs/>
                <w:sz w:val="20"/>
                <w:szCs w:val="20"/>
              </w:rPr>
              <w:t>7</w:t>
            </w:r>
            <w:r w:rsidR="00D45B0D" w:rsidRPr="00B64B2E">
              <w:rPr>
                <w:rFonts w:cs="Arial"/>
                <w:bCs/>
                <w:iCs/>
                <w:sz w:val="20"/>
                <w:szCs w:val="20"/>
              </w:rPr>
              <w:t xml:space="preserve"> minutes</w:t>
            </w:r>
          </w:p>
        </w:tc>
      </w:tr>
      <w:tr w:rsidR="0065675F" w:rsidRPr="00B64B2E" w:rsidTr="00B64B2E">
        <w:trPr>
          <w:trHeight w:val="432"/>
        </w:trPr>
        <w:tc>
          <w:tcPr>
            <w:tcW w:w="3840" w:type="dxa"/>
            <w:vAlign w:val="center"/>
          </w:tcPr>
          <w:p w:rsidR="0065675F" w:rsidRPr="00B64B2E" w:rsidRDefault="00792E59" w:rsidP="00557017">
            <w:pPr>
              <w:pStyle w:val="C2-CtrSglSp"/>
              <w:spacing w:line="240" w:lineRule="auto"/>
              <w:ind w:right="-560"/>
              <w:jc w:val="left"/>
              <w:outlineLvl w:val="0"/>
              <w:rPr>
                <w:rFonts w:cs="Arial"/>
                <w:b/>
                <w:bCs/>
                <w:iCs/>
                <w:sz w:val="20"/>
                <w:szCs w:val="20"/>
              </w:rPr>
            </w:pPr>
            <w:r w:rsidRPr="00B64B2E">
              <w:rPr>
                <w:rFonts w:cs="Arial"/>
                <w:b/>
                <w:bCs/>
                <w:iCs/>
                <w:sz w:val="20"/>
                <w:szCs w:val="20"/>
              </w:rPr>
              <w:t>Multiple Child/Sibling Consideration:</w:t>
            </w:r>
          </w:p>
        </w:tc>
        <w:tc>
          <w:tcPr>
            <w:tcW w:w="5430" w:type="dxa"/>
            <w:vAlign w:val="center"/>
          </w:tcPr>
          <w:p w:rsidR="0065675F" w:rsidRPr="00B64B2E" w:rsidRDefault="0065675F" w:rsidP="00557017">
            <w:pPr>
              <w:pStyle w:val="C2-CtrSglSp"/>
              <w:spacing w:line="240" w:lineRule="auto"/>
              <w:ind w:right="-560"/>
              <w:jc w:val="left"/>
              <w:outlineLvl w:val="0"/>
              <w:rPr>
                <w:rFonts w:cs="Arial"/>
                <w:bCs/>
                <w:iCs/>
                <w:sz w:val="20"/>
                <w:szCs w:val="20"/>
              </w:rPr>
            </w:pPr>
            <w:r w:rsidRPr="00B64B2E">
              <w:rPr>
                <w:rFonts w:cs="Arial"/>
                <w:bCs/>
                <w:iCs/>
                <w:sz w:val="20"/>
                <w:szCs w:val="20"/>
              </w:rPr>
              <w:t>Per Child</w:t>
            </w:r>
          </w:p>
        </w:tc>
      </w:tr>
      <w:tr w:rsidR="003517C2" w:rsidRPr="00B64B2E" w:rsidTr="00B64B2E">
        <w:trPr>
          <w:trHeight w:val="432"/>
        </w:trPr>
        <w:tc>
          <w:tcPr>
            <w:tcW w:w="3840" w:type="dxa"/>
            <w:vAlign w:val="center"/>
          </w:tcPr>
          <w:p w:rsidR="003517C2" w:rsidRPr="00B64B2E" w:rsidRDefault="003517C2" w:rsidP="00557017">
            <w:pPr>
              <w:pStyle w:val="C2-CtrSglSp"/>
              <w:spacing w:line="240" w:lineRule="auto"/>
              <w:ind w:right="-560"/>
              <w:jc w:val="left"/>
              <w:outlineLvl w:val="0"/>
              <w:rPr>
                <w:rFonts w:cs="Arial"/>
                <w:b/>
                <w:bCs/>
                <w:iCs/>
                <w:sz w:val="20"/>
                <w:szCs w:val="20"/>
              </w:rPr>
            </w:pPr>
            <w:r w:rsidRPr="00B64B2E">
              <w:rPr>
                <w:rFonts w:cs="Arial"/>
                <w:b/>
                <w:bCs/>
                <w:iCs/>
                <w:sz w:val="20"/>
                <w:szCs w:val="20"/>
              </w:rPr>
              <w:t>Special Considerations:</w:t>
            </w:r>
          </w:p>
        </w:tc>
        <w:tc>
          <w:tcPr>
            <w:tcW w:w="5430" w:type="dxa"/>
            <w:vAlign w:val="center"/>
          </w:tcPr>
          <w:p w:rsidR="003517C2" w:rsidRPr="00B64B2E" w:rsidRDefault="006301D4" w:rsidP="00557017">
            <w:pPr>
              <w:pStyle w:val="C2-CtrSglSp"/>
              <w:spacing w:line="240" w:lineRule="auto"/>
              <w:ind w:right="-560"/>
              <w:jc w:val="left"/>
              <w:outlineLvl w:val="0"/>
              <w:rPr>
                <w:rFonts w:cs="Arial"/>
                <w:bCs/>
                <w:iCs/>
                <w:sz w:val="20"/>
                <w:szCs w:val="20"/>
              </w:rPr>
            </w:pPr>
            <w:r>
              <w:rPr>
                <w:rFonts w:cs="Arial"/>
                <w:bCs/>
                <w:iCs/>
                <w:sz w:val="20"/>
                <w:szCs w:val="20"/>
              </w:rPr>
              <w:t>N/A</w:t>
            </w:r>
          </w:p>
        </w:tc>
      </w:tr>
      <w:tr w:rsidR="0065675F" w:rsidRPr="00B64B2E" w:rsidTr="00B64B2E">
        <w:trPr>
          <w:trHeight w:val="432"/>
        </w:trPr>
        <w:tc>
          <w:tcPr>
            <w:tcW w:w="3840" w:type="dxa"/>
            <w:vAlign w:val="center"/>
          </w:tcPr>
          <w:p w:rsidR="0065675F" w:rsidRPr="00B64B2E" w:rsidDel="009F731B" w:rsidRDefault="0065675F" w:rsidP="00557017">
            <w:pPr>
              <w:pStyle w:val="C2-CtrSglSp"/>
              <w:spacing w:line="240" w:lineRule="auto"/>
              <w:ind w:right="-560"/>
              <w:jc w:val="left"/>
              <w:outlineLvl w:val="0"/>
              <w:rPr>
                <w:rFonts w:cs="Arial"/>
                <w:b/>
                <w:bCs/>
                <w:iCs/>
                <w:sz w:val="20"/>
                <w:szCs w:val="20"/>
              </w:rPr>
            </w:pPr>
            <w:r w:rsidRPr="00B64B2E">
              <w:rPr>
                <w:rFonts w:cs="Arial"/>
                <w:b/>
                <w:bCs/>
                <w:iCs/>
                <w:sz w:val="20"/>
                <w:szCs w:val="20"/>
              </w:rPr>
              <w:t>Version:</w:t>
            </w:r>
          </w:p>
        </w:tc>
        <w:tc>
          <w:tcPr>
            <w:tcW w:w="5430" w:type="dxa"/>
            <w:vAlign w:val="center"/>
          </w:tcPr>
          <w:p w:rsidR="0065675F" w:rsidRPr="00B64B2E" w:rsidDel="009F731B" w:rsidRDefault="00F32F7D" w:rsidP="00557017">
            <w:pPr>
              <w:pStyle w:val="C2-CtrSglSp"/>
              <w:spacing w:line="240" w:lineRule="auto"/>
              <w:ind w:right="-560"/>
              <w:jc w:val="left"/>
              <w:outlineLvl w:val="0"/>
              <w:rPr>
                <w:rFonts w:cs="Arial"/>
                <w:bCs/>
                <w:iCs/>
                <w:sz w:val="20"/>
                <w:szCs w:val="20"/>
              </w:rPr>
            </w:pPr>
            <w:r w:rsidRPr="00B64B2E">
              <w:rPr>
                <w:rFonts w:cs="Arial"/>
                <w:bCs/>
                <w:iCs/>
                <w:sz w:val="20"/>
                <w:szCs w:val="20"/>
              </w:rPr>
              <w:t>1.0</w:t>
            </w:r>
          </w:p>
        </w:tc>
      </w:tr>
      <w:tr w:rsidR="0065675F" w:rsidRPr="00B64B2E" w:rsidTr="00B64B2E">
        <w:trPr>
          <w:trHeight w:val="432"/>
        </w:trPr>
        <w:tc>
          <w:tcPr>
            <w:tcW w:w="3840" w:type="dxa"/>
            <w:vAlign w:val="center"/>
          </w:tcPr>
          <w:p w:rsidR="0065675F" w:rsidRPr="00B64B2E" w:rsidRDefault="0065675F" w:rsidP="00557017">
            <w:pPr>
              <w:pStyle w:val="C2-CtrSglSp"/>
              <w:spacing w:line="240" w:lineRule="auto"/>
              <w:ind w:right="-560"/>
              <w:jc w:val="left"/>
              <w:outlineLvl w:val="0"/>
              <w:rPr>
                <w:rFonts w:cs="Arial"/>
                <w:b/>
                <w:bCs/>
                <w:iCs/>
                <w:sz w:val="20"/>
                <w:szCs w:val="20"/>
              </w:rPr>
            </w:pPr>
            <w:r w:rsidRPr="00B64B2E">
              <w:rPr>
                <w:rFonts w:cs="Arial"/>
                <w:b/>
                <w:bCs/>
                <w:iCs/>
                <w:sz w:val="20"/>
                <w:szCs w:val="20"/>
              </w:rPr>
              <w:t>Release:</w:t>
            </w:r>
          </w:p>
        </w:tc>
        <w:tc>
          <w:tcPr>
            <w:tcW w:w="5430" w:type="dxa"/>
            <w:vAlign w:val="center"/>
          </w:tcPr>
          <w:p w:rsidR="0065675F" w:rsidRPr="00B64B2E" w:rsidRDefault="00197290" w:rsidP="00557017">
            <w:pPr>
              <w:pStyle w:val="C2-CtrSglSp"/>
              <w:spacing w:line="240" w:lineRule="auto"/>
              <w:ind w:right="-560"/>
              <w:jc w:val="left"/>
              <w:outlineLvl w:val="0"/>
              <w:rPr>
                <w:rFonts w:cs="Arial"/>
                <w:bCs/>
                <w:iCs/>
                <w:sz w:val="20"/>
                <w:szCs w:val="20"/>
              </w:rPr>
            </w:pPr>
            <w:r w:rsidRPr="00B64B2E">
              <w:rPr>
                <w:rFonts w:cs="Arial"/>
                <w:bCs/>
                <w:iCs/>
                <w:sz w:val="20"/>
                <w:szCs w:val="20"/>
              </w:rPr>
              <w:t>4.0</w:t>
            </w:r>
          </w:p>
        </w:tc>
      </w:tr>
      <w:tr w:rsidR="00B64B2E" w:rsidRPr="00B64B2E" w:rsidTr="00B64B2E">
        <w:trPr>
          <w:trHeight w:val="432"/>
        </w:trPr>
        <w:tc>
          <w:tcPr>
            <w:tcW w:w="3840" w:type="dxa"/>
            <w:tcBorders>
              <w:top w:val="single" w:sz="4" w:space="0" w:color="auto"/>
              <w:left w:val="single" w:sz="4" w:space="0" w:color="auto"/>
              <w:bottom w:val="single" w:sz="6" w:space="0" w:color="auto"/>
              <w:right w:val="single" w:sz="6" w:space="0" w:color="auto"/>
            </w:tcBorders>
            <w:vAlign w:val="center"/>
            <w:hideMark/>
          </w:tcPr>
          <w:p w:rsidR="00B64B2E" w:rsidRPr="00B64B2E" w:rsidRDefault="00B64B2E">
            <w:pPr>
              <w:pStyle w:val="C2-CtrSglSp"/>
              <w:ind w:right="-560"/>
              <w:jc w:val="left"/>
              <w:outlineLvl w:val="0"/>
              <w:rPr>
                <w:rFonts w:cs="Arial"/>
                <w:b/>
                <w:bCs/>
                <w:iCs/>
                <w:sz w:val="20"/>
                <w:szCs w:val="20"/>
              </w:rPr>
            </w:pPr>
            <w:r w:rsidRPr="00B64B2E">
              <w:rPr>
                <w:rFonts w:cs="Arial"/>
                <w:b/>
                <w:bCs/>
                <w:iCs/>
                <w:sz w:val="20"/>
                <w:szCs w:val="20"/>
              </w:rPr>
              <w:t>Publisher:</w:t>
            </w:r>
          </w:p>
        </w:tc>
        <w:tc>
          <w:tcPr>
            <w:tcW w:w="5430" w:type="dxa"/>
            <w:tcBorders>
              <w:top w:val="single" w:sz="4" w:space="0" w:color="auto"/>
              <w:left w:val="single" w:sz="6" w:space="0" w:color="auto"/>
              <w:bottom w:val="single" w:sz="6" w:space="0" w:color="auto"/>
              <w:right w:val="single" w:sz="4" w:space="0" w:color="auto"/>
            </w:tcBorders>
            <w:vAlign w:val="center"/>
            <w:hideMark/>
          </w:tcPr>
          <w:p w:rsidR="00B64B2E" w:rsidRPr="00B64B2E" w:rsidRDefault="00B64B2E">
            <w:pPr>
              <w:pStyle w:val="C2-CtrSglSp"/>
              <w:spacing w:line="240" w:lineRule="auto"/>
              <w:ind w:right="-560"/>
              <w:jc w:val="left"/>
              <w:outlineLvl w:val="0"/>
              <w:rPr>
                <w:rFonts w:cs="Arial"/>
                <w:bCs/>
                <w:iCs/>
                <w:sz w:val="20"/>
                <w:szCs w:val="20"/>
              </w:rPr>
            </w:pPr>
            <w:r w:rsidRPr="00B64B2E">
              <w:rPr>
                <w:rFonts w:cs="Arial"/>
                <w:bCs/>
                <w:iCs/>
                <w:sz w:val="20"/>
                <w:szCs w:val="20"/>
              </w:rPr>
              <w:t>NIH Toolbox</w:t>
            </w:r>
          </w:p>
        </w:tc>
      </w:tr>
      <w:tr w:rsidR="00B64B2E" w:rsidRPr="00B64B2E" w:rsidTr="00B64B2E">
        <w:trPr>
          <w:trHeight w:val="432"/>
        </w:trPr>
        <w:tc>
          <w:tcPr>
            <w:tcW w:w="3840" w:type="dxa"/>
            <w:tcBorders>
              <w:top w:val="single" w:sz="6" w:space="0" w:color="auto"/>
              <w:left w:val="single" w:sz="4" w:space="0" w:color="auto"/>
              <w:bottom w:val="single" w:sz="4" w:space="0" w:color="auto"/>
              <w:right w:val="single" w:sz="6" w:space="0" w:color="auto"/>
            </w:tcBorders>
            <w:vAlign w:val="center"/>
            <w:hideMark/>
          </w:tcPr>
          <w:p w:rsidR="00B64B2E" w:rsidRPr="00B64B2E" w:rsidRDefault="00B64B2E">
            <w:pPr>
              <w:pStyle w:val="C2-CtrSglSp"/>
              <w:spacing w:line="240" w:lineRule="auto"/>
              <w:ind w:right="-560"/>
              <w:jc w:val="left"/>
              <w:outlineLvl w:val="0"/>
              <w:rPr>
                <w:rFonts w:cs="Arial"/>
                <w:b/>
                <w:bCs/>
                <w:iCs/>
                <w:sz w:val="20"/>
                <w:szCs w:val="20"/>
              </w:rPr>
            </w:pPr>
            <w:r w:rsidRPr="00B64B2E">
              <w:rPr>
                <w:rFonts w:cs="Arial"/>
                <w:b/>
                <w:bCs/>
                <w:iCs/>
                <w:sz w:val="20"/>
                <w:szCs w:val="20"/>
              </w:rPr>
              <w:t>NCS Contact:</w:t>
            </w:r>
          </w:p>
        </w:tc>
        <w:tc>
          <w:tcPr>
            <w:tcW w:w="5430" w:type="dxa"/>
            <w:tcBorders>
              <w:top w:val="single" w:sz="6" w:space="0" w:color="auto"/>
              <w:left w:val="single" w:sz="6" w:space="0" w:color="auto"/>
              <w:bottom w:val="single" w:sz="4" w:space="0" w:color="auto"/>
              <w:right w:val="single" w:sz="4" w:space="0" w:color="auto"/>
            </w:tcBorders>
            <w:vAlign w:val="center"/>
            <w:hideMark/>
          </w:tcPr>
          <w:p w:rsidR="00B64B2E" w:rsidRPr="00B64B2E" w:rsidRDefault="00B64B2E">
            <w:pPr>
              <w:pStyle w:val="C2-CtrSglSp"/>
              <w:spacing w:line="240" w:lineRule="auto"/>
              <w:ind w:right="-560"/>
              <w:jc w:val="left"/>
              <w:outlineLvl w:val="0"/>
              <w:rPr>
                <w:rFonts w:cs="Arial"/>
                <w:bCs/>
                <w:iCs/>
                <w:sz w:val="20"/>
                <w:szCs w:val="20"/>
              </w:rPr>
            </w:pPr>
            <w:r w:rsidRPr="00B64B2E">
              <w:rPr>
                <w:rFonts w:cs="Arial"/>
                <w:bCs/>
                <w:iCs/>
                <w:sz w:val="20"/>
                <w:szCs w:val="20"/>
              </w:rPr>
              <w:t>Westat - 301-251-1500</w:t>
            </w:r>
          </w:p>
        </w:tc>
      </w:tr>
    </w:tbl>
    <w:p w:rsidR="00B64B2E" w:rsidRDefault="00B64B2E" w:rsidP="00B64B2E">
      <w:pPr>
        <w:pStyle w:val="C2-CtrSglSp"/>
        <w:ind w:left="-90" w:right="-560"/>
        <w:jc w:val="left"/>
        <w:outlineLvl w:val="0"/>
        <w:rPr>
          <w:sz w:val="20"/>
          <w:szCs w:val="20"/>
        </w:rPr>
      </w:pPr>
    </w:p>
    <w:p w:rsidR="00006599" w:rsidRPr="00792E59" w:rsidRDefault="00792E59" w:rsidP="00B64B2E">
      <w:pPr>
        <w:pStyle w:val="C2-CtrSglSp"/>
        <w:ind w:left="-90" w:right="-560"/>
        <w:jc w:val="left"/>
        <w:outlineLvl w:val="0"/>
        <w:rPr>
          <w:rFonts w:cs="Arial"/>
          <w:bCs/>
          <w:iCs/>
          <w:sz w:val="20"/>
          <w:szCs w:val="20"/>
        </w:rPr>
        <w:sectPr w:rsidR="00006599" w:rsidRPr="00792E59" w:rsidSect="008050D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r w:rsidRPr="00792E59">
        <w:rPr>
          <w:sz w:val="20"/>
          <w:szCs w:val="20"/>
        </w:rPr>
        <w:t>*This instrument is OMB-approved for multi-mode administration but this version of the instrument is designed for administration in this/these mode(s) only.</w:t>
      </w:r>
    </w:p>
    <w:p w:rsidR="00440CDE" w:rsidRPr="00063D49" w:rsidRDefault="00DA649A" w:rsidP="00440CDE">
      <w:pPr>
        <w:pStyle w:val="SOP-C1"/>
        <w:jc w:val="center"/>
        <w:rPr>
          <w:sz w:val="32"/>
          <w:szCs w:val="32"/>
        </w:rPr>
      </w:pPr>
      <w:r>
        <w:rPr>
          <w:sz w:val="32"/>
          <w:szCs w:val="32"/>
        </w:rPr>
        <w:lastRenderedPageBreak/>
        <w:t>9-Hole Pegboard Dexterity</w:t>
      </w:r>
      <w:r w:rsidR="00FB0D4F">
        <w:rPr>
          <w:sz w:val="32"/>
          <w:szCs w:val="32"/>
        </w:rPr>
        <w:t xml:space="preserve"> </w:t>
      </w:r>
      <w:r w:rsidR="00FE47D8">
        <w:rPr>
          <w:sz w:val="32"/>
          <w:szCs w:val="32"/>
        </w:rPr>
        <w:t>Tes</w:t>
      </w:r>
      <w:r w:rsidR="00FB0D4F">
        <w:rPr>
          <w:sz w:val="32"/>
          <w:szCs w:val="32"/>
        </w:rPr>
        <w:t>t</w:t>
      </w:r>
    </w:p>
    <w:p w:rsidR="00145B14" w:rsidRDefault="00145B14" w:rsidP="00FD4EB1">
      <w:pPr>
        <w:jc w:val="left"/>
        <w:rPr>
          <w:rFonts w:cs="Arial"/>
          <w:szCs w:val="22"/>
        </w:rPr>
      </w:pPr>
    </w:p>
    <w:p w:rsidR="009751D4" w:rsidRDefault="0079529D" w:rsidP="00FD4EB1">
      <w:pPr>
        <w:jc w:val="left"/>
        <w:rPr>
          <w:rFonts w:cs="Arial"/>
          <w:szCs w:val="22"/>
        </w:rPr>
      </w:pPr>
      <w:r w:rsidRPr="00F21420">
        <w:rPr>
          <w:rFonts w:cs="Arial"/>
          <w:szCs w:val="22"/>
        </w:rPr>
        <w:t>This simple test of manual dexterity records the time required for the participant to accurately place and remove 9 plastic pegs into a plastic pegboard</w:t>
      </w:r>
      <w:r w:rsidRPr="00356510">
        <w:rPr>
          <w:rFonts w:cs="Arial"/>
          <w:szCs w:val="22"/>
        </w:rPr>
        <w:t>. The protocol includes 1 practice and 1 timed trial with each hand. Raw scores are recorded as time in seconds that it takes the participant to complete the task with each hand (a separate score for each).</w:t>
      </w:r>
      <w:r w:rsidRPr="00F21420">
        <w:rPr>
          <w:rFonts w:cs="Arial"/>
          <w:szCs w:val="22"/>
        </w:rPr>
        <w:t xml:space="preserve"> </w:t>
      </w:r>
      <w:r w:rsidRPr="00F21420">
        <w:rPr>
          <w:rFonts w:cs="Arial"/>
          <w:szCs w:val="22"/>
        </w:rPr>
        <w:br/>
      </w:r>
      <w:r w:rsidRPr="00F21420">
        <w:rPr>
          <w:rFonts w:cs="Arial"/>
          <w:szCs w:val="22"/>
        </w:rPr>
        <w:br/>
        <w:t>The test takes approximately 4 minutes to administer and is recommended for ages 3-85.</w:t>
      </w:r>
      <w:r w:rsidR="001C2C31">
        <w:rPr>
          <w:rFonts w:cs="Arial"/>
          <w:szCs w:val="22"/>
        </w:rPr>
        <w:t xml:space="preserve"> </w:t>
      </w:r>
      <w:r w:rsidR="001C2C31" w:rsidRPr="001C2C31">
        <w:rPr>
          <w:rFonts w:cs="Arial"/>
          <w:szCs w:val="22"/>
        </w:rPr>
        <w:t>Scores are recorded for each hand</w:t>
      </w:r>
      <w:r w:rsidR="001C2C31">
        <w:rPr>
          <w:rFonts w:cs="Arial"/>
          <w:szCs w:val="22"/>
        </w:rPr>
        <w:t>.</w:t>
      </w:r>
    </w:p>
    <w:p w:rsidR="00145B14" w:rsidRDefault="00145B14" w:rsidP="00FD4EB1">
      <w:pPr>
        <w:jc w:val="left"/>
        <w:rPr>
          <w:rFonts w:cs="Arial"/>
          <w:szCs w:val="22"/>
        </w:rPr>
      </w:pPr>
    </w:p>
    <w:p w:rsidR="00145B14" w:rsidRDefault="00145B14" w:rsidP="00FD4EB1">
      <w:pPr>
        <w:jc w:val="left"/>
        <w:rPr>
          <w:rFonts w:cs="Arial"/>
          <w:szCs w:val="22"/>
        </w:rPr>
      </w:pPr>
    </w:p>
    <w:p w:rsidR="00145B14" w:rsidRPr="00063D49" w:rsidRDefault="00145B14" w:rsidP="00145B14">
      <w:pPr>
        <w:pStyle w:val="SOP-C1"/>
        <w:jc w:val="center"/>
        <w:rPr>
          <w:sz w:val="32"/>
          <w:szCs w:val="32"/>
        </w:rPr>
      </w:pPr>
      <w:r>
        <w:rPr>
          <w:sz w:val="32"/>
          <w:szCs w:val="32"/>
        </w:rPr>
        <w:t>Physical Measures Endurance 2-Minute Walk Test</w:t>
      </w:r>
    </w:p>
    <w:p w:rsidR="00145B14" w:rsidRDefault="00145B14" w:rsidP="00145B14">
      <w:pPr>
        <w:spacing w:line="240" w:lineRule="auto"/>
        <w:jc w:val="left"/>
        <w:rPr>
          <w:rFonts w:cs="Arial"/>
          <w:bCs/>
          <w:iCs/>
        </w:rPr>
      </w:pPr>
    </w:p>
    <w:p w:rsidR="00145B14" w:rsidRPr="00126B46" w:rsidRDefault="00145B14" w:rsidP="00145B14">
      <w:pPr>
        <w:jc w:val="left"/>
        <w:rPr>
          <w:rFonts w:cs="Arial"/>
          <w:szCs w:val="22"/>
        </w:rPr>
      </w:pPr>
      <w:r w:rsidRPr="00126B46">
        <w:rPr>
          <w:rFonts w:cs="Arial"/>
          <w:szCs w:val="22"/>
        </w:rPr>
        <w:t>This test is adapted from the 4-meter walk test in the Short Physical Performance Battery. Participants are asked to walk a short distance (4 meters) at their usual pace. Participants complete one practice and then two timed trials. Raw scores are recorded as the time in seconds required to walk 4 meters on each of the two trials, with the better trial used for scoring.</w:t>
      </w:r>
      <w:r w:rsidRPr="00126B46">
        <w:rPr>
          <w:rFonts w:cs="Arial"/>
          <w:szCs w:val="22"/>
        </w:rPr>
        <w:br/>
      </w:r>
      <w:r w:rsidRPr="00126B46">
        <w:rPr>
          <w:rFonts w:cs="Arial"/>
          <w:szCs w:val="22"/>
        </w:rPr>
        <w:br/>
        <w:t>The test takes approximately 3 minutes to administer (including instructions and practice). This test is recommended for ages 7-85.</w:t>
      </w:r>
    </w:p>
    <w:p w:rsidR="00145B14" w:rsidRDefault="00145B14" w:rsidP="00FD4EB1">
      <w:pPr>
        <w:jc w:val="left"/>
        <w:rPr>
          <w:rFonts w:cs="Arial"/>
          <w:szCs w:val="22"/>
        </w:rPr>
      </w:pPr>
    </w:p>
    <w:p w:rsidR="00145B14" w:rsidRDefault="00145B14" w:rsidP="00FD4EB1">
      <w:pPr>
        <w:jc w:val="left"/>
        <w:rPr>
          <w:rFonts w:cs="Arial"/>
          <w:szCs w:val="22"/>
        </w:rPr>
      </w:pPr>
    </w:p>
    <w:p w:rsidR="00145B14" w:rsidRPr="00063D49" w:rsidRDefault="00145B14" w:rsidP="00145B14">
      <w:pPr>
        <w:pStyle w:val="SOP-C1"/>
        <w:jc w:val="center"/>
        <w:rPr>
          <w:sz w:val="32"/>
          <w:szCs w:val="32"/>
        </w:rPr>
      </w:pPr>
      <w:r>
        <w:rPr>
          <w:sz w:val="32"/>
          <w:szCs w:val="32"/>
        </w:rPr>
        <w:t>Physical Measures Grip Strength Test</w:t>
      </w:r>
    </w:p>
    <w:p w:rsidR="00145B14" w:rsidRPr="00E76592" w:rsidRDefault="00145B14" w:rsidP="00145B14">
      <w:pPr>
        <w:pStyle w:val="ms-rteelement-p"/>
        <w:shd w:val="clear" w:color="auto" w:fill="FFFFFF"/>
        <w:textAlignment w:val="top"/>
        <w:rPr>
          <w:color w:val="auto"/>
          <w:sz w:val="22"/>
          <w:szCs w:val="22"/>
        </w:rPr>
      </w:pPr>
      <w:r w:rsidRPr="00E76592">
        <w:rPr>
          <w:color w:val="auto"/>
          <w:sz w:val="22"/>
          <w:szCs w:val="22"/>
        </w:rPr>
        <w:t xml:space="preserve">This protocol is adapted from the grip strength testing protocol of the American Society of Hand Therapy. </w:t>
      </w:r>
    </w:p>
    <w:p w:rsidR="00145B14" w:rsidRPr="00E76592" w:rsidRDefault="00145B14" w:rsidP="00145B14">
      <w:pPr>
        <w:jc w:val="left"/>
        <w:rPr>
          <w:rFonts w:cs="Arial"/>
          <w:szCs w:val="22"/>
        </w:rPr>
      </w:pPr>
      <w:r w:rsidRPr="00E76592">
        <w:rPr>
          <w:rFonts w:cs="Arial"/>
          <w:szCs w:val="22"/>
        </w:rPr>
        <w:t xml:space="preserve">Participants are seated in a chair with their feet touching the ground. With the elbow bent to 90 degrees and the arm against the trunk, wrist at neutral, participants squeeze the Jamar Plus Digital dynamometer as hard as they can for a count of three. The dynamometer provides a digital reading of force in pounds. A practice trial at less than full force and 1 test trial are completed with each hand. </w:t>
      </w:r>
      <w:r w:rsidRPr="00E76592">
        <w:rPr>
          <w:rFonts w:cs="Arial"/>
          <w:szCs w:val="22"/>
        </w:rPr>
        <w:br/>
      </w:r>
      <w:r w:rsidRPr="00E76592">
        <w:rPr>
          <w:rFonts w:cs="Arial"/>
          <w:szCs w:val="22"/>
        </w:rPr>
        <w:br/>
        <w:t>The test takes approximately 3 minutes to administer and is recommended for ages 3-85.</w:t>
      </w:r>
    </w:p>
    <w:p w:rsidR="00145B14" w:rsidRDefault="00145B14" w:rsidP="00FD4EB1">
      <w:pPr>
        <w:jc w:val="left"/>
        <w:rPr>
          <w:rFonts w:cs="Arial"/>
          <w:szCs w:val="22"/>
        </w:rPr>
      </w:pPr>
    </w:p>
    <w:p w:rsidR="00145B14" w:rsidRPr="00063D49" w:rsidRDefault="00145B14" w:rsidP="00145B14">
      <w:pPr>
        <w:pStyle w:val="SOP-C1"/>
        <w:jc w:val="center"/>
        <w:rPr>
          <w:sz w:val="32"/>
          <w:szCs w:val="32"/>
        </w:rPr>
      </w:pPr>
      <w:r>
        <w:rPr>
          <w:sz w:val="32"/>
          <w:szCs w:val="32"/>
        </w:rPr>
        <w:t>Physical Measures Standing Balance Test</w:t>
      </w:r>
    </w:p>
    <w:p w:rsidR="00145B14" w:rsidRDefault="00145B14" w:rsidP="00145B14">
      <w:pPr>
        <w:spacing w:line="240" w:lineRule="auto"/>
        <w:jc w:val="left"/>
        <w:rPr>
          <w:rFonts w:cs="Arial"/>
          <w:bCs/>
          <w:iCs/>
        </w:rPr>
      </w:pPr>
    </w:p>
    <w:p w:rsidR="00145B14" w:rsidRPr="00F21420" w:rsidRDefault="00145B14" w:rsidP="00145B14">
      <w:pPr>
        <w:jc w:val="left"/>
        <w:rPr>
          <w:rFonts w:cs="Arial"/>
          <w:szCs w:val="22"/>
        </w:rPr>
      </w:pPr>
      <w:r w:rsidRPr="00015589">
        <w:rPr>
          <w:rFonts w:cs="Arial"/>
          <w:szCs w:val="22"/>
        </w:rPr>
        <w:t xml:space="preserve">The Standing Balance Test is a measure developed to assess static standing balance. It involves the participant assuming and maintaining up to 5 poses for 50 seconds each. </w:t>
      </w:r>
      <w:r w:rsidRPr="00356510">
        <w:rPr>
          <w:rFonts w:cs="Arial"/>
          <w:szCs w:val="22"/>
        </w:rPr>
        <w:t xml:space="preserve">The sequence of poses is: eyes open </w:t>
      </w:r>
      <w:r w:rsidR="00356510" w:rsidRPr="00356510">
        <w:rPr>
          <w:rFonts w:cs="Arial"/>
          <w:szCs w:val="22"/>
        </w:rPr>
        <w:t xml:space="preserve">while standing </w:t>
      </w:r>
      <w:r w:rsidRPr="00356510">
        <w:rPr>
          <w:rFonts w:cs="Arial"/>
          <w:szCs w:val="22"/>
        </w:rPr>
        <w:t xml:space="preserve">on a solid surface, eyes closed </w:t>
      </w:r>
      <w:r w:rsidR="00356510" w:rsidRPr="00356510">
        <w:rPr>
          <w:rFonts w:cs="Arial"/>
          <w:szCs w:val="22"/>
        </w:rPr>
        <w:t xml:space="preserve">while standing </w:t>
      </w:r>
      <w:r w:rsidRPr="00356510">
        <w:rPr>
          <w:rFonts w:cs="Arial"/>
          <w:szCs w:val="22"/>
        </w:rPr>
        <w:t xml:space="preserve">on solid surface, eyes open </w:t>
      </w:r>
      <w:r w:rsidR="00356510" w:rsidRPr="00356510">
        <w:rPr>
          <w:rFonts w:cs="Arial"/>
          <w:szCs w:val="22"/>
        </w:rPr>
        <w:t xml:space="preserve">while standing </w:t>
      </w:r>
      <w:r w:rsidRPr="00356510">
        <w:rPr>
          <w:rFonts w:cs="Arial"/>
          <w:szCs w:val="22"/>
        </w:rPr>
        <w:t xml:space="preserve">on foam surface, eyes closed </w:t>
      </w:r>
      <w:r w:rsidR="00356510" w:rsidRPr="00356510">
        <w:rPr>
          <w:rFonts w:cs="Arial"/>
          <w:szCs w:val="22"/>
        </w:rPr>
        <w:t xml:space="preserve">while standing </w:t>
      </w:r>
      <w:r w:rsidRPr="00356510">
        <w:rPr>
          <w:rFonts w:cs="Arial"/>
          <w:szCs w:val="22"/>
        </w:rPr>
        <w:t xml:space="preserve">on foam surface, eyes open </w:t>
      </w:r>
      <w:r w:rsidR="00356510" w:rsidRPr="00356510">
        <w:rPr>
          <w:rFonts w:cs="Arial"/>
          <w:szCs w:val="22"/>
        </w:rPr>
        <w:t xml:space="preserve">while standing </w:t>
      </w:r>
      <w:r w:rsidRPr="00356510">
        <w:rPr>
          <w:rFonts w:cs="Arial"/>
          <w:szCs w:val="22"/>
        </w:rPr>
        <w:t>in tandem stance.</w:t>
      </w:r>
      <w:r w:rsidRPr="00015589">
        <w:rPr>
          <w:rFonts w:cs="Arial"/>
          <w:szCs w:val="22"/>
        </w:rPr>
        <w:t xml:space="preserve"> </w:t>
      </w:r>
      <w:r w:rsidRPr="00015589">
        <w:rPr>
          <w:rFonts w:cs="Arial"/>
          <w:szCs w:val="22"/>
        </w:rPr>
        <w:br/>
      </w:r>
      <w:r w:rsidRPr="00015589">
        <w:rPr>
          <w:rFonts w:cs="Arial"/>
          <w:szCs w:val="22"/>
        </w:rPr>
        <w:br/>
        <w:t xml:space="preserve">Detailed stopping rules are in place to ensure participant safety with these progressively demanding poses. Postural sway is recorded for each pose using an accelerometer that the participant wears at waist level.       </w:t>
      </w:r>
      <w:r w:rsidRPr="00015589">
        <w:rPr>
          <w:rFonts w:cs="Arial"/>
          <w:szCs w:val="22"/>
        </w:rPr>
        <w:br/>
      </w:r>
      <w:r w:rsidRPr="00015589">
        <w:rPr>
          <w:rFonts w:cs="Arial"/>
          <w:szCs w:val="22"/>
        </w:rPr>
        <w:br/>
        <w:t>This test takes approximately 7 minutes to administer and is recommended for ages 3-85.</w:t>
      </w:r>
    </w:p>
    <w:sectPr w:rsidR="00145B14" w:rsidRPr="00F21420" w:rsidSect="009E20A0">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7C" w:rsidRDefault="001D6C7C" w:rsidP="004C171B">
      <w:pPr>
        <w:spacing w:line="240" w:lineRule="auto"/>
      </w:pPr>
      <w:r>
        <w:separator/>
      </w:r>
    </w:p>
  </w:endnote>
  <w:endnote w:type="continuationSeparator" w:id="0">
    <w:p w:rsidR="001D6C7C" w:rsidRDefault="001D6C7C" w:rsidP="004C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5E" w:rsidRDefault="00966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22" w:rsidRDefault="002C76B3" w:rsidP="002C76B3">
    <w:pPr>
      <w:tabs>
        <w:tab w:val="center" w:pos="4320"/>
        <w:tab w:val="center" w:pos="4680"/>
        <w:tab w:val="right" w:pos="8640"/>
        <w:tab w:val="right" w:pos="9570"/>
      </w:tabs>
      <w:spacing w:line="240" w:lineRule="auto"/>
      <w:ind w:right="-115"/>
      <w:rPr>
        <w:rFonts w:cs="Arial"/>
        <w:sz w:val="16"/>
        <w:szCs w:val="18"/>
      </w:rPr>
    </w:pPr>
    <w:r w:rsidRPr="00460D71">
      <w:rPr>
        <w:rFonts w:cs="Arial"/>
        <w:sz w:val="16"/>
        <w:szCs w:val="18"/>
      </w:rPr>
      <w:t xml:space="preserve">Public reporting burden for this collection of information is estimated to average </w:t>
    </w:r>
    <w:r w:rsidR="002E2282">
      <w:rPr>
        <w:rFonts w:cs="Arial"/>
        <w:sz w:val="16"/>
        <w:szCs w:val="18"/>
      </w:rPr>
      <w:t>1</w:t>
    </w:r>
    <w:r w:rsidR="002D7A9E">
      <w:rPr>
        <w:rFonts w:cs="Arial"/>
        <w:sz w:val="16"/>
        <w:szCs w:val="18"/>
      </w:rPr>
      <w:t>7</w:t>
    </w:r>
    <w:r w:rsidR="00FB5622">
      <w:rPr>
        <w:rFonts w:cs="Arial"/>
        <w:sz w:val="16"/>
        <w:szCs w:val="18"/>
      </w:rPr>
      <w:t xml:space="preserve"> </w:t>
    </w:r>
    <w:r w:rsidRPr="00D42A3F">
      <w:rPr>
        <w:rFonts w:cs="Arial"/>
        <w:sz w:val="16"/>
        <w:szCs w:val="18"/>
      </w:rPr>
      <w:t xml:space="preserve">minutes </w:t>
    </w:r>
    <w:r w:rsidR="00145B14">
      <w:rPr>
        <w:rFonts w:cs="Arial"/>
        <w:sz w:val="16"/>
        <w:szCs w:val="18"/>
      </w:rPr>
      <w:t xml:space="preserve">(total) </w:t>
    </w:r>
    <w:r w:rsidRPr="00D42A3F">
      <w:rPr>
        <w:rFonts w:cs="Arial"/>
        <w:sz w:val="16"/>
        <w:szCs w:val="18"/>
      </w:rPr>
      <w:t>per</w:t>
    </w:r>
    <w:r w:rsidRPr="00460D71">
      <w:rPr>
        <w:rFonts w:cs="Arial"/>
        <w:sz w:val="16"/>
        <w:szCs w:val="18"/>
      </w:rPr>
      <w:t xml:space="preserve"> response, including the time for reviewing instructions, searching existing data sources, gathering and maintaining the data needed, and completing and reviewing the collection of information. </w:t>
    </w:r>
    <w:r w:rsidRPr="00460D71">
      <w:rPr>
        <w:rFonts w:cs="Arial"/>
        <w:b/>
        <w:bCs/>
        <w:sz w:val="16"/>
        <w:szCs w:val="18"/>
      </w:rPr>
      <w:t>An agency may not conduct or sponsor, and a person is not required to respond to, a collection of information unless it displays a currently valid OMB control number.</w:t>
    </w:r>
    <w:r w:rsidRPr="00460D71">
      <w:rPr>
        <w:rFonts w:cs="Arial"/>
        <w:sz w:val="16"/>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460D71">
        <w:rPr>
          <w:rFonts w:cs="Arial"/>
          <w:sz w:val="16"/>
          <w:szCs w:val="18"/>
        </w:rPr>
        <w:t>MSC</w:t>
      </w:r>
    </w:smartTag>
    <w:r w:rsidRPr="00460D71">
      <w:rPr>
        <w:rFonts w:cs="Arial"/>
        <w:sz w:val="16"/>
        <w:szCs w:val="18"/>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Pr="00A12391" w:rsidRDefault="001D6C7C" w:rsidP="00006599">
    <w:pPr>
      <w:pStyle w:val="Footer"/>
      <w:rPr>
        <w:sz w:val="18"/>
        <w:szCs w:val="18"/>
      </w:rPr>
    </w:pPr>
    <w:r>
      <w:rPr>
        <w:sz w:val="18"/>
        <w:szCs w:val="18"/>
      </w:rPr>
      <w:t>DOM Document Name Type of Document (Recruitment Groups), Month YYYY, V#.#</w:t>
    </w:r>
    <w:r w:rsidRPr="00A12391">
      <w:rPr>
        <w:sz w:val="18"/>
        <w:szCs w:val="18"/>
      </w:rPr>
      <w:tab/>
    </w:r>
    <w:r w:rsidR="004761FD" w:rsidRPr="00626516">
      <w:rPr>
        <w:sz w:val="18"/>
        <w:szCs w:val="18"/>
      </w:rPr>
      <w:fldChar w:fldCharType="begin"/>
    </w:r>
    <w:r w:rsidRPr="00626516">
      <w:rPr>
        <w:sz w:val="18"/>
        <w:szCs w:val="18"/>
      </w:rPr>
      <w:instrText xml:space="preserve"> PAGE   \* MERGEFORMAT </w:instrText>
    </w:r>
    <w:r w:rsidR="004761FD" w:rsidRPr="00626516">
      <w:rPr>
        <w:sz w:val="18"/>
        <w:szCs w:val="18"/>
      </w:rPr>
      <w:fldChar w:fldCharType="separate"/>
    </w:r>
    <w:r>
      <w:rPr>
        <w:noProof/>
        <w:sz w:val="18"/>
        <w:szCs w:val="18"/>
      </w:rPr>
      <w:t>i</w:t>
    </w:r>
    <w:r w:rsidR="004761FD" w:rsidRPr="00626516">
      <w:rPr>
        <w:sz w:val="18"/>
        <w:szCs w:val="18"/>
      </w:rPr>
      <w:fldChar w:fldCharType="end"/>
    </w:r>
  </w:p>
  <w:p w:rsidR="001D6C7C" w:rsidRDefault="001D6C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22" w:rsidRDefault="00FB5622" w:rsidP="002C76B3">
    <w:pPr>
      <w:tabs>
        <w:tab w:val="center" w:pos="4320"/>
        <w:tab w:val="center" w:pos="4680"/>
        <w:tab w:val="right" w:pos="8640"/>
        <w:tab w:val="right" w:pos="9570"/>
      </w:tabs>
      <w:spacing w:line="240" w:lineRule="auto"/>
      <w:ind w:right="-115"/>
      <w:rPr>
        <w:rFonts w:cs="Arial"/>
        <w:sz w:val="16"/>
        <w:szCs w:val="18"/>
      </w:rPr>
    </w:pPr>
  </w:p>
  <w:p w:rsidR="00FB5622" w:rsidRPr="00FB5622" w:rsidRDefault="00F32F7D" w:rsidP="00FB5622">
    <w:pPr>
      <w:pStyle w:val="Footer"/>
      <w:rPr>
        <w:sz w:val="18"/>
        <w:szCs w:val="18"/>
      </w:rPr>
    </w:pPr>
    <w:r>
      <w:rPr>
        <w:sz w:val="18"/>
        <w:szCs w:val="18"/>
      </w:rPr>
      <w:t xml:space="preserve">PM </w:t>
    </w:r>
    <w:r w:rsidR="00E1405C">
      <w:rPr>
        <w:sz w:val="18"/>
        <w:szCs w:val="18"/>
      </w:rPr>
      <w:t xml:space="preserve">NIH Toolbox </w:t>
    </w:r>
    <w:r w:rsidR="00145B14">
      <w:rPr>
        <w:sz w:val="18"/>
        <w:szCs w:val="18"/>
      </w:rPr>
      <w:t xml:space="preserve">Early Childhood Motor </w:t>
    </w:r>
    <w:r w:rsidR="00E1405C">
      <w:rPr>
        <w:sz w:val="18"/>
        <w:szCs w:val="18"/>
      </w:rPr>
      <w:t>Battery</w:t>
    </w:r>
    <w:r w:rsidR="00FB5622">
      <w:rPr>
        <w:sz w:val="18"/>
        <w:szCs w:val="18"/>
      </w:rPr>
      <w:t xml:space="preserve">, MDES </w:t>
    </w:r>
    <w:r w:rsidR="00E1405C">
      <w:rPr>
        <w:sz w:val="18"/>
        <w:szCs w:val="18"/>
      </w:rPr>
      <w:t>4.0</w:t>
    </w:r>
    <w:r w:rsidR="00FB5622">
      <w:rPr>
        <w:sz w:val="18"/>
        <w:szCs w:val="18"/>
      </w:rPr>
      <w:t>, V1.0</w:t>
    </w:r>
    <w:r w:rsidR="00FB5622">
      <w:rPr>
        <w:sz w:val="18"/>
        <w:szCs w:val="18"/>
      </w:rPr>
      <w:ptab w:relativeTo="margin" w:alignment="right" w:leader="none"/>
    </w:r>
    <w:r w:rsidR="00FB5622" w:rsidRPr="008050DA">
      <w:rPr>
        <w:sz w:val="18"/>
        <w:szCs w:val="18"/>
      </w:rPr>
      <w:fldChar w:fldCharType="begin"/>
    </w:r>
    <w:r w:rsidR="00FB5622" w:rsidRPr="008050DA">
      <w:rPr>
        <w:sz w:val="18"/>
        <w:szCs w:val="18"/>
      </w:rPr>
      <w:instrText xml:space="preserve"> PAGE   \* MERGEFORMAT </w:instrText>
    </w:r>
    <w:r w:rsidR="00FB5622" w:rsidRPr="008050DA">
      <w:rPr>
        <w:sz w:val="18"/>
        <w:szCs w:val="18"/>
      </w:rPr>
      <w:fldChar w:fldCharType="separate"/>
    </w:r>
    <w:r w:rsidR="00820177">
      <w:rPr>
        <w:noProof/>
        <w:sz w:val="18"/>
        <w:szCs w:val="18"/>
      </w:rPr>
      <w:t>1</w:t>
    </w:r>
    <w:r w:rsidR="00FB5622" w:rsidRPr="008050D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7C" w:rsidRDefault="001D6C7C" w:rsidP="004C171B">
      <w:pPr>
        <w:spacing w:line="240" w:lineRule="auto"/>
      </w:pPr>
      <w:r>
        <w:separator/>
      </w:r>
    </w:p>
  </w:footnote>
  <w:footnote w:type="continuationSeparator" w:id="0">
    <w:p w:rsidR="001D6C7C" w:rsidRDefault="001D6C7C" w:rsidP="004C1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8201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B3" w:rsidRPr="00160688" w:rsidRDefault="002C76B3" w:rsidP="002C76B3">
    <w:pPr>
      <w:pStyle w:val="Header"/>
    </w:pPr>
    <w:r w:rsidRPr="00160688">
      <w:t>OMB #: 0925-0593</w:t>
    </w:r>
  </w:p>
  <w:p w:rsidR="002C76B3" w:rsidRPr="00160688" w:rsidRDefault="002C76B3" w:rsidP="002C76B3">
    <w:pPr>
      <w:pStyle w:val="Header"/>
    </w:pPr>
    <w:r w:rsidRPr="00160688">
      <w:tab/>
    </w:r>
    <w:r w:rsidR="00950E62">
      <w:t xml:space="preserve"> </w:t>
    </w:r>
    <w:r w:rsidR="00950E62">
      <w:tab/>
      <w:t xml:space="preserve">       OMB Expiration Date: 08/31/2014</w:t>
    </w:r>
  </w:p>
  <w:p w:rsidR="002C76B3" w:rsidRPr="00160688" w:rsidRDefault="0018448C" w:rsidP="002C76B3">
    <w:pPr>
      <w:pStyle w:val="Header"/>
    </w:pPr>
    <w:r>
      <w:t xml:space="preserve">NIH Toolbox </w:t>
    </w:r>
    <w:r w:rsidR="00145B14">
      <w:t xml:space="preserve">Early Childhood Motor </w:t>
    </w:r>
    <w:r w:rsidR="00E1405C">
      <w:t>Battery</w:t>
    </w:r>
    <w:r w:rsidR="002C76B3" w:rsidRPr="00160688">
      <w:t>, Phase 2</w:t>
    </w:r>
    <w:r w:rsidR="00706561">
      <w:t>g</w:t>
    </w:r>
  </w:p>
  <w:p w:rsidR="009F4EFC" w:rsidRDefault="009F4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820177" w:rsidP="00170D25">
    <w:pPr>
      <w:pStyle w:val="Header"/>
      <w:ind w:right="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1025"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D6C7C">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282" w:rsidRDefault="002E2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B"/>
    <w:rsid w:val="00006599"/>
    <w:rsid w:val="00011305"/>
    <w:rsid w:val="00012043"/>
    <w:rsid w:val="00094051"/>
    <w:rsid w:val="00095DF1"/>
    <w:rsid w:val="000961BF"/>
    <w:rsid w:val="000E4DAF"/>
    <w:rsid w:val="0010517B"/>
    <w:rsid w:val="00120BA3"/>
    <w:rsid w:val="00143B30"/>
    <w:rsid w:val="00145B14"/>
    <w:rsid w:val="00146A01"/>
    <w:rsid w:val="0015317A"/>
    <w:rsid w:val="00170D25"/>
    <w:rsid w:val="001739EB"/>
    <w:rsid w:val="0018448C"/>
    <w:rsid w:val="00184D84"/>
    <w:rsid w:val="00197290"/>
    <w:rsid w:val="001C2C31"/>
    <w:rsid w:val="001D6C7C"/>
    <w:rsid w:val="00211C2D"/>
    <w:rsid w:val="002150FF"/>
    <w:rsid w:val="00222884"/>
    <w:rsid w:val="00261855"/>
    <w:rsid w:val="002C76B3"/>
    <w:rsid w:val="002D3B71"/>
    <w:rsid w:val="002D7A9E"/>
    <w:rsid w:val="002E2282"/>
    <w:rsid w:val="002F6C9A"/>
    <w:rsid w:val="00311102"/>
    <w:rsid w:val="00325F13"/>
    <w:rsid w:val="00350A05"/>
    <w:rsid w:val="003517C2"/>
    <w:rsid w:val="00356510"/>
    <w:rsid w:val="003906B6"/>
    <w:rsid w:val="003C147F"/>
    <w:rsid w:val="00440CDE"/>
    <w:rsid w:val="004761FD"/>
    <w:rsid w:val="004841E9"/>
    <w:rsid w:val="004B7470"/>
    <w:rsid w:val="004C171B"/>
    <w:rsid w:val="004C393A"/>
    <w:rsid w:val="004D4465"/>
    <w:rsid w:val="00502669"/>
    <w:rsid w:val="00542771"/>
    <w:rsid w:val="00557017"/>
    <w:rsid w:val="005A28AB"/>
    <w:rsid w:val="005D6CBB"/>
    <w:rsid w:val="005E7CCE"/>
    <w:rsid w:val="006301D4"/>
    <w:rsid w:val="0065675F"/>
    <w:rsid w:val="006B7026"/>
    <w:rsid w:val="006D169D"/>
    <w:rsid w:val="00700BDB"/>
    <w:rsid w:val="00706561"/>
    <w:rsid w:val="007219B4"/>
    <w:rsid w:val="00743EAC"/>
    <w:rsid w:val="007546CA"/>
    <w:rsid w:val="00792E59"/>
    <w:rsid w:val="0079529D"/>
    <w:rsid w:val="007A37FC"/>
    <w:rsid w:val="007C6081"/>
    <w:rsid w:val="007F5272"/>
    <w:rsid w:val="008050DA"/>
    <w:rsid w:val="00820177"/>
    <w:rsid w:val="00876144"/>
    <w:rsid w:val="00910127"/>
    <w:rsid w:val="00941BF6"/>
    <w:rsid w:val="00950E62"/>
    <w:rsid w:val="0096685E"/>
    <w:rsid w:val="00971400"/>
    <w:rsid w:val="009751D4"/>
    <w:rsid w:val="00981D0D"/>
    <w:rsid w:val="00983822"/>
    <w:rsid w:val="009978A1"/>
    <w:rsid w:val="009E20A0"/>
    <w:rsid w:val="009F4EFC"/>
    <w:rsid w:val="00A2402F"/>
    <w:rsid w:val="00A425C6"/>
    <w:rsid w:val="00A458F2"/>
    <w:rsid w:val="00A52168"/>
    <w:rsid w:val="00A7792B"/>
    <w:rsid w:val="00A867C1"/>
    <w:rsid w:val="00A87F24"/>
    <w:rsid w:val="00A96DCC"/>
    <w:rsid w:val="00AA5190"/>
    <w:rsid w:val="00AB3881"/>
    <w:rsid w:val="00AC4633"/>
    <w:rsid w:val="00AE2597"/>
    <w:rsid w:val="00B0230B"/>
    <w:rsid w:val="00B32D19"/>
    <w:rsid w:val="00B64B2E"/>
    <w:rsid w:val="00B845A1"/>
    <w:rsid w:val="00BE5C53"/>
    <w:rsid w:val="00BF1FD0"/>
    <w:rsid w:val="00C072A1"/>
    <w:rsid w:val="00C34BCB"/>
    <w:rsid w:val="00C95F4F"/>
    <w:rsid w:val="00CA3FDC"/>
    <w:rsid w:val="00CD708C"/>
    <w:rsid w:val="00CF395C"/>
    <w:rsid w:val="00CF6043"/>
    <w:rsid w:val="00D032B2"/>
    <w:rsid w:val="00D15E09"/>
    <w:rsid w:val="00D42A3F"/>
    <w:rsid w:val="00D45B0D"/>
    <w:rsid w:val="00D74FB1"/>
    <w:rsid w:val="00D81F0D"/>
    <w:rsid w:val="00D91C94"/>
    <w:rsid w:val="00DA649A"/>
    <w:rsid w:val="00DB03B9"/>
    <w:rsid w:val="00DB5419"/>
    <w:rsid w:val="00DC1041"/>
    <w:rsid w:val="00DF19F7"/>
    <w:rsid w:val="00E02592"/>
    <w:rsid w:val="00E1405C"/>
    <w:rsid w:val="00E66101"/>
    <w:rsid w:val="00E808E3"/>
    <w:rsid w:val="00EA3BDA"/>
    <w:rsid w:val="00ED11CC"/>
    <w:rsid w:val="00ED31EB"/>
    <w:rsid w:val="00F14F09"/>
    <w:rsid w:val="00F17F50"/>
    <w:rsid w:val="00F21420"/>
    <w:rsid w:val="00F32F7D"/>
    <w:rsid w:val="00FB0D4F"/>
    <w:rsid w:val="00FB24D2"/>
    <w:rsid w:val="00FB5622"/>
    <w:rsid w:val="00FD2959"/>
    <w:rsid w:val="00FD4EB1"/>
    <w:rsid w:val="00FE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nhideWhenUsed/>
    <w:rsid w:val="00FD2959"/>
    <w:rPr>
      <w:sz w:val="16"/>
      <w:szCs w:val="16"/>
    </w:rPr>
  </w:style>
  <w:style w:type="paragraph" w:styleId="CommentText">
    <w:name w:val="annotation text"/>
    <w:basedOn w:val="Normal"/>
    <w:link w:val="CommentTextChar"/>
    <w:unhideWhenUsed/>
    <w:rsid w:val="00FD2959"/>
    <w:pPr>
      <w:spacing w:line="240" w:lineRule="auto"/>
    </w:pPr>
    <w:rPr>
      <w:sz w:val="20"/>
    </w:rPr>
  </w:style>
  <w:style w:type="character" w:customStyle="1" w:styleId="CommentTextChar">
    <w:name w:val="Comment Text Char"/>
    <w:basedOn w:val="DefaultParagraphFont"/>
    <w:link w:val="CommentText"/>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ms-rteelement-p">
    <w:name w:val="ms-rteelement-p"/>
    <w:basedOn w:val="Normal"/>
    <w:rsid w:val="00145B14"/>
    <w:pPr>
      <w:spacing w:before="100" w:beforeAutospacing="1" w:after="100" w:afterAutospacing="1" w:line="240" w:lineRule="auto"/>
      <w:jc w:val="left"/>
    </w:pPr>
    <w:rPr>
      <w:rFonts w:cs="Arial"/>
      <w:color w:val="57617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nhideWhenUsed/>
    <w:rsid w:val="00FD2959"/>
    <w:rPr>
      <w:sz w:val="16"/>
      <w:szCs w:val="16"/>
    </w:rPr>
  </w:style>
  <w:style w:type="paragraph" w:styleId="CommentText">
    <w:name w:val="annotation text"/>
    <w:basedOn w:val="Normal"/>
    <w:link w:val="CommentTextChar"/>
    <w:unhideWhenUsed/>
    <w:rsid w:val="00FD2959"/>
    <w:pPr>
      <w:spacing w:line="240" w:lineRule="auto"/>
    </w:pPr>
    <w:rPr>
      <w:sz w:val="20"/>
    </w:rPr>
  </w:style>
  <w:style w:type="character" w:customStyle="1" w:styleId="CommentTextChar">
    <w:name w:val="Comment Text Char"/>
    <w:basedOn w:val="DefaultParagraphFont"/>
    <w:link w:val="CommentText"/>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ms-rteelement-p">
    <w:name w:val="ms-rteelement-p"/>
    <w:basedOn w:val="Normal"/>
    <w:rsid w:val="00145B14"/>
    <w:pPr>
      <w:spacing w:before="100" w:beforeAutospacing="1" w:after="100" w:afterAutospacing="1" w:line="240" w:lineRule="auto"/>
      <w:jc w:val="left"/>
    </w:pPr>
    <w:rPr>
      <w:rFonts w:cs="Arial"/>
      <w:color w:val="57617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7696">
      <w:bodyDiv w:val="1"/>
      <w:marLeft w:val="0"/>
      <w:marRight w:val="0"/>
      <w:marTop w:val="0"/>
      <w:marBottom w:val="0"/>
      <w:divBdr>
        <w:top w:val="none" w:sz="0" w:space="0" w:color="auto"/>
        <w:left w:val="none" w:sz="0" w:space="0" w:color="auto"/>
        <w:bottom w:val="none" w:sz="0" w:space="0" w:color="auto"/>
        <w:right w:val="none" w:sz="0" w:space="0" w:color="auto"/>
      </w:divBdr>
    </w:div>
    <w:div w:id="115213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3948A672.dotm</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2013-07-17T20:18:00Z</dcterms:created>
  <dcterms:modified xsi:type="dcterms:W3CDTF">2013-11-06T23:03:00Z</dcterms:modified>
</cp:coreProperties>
</file>