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47" w:rsidRDefault="008E0347" w:rsidP="008E0347">
      <w:pPr>
        <w:framePr w:w="11520" w:h="1570" w:hRule="exact" w:hSpace="90" w:vSpace="90" w:wrap="auto" w:vAnchor="page" w:hAnchor="page" w:x="355" w:y="140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</w:rPr>
        <w:drawing>
          <wp:inline distT="0" distB="0" distL="0" distR="0" wp14:anchorId="50457379" wp14:editId="136BCC51">
            <wp:extent cx="7315200" cy="998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3" t="-111" r="-293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365" w:rsidRDefault="009E4365" w:rsidP="001E76BF">
      <w:pPr>
        <w:rPr>
          <w:rFonts w:asciiTheme="majorHAnsi" w:hAnsiTheme="majorHAnsi"/>
          <w:sz w:val="24"/>
          <w:szCs w:val="24"/>
        </w:rPr>
      </w:pPr>
    </w:p>
    <w:p w:rsidR="008E0347" w:rsidRDefault="008E0347" w:rsidP="001E76BF">
      <w:pPr>
        <w:rPr>
          <w:rFonts w:asciiTheme="majorHAnsi" w:hAnsiTheme="majorHAnsi"/>
          <w:sz w:val="24"/>
          <w:szCs w:val="24"/>
        </w:rPr>
      </w:pPr>
    </w:p>
    <w:p w:rsidR="008E0347" w:rsidRDefault="008E0347" w:rsidP="001E76BF">
      <w:pPr>
        <w:rPr>
          <w:rFonts w:asciiTheme="majorHAnsi" w:hAnsiTheme="majorHAnsi"/>
          <w:sz w:val="24"/>
          <w:szCs w:val="24"/>
        </w:rPr>
      </w:pPr>
    </w:p>
    <w:p w:rsidR="001E76BF" w:rsidRPr="00AD2FB7" w:rsidRDefault="00B52B9B" w:rsidP="001E76BF">
      <w:pPr>
        <w:rPr>
          <w:rFonts w:asciiTheme="majorHAnsi" w:hAnsiTheme="majorHAnsi"/>
          <w:color w:val="FF0000"/>
          <w:sz w:val="24"/>
          <w:szCs w:val="24"/>
        </w:rPr>
      </w:pPr>
      <w:r w:rsidRPr="00AD2FB7">
        <w:rPr>
          <w:rFonts w:asciiTheme="majorHAnsi" w:hAnsiTheme="majorHAnsi"/>
          <w:sz w:val="24"/>
          <w:szCs w:val="24"/>
        </w:rPr>
        <w:t>Date</w:t>
      </w:r>
      <w:r w:rsidR="00DE5042" w:rsidRPr="00AD2FB7">
        <w:rPr>
          <w:rFonts w:asciiTheme="majorHAnsi" w:hAnsiTheme="majorHAnsi"/>
          <w:sz w:val="24"/>
          <w:szCs w:val="24"/>
        </w:rPr>
        <w:t>:</w:t>
      </w:r>
      <w:r w:rsidR="00DE5042" w:rsidRPr="00AD2FB7">
        <w:rPr>
          <w:rFonts w:asciiTheme="majorHAnsi" w:hAnsiTheme="majorHAnsi"/>
          <w:sz w:val="24"/>
          <w:szCs w:val="24"/>
        </w:rPr>
        <w:tab/>
      </w:r>
      <w:r w:rsidR="00DE5042" w:rsidRPr="00AD2FB7">
        <w:rPr>
          <w:rFonts w:asciiTheme="majorHAnsi" w:hAnsiTheme="majorHAnsi"/>
          <w:sz w:val="24"/>
          <w:szCs w:val="24"/>
        </w:rPr>
        <w:tab/>
      </w:r>
      <w:r w:rsidR="00FC3FE4">
        <w:rPr>
          <w:rFonts w:asciiTheme="majorHAnsi" w:hAnsiTheme="majorHAnsi"/>
          <w:sz w:val="24"/>
          <w:szCs w:val="24"/>
        </w:rPr>
        <w:t xml:space="preserve">December 31, </w:t>
      </w:r>
      <w:r w:rsidR="009A34DB" w:rsidRPr="00AD2FB7">
        <w:rPr>
          <w:rFonts w:asciiTheme="majorHAnsi" w:hAnsiTheme="majorHAnsi"/>
          <w:sz w:val="24"/>
          <w:szCs w:val="24"/>
        </w:rPr>
        <w:t>2013</w:t>
      </w:r>
    </w:p>
    <w:p w:rsidR="00B52B9B" w:rsidRPr="00AD2FB7" w:rsidRDefault="00B52B9B">
      <w:pPr>
        <w:rPr>
          <w:rFonts w:asciiTheme="majorHAnsi" w:hAnsiTheme="majorHAnsi"/>
          <w:sz w:val="24"/>
          <w:szCs w:val="24"/>
        </w:rPr>
      </w:pPr>
    </w:p>
    <w:p w:rsidR="00B52B9B" w:rsidRPr="00AD2FB7" w:rsidRDefault="00B52B9B">
      <w:pPr>
        <w:tabs>
          <w:tab w:val="left" w:pos="720"/>
          <w:tab w:val="left" w:pos="1440"/>
        </w:tabs>
        <w:ind w:left="1440" w:hanging="1440"/>
        <w:rPr>
          <w:rFonts w:asciiTheme="majorHAnsi" w:hAnsiTheme="majorHAnsi"/>
          <w:sz w:val="24"/>
          <w:szCs w:val="24"/>
        </w:rPr>
      </w:pPr>
      <w:r w:rsidRPr="00AD2FB7">
        <w:rPr>
          <w:rFonts w:asciiTheme="majorHAnsi" w:hAnsiTheme="majorHAnsi"/>
          <w:sz w:val="24"/>
          <w:szCs w:val="24"/>
        </w:rPr>
        <w:t>TO:</w:t>
      </w:r>
      <w:r w:rsidRPr="00AD2FB7">
        <w:rPr>
          <w:rFonts w:asciiTheme="majorHAnsi" w:hAnsiTheme="majorHAnsi"/>
          <w:sz w:val="24"/>
          <w:szCs w:val="24"/>
        </w:rPr>
        <w:tab/>
      </w:r>
      <w:r w:rsidRPr="00AD2FB7">
        <w:rPr>
          <w:rFonts w:asciiTheme="majorHAnsi" w:hAnsiTheme="majorHAnsi"/>
          <w:sz w:val="24"/>
          <w:szCs w:val="24"/>
        </w:rPr>
        <w:tab/>
        <w:t>Office of Management and Budget (OMB)</w:t>
      </w:r>
    </w:p>
    <w:p w:rsidR="00C94A7A" w:rsidRPr="00AD2FB7" w:rsidRDefault="00C94A7A">
      <w:pPr>
        <w:tabs>
          <w:tab w:val="left" w:pos="720"/>
          <w:tab w:val="left" w:pos="144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9E4365" w:rsidRPr="00007A3D" w:rsidRDefault="00B52B9B" w:rsidP="009E4365">
      <w:pPr>
        <w:tabs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4"/>
          <w:szCs w:val="24"/>
        </w:rPr>
      </w:pPr>
      <w:r w:rsidRPr="00AD2FB7">
        <w:rPr>
          <w:rFonts w:asciiTheme="majorHAnsi" w:hAnsiTheme="majorHAnsi"/>
          <w:sz w:val="24"/>
          <w:szCs w:val="24"/>
        </w:rPr>
        <w:t>Through:</w:t>
      </w:r>
      <w:r w:rsidRPr="00AD2FB7">
        <w:rPr>
          <w:rFonts w:asciiTheme="majorHAnsi" w:hAnsiTheme="majorHAnsi"/>
          <w:sz w:val="24"/>
          <w:szCs w:val="24"/>
        </w:rPr>
        <w:tab/>
      </w:r>
      <w:r w:rsidR="009E4365">
        <w:rPr>
          <w:sz w:val="24"/>
          <w:szCs w:val="24"/>
        </w:rPr>
        <w:t>Keith Tucker</w:t>
      </w:r>
      <w:r w:rsidR="009E4365" w:rsidRPr="00007A3D">
        <w:rPr>
          <w:sz w:val="24"/>
          <w:szCs w:val="24"/>
        </w:rPr>
        <w:t>, Reports Clearance Officer, HHS</w:t>
      </w:r>
    </w:p>
    <w:p w:rsidR="009E4365" w:rsidRPr="00007A3D" w:rsidRDefault="009E4365" w:rsidP="009E4365">
      <w:pPr>
        <w:tabs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4"/>
          <w:szCs w:val="24"/>
        </w:rPr>
      </w:pPr>
      <w:r w:rsidRPr="00007A3D">
        <w:rPr>
          <w:sz w:val="24"/>
          <w:szCs w:val="24"/>
        </w:rPr>
        <w:tab/>
      </w:r>
      <w:r w:rsidRPr="00007A3D">
        <w:rPr>
          <w:sz w:val="24"/>
          <w:szCs w:val="24"/>
        </w:rPr>
        <w:tab/>
      </w:r>
      <w:r w:rsidRPr="00007A3D">
        <w:rPr>
          <w:sz w:val="24"/>
          <w:szCs w:val="24"/>
        </w:rPr>
        <w:tab/>
        <w:t xml:space="preserve">Seleda Perryman, </w:t>
      </w:r>
      <w:r>
        <w:rPr>
          <w:sz w:val="24"/>
          <w:szCs w:val="24"/>
        </w:rPr>
        <w:t>Report</w:t>
      </w:r>
      <w:r w:rsidRPr="00007A3D">
        <w:rPr>
          <w:sz w:val="24"/>
          <w:szCs w:val="24"/>
        </w:rPr>
        <w:t xml:space="preserve"> Clearance Officer, NIH</w:t>
      </w:r>
    </w:p>
    <w:p w:rsidR="009E4365" w:rsidRPr="00007A3D" w:rsidRDefault="009E4365" w:rsidP="009E4365">
      <w:pPr>
        <w:tabs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4"/>
          <w:szCs w:val="24"/>
        </w:rPr>
      </w:pPr>
      <w:r w:rsidRPr="00007A3D">
        <w:rPr>
          <w:sz w:val="24"/>
          <w:szCs w:val="24"/>
        </w:rPr>
        <w:tab/>
      </w:r>
      <w:r w:rsidRPr="00007A3D">
        <w:rPr>
          <w:sz w:val="24"/>
          <w:szCs w:val="24"/>
        </w:rPr>
        <w:tab/>
      </w:r>
      <w:r w:rsidRPr="00007A3D">
        <w:rPr>
          <w:sz w:val="24"/>
          <w:szCs w:val="24"/>
        </w:rPr>
        <w:tab/>
        <w:t xml:space="preserve">Vivian Horovitch-Kelley, PRA </w:t>
      </w:r>
      <w:r>
        <w:rPr>
          <w:sz w:val="24"/>
          <w:szCs w:val="24"/>
        </w:rPr>
        <w:t xml:space="preserve">OMB </w:t>
      </w:r>
      <w:r w:rsidRPr="00007A3D">
        <w:rPr>
          <w:sz w:val="24"/>
          <w:szCs w:val="24"/>
        </w:rPr>
        <w:t>Clearance Liaison, NCI</w:t>
      </w:r>
    </w:p>
    <w:p w:rsidR="009E4365" w:rsidRPr="00AD2FB7" w:rsidRDefault="009E4365" w:rsidP="009E4365">
      <w:pPr>
        <w:tabs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Theme="majorHAnsi" w:hAnsiTheme="majorHAnsi"/>
          <w:sz w:val="24"/>
          <w:szCs w:val="24"/>
        </w:rPr>
      </w:pPr>
    </w:p>
    <w:p w:rsidR="00AE534A" w:rsidRDefault="00B52B9B">
      <w:pPr>
        <w:rPr>
          <w:rFonts w:asciiTheme="majorHAnsi" w:hAnsiTheme="majorHAnsi"/>
          <w:sz w:val="24"/>
          <w:szCs w:val="24"/>
        </w:rPr>
      </w:pPr>
      <w:r w:rsidRPr="00AD2FB7">
        <w:rPr>
          <w:rFonts w:asciiTheme="majorHAnsi" w:hAnsiTheme="majorHAnsi"/>
          <w:sz w:val="24"/>
          <w:szCs w:val="24"/>
        </w:rPr>
        <w:t>FROM:</w:t>
      </w:r>
      <w:r w:rsidRPr="00AD2FB7">
        <w:rPr>
          <w:rFonts w:asciiTheme="majorHAnsi" w:hAnsiTheme="majorHAnsi"/>
          <w:sz w:val="24"/>
          <w:szCs w:val="24"/>
        </w:rPr>
        <w:tab/>
      </w:r>
      <w:r w:rsidR="00AD2FB7">
        <w:rPr>
          <w:rFonts w:asciiTheme="majorHAnsi" w:hAnsiTheme="majorHAnsi"/>
          <w:sz w:val="24"/>
          <w:szCs w:val="24"/>
        </w:rPr>
        <w:tab/>
      </w:r>
      <w:r w:rsidR="00394F7B" w:rsidRPr="00AD2FB7">
        <w:rPr>
          <w:rFonts w:asciiTheme="majorHAnsi" w:hAnsiTheme="majorHAnsi"/>
          <w:sz w:val="24"/>
          <w:szCs w:val="24"/>
        </w:rPr>
        <w:t xml:space="preserve">Irene Prabhu Das, </w:t>
      </w:r>
      <w:r w:rsidR="00AE534A">
        <w:rPr>
          <w:rFonts w:asciiTheme="majorHAnsi" w:hAnsiTheme="majorHAnsi"/>
          <w:sz w:val="24"/>
          <w:szCs w:val="24"/>
        </w:rPr>
        <w:t>Ph.D.</w:t>
      </w:r>
    </w:p>
    <w:p w:rsidR="00AE534A" w:rsidRDefault="00AE534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41DA7">
        <w:rPr>
          <w:rFonts w:asciiTheme="majorHAnsi" w:hAnsiTheme="majorHAnsi"/>
          <w:sz w:val="24"/>
          <w:szCs w:val="24"/>
        </w:rPr>
        <w:t xml:space="preserve">Outcomes Research Branch, </w:t>
      </w:r>
      <w:r>
        <w:rPr>
          <w:rFonts w:asciiTheme="majorHAnsi" w:hAnsiTheme="majorHAnsi"/>
          <w:sz w:val="24"/>
          <w:szCs w:val="24"/>
        </w:rPr>
        <w:t>Division of Cancer Control &amp; Population Sciences</w:t>
      </w:r>
    </w:p>
    <w:p w:rsidR="00B52B9B" w:rsidRPr="00AD2FB7" w:rsidRDefault="00B52B9B">
      <w:pPr>
        <w:rPr>
          <w:rFonts w:asciiTheme="majorHAnsi" w:hAnsiTheme="majorHAnsi"/>
          <w:sz w:val="24"/>
          <w:szCs w:val="24"/>
        </w:rPr>
      </w:pPr>
      <w:r w:rsidRPr="00AD2FB7">
        <w:rPr>
          <w:rFonts w:asciiTheme="majorHAnsi" w:hAnsiTheme="majorHAnsi"/>
          <w:i/>
          <w:sz w:val="24"/>
          <w:szCs w:val="24"/>
        </w:rPr>
        <w:tab/>
      </w:r>
      <w:r w:rsidRPr="00AD2FB7">
        <w:rPr>
          <w:rFonts w:asciiTheme="majorHAnsi" w:hAnsiTheme="majorHAnsi"/>
          <w:i/>
          <w:sz w:val="24"/>
          <w:szCs w:val="24"/>
        </w:rPr>
        <w:tab/>
      </w:r>
      <w:r w:rsidR="00DE5042" w:rsidRPr="00AD2FB7">
        <w:rPr>
          <w:rFonts w:asciiTheme="majorHAnsi" w:hAnsiTheme="majorHAnsi"/>
          <w:sz w:val="24"/>
          <w:szCs w:val="24"/>
        </w:rPr>
        <w:t>National Cancer Institute</w:t>
      </w:r>
      <w:r w:rsidR="00007A3D" w:rsidRPr="00AD2FB7">
        <w:rPr>
          <w:rFonts w:asciiTheme="majorHAnsi" w:hAnsiTheme="majorHAnsi"/>
          <w:sz w:val="24"/>
          <w:szCs w:val="24"/>
        </w:rPr>
        <w:t xml:space="preserve"> (NCI)/NIH</w:t>
      </w:r>
    </w:p>
    <w:p w:rsidR="00B52B9B" w:rsidRPr="00AD2FB7" w:rsidRDefault="00B52B9B">
      <w:pPr>
        <w:rPr>
          <w:rFonts w:asciiTheme="majorHAnsi" w:hAnsiTheme="majorHAnsi"/>
          <w:sz w:val="24"/>
          <w:szCs w:val="24"/>
        </w:rPr>
      </w:pPr>
    </w:p>
    <w:p w:rsidR="008D6D88" w:rsidRDefault="00B52B9B">
      <w:pPr>
        <w:rPr>
          <w:rFonts w:asciiTheme="majorHAnsi" w:hAnsiTheme="majorHAnsi"/>
          <w:sz w:val="24"/>
          <w:szCs w:val="24"/>
        </w:rPr>
      </w:pPr>
      <w:r w:rsidRPr="00AD2FB7">
        <w:rPr>
          <w:rFonts w:asciiTheme="majorHAnsi" w:hAnsiTheme="majorHAnsi"/>
          <w:sz w:val="24"/>
          <w:szCs w:val="24"/>
        </w:rPr>
        <w:t>SUBJECT:</w:t>
      </w:r>
      <w:r w:rsidRPr="00AD2FB7">
        <w:rPr>
          <w:rFonts w:asciiTheme="majorHAnsi" w:hAnsiTheme="majorHAnsi"/>
          <w:sz w:val="24"/>
          <w:szCs w:val="24"/>
        </w:rPr>
        <w:tab/>
      </w:r>
      <w:r w:rsidR="009E4365">
        <w:rPr>
          <w:rFonts w:asciiTheme="majorHAnsi" w:hAnsiTheme="majorHAnsi"/>
          <w:sz w:val="24"/>
          <w:szCs w:val="24"/>
        </w:rPr>
        <w:t>New Submission of “</w:t>
      </w:r>
      <w:r w:rsidR="00AD2FB7" w:rsidRPr="00AD2FB7">
        <w:rPr>
          <w:rFonts w:asciiTheme="majorHAnsi" w:hAnsiTheme="majorHAnsi"/>
          <w:sz w:val="24"/>
          <w:szCs w:val="24"/>
        </w:rPr>
        <w:t xml:space="preserve">Multidisciplinary Treatment Planning </w:t>
      </w:r>
      <w:r w:rsidR="009E4365">
        <w:rPr>
          <w:rFonts w:asciiTheme="majorHAnsi" w:hAnsiTheme="majorHAnsi"/>
          <w:sz w:val="24"/>
          <w:szCs w:val="24"/>
        </w:rPr>
        <w:t xml:space="preserve">(MTP) </w:t>
      </w:r>
      <w:r w:rsidR="00AD2FB7" w:rsidRPr="00AD2FB7">
        <w:rPr>
          <w:rFonts w:asciiTheme="majorHAnsi" w:hAnsiTheme="majorHAnsi"/>
          <w:sz w:val="24"/>
          <w:szCs w:val="24"/>
        </w:rPr>
        <w:t xml:space="preserve">within the </w:t>
      </w:r>
    </w:p>
    <w:p w:rsidR="008D6D88" w:rsidRDefault="00AD2FB7">
      <w:pPr>
        <w:ind w:left="720" w:firstLine="720"/>
        <w:rPr>
          <w:rFonts w:asciiTheme="majorHAnsi" w:hAnsiTheme="majorHAnsi"/>
          <w:color w:val="FF0000"/>
          <w:sz w:val="24"/>
          <w:szCs w:val="24"/>
        </w:rPr>
      </w:pPr>
      <w:r w:rsidRPr="00AD2FB7">
        <w:rPr>
          <w:rFonts w:asciiTheme="majorHAnsi" w:hAnsiTheme="majorHAnsi"/>
          <w:sz w:val="24"/>
          <w:szCs w:val="24"/>
        </w:rPr>
        <w:t>NCI Community Cancer Centers Program</w:t>
      </w:r>
      <w:r w:rsidR="009E4365">
        <w:rPr>
          <w:rFonts w:asciiTheme="majorHAnsi" w:hAnsiTheme="majorHAnsi"/>
          <w:sz w:val="24"/>
          <w:szCs w:val="24"/>
        </w:rPr>
        <w:t>”</w:t>
      </w:r>
    </w:p>
    <w:p w:rsidR="00B52B9B" w:rsidRDefault="00B52B9B">
      <w:pPr>
        <w:rPr>
          <w:sz w:val="24"/>
        </w:rPr>
      </w:pPr>
    </w:p>
    <w:p w:rsidR="00165D0A" w:rsidRDefault="00FC3FE4" w:rsidP="00EC19AF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survey project for OMB review</w:t>
      </w:r>
      <w:r w:rsidR="007D48B2" w:rsidRPr="00AD2FB7">
        <w:rPr>
          <w:rFonts w:asciiTheme="majorHAnsi" w:hAnsiTheme="majorHAnsi"/>
          <w:color w:val="000000"/>
          <w:sz w:val="24"/>
        </w:rPr>
        <w:t>,</w:t>
      </w:r>
      <w:r w:rsidR="00EC19AF" w:rsidRPr="00AD2FB7">
        <w:rPr>
          <w:rFonts w:asciiTheme="majorHAnsi" w:hAnsiTheme="majorHAnsi"/>
          <w:sz w:val="24"/>
        </w:rPr>
        <w:t xml:space="preserve"> </w:t>
      </w:r>
      <w:r w:rsidR="007D48B2" w:rsidRPr="00AD2FB7">
        <w:rPr>
          <w:rFonts w:asciiTheme="majorHAnsi" w:hAnsiTheme="majorHAnsi"/>
          <w:i/>
          <w:sz w:val="24"/>
        </w:rPr>
        <w:t>“</w:t>
      </w:r>
      <w:r w:rsidR="00AD2FB7" w:rsidRPr="00AD2FB7">
        <w:rPr>
          <w:rFonts w:asciiTheme="majorHAnsi" w:hAnsiTheme="majorHAnsi"/>
          <w:i/>
          <w:sz w:val="24"/>
          <w:szCs w:val="24"/>
        </w:rPr>
        <w:t>Multidisciplinary Treatment Planning</w:t>
      </w:r>
      <w:r w:rsidR="00AD2FB7" w:rsidRPr="00AD2FB7">
        <w:rPr>
          <w:rFonts w:asciiTheme="majorHAnsi" w:hAnsiTheme="majorHAnsi"/>
          <w:sz w:val="24"/>
          <w:szCs w:val="24"/>
        </w:rPr>
        <w:t xml:space="preserve"> </w:t>
      </w:r>
      <w:r w:rsidR="00AD2FB7" w:rsidRPr="00E07CA7">
        <w:rPr>
          <w:rFonts w:asciiTheme="majorHAnsi" w:hAnsiTheme="majorHAnsi"/>
          <w:i/>
          <w:sz w:val="24"/>
          <w:szCs w:val="24"/>
        </w:rPr>
        <w:t>within the NCI Community Cancer Centers Program</w:t>
      </w:r>
      <w:r w:rsidR="00E07CA7">
        <w:rPr>
          <w:rFonts w:asciiTheme="majorHAnsi" w:hAnsiTheme="majorHAnsi"/>
          <w:sz w:val="24"/>
          <w:szCs w:val="24"/>
        </w:rPr>
        <w:t>”</w:t>
      </w:r>
      <w:r w:rsidR="00AD2FB7" w:rsidRPr="00AD2FB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is targeted toward hospitals currently participating in the </w:t>
      </w:r>
      <w:r w:rsidR="00E6353B" w:rsidRPr="00E6353B">
        <w:rPr>
          <w:rFonts w:asciiTheme="majorHAnsi" w:hAnsiTheme="majorHAnsi"/>
          <w:sz w:val="24"/>
          <w:szCs w:val="24"/>
        </w:rPr>
        <w:t>NCI Community Cancer Centers Program</w:t>
      </w:r>
      <w:r w:rsidR="00E6353B" w:rsidRPr="00E6353B">
        <w:rPr>
          <w:rFonts w:asciiTheme="majorHAnsi" w:hAnsiTheme="majorHAnsi"/>
          <w:sz w:val="24"/>
        </w:rPr>
        <w:t xml:space="preserve"> (</w:t>
      </w:r>
      <w:r w:rsidR="00596C9C" w:rsidRPr="00E6353B">
        <w:rPr>
          <w:rFonts w:asciiTheme="majorHAnsi" w:hAnsiTheme="majorHAnsi"/>
          <w:sz w:val="24"/>
        </w:rPr>
        <w:t>NCCCP</w:t>
      </w:r>
      <w:r w:rsidR="00E6353B" w:rsidRPr="00E6353B">
        <w:rPr>
          <w:rFonts w:asciiTheme="majorHAnsi" w:hAnsiTheme="majorHAnsi"/>
          <w:sz w:val="24"/>
        </w:rPr>
        <w:t>)</w:t>
      </w:r>
      <w:r>
        <w:rPr>
          <w:rFonts w:asciiTheme="majorHAnsi" w:hAnsiTheme="majorHAnsi"/>
          <w:sz w:val="24"/>
        </w:rPr>
        <w:t xml:space="preserve">.  </w:t>
      </w:r>
    </w:p>
    <w:p w:rsidR="00165D0A" w:rsidRDefault="00165D0A" w:rsidP="00EC19AF">
      <w:pPr>
        <w:rPr>
          <w:rFonts w:asciiTheme="majorHAnsi" w:hAnsiTheme="majorHAnsi"/>
          <w:sz w:val="24"/>
        </w:rPr>
      </w:pPr>
    </w:p>
    <w:p w:rsidR="00FC3FE4" w:rsidRDefault="00CE3F59" w:rsidP="00EC19AF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program is under some time constraint because t</w:t>
      </w:r>
      <w:r w:rsidR="00FC3FE4">
        <w:rPr>
          <w:rFonts w:asciiTheme="majorHAnsi" w:hAnsiTheme="majorHAnsi"/>
          <w:sz w:val="24"/>
        </w:rPr>
        <w:t xml:space="preserve">he NCCCP as a program will end their sub-contractual relationship </w:t>
      </w:r>
      <w:r w:rsidR="00CE5863">
        <w:rPr>
          <w:rFonts w:asciiTheme="majorHAnsi" w:hAnsiTheme="majorHAnsi"/>
          <w:sz w:val="24"/>
        </w:rPr>
        <w:t xml:space="preserve">with the NCI on </w:t>
      </w:r>
      <w:r w:rsidR="00FC3FE4">
        <w:rPr>
          <w:rFonts w:asciiTheme="majorHAnsi" w:hAnsiTheme="majorHAnsi"/>
          <w:sz w:val="24"/>
        </w:rPr>
        <w:t xml:space="preserve">June 30, 2014.  Data collection for this survey has been planned for eight weeks, with an additional </w:t>
      </w:r>
      <w:r w:rsidR="00CE5863">
        <w:rPr>
          <w:rFonts w:asciiTheme="majorHAnsi" w:hAnsiTheme="majorHAnsi"/>
          <w:sz w:val="24"/>
        </w:rPr>
        <w:t>twelve weeks to complete the planned analyses. In addition, we had</w:t>
      </w:r>
      <w:bookmarkStart w:id="0" w:name="_GoBack"/>
      <w:bookmarkEnd w:id="0"/>
      <w:r w:rsidR="00CE5863">
        <w:rPr>
          <w:rFonts w:asciiTheme="majorHAnsi" w:hAnsiTheme="majorHAnsi"/>
          <w:sz w:val="24"/>
        </w:rPr>
        <w:t xml:space="preserve"> planned to share preliminary results</w:t>
      </w:r>
      <w:r w:rsidR="00184785">
        <w:rPr>
          <w:rFonts w:asciiTheme="majorHAnsi" w:hAnsiTheme="majorHAnsi"/>
          <w:sz w:val="24"/>
        </w:rPr>
        <w:t xml:space="preserve"> of the analyses with the NCCCP hospitals. </w:t>
      </w:r>
    </w:p>
    <w:p w:rsidR="00E20EF0" w:rsidRDefault="00E20EF0" w:rsidP="00EC19AF">
      <w:pPr>
        <w:rPr>
          <w:rFonts w:asciiTheme="majorHAnsi" w:hAnsiTheme="majorHAnsi"/>
          <w:sz w:val="24"/>
        </w:rPr>
      </w:pPr>
    </w:p>
    <w:p w:rsidR="00184785" w:rsidRDefault="00184785" w:rsidP="00EC19AF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 timely review of the low-burden, simple survey by OMB is requested. Consideration of this request is </w:t>
      </w:r>
      <w:r w:rsidR="00165D0A">
        <w:rPr>
          <w:rFonts w:asciiTheme="majorHAnsi" w:hAnsiTheme="majorHAnsi"/>
          <w:sz w:val="24"/>
        </w:rPr>
        <w:t xml:space="preserve">greatly </w:t>
      </w:r>
      <w:r>
        <w:rPr>
          <w:rFonts w:asciiTheme="majorHAnsi" w:hAnsiTheme="majorHAnsi"/>
          <w:sz w:val="24"/>
        </w:rPr>
        <w:t xml:space="preserve">appreciated. </w:t>
      </w:r>
    </w:p>
    <w:p w:rsidR="00165D0A" w:rsidRDefault="00165D0A" w:rsidP="00EC19AF">
      <w:pPr>
        <w:rPr>
          <w:rFonts w:asciiTheme="majorHAnsi" w:hAnsiTheme="majorHAnsi"/>
          <w:sz w:val="24"/>
        </w:rPr>
      </w:pPr>
    </w:p>
    <w:p w:rsidR="00165D0A" w:rsidRDefault="00165D0A" w:rsidP="00EC19AF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Should you have any additional questions, do not hesitate to contact me at 240-276-6799.</w:t>
      </w:r>
    </w:p>
    <w:p w:rsidR="00165D0A" w:rsidRDefault="00165D0A" w:rsidP="00EC19AF">
      <w:pPr>
        <w:rPr>
          <w:rFonts w:asciiTheme="majorHAnsi" w:hAnsiTheme="majorHAnsi"/>
          <w:sz w:val="24"/>
        </w:rPr>
      </w:pPr>
    </w:p>
    <w:p w:rsidR="00165D0A" w:rsidRDefault="00165D0A" w:rsidP="00EC19AF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Sincerely, </w:t>
      </w:r>
    </w:p>
    <w:p w:rsidR="00165D0A" w:rsidRDefault="00165D0A" w:rsidP="00EC19AF">
      <w:pPr>
        <w:rPr>
          <w:rFonts w:asciiTheme="majorHAnsi" w:hAnsiTheme="majorHAnsi"/>
          <w:sz w:val="24"/>
        </w:rPr>
      </w:pPr>
    </w:p>
    <w:p w:rsidR="00165D0A" w:rsidRDefault="00165D0A" w:rsidP="00EC19AF">
      <w:pPr>
        <w:rPr>
          <w:rFonts w:asciiTheme="majorHAnsi" w:hAnsiTheme="majorHAnsi"/>
          <w:sz w:val="24"/>
        </w:rPr>
      </w:pPr>
    </w:p>
    <w:p w:rsidR="00165D0A" w:rsidRDefault="00165D0A" w:rsidP="00EC19AF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Irene Prabhu</w:t>
      </w:r>
    </w:p>
    <w:p w:rsidR="007E71A7" w:rsidRPr="00F77FDF" w:rsidRDefault="007E71A7" w:rsidP="00EC19AF">
      <w:pPr>
        <w:rPr>
          <w:rFonts w:asciiTheme="majorHAnsi" w:hAnsiTheme="majorHAnsi"/>
          <w:sz w:val="24"/>
        </w:rPr>
      </w:pPr>
    </w:p>
    <w:sectPr w:rsidR="007E71A7" w:rsidRPr="00F77FDF" w:rsidSect="00544CC3"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745" w:rsidRDefault="00B15745">
      <w:r>
        <w:separator/>
      </w:r>
    </w:p>
  </w:endnote>
  <w:endnote w:type="continuationSeparator" w:id="0">
    <w:p w:rsidR="00B15745" w:rsidRDefault="00B1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745" w:rsidRDefault="00B15745">
      <w:r>
        <w:separator/>
      </w:r>
    </w:p>
  </w:footnote>
  <w:footnote w:type="continuationSeparator" w:id="0">
    <w:p w:rsidR="00B15745" w:rsidRDefault="00B15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361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9B"/>
    <w:rsid w:val="00007A3D"/>
    <w:rsid w:val="00010866"/>
    <w:rsid w:val="0007164B"/>
    <w:rsid w:val="000C2B5C"/>
    <w:rsid w:val="000E4890"/>
    <w:rsid w:val="00123CFE"/>
    <w:rsid w:val="00165D0A"/>
    <w:rsid w:val="00174E91"/>
    <w:rsid w:val="00184785"/>
    <w:rsid w:val="001C3F7A"/>
    <w:rsid w:val="001E76BF"/>
    <w:rsid w:val="00264128"/>
    <w:rsid w:val="00282AF0"/>
    <w:rsid w:val="00294EF1"/>
    <w:rsid w:val="0030133B"/>
    <w:rsid w:val="00302A26"/>
    <w:rsid w:val="003137AE"/>
    <w:rsid w:val="00394F7B"/>
    <w:rsid w:val="003A623C"/>
    <w:rsid w:val="003B735A"/>
    <w:rsid w:val="003D3AE8"/>
    <w:rsid w:val="003E63D3"/>
    <w:rsid w:val="00424F80"/>
    <w:rsid w:val="004F2B9F"/>
    <w:rsid w:val="00512A73"/>
    <w:rsid w:val="00544CC3"/>
    <w:rsid w:val="00581426"/>
    <w:rsid w:val="005820B9"/>
    <w:rsid w:val="00596BD3"/>
    <w:rsid w:val="00596C9C"/>
    <w:rsid w:val="005A65A4"/>
    <w:rsid w:val="005F17B4"/>
    <w:rsid w:val="00641945"/>
    <w:rsid w:val="00651E4B"/>
    <w:rsid w:val="006A194F"/>
    <w:rsid w:val="0073719C"/>
    <w:rsid w:val="007861A9"/>
    <w:rsid w:val="007D48B2"/>
    <w:rsid w:val="007E71A7"/>
    <w:rsid w:val="008142B9"/>
    <w:rsid w:val="008230AB"/>
    <w:rsid w:val="00824D7F"/>
    <w:rsid w:val="008855EE"/>
    <w:rsid w:val="008B612E"/>
    <w:rsid w:val="008C33C4"/>
    <w:rsid w:val="008D6D88"/>
    <w:rsid w:val="008E0347"/>
    <w:rsid w:val="008F6A4F"/>
    <w:rsid w:val="009464D3"/>
    <w:rsid w:val="00996516"/>
    <w:rsid w:val="009A34DB"/>
    <w:rsid w:val="009E4365"/>
    <w:rsid w:val="00A34C24"/>
    <w:rsid w:val="00A7221E"/>
    <w:rsid w:val="00A938C5"/>
    <w:rsid w:val="00AD2FB7"/>
    <w:rsid w:val="00AE534A"/>
    <w:rsid w:val="00B15745"/>
    <w:rsid w:val="00B348B3"/>
    <w:rsid w:val="00B52B9B"/>
    <w:rsid w:val="00BA07BE"/>
    <w:rsid w:val="00BA41A8"/>
    <w:rsid w:val="00BC5036"/>
    <w:rsid w:val="00BD16E6"/>
    <w:rsid w:val="00BD2A93"/>
    <w:rsid w:val="00C064FE"/>
    <w:rsid w:val="00C34004"/>
    <w:rsid w:val="00C94A7A"/>
    <w:rsid w:val="00CA3CE6"/>
    <w:rsid w:val="00CD318B"/>
    <w:rsid w:val="00CE17C5"/>
    <w:rsid w:val="00CE3F59"/>
    <w:rsid w:val="00CE5863"/>
    <w:rsid w:val="00CF0F42"/>
    <w:rsid w:val="00D35F95"/>
    <w:rsid w:val="00D3722F"/>
    <w:rsid w:val="00D41DA7"/>
    <w:rsid w:val="00DC2DCE"/>
    <w:rsid w:val="00DE5042"/>
    <w:rsid w:val="00E07CA7"/>
    <w:rsid w:val="00E14150"/>
    <w:rsid w:val="00E20EF0"/>
    <w:rsid w:val="00E27547"/>
    <w:rsid w:val="00E6353B"/>
    <w:rsid w:val="00E72E68"/>
    <w:rsid w:val="00EC010B"/>
    <w:rsid w:val="00EC19AF"/>
    <w:rsid w:val="00EC3F50"/>
    <w:rsid w:val="00F77FDF"/>
    <w:rsid w:val="00FC3FE4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CC3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sid w:val="00544CC3"/>
    <w:rPr>
      <w:vertAlign w:val="superscript"/>
    </w:rPr>
  </w:style>
  <w:style w:type="character" w:styleId="FootnoteReference">
    <w:name w:val="footnote reference"/>
    <w:basedOn w:val="DefaultParagraphFont"/>
    <w:semiHidden/>
    <w:rsid w:val="00544CC3"/>
    <w:rPr>
      <w:vertAlign w:val="superscript"/>
    </w:rPr>
  </w:style>
  <w:style w:type="paragraph" w:styleId="Header">
    <w:name w:val="header"/>
    <w:basedOn w:val="Normal"/>
    <w:rsid w:val="000C2B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2B5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1C3F7A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1C3F7A"/>
    <w:pPr>
      <w:spacing w:line="480" w:lineRule="auto"/>
      <w:ind w:firstLine="720"/>
    </w:pPr>
    <w:rPr>
      <w:snapToGrid w:val="0"/>
      <w:color w:val="000000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1C3F7A"/>
    <w:rPr>
      <w:snapToGrid w:val="0"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CC3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sid w:val="00544CC3"/>
    <w:rPr>
      <w:vertAlign w:val="superscript"/>
    </w:rPr>
  </w:style>
  <w:style w:type="character" w:styleId="FootnoteReference">
    <w:name w:val="footnote reference"/>
    <w:basedOn w:val="DefaultParagraphFont"/>
    <w:semiHidden/>
    <w:rsid w:val="00544CC3"/>
    <w:rPr>
      <w:vertAlign w:val="superscript"/>
    </w:rPr>
  </w:style>
  <w:style w:type="paragraph" w:styleId="Header">
    <w:name w:val="header"/>
    <w:basedOn w:val="Normal"/>
    <w:rsid w:val="000C2B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2B5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1C3F7A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1C3F7A"/>
    <w:pPr>
      <w:spacing w:line="480" w:lineRule="auto"/>
      <w:ind w:firstLine="720"/>
    </w:pPr>
    <w:rPr>
      <w:snapToGrid w:val="0"/>
      <w:color w:val="000000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1C3F7A"/>
    <w:rPr>
      <w:snapToGrid w:val="0"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1B72D-20D6-406E-BED0-5B131C57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(Optional) Cover Memorandum</vt:lpstr>
    </vt:vector>
  </TitlesOfParts>
  <Company>OIT/NIH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(Optional) Cover Memorandum</dc:title>
  <dc:subject>Example of (Optional) Cover Memorandum</dc:subject>
  <dc:creator>BrierlyE</dc:creator>
  <cp:keywords>Example of (Optional) Cover Memorandum</cp:keywords>
  <cp:lastModifiedBy> Vivian Horovitch-Kelley</cp:lastModifiedBy>
  <cp:revision>4</cp:revision>
  <dcterms:created xsi:type="dcterms:W3CDTF">2013-12-31T20:40:00Z</dcterms:created>
  <dcterms:modified xsi:type="dcterms:W3CDTF">2014-01-02T14:07:00Z</dcterms:modified>
</cp:coreProperties>
</file>