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32" w:rsidRPr="007F743A" w:rsidRDefault="00235C7C" w:rsidP="00742532">
      <w:pPr>
        <w:jc w:val="center"/>
        <w:rPr>
          <w:b/>
        </w:rPr>
      </w:pPr>
      <w:bookmarkStart w:id="0" w:name="_GoBack"/>
      <w:bookmarkEnd w:id="0"/>
      <w:r w:rsidRPr="007F743A">
        <w:rPr>
          <w:b/>
        </w:rPr>
        <w:t xml:space="preserve">PPS-Exempt Cancer Hospital </w:t>
      </w:r>
      <w:r w:rsidR="00742532" w:rsidRPr="007F743A">
        <w:rPr>
          <w:b/>
        </w:rPr>
        <w:t>Quality Reporting (</w:t>
      </w:r>
      <w:r w:rsidRPr="007F743A">
        <w:rPr>
          <w:b/>
        </w:rPr>
        <w:t>PCH</w:t>
      </w:r>
      <w:r w:rsidR="00742532" w:rsidRPr="007F743A">
        <w:rPr>
          <w:b/>
        </w:rPr>
        <w:t>QR) Program</w:t>
      </w:r>
    </w:p>
    <w:p w:rsidR="00E02853" w:rsidRPr="007F743A" w:rsidRDefault="00E02853" w:rsidP="00742532">
      <w:pPr>
        <w:jc w:val="center"/>
        <w:rPr>
          <w:b/>
        </w:rPr>
      </w:pPr>
      <w:r w:rsidRPr="007F743A">
        <w:rPr>
          <w:b/>
        </w:rPr>
        <w:t>Surgical Care Improvement (SCIP) Measures</w:t>
      </w:r>
    </w:p>
    <w:p w:rsidR="00742532" w:rsidRPr="007F743A" w:rsidRDefault="0013481C" w:rsidP="00742532">
      <w:pPr>
        <w:jc w:val="center"/>
        <w:rPr>
          <w:b/>
        </w:rPr>
      </w:pPr>
      <w:r w:rsidRPr="007F743A">
        <w:rPr>
          <w:b/>
        </w:rPr>
        <w:t xml:space="preserve">Paper Submission </w:t>
      </w:r>
      <w:r w:rsidR="00F713D7" w:rsidRPr="007F743A">
        <w:rPr>
          <w:b/>
        </w:rPr>
        <w:t>for FY2015 and Subsequent Years</w:t>
      </w:r>
    </w:p>
    <w:p w:rsidR="00742532" w:rsidRPr="007F743A" w:rsidRDefault="00742532" w:rsidP="00742532">
      <w:pPr>
        <w:jc w:val="center"/>
      </w:pPr>
    </w:p>
    <w:p w:rsidR="00236B3D" w:rsidRPr="007F743A" w:rsidRDefault="00E02853" w:rsidP="00236B3D">
      <w:pPr>
        <w:spacing w:after="200" w:line="276" w:lineRule="auto"/>
        <w:jc w:val="center"/>
        <w:rPr>
          <w:rFonts w:eastAsia="Calibri"/>
          <w:b/>
        </w:rPr>
      </w:pPr>
      <w:r w:rsidRPr="007F743A">
        <w:rPr>
          <w:rFonts w:eastAsia="Calibri"/>
          <w:b/>
        </w:rPr>
        <w:t>(</w:t>
      </w:r>
      <w:r w:rsidR="00236B3D" w:rsidRPr="007F743A">
        <w:rPr>
          <w:rFonts w:eastAsia="Calibri"/>
          <w:b/>
        </w:rPr>
        <w:t>NQF 0218) Surgery Patients who Received Appropriate V</w:t>
      </w:r>
      <w:r w:rsidR="00C002E7" w:rsidRPr="007F743A">
        <w:rPr>
          <w:rFonts w:eastAsia="Calibri"/>
          <w:b/>
        </w:rPr>
        <w:t xml:space="preserve">enous </w:t>
      </w:r>
      <w:proofErr w:type="gramStart"/>
      <w:r w:rsidR="00236B3D" w:rsidRPr="007F743A">
        <w:rPr>
          <w:rFonts w:eastAsia="Calibri"/>
          <w:b/>
        </w:rPr>
        <w:t>T</w:t>
      </w:r>
      <w:r w:rsidR="00C002E7" w:rsidRPr="007F743A">
        <w:rPr>
          <w:rFonts w:eastAsia="Calibri"/>
          <w:b/>
        </w:rPr>
        <w:t xml:space="preserve">hromoembolism </w:t>
      </w:r>
      <w:r w:rsidR="00236B3D" w:rsidRPr="007F743A">
        <w:rPr>
          <w:rFonts w:eastAsia="Calibri"/>
          <w:b/>
        </w:rPr>
        <w:t xml:space="preserve"> Prophylaxis</w:t>
      </w:r>
      <w:proofErr w:type="gramEnd"/>
      <w:r w:rsidR="00236B3D" w:rsidRPr="007F743A">
        <w:rPr>
          <w:rFonts w:eastAsia="Calibri"/>
          <w:b/>
        </w:rPr>
        <w:t xml:space="preserve"> within 24 Hours Prior to Surgery to 24 Hours </w:t>
      </w:r>
      <w:r w:rsidR="006674C9" w:rsidRPr="007F743A">
        <w:rPr>
          <w:rFonts w:eastAsia="Calibri"/>
          <w:b/>
        </w:rPr>
        <w:t>after</w:t>
      </w:r>
      <w:r w:rsidR="00236B3D" w:rsidRPr="007F743A">
        <w:rPr>
          <w:rFonts w:eastAsia="Calibri"/>
          <w:b/>
        </w:rPr>
        <w:t xml:space="preserve"> Surgery </w:t>
      </w:r>
    </w:p>
    <w:p w:rsidR="00F713D7" w:rsidRPr="002F34FB" w:rsidRDefault="004E5A3B" w:rsidP="00742532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286385</wp:posOffset>
                </wp:positionV>
                <wp:extent cx="2752725" cy="200025"/>
                <wp:effectExtent l="9525" t="8890" r="9525" b="10160"/>
                <wp:wrapNone/>
                <wp:docPr id="6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6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180pt;margin-top:22.55pt;width:216.75pt;height:15.75pt;z-index:251782144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</v:group>
            </w:pict>
          </mc:Fallback>
        </mc:AlternateContent>
      </w:r>
      <w:r w:rsidR="00742532" w:rsidRPr="002F34FB">
        <w:rPr>
          <w:rFonts w:ascii="Arial" w:eastAsia="Calibri" w:hAnsi="Arial" w:cs="Arial"/>
          <w:i/>
          <w:sz w:val="22"/>
        </w:rPr>
        <w:tab/>
      </w:r>
      <w:r w:rsidR="00235C7C" w:rsidRPr="002F34FB">
        <w:rPr>
          <w:rFonts w:ascii="Arial" w:eastAsia="Calibri" w:hAnsi="Arial" w:cs="Arial"/>
          <w:sz w:val="22"/>
        </w:rPr>
        <w:tab/>
      </w:r>
      <w:r w:rsidR="004D4F06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 xml:space="preserve">    </w:t>
      </w:r>
      <w:r w:rsidR="00F713D7" w:rsidRPr="002F34FB">
        <w:rPr>
          <w:rFonts w:ascii="Arial" w:eastAsia="Calibri" w:hAnsi="Arial" w:cs="Arial"/>
          <w:sz w:val="22"/>
        </w:rPr>
        <w:t xml:space="preserve">     </w:t>
      </w:r>
      <w:r w:rsidR="00C002E7" w:rsidRPr="002F34FB">
        <w:rPr>
          <w:rFonts w:ascii="Arial" w:eastAsia="Calibri" w:hAnsi="Arial" w:cs="Arial"/>
          <w:sz w:val="22"/>
        </w:rPr>
        <w:tab/>
      </w:r>
      <w:r w:rsidR="00C002E7" w:rsidRPr="002F34FB">
        <w:rPr>
          <w:rFonts w:ascii="Arial" w:eastAsia="Calibri" w:hAnsi="Arial" w:cs="Arial"/>
          <w:sz w:val="22"/>
        </w:rPr>
        <w:tab/>
      </w:r>
      <w:r w:rsidR="00742532" w:rsidRPr="002F34FB">
        <w:rPr>
          <w:rFonts w:ascii="Arial" w:eastAsia="Calibri" w:hAnsi="Arial" w:cs="Arial"/>
          <w:sz w:val="22"/>
        </w:rPr>
        <w:t>Q</w:t>
      </w:r>
      <w:r w:rsidR="00235C7C" w:rsidRPr="002F34FB">
        <w:rPr>
          <w:rFonts w:ascii="Arial" w:eastAsia="Calibri" w:hAnsi="Arial" w:cs="Arial"/>
          <w:sz w:val="22"/>
        </w:rPr>
        <w:t>1</w:t>
      </w:r>
      <w:r w:rsidR="00742532" w:rsidRPr="002F34FB">
        <w:rPr>
          <w:rFonts w:ascii="Arial" w:eastAsia="Calibri" w:hAnsi="Arial" w:cs="Arial"/>
          <w:sz w:val="22"/>
        </w:rPr>
        <w:t xml:space="preserve">       </w:t>
      </w:r>
      <w:r w:rsidR="00F713D7" w:rsidRPr="002F34FB">
        <w:rPr>
          <w:rFonts w:ascii="Arial" w:eastAsia="Calibri" w:hAnsi="Arial" w:cs="Arial"/>
          <w:sz w:val="22"/>
        </w:rPr>
        <w:t xml:space="preserve">        </w:t>
      </w:r>
      <w:r w:rsidR="00742532" w:rsidRPr="002F34FB">
        <w:rPr>
          <w:rFonts w:ascii="Arial" w:eastAsia="Calibri" w:hAnsi="Arial" w:cs="Arial"/>
          <w:sz w:val="22"/>
        </w:rPr>
        <w:t xml:space="preserve"> Q</w:t>
      </w:r>
      <w:r w:rsidR="00235C7C" w:rsidRPr="002F34FB">
        <w:rPr>
          <w:rFonts w:ascii="Arial" w:eastAsia="Calibri" w:hAnsi="Arial" w:cs="Arial"/>
          <w:sz w:val="22"/>
        </w:rPr>
        <w:t>2</w:t>
      </w:r>
      <w:r w:rsidR="00742532" w:rsidRPr="002F34FB">
        <w:rPr>
          <w:rFonts w:ascii="Arial" w:eastAsia="Calibri" w:hAnsi="Arial" w:cs="Arial"/>
          <w:sz w:val="22"/>
        </w:rPr>
        <w:t xml:space="preserve"> </w:t>
      </w:r>
      <w:r w:rsidR="00EC79A7" w:rsidRPr="002F34FB">
        <w:rPr>
          <w:rFonts w:ascii="Arial" w:eastAsia="Calibri" w:hAnsi="Arial" w:cs="Arial"/>
          <w:sz w:val="22"/>
        </w:rPr>
        <w:t xml:space="preserve">   </w:t>
      </w:r>
      <w:r w:rsidR="00235C7C" w:rsidRPr="002F34FB">
        <w:rPr>
          <w:rFonts w:ascii="Arial" w:eastAsia="Calibri" w:hAnsi="Arial" w:cs="Arial"/>
          <w:sz w:val="22"/>
        </w:rPr>
        <w:t xml:space="preserve">   </w:t>
      </w:r>
      <w:r w:rsidR="00EC79A7" w:rsidRPr="002F34FB">
        <w:rPr>
          <w:rFonts w:ascii="Arial" w:eastAsia="Calibri" w:hAnsi="Arial" w:cs="Arial"/>
          <w:sz w:val="22"/>
        </w:rPr>
        <w:t xml:space="preserve"> </w:t>
      </w:r>
      <w:r w:rsidR="00F713D7" w:rsidRPr="002F34FB">
        <w:rPr>
          <w:rFonts w:ascii="Arial" w:eastAsia="Calibri" w:hAnsi="Arial" w:cs="Arial"/>
          <w:sz w:val="22"/>
        </w:rPr>
        <w:t xml:space="preserve">         </w:t>
      </w:r>
      <w:r w:rsidR="00235C7C" w:rsidRPr="002F34FB">
        <w:rPr>
          <w:rFonts w:ascii="Arial" w:eastAsia="Calibri" w:hAnsi="Arial" w:cs="Arial"/>
          <w:sz w:val="22"/>
        </w:rPr>
        <w:t xml:space="preserve">Q3 </w:t>
      </w:r>
      <w:r w:rsidR="004D4F06" w:rsidRPr="002F34FB">
        <w:rPr>
          <w:rFonts w:ascii="Arial" w:eastAsia="Calibri" w:hAnsi="Arial" w:cs="Arial"/>
          <w:sz w:val="22"/>
        </w:rPr>
        <w:t xml:space="preserve">       </w:t>
      </w:r>
      <w:r w:rsidR="00EC79A7" w:rsidRPr="002F34FB">
        <w:rPr>
          <w:rFonts w:ascii="Arial" w:eastAsia="Calibri" w:hAnsi="Arial" w:cs="Arial"/>
          <w:sz w:val="22"/>
        </w:rPr>
        <w:t xml:space="preserve">  </w:t>
      </w:r>
      <w:r w:rsidR="00F713D7" w:rsidRPr="002F34FB">
        <w:rPr>
          <w:rFonts w:ascii="Arial" w:eastAsia="Calibri" w:hAnsi="Arial" w:cs="Arial"/>
          <w:sz w:val="22"/>
        </w:rPr>
        <w:t xml:space="preserve">        </w:t>
      </w:r>
      <w:r w:rsidR="00235C7C" w:rsidRPr="002F34FB">
        <w:rPr>
          <w:rFonts w:ascii="Arial" w:eastAsia="Calibri" w:hAnsi="Arial" w:cs="Arial"/>
          <w:sz w:val="22"/>
        </w:rPr>
        <w:t xml:space="preserve">Q4 </w:t>
      </w:r>
    </w:p>
    <w:p w:rsidR="00EC79A7" w:rsidRPr="002F34FB" w:rsidRDefault="004E5A3B" w:rsidP="00742532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1866900" cy="895350"/>
                <wp:effectExtent l="9525" t="8890" r="9525" b="10160"/>
                <wp:wrapNone/>
                <wp:docPr id="6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F94773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4773">
                              <w:rPr>
                                <w:sz w:val="18"/>
                                <w:szCs w:val="18"/>
                              </w:rPr>
                              <w:t xml:space="preserve">Surgery patients who received appropriate Venous Thromboembolism </w:t>
                            </w:r>
                            <w:proofErr w:type="gramStart"/>
                            <w:r w:rsidRPr="00F94773">
                              <w:rPr>
                                <w:sz w:val="18"/>
                                <w:szCs w:val="18"/>
                              </w:rPr>
                              <w:t xml:space="preserve">prophylaxis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VTE) </w:t>
                            </w:r>
                            <w:r w:rsidRPr="00F94773">
                              <w:rPr>
                                <w:sz w:val="18"/>
                                <w:szCs w:val="18"/>
                              </w:rPr>
                              <w:t>within 24 hours prior to Anesthesia Start Time to 24 hours after Anesthesia End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0;margin-top:19.75pt;width:147pt;height:7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">
                <v:textbox>
                  <w:txbxContent>
                    <w:p w:rsidR="00551C57" w:rsidRPr="00F94773" w:rsidRDefault="00551C57">
                      <w:pPr>
                        <w:rPr>
                          <w:sz w:val="18"/>
                          <w:szCs w:val="18"/>
                        </w:rPr>
                      </w:pPr>
                      <w:r w:rsidRPr="00F94773">
                        <w:rPr>
                          <w:sz w:val="18"/>
                          <w:szCs w:val="18"/>
                        </w:rPr>
                        <w:t xml:space="preserve">Surgery patients who received appropriate Venous Thromboembolism prophylaxis </w:t>
                      </w:r>
                      <w:r>
                        <w:rPr>
                          <w:sz w:val="18"/>
                          <w:szCs w:val="18"/>
                        </w:rPr>
                        <w:t xml:space="preserve"> (VTE) </w:t>
                      </w:r>
                      <w:r w:rsidRPr="00F94773">
                        <w:rPr>
                          <w:sz w:val="18"/>
                          <w:szCs w:val="18"/>
                        </w:rPr>
                        <w:t>within 24 hours prior to Anesthesia Start Time to 24 hours after Anesthesia End Time</w:t>
                      </w:r>
                    </w:p>
                  </w:txbxContent>
                </v:textbox>
              </v:rect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>NUMERATOR</w:t>
      </w:r>
    </w:p>
    <w:p w:rsidR="00C002E7" w:rsidRPr="002F34FB" w:rsidRDefault="00C002E7" w:rsidP="00742532">
      <w:pPr>
        <w:spacing w:after="200" w:line="276" w:lineRule="auto"/>
        <w:rPr>
          <w:rFonts w:ascii="Arial" w:eastAsia="Calibri" w:hAnsi="Arial" w:cs="Arial"/>
          <w:sz w:val="22"/>
        </w:rPr>
      </w:pPr>
    </w:p>
    <w:p w:rsidR="00C002E7" w:rsidRPr="002F34FB" w:rsidRDefault="00C002E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C002E7" w:rsidRPr="002F34FB" w:rsidRDefault="00C002E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97471C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2752725" cy="200025"/>
                <wp:effectExtent l="9525" t="9525" r="9525" b="9525"/>
                <wp:wrapNone/>
                <wp:docPr id="62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6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180pt;margin-top:1.9pt;width:216.75pt;height:15.75pt;z-index:251783168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</v:group>
            </w:pict>
          </mc:Fallback>
        </mc:AlternateContent>
      </w:r>
      <w:r w:rsidR="00742532" w:rsidRPr="002F34FB">
        <w:rPr>
          <w:rFonts w:ascii="Arial" w:eastAsia="Calibri" w:hAnsi="Arial" w:cs="Arial"/>
          <w:sz w:val="22"/>
        </w:rPr>
        <w:t>DENOMINATOR</w:t>
      </w:r>
      <w:r w:rsidR="00235C7C" w:rsidRPr="002F34FB">
        <w:rPr>
          <w:rFonts w:ascii="Arial" w:eastAsia="Calibri" w:hAnsi="Arial" w:cs="Arial"/>
          <w:sz w:val="22"/>
        </w:rPr>
        <w:t xml:space="preserve">       </w:t>
      </w:r>
      <w:r w:rsidR="004D4F06" w:rsidRPr="002F34FB">
        <w:rPr>
          <w:rFonts w:ascii="Arial" w:eastAsia="Calibri" w:hAnsi="Arial" w:cs="Arial"/>
          <w:sz w:val="22"/>
        </w:rPr>
        <w:tab/>
      </w:r>
      <w:r w:rsidR="004D4F06" w:rsidRPr="002F34FB">
        <w:rPr>
          <w:rFonts w:ascii="Arial" w:eastAsia="Calibri" w:hAnsi="Arial" w:cs="Arial"/>
          <w:sz w:val="22"/>
        </w:rPr>
        <w:tab/>
      </w:r>
      <w:r w:rsidR="004D4F06" w:rsidRPr="002F34FB">
        <w:rPr>
          <w:rFonts w:ascii="Arial" w:eastAsia="Calibri" w:hAnsi="Arial" w:cs="Arial"/>
          <w:sz w:val="22"/>
        </w:rPr>
        <w:tab/>
      </w:r>
      <w:r w:rsidR="004D4F06" w:rsidRPr="002F34FB">
        <w:rPr>
          <w:rFonts w:ascii="Arial" w:eastAsia="Calibri" w:hAnsi="Arial" w:cs="Arial"/>
          <w:sz w:val="22"/>
        </w:rPr>
        <w:tab/>
      </w:r>
    </w:p>
    <w:p w:rsidR="00F94773" w:rsidRPr="002F34FB" w:rsidRDefault="004E5A3B" w:rsidP="003C2704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866900" cy="285750"/>
                <wp:effectExtent l="9525" t="8890" r="9525" b="10160"/>
                <wp:wrapNone/>
                <wp:docPr id="6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F94773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selected surgical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margin-left:0;margin-top:-.2pt;width:147pt;height:2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">
                <v:textbox>
                  <w:txbxContent>
                    <w:p w:rsidR="00551C57" w:rsidRPr="00F94773" w:rsidRDefault="00551C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selected surgical patients</w:t>
                      </w:r>
                    </w:p>
                  </w:txbxContent>
                </v:textbox>
              </v:rect>
            </w:pict>
          </mc:Fallback>
        </mc:AlternateContent>
      </w:r>
    </w:p>
    <w:p w:rsidR="00742532" w:rsidRPr="002F34FB" w:rsidRDefault="00742532" w:rsidP="00742532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sz w:val="22"/>
          <w:szCs w:val="22"/>
        </w:rPr>
      </w:pP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</w:p>
    <w:p w:rsidR="00693B40" w:rsidRPr="00693B40" w:rsidRDefault="00693B40" w:rsidP="00236B3D">
      <w:pPr>
        <w:spacing w:after="200" w:line="276" w:lineRule="auto"/>
        <w:jc w:val="center"/>
        <w:rPr>
          <w:rFonts w:ascii="Arial" w:eastAsia="Calibri" w:hAnsi="Arial" w:cs="Arial"/>
          <w:b/>
          <w:sz w:val="4"/>
          <w:szCs w:val="4"/>
        </w:rPr>
      </w:pPr>
    </w:p>
    <w:p w:rsidR="00236B3D" w:rsidRPr="002F34FB" w:rsidRDefault="00236B3D" w:rsidP="00236B3D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2F34FB">
        <w:rPr>
          <w:rFonts w:ascii="Arial" w:eastAsia="Calibri" w:hAnsi="Arial" w:cs="Arial"/>
          <w:b/>
          <w:sz w:val="22"/>
          <w:szCs w:val="22"/>
        </w:rPr>
        <w:t xml:space="preserve">(NQF 0300) </w:t>
      </w:r>
      <w:r w:rsidR="00C43710" w:rsidRPr="00C43710">
        <w:rPr>
          <w:rFonts w:ascii="Arial" w:eastAsia="Calibri" w:hAnsi="Arial" w:cs="Arial"/>
          <w:b/>
          <w:sz w:val="22"/>
          <w:szCs w:val="22"/>
        </w:rPr>
        <w:t>Cardiac Surgery Patients with Controlled Postoperative Blood Glucose</w:t>
      </w:r>
    </w:p>
    <w:p w:rsidR="00F713D7" w:rsidRPr="002F34FB" w:rsidRDefault="00F713D7" w:rsidP="00EC79A7">
      <w:pPr>
        <w:spacing w:after="200" w:line="276" w:lineRule="auto"/>
        <w:rPr>
          <w:rFonts w:ascii="Arial" w:eastAsia="Calibri" w:hAnsi="Arial" w:cs="Arial"/>
          <w:sz w:val="22"/>
        </w:rPr>
      </w:pPr>
      <w:r w:rsidRPr="002F34FB">
        <w:rPr>
          <w:rFonts w:ascii="Arial" w:eastAsia="Calibri" w:hAnsi="Arial" w:cs="Arial"/>
          <w:i/>
          <w:sz w:val="22"/>
        </w:rPr>
        <w:tab/>
      </w:r>
      <w:r w:rsidRPr="002F34FB">
        <w:rPr>
          <w:rFonts w:ascii="Arial" w:eastAsia="Calibri" w:hAnsi="Arial" w:cs="Arial"/>
          <w:i/>
          <w:sz w:val="22"/>
        </w:rPr>
        <w:tab/>
      </w:r>
      <w:r w:rsidRPr="002F34FB">
        <w:rPr>
          <w:rFonts w:ascii="Arial" w:eastAsia="Calibri" w:hAnsi="Arial" w:cs="Arial"/>
          <w:i/>
          <w:sz w:val="22"/>
        </w:rPr>
        <w:tab/>
      </w:r>
      <w:r w:rsidRPr="002F34FB">
        <w:rPr>
          <w:rFonts w:ascii="Arial" w:eastAsia="Calibri" w:hAnsi="Arial" w:cs="Arial"/>
          <w:sz w:val="22"/>
        </w:rPr>
        <w:t xml:space="preserve">           </w:t>
      </w:r>
      <w:r w:rsidR="00F94773" w:rsidRPr="002F34FB">
        <w:rPr>
          <w:rFonts w:ascii="Arial" w:eastAsia="Calibri" w:hAnsi="Arial" w:cs="Arial"/>
          <w:sz w:val="22"/>
        </w:rPr>
        <w:tab/>
      </w:r>
      <w:r w:rsidR="00F94773" w:rsidRPr="002F34FB">
        <w:rPr>
          <w:rFonts w:ascii="Arial" w:eastAsia="Calibri" w:hAnsi="Arial" w:cs="Arial"/>
          <w:sz w:val="22"/>
        </w:rPr>
        <w:tab/>
      </w:r>
      <w:r w:rsidRPr="002F34FB">
        <w:rPr>
          <w:rFonts w:ascii="Arial" w:eastAsia="Calibri" w:hAnsi="Arial" w:cs="Arial"/>
          <w:sz w:val="22"/>
        </w:rPr>
        <w:t xml:space="preserve">Q1                Q2                 Q3                  Q4 </w:t>
      </w:r>
    </w:p>
    <w:p w:rsidR="00742532" w:rsidRPr="002F34FB" w:rsidRDefault="00080EC8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E5425A" wp14:editId="362F5ACD">
                <wp:simplePos x="0" y="0"/>
                <wp:positionH relativeFrom="column">
                  <wp:posOffset>0</wp:posOffset>
                </wp:positionH>
                <wp:positionV relativeFrom="paragraph">
                  <wp:posOffset>223521</wp:posOffset>
                </wp:positionV>
                <wp:extent cx="1914525" cy="781050"/>
                <wp:effectExtent l="0" t="0" r="28575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EC8" w:rsidRPr="00080EC8" w:rsidRDefault="00080EC8" w:rsidP="00080E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0EC8">
                              <w:rPr>
                                <w:sz w:val="18"/>
                                <w:szCs w:val="18"/>
                              </w:rPr>
                              <w:t>Cardiac surgery patients with controlled postoperative blood glucose (less than or equal to 180mg/</w:t>
                            </w:r>
                            <w:proofErr w:type="spellStart"/>
                            <w:r w:rsidRPr="00080EC8">
                              <w:rPr>
                                <w:sz w:val="18"/>
                                <w:szCs w:val="18"/>
                              </w:rPr>
                              <w:t>dL</w:t>
                            </w:r>
                            <w:proofErr w:type="spellEnd"/>
                            <w:r w:rsidRPr="00080EC8">
                              <w:rPr>
                                <w:sz w:val="18"/>
                                <w:szCs w:val="18"/>
                              </w:rPr>
                              <w:t>) in the timeframe of 18 to 24 hours after Anesthesia End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margin-left:0;margin-top:17.6pt;width:150.75pt;height:6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">
                <v:textbox>
                  <w:txbxContent>
                    <w:p w:rsidR="00080EC8" w:rsidRPr="00080EC8" w:rsidRDefault="00080EC8" w:rsidP="00080EC8">
                      <w:pPr>
                        <w:rPr>
                          <w:sz w:val="18"/>
                          <w:szCs w:val="18"/>
                        </w:rPr>
                      </w:pPr>
                      <w:r w:rsidRPr="00080EC8">
                        <w:rPr>
                          <w:sz w:val="18"/>
                          <w:szCs w:val="18"/>
                        </w:rPr>
                        <w:t>Cardiac surgery patients with controlled postoperative blood glucose (less than or equal to 180mg/</w:t>
                      </w:r>
                      <w:proofErr w:type="spellStart"/>
                      <w:r w:rsidRPr="00080EC8">
                        <w:rPr>
                          <w:sz w:val="18"/>
                          <w:szCs w:val="18"/>
                        </w:rPr>
                        <w:t>dL</w:t>
                      </w:r>
                      <w:proofErr w:type="spellEnd"/>
                      <w:r w:rsidRPr="00080EC8">
                        <w:rPr>
                          <w:sz w:val="18"/>
                          <w:szCs w:val="18"/>
                        </w:rPr>
                        <w:t>) in the timeframe of 18 to 24 hours after Anesthesia End Time</w:t>
                      </w:r>
                    </w:p>
                  </w:txbxContent>
                </v:textbox>
              </v:shape>
            </w:pict>
          </mc:Fallback>
        </mc:AlternateContent>
      </w:r>
      <w:r w:rsidR="004E5A3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74F9A897" wp14:editId="28C5A204">
                <wp:simplePos x="0" y="0"/>
                <wp:positionH relativeFrom="column">
                  <wp:posOffset>2162175</wp:posOffset>
                </wp:positionH>
                <wp:positionV relativeFrom="paragraph">
                  <wp:posOffset>22225</wp:posOffset>
                </wp:positionV>
                <wp:extent cx="2752725" cy="200025"/>
                <wp:effectExtent l="9525" t="8890" r="9525" b="10160"/>
                <wp:wrapNone/>
                <wp:docPr id="5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3810" y="12660"/>
                          <a:chExt cx="4335" cy="315"/>
                        </a:xfrm>
                      </wpg:grpSpPr>
                      <wps:wsp>
                        <wps:cNvPr id="5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4980" y="126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810" y="126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165" y="126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10" y="126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70.25pt;margin-top:1.75pt;width:216.75pt;height:15.75pt;z-index:251788800" coordorigin="3810,12660" coordsize="43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">
                <v:rect id="Rectangle 320" o:spid="_x0000_s1027" style="position:absolute;left:4980;top:126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<v:rect id="Rectangle 319" o:spid="_x0000_s1028" style="position:absolute;left:3810;top:126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v:rect id="Rectangle 320" o:spid="_x0000_s1029" style="position:absolute;left:6165;top:126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<v:rect id="Rectangle 320" o:spid="_x0000_s1030" style="position:absolute;left:7410;top:126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</v:group>
            </w:pict>
          </mc:Fallback>
        </mc:AlternateContent>
      </w:r>
      <w:r w:rsidR="00742532" w:rsidRPr="002F34FB">
        <w:rPr>
          <w:rFonts w:ascii="Arial" w:eastAsia="Calibri" w:hAnsi="Arial" w:cs="Arial"/>
          <w:sz w:val="22"/>
        </w:rPr>
        <w:t>NUMERATOR</w:t>
      </w:r>
      <w:r w:rsidR="00742532" w:rsidRPr="002F34FB">
        <w:rPr>
          <w:rFonts w:ascii="Arial" w:eastAsia="Calibri" w:hAnsi="Arial" w:cs="Arial"/>
          <w:sz w:val="22"/>
        </w:rPr>
        <w:tab/>
      </w:r>
      <w:r w:rsidR="00742532" w:rsidRPr="002F34FB">
        <w:rPr>
          <w:rFonts w:ascii="Arial" w:eastAsia="Calibri" w:hAnsi="Arial" w:cs="Arial"/>
          <w:sz w:val="22"/>
        </w:rPr>
        <w:tab/>
      </w:r>
      <w:r w:rsidR="00742532" w:rsidRPr="002F34FB">
        <w:rPr>
          <w:rFonts w:ascii="Arial" w:eastAsia="Calibri" w:hAnsi="Arial" w:cs="Arial"/>
          <w:sz w:val="22"/>
        </w:rPr>
        <w:tab/>
      </w:r>
      <w:r w:rsidR="0097471C" w:rsidRPr="002F34FB">
        <w:rPr>
          <w:rFonts w:ascii="Arial" w:eastAsia="Calibri" w:hAnsi="Arial" w:cs="Arial"/>
          <w:sz w:val="22"/>
        </w:rPr>
        <w:tab/>
      </w:r>
    </w:p>
    <w:p w:rsidR="00F94773" w:rsidRPr="002F34FB" w:rsidRDefault="00F94773" w:rsidP="0097471C">
      <w:pPr>
        <w:spacing w:after="200" w:line="276" w:lineRule="auto"/>
        <w:rPr>
          <w:rFonts w:ascii="Arial" w:eastAsia="Calibri" w:hAnsi="Arial" w:cs="Arial"/>
          <w:sz w:val="22"/>
        </w:rPr>
      </w:pPr>
    </w:p>
    <w:p w:rsidR="00F94773" w:rsidRPr="002F34FB" w:rsidRDefault="00F94773" w:rsidP="0097471C">
      <w:pPr>
        <w:spacing w:after="200" w:line="276" w:lineRule="auto"/>
        <w:rPr>
          <w:rFonts w:ascii="Arial" w:eastAsia="Calibri" w:hAnsi="Arial" w:cs="Arial"/>
          <w:sz w:val="22"/>
        </w:rPr>
      </w:pPr>
    </w:p>
    <w:p w:rsidR="00F94773" w:rsidRPr="002F34FB" w:rsidRDefault="004E5A3B" w:rsidP="0097471C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79264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277495</wp:posOffset>
                </wp:positionV>
                <wp:extent cx="2752725" cy="200025"/>
                <wp:effectExtent l="9525" t="8255" r="9525" b="10795"/>
                <wp:wrapNone/>
                <wp:docPr id="5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3795" y="13260"/>
                          <a:chExt cx="4335" cy="315"/>
                        </a:xfrm>
                      </wpg:grpSpPr>
                      <wps:wsp>
                        <wps:cNvPr id="5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4965" y="132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795" y="132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150" y="132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395" y="13260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70.25pt;margin-top:21.85pt;width:216.75pt;height:15.75pt;z-index:251792640" coordorigin="3795,13260" coordsize="43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">
                <v:rect id="Rectangle 320" o:spid="_x0000_s1027" style="position:absolute;left:4965;top:132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rect id="Rectangle 319" o:spid="_x0000_s1028" style="position:absolute;left:3795;top:132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<v:rect id="Rectangle 320" o:spid="_x0000_s1029" style="position:absolute;left:6150;top:132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Rectangle 320" o:spid="_x0000_s1030" style="position:absolute;left:7395;top:13260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</v:group>
            </w:pict>
          </mc:Fallback>
        </mc:AlternateContent>
      </w:r>
    </w:p>
    <w:p w:rsidR="0097471C" w:rsidRPr="002F34FB" w:rsidRDefault="00742532" w:rsidP="0097471C">
      <w:pPr>
        <w:spacing w:after="200" w:line="276" w:lineRule="auto"/>
        <w:rPr>
          <w:rFonts w:ascii="Arial" w:eastAsia="Calibri" w:hAnsi="Arial" w:cs="Arial"/>
          <w:sz w:val="22"/>
        </w:rPr>
      </w:pPr>
      <w:r w:rsidRPr="002F34FB">
        <w:rPr>
          <w:rFonts w:ascii="Arial" w:eastAsia="Calibri" w:hAnsi="Arial" w:cs="Arial"/>
          <w:sz w:val="22"/>
        </w:rPr>
        <w:t>DENOMINATOR</w:t>
      </w:r>
      <w:r w:rsidRPr="002F34FB">
        <w:rPr>
          <w:rFonts w:ascii="Arial" w:eastAsia="Calibri" w:hAnsi="Arial" w:cs="Arial"/>
          <w:sz w:val="22"/>
        </w:rPr>
        <w:tab/>
      </w:r>
      <w:r w:rsidRPr="002F34FB">
        <w:rPr>
          <w:rFonts w:ascii="Arial" w:eastAsia="Calibri" w:hAnsi="Arial" w:cs="Arial"/>
          <w:sz w:val="22"/>
        </w:rPr>
        <w:tab/>
      </w:r>
      <w:r w:rsidR="0097471C" w:rsidRPr="002F34FB">
        <w:rPr>
          <w:rFonts w:ascii="Arial" w:eastAsia="Calibri" w:hAnsi="Arial" w:cs="Arial"/>
          <w:sz w:val="22"/>
        </w:rPr>
        <w:tab/>
      </w:r>
      <w:r w:rsidR="0097471C" w:rsidRPr="002F34FB">
        <w:rPr>
          <w:rFonts w:ascii="Arial" w:eastAsia="Calibri" w:hAnsi="Arial" w:cs="Arial"/>
          <w:sz w:val="22"/>
        </w:rPr>
        <w:tab/>
      </w:r>
    </w:p>
    <w:p w:rsidR="00F94773" w:rsidRPr="002F34FB" w:rsidRDefault="004E5A3B" w:rsidP="0097471C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101600</wp:posOffset>
                </wp:positionV>
                <wp:extent cx="1828800" cy="400050"/>
                <wp:effectExtent l="9525" t="8255" r="9525" b="10795"/>
                <wp:wrapNone/>
                <wp:docPr id="4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F94773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Cardiac surgery patients with no evidence of prior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9" style="position:absolute;margin-left:6.75pt;margin-top:8pt;width:2in;height:3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">
                <v:textbox>
                  <w:txbxContent>
                    <w:p w:rsidR="00551C57" w:rsidRPr="00F94773" w:rsidRDefault="00551C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Cardiac surgery patients with no evidence of prior infection</w:t>
                      </w:r>
                    </w:p>
                  </w:txbxContent>
                </v:textbox>
              </v:rect>
            </w:pict>
          </mc:Fallback>
        </mc:AlternateContent>
      </w:r>
    </w:p>
    <w:p w:rsidR="00551C57" w:rsidRPr="002F34FB" w:rsidRDefault="00551C57" w:rsidP="00551C57">
      <w:pPr>
        <w:pBdr>
          <w:bottom w:val="single" w:sz="12" w:space="31" w:color="auto"/>
        </w:pBd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742532" w:rsidRPr="002F34FB" w:rsidRDefault="00236B3D" w:rsidP="00693B40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2F34FB">
        <w:rPr>
          <w:rFonts w:ascii="Arial" w:eastAsia="Calibri" w:hAnsi="Arial" w:cs="Arial"/>
          <w:b/>
          <w:sz w:val="22"/>
        </w:rPr>
        <w:t>(NQF 0453) Urinary Catheter Removed on Postoperative Day 1 or Postoperative Day 2 with Day of Surgery Being Day Zero</w: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283210</wp:posOffset>
                </wp:positionV>
                <wp:extent cx="2752725" cy="200025"/>
                <wp:effectExtent l="9525" t="13970" r="9525" b="5080"/>
                <wp:wrapNone/>
                <wp:docPr id="4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3960" y="5724"/>
                          <a:chExt cx="4335" cy="315"/>
                        </a:xfrm>
                      </wpg:grpSpPr>
                      <wps:wsp>
                        <wps:cNvPr id="4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130" y="57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960" y="57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315" y="57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560" y="57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78.5pt;margin-top:22.3pt;width:216.75pt;height:15.75pt;z-index:251801088" coordorigin="3960,5724" coordsize="43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">
                <v:rect id="Rectangle 320" o:spid="_x0000_s1027" style="position:absolute;left:5130;top:57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319" o:spid="_x0000_s1028" style="position:absolute;left:3960;top:57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320" o:spid="_x0000_s1029" style="position:absolute;left:6315;top:57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320" o:spid="_x0000_s1030" style="position:absolute;left:7560;top:57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ab/>
        <w:t xml:space="preserve">    </w:t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  <w:t xml:space="preserve">       </w:t>
      </w:r>
      <w:r w:rsidR="00F713D7" w:rsidRPr="002F34FB">
        <w:rPr>
          <w:rFonts w:ascii="Arial" w:eastAsia="Calibri" w:hAnsi="Arial" w:cs="Arial"/>
          <w:sz w:val="22"/>
        </w:rPr>
        <w:t xml:space="preserve">    </w:t>
      </w:r>
      <w:r w:rsidR="00551C57" w:rsidRPr="002F34FB">
        <w:rPr>
          <w:rFonts w:ascii="Arial" w:eastAsia="Calibri" w:hAnsi="Arial" w:cs="Arial"/>
          <w:sz w:val="22"/>
        </w:rPr>
        <w:tab/>
      </w:r>
      <w:r w:rsidR="00551C57" w:rsidRPr="002F34FB">
        <w:rPr>
          <w:rFonts w:ascii="Arial" w:eastAsia="Calibri" w:hAnsi="Arial" w:cs="Arial"/>
          <w:sz w:val="22"/>
        </w:rPr>
        <w:tab/>
      </w:r>
      <w:r w:rsidR="00F713D7" w:rsidRPr="002F34FB">
        <w:rPr>
          <w:rFonts w:ascii="Arial" w:eastAsia="Calibri" w:hAnsi="Arial" w:cs="Arial"/>
          <w:sz w:val="22"/>
        </w:rPr>
        <w:t xml:space="preserve"> Q1                Q2                 Q3                  Q4 </w:t>
      </w:r>
    </w:p>
    <w:p w:rsidR="00EC79A7" w:rsidRPr="002F34FB" w:rsidRDefault="00EC79A7" w:rsidP="00EC79A7">
      <w:pPr>
        <w:spacing w:after="200" w:line="276" w:lineRule="auto"/>
        <w:rPr>
          <w:rFonts w:ascii="Arial" w:eastAsia="Calibri" w:hAnsi="Arial" w:cs="Arial"/>
          <w:sz w:val="22"/>
        </w:rPr>
      </w:pPr>
      <w:r w:rsidRPr="002F34FB">
        <w:rPr>
          <w:rFonts w:ascii="Arial" w:eastAsia="Calibri" w:hAnsi="Arial" w:cs="Arial"/>
          <w:sz w:val="22"/>
        </w:rPr>
        <w:t>NUMERATOR</w:t>
      </w:r>
    </w:p>
    <w:p w:rsidR="00551C5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151765</wp:posOffset>
                </wp:positionV>
                <wp:extent cx="1724025" cy="828675"/>
                <wp:effectExtent l="9525" t="10160" r="9525" b="8890"/>
                <wp:wrapNone/>
                <wp:docPr id="4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551C57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Number of surgical patients whose urinary catheter is removed on postoperative day 1 or postoperative day 2 with day of surgery being day zero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30" style="position:absolute;margin-left:4.5pt;margin-top:11.95pt;width:135.75pt;height:65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OAKQIAAFEEAAAOAAAAZHJzL2Uyb0RvYy54bWysVNuO0zAQfUfiHyy/01xot92o6WrVpQhp&#10;gRULH+A4TmLh2GbsNilfz9jpdst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">
                <v:textbox>
                  <w:txbxContent>
                    <w:p w:rsidR="00551C57" w:rsidRPr="00551C57" w:rsidRDefault="00551C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Number of surgical patients whose urinary catheter is removed on postoperative day 1 or postoperative day 2 with day of surgery being day zero</w:t>
                      </w:r>
                    </w:p>
                  </w:txbxContent>
                </v:textbox>
              </v:rect>
            </w:pict>
          </mc:Fallback>
        </mc:AlternateContent>
      </w: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40640</wp:posOffset>
                </wp:positionV>
                <wp:extent cx="2752725" cy="200025"/>
                <wp:effectExtent l="9525" t="12700" r="9525" b="6350"/>
                <wp:wrapNone/>
                <wp:docPr id="3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3945" y="6324"/>
                          <a:chExt cx="4335" cy="315"/>
                        </a:xfrm>
                      </wpg:grpSpPr>
                      <wps:wsp>
                        <wps:cNvPr id="3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115" y="63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945" y="63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300" y="63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545" y="6324"/>
                            <a:ext cx="73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178.5pt;margin-top:3.2pt;width:216.75pt;height:15.75pt;z-index:251808768" coordorigin="3945,6324" coordsize="43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">
                <v:rect id="Rectangle 320" o:spid="_x0000_s1027" style="position:absolute;left:5115;top:63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<v:rect id="Rectangle 319" o:spid="_x0000_s1028" style="position:absolute;left:3945;top:63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<v:rect id="Rectangle 320" o:spid="_x0000_s1029" style="position:absolute;left:6300;top:63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rect id="Rectangle 320" o:spid="_x0000_s1030" style="position:absolute;left:7545;top:6324;width:73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 xml:space="preserve">DENOMINATOR       </w:t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</w:p>
    <w:p w:rsidR="00551C57" w:rsidRPr="002F34FB" w:rsidRDefault="004E5A3B" w:rsidP="00236B3D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noProof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173990</wp:posOffset>
                </wp:positionV>
                <wp:extent cx="1724025" cy="533400"/>
                <wp:effectExtent l="9525" t="10160" r="9525" b="8890"/>
                <wp:wrapNone/>
                <wp:docPr id="3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551C57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selected surgical patients with a catheter in place postoperatively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1" style="position:absolute;margin-left:4.5pt;margin-top:13.7pt;width:135.75pt;height:4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">
                <v:textbox>
                  <w:txbxContent>
                    <w:p w:rsidR="00551C57" w:rsidRPr="00551C57" w:rsidRDefault="00551C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selected surgical patients with a catheter in place postoperatively</w:t>
                      </w:r>
                    </w:p>
                  </w:txbxContent>
                </v:textbox>
              </v:rect>
            </w:pict>
          </mc:Fallback>
        </mc:AlternateContent>
      </w:r>
    </w:p>
    <w:p w:rsidR="00551C57" w:rsidRPr="002F34FB" w:rsidRDefault="00551C57" w:rsidP="00236B3D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noProof/>
          <w:sz w:val="22"/>
          <w:szCs w:val="22"/>
        </w:rPr>
      </w:pPr>
    </w:p>
    <w:p w:rsidR="00236B3D" w:rsidRPr="002F34FB" w:rsidRDefault="00236B3D" w:rsidP="00236B3D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noProof/>
          <w:sz w:val="22"/>
          <w:szCs w:val="22"/>
        </w:rPr>
      </w:pPr>
    </w:p>
    <w:p w:rsidR="00551C57" w:rsidRPr="002F34FB" w:rsidRDefault="00551C57" w:rsidP="008B6157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693B40" w:rsidRPr="00693B40" w:rsidRDefault="00693B40" w:rsidP="00236B3D">
      <w:pPr>
        <w:spacing w:after="200" w:line="276" w:lineRule="auto"/>
        <w:jc w:val="center"/>
        <w:rPr>
          <w:rFonts w:ascii="Arial" w:eastAsia="Calibri" w:hAnsi="Arial" w:cs="Arial"/>
          <w:b/>
          <w:sz w:val="4"/>
          <w:szCs w:val="4"/>
        </w:rPr>
      </w:pPr>
    </w:p>
    <w:p w:rsidR="00236B3D" w:rsidRPr="002F34FB" w:rsidRDefault="00236B3D" w:rsidP="00236B3D">
      <w:pPr>
        <w:spacing w:after="200" w:line="276" w:lineRule="auto"/>
        <w:jc w:val="center"/>
        <w:rPr>
          <w:rFonts w:ascii="Arial" w:eastAsia="Calibri" w:hAnsi="Arial" w:cs="Arial"/>
          <w:b/>
          <w:sz w:val="22"/>
        </w:rPr>
      </w:pPr>
      <w:r w:rsidRPr="002F34FB">
        <w:rPr>
          <w:rFonts w:ascii="Arial" w:eastAsia="Calibri" w:hAnsi="Arial" w:cs="Arial"/>
          <w:b/>
          <w:sz w:val="22"/>
          <w:szCs w:val="22"/>
        </w:rPr>
        <w:t>(NQF 0527) Pr</w:t>
      </w:r>
      <w:r w:rsidR="00693B40">
        <w:rPr>
          <w:rFonts w:ascii="Arial" w:eastAsia="Calibri" w:hAnsi="Arial" w:cs="Arial"/>
          <w:b/>
          <w:sz w:val="22"/>
          <w:szCs w:val="22"/>
        </w:rPr>
        <w:t>ophylactic Antibiotic Received w</w:t>
      </w:r>
      <w:r w:rsidRPr="002F34FB">
        <w:rPr>
          <w:rFonts w:ascii="Arial" w:eastAsia="Calibri" w:hAnsi="Arial" w:cs="Arial"/>
          <w:b/>
          <w:sz w:val="22"/>
          <w:szCs w:val="22"/>
        </w:rPr>
        <w:t xml:space="preserve">ithin </w:t>
      </w:r>
      <w:r w:rsidR="004B6E3A" w:rsidRPr="002F34FB">
        <w:rPr>
          <w:rFonts w:ascii="Arial" w:eastAsia="Calibri" w:hAnsi="Arial" w:cs="Arial"/>
          <w:b/>
          <w:sz w:val="22"/>
          <w:szCs w:val="22"/>
        </w:rPr>
        <w:t>One</w:t>
      </w:r>
      <w:r w:rsidRPr="002F34FB">
        <w:rPr>
          <w:rFonts w:ascii="Arial" w:eastAsia="Calibri" w:hAnsi="Arial" w:cs="Arial"/>
          <w:b/>
          <w:sz w:val="22"/>
          <w:szCs w:val="22"/>
        </w:rPr>
        <w:t xml:space="preserve"> Hour Prior to Surgical Incision</w: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238760</wp:posOffset>
                </wp:positionV>
                <wp:extent cx="2752725" cy="200025"/>
                <wp:effectExtent l="9525" t="10795" r="9525" b="8255"/>
                <wp:wrapNone/>
                <wp:docPr id="32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3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179.25pt;margin-top:18.8pt;width:216.75pt;height:15.75pt;z-index:251811840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i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  <w:t xml:space="preserve">    </w:t>
      </w:r>
      <w:r w:rsidR="00F713D7" w:rsidRPr="002F34FB">
        <w:rPr>
          <w:rFonts w:ascii="Arial" w:eastAsia="Calibri" w:hAnsi="Arial" w:cs="Arial"/>
          <w:sz w:val="22"/>
        </w:rPr>
        <w:t xml:space="preserve">     </w:t>
      </w:r>
      <w:r w:rsidR="00551C57" w:rsidRPr="002F34FB">
        <w:rPr>
          <w:rFonts w:ascii="Arial" w:eastAsia="Calibri" w:hAnsi="Arial" w:cs="Arial"/>
          <w:sz w:val="22"/>
        </w:rPr>
        <w:tab/>
      </w:r>
      <w:r w:rsidR="00551C57" w:rsidRPr="002F34FB">
        <w:rPr>
          <w:rFonts w:ascii="Arial" w:eastAsia="Calibri" w:hAnsi="Arial" w:cs="Arial"/>
          <w:sz w:val="22"/>
        </w:rPr>
        <w:tab/>
      </w:r>
      <w:r w:rsidR="00F713D7" w:rsidRPr="002F34FB">
        <w:rPr>
          <w:rFonts w:ascii="Arial" w:eastAsia="Calibri" w:hAnsi="Arial" w:cs="Arial"/>
          <w:sz w:val="22"/>
        </w:rPr>
        <w:t xml:space="preserve">Q1                Q2                 Q3                  Q4 </w: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255270</wp:posOffset>
                </wp:positionV>
                <wp:extent cx="1952625" cy="1057275"/>
                <wp:effectExtent l="9525" t="5715" r="9525" b="13335"/>
                <wp:wrapNone/>
                <wp:docPr id="3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551C57" w:rsidRDefault="0055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Number of surgical patients with prophylactic antibiotics initiated within one hour prior to surgical incision (two hours if receiving vancomycin, in Appendix C, Table 3.8, or a fluroquinolone, in Appendix C, Table 3.10)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32" style="position:absolute;margin-left:3pt;margin-top:20.1pt;width:153.75pt;height:83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">
                <v:textbox>
                  <w:txbxContent>
                    <w:p w:rsidR="00551C57" w:rsidRPr="00551C57" w:rsidRDefault="00551C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Number of surgical patients with prophylactic antibiotics initiated within one hour prior to surgical incision (two hours if receiving vancomycin, in Appendix C, Table 3.8, or a fluroquinolone, in Appendix C, Table 3.10)</w:t>
                      </w:r>
                    </w:p>
                  </w:txbxContent>
                </v:textbox>
              </v:rect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>NUMERATOR</w:t>
      </w: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551C57" w:rsidRPr="002F34FB" w:rsidRDefault="00551C57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-3810</wp:posOffset>
                </wp:positionV>
                <wp:extent cx="2752725" cy="200025"/>
                <wp:effectExtent l="9525" t="5715" r="9525" b="13335"/>
                <wp:wrapNone/>
                <wp:docPr id="26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2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179.25pt;margin-top:-.3pt;width:216.75pt;height:15.75pt;z-index:251812864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 xml:space="preserve">DENOMINATOR       </w:t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</w:p>
    <w:p w:rsidR="00551C57" w:rsidRPr="002F34FB" w:rsidRDefault="004E5A3B" w:rsidP="00035F07">
      <w:pPr>
        <w:pBdr>
          <w:bottom w:val="single" w:sz="12" w:space="1" w:color="auto"/>
        </w:pBdr>
        <w:tabs>
          <w:tab w:val="left" w:pos="90"/>
        </w:tabs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90170</wp:posOffset>
                </wp:positionV>
                <wp:extent cx="1962150" cy="350520"/>
                <wp:effectExtent l="9525" t="11430" r="9525" b="9525"/>
                <wp:wrapNone/>
                <wp:docPr id="2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57" w:rsidRPr="00551C57" w:rsidRDefault="00E621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selected surgical patients with no evidence of prior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33" style="position:absolute;margin-left:3pt;margin-top:7.1pt;width:154.5pt;height:27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">
                <v:textbox>
                  <w:txbxContent>
                    <w:p w:rsidR="00551C57" w:rsidRPr="00551C57" w:rsidRDefault="00E621D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selected surgical patients with no evidence of prior infection</w:t>
                      </w:r>
                    </w:p>
                  </w:txbxContent>
                </v:textbox>
              </v:rect>
            </w:pict>
          </mc:Fallback>
        </mc:AlternateContent>
      </w:r>
    </w:p>
    <w:p w:rsidR="00035F07" w:rsidRPr="002F34FB" w:rsidRDefault="00035F07" w:rsidP="00035F07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035F07" w:rsidRPr="002F34FB" w:rsidRDefault="00EC79A7" w:rsidP="008B6157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</w:p>
    <w:p w:rsidR="00236B3D" w:rsidRPr="002F34FB" w:rsidRDefault="00236B3D" w:rsidP="00236B3D">
      <w:pPr>
        <w:spacing w:after="200" w:line="276" w:lineRule="auto"/>
        <w:jc w:val="center"/>
        <w:rPr>
          <w:rFonts w:ascii="Arial" w:eastAsia="Calibri" w:hAnsi="Arial" w:cs="Arial"/>
          <w:b/>
          <w:sz w:val="22"/>
        </w:rPr>
      </w:pPr>
      <w:r w:rsidRPr="002F34FB">
        <w:rPr>
          <w:rFonts w:ascii="Arial" w:eastAsia="Calibri" w:hAnsi="Arial" w:cs="Arial"/>
          <w:b/>
          <w:sz w:val="22"/>
          <w:szCs w:val="22"/>
        </w:rPr>
        <w:t>(NQF 0528) Prophylactic Antibiotic Selection for Surgical Patients</w:t>
      </w:r>
    </w:p>
    <w:p w:rsidR="00F713D7" w:rsidRPr="002F34FB" w:rsidRDefault="004E5A3B" w:rsidP="00F713D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238760</wp:posOffset>
                </wp:positionV>
                <wp:extent cx="2752725" cy="200025"/>
                <wp:effectExtent l="9525" t="11430" r="9525" b="7620"/>
                <wp:wrapNone/>
                <wp:docPr id="2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2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181.5pt;margin-top:18.8pt;width:216.75pt;height:15.75pt;z-index:251819008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i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  <w:t xml:space="preserve">    </w:t>
      </w:r>
      <w:r w:rsidR="00F713D7" w:rsidRPr="002F34FB">
        <w:rPr>
          <w:rFonts w:ascii="Arial" w:eastAsia="Calibri" w:hAnsi="Arial" w:cs="Arial"/>
          <w:sz w:val="22"/>
        </w:rPr>
        <w:t xml:space="preserve">   </w:t>
      </w:r>
      <w:r w:rsidR="004B6E3A" w:rsidRPr="002F34FB">
        <w:rPr>
          <w:rFonts w:ascii="Arial" w:eastAsia="Calibri" w:hAnsi="Arial" w:cs="Arial"/>
          <w:sz w:val="22"/>
        </w:rPr>
        <w:tab/>
      </w:r>
      <w:r w:rsidR="004B6E3A" w:rsidRPr="002F34FB">
        <w:rPr>
          <w:rFonts w:ascii="Arial" w:eastAsia="Calibri" w:hAnsi="Arial" w:cs="Arial"/>
          <w:sz w:val="22"/>
        </w:rPr>
        <w:tab/>
      </w:r>
      <w:r w:rsidR="00F713D7" w:rsidRPr="002F34FB">
        <w:rPr>
          <w:rFonts w:ascii="Arial" w:eastAsia="Calibri" w:hAnsi="Arial" w:cs="Arial"/>
          <w:sz w:val="22"/>
        </w:rPr>
        <w:t xml:space="preserve"> Q1                Q2                 Q3                  Q4 </w:t>
      </w:r>
    </w:p>
    <w:p w:rsidR="00EC79A7" w:rsidRPr="002F34FB" w:rsidRDefault="00EC79A7" w:rsidP="00EC79A7">
      <w:pPr>
        <w:spacing w:after="200" w:line="276" w:lineRule="auto"/>
        <w:rPr>
          <w:rFonts w:ascii="Arial" w:eastAsia="Calibri" w:hAnsi="Arial" w:cs="Arial"/>
          <w:sz w:val="22"/>
        </w:rPr>
      </w:pPr>
      <w:r w:rsidRPr="002F34FB">
        <w:rPr>
          <w:rFonts w:ascii="Arial" w:eastAsia="Calibri" w:hAnsi="Arial" w:cs="Arial"/>
          <w:sz w:val="22"/>
        </w:rPr>
        <w:t>NUMERATOR</w:t>
      </w:r>
    </w:p>
    <w:p w:rsidR="004B6E3A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71755</wp:posOffset>
                </wp:positionV>
                <wp:extent cx="1905000" cy="647700"/>
                <wp:effectExtent l="9525" t="10795" r="9525" b="8255"/>
                <wp:wrapNone/>
                <wp:docPr id="1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E3A" w:rsidRPr="004B6E3A" w:rsidRDefault="004B6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Number of surgical patients who received prophylactic antibiotics recommended for their specific surgical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4" style="position:absolute;margin-left:3pt;margin-top:5.65pt;width:150pt;height:5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">
                <v:textbox>
                  <w:txbxContent>
                    <w:p w:rsidR="004B6E3A" w:rsidRPr="004B6E3A" w:rsidRDefault="004B6E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Number of surgical patients who received prophylactic antibiotics recommended for their specific surgical procedure</w:t>
                      </w:r>
                    </w:p>
                  </w:txbxContent>
                </v:textbox>
              </v:rect>
            </w:pict>
          </mc:Fallback>
        </mc:AlternateContent>
      </w:r>
    </w:p>
    <w:p w:rsidR="004B6E3A" w:rsidRPr="002F34FB" w:rsidRDefault="004B6E3A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4B6E3A" w:rsidRPr="002F34FB" w:rsidRDefault="004B6E3A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196850</wp:posOffset>
                </wp:positionV>
                <wp:extent cx="1905000" cy="588645"/>
                <wp:effectExtent l="9525" t="13970" r="9525" b="6985"/>
                <wp:wrapNone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E3A" w:rsidRPr="004B6E3A" w:rsidRDefault="004B6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selected surgical patients with no evidence of prior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5" style="position:absolute;margin-left:3pt;margin-top:15.5pt;width:150pt;height:46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">
                <v:textbox>
                  <w:txbxContent>
                    <w:p w:rsidR="004B6E3A" w:rsidRPr="004B6E3A" w:rsidRDefault="004B6E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selected surgical patients with no evidence of prior infection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-3175</wp:posOffset>
                </wp:positionV>
                <wp:extent cx="2752725" cy="200025"/>
                <wp:effectExtent l="9525" t="13970" r="9525" b="5080"/>
                <wp:wrapNone/>
                <wp:docPr id="13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1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26" style="position:absolute;margin-left:181.5pt;margin-top:-.25pt;width:216.75pt;height:15.75pt;z-index:251820032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 xml:space="preserve">DENOMINATOR       </w:t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</w:p>
    <w:p w:rsidR="00035F07" w:rsidRPr="002F34FB" w:rsidRDefault="00035F07" w:rsidP="00035F07">
      <w:pPr>
        <w:pBdr>
          <w:bottom w:val="single" w:sz="12" w:space="1" w:color="auto"/>
        </w:pBdr>
        <w:tabs>
          <w:tab w:val="left" w:pos="90"/>
        </w:tabs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4B6E3A" w:rsidRPr="002F34FB" w:rsidRDefault="004B6E3A" w:rsidP="00035F07">
      <w:pPr>
        <w:pBdr>
          <w:bottom w:val="single" w:sz="12" w:space="1" w:color="auto"/>
        </w:pBdr>
        <w:tabs>
          <w:tab w:val="left" w:pos="90"/>
        </w:tabs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035F07" w:rsidRPr="002F34FB" w:rsidRDefault="00035F07" w:rsidP="00035F07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EC79A7" w:rsidRPr="002F34FB" w:rsidRDefault="00E02853" w:rsidP="0013481C">
      <w:pPr>
        <w:spacing w:after="200" w:line="276" w:lineRule="auto"/>
        <w:jc w:val="center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  <w:szCs w:val="22"/>
        </w:rPr>
        <w:t>(</w:t>
      </w:r>
      <w:r w:rsidR="00236B3D" w:rsidRPr="002F34FB">
        <w:rPr>
          <w:rFonts w:ascii="Arial" w:eastAsia="Calibri" w:hAnsi="Arial" w:cs="Arial"/>
          <w:b/>
          <w:sz w:val="22"/>
          <w:szCs w:val="22"/>
        </w:rPr>
        <w:t>NQF 0529) Prophyl</w:t>
      </w:r>
      <w:r w:rsidR="00693B40">
        <w:rPr>
          <w:rFonts w:ascii="Arial" w:eastAsia="Calibri" w:hAnsi="Arial" w:cs="Arial"/>
          <w:b/>
          <w:sz w:val="22"/>
          <w:szCs w:val="22"/>
        </w:rPr>
        <w:t>actic Antibiotics Discontinued w</w:t>
      </w:r>
      <w:r w:rsidR="00236B3D" w:rsidRPr="002F34FB">
        <w:rPr>
          <w:rFonts w:ascii="Arial" w:eastAsia="Calibri" w:hAnsi="Arial" w:cs="Arial"/>
          <w:b/>
          <w:sz w:val="22"/>
          <w:szCs w:val="22"/>
        </w:rPr>
        <w:t xml:space="preserve">ithin 24 Hours </w:t>
      </w:r>
      <w:r w:rsidR="00693B40">
        <w:rPr>
          <w:rFonts w:ascii="Arial" w:eastAsia="Calibri" w:hAnsi="Arial" w:cs="Arial"/>
          <w:b/>
          <w:sz w:val="22"/>
          <w:szCs w:val="22"/>
        </w:rPr>
        <w:br/>
      </w:r>
      <w:r w:rsidR="006674C9" w:rsidRPr="002F34FB">
        <w:rPr>
          <w:rFonts w:ascii="Arial" w:eastAsia="Calibri" w:hAnsi="Arial" w:cs="Arial"/>
          <w:b/>
          <w:sz w:val="22"/>
          <w:szCs w:val="22"/>
        </w:rPr>
        <w:t>after</w:t>
      </w:r>
      <w:r w:rsidR="00236B3D" w:rsidRPr="002F34FB">
        <w:rPr>
          <w:rFonts w:ascii="Arial" w:eastAsia="Calibri" w:hAnsi="Arial" w:cs="Arial"/>
          <w:b/>
          <w:sz w:val="22"/>
          <w:szCs w:val="22"/>
        </w:rPr>
        <w:t xml:space="preserve"> Surgery End Time</w: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i/>
          <w:noProof/>
          <w:sz w:val="22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238760</wp:posOffset>
                </wp:positionV>
                <wp:extent cx="2752725" cy="200025"/>
                <wp:effectExtent l="9525" t="7620" r="9525" b="11430"/>
                <wp:wrapNone/>
                <wp:docPr id="8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7" o:spid="_x0000_s1026" style="position:absolute;margin-left:179.25pt;margin-top:18.8pt;width:216.75pt;height:15.75pt;z-index:251815936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</v:group>
            </w:pict>
          </mc:Fallback>
        </mc:AlternateContent>
      </w:r>
      <w:r w:rsidR="00EC79A7" w:rsidRPr="002F34FB">
        <w:rPr>
          <w:rFonts w:ascii="Arial" w:eastAsia="Calibri" w:hAnsi="Arial" w:cs="Arial"/>
          <w:i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  <w:t xml:space="preserve">    </w:t>
      </w:r>
      <w:r w:rsidR="00F713D7" w:rsidRPr="002F34FB">
        <w:rPr>
          <w:rFonts w:ascii="Arial" w:eastAsia="Calibri" w:hAnsi="Arial" w:cs="Arial"/>
          <w:sz w:val="22"/>
        </w:rPr>
        <w:t xml:space="preserve">     </w:t>
      </w:r>
      <w:r w:rsidR="004B6E3A" w:rsidRPr="002F34FB">
        <w:rPr>
          <w:rFonts w:ascii="Arial" w:eastAsia="Calibri" w:hAnsi="Arial" w:cs="Arial"/>
          <w:sz w:val="22"/>
        </w:rPr>
        <w:tab/>
      </w:r>
      <w:r w:rsidR="004B6E3A" w:rsidRPr="002F34FB">
        <w:rPr>
          <w:rFonts w:ascii="Arial" w:eastAsia="Calibri" w:hAnsi="Arial" w:cs="Arial"/>
          <w:sz w:val="22"/>
        </w:rPr>
        <w:tab/>
      </w:r>
      <w:r w:rsidR="00F713D7" w:rsidRPr="002F34FB">
        <w:rPr>
          <w:rFonts w:ascii="Arial" w:eastAsia="Calibri" w:hAnsi="Arial" w:cs="Arial"/>
          <w:sz w:val="22"/>
        </w:rPr>
        <w:t xml:space="preserve">Q1                Q2                 Q3                  Q4 </w: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267335</wp:posOffset>
                </wp:positionV>
                <wp:extent cx="1809750" cy="793115"/>
                <wp:effectExtent l="9525" t="5080" r="9525" b="11430"/>
                <wp:wrapNone/>
                <wp:docPr id="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E3A" w:rsidRPr="004B6E3A" w:rsidRDefault="004B6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Number of surgical patients whose prophylactic antibiotics were discontinued within 24 hours after Anesthesia End Time (48 hours for CABG or Other Cardiac Surgery)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6" style="position:absolute;margin-left:1.5pt;margin-top:21.05pt;width:142.5pt;height:62.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">
                <v:textbox>
                  <w:txbxContent>
                    <w:p w:rsidR="004B6E3A" w:rsidRPr="004B6E3A" w:rsidRDefault="004B6E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Number of surgical patients whose prophylactic antibiotics were discontinued within 24 hours after Anesthesia End Time (48 hours for CABG or Other Cardiac Surgery)</w:t>
                      </w:r>
                    </w:p>
                  </w:txbxContent>
                </v:textbox>
              </v:rect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>NUMERATOR</w:t>
      </w:r>
    </w:p>
    <w:p w:rsidR="004B6E3A" w:rsidRPr="002F34FB" w:rsidRDefault="004B6E3A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4B6E3A" w:rsidRPr="002F34FB" w:rsidRDefault="004B6E3A" w:rsidP="00EC79A7">
      <w:pPr>
        <w:spacing w:after="200" w:line="276" w:lineRule="auto"/>
        <w:rPr>
          <w:rFonts w:ascii="Arial" w:eastAsia="Calibri" w:hAnsi="Arial" w:cs="Arial"/>
          <w:sz w:val="22"/>
        </w:rPr>
      </w:pPr>
    </w:p>
    <w:p w:rsidR="004B6E3A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227965</wp:posOffset>
                </wp:positionV>
                <wp:extent cx="2752725" cy="200025"/>
                <wp:effectExtent l="9525" t="8890" r="9525" b="10160"/>
                <wp:wrapNone/>
                <wp:docPr id="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00025"/>
                          <a:chOff x="0" y="0"/>
                          <a:chExt cx="27527" cy="2000"/>
                        </a:xfrm>
                      </wpg:grpSpPr>
                      <wps:wsp>
                        <wps:cNvPr id="3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175.5pt;margin-top:17.95pt;width:216.75pt;height:15.75pt;z-index:251816960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</v:group>
            </w:pict>
          </mc:Fallback>
        </mc:AlternateContent>
      </w:r>
    </w:p>
    <w:p w:rsidR="00EC79A7" w:rsidRPr="002F34FB" w:rsidRDefault="004E5A3B" w:rsidP="00EC79A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251460</wp:posOffset>
                </wp:positionV>
                <wp:extent cx="1809750" cy="438150"/>
                <wp:effectExtent l="9525" t="10795" r="9525" b="825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E3A" w:rsidRPr="004B6E3A" w:rsidRDefault="004B6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selected surgical patients with no evidence of prior infection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37" style="position:absolute;margin-left:1.5pt;margin-top:19.8pt;width:142.5pt;height:34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NkKQIAAFEEAAAOAAAAZHJzL2Uyb0RvYy54bWysVNuO0zAQfUfiHyy/0ySlZd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">
                <v:textbox>
                  <w:txbxContent>
                    <w:p w:rsidR="004B6E3A" w:rsidRPr="004B6E3A" w:rsidRDefault="004B6E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 selected surgical patients with no evidence of prior infection</w:t>
                      </w:r>
                    </w:p>
                  </w:txbxContent>
                </v:textbox>
              </v:rect>
            </w:pict>
          </mc:Fallback>
        </mc:AlternateContent>
      </w:r>
      <w:r w:rsidR="00EC79A7" w:rsidRPr="002F34FB">
        <w:rPr>
          <w:rFonts w:ascii="Arial" w:eastAsia="Calibri" w:hAnsi="Arial" w:cs="Arial"/>
          <w:sz w:val="22"/>
        </w:rPr>
        <w:t xml:space="preserve">DENOMINATOR      </w:t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  <w:r w:rsidR="00EC79A7" w:rsidRPr="002F34FB">
        <w:rPr>
          <w:rFonts w:ascii="Arial" w:eastAsia="Calibri" w:hAnsi="Arial" w:cs="Arial"/>
          <w:sz w:val="22"/>
        </w:rPr>
        <w:tab/>
      </w:r>
    </w:p>
    <w:p w:rsidR="00035F07" w:rsidRPr="002F34FB" w:rsidRDefault="00035F07" w:rsidP="00035F07">
      <w:pPr>
        <w:pBdr>
          <w:bottom w:val="single" w:sz="12" w:space="1" w:color="auto"/>
        </w:pBdr>
        <w:tabs>
          <w:tab w:val="left" w:pos="90"/>
        </w:tabs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EC79A7" w:rsidRDefault="00EC79A7" w:rsidP="008B6157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sz w:val="22"/>
          <w:szCs w:val="22"/>
        </w:rPr>
      </w:pP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  <w:r w:rsidRPr="002F34FB">
        <w:rPr>
          <w:rFonts w:ascii="Arial" w:eastAsia="Calibri" w:hAnsi="Arial" w:cs="Arial"/>
          <w:sz w:val="22"/>
          <w:szCs w:val="22"/>
        </w:rPr>
        <w:tab/>
      </w:r>
    </w:p>
    <w:p w:rsidR="00693B40" w:rsidRPr="002F34FB" w:rsidRDefault="00693B40" w:rsidP="008B6157">
      <w:pPr>
        <w:pBdr>
          <w:bottom w:val="single" w:sz="12" w:space="1" w:color="auto"/>
        </w:pBd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13481C" w:rsidRPr="002F34FB" w:rsidRDefault="0013481C" w:rsidP="00035F07">
      <w:pPr>
        <w:spacing w:after="200" w:line="276" w:lineRule="auto"/>
        <w:jc w:val="center"/>
        <w:rPr>
          <w:rFonts w:ascii="Arial" w:hAnsi="Arial" w:cs="Arial"/>
          <w:color w:val="333333"/>
          <w:sz w:val="16"/>
          <w:szCs w:val="16"/>
        </w:rPr>
      </w:pPr>
    </w:p>
    <w:p w:rsidR="0013481C" w:rsidRPr="00693B40" w:rsidRDefault="0013481C" w:rsidP="0013481C">
      <w:pPr>
        <w:tabs>
          <w:tab w:val="right" w:pos="9000"/>
        </w:tabs>
        <w:spacing w:before="360" w:after="360"/>
        <w:rPr>
          <w:rFonts w:ascii="Arial" w:hAnsi="Arial" w:cs="Arial"/>
        </w:rPr>
      </w:pPr>
      <w:r w:rsidRPr="00693B40">
        <w:rPr>
          <w:rFonts w:ascii="Arial" w:hAnsi="Arial" w:cs="Arial"/>
          <w:color w:val="FF0000"/>
        </w:rPr>
        <w:t>*</w:t>
      </w:r>
      <w:r w:rsidR="00693B40" w:rsidRPr="00693B40">
        <w:rPr>
          <w:rFonts w:ascii="Arial" w:hAnsi="Arial" w:cs="Arial"/>
          <w:color w:val="FF0000"/>
        </w:rPr>
        <w:t xml:space="preserve"> </w:t>
      </w:r>
      <w:r w:rsidRPr="00693B40">
        <w:rPr>
          <w:rFonts w:ascii="Arial" w:hAnsi="Arial" w:cs="Arial"/>
        </w:rPr>
        <w:t xml:space="preserve">Facility Name:  </w:t>
      </w:r>
      <w:r w:rsidRPr="00693B40">
        <w:rPr>
          <w:rStyle w:val="IntenseEmphasis"/>
          <w:rFonts w:cs="Arial"/>
        </w:rPr>
        <w:tab/>
      </w:r>
      <w:r w:rsidR="00693B40">
        <w:rPr>
          <w:rStyle w:val="IntenseEmphasis"/>
          <w:rFonts w:cs="Arial"/>
        </w:rPr>
        <w:tab/>
      </w:r>
    </w:p>
    <w:p w:rsidR="0013481C" w:rsidRPr="00693B40" w:rsidRDefault="0013481C" w:rsidP="0013481C">
      <w:pPr>
        <w:tabs>
          <w:tab w:val="right" w:pos="7020"/>
          <w:tab w:val="left" w:pos="7380"/>
          <w:tab w:val="right" w:pos="9720"/>
        </w:tabs>
        <w:spacing w:before="480" w:after="360"/>
        <w:rPr>
          <w:rFonts w:ascii="Arial" w:hAnsi="Arial" w:cs="Arial"/>
        </w:rPr>
      </w:pPr>
      <w:r w:rsidRPr="00693B40">
        <w:rPr>
          <w:rFonts w:ascii="Arial" w:hAnsi="Arial" w:cs="Arial"/>
          <w:color w:val="FF0000"/>
        </w:rPr>
        <w:t>*</w:t>
      </w:r>
      <w:r w:rsidR="00693B40" w:rsidRPr="00693B40">
        <w:rPr>
          <w:rFonts w:ascii="Arial" w:hAnsi="Arial" w:cs="Arial"/>
          <w:color w:val="FF0000"/>
        </w:rPr>
        <w:t xml:space="preserve"> </w:t>
      </w:r>
      <w:r w:rsidRPr="00693B40">
        <w:rPr>
          <w:rFonts w:ascii="Arial" w:hAnsi="Arial" w:cs="Arial"/>
        </w:rPr>
        <w:t xml:space="preserve">CEO Signature:  </w:t>
      </w:r>
      <w:r w:rsidRPr="00693B40">
        <w:rPr>
          <w:rStyle w:val="IntenseEmphasis"/>
          <w:rFonts w:cs="Arial"/>
        </w:rPr>
        <w:tab/>
      </w:r>
      <w:r w:rsidRPr="00693B40">
        <w:rPr>
          <w:rFonts w:ascii="Arial" w:hAnsi="Arial" w:cs="Arial"/>
        </w:rPr>
        <w:t xml:space="preserve">  </w:t>
      </w:r>
      <w:r w:rsidRPr="00693B40">
        <w:rPr>
          <w:rFonts w:ascii="Arial" w:hAnsi="Arial" w:cs="Arial"/>
        </w:rPr>
        <w:tab/>
      </w:r>
      <w:r w:rsidRPr="00693B40">
        <w:rPr>
          <w:rFonts w:ascii="Arial" w:hAnsi="Arial" w:cs="Arial"/>
          <w:color w:val="FF0000"/>
        </w:rPr>
        <w:t>*</w:t>
      </w:r>
      <w:r w:rsidR="00693B40">
        <w:rPr>
          <w:rFonts w:ascii="Arial" w:hAnsi="Arial" w:cs="Arial"/>
          <w:color w:val="FF0000"/>
        </w:rPr>
        <w:t xml:space="preserve"> </w:t>
      </w:r>
      <w:r w:rsidRPr="00693B40">
        <w:rPr>
          <w:rFonts w:ascii="Arial" w:hAnsi="Arial" w:cs="Arial"/>
        </w:rPr>
        <w:t xml:space="preserve">Date:  </w:t>
      </w:r>
      <w:r w:rsidRPr="00693B40">
        <w:rPr>
          <w:rStyle w:val="IntenseEmphasis"/>
          <w:rFonts w:cs="Arial"/>
        </w:rPr>
        <w:tab/>
      </w:r>
    </w:p>
    <w:p w:rsidR="0013481C" w:rsidRPr="00693B40" w:rsidRDefault="0013481C" w:rsidP="0013481C">
      <w:pPr>
        <w:tabs>
          <w:tab w:val="right" w:pos="9180"/>
        </w:tabs>
        <w:spacing w:before="480" w:after="360"/>
        <w:rPr>
          <w:rStyle w:val="Strong"/>
          <w:rFonts w:ascii="Arial" w:hAnsi="Arial" w:cs="Arial"/>
          <w:b w:val="0"/>
          <w:szCs w:val="22"/>
        </w:rPr>
      </w:pPr>
      <w:r w:rsidRPr="00693B40">
        <w:rPr>
          <w:rFonts w:ascii="Arial" w:hAnsi="Arial" w:cs="Arial"/>
          <w:color w:val="FF0000"/>
        </w:rPr>
        <w:t>*</w:t>
      </w:r>
      <w:r w:rsidR="00693B40" w:rsidRPr="00693B40">
        <w:rPr>
          <w:rFonts w:ascii="Arial" w:hAnsi="Arial" w:cs="Arial"/>
          <w:color w:val="FF0000"/>
        </w:rPr>
        <w:t xml:space="preserve"> </w:t>
      </w:r>
      <w:r w:rsidRPr="00693B40">
        <w:rPr>
          <w:rFonts w:ascii="Arial" w:hAnsi="Arial" w:cs="Arial"/>
        </w:rPr>
        <w:t xml:space="preserve">CEO Email Address:  </w:t>
      </w:r>
      <w:r w:rsidRPr="00693B40">
        <w:rPr>
          <w:rStyle w:val="IntenseEmphasis"/>
          <w:rFonts w:cs="Arial"/>
        </w:rPr>
        <w:tab/>
      </w:r>
      <w:r w:rsidR="00693B40">
        <w:rPr>
          <w:rStyle w:val="IntenseEmphasis"/>
          <w:rFonts w:cs="Arial"/>
        </w:rPr>
        <w:tab/>
      </w:r>
    </w:p>
    <w:p w:rsidR="00757E4D" w:rsidRDefault="00757E4D" w:rsidP="00757E4D">
      <w:pPr>
        <w:ind w:right="720"/>
        <w:rPr>
          <w:rStyle w:val="Strong"/>
          <w:rFonts w:ascii="Arial" w:hAnsi="Arial" w:cs="Arial"/>
          <w:b w:val="0"/>
          <w:szCs w:val="22"/>
        </w:rPr>
      </w:pPr>
    </w:p>
    <w:p w:rsidR="00757E4D" w:rsidRDefault="00757E4D" w:rsidP="00757E4D">
      <w:pPr>
        <w:ind w:right="720"/>
        <w:rPr>
          <w:rStyle w:val="Strong"/>
          <w:rFonts w:ascii="Arial" w:hAnsi="Arial" w:cs="Arial"/>
          <w:b w:val="0"/>
          <w:szCs w:val="22"/>
        </w:rPr>
      </w:pPr>
      <w:r w:rsidRPr="00757E4D">
        <w:rPr>
          <w:rStyle w:val="Strong"/>
          <w:rFonts w:ascii="Arial" w:hAnsi="Arial" w:cs="Arial"/>
          <w:b w:val="0"/>
          <w:szCs w:val="22"/>
        </w:rPr>
        <w:t xml:space="preserve">Complete and submit </w:t>
      </w:r>
      <w:r>
        <w:rPr>
          <w:rStyle w:val="Strong"/>
          <w:rFonts w:ascii="Arial" w:hAnsi="Arial" w:cs="Arial"/>
          <w:b w:val="0"/>
          <w:szCs w:val="22"/>
        </w:rPr>
        <w:t>this</w:t>
      </w:r>
      <w:r w:rsidRPr="00757E4D">
        <w:rPr>
          <w:rStyle w:val="Strong"/>
          <w:rFonts w:ascii="Arial" w:hAnsi="Arial" w:cs="Arial"/>
          <w:b w:val="0"/>
          <w:szCs w:val="22"/>
        </w:rPr>
        <w:t xml:space="preserve"> form via email to: </w:t>
      </w:r>
      <w:hyperlink r:id="rId9" w:history="1">
        <w:r w:rsidRPr="00A742AA">
          <w:rPr>
            <w:rStyle w:val="Hyperlink"/>
            <w:rFonts w:ascii="Arial" w:hAnsi="Arial" w:cs="Arial"/>
            <w:szCs w:val="22"/>
          </w:rPr>
          <w:t>PCHQualityReporting@hcqis.org</w:t>
        </w:r>
      </w:hyperlink>
      <w:r w:rsidRPr="00757E4D">
        <w:rPr>
          <w:rStyle w:val="Strong"/>
          <w:rFonts w:ascii="Arial" w:hAnsi="Arial" w:cs="Arial"/>
          <w:b w:val="0"/>
          <w:szCs w:val="22"/>
        </w:rPr>
        <w:t>.</w:t>
      </w:r>
    </w:p>
    <w:p w:rsidR="00757E4D" w:rsidRPr="00757E4D" w:rsidRDefault="00757E4D" w:rsidP="00757E4D">
      <w:pPr>
        <w:ind w:right="720"/>
        <w:rPr>
          <w:rStyle w:val="Strong"/>
          <w:rFonts w:ascii="Arial" w:hAnsi="Arial" w:cs="Arial"/>
          <w:b w:val="0"/>
          <w:szCs w:val="22"/>
        </w:rPr>
      </w:pPr>
    </w:p>
    <w:p w:rsidR="0013481C" w:rsidRPr="00693B40" w:rsidRDefault="00757E4D" w:rsidP="00757E4D">
      <w:pPr>
        <w:ind w:right="720"/>
        <w:rPr>
          <w:rFonts w:ascii="Arial" w:hAnsi="Arial" w:cs="Arial"/>
          <w:szCs w:val="22"/>
        </w:rPr>
      </w:pPr>
      <w:r w:rsidRPr="00757E4D">
        <w:rPr>
          <w:rStyle w:val="Strong"/>
          <w:rFonts w:ascii="Arial" w:hAnsi="Arial" w:cs="Arial"/>
          <w:b w:val="0"/>
          <w:szCs w:val="22"/>
        </w:rPr>
        <w:t xml:space="preserve">Following receipt of the request form, an email acknowledgement will be sent confirming the form has been received. </w:t>
      </w:r>
    </w:p>
    <w:p w:rsidR="0013481C" w:rsidRPr="00F949FD" w:rsidRDefault="0013481C" w:rsidP="00035F07">
      <w:pPr>
        <w:spacing w:after="200" w:line="276" w:lineRule="auto"/>
        <w:jc w:val="center"/>
        <w:rPr>
          <w:color w:val="333333"/>
          <w:sz w:val="16"/>
          <w:szCs w:val="16"/>
        </w:rPr>
      </w:pPr>
    </w:p>
    <w:p w:rsidR="00EC79A7" w:rsidRPr="002F34FB" w:rsidRDefault="0013481C" w:rsidP="007F743A">
      <w:pPr>
        <w:spacing w:after="200" w:line="276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F949FD">
        <w:rPr>
          <w:color w:val="333333"/>
          <w:sz w:val="16"/>
          <w:szCs w:val="16"/>
        </w:rPr>
        <w:t>P</w:t>
      </w:r>
      <w:r w:rsidR="00742532" w:rsidRPr="00F949FD">
        <w:rPr>
          <w:color w:val="333333"/>
          <w:sz w:val="16"/>
          <w:szCs w:val="16"/>
        </w:rPr>
        <w:t>RA Disclosure Statement</w:t>
      </w:r>
      <w:r w:rsidR="00742532" w:rsidRPr="00F949FD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</w:t>
      </w:r>
      <w:r w:rsidR="008A62C0">
        <w:rPr>
          <w:color w:val="333333"/>
          <w:sz w:val="16"/>
          <w:szCs w:val="16"/>
        </w:rPr>
        <w:t>ormation collection is 0938-</w:t>
      </w:r>
      <w:proofErr w:type="gramStart"/>
      <w:r w:rsidR="008A62C0">
        <w:rPr>
          <w:color w:val="333333"/>
          <w:sz w:val="16"/>
          <w:szCs w:val="16"/>
        </w:rPr>
        <w:t>1175</w:t>
      </w:r>
      <w:r w:rsidR="00742532" w:rsidRPr="00F949FD">
        <w:rPr>
          <w:color w:val="333333"/>
          <w:sz w:val="16"/>
          <w:szCs w:val="16"/>
        </w:rPr>
        <w:t xml:space="preserve"> .</w:t>
      </w:r>
      <w:proofErr w:type="gramEnd"/>
      <w:r w:rsidR="00742532" w:rsidRPr="00F949FD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="00742532" w:rsidRPr="00F949FD">
        <w:rPr>
          <w:color w:val="333333"/>
          <w:sz w:val="16"/>
          <w:szCs w:val="16"/>
        </w:rPr>
        <w:t>gather</w:t>
      </w:r>
      <w:proofErr w:type="gramEnd"/>
      <w:r w:rsidR="00742532" w:rsidRPr="00F949FD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="00742532" w:rsidRPr="00F949FD">
        <w:rPr>
          <w:color w:val="333333"/>
          <w:sz w:val="16"/>
          <w:szCs w:val="16"/>
        </w:rPr>
        <w:t>Baltimore</w:t>
      </w:r>
      <w:proofErr w:type="gramEnd"/>
      <w:r w:rsidR="00742532" w:rsidRPr="00F949FD">
        <w:rPr>
          <w:color w:val="333333"/>
          <w:sz w:val="16"/>
          <w:szCs w:val="16"/>
        </w:rPr>
        <w:t>, Maryland 21244-1850.</w:t>
      </w:r>
    </w:p>
    <w:sectPr w:rsidR="00EC79A7" w:rsidRPr="002F34FB" w:rsidSect="00F9477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BD" w:rsidRDefault="00A509BD" w:rsidP="0097471C">
      <w:r>
        <w:separator/>
      </w:r>
    </w:p>
  </w:endnote>
  <w:endnote w:type="continuationSeparator" w:id="0">
    <w:p w:rsidR="00A509BD" w:rsidRDefault="00A509BD" w:rsidP="0097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BD" w:rsidRDefault="00A509BD" w:rsidP="0097471C">
      <w:r>
        <w:separator/>
      </w:r>
    </w:p>
  </w:footnote>
  <w:footnote w:type="continuationSeparator" w:id="0">
    <w:p w:rsidR="00A509BD" w:rsidRDefault="00A509BD" w:rsidP="0097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30973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35F07"/>
    <w:rsid w:val="00080EC8"/>
    <w:rsid w:val="000973F2"/>
    <w:rsid w:val="00131190"/>
    <w:rsid w:val="0013481C"/>
    <w:rsid w:val="00184921"/>
    <w:rsid w:val="00235C7C"/>
    <w:rsid w:val="00236B3D"/>
    <w:rsid w:val="002611E1"/>
    <w:rsid w:val="00277AA0"/>
    <w:rsid w:val="002F34FB"/>
    <w:rsid w:val="00362F09"/>
    <w:rsid w:val="003C2704"/>
    <w:rsid w:val="00404663"/>
    <w:rsid w:val="00450929"/>
    <w:rsid w:val="004B6E3A"/>
    <w:rsid w:val="004D4F06"/>
    <w:rsid w:val="004E5A3B"/>
    <w:rsid w:val="004F6C93"/>
    <w:rsid w:val="00551C57"/>
    <w:rsid w:val="00633D9B"/>
    <w:rsid w:val="00664123"/>
    <w:rsid w:val="006674C9"/>
    <w:rsid w:val="00693B40"/>
    <w:rsid w:val="00742532"/>
    <w:rsid w:val="00757E4D"/>
    <w:rsid w:val="00797C93"/>
    <w:rsid w:val="007E6064"/>
    <w:rsid w:val="007F743A"/>
    <w:rsid w:val="008A62C0"/>
    <w:rsid w:val="008B6157"/>
    <w:rsid w:val="008F2A24"/>
    <w:rsid w:val="009235F3"/>
    <w:rsid w:val="009639B3"/>
    <w:rsid w:val="009658BB"/>
    <w:rsid w:val="0097471C"/>
    <w:rsid w:val="009934BB"/>
    <w:rsid w:val="00997C2C"/>
    <w:rsid w:val="00A509BD"/>
    <w:rsid w:val="00B074C2"/>
    <w:rsid w:val="00B4145D"/>
    <w:rsid w:val="00BD5AD3"/>
    <w:rsid w:val="00C00183"/>
    <w:rsid w:val="00C002E7"/>
    <w:rsid w:val="00C43710"/>
    <w:rsid w:val="00CE564D"/>
    <w:rsid w:val="00DC639C"/>
    <w:rsid w:val="00DD3C66"/>
    <w:rsid w:val="00E02853"/>
    <w:rsid w:val="00E621D6"/>
    <w:rsid w:val="00EC79A7"/>
    <w:rsid w:val="00EF4EA2"/>
    <w:rsid w:val="00F713D7"/>
    <w:rsid w:val="00F72CAD"/>
    <w:rsid w:val="00F94773"/>
    <w:rsid w:val="00F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747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7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7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47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B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3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481C"/>
    <w:rPr>
      <w:b/>
      <w:bCs/>
    </w:rPr>
  </w:style>
  <w:style w:type="character" w:styleId="Emphasis">
    <w:name w:val="Emphasis"/>
    <w:basedOn w:val="DefaultParagraphFont"/>
    <w:uiPriority w:val="20"/>
    <w:qFormat/>
    <w:rsid w:val="0013481C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13481C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13481C"/>
    <w:pPr>
      <w:numPr>
        <w:numId w:val="1"/>
      </w:numPr>
      <w:spacing w:before="40" w:after="40"/>
      <w:ind w:left="540"/>
    </w:pPr>
    <w:rPr>
      <w:rFonts w:ascii="Arial" w:hAnsi="Arial"/>
      <w:sz w:val="22"/>
    </w:rPr>
  </w:style>
  <w:style w:type="character" w:styleId="IntenseReference">
    <w:name w:val="Intense Reference"/>
    <w:basedOn w:val="DefaultParagraphFont"/>
    <w:uiPriority w:val="32"/>
    <w:qFormat/>
    <w:rsid w:val="0013481C"/>
    <w:rPr>
      <w:rFonts w:ascii="Arial" w:hAnsi="Arial"/>
      <w:b/>
      <w:bCs/>
      <w:i/>
      <w:smallCaps/>
      <w:color w:val="auto"/>
      <w:spacing w:val="5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747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7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7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47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B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3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481C"/>
    <w:rPr>
      <w:b/>
      <w:bCs/>
    </w:rPr>
  </w:style>
  <w:style w:type="character" w:styleId="Emphasis">
    <w:name w:val="Emphasis"/>
    <w:basedOn w:val="DefaultParagraphFont"/>
    <w:uiPriority w:val="20"/>
    <w:qFormat/>
    <w:rsid w:val="0013481C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13481C"/>
    <w:rPr>
      <w:rFonts w:ascii="Arial" w:hAnsi="Arial"/>
      <w:b/>
      <w:bCs/>
      <w:iCs/>
      <w:color w:val="auto"/>
      <w:sz w:val="24"/>
      <w:u w:val="single"/>
    </w:rPr>
  </w:style>
  <w:style w:type="paragraph" w:styleId="ListBullet">
    <w:name w:val="List Bullet"/>
    <w:basedOn w:val="Normal"/>
    <w:uiPriority w:val="99"/>
    <w:rsid w:val="0013481C"/>
    <w:pPr>
      <w:numPr>
        <w:numId w:val="1"/>
      </w:numPr>
      <w:spacing w:before="40" w:after="40"/>
      <w:ind w:left="540"/>
    </w:pPr>
    <w:rPr>
      <w:rFonts w:ascii="Arial" w:hAnsi="Arial"/>
      <w:sz w:val="22"/>
    </w:rPr>
  </w:style>
  <w:style w:type="character" w:styleId="IntenseReference">
    <w:name w:val="Intense Reference"/>
    <w:basedOn w:val="DefaultParagraphFont"/>
    <w:uiPriority w:val="32"/>
    <w:qFormat/>
    <w:rsid w:val="0013481C"/>
    <w:rPr>
      <w:rFonts w:ascii="Arial" w:hAnsi="Arial"/>
      <w:b/>
      <w:bCs/>
      <w:i/>
      <w:smallCaps/>
      <w:color w:val="auto"/>
      <w:spacing w:val="5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CH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78F1A4-795E-467D-A98E-38E8F309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PCHQR Surgical Care Improvement Measures</vt:lpstr>
    </vt:vector>
  </TitlesOfParts>
  <Company>CMS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PCHQR Surgical Care Improvement Measures</dc:title>
  <dc:subject>PCHQR Surgical Care Improvement Measures</dc:subject>
  <dc:creator>CMS</dc:creator>
  <cp:lastModifiedBy>Barb</cp:lastModifiedBy>
  <cp:revision>2</cp:revision>
  <dcterms:created xsi:type="dcterms:W3CDTF">2014-04-17T15:02:00Z</dcterms:created>
  <dcterms:modified xsi:type="dcterms:W3CDTF">2014-04-17T15:02:00Z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1994494174</vt:i4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