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7D5" w:rsidRPr="00A85913" w:rsidRDefault="00AE17D5">
      <w:pPr>
        <w:jc w:val="center"/>
        <w:rPr>
          <w:rFonts w:ascii="Times New Roman" w:hAnsi="Times New Roman"/>
          <w:szCs w:val="24"/>
        </w:rPr>
      </w:pPr>
      <w:r w:rsidRPr="00A85913">
        <w:rPr>
          <w:rFonts w:ascii="Times New Roman" w:hAnsi="Times New Roman"/>
          <w:szCs w:val="24"/>
        </w:rPr>
        <w:t>DEPARTMENT OF JUSTICE</w:t>
      </w:r>
    </w:p>
    <w:p w:rsidR="00AE17D5" w:rsidRPr="00A85913" w:rsidRDefault="00AE17D5">
      <w:pPr>
        <w:jc w:val="center"/>
        <w:rPr>
          <w:rFonts w:ascii="Times New Roman" w:hAnsi="Times New Roman"/>
          <w:szCs w:val="24"/>
        </w:rPr>
      </w:pPr>
      <w:r w:rsidRPr="00A85913">
        <w:rPr>
          <w:rFonts w:ascii="Times New Roman" w:hAnsi="Times New Roman"/>
          <w:szCs w:val="24"/>
        </w:rPr>
        <w:t>BUREAU OF ALCOHOL, TOBACCO, FIREARMS AND EXPLOSIVES</w:t>
      </w:r>
    </w:p>
    <w:p w:rsidR="00AE17D5" w:rsidRPr="00A85913" w:rsidRDefault="00AE17D5">
      <w:pPr>
        <w:jc w:val="center"/>
        <w:rPr>
          <w:rFonts w:ascii="Times New Roman" w:hAnsi="Times New Roman"/>
          <w:szCs w:val="24"/>
        </w:rPr>
      </w:pPr>
    </w:p>
    <w:p w:rsidR="00AE17D5" w:rsidRPr="00A85913" w:rsidRDefault="00AE17D5">
      <w:pPr>
        <w:jc w:val="center"/>
        <w:rPr>
          <w:rFonts w:ascii="Times New Roman" w:hAnsi="Times New Roman"/>
          <w:szCs w:val="24"/>
        </w:rPr>
      </w:pPr>
      <w:r w:rsidRPr="00A85913">
        <w:rPr>
          <w:rFonts w:ascii="Times New Roman" w:hAnsi="Times New Roman"/>
          <w:szCs w:val="24"/>
        </w:rPr>
        <w:t>Information Collection Request</w:t>
      </w:r>
    </w:p>
    <w:p w:rsidR="00AE17D5" w:rsidRPr="00A85913" w:rsidRDefault="00AE17D5">
      <w:pPr>
        <w:jc w:val="center"/>
        <w:rPr>
          <w:rFonts w:ascii="Times New Roman" w:hAnsi="Times New Roman"/>
          <w:szCs w:val="24"/>
        </w:rPr>
      </w:pPr>
      <w:r w:rsidRPr="00A85913">
        <w:rPr>
          <w:rFonts w:ascii="Times New Roman" w:hAnsi="Times New Roman"/>
          <w:szCs w:val="24"/>
        </w:rPr>
        <w:t>Supporting Statement</w:t>
      </w:r>
    </w:p>
    <w:p w:rsidR="00AE17D5" w:rsidRPr="00A85913" w:rsidRDefault="00AE17D5">
      <w:pPr>
        <w:rPr>
          <w:rFonts w:ascii="Times New Roman" w:hAnsi="Times New Roman"/>
          <w:szCs w:val="24"/>
        </w:rPr>
      </w:pPr>
    </w:p>
    <w:p w:rsidR="00AE17D5" w:rsidRPr="00A85913" w:rsidRDefault="00AE17D5">
      <w:pPr>
        <w:jc w:val="center"/>
        <w:rPr>
          <w:rFonts w:ascii="Times New Roman" w:hAnsi="Times New Roman"/>
          <w:szCs w:val="24"/>
        </w:rPr>
      </w:pPr>
      <w:r w:rsidRPr="00A85913">
        <w:rPr>
          <w:rFonts w:ascii="Times New Roman" w:hAnsi="Times New Roman"/>
          <w:szCs w:val="24"/>
        </w:rPr>
        <w:t>OMB 1140-0011 ATF Form 1 (5320.1)</w:t>
      </w:r>
    </w:p>
    <w:p w:rsidR="00AE17D5" w:rsidRPr="00A85913" w:rsidRDefault="00AE17D5">
      <w:pPr>
        <w:jc w:val="center"/>
        <w:rPr>
          <w:rFonts w:ascii="Times New Roman" w:hAnsi="Times New Roman"/>
          <w:szCs w:val="24"/>
        </w:rPr>
      </w:pPr>
      <w:r w:rsidRPr="00A85913">
        <w:rPr>
          <w:rFonts w:ascii="Times New Roman" w:hAnsi="Times New Roman"/>
          <w:szCs w:val="24"/>
        </w:rPr>
        <w:t>Application to Make and Register a Firearm</w:t>
      </w:r>
    </w:p>
    <w:p w:rsidR="00AE17D5" w:rsidRPr="00A85913" w:rsidRDefault="00AE17D5">
      <w:pPr>
        <w:rPr>
          <w:rFonts w:ascii="Times New Roman" w:hAnsi="Times New Roman"/>
          <w:szCs w:val="24"/>
        </w:rPr>
      </w:pPr>
    </w:p>
    <w:p w:rsidR="00AE17D5" w:rsidRPr="00A85913" w:rsidRDefault="00AE17D5">
      <w:pPr>
        <w:numPr>
          <w:ilvl w:val="0"/>
          <w:numId w:val="1"/>
        </w:numPr>
        <w:rPr>
          <w:rFonts w:ascii="Times New Roman" w:hAnsi="Times New Roman"/>
          <w:szCs w:val="24"/>
        </w:rPr>
      </w:pPr>
      <w:r w:rsidRPr="00A85913">
        <w:rPr>
          <w:rFonts w:ascii="Times New Roman" w:hAnsi="Times New Roman"/>
          <w:szCs w:val="24"/>
          <w:u w:val="single"/>
        </w:rPr>
        <w:t>JUSTIFICATION</w:t>
      </w:r>
    </w:p>
    <w:p w:rsidR="00AE17D5" w:rsidRPr="00A85913" w:rsidRDefault="00AE17D5">
      <w:pPr>
        <w:rPr>
          <w:rFonts w:ascii="Times New Roman" w:hAnsi="Times New Roman"/>
          <w:szCs w:val="24"/>
        </w:rPr>
      </w:pPr>
    </w:p>
    <w:p w:rsidR="00AE17D5" w:rsidRPr="00A85913" w:rsidRDefault="00AE17D5">
      <w:pPr>
        <w:numPr>
          <w:ilvl w:val="0"/>
          <w:numId w:val="2"/>
        </w:numPr>
        <w:rPr>
          <w:rFonts w:ascii="Times New Roman" w:hAnsi="Times New Roman"/>
          <w:szCs w:val="24"/>
        </w:rPr>
      </w:pPr>
      <w:r w:rsidRPr="00A85913">
        <w:rPr>
          <w:rFonts w:ascii="Times New Roman" w:hAnsi="Times New Roman"/>
          <w:szCs w:val="24"/>
        </w:rPr>
        <w:t>The ATF Form 1 (5320.1) is required</w:t>
      </w:r>
      <w:r w:rsidR="00CD6A42" w:rsidRPr="00A85913">
        <w:rPr>
          <w:rFonts w:ascii="Times New Roman" w:hAnsi="Times New Roman"/>
          <w:szCs w:val="24"/>
        </w:rPr>
        <w:t xml:space="preserve"> to a</w:t>
      </w:r>
      <w:r w:rsidRPr="00A85913">
        <w:rPr>
          <w:rFonts w:ascii="Times New Roman" w:hAnsi="Times New Roman"/>
          <w:szCs w:val="24"/>
        </w:rPr>
        <w:t xml:space="preserve">ffect the registration </w:t>
      </w:r>
      <w:r w:rsidR="00BF3B73" w:rsidRPr="00A85913">
        <w:rPr>
          <w:rFonts w:ascii="Times New Roman" w:hAnsi="Times New Roman"/>
          <w:szCs w:val="24"/>
        </w:rPr>
        <w:t xml:space="preserve">of a National Firearms Act (NFA) firearm </w:t>
      </w:r>
      <w:r w:rsidRPr="00A85913">
        <w:rPr>
          <w:rFonts w:ascii="Times New Roman" w:hAnsi="Times New Roman"/>
          <w:szCs w:val="24"/>
        </w:rPr>
        <w:t>by any person, other than a qualified manufacturer, who wishes to make and register an</w:t>
      </w:r>
      <w:r w:rsidR="00BF3B73" w:rsidRPr="00A85913">
        <w:rPr>
          <w:rFonts w:ascii="Times New Roman" w:hAnsi="Times New Roman"/>
          <w:szCs w:val="24"/>
        </w:rPr>
        <w:t xml:space="preserve"> </w:t>
      </w:r>
      <w:r w:rsidRPr="00A85913">
        <w:rPr>
          <w:rFonts w:ascii="Times New Roman" w:hAnsi="Times New Roman"/>
          <w:szCs w:val="24"/>
        </w:rPr>
        <w:t>NFA firearm.  Under the provisions of 26 U.S.C. § 5822, no person can make an NFA firearm until he or she has applied for and received approval from the Attorney General (delegated to ATF).  Subject to certain exceptions, the making of an NFA firearm is subject to a tax of $200.  Unless the making is exempt from tax, applicants are required to submit their tax payment with the Form 1.  Section 5822 also requires that the application form identify the firearm and the maker, and that if the maker is an individual, his or her fingerprints and photographs must accompany the application</w:t>
      </w:r>
      <w:r w:rsidR="00D41DAA" w:rsidRPr="00A85913">
        <w:rPr>
          <w:rFonts w:ascii="Times New Roman" w:hAnsi="Times New Roman"/>
          <w:szCs w:val="24"/>
        </w:rPr>
        <w:t xml:space="preserve"> and the chief local law enforcement officer (police chief or sheriff) </w:t>
      </w:r>
      <w:r w:rsidR="0074690F" w:rsidRPr="00A85913">
        <w:rPr>
          <w:rFonts w:ascii="Times New Roman" w:hAnsi="Times New Roman"/>
          <w:szCs w:val="24"/>
        </w:rPr>
        <w:t>must certify the application</w:t>
      </w:r>
      <w:r w:rsidRPr="00A85913">
        <w:rPr>
          <w:rFonts w:ascii="Times New Roman" w:hAnsi="Times New Roman"/>
          <w:szCs w:val="24"/>
        </w:rPr>
        <w:t>.  Finally, § 5822 provides that applications to make NFA firearms shall be denied if the making or possession of the NFA firearm would place the maker in violation of law.  The form is filed by government agencies, members of the firearms industry, and the general public.</w:t>
      </w:r>
    </w:p>
    <w:p w:rsidR="00975BDB" w:rsidRDefault="00975BDB" w:rsidP="00975BDB">
      <w:pPr>
        <w:ind w:left="585"/>
        <w:rPr>
          <w:rFonts w:ascii="Times New Roman" w:hAnsi="Times New Roman"/>
          <w:szCs w:val="24"/>
        </w:rPr>
      </w:pPr>
    </w:p>
    <w:p w:rsidR="0079137A" w:rsidRDefault="0079137A" w:rsidP="00975BDB">
      <w:pPr>
        <w:ind w:left="585"/>
        <w:rPr>
          <w:rFonts w:ascii="Times New Roman" w:hAnsi="Times New Roman"/>
          <w:szCs w:val="24"/>
        </w:rPr>
      </w:pPr>
      <w:r>
        <w:rPr>
          <w:rFonts w:ascii="Times New Roman" w:hAnsi="Times New Roman"/>
          <w:szCs w:val="24"/>
        </w:rPr>
        <w:t xml:space="preserve">The Law Enforcement Certification on the reverse of the application form satisfies the requirements of </w:t>
      </w:r>
      <w:r w:rsidRPr="00A85913">
        <w:rPr>
          <w:rFonts w:ascii="Times New Roman" w:hAnsi="Times New Roman"/>
          <w:szCs w:val="24"/>
        </w:rPr>
        <w:t>§ 582</w:t>
      </w:r>
      <w:r>
        <w:rPr>
          <w:rFonts w:ascii="Times New Roman" w:hAnsi="Times New Roman"/>
          <w:szCs w:val="24"/>
        </w:rPr>
        <w:t xml:space="preserve">1 and </w:t>
      </w:r>
      <w:r w:rsidRPr="00A85913">
        <w:rPr>
          <w:rFonts w:ascii="Times New Roman" w:hAnsi="Times New Roman"/>
          <w:szCs w:val="24"/>
        </w:rPr>
        <w:t>§</w:t>
      </w:r>
      <w:r>
        <w:rPr>
          <w:rFonts w:ascii="Times New Roman" w:hAnsi="Times New Roman"/>
          <w:szCs w:val="24"/>
        </w:rPr>
        <w:t xml:space="preserve"> 479.63.</w:t>
      </w:r>
      <w:r w:rsidRPr="00A85913">
        <w:rPr>
          <w:rFonts w:ascii="Times New Roman" w:hAnsi="Times New Roman"/>
          <w:szCs w:val="24"/>
        </w:rPr>
        <w:t xml:space="preserve"> </w:t>
      </w:r>
      <w:r>
        <w:rPr>
          <w:rFonts w:ascii="Times New Roman" w:hAnsi="Times New Roman"/>
          <w:szCs w:val="24"/>
        </w:rPr>
        <w:t xml:space="preserve"> </w:t>
      </w:r>
    </w:p>
    <w:p w:rsidR="0079137A" w:rsidRPr="00A85913" w:rsidRDefault="0079137A" w:rsidP="00975BDB">
      <w:pPr>
        <w:ind w:left="585"/>
        <w:rPr>
          <w:rFonts w:ascii="Times New Roman" w:hAnsi="Times New Roman"/>
          <w:szCs w:val="24"/>
        </w:rPr>
      </w:pPr>
    </w:p>
    <w:p w:rsidR="00975BDB" w:rsidRPr="00A85913" w:rsidRDefault="00975BDB" w:rsidP="00975BDB">
      <w:pPr>
        <w:ind w:left="585"/>
        <w:rPr>
          <w:rFonts w:ascii="Times New Roman" w:hAnsi="Times New Roman"/>
          <w:szCs w:val="24"/>
        </w:rPr>
      </w:pPr>
      <w:r w:rsidRPr="00A85913">
        <w:rPr>
          <w:rFonts w:ascii="Times New Roman" w:hAnsi="Times New Roman"/>
          <w:szCs w:val="24"/>
          <w:u w:val="single"/>
        </w:rPr>
        <w:t>Form Changes</w:t>
      </w:r>
      <w:r w:rsidRPr="00A85913">
        <w:rPr>
          <w:rFonts w:ascii="Times New Roman" w:hAnsi="Times New Roman"/>
          <w:szCs w:val="24"/>
        </w:rPr>
        <w:t xml:space="preserve">.  </w:t>
      </w:r>
      <w:r w:rsidR="00BC28B4">
        <w:rPr>
          <w:rFonts w:ascii="Times New Roman" w:hAnsi="Times New Roman"/>
          <w:szCs w:val="24"/>
        </w:rPr>
        <w:t xml:space="preserve">ATF is proposing the following changes to </w:t>
      </w:r>
      <w:r w:rsidRPr="00A85913">
        <w:rPr>
          <w:rFonts w:ascii="Times New Roman" w:hAnsi="Times New Roman"/>
          <w:szCs w:val="24"/>
        </w:rPr>
        <w:t>ATF Form 1 (5320.1):</w:t>
      </w:r>
    </w:p>
    <w:p w:rsidR="00975BDB" w:rsidRPr="00A85913" w:rsidRDefault="00975BDB" w:rsidP="00975BDB">
      <w:pPr>
        <w:ind w:left="585"/>
        <w:rPr>
          <w:rFonts w:ascii="Times New Roman" w:hAnsi="Times New Roman"/>
          <w:szCs w:val="24"/>
        </w:rPr>
      </w:pPr>
    </w:p>
    <w:p w:rsidR="0059224D" w:rsidRPr="00A85913" w:rsidRDefault="00975BDB" w:rsidP="00975BDB">
      <w:pPr>
        <w:pStyle w:val="ListParagraph"/>
        <w:numPr>
          <w:ilvl w:val="0"/>
          <w:numId w:val="6"/>
        </w:numPr>
        <w:rPr>
          <w:rFonts w:ascii="Times New Roman" w:hAnsi="Times New Roman"/>
          <w:szCs w:val="24"/>
        </w:rPr>
      </w:pPr>
      <w:r w:rsidRPr="00A85913">
        <w:rPr>
          <w:rFonts w:ascii="Times New Roman" w:hAnsi="Times New Roman"/>
          <w:szCs w:val="24"/>
        </w:rPr>
        <w:t>I</w:t>
      </w:r>
      <w:r w:rsidR="0059224D" w:rsidRPr="00A85913">
        <w:rPr>
          <w:rFonts w:ascii="Times New Roman" w:hAnsi="Times New Roman"/>
          <w:szCs w:val="24"/>
        </w:rPr>
        <w:t>ncorporate information currently captured by ATF F 5330.20, Certification of Compliance with 18 U.S.C. 922(g</w:t>
      </w:r>
      <w:proofErr w:type="gramStart"/>
      <w:r w:rsidR="0059224D" w:rsidRPr="00A85913">
        <w:rPr>
          <w:rFonts w:ascii="Times New Roman" w:hAnsi="Times New Roman"/>
          <w:szCs w:val="24"/>
        </w:rPr>
        <w:t>)(</w:t>
      </w:r>
      <w:proofErr w:type="gramEnd"/>
      <w:r w:rsidR="0059224D" w:rsidRPr="00A85913">
        <w:rPr>
          <w:rFonts w:ascii="Times New Roman" w:hAnsi="Times New Roman"/>
          <w:szCs w:val="24"/>
        </w:rPr>
        <w:t>5)(B), eliminating the completion of an additional form for any application submitted.  As the same information is requested, there is no increase to the submission time.</w:t>
      </w:r>
    </w:p>
    <w:p w:rsidR="0059224D" w:rsidRPr="00A85913" w:rsidRDefault="00975BDB" w:rsidP="00975BDB">
      <w:pPr>
        <w:pStyle w:val="ListParagraph"/>
        <w:numPr>
          <w:ilvl w:val="0"/>
          <w:numId w:val="6"/>
        </w:numPr>
        <w:rPr>
          <w:rFonts w:ascii="Times New Roman" w:hAnsi="Times New Roman"/>
          <w:szCs w:val="24"/>
        </w:rPr>
      </w:pPr>
      <w:r w:rsidRPr="00A85913">
        <w:rPr>
          <w:rFonts w:ascii="Times New Roman" w:hAnsi="Times New Roman"/>
          <w:szCs w:val="24"/>
        </w:rPr>
        <w:t>A</w:t>
      </w:r>
      <w:r w:rsidR="0059224D" w:rsidRPr="00A85913">
        <w:rPr>
          <w:rFonts w:ascii="Times New Roman" w:hAnsi="Times New Roman"/>
          <w:szCs w:val="24"/>
        </w:rPr>
        <w:t>llow the applicant to pay the transfer tax by credit or debit card in addition to payment by check or money order.  This revision should decrease the submission time by capturing the credit/debit card information rather than writing a check or obtaining a money order.</w:t>
      </w:r>
    </w:p>
    <w:p w:rsidR="00441473" w:rsidRPr="00A85913" w:rsidRDefault="00975BDB" w:rsidP="00975BDB">
      <w:pPr>
        <w:pStyle w:val="ListParagraph"/>
        <w:numPr>
          <w:ilvl w:val="0"/>
          <w:numId w:val="6"/>
        </w:numPr>
        <w:rPr>
          <w:rFonts w:ascii="Times New Roman" w:hAnsi="Times New Roman"/>
          <w:szCs w:val="24"/>
        </w:rPr>
      </w:pPr>
      <w:r w:rsidRPr="00A85913">
        <w:rPr>
          <w:rFonts w:ascii="Times New Roman" w:hAnsi="Times New Roman"/>
          <w:szCs w:val="24"/>
        </w:rPr>
        <w:t>R</w:t>
      </w:r>
      <w:r w:rsidR="00441473" w:rsidRPr="00A85913">
        <w:rPr>
          <w:rFonts w:ascii="Times New Roman" w:hAnsi="Times New Roman"/>
          <w:szCs w:val="24"/>
        </w:rPr>
        <w:t xml:space="preserve">evise </w:t>
      </w:r>
      <w:r w:rsidRPr="00A85913">
        <w:rPr>
          <w:rFonts w:ascii="Times New Roman" w:hAnsi="Times New Roman"/>
          <w:szCs w:val="24"/>
        </w:rPr>
        <w:t xml:space="preserve">instructions </w:t>
      </w:r>
      <w:r w:rsidR="00441473" w:rsidRPr="00A85913">
        <w:rPr>
          <w:rFonts w:ascii="Times New Roman" w:hAnsi="Times New Roman"/>
          <w:szCs w:val="24"/>
        </w:rPr>
        <w:t>to address payment by credit/debit card</w:t>
      </w:r>
      <w:r w:rsidRPr="00A85913">
        <w:rPr>
          <w:rFonts w:ascii="Times New Roman" w:hAnsi="Times New Roman"/>
          <w:szCs w:val="24"/>
        </w:rPr>
        <w:t>; and o</w:t>
      </w:r>
      <w:r w:rsidR="00441473" w:rsidRPr="00A85913">
        <w:rPr>
          <w:rFonts w:ascii="Times New Roman" w:hAnsi="Times New Roman"/>
          <w:szCs w:val="24"/>
        </w:rPr>
        <w:t>ther instructions have been revised for clarity.</w:t>
      </w:r>
    </w:p>
    <w:p w:rsidR="00441473" w:rsidRPr="00A85913" w:rsidRDefault="00441473" w:rsidP="0059224D">
      <w:pPr>
        <w:ind w:left="1170"/>
        <w:rPr>
          <w:rFonts w:ascii="Times New Roman" w:hAnsi="Times New Roman"/>
          <w:szCs w:val="24"/>
        </w:rPr>
      </w:pPr>
    </w:p>
    <w:p w:rsidR="00AE17D5" w:rsidRPr="00A85913" w:rsidRDefault="00AE17D5">
      <w:pPr>
        <w:rPr>
          <w:rFonts w:ascii="Times New Roman" w:hAnsi="Times New Roman"/>
          <w:szCs w:val="24"/>
        </w:rPr>
      </w:pPr>
    </w:p>
    <w:p w:rsidR="00AE17D5" w:rsidRPr="00A85913" w:rsidRDefault="00AE17D5">
      <w:pPr>
        <w:numPr>
          <w:ilvl w:val="0"/>
          <w:numId w:val="2"/>
        </w:numPr>
        <w:rPr>
          <w:rFonts w:ascii="Times New Roman" w:hAnsi="Times New Roman"/>
          <w:szCs w:val="24"/>
        </w:rPr>
      </w:pPr>
      <w:r w:rsidRPr="00A85913">
        <w:rPr>
          <w:rFonts w:ascii="Times New Roman" w:hAnsi="Times New Roman"/>
          <w:szCs w:val="24"/>
        </w:rPr>
        <w:lastRenderedPageBreak/>
        <w:t xml:space="preserve">The information on this form is used by </w:t>
      </w:r>
      <w:r w:rsidR="00CD6A42" w:rsidRPr="00A85913">
        <w:rPr>
          <w:rFonts w:ascii="Times New Roman" w:hAnsi="Times New Roman"/>
          <w:szCs w:val="24"/>
        </w:rPr>
        <w:t xml:space="preserve">the </w:t>
      </w:r>
      <w:r w:rsidRPr="00A85913">
        <w:rPr>
          <w:rFonts w:ascii="Times New Roman" w:hAnsi="Times New Roman"/>
          <w:szCs w:val="24"/>
        </w:rPr>
        <w:t xml:space="preserve">NFA Branch personnel to determine the legality of the application under Federal, State and local law.  Section 5822 provides that an application shall not be approved if the making or possession would place the person making the firearm in violation of law.  The applicant is asked to respond, under penalties of perjury, to questions to determine whether he or she is prohibited by Federal law from possessing firearms.  The requirement for fingerprints allows ATF to determine, based on criminal history checks, whether the applicant would be prohibited by Federal law from possessing a firearm.  The law enforcement certification required of the applicant and included in the application allows ATF to make a determination that the making or possession is in violation of State or local law.  </w:t>
      </w:r>
    </w:p>
    <w:p w:rsidR="00AE17D5" w:rsidRPr="00A85913" w:rsidRDefault="00AE17D5">
      <w:pPr>
        <w:ind w:left="720" w:firstLine="450"/>
        <w:rPr>
          <w:rFonts w:ascii="Times New Roman" w:hAnsi="Times New Roman"/>
          <w:szCs w:val="24"/>
        </w:rPr>
      </w:pPr>
    </w:p>
    <w:p w:rsidR="002C1143" w:rsidRPr="00A85913" w:rsidRDefault="00AE17D5" w:rsidP="002C1143">
      <w:pPr>
        <w:ind w:left="1170"/>
        <w:rPr>
          <w:rFonts w:ascii="Times New Roman" w:hAnsi="Times New Roman"/>
          <w:szCs w:val="24"/>
        </w:rPr>
      </w:pPr>
      <w:r w:rsidRPr="00A85913">
        <w:rPr>
          <w:rFonts w:ascii="Times New Roman" w:hAnsi="Times New Roman"/>
          <w:szCs w:val="24"/>
        </w:rPr>
        <w:t>The application is submitted in duplicate.  The approval of the application effectuates the registration of the firearm to the maker.  Both copies of the application are noted to reflect the approval – one copy is returned to the applicant as his/her proof of registration and the other is retained by ATF as part of the National Firearms Registration and Transfer Record.  The information is used to verify any subsequent transfer and registration of the firearm.  In addition, registration information used to determine the non-registration of a firearm, a violation as specified in § 5861.</w:t>
      </w:r>
    </w:p>
    <w:p w:rsidR="002C1143" w:rsidRPr="00A85913" w:rsidRDefault="002C1143" w:rsidP="002C1143">
      <w:pPr>
        <w:ind w:left="1170"/>
        <w:rPr>
          <w:rFonts w:ascii="Times New Roman" w:hAnsi="Times New Roman"/>
          <w:szCs w:val="24"/>
        </w:rPr>
      </w:pPr>
    </w:p>
    <w:p w:rsidR="002C1143" w:rsidRPr="00A85913" w:rsidRDefault="002C1143" w:rsidP="002C1143">
      <w:pPr>
        <w:pStyle w:val="ListParagraph"/>
        <w:numPr>
          <w:ilvl w:val="0"/>
          <w:numId w:val="2"/>
        </w:numPr>
        <w:rPr>
          <w:rFonts w:ascii="Times New Roman" w:hAnsi="Times New Roman"/>
          <w:szCs w:val="24"/>
        </w:rPr>
      </w:pPr>
      <w:r w:rsidRPr="00A85913">
        <w:rPr>
          <w:rFonts w:ascii="Times New Roman" w:hAnsi="Times New Roman"/>
          <w:szCs w:val="24"/>
        </w:rPr>
        <w:t>The form is available on the ATF website and it is fillable.  However, due to the fact that an original signature is required and, in some cases, requires the submission of fingerprints and photographs, and the original signature on a certificate from the chief local law enforcement officer, respondents cannot respond electronically.  Form 1 is part of an ongoing ATF project to implement eForms when the fingerprints, photographs, and law enforcement certificate are not required.  When implemented, ATF anticipates that electronic submission will decrease the filing time and increase the accuracy and completeness of the filing.  Electronic submission will assist in increasing the efficiency of ATF’s processing.</w:t>
      </w:r>
    </w:p>
    <w:p w:rsidR="00AE17D5" w:rsidRPr="00A85913" w:rsidRDefault="00AE17D5">
      <w:pPr>
        <w:rPr>
          <w:rFonts w:ascii="Times New Roman" w:hAnsi="Times New Roman"/>
          <w:szCs w:val="24"/>
        </w:rPr>
      </w:pPr>
    </w:p>
    <w:p w:rsidR="00AE17D5" w:rsidRPr="00A85913" w:rsidRDefault="00CD6A42">
      <w:pPr>
        <w:numPr>
          <w:ilvl w:val="0"/>
          <w:numId w:val="2"/>
        </w:numPr>
        <w:rPr>
          <w:rFonts w:ascii="Times New Roman" w:hAnsi="Times New Roman"/>
          <w:szCs w:val="24"/>
        </w:rPr>
      </w:pPr>
      <w:r w:rsidRPr="00A85913">
        <w:rPr>
          <w:rFonts w:ascii="Times New Roman" w:hAnsi="Times New Roman"/>
          <w:szCs w:val="24"/>
        </w:rPr>
        <w:t>ATF uses a uniform subject classification system to identify duplication and to ensure that any similar information already available cannot be used or modified for use for the purpose of this information collection</w:t>
      </w:r>
      <w:r w:rsidR="00AE17D5" w:rsidRPr="00A85913">
        <w:rPr>
          <w:rFonts w:ascii="Times New Roman" w:hAnsi="Times New Roman"/>
          <w:szCs w:val="24"/>
        </w:rPr>
        <w:t>.</w:t>
      </w:r>
    </w:p>
    <w:p w:rsidR="00AE17D5" w:rsidRPr="00A85913" w:rsidRDefault="00AE17D5">
      <w:pPr>
        <w:rPr>
          <w:rFonts w:ascii="Times New Roman" w:hAnsi="Times New Roman"/>
          <w:szCs w:val="24"/>
        </w:rPr>
      </w:pPr>
    </w:p>
    <w:p w:rsidR="00AE17D5" w:rsidRPr="00A85913" w:rsidRDefault="00AE17D5">
      <w:pPr>
        <w:numPr>
          <w:ilvl w:val="0"/>
          <w:numId w:val="2"/>
        </w:numPr>
        <w:rPr>
          <w:rFonts w:ascii="Times New Roman" w:hAnsi="Times New Roman"/>
          <w:szCs w:val="24"/>
        </w:rPr>
      </w:pPr>
      <w:r w:rsidRPr="00A85913">
        <w:rPr>
          <w:rFonts w:ascii="Times New Roman" w:hAnsi="Times New Roman"/>
          <w:szCs w:val="24"/>
        </w:rPr>
        <w:t>The information on this form is unique to the person supplying it and would have minimal or no impact on small businesses or other small entities.</w:t>
      </w:r>
    </w:p>
    <w:p w:rsidR="00AE17D5" w:rsidRPr="00A85913" w:rsidRDefault="00AE17D5">
      <w:pPr>
        <w:rPr>
          <w:rFonts w:ascii="Times New Roman" w:hAnsi="Times New Roman"/>
          <w:szCs w:val="24"/>
        </w:rPr>
      </w:pPr>
    </w:p>
    <w:p w:rsidR="00AE17D5" w:rsidRPr="00A85913" w:rsidRDefault="002C1143">
      <w:pPr>
        <w:numPr>
          <w:ilvl w:val="0"/>
          <w:numId w:val="2"/>
        </w:numPr>
        <w:rPr>
          <w:rFonts w:ascii="Times New Roman" w:hAnsi="Times New Roman"/>
          <w:szCs w:val="24"/>
        </w:rPr>
      </w:pPr>
      <w:r w:rsidRPr="00A85913">
        <w:rPr>
          <w:rFonts w:ascii="Times New Roman" w:hAnsi="Times New Roman"/>
          <w:szCs w:val="24"/>
        </w:rPr>
        <w:t xml:space="preserve">The consequences of not conducting this collection would result in a person </w:t>
      </w:r>
      <w:r w:rsidR="00B66C80" w:rsidRPr="00A85913">
        <w:rPr>
          <w:rFonts w:ascii="Times New Roman" w:hAnsi="Times New Roman"/>
          <w:szCs w:val="24"/>
        </w:rPr>
        <w:t xml:space="preserve">being </w:t>
      </w:r>
      <w:r w:rsidRPr="00A85913">
        <w:rPr>
          <w:rFonts w:ascii="Times New Roman" w:hAnsi="Times New Roman"/>
          <w:szCs w:val="24"/>
        </w:rPr>
        <w:t>in unlawful possession of a firearm.  The information provided is used to ensure the legal making and possession of a firearm and effectuate the registration of the firearm from the National Firearms Registration and Transfer Record</w:t>
      </w:r>
      <w:r w:rsidR="00AE17D5" w:rsidRPr="00A85913">
        <w:rPr>
          <w:rFonts w:ascii="Times New Roman" w:hAnsi="Times New Roman"/>
          <w:szCs w:val="24"/>
        </w:rPr>
        <w:t>.</w:t>
      </w:r>
    </w:p>
    <w:p w:rsidR="00AE17D5" w:rsidRPr="00A85913" w:rsidRDefault="00AE17D5">
      <w:pPr>
        <w:rPr>
          <w:rFonts w:ascii="Times New Roman" w:hAnsi="Times New Roman"/>
          <w:szCs w:val="24"/>
        </w:rPr>
      </w:pPr>
    </w:p>
    <w:p w:rsidR="00AE17D5" w:rsidRPr="00A85913" w:rsidRDefault="00AE17D5">
      <w:pPr>
        <w:numPr>
          <w:ilvl w:val="0"/>
          <w:numId w:val="2"/>
        </w:numPr>
        <w:rPr>
          <w:rFonts w:ascii="Times New Roman" w:hAnsi="Times New Roman"/>
          <w:szCs w:val="24"/>
        </w:rPr>
      </w:pPr>
      <w:r w:rsidRPr="00A85913">
        <w:rPr>
          <w:rFonts w:ascii="Times New Roman" w:hAnsi="Times New Roman"/>
          <w:szCs w:val="24"/>
        </w:rPr>
        <w:t>There are no special circumstances associated with this collection and the collection is conducted in a manner consistent with the requirement in 5 CFR 1320.6.</w:t>
      </w:r>
    </w:p>
    <w:p w:rsidR="00AE17D5" w:rsidRPr="00A85913" w:rsidRDefault="00AE17D5">
      <w:pPr>
        <w:rPr>
          <w:rFonts w:ascii="Times New Roman" w:hAnsi="Times New Roman"/>
          <w:szCs w:val="24"/>
        </w:rPr>
      </w:pPr>
    </w:p>
    <w:p w:rsidR="00AE17D5" w:rsidRPr="00A85913" w:rsidRDefault="00AE17D5" w:rsidP="00C27F78">
      <w:pPr>
        <w:numPr>
          <w:ilvl w:val="0"/>
          <w:numId w:val="2"/>
        </w:numPr>
        <w:rPr>
          <w:rFonts w:ascii="Times New Roman" w:hAnsi="Times New Roman"/>
          <w:szCs w:val="24"/>
        </w:rPr>
      </w:pPr>
      <w:r w:rsidRPr="00A85913">
        <w:rPr>
          <w:rFonts w:ascii="Times New Roman" w:hAnsi="Times New Roman"/>
          <w:szCs w:val="24"/>
        </w:rPr>
        <w:t>Within ATF, there are industry analyst</w:t>
      </w:r>
      <w:r w:rsidR="00CD6A42" w:rsidRPr="00A85913">
        <w:rPr>
          <w:rFonts w:ascii="Times New Roman" w:hAnsi="Times New Roman"/>
          <w:szCs w:val="24"/>
        </w:rPr>
        <w:t>s</w:t>
      </w:r>
      <w:r w:rsidRPr="00A85913">
        <w:rPr>
          <w:rFonts w:ascii="Times New Roman" w:hAnsi="Times New Roman"/>
          <w:szCs w:val="24"/>
        </w:rPr>
        <w:t xml:space="preserve"> who work with the industry and are aware of the industries needs and concerns.  These concerns were taken into consideration when developing the form.  A 60-day </w:t>
      </w:r>
      <w:r w:rsidR="0079137A">
        <w:rPr>
          <w:rFonts w:ascii="Times New Roman" w:hAnsi="Times New Roman"/>
          <w:szCs w:val="24"/>
        </w:rPr>
        <w:t xml:space="preserve">and 30-day </w:t>
      </w:r>
      <w:r w:rsidR="00CD6A42" w:rsidRPr="00A85913">
        <w:rPr>
          <w:rFonts w:ascii="Times New Roman" w:hAnsi="Times New Roman"/>
          <w:szCs w:val="24"/>
        </w:rPr>
        <w:t>Federal Register notice w</w:t>
      </w:r>
      <w:r w:rsidR="00975BDB" w:rsidRPr="00A85913">
        <w:rPr>
          <w:rFonts w:ascii="Times New Roman" w:hAnsi="Times New Roman"/>
          <w:szCs w:val="24"/>
        </w:rPr>
        <w:t>as</w:t>
      </w:r>
      <w:r w:rsidR="00C27F78" w:rsidRPr="00A85913">
        <w:rPr>
          <w:rFonts w:ascii="Times New Roman" w:hAnsi="Times New Roman"/>
          <w:szCs w:val="24"/>
        </w:rPr>
        <w:t xml:space="preserve"> </w:t>
      </w:r>
      <w:r w:rsidRPr="00A85913">
        <w:rPr>
          <w:rFonts w:ascii="Times New Roman" w:hAnsi="Times New Roman"/>
          <w:szCs w:val="24"/>
        </w:rPr>
        <w:t>published in order to solicit comments from the public</w:t>
      </w:r>
      <w:r w:rsidR="00CD6A42" w:rsidRPr="00A85913">
        <w:rPr>
          <w:rFonts w:ascii="Times New Roman" w:hAnsi="Times New Roman"/>
          <w:szCs w:val="24"/>
        </w:rPr>
        <w:t>.</w:t>
      </w:r>
      <w:r w:rsidR="00975BDB" w:rsidRPr="00A85913">
        <w:rPr>
          <w:rFonts w:ascii="Times New Roman" w:hAnsi="Times New Roman"/>
          <w:szCs w:val="24"/>
        </w:rPr>
        <w:t xml:space="preserve">  </w:t>
      </w:r>
      <w:r w:rsidR="0079137A">
        <w:rPr>
          <w:rFonts w:ascii="Times New Roman" w:hAnsi="Times New Roman"/>
          <w:szCs w:val="24"/>
        </w:rPr>
        <w:t xml:space="preserve">We have received </w:t>
      </w:r>
      <w:r w:rsidR="005A4454">
        <w:rPr>
          <w:rFonts w:ascii="Times New Roman" w:hAnsi="Times New Roman"/>
          <w:szCs w:val="24"/>
        </w:rPr>
        <w:t xml:space="preserve">several </w:t>
      </w:r>
      <w:r w:rsidR="0079137A">
        <w:rPr>
          <w:rFonts w:ascii="Times New Roman" w:hAnsi="Times New Roman"/>
          <w:szCs w:val="24"/>
        </w:rPr>
        <w:t xml:space="preserve">comments requesting </w:t>
      </w:r>
      <w:r w:rsidR="005A4454">
        <w:rPr>
          <w:rFonts w:ascii="Times New Roman" w:hAnsi="Times New Roman"/>
          <w:szCs w:val="24"/>
        </w:rPr>
        <w:t xml:space="preserve">the size of the proposed form </w:t>
      </w:r>
      <w:r w:rsidR="0079137A">
        <w:rPr>
          <w:rFonts w:ascii="Times New Roman" w:hAnsi="Times New Roman"/>
          <w:szCs w:val="24"/>
        </w:rPr>
        <w:t xml:space="preserve">not </w:t>
      </w:r>
      <w:r w:rsidR="005A4454">
        <w:rPr>
          <w:rFonts w:ascii="Times New Roman" w:hAnsi="Times New Roman"/>
          <w:szCs w:val="24"/>
        </w:rPr>
        <w:t xml:space="preserve">change </w:t>
      </w:r>
      <w:r w:rsidR="0079137A">
        <w:rPr>
          <w:rFonts w:ascii="Times New Roman" w:hAnsi="Times New Roman"/>
          <w:szCs w:val="24"/>
        </w:rPr>
        <w:t>to 8 ½” x 14”</w:t>
      </w:r>
      <w:r w:rsidR="005A4454">
        <w:rPr>
          <w:rFonts w:ascii="Times New Roman" w:hAnsi="Times New Roman"/>
          <w:szCs w:val="24"/>
        </w:rPr>
        <w:t xml:space="preserve"> but remain as 8 ½” x 11”</w:t>
      </w:r>
      <w:r w:rsidR="0079137A">
        <w:rPr>
          <w:rFonts w:ascii="Times New Roman" w:hAnsi="Times New Roman"/>
          <w:szCs w:val="24"/>
        </w:rPr>
        <w:t>.  These comments have been addressed and ATF decided to keep the form size as 8 ½” x 11”.</w:t>
      </w:r>
      <w:r w:rsidR="00975BDB" w:rsidRPr="00A85913">
        <w:rPr>
          <w:rFonts w:ascii="Times New Roman" w:hAnsi="Times New Roman"/>
          <w:szCs w:val="24"/>
        </w:rPr>
        <w:t xml:space="preserve"> </w:t>
      </w:r>
      <w:r w:rsidR="00CD6A42" w:rsidRPr="00A85913">
        <w:rPr>
          <w:rFonts w:ascii="Times New Roman" w:hAnsi="Times New Roman"/>
          <w:szCs w:val="24"/>
        </w:rPr>
        <w:t xml:space="preserve">  </w:t>
      </w:r>
    </w:p>
    <w:p w:rsidR="00C27F78" w:rsidRPr="00A85913" w:rsidRDefault="00C27F78" w:rsidP="00C27F78">
      <w:pPr>
        <w:rPr>
          <w:rFonts w:ascii="Times New Roman" w:hAnsi="Times New Roman"/>
          <w:szCs w:val="24"/>
        </w:rPr>
      </w:pPr>
    </w:p>
    <w:p w:rsidR="00AE17D5" w:rsidRPr="00A85913" w:rsidRDefault="00CD6A42">
      <w:pPr>
        <w:numPr>
          <w:ilvl w:val="0"/>
          <w:numId w:val="2"/>
        </w:numPr>
        <w:rPr>
          <w:rFonts w:ascii="Times New Roman" w:hAnsi="Times New Roman"/>
          <w:szCs w:val="24"/>
        </w:rPr>
      </w:pPr>
      <w:r w:rsidRPr="00A85913">
        <w:rPr>
          <w:rFonts w:ascii="Times New Roman" w:hAnsi="Times New Roman"/>
          <w:szCs w:val="24"/>
        </w:rPr>
        <w:t xml:space="preserve">No </w:t>
      </w:r>
      <w:r w:rsidR="00AE17D5" w:rsidRPr="00A85913">
        <w:rPr>
          <w:rFonts w:ascii="Times New Roman" w:hAnsi="Times New Roman"/>
          <w:szCs w:val="24"/>
        </w:rPr>
        <w:t>payment or gift is associated with this collection.</w:t>
      </w:r>
    </w:p>
    <w:p w:rsidR="00AE17D5" w:rsidRPr="00A85913" w:rsidRDefault="00AE17D5">
      <w:pPr>
        <w:rPr>
          <w:rFonts w:ascii="Times New Roman" w:hAnsi="Times New Roman"/>
          <w:szCs w:val="24"/>
        </w:rPr>
      </w:pPr>
    </w:p>
    <w:p w:rsidR="00AE17D5" w:rsidRPr="00A85913" w:rsidRDefault="002C1143" w:rsidP="002C1143">
      <w:pPr>
        <w:pStyle w:val="ListParagraph"/>
        <w:numPr>
          <w:ilvl w:val="0"/>
          <w:numId w:val="2"/>
        </w:numPr>
        <w:spacing w:before="120" w:line="278" w:lineRule="exact"/>
        <w:rPr>
          <w:rFonts w:ascii="Times New Roman" w:hAnsi="Times New Roman"/>
          <w:szCs w:val="24"/>
        </w:rPr>
      </w:pPr>
      <w:r w:rsidRPr="00A85913">
        <w:rPr>
          <w:rFonts w:ascii="Times New Roman" w:hAnsi="Times New Roman"/>
          <w:szCs w:val="24"/>
        </w:rPr>
        <w:t xml:space="preserve">In addition to the requirements for confidentiality contained in the Privacy Act, this information is classified as "tax information" or "tax return information" and any release is severely restricted by the Tax Reform Act (26 USC section 6103). </w:t>
      </w:r>
    </w:p>
    <w:p w:rsidR="00AE17D5" w:rsidRPr="00A85913" w:rsidRDefault="00AE17D5">
      <w:pPr>
        <w:rPr>
          <w:rFonts w:ascii="Times New Roman" w:hAnsi="Times New Roman"/>
          <w:szCs w:val="24"/>
        </w:rPr>
      </w:pPr>
    </w:p>
    <w:p w:rsidR="00651249" w:rsidRPr="00A85913" w:rsidRDefault="00AE17D5" w:rsidP="00825FEF">
      <w:pPr>
        <w:numPr>
          <w:ilvl w:val="0"/>
          <w:numId w:val="2"/>
        </w:numPr>
        <w:rPr>
          <w:rFonts w:ascii="Times New Roman" w:hAnsi="Times New Roman"/>
          <w:szCs w:val="24"/>
        </w:rPr>
      </w:pPr>
      <w:r w:rsidRPr="00A85913">
        <w:rPr>
          <w:rFonts w:ascii="Times New Roman" w:hAnsi="Times New Roman"/>
          <w:szCs w:val="24"/>
        </w:rPr>
        <w:t>This collection of information does include questions of a sensitive nature.  These relate to the qualifications of the applicant, such as whether the applicant has been convicted of any crime, is a fugitive from justice, is a drug user, is an illegal alien, etc.  This information is needed to determine whether the applicant is prohibited by Federal law from possessing firearms.</w:t>
      </w:r>
    </w:p>
    <w:p w:rsidR="00825FEF" w:rsidRPr="00A85913" w:rsidRDefault="00AE17D5" w:rsidP="00651249">
      <w:pPr>
        <w:rPr>
          <w:rFonts w:ascii="Times New Roman" w:hAnsi="Times New Roman"/>
          <w:szCs w:val="24"/>
        </w:rPr>
      </w:pPr>
      <w:r w:rsidRPr="00A85913">
        <w:rPr>
          <w:rFonts w:ascii="Times New Roman" w:hAnsi="Times New Roman"/>
          <w:szCs w:val="24"/>
        </w:rPr>
        <w:t xml:space="preserve"> </w:t>
      </w:r>
    </w:p>
    <w:p w:rsidR="00BE248F" w:rsidRPr="00A85913" w:rsidRDefault="00BE248F" w:rsidP="00BE248F">
      <w:pPr>
        <w:numPr>
          <w:ilvl w:val="0"/>
          <w:numId w:val="2"/>
        </w:numPr>
        <w:rPr>
          <w:rFonts w:ascii="Times New Roman" w:hAnsi="Times New Roman"/>
          <w:szCs w:val="24"/>
        </w:rPr>
      </w:pPr>
      <w:r w:rsidRPr="00A85913">
        <w:rPr>
          <w:rFonts w:ascii="Times New Roman" w:hAnsi="Times New Roman"/>
          <w:szCs w:val="24"/>
        </w:rPr>
        <w:t xml:space="preserve">In CY 2012, </w:t>
      </w:r>
      <w:r w:rsidR="007D2AEB" w:rsidRPr="00A85913">
        <w:rPr>
          <w:rFonts w:ascii="Times New Roman" w:hAnsi="Times New Roman"/>
          <w:szCs w:val="24"/>
        </w:rPr>
        <w:t>9,662</w:t>
      </w:r>
      <w:r w:rsidRPr="00A85913">
        <w:rPr>
          <w:rFonts w:ascii="Times New Roman" w:hAnsi="Times New Roman"/>
          <w:szCs w:val="24"/>
        </w:rPr>
        <w:t xml:space="preserve"> Form</w:t>
      </w:r>
      <w:r w:rsidR="00C27F78" w:rsidRPr="00A85913">
        <w:rPr>
          <w:rFonts w:ascii="Times New Roman" w:hAnsi="Times New Roman"/>
          <w:szCs w:val="24"/>
        </w:rPr>
        <w:t xml:space="preserve"> </w:t>
      </w:r>
      <w:r w:rsidR="00045EBF" w:rsidRPr="00A85913">
        <w:rPr>
          <w:rFonts w:ascii="Times New Roman" w:hAnsi="Times New Roman"/>
          <w:szCs w:val="24"/>
        </w:rPr>
        <w:t xml:space="preserve">1 </w:t>
      </w:r>
      <w:r w:rsidRPr="00A85913">
        <w:rPr>
          <w:rFonts w:ascii="Times New Roman" w:hAnsi="Times New Roman"/>
          <w:szCs w:val="24"/>
        </w:rPr>
        <w:t xml:space="preserve">applications were processed.  The filing of the Form </w:t>
      </w:r>
      <w:r w:rsidR="007D2AEB" w:rsidRPr="00A85913">
        <w:rPr>
          <w:rFonts w:ascii="Times New Roman" w:hAnsi="Times New Roman"/>
          <w:szCs w:val="24"/>
        </w:rPr>
        <w:t xml:space="preserve">1 </w:t>
      </w:r>
      <w:r w:rsidRPr="00A85913">
        <w:rPr>
          <w:rFonts w:ascii="Times New Roman" w:hAnsi="Times New Roman"/>
          <w:szCs w:val="24"/>
        </w:rPr>
        <w:t xml:space="preserve">is an independent event </w:t>
      </w:r>
      <w:r w:rsidR="002444F0" w:rsidRPr="00A85913">
        <w:rPr>
          <w:rFonts w:ascii="Times New Roman" w:hAnsi="Times New Roman"/>
          <w:szCs w:val="24"/>
        </w:rPr>
        <w:t xml:space="preserve">for </w:t>
      </w:r>
      <w:r w:rsidRPr="00A85913">
        <w:rPr>
          <w:rFonts w:ascii="Times New Roman" w:hAnsi="Times New Roman"/>
          <w:szCs w:val="24"/>
        </w:rPr>
        <w:t>when a person</w:t>
      </w:r>
      <w:r w:rsidR="00C27F78" w:rsidRPr="00A85913">
        <w:rPr>
          <w:rFonts w:ascii="Times New Roman" w:hAnsi="Times New Roman"/>
          <w:szCs w:val="24"/>
        </w:rPr>
        <w:t>;</w:t>
      </w:r>
      <w:r w:rsidR="007D2AEB" w:rsidRPr="00A85913">
        <w:rPr>
          <w:rFonts w:ascii="Times New Roman" w:hAnsi="Times New Roman"/>
          <w:szCs w:val="24"/>
        </w:rPr>
        <w:t xml:space="preserve"> including a</w:t>
      </w:r>
      <w:r w:rsidR="00C27F78" w:rsidRPr="00A85913">
        <w:rPr>
          <w:rFonts w:ascii="Times New Roman" w:hAnsi="Times New Roman"/>
          <w:szCs w:val="24"/>
        </w:rPr>
        <w:t xml:space="preserve"> legal entity,</w:t>
      </w:r>
      <w:r w:rsidR="007D2AEB" w:rsidRPr="00A85913">
        <w:rPr>
          <w:rFonts w:ascii="Times New Roman" w:hAnsi="Times New Roman"/>
          <w:szCs w:val="24"/>
        </w:rPr>
        <w:t xml:space="preserve"> State</w:t>
      </w:r>
      <w:r w:rsidR="00C27F78" w:rsidRPr="00A85913">
        <w:rPr>
          <w:rFonts w:ascii="Times New Roman" w:hAnsi="Times New Roman"/>
          <w:szCs w:val="24"/>
        </w:rPr>
        <w:t>,</w:t>
      </w:r>
      <w:r w:rsidR="007D2AEB" w:rsidRPr="00A85913">
        <w:rPr>
          <w:rFonts w:ascii="Times New Roman" w:hAnsi="Times New Roman"/>
          <w:szCs w:val="24"/>
        </w:rPr>
        <w:t xml:space="preserve"> or local government agency,</w:t>
      </w:r>
      <w:r w:rsidRPr="00A85913">
        <w:rPr>
          <w:rFonts w:ascii="Times New Roman" w:hAnsi="Times New Roman"/>
          <w:szCs w:val="24"/>
        </w:rPr>
        <w:t xml:space="preserve"> is requesting permission to </w:t>
      </w:r>
      <w:r w:rsidR="007D2AEB" w:rsidRPr="00A85913">
        <w:rPr>
          <w:rFonts w:ascii="Times New Roman" w:hAnsi="Times New Roman"/>
          <w:szCs w:val="24"/>
        </w:rPr>
        <w:t xml:space="preserve">make </w:t>
      </w:r>
      <w:r w:rsidRPr="00A85913">
        <w:rPr>
          <w:rFonts w:ascii="Times New Roman" w:hAnsi="Times New Roman"/>
          <w:szCs w:val="24"/>
        </w:rPr>
        <w:t>an NFA</w:t>
      </w:r>
      <w:r w:rsidR="00950F63">
        <w:rPr>
          <w:rFonts w:ascii="Times New Roman" w:hAnsi="Times New Roman"/>
          <w:szCs w:val="24"/>
        </w:rPr>
        <w:t xml:space="preserve"> firearm</w:t>
      </w:r>
      <w:r w:rsidRPr="00A85913">
        <w:rPr>
          <w:rFonts w:ascii="Times New Roman" w:hAnsi="Times New Roman"/>
          <w:szCs w:val="24"/>
        </w:rPr>
        <w:t xml:space="preserve">.    </w:t>
      </w:r>
    </w:p>
    <w:p w:rsidR="00BE248F" w:rsidRPr="00A85913" w:rsidRDefault="00BE248F" w:rsidP="00BE248F">
      <w:pPr>
        <w:ind w:left="1170"/>
        <w:rPr>
          <w:rFonts w:ascii="Times New Roman" w:hAnsi="Times New Roman"/>
          <w:szCs w:val="24"/>
        </w:rPr>
      </w:pPr>
    </w:p>
    <w:p w:rsidR="00BE248F" w:rsidRPr="00A85913" w:rsidRDefault="00BE248F" w:rsidP="00BE248F">
      <w:pPr>
        <w:ind w:left="1170"/>
        <w:rPr>
          <w:rFonts w:ascii="Times New Roman" w:hAnsi="Times New Roman"/>
          <w:szCs w:val="24"/>
        </w:rPr>
      </w:pPr>
      <w:r w:rsidRPr="00A85913">
        <w:rPr>
          <w:rFonts w:ascii="Times New Roman" w:hAnsi="Times New Roman"/>
          <w:szCs w:val="24"/>
        </w:rPr>
        <w:t>After review, we found that the number of respondents identified in the last justification (</w:t>
      </w:r>
      <w:r w:rsidR="007D2AEB" w:rsidRPr="00A85913">
        <w:rPr>
          <w:rFonts w:ascii="Times New Roman" w:hAnsi="Times New Roman"/>
          <w:szCs w:val="24"/>
        </w:rPr>
        <w:t>1,071</w:t>
      </w:r>
      <w:r w:rsidRPr="00A85913">
        <w:rPr>
          <w:rFonts w:ascii="Times New Roman" w:hAnsi="Times New Roman"/>
          <w:szCs w:val="24"/>
        </w:rPr>
        <w:t>) was low, thus providing an under-reported number for burden hours, and we also questioned whether the 4 hours per respondent was accurate.</w:t>
      </w:r>
    </w:p>
    <w:p w:rsidR="00BE248F" w:rsidRPr="00A85913" w:rsidRDefault="00651249" w:rsidP="00651249">
      <w:pPr>
        <w:tabs>
          <w:tab w:val="left" w:pos="1302"/>
        </w:tabs>
        <w:rPr>
          <w:rFonts w:ascii="Times New Roman" w:hAnsi="Times New Roman"/>
          <w:szCs w:val="24"/>
        </w:rPr>
      </w:pPr>
      <w:r w:rsidRPr="00A85913">
        <w:rPr>
          <w:rFonts w:ascii="Times New Roman" w:hAnsi="Times New Roman"/>
          <w:szCs w:val="24"/>
        </w:rPr>
        <w:tab/>
      </w:r>
    </w:p>
    <w:p w:rsidR="00BE248F" w:rsidRPr="00A85913" w:rsidRDefault="00BE248F" w:rsidP="00BE248F">
      <w:pPr>
        <w:ind w:left="1080"/>
        <w:rPr>
          <w:rFonts w:ascii="Times New Roman" w:hAnsi="Times New Roman"/>
          <w:szCs w:val="24"/>
        </w:rPr>
      </w:pPr>
      <w:r w:rsidRPr="00A85913">
        <w:rPr>
          <w:rFonts w:ascii="Times New Roman" w:hAnsi="Times New Roman"/>
          <w:szCs w:val="24"/>
        </w:rPr>
        <w:t xml:space="preserve">Based on our analysis of Form </w:t>
      </w:r>
      <w:r w:rsidR="007D2AEB" w:rsidRPr="00A85913">
        <w:rPr>
          <w:rFonts w:ascii="Times New Roman" w:hAnsi="Times New Roman"/>
          <w:szCs w:val="24"/>
        </w:rPr>
        <w:t xml:space="preserve">1 </w:t>
      </w:r>
      <w:r w:rsidRPr="00A85913">
        <w:rPr>
          <w:rFonts w:ascii="Times New Roman" w:hAnsi="Times New Roman"/>
          <w:szCs w:val="24"/>
        </w:rPr>
        <w:t>applications processed during CY 2012, ATF found that the completion times for each form actually vary between individuals</w:t>
      </w:r>
      <w:r w:rsidR="007D2AEB" w:rsidRPr="00A85913">
        <w:rPr>
          <w:rFonts w:ascii="Times New Roman" w:hAnsi="Times New Roman"/>
          <w:szCs w:val="24"/>
        </w:rPr>
        <w:t>,</w:t>
      </w:r>
      <w:r w:rsidRPr="00A85913">
        <w:rPr>
          <w:rFonts w:ascii="Times New Roman" w:hAnsi="Times New Roman"/>
          <w:szCs w:val="24"/>
        </w:rPr>
        <w:t xml:space="preserve"> legal entities</w:t>
      </w:r>
      <w:r w:rsidR="007D2AEB" w:rsidRPr="00A85913">
        <w:rPr>
          <w:rFonts w:ascii="Times New Roman" w:hAnsi="Times New Roman"/>
          <w:szCs w:val="24"/>
        </w:rPr>
        <w:t xml:space="preserve">, and </w:t>
      </w:r>
      <w:r w:rsidR="00157709" w:rsidRPr="00A85913">
        <w:rPr>
          <w:rFonts w:ascii="Times New Roman" w:hAnsi="Times New Roman"/>
          <w:szCs w:val="24"/>
        </w:rPr>
        <w:t>FFL/</w:t>
      </w:r>
      <w:r w:rsidR="007D2AEB" w:rsidRPr="00A85913">
        <w:rPr>
          <w:rFonts w:ascii="Times New Roman" w:hAnsi="Times New Roman"/>
          <w:szCs w:val="24"/>
        </w:rPr>
        <w:t>government agencies</w:t>
      </w:r>
      <w:r w:rsidRPr="00A85913">
        <w:rPr>
          <w:rFonts w:ascii="Times New Roman" w:hAnsi="Times New Roman"/>
          <w:szCs w:val="24"/>
        </w:rPr>
        <w:t xml:space="preserve">.  For example, if the </w:t>
      </w:r>
      <w:r w:rsidR="00B378D4" w:rsidRPr="00A85913">
        <w:rPr>
          <w:rFonts w:ascii="Times New Roman" w:hAnsi="Times New Roman"/>
          <w:szCs w:val="24"/>
        </w:rPr>
        <w:t>application</w:t>
      </w:r>
      <w:r w:rsidR="007D2AEB" w:rsidRPr="00A85913">
        <w:rPr>
          <w:rFonts w:ascii="Times New Roman" w:hAnsi="Times New Roman"/>
          <w:szCs w:val="24"/>
        </w:rPr>
        <w:t xml:space="preserve"> is by</w:t>
      </w:r>
      <w:r w:rsidRPr="00A85913">
        <w:rPr>
          <w:rFonts w:ascii="Times New Roman" w:hAnsi="Times New Roman"/>
          <w:szCs w:val="24"/>
        </w:rPr>
        <w:t xml:space="preserve"> an individual, due to the requirements for fingerprints, photographs and Law Enforcement Certification, the submission will take </w:t>
      </w:r>
      <w:r w:rsidR="00157709" w:rsidRPr="00A85913">
        <w:rPr>
          <w:rFonts w:ascii="Times New Roman" w:hAnsi="Times New Roman"/>
          <w:szCs w:val="24"/>
        </w:rPr>
        <w:t xml:space="preserve">230 minutes.  For an application by a legal entity </w:t>
      </w:r>
      <w:r w:rsidRPr="00A85913">
        <w:rPr>
          <w:rFonts w:ascii="Times New Roman" w:hAnsi="Times New Roman"/>
          <w:szCs w:val="24"/>
        </w:rPr>
        <w:t>a</w:t>
      </w:r>
      <w:r w:rsidR="00157709" w:rsidRPr="00A85913">
        <w:rPr>
          <w:rFonts w:ascii="Times New Roman" w:hAnsi="Times New Roman"/>
          <w:szCs w:val="24"/>
        </w:rPr>
        <w:t>n</w:t>
      </w:r>
      <w:r w:rsidR="00950F63">
        <w:rPr>
          <w:rFonts w:ascii="Times New Roman" w:hAnsi="Times New Roman"/>
          <w:szCs w:val="24"/>
        </w:rPr>
        <w:t>d</w:t>
      </w:r>
      <w:r w:rsidR="00157709" w:rsidRPr="00A85913">
        <w:rPr>
          <w:rFonts w:ascii="Times New Roman" w:hAnsi="Times New Roman"/>
          <w:szCs w:val="24"/>
        </w:rPr>
        <w:t xml:space="preserve"> FFL </w:t>
      </w:r>
      <w:r w:rsidRPr="00A85913">
        <w:rPr>
          <w:rFonts w:ascii="Times New Roman" w:hAnsi="Times New Roman"/>
          <w:szCs w:val="24"/>
        </w:rPr>
        <w:t xml:space="preserve">or </w:t>
      </w:r>
      <w:r w:rsidR="007D2AEB" w:rsidRPr="00A85913">
        <w:rPr>
          <w:rFonts w:ascii="Times New Roman" w:hAnsi="Times New Roman"/>
          <w:szCs w:val="24"/>
        </w:rPr>
        <w:t>government agency</w:t>
      </w:r>
      <w:r w:rsidRPr="00A85913">
        <w:rPr>
          <w:rFonts w:ascii="Times New Roman" w:hAnsi="Times New Roman"/>
          <w:szCs w:val="24"/>
        </w:rPr>
        <w:t xml:space="preserve">, there is no requirement for fingerprints, photographs or Law Enforcement Certification.  Therefore, the submission </w:t>
      </w:r>
      <w:r w:rsidR="007D2AEB" w:rsidRPr="00A85913">
        <w:rPr>
          <w:rFonts w:ascii="Times New Roman" w:hAnsi="Times New Roman"/>
          <w:szCs w:val="24"/>
        </w:rPr>
        <w:t xml:space="preserve">by </w:t>
      </w:r>
      <w:r w:rsidRPr="00A85913">
        <w:rPr>
          <w:rFonts w:ascii="Times New Roman" w:hAnsi="Times New Roman"/>
          <w:szCs w:val="24"/>
        </w:rPr>
        <w:t>a</w:t>
      </w:r>
      <w:r w:rsidR="00157709" w:rsidRPr="00A85913">
        <w:rPr>
          <w:rFonts w:ascii="Times New Roman" w:hAnsi="Times New Roman"/>
          <w:szCs w:val="24"/>
        </w:rPr>
        <w:t xml:space="preserve">n FFL </w:t>
      </w:r>
      <w:r w:rsidRPr="00A85913">
        <w:rPr>
          <w:rFonts w:ascii="Times New Roman" w:hAnsi="Times New Roman"/>
          <w:szCs w:val="24"/>
        </w:rPr>
        <w:t>or licensee</w:t>
      </w:r>
      <w:r w:rsidR="00950F63">
        <w:rPr>
          <w:rFonts w:ascii="Times New Roman" w:hAnsi="Times New Roman"/>
          <w:szCs w:val="24"/>
        </w:rPr>
        <w:t>, legal entity, and government agency</w:t>
      </w:r>
      <w:r w:rsidRPr="00A85913">
        <w:rPr>
          <w:rFonts w:ascii="Times New Roman" w:hAnsi="Times New Roman"/>
          <w:szCs w:val="24"/>
        </w:rPr>
        <w:t xml:space="preserve"> takes less than four hours, in fact, 20 minutes.  The estimated time now represents an average of the different times for the t</w:t>
      </w:r>
      <w:r w:rsidR="00157709" w:rsidRPr="00A85913">
        <w:rPr>
          <w:rFonts w:ascii="Times New Roman" w:hAnsi="Times New Roman"/>
          <w:szCs w:val="24"/>
        </w:rPr>
        <w:t>hree</w:t>
      </w:r>
      <w:r w:rsidRPr="00A85913">
        <w:rPr>
          <w:rFonts w:ascii="Times New Roman" w:hAnsi="Times New Roman"/>
          <w:szCs w:val="24"/>
        </w:rPr>
        <w:t xml:space="preserve"> subsets (i.e., individuals</w:t>
      </w:r>
      <w:r w:rsidR="00157709" w:rsidRPr="00A85913">
        <w:rPr>
          <w:rFonts w:ascii="Times New Roman" w:hAnsi="Times New Roman"/>
          <w:szCs w:val="24"/>
        </w:rPr>
        <w:t xml:space="preserve">, </w:t>
      </w:r>
      <w:r w:rsidRPr="00A85913">
        <w:rPr>
          <w:rFonts w:ascii="Times New Roman" w:hAnsi="Times New Roman"/>
          <w:szCs w:val="24"/>
        </w:rPr>
        <w:t>legal entities</w:t>
      </w:r>
      <w:r w:rsidR="00157709" w:rsidRPr="00A85913">
        <w:rPr>
          <w:rFonts w:ascii="Times New Roman" w:hAnsi="Times New Roman"/>
          <w:szCs w:val="24"/>
        </w:rPr>
        <w:t>,</w:t>
      </w:r>
      <w:r w:rsidRPr="00A85913">
        <w:rPr>
          <w:rFonts w:ascii="Times New Roman" w:hAnsi="Times New Roman"/>
          <w:szCs w:val="24"/>
        </w:rPr>
        <w:t xml:space="preserve"> and </w:t>
      </w:r>
      <w:r w:rsidR="00157709" w:rsidRPr="00A85913">
        <w:rPr>
          <w:rFonts w:ascii="Times New Roman" w:hAnsi="Times New Roman"/>
          <w:szCs w:val="24"/>
        </w:rPr>
        <w:t>FFL/</w:t>
      </w:r>
      <w:r w:rsidR="007D2AEB" w:rsidRPr="00A85913">
        <w:rPr>
          <w:rFonts w:ascii="Times New Roman" w:hAnsi="Times New Roman"/>
          <w:szCs w:val="24"/>
        </w:rPr>
        <w:t>government agencies</w:t>
      </w:r>
      <w:r w:rsidRPr="00A85913">
        <w:rPr>
          <w:rFonts w:ascii="Times New Roman" w:hAnsi="Times New Roman"/>
          <w:szCs w:val="24"/>
        </w:rPr>
        <w:t>) and is:</w:t>
      </w:r>
    </w:p>
    <w:p w:rsidR="00BE248F" w:rsidRPr="00A85913" w:rsidRDefault="00BE248F" w:rsidP="00BE248F">
      <w:pPr>
        <w:rPr>
          <w:rFonts w:ascii="Times New Roman" w:hAnsi="Times New Roman"/>
          <w:szCs w:val="24"/>
        </w:rPr>
      </w:pPr>
    </w:p>
    <w:p w:rsidR="00BE248F" w:rsidRPr="00A85913" w:rsidRDefault="00BE248F" w:rsidP="00BE248F">
      <w:pPr>
        <w:pStyle w:val="ListParagraph"/>
        <w:numPr>
          <w:ilvl w:val="0"/>
          <w:numId w:val="5"/>
        </w:numPr>
        <w:rPr>
          <w:rFonts w:ascii="Times New Roman" w:hAnsi="Times New Roman"/>
          <w:szCs w:val="24"/>
        </w:rPr>
      </w:pPr>
      <w:r w:rsidRPr="00A85913">
        <w:rPr>
          <w:rFonts w:ascii="Times New Roman" w:hAnsi="Times New Roman"/>
          <w:szCs w:val="24"/>
        </w:rPr>
        <w:t xml:space="preserve">20 minutes (to complete and mail the form) for a submission </w:t>
      </w:r>
      <w:r w:rsidR="00950F63">
        <w:rPr>
          <w:rFonts w:ascii="Times New Roman" w:hAnsi="Times New Roman"/>
          <w:szCs w:val="24"/>
        </w:rPr>
        <w:t>by</w:t>
      </w:r>
      <w:r w:rsidRPr="00A85913">
        <w:rPr>
          <w:rFonts w:ascii="Times New Roman" w:hAnsi="Times New Roman"/>
          <w:szCs w:val="24"/>
        </w:rPr>
        <w:t xml:space="preserve"> a</w:t>
      </w:r>
      <w:r w:rsidR="00157709" w:rsidRPr="00A85913">
        <w:rPr>
          <w:rFonts w:ascii="Times New Roman" w:hAnsi="Times New Roman"/>
          <w:szCs w:val="24"/>
        </w:rPr>
        <w:t>n FFL</w:t>
      </w:r>
      <w:r w:rsidRPr="00A85913">
        <w:rPr>
          <w:rFonts w:ascii="Times New Roman" w:hAnsi="Times New Roman"/>
          <w:szCs w:val="24"/>
        </w:rPr>
        <w:t xml:space="preserve"> or </w:t>
      </w:r>
      <w:r w:rsidR="007D2AEB" w:rsidRPr="00A85913">
        <w:rPr>
          <w:rFonts w:ascii="Times New Roman" w:hAnsi="Times New Roman"/>
          <w:szCs w:val="24"/>
        </w:rPr>
        <w:t>government agency</w:t>
      </w:r>
    </w:p>
    <w:p w:rsidR="00BE248F" w:rsidRPr="00A85913" w:rsidRDefault="00BE248F" w:rsidP="00BE248F">
      <w:pPr>
        <w:pStyle w:val="ListParagraph"/>
        <w:numPr>
          <w:ilvl w:val="0"/>
          <w:numId w:val="5"/>
        </w:numPr>
        <w:rPr>
          <w:rFonts w:ascii="Times New Roman" w:hAnsi="Times New Roman"/>
          <w:szCs w:val="24"/>
        </w:rPr>
      </w:pPr>
      <w:r w:rsidRPr="00A85913">
        <w:rPr>
          <w:rFonts w:ascii="Times New Roman" w:hAnsi="Times New Roman"/>
          <w:szCs w:val="24"/>
        </w:rPr>
        <w:t>2</w:t>
      </w:r>
      <w:r w:rsidR="00157709" w:rsidRPr="00A85913">
        <w:rPr>
          <w:rFonts w:ascii="Times New Roman" w:hAnsi="Times New Roman"/>
          <w:szCs w:val="24"/>
        </w:rPr>
        <w:t>3</w:t>
      </w:r>
      <w:r w:rsidRPr="00A85913">
        <w:rPr>
          <w:rFonts w:ascii="Times New Roman" w:hAnsi="Times New Roman"/>
          <w:szCs w:val="24"/>
        </w:rPr>
        <w:t xml:space="preserve">0 minutes for submission </w:t>
      </w:r>
      <w:r w:rsidR="00950F63">
        <w:rPr>
          <w:rFonts w:ascii="Times New Roman" w:hAnsi="Times New Roman"/>
          <w:szCs w:val="24"/>
        </w:rPr>
        <w:t>by</w:t>
      </w:r>
      <w:r w:rsidRPr="00A85913">
        <w:rPr>
          <w:rFonts w:ascii="Times New Roman" w:hAnsi="Times New Roman"/>
          <w:szCs w:val="24"/>
        </w:rPr>
        <w:t xml:space="preserve"> an individual (50 minutes to procure photographs; 60 minutes to procure fingerprints, </w:t>
      </w:r>
      <w:r w:rsidR="00157709" w:rsidRPr="00A85913">
        <w:rPr>
          <w:rFonts w:ascii="Times New Roman" w:hAnsi="Times New Roman"/>
          <w:szCs w:val="24"/>
        </w:rPr>
        <w:t>10</w:t>
      </w:r>
      <w:r w:rsidRPr="00A85913">
        <w:rPr>
          <w:rFonts w:ascii="Times New Roman" w:hAnsi="Times New Roman"/>
          <w:szCs w:val="24"/>
        </w:rPr>
        <w:t>0 minutes to procure the Law Enforcement Certification; and 20 minutes to complete and mail the form)</w:t>
      </w:r>
    </w:p>
    <w:p w:rsidR="00157709" w:rsidRPr="00A85913" w:rsidRDefault="00950F63" w:rsidP="00157709">
      <w:pPr>
        <w:pStyle w:val="ListParagraph"/>
        <w:numPr>
          <w:ilvl w:val="0"/>
          <w:numId w:val="5"/>
        </w:numPr>
        <w:rPr>
          <w:rFonts w:ascii="Times New Roman" w:hAnsi="Times New Roman"/>
          <w:szCs w:val="24"/>
        </w:rPr>
      </w:pPr>
      <w:r>
        <w:rPr>
          <w:rFonts w:ascii="Times New Roman" w:hAnsi="Times New Roman"/>
          <w:szCs w:val="24"/>
        </w:rPr>
        <w:t>20</w:t>
      </w:r>
      <w:r w:rsidR="00157709" w:rsidRPr="00A85913">
        <w:rPr>
          <w:rFonts w:ascii="Times New Roman" w:hAnsi="Times New Roman"/>
          <w:szCs w:val="24"/>
        </w:rPr>
        <w:t xml:space="preserve"> minutes </w:t>
      </w:r>
      <w:r w:rsidR="009B0147">
        <w:rPr>
          <w:rFonts w:ascii="Times New Roman" w:hAnsi="Times New Roman"/>
          <w:szCs w:val="24"/>
        </w:rPr>
        <w:t xml:space="preserve">(to complete, including attach a copy of the legal documents, and mail the form) </w:t>
      </w:r>
      <w:r w:rsidR="00157709" w:rsidRPr="00A85913">
        <w:rPr>
          <w:rFonts w:ascii="Times New Roman" w:hAnsi="Times New Roman"/>
          <w:szCs w:val="24"/>
        </w:rPr>
        <w:t xml:space="preserve">for submission </w:t>
      </w:r>
      <w:r w:rsidR="009B0147">
        <w:rPr>
          <w:rFonts w:ascii="Times New Roman" w:hAnsi="Times New Roman"/>
          <w:szCs w:val="24"/>
        </w:rPr>
        <w:t>by</w:t>
      </w:r>
      <w:r w:rsidR="00157709" w:rsidRPr="00A85913">
        <w:rPr>
          <w:rFonts w:ascii="Times New Roman" w:hAnsi="Times New Roman"/>
          <w:szCs w:val="24"/>
        </w:rPr>
        <w:t xml:space="preserve"> a legal entity</w:t>
      </w:r>
      <w:r w:rsidR="009B0147">
        <w:rPr>
          <w:rFonts w:ascii="Times New Roman" w:hAnsi="Times New Roman"/>
          <w:szCs w:val="24"/>
        </w:rPr>
        <w:t>.</w:t>
      </w:r>
      <w:r w:rsidR="00157709" w:rsidRPr="00A85913">
        <w:rPr>
          <w:rFonts w:ascii="Times New Roman" w:hAnsi="Times New Roman"/>
          <w:szCs w:val="24"/>
        </w:rPr>
        <w:t xml:space="preserve"> </w:t>
      </w:r>
    </w:p>
    <w:p w:rsidR="00BE248F" w:rsidRPr="00A85913" w:rsidRDefault="00BE248F" w:rsidP="00BE248F">
      <w:pPr>
        <w:pStyle w:val="ListParagraph"/>
        <w:rPr>
          <w:rFonts w:ascii="Times New Roman" w:hAnsi="Times New Roman"/>
          <w:szCs w:val="24"/>
        </w:rPr>
      </w:pPr>
    </w:p>
    <w:p w:rsidR="00801D39" w:rsidRPr="00A85913" w:rsidRDefault="00801D39" w:rsidP="00EC624A">
      <w:pPr>
        <w:pStyle w:val="ListParagraph"/>
        <w:ind w:left="1080"/>
        <w:rPr>
          <w:rFonts w:ascii="Times New Roman" w:hAnsi="Times New Roman"/>
          <w:szCs w:val="24"/>
        </w:rPr>
      </w:pPr>
      <w:r w:rsidRPr="00A85913">
        <w:rPr>
          <w:rFonts w:ascii="Times New Roman" w:hAnsi="Times New Roman"/>
          <w:szCs w:val="24"/>
        </w:rPr>
        <w:t xml:space="preserve">The estimated number of respondents is </w:t>
      </w:r>
      <w:r w:rsidR="00E14E70" w:rsidRPr="00A85913">
        <w:rPr>
          <w:rFonts w:ascii="Times New Roman" w:hAnsi="Times New Roman"/>
          <w:szCs w:val="24"/>
        </w:rPr>
        <w:t>9,662 (</w:t>
      </w:r>
      <w:r w:rsidRPr="00A85913">
        <w:rPr>
          <w:rFonts w:ascii="Times New Roman" w:hAnsi="Times New Roman"/>
          <w:szCs w:val="24"/>
        </w:rPr>
        <w:t>5</w:t>
      </w:r>
      <w:r w:rsidR="00E14E70" w:rsidRPr="00A85913">
        <w:rPr>
          <w:rFonts w:ascii="Times New Roman" w:hAnsi="Times New Roman"/>
          <w:szCs w:val="24"/>
        </w:rPr>
        <w:t>76</w:t>
      </w:r>
      <w:r w:rsidRPr="00A85913">
        <w:rPr>
          <w:rFonts w:ascii="Times New Roman" w:hAnsi="Times New Roman"/>
          <w:szCs w:val="24"/>
        </w:rPr>
        <w:t xml:space="preserve"> </w:t>
      </w:r>
      <w:r w:rsidR="00E14E70" w:rsidRPr="00A85913">
        <w:rPr>
          <w:rFonts w:ascii="Times New Roman" w:hAnsi="Times New Roman"/>
          <w:szCs w:val="24"/>
        </w:rPr>
        <w:t>FFL/</w:t>
      </w:r>
      <w:r w:rsidRPr="00A85913">
        <w:rPr>
          <w:rFonts w:ascii="Times New Roman" w:hAnsi="Times New Roman"/>
          <w:szCs w:val="24"/>
        </w:rPr>
        <w:t>government agencies</w:t>
      </w:r>
      <w:r w:rsidR="00E14E70" w:rsidRPr="00A85913">
        <w:rPr>
          <w:rFonts w:ascii="Times New Roman" w:hAnsi="Times New Roman"/>
          <w:szCs w:val="24"/>
        </w:rPr>
        <w:t xml:space="preserve">, 5,328 </w:t>
      </w:r>
      <w:r w:rsidRPr="00A85913">
        <w:rPr>
          <w:rFonts w:ascii="Times New Roman" w:hAnsi="Times New Roman"/>
          <w:szCs w:val="24"/>
        </w:rPr>
        <w:t>legal entit</w:t>
      </w:r>
      <w:r w:rsidR="00E14E70" w:rsidRPr="00A85913">
        <w:rPr>
          <w:rFonts w:ascii="Times New Roman" w:hAnsi="Times New Roman"/>
          <w:szCs w:val="24"/>
        </w:rPr>
        <w:t xml:space="preserve">y responders, </w:t>
      </w:r>
      <w:r w:rsidRPr="00A85913">
        <w:rPr>
          <w:rFonts w:ascii="Times New Roman" w:hAnsi="Times New Roman"/>
          <w:szCs w:val="24"/>
        </w:rPr>
        <w:t>and 3,758 individual</w:t>
      </w:r>
      <w:r w:rsidR="00E14E70" w:rsidRPr="00A85913">
        <w:rPr>
          <w:rFonts w:ascii="Times New Roman" w:hAnsi="Times New Roman"/>
          <w:szCs w:val="24"/>
        </w:rPr>
        <w:t xml:space="preserve"> responder</w:t>
      </w:r>
      <w:r w:rsidRPr="00A85913">
        <w:rPr>
          <w:rFonts w:ascii="Times New Roman" w:hAnsi="Times New Roman"/>
          <w:szCs w:val="24"/>
        </w:rPr>
        <w:t>s</w:t>
      </w:r>
      <w:r w:rsidR="00E14E70" w:rsidRPr="00A85913">
        <w:rPr>
          <w:rFonts w:ascii="Times New Roman" w:hAnsi="Times New Roman"/>
          <w:szCs w:val="24"/>
        </w:rPr>
        <w:t>)</w:t>
      </w:r>
      <w:r w:rsidRPr="00A85913">
        <w:rPr>
          <w:rFonts w:ascii="Times New Roman" w:hAnsi="Times New Roman"/>
          <w:szCs w:val="24"/>
        </w:rPr>
        <w:t xml:space="preserve">.  Each respondent will respond one time.  </w:t>
      </w:r>
    </w:p>
    <w:p w:rsidR="00801D39" w:rsidRPr="00A85913" w:rsidRDefault="00801D39" w:rsidP="00EC624A">
      <w:pPr>
        <w:pStyle w:val="ListParagraph"/>
        <w:ind w:left="1080"/>
        <w:rPr>
          <w:rFonts w:ascii="Times New Roman" w:hAnsi="Times New Roman"/>
          <w:szCs w:val="24"/>
        </w:rPr>
      </w:pPr>
    </w:p>
    <w:p w:rsidR="00E14E70" w:rsidRPr="00A85913" w:rsidRDefault="00EC624A" w:rsidP="00EC624A">
      <w:pPr>
        <w:pStyle w:val="ListParagraph"/>
        <w:ind w:left="1080"/>
        <w:rPr>
          <w:rFonts w:ascii="Times New Roman" w:hAnsi="Times New Roman"/>
          <w:szCs w:val="24"/>
        </w:rPr>
      </w:pPr>
      <w:r w:rsidRPr="00A85913">
        <w:rPr>
          <w:rFonts w:ascii="Times New Roman" w:hAnsi="Times New Roman"/>
          <w:szCs w:val="24"/>
        </w:rPr>
        <w:t xml:space="preserve">The estimated burden hours are </w:t>
      </w:r>
      <w:r w:rsidR="009B0147">
        <w:rPr>
          <w:rFonts w:ascii="Times New Roman" w:hAnsi="Times New Roman"/>
          <w:szCs w:val="24"/>
        </w:rPr>
        <w:t>16,374</w:t>
      </w:r>
      <w:r w:rsidR="00E14E70" w:rsidRPr="00A85913">
        <w:rPr>
          <w:rFonts w:ascii="Times New Roman" w:hAnsi="Times New Roman"/>
          <w:szCs w:val="24"/>
        </w:rPr>
        <w:t xml:space="preserve"> </w:t>
      </w:r>
    </w:p>
    <w:p w:rsidR="00E14E70" w:rsidRPr="00A85913" w:rsidRDefault="00E14E70" w:rsidP="00EC624A">
      <w:pPr>
        <w:pStyle w:val="ListParagraph"/>
        <w:ind w:left="1080"/>
        <w:rPr>
          <w:rFonts w:ascii="Times New Roman" w:hAnsi="Times New Roman"/>
          <w:szCs w:val="24"/>
        </w:rPr>
      </w:pPr>
    </w:p>
    <w:p w:rsidR="002444F0" w:rsidRPr="00A85913" w:rsidRDefault="00E14E70" w:rsidP="002444F0">
      <w:pPr>
        <w:pStyle w:val="ListParagraph"/>
        <w:numPr>
          <w:ilvl w:val="0"/>
          <w:numId w:val="5"/>
        </w:numPr>
        <w:rPr>
          <w:rFonts w:ascii="Times New Roman" w:hAnsi="Times New Roman"/>
          <w:szCs w:val="24"/>
        </w:rPr>
      </w:pPr>
      <w:r w:rsidRPr="00A85913">
        <w:rPr>
          <w:rFonts w:ascii="Times New Roman" w:hAnsi="Times New Roman"/>
          <w:szCs w:val="24"/>
        </w:rPr>
        <w:t>192 hours</w:t>
      </w:r>
      <w:r w:rsidR="00EC624A" w:rsidRPr="00A85913">
        <w:rPr>
          <w:rFonts w:ascii="Times New Roman" w:hAnsi="Times New Roman"/>
          <w:szCs w:val="24"/>
        </w:rPr>
        <w:t xml:space="preserve"> </w:t>
      </w:r>
      <w:r w:rsidR="00C41DBF" w:rsidRPr="00A85913">
        <w:rPr>
          <w:rFonts w:ascii="Times New Roman" w:hAnsi="Times New Roman"/>
          <w:szCs w:val="24"/>
        </w:rPr>
        <w:t xml:space="preserve">for </w:t>
      </w:r>
      <w:r w:rsidR="005B7D85" w:rsidRPr="00A85913">
        <w:rPr>
          <w:rFonts w:ascii="Times New Roman" w:hAnsi="Times New Roman"/>
          <w:szCs w:val="24"/>
        </w:rPr>
        <w:t>FFL/</w:t>
      </w:r>
      <w:r w:rsidR="00C41DBF" w:rsidRPr="00A85913">
        <w:rPr>
          <w:rFonts w:ascii="Times New Roman" w:hAnsi="Times New Roman"/>
          <w:szCs w:val="24"/>
        </w:rPr>
        <w:t xml:space="preserve">government agencies </w:t>
      </w:r>
      <w:r w:rsidR="005B7D85" w:rsidRPr="00A85913">
        <w:rPr>
          <w:rFonts w:ascii="Times New Roman" w:hAnsi="Times New Roman"/>
          <w:szCs w:val="24"/>
        </w:rPr>
        <w:t>(576</w:t>
      </w:r>
      <w:r w:rsidR="00C41DBF" w:rsidRPr="00A85913">
        <w:rPr>
          <w:rFonts w:ascii="Times New Roman" w:hAnsi="Times New Roman"/>
          <w:szCs w:val="24"/>
        </w:rPr>
        <w:t xml:space="preserve"> respondents x 20 minutes divided by 60)</w:t>
      </w:r>
    </w:p>
    <w:p w:rsidR="002444F0" w:rsidRPr="00A85913" w:rsidRDefault="005B7D85" w:rsidP="002444F0">
      <w:pPr>
        <w:pStyle w:val="ListParagraph"/>
        <w:numPr>
          <w:ilvl w:val="0"/>
          <w:numId w:val="5"/>
        </w:numPr>
        <w:rPr>
          <w:rFonts w:ascii="Times New Roman" w:hAnsi="Times New Roman"/>
          <w:szCs w:val="24"/>
        </w:rPr>
      </w:pPr>
      <w:r w:rsidRPr="00A85913">
        <w:rPr>
          <w:rFonts w:ascii="Times New Roman" w:hAnsi="Times New Roman"/>
          <w:szCs w:val="24"/>
        </w:rPr>
        <w:t>1,</w:t>
      </w:r>
      <w:r w:rsidR="009B0147">
        <w:rPr>
          <w:rFonts w:ascii="Times New Roman" w:hAnsi="Times New Roman"/>
          <w:szCs w:val="24"/>
        </w:rPr>
        <w:t>776</w:t>
      </w:r>
      <w:r w:rsidRPr="00A85913">
        <w:rPr>
          <w:rFonts w:ascii="Times New Roman" w:hAnsi="Times New Roman"/>
          <w:szCs w:val="24"/>
        </w:rPr>
        <w:t xml:space="preserve"> hours</w:t>
      </w:r>
      <w:r w:rsidR="00C41DBF" w:rsidRPr="00A85913">
        <w:rPr>
          <w:rFonts w:ascii="Times New Roman" w:hAnsi="Times New Roman"/>
          <w:szCs w:val="24"/>
        </w:rPr>
        <w:t xml:space="preserve"> </w:t>
      </w:r>
      <w:r w:rsidRPr="00A85913">
        <w:rPr>
          <w:rFonts w:ascii="Times New Roman" w:hAnsi="Times New Roman"/>
          <w:szCs w:val="24"/>
        </w:rPr>
        <w:t>for legal en</w:t>
      </w:r>
      <w:r w:rsidR="002444F0" w:rsidRPr="00A85913">
        <w:rPr>
          <w:rFonts w:ascii="Times New Roman" w:hAnsi="Times New Roman"/>
          <w:szCs w:val="24"/>
        </w:rPr>
        <w:t>t</w:t>
      </w:r>
      <w:r w:rsidRPr="00A85913">
        <w:rPr>
          <w:rFonts w:ascii="Times New Roman" w:hAnsi="Times New Roman"/>
          <w:szCs w:val="24"/>
        </w:rPr>
        <w:t xml:space="preserve">ities (5,328 respondents x </w:t>
      </w:r>
      <w:r w:rsidR="009B0147">
        <w:rPr>
          <w:rFonts w:ascii="Times New Roman" w:hAnsi="Times New Roman"/>
          <w:szCs w:val="24"/>
        </w:rPr>
        <w:t>20</w:t>
      </w:r>
      <w:r w:rsidRPr="00A85913">
        <w:rPr>
          <w:rFonts w:ascii="Times New Roman" w:hAnsi="Times New Roman"/>
          <w:szCs w:val="24"/>
        </w:rPr>
        <w:t xml:space="preserve"> minutes divided by 60)</w:t>
      </w:r>
    </w:p>
    <w:p w:rsidR="00415AC0" w:rsidRDefault="00C41DBF" w:rsidP="002444F0">
      <w:pPr>
        <w:pStyle w:val="ListParagraph"/>
        <w:numPr>
          <w:ilvl w:val="0"/>
          <w:numId w:val="5"/>
        </w:numPr>
        <w:rPr>
          <w:rFonts w:ascii="Times New Roman" w:hAnsi="Times New Roman"/>
          <w:szCs w:val="24"/>
        </w:rPr>
      </w:pPr>
      <w:r w:rsidRPr="00A85913">
        <w:rPr>
          <w:rFonts w:ascii="Times New Roman" w:hAnsi="Times New Roman"/>
          <w:szCs w:val="24"/>
        </w:rPr>
        <w:t>1</w:t>
      </w:r>
      <w:r w:rsidR="005B7D85" w:rsidRPr="00A85913">
        <w:rPr>
          <w:rFonts w:ascii="Times New Roman" w:hAnsi="Times New Roman"/>
          <w:szCs w:val="24"/>
        </w:rPr>
        <w:t>4</w:t>
      </w:r>
      <w:r w:rsidRPr="00A85913">
        <w:rPr>
          <w:rFonts w:ascii="Times New Roman" w:hAnsi="Times New Roman"/>
          <w:szCs w:val="24"/>
        </w:rPr>
        <w:t>,</w:t>
      </w:r>
      <w:r w:rsidR="005B7D85" w:rsidRPr="00A85913">
        <w:rPr>
          <w:rFonts w:ascii="Times New Roman" w:hAnsi="Times New Roman"/>
          <w:szCs w:val="24"/>
        </w:rPr>
        <w:t>406</w:t>
      </w:r>
      <w:r w:rsidRPr="00A85913">
        <w:rPr>
          <w:rFonts w:ascii="Times New Roman" w:hAnsi="Times New Roman"/>
          <w:szCs w:val="24"/>
        </w:rPr>
        <w:t xml:space="preserve"> hours for individuals (3,758 respondents x 2</w:t>
      </w:r>
      <w:r w:rsidR="005B7D85" w:rsidRPr="00A85913">
        <w:rPr>
          <w:rFonts w:ascii="Times New Roman" w:hAnsi="Times New Roman"/>
          <w:szCs w:val="24"/>
        </w:rPr>
        <w:t>3</w:t>
      </w:r>
      <w:r w:rsidRPr="00A85913">
        <w:rPr>
          <w:rFonts w:ascii="Times New Roman" w:hAnsi="Times New Roman"/>
          <w:szCs w:val="24"/>
        </w:rPr>
        <w:t xml:space="preserve">0 minutes divided by 60).  </w:t>
      </w:r>
    </w:p>
    <w:p w:rsidR="009B0147" w:rsidRPr="009B0147" w:rsidRDefault="009B0147" w:rsidP="009B0147">
      <w:pPr>
        <w:rPr>
          <w:rFonts w:ascii="Times New Roman" w:hAnsi="Times New Roman"/>
          <w:szCs w:val="24"/>
        </w:rPr>
      </w:pPr>
    </w:p>
    <w:p w:rsidR="00BE248F" w:rsidRDefault="009B0147" w:rsidP="009B0147">
      <w:pPr>
        <w:ind w:left="360" w:firstLine="720"/>
        <w:rPr>
          <w:rFonts w:ascii="Times New Roman" w:hAnsi="Times New Roman"/>
          <w:szCs w:val="24"/>
        </w:rPr>
      </w:pPr>
      <w:r>
        <w:rPr>
          <w:rFonts w:ascii="Times New Roman" w:hAnsi="Times New Roman"/>
          <w:szCs w:val="24"/>
        </w:rPr>
        <w:t>The estimated average burden per respondent is 1.69 hours.</w:t>
      </w:r>
    </w:p>
    <w:p w:rsidR="009B0147" w:rsidRPr="00A85913" w:rsidRDefault="009B0147" w:rsidP="005B7D85">
      <w:pPr>
        <w:rPr>
          <w:rFonts w:ascii="Times New Roman" w:hAnsi="Times New Roman"/>
          <w:szCs w:val="24"/>
        </w:rPr>
      </w:pPr>
    </w:p>
    <w:p w:rsidR="00EC4574" w:rsidRPr="00A85913" w:rsidRDefault="00EC4574" w:rsidP="00825FEF">
      <w:pPr>
        <w:pStyle w:val="ListParagraph"/>
        <w:numPr>
          <w:ilvl w:val="0"/>
          <w:numId w:val="2"/>
        </w:numPr>
        <w:rPr>
          <w:rFonts w:ascii="Times New Roman" w:hAnsi="Times New Roman"/>
          <w:szCs w:val="24"/>
        </w:rPr>
      </w:pPr>
      <w:r w:rsidRPr="00A85913">
        <w:rPr>
          <w:rFonts w:ascii="Times New Roman" w:hAnsi="Times New Roman"/>
          <w:szCs w:val="24"/>
        </w:rPr>
        <w:t xml:space="preserve">As noted in section 12, we reviewed our prior submission and found that there were operational costs that had not been considered.  There </w:t>
      </w:r>
      <w:r w:rsidR="00204E33" w:rsidRPr="00A85913">
        <w:rPr>
          <w:rFonts w:ascii="Times New Roman" w:hAnsi="Times New Roman"/>
          <w:szCs w:val="24"/>
        </w:rPr>
        <w:t xml:space="preserve">is </w:t>
      </w:r>
      <w:r w:rsidRPr="00A85913">
        <w:rPr>
          <w:rFonts w:ascii="Times New Roman" w:hAnsi="Times New Roman"/>
          <w:szCs w:val="24"/>
        </w:rPr>
        <w:t>no start-up cost associated with this form, but there are costs associated with providing the information.</w:t>
      </w:r>
    </w:p>
    <w:p w:rsidR="00EC4574" w:rsidRPr="00A85913" w:rsidRDefault="00EC4574" w:rsidP="00EC4574">
      <w:pPr>
        <w:pStyle w:val="ListParagraph"/>
        <w:ind w:left="1170"/>
        <w:rPr>
          <w:rFonts w:ascii="Times New Roman" w:hAnsi="Times New Roman"/>
          <w:szCs w:val="24"/>
        </w:rPr>
      </w:pPr>
    </w:p>
    <w:p w:rsidR="00C32E03" w:rsidRPr="00A85913" w:rsidRDefault="00C32E03" w:rsidP="00EC4574">
      <w:pPr>
        <w:pStyle w:val="ListParagraph"/>
        <w:ind w:left="1170"/>
        <w:rPr>
          <w:rFonts w:ascii="Times New Roman" w:hAnsi="Times New Roman"/>
          <w:szCs w:val="24"/>
        </w:rPr>
      </w:pPr>
      <w:r w:rsidRPr="00A85913">
        <w:rPr>
          <w:rFonts w:ascii="Times New Roman" w:hAnsi="Times New Roman"/>
          <w:i/>
          <w:szCs w:val="24"/>
        </w:rPr>
        <w:t xml:space="preserve">Estimated </w:t>
      </w:r>
      <w:r w:rsidR="00EC4574" w:rsidRPr="00A85913">
        <w:rPr>
          <w:rFonts w:ascii="Times New Roman" w:hAnsi="Times New Roman"/>
          <w:i/>
          <w:szCs w:val="24"/>
        </w:rPr>
        <w:t>operational</w:t>
      </w:r>
      <w:r w:rsidRPr="00A85913">
        <w:rPr>
          <w:rFonts w:ascii="Times New Roman" w:hAnsi="Times New Roman"/>
          <w:i/>
          <w:szCs w:val="24"/>
        </w:rPr>
        <w:t xml:space="preserve"> costs:</w:t>
      </w:r>
      <w:r w:rsidRPr="00A85913">
        <w:rPr>
          <w:rFonts w:ascii="Times New Roman" w:hAnsi="Times New Roman"/>
          <w:szCs w:val="24"/>
        </w:rPr>
        <w:t xml:space="preserve">  $</w:t>
      </w:r>
      <w:r w:rsidR="009B0147">
        <w:rPr>
          <w:rFonts w:ascii="Times New Roman" w:hAnsi="Times New Roman"/>
          <w:szCs w:val="24"/>
        </w:rPr>
        <w:t>146,766</w:t>
      </w:r>
      <w:r w:rsidR="00892776" w:rsidRPr="00A85913">
        <w:rPr>
          <w:rFonts w:ascii="Times New Roman" w:hAnsi="Times New Roman"/>
          <w:szCs w:val="24"/>
        </w:rPr>
        <w:t xml:space="preserve"> </w:t>
      </w:r>
    </w:p>
    <w:p w:rsidR="00825FEF" w:rsidRPr="00A85913" w:rsidRDefault="00825FEF" w:rsidP="00825FEF">
      <w:pPr>
        <w:pStyle w:val="ListParagraph"/>
        <w:ind w:left="1170"/>
        <w:rPr>
          <w:rFonts w:ascii="Times New Roman" w:hAnsi="Times New Roman"/>
          <w:szCs w:val="24"/>
        </w:rPr>
      </w:pPr>
    </w:p>
    <w:p w:rsidR="00C32E03" w:rsidRPr="00A85913" w:rsidRDefault="00C32E03" w:rsidP="002444F0">
      <w:pPr>
        <w:pStyle w:val="ListParagraph"/>
        <w:numPr>
          <w:ilvl w:val="0"/>
          <w:numId w:val="5"/>
        </w:numPr>
        <w:rPr>
          <w:rFonts w:ascii="Times New Roman" w:hAnsi="Times New Roman"/>
          <w:szCs w:val="24"/>
        </w:rPr>
      </w:pPr>
      <w:r w:rsidRPr="00A85913">
        <w:rPr>
          <w:rFonts w:ascii="Times New Roman" w:hAnsi="Times New Roman"/>
          <w:szCs w:val="24"/>
        </w:rPr>
        <w:t>$</w:t>
      </w:r>
      <w:r w:rsidR="009B0147">
        <w:rPr>
          <w:rFonts w:ascii="Times New Roman" w:hAnsi="Times New Roman"/>
          <w:szCs w:val="24"/>
        </w:rPr>
        <w:t xml:space="preserve">120,256 </w:t>
      </w:r>
      <w:r w:rsidR="00EC4574" w:rsidRPr="00A85913">
        <w:rPr>
          <w:rFonts w:ascii="Times New Roman" w:hAnsi="Times New Roman"/>
          <w:szCs w:val="24"/>
        </w:rPr>
        <w:t xml:space="preserve">cost for </w:t>
      </w:r>
      <w:r w:rsidRPr="00A85913">
        <w:rPr>
          <w:rFonts w:ascii="Times New Roman" w:hAnsi="Times New Roman"/>
          <w:szCs w:val="24"/>
        </w:rPr>
        <w:t>fingerprints</w:t>
      </w:r>
      <w:r w:rsidR="00EC4574" w:rsidRPr="00A85913">
        <w:rPr>
          <w:rFonts w:ascii="Times New Roman" w:hAnsi="Times New Roman"/>
          <w:szCs w:val="24"/>
        </w:rPr>
        <w:t xml:space="preserve"> ($24)</w:t>
      </w:r>
      <w:r w:rsidRPr="00A85913">
        <w:rPr>
          <w:rFonts w:ascii="Times New Roman" w:hAnsi="Times New Roman"/>
          <w:szCs w:val="24"/>
        </w:rPr>
        <w:t xml:space="preserve"> and photographs</w:t>
      </w:r>
      <w:r w:rsidR="00EC4574" w:rsidRPr="00A85913">
        <w:rPr>
          <w:rFonts w:ascii="Times New Roman" w:hAnsi="Times New Roman"/>
          <w:szCs w:val="24"/>
        </w:rPr>
        <w:t xml:space="preserve"> ($8)</w:t>
      </w:r>
      <w:r w:rsidRPr="00A85913">
        <w:rPr>
          <w:rFonts w:ascii="Times New Roman" w:hAnsi="Times New Roman"/>
          <w:szCs w:val="24"/>
        </w:rPr>
        <w:t xml:space="preserve"> (</w:t>
      </w:r>
      <w:r w:rsidR="005B7D85" w:rsidRPr="00A85913">
        <w:rPr>
          <w:rFonts w:ascii="Times New Roman" w:hAnsi="Times New Roman"/>
          <w:szCs w:val="24"/>
        </w:rPr>
        <w:t xml:space="preserve">Individuals - </w:t>
      </w:r>
      <w:r w:rsidRPr="00A85913">
        <w:rPr>
          <w:rFonts w:ascii="Times New Roman" w:hAnsi="Times New Roman"/>
          <w:szCs w:val="24"/>
        </w:rPr>
        <w:t xml:space="preserve">$32 x </w:t>
      </w:r>
      <w:r w:rsidR="005B7D85" w:rsidRPr="00A85913">
        <w:rPr>
          <w:rFonts w:ascii="Times New Roman" w:hAnsi="Times New Roman"/>
          <w:szCs w:val="24"/>
        </w:rPr>
        <w:t>3,758= $120,256</w:t>
      </w:r>
    </w:p>
    <w:p w:rsidR="00620A8D" w:rsidRPr="00A85913" w:rsidRDefault="00620A8D" w:rsidP="002444F0">
      <w:pPr>
        <w:pStyle w:val="ListParagraph"/>
        <w:numPr>
          <w:ilvl w:val="0"/>
          <w:numId w:val="5"/>
        </w:numPr>
        <w:rPr>
          <w:rFonts w:ascii="Times New Roman" w:hAnsi="Times New Roman"/>
          <w:szCs w:val="24"/>
        </w:rPr>
      </w:pPr>
      <w:r w:rsidRPr="00A85913">
        <w:rPr>
          <w:rFonts w:ascii="Times New Roman" w:hAnsi="Times New Roman"/>
          <w:szCs w:val="24"/>
        </w:rPr>
        <w:t>$7,9</w:t>
      </w:r>
      <w:r w:rsidR="00892776" w:rsidRPr="00A85913">
        <w:rPr>
          <w:rFonts w:ascii="Times New Roman" w:hAnsi="Times New Roman"/>
          <w:szCs w:val="24"/>
        </w:rPr>
        <w:t>9</w:t>
      </w:r>
      <w:r w:rsidRPr="00A85913">
        <w:rPr>
          <w:rFonts w:ascii="Times New Roman" w:hAnsi="Times New Roman"/>
          <w:szCs w:val="24"/>
        </w:rPr>
        <w:t>2</w:t>
      </w:r>
      <w:r w:rsidR="006756B5" w:rsidRPr="00A85913">
        <w:rPr>
          <w:rFonts w:ascii="Times New Roman" w:hAnsi="Times New Roman"/>
          <w:szCs w:val="24"/>
        </w:rPr>
        <w:t xml:space="preserve"> </w:t>
      </w:r>
      <w:r w:rsidRPr="00A85913">
        <w:rPr>
          <w:rFonts w:ascii="Times New Roman" w:hAnsi="Times New Roman"/>
          <w:szCs w:val="24"/>
        </w:rPr>
        <w:t xml:space="preserve">cost for providing copies of legal documents establishing legal entity ($1.50 </w:t>
      </w:r>
      <w:r w:rsidR="00892776" w:rsidRPr="00A85913">
        <w:rPr>
          <w:rFonts w:ascii="Times New Roman" w:hAnsi="Times New Roman"/>
          <w:szCs w:val="24"/>
        </w:rPr>
        <w:t>(</w:t>
      </w:r>
      <w:r w:rsidRPr="00A85913">
        <w:rPr>
          <w:rFonts w:ascii="Times New Roman" w:hAnsi="Times New Roman"/>
          <w:szCs w:val="24"/>
        </w:rPr>
        <w:t>$.10 per page with an average of 15 pages</w:t>
      </w:r>
      <w:r w:rsidR="00892776" w:rsidRPr="00A85913">
        <w:rPr>
          <w:rFonts w:ascii="Times New Roman" w:hAnsi="Times New Roman"/>
          <w:szCs w:val="24"/>
        </w:rPr>
        <w:t>)</w:t>
      </w:r>
      <w:r w:rsidRPr="00A85913">
        <w:rPr>
          <w:rFonts w:ascii="Times New Roman" w:hAnsi="Times New Roman"/>
          <w:szCs w:val="24"/>
        </w:rPr>
        <w:t xml:space="preserve"> x 5,328)</w:t>
      </w:r>
    </w:p>
    <w:p w:rsidR="00825FEF" w:rsidRPr="00A85913" w:rsidRDefault="00C32E03" w:rsidP="002444F0">
      <w:pPr>
        <w:pStyle w:val="ListParagraph"/>
        <w:numPr>
          <w:ilvl w:val="0"/>
          <w:numId w:val="5"/>
        </w:numPr>
        <w:rPr>
          <w:rFonts w:ascii="Times New Roman" w:hAnsi="Times New Roman"/>
          <w:szCs w:val="24"/>
        </w:rPr>
      </w:pPr>
      <w:r w:rsidRPr="00A85913">
        <w:rPr>
          <w:rFonts w:ascii="Times New Roman" w:hAnsi="Times New Roman"/>
          <w:szCs w:val="24"/>
        </w:rPr>
        <w:t>$</w:t>
      </w:r>
      <w:r w:rsidR="00620A8D" w:rsidRPr="00A85913">
        <w:rPr>
          <w:rFonts w:ascii="Times New Roman" w:hAnsi="Times New Roman"/>
          <w:szCs w:val="24"/>
        </w:rPr>
        <w:t>18,</w:t>
      </w:r>
      <w:r w:rsidR="00892776" w:rsidRPr="00A85913">
        <w:rPr>
          <w:rFonts w:ascii="Times New Roman" w:hAnsi="Times New Roman"/>
          <w:szCs w:val="24"/>
        </w:rPr>
        <w:t>5</w:t>
      </w:r>
      <w:r w:rsidR="00620A8D" w:rsidRPr="00A85913">
        <w:rPr>
          <w:rFonts w:ascii="Times New Roman" w:hAnsi="Times New Roman"/>
          <w:szCs w:val="24"/>
        </w:rPr>
        <w:t>17</w:t>
      </w:r>
      <w:r w:rsidR="00892776" w:rsidRPr="00A85913">
        <w:rPr>
          <w:rFonts w:ascii="Times New Roman" w:hAnsi="Times New Roman"/>
          <w:szCs w:val="24"/>
        </w:rPr>
        <w:t>.60</w:t>
      </w:r>
      <w:r w:rsidR="00620A8D" w:rsidRPr="00A85913">
        <w:rPr>
          <w:rFonts w:ascii="Times New Roman" w:hAnsi="Times New Roman"/>
          <w:szCs w:val="24"/>
        </w:rPr>
        <w:t xml:space="preserve">  cost for </w:t>
      </w:r>
      <w:r w:rsidRPr="00A85913">
        <w:rPr>
          <w:rFonts w:ascii="Times New Roman" w:hAnsi="Times New Roman"/>
          <w:szCs w:val="24"/>
        </w:rPr>
        <w:t xml:space="preserve">mailing ($2 each for </w:t>
      </w:r>
      <w:r w:rsidR="00B378D4" w:rsidRPr="00A85913">
        <w:rPr>
          <w:rFonts w:ascii="Times New Roman" w:hAnsi="Times New Roman"/>
          <w:szCs w:val="24"/>
        </w:rPr>
        <w:t>9,086</w:t>
      </w:r>
      <w:r w:rsidRPr="00A85913">
        <w:rPr>
          <w:rFonts w:ascii="Times New Roman" w:hAnsi="Times New Roman"/>
          <w:szCs w:val="24"/>
        </w:rPr>
        <w:t xml:space="preserve"> respondents and $.60 for </w:t>
      </w:r>
      <w:r w:rsidR="00B378D4" w:rsidRPr="00A85913">
        <w:rPr>
          <w:rFonts w:ascii="Times New Roman" w:hAnsi="Times New Roman"/>
          <w:szCs w:val="24"/>
        </w:rPr>
        <w:t>576</w:t>
      </w:r>
      <w:r w:rsidR="003D1667" w:rsidRPr="00A85913">
        <w:rPr>
          <w:rFonts w:ascii="Times New Roman" w:hAnsi="Times New Roman"/>
          <w:szCs w:val="24"/>
        </w:rPr>
        <w:t xml:space="preserve"> respondents)</w:t>
      </w:r>
    </w:p>
    <w:p w:rsidR="00AE17D5" w:rsidRPr="00A85913" w:rsidRDefault="00C32E03">
      <w:pPr>
        <w:rPr>
          <w:rFonts w:ascii="Times New Roman" w:hAnsi="Times New Roman"/>
          <w:szCs w:val="24"/>
        </w:rPr>
      </w:pPr>
      <w:r w:rsidRPr="00A85913">
        <w:rPr>
          <w:rFonts w:ascii="Times New Roman" w:hAnsi="Times New Roman"/>
          <w:szCs w:val="24"/>
        </w:rPr>
        <w:tab/>
      </w:r>
      <w:r w:rsidR="00BE248F" w:rsidRPr="00A85913">
        <w:rPr>
          <w:rFonts w:ascii="Times New Roman" w:hAnsi="Times New Roman"/>
          <w:szCs w:val="24"/>
        </w:rPr>
        <w:tab/>
      </w:r>
    </w:p>
    <w:p w:rsidR="00AE17D5" w:rsidRPr="00A85913" w:rsidRDefault="00AE17D5">
      <w:pPr>
        <w:numPr>
          <w:ilvl w:val="0"/>
          <w:numId w:val="2"/>
        </w:numPr>
        <w:rPr>
          <w:rFonts w:ascii="Times New Roman" w:hAnsi="Times New Roman"/>
          <w:szCs w:val="24"/>
        </w:rPr>
      </w:pPr>
      <w:r w:rsidRPr="00A85913">
        <w:rPr>
          <w:rFonts w:ascii="Times New Roman" w:hAnsi="Times New Roman"/>
          <w:szCs w:val="24"/>
        </w:rPr>
        <w:t>The estimate</w:t>
      </w:r>
      <w:r w:rsidR="0059224D" w:rsidRPr="00A85913">
        <w:rPr>
          <w:rFonts w:ascii="Times New Roman" w:hAnsi="Times New Roman"/>
          <w:szCs w:val="24"/>
        </w:rPr>
        <w:t>d</w:t>
      </w:r>
      <w:r w:rsidRPr="00A85913">
        <w:rPr>
          <w:rFonts w:ascii="Times New Roman" w:hAnsi="Times New Roman"/>
          <w:szCs w:val="24"/>
        </w:rPr>
        <w:t xml:space="preserve"> annual cost </w:t>
      </w:r>
      <w:r w:rsidR="00892776" w:rsidRPr="00A85913">
        <w:rPr>
          <w:rFonts w:ascii="Times New Roman" w:hAnsi="Times New Roman"/>
          <w:szCs w:val="24"/>
        </w:rPr>
        <w:t>of $</w:t>
      </w:r>
      <w:r w:rsidR="00FB7F96">
        <w:rPr>
          <w:rFonts w:ascii="Times New Roman" w:hAnsi="Times New Roman"/>
          <w:szCs w:val="24"/>
        </w:rPr>
        <w:t xml:space="preserve">83,525 </w:t>
      </w:r>
      <w:r w:rsidRPr="00A85913">
        <w:rPr>
          <w:rFonts w:ascii="Times New Roman" w:hAnsi="Times New Roman"/>
          <w:szCs w:val="24"/>
        </w:rPr>
        <w:t>to the Federal Government is as follows:</w:t>
      </w:r>
    </w:p>
    <w:p w:rsidR="00AE17D5" w:rsidRPr="00A85913" w:rsidRDefault="00AE17D5">
      <w:pPr>
        <w:rPr>
          <w:rFonts w:ascii="Times New Roman" w:hAnsi="Times New Roman"/>
          <w:szCs w:val="24"/>
        </w:rPr>
      </w:pPr>
    </w:p>
    <w:p w:rsidR="002444F0" w:rsidRPr="00A85913" w:rsidRDefault="00C22418" w:rsidP="002444F0">
      <w:pPr>
        <w:pStyle w:val="ListParagraph"/>
        <w:numPr>
          <w:ilvl w:val="0"/>
          <w:numId w:val="5"/>
        </w:numPr>
        <w:rPr>
          <w:rFonts w:ascii="Times New Roman" w:hAnsi="Times New Roman"/>
          <w:szCs w:val="24"/>
        </w:rPr>
      </w:pPr>
      <w:r w:rsidRPr="00A85913">
        <w:rPr>
          <w:rFonts w:ascii="Times New Roman" w:hAnsi="Times New Roman"/>
          <w:szCs w:val="24"/>
        </w:rPr>
        <w:t>$</w:t>
      </w:r>
      <w:r w:rsidR="006756B5" w:rsidRPr="00A85913">
        <w:rPr>
          <w:rFonts w:ascii="Times New Roman" w:hAnsi="Times New Roman"/>
          <w:szCs w:val="24"/>
        </w:rPr>
        <w:t>96</w:t>
      </w:r>
      <w:r w:rsidRPr="00A85913">
        <w:rPr>
          <w:rFonts w:ascii="Times New Roman" w:hAnsi="Times New Roman"/>
          <w:szCs w:val="24"/>
        </w:rPr>
        <w:t>.</w:t>
      </w:r>
      <w:r w:rsidR="006756B5" w:rsidRPr="00A85913">
        <w:rPr>
          <w:rFonts w:ascii="Times New Roman" w:hAnsi="Times New Roman"/>
          <w:szCs w:val="24"/>
        </w:rPr>
        <w:t>62</w:t>
      </w:r>
      <w:r w:rsidRPr="00A85913">
        <w:rPr>
          <w:rFonts w:ascii="Times New Roman" w:hAnsi="Times New Roman"/>
          <w:szCs w:val="24"/>
        </w:rPr>
        <w:t xml:space="preserve"> for printing 9,6</w:t>
      </w:r>
      <w:r w:rsidR="006756B5" w:rsidRPr="00A85913">
        <w:rPr>
          <w:rFonts w:ascii="Times New Roman" w:hAnsi="Times New Roman"/>
          <w:szCs w:val="24"/>
        </w:rPr>
        <w:t>62</w:t>
      </w:r>
      <w:r w:rsidRPr="00A85913">
        <w:rPr>
          <w:rFonts w:ascii="Times New Roman" w:hAnsi="Times New Roman"/>
          <w:szCs w:val="24"/>
        </w:rPr>
        <w:t xml:space="preserve"> Forms </w:t>
      </w:r>
      <w:r w:rsidR="006756B5" w:rsidRPr="00A85913">
        <w:rPr>
          <w:rFonts w:ascii="Times New Roman" w:hAnsi="Times New Roman"/>
          <w:szCs w:val="24"/>
        </w:rPr>
        <w:t>1</w:t>
      </w:r>
      <w:r w:rsidRPr="00A85913">
        <w:rPr>
          <w:rFonts w:ascii="Times New Roman" w:hAnsi="Times New Roman"/>
          <w:szCs w:val="24"/>
        </w:rPr>
        <w:t xml:space="preserve"> (</w:t>
      </w:r>
      <w:r w:rsidR="006756B5" w:rsidRPr="00A85913">
        <w:rPr>
          <w:rFonts w:ascii="Times New Roman" w:hAnsi="Times New Roman"/>
          <w:szCs w:val="24"/>
        </w:rPr>
        <w:t>9,662</w:t>
      </w:r>
      <w:r w:rsidRPr="00A85913">
        <w:rPr>
          <w:rFonts w:ascii="Times New Roman" w:hAnsi="Times New Roman"/>
          <w:szCs w:val="24"/>
        </w:rPr>
        <w:t xml:space="preserve"> x .01)</w:t>
      </w:r>
    </w:p>
    <w:p w:rsidR="00C22418" w:rsidRPr="00A85913" w:rsidRDefault="006756B5" w:rsidP="002444F0">
      <w:pPr>
        <w:pStyle w:val="ListParagraph"/>
        <w:numPr>
          <w:ilvl w:val="0"/>
          <w:numId w:val="5"/>
        </w:numPr>
        <w:rPr>
          <w:rFonts w:ascii="Times New Roman" w:hAnsi="Times New Roman"/>
          <w:szCs w:val="24"/>
        </w:rPr>
      </w:pPr>
      <w:r w:rsidRPr="00A85913">
        <w:rPr>
          <w:rFonts w:ascii="Times New Roman" w:hAnsi="Times New Roman"/>
          <w:szCs w:val="24"/>
        </w:rPr>
        <w:t>$</w:t>
      </w:r>
      <w:r w:rsidR="00FB7F96">
        <w:rPr>
          <w:rFonts w:ascii="Times New Roman" w:hAnsi="Times New Roman"/>
          <w:szCs w:val="24"/>
        </w:rPr>
        <w:t xml:space="preserve">54,491 </w:t>
      </w:r>
      <w:r w:rsidR="00C22418" w:rsidRPr="00A85913">
        <w:rPr>
          <w:rFonts w:ascii="Times New Roman" w:hAnsi="Times New Roman"/>
          <w:szCs w:val="24"/>
        </w:rPr>
        <w:t>for processing fingerprint</w:t>
      </w:r>
      <w:r w:rsidRPr="00A85913">
        <w:rPr>
          <w:rFonts w:ascii="Times New Roman" w:hAnsi="Times New Roman"/>
          <w:szCs w:val="24"/>
        </w:rPr>
        <w:t>s (</w:t>
      </w:r>
      <w:r w:rsidR="00C22418" w:rsidRPr="00A85913">
        <w:rPr>
          <w:rFonts w:ascii="Times New Roman" w:hAnsi="Times New Roman"/>
          <w:szCs w:val="24"/>
        </w:rPr>
        <w:t xml:space="preserve">$14.50 x </w:t>
      </w:r>
      <w:r w:rsidR="00FB7F96">
        <w:rPr>
          <w:rFonts w:ascii="Times New Roman" w:hAnsi="Times New Roman"/>
          <w:szCs w:val="24"/>
        </w:rPr>
        <w:t>3,758</w:t>
      </w:r>
      <w:r w:rsidR="00C22418" w:rsidRPr="00A85913">
        <w:rPr>
          <w:rFonts w:ascii="Times New Roman" w:hAnsi="Times New Roman"/>
          <w:szCs w:val="24"/>
        </w:rPr>
        <w:t>)</w:t>
      </w:r>
    </w:p>
    <w:p w:rsidR="00C22418" w:rsidRPr="00A85913" w:rsidRDefault="00C22418" w:rsidP="002444F0">
      <w:pPr>
        <w:pStyle w:val="ListParagraph"/>
        <w:numPr>
          <w:ilvl w:val="0"/>
          <w:numId w:val="5"/>
        </w:numPr>
        <w:rPr>
          <w:rFonts w:ascii="Times New Roman" w:hAnsi="Times New Roman"/>
          <w:szCs w:val="24"/>
        </w:rPr>
      </w:pPr>
      <w:r w:rsidRPr="00A85913">
        <w:rPr>
          <w:rFonts w:ascii="Times New Roman" w:hAnsi="Times New Roman"/>
          <w:szCs w:val="24"/>
        </w:rPr>
        <w:t>$</w:t>
      </w:r>
      <w:r w:rsidR="00FB7F96">
        <w:rPr>
          <w:rFonts w:ascii="Times New Roman" w:hAnsi="Times New Roman"/>
          <w:szCs w:val="24"/>
        </w:rPr>
        <w:t xml:space="preserve">28,937 </w:t>
      </w:r>
      <w:r w:rsidRPr="00A85913">
        <w:rPr>
          <w:rFonts w:ascii="Times New Roman" w:hAnsi="Times New Roman"/>
          <w:szCs w:val="24"/>
        </w:rPr>
        <w:t xml:space="preserve">for conducting and reviewing background checks </w:t>
      </w:r>
      <w:r w:rsidR="006756B5" w:rsidRPr="00A85913">
        <w:rPr>
          <w:rFonts w:ascii="Times New Roman" w:hAnsi="Times New Roman"/>
          <w:szCs w:val="24"/>
        </w:rPr>
        <w:t>of individual respondents</w:t>
      </w:r>
      <w:r w:rsidR="00FB7F96">
        <w:rPr>
          <w:rFonts w:ascii="Times New Roman" w:hAnsi="Times New Roman"/>
          <w:szCs w:val="24"/>
        </w:rPr>
        <w:t xml:space="preserve"> </w:t>
      </w:r>
      <w:r w:rsidRPr="00A85913">
        <w:rPr>
          <w:rFonts w:ascii="Times New Roman" w:hAnsi="Times New Roman"/>
          <w:szCs w:val="24"/>
        </w:rPr>
        <w:t>($</w:t>
      </w:r>
      <w:r w:rsidR="00B9616C" w:rsidRPr="00A85913">
        <w:rPr>
          <w:rFonts w:ascii="Times New Roman" w:hAnsi="Times New Roman"/>
          <w:szCs w:val="24"/>
        </w:rPr>
        <w:t>7.70</w:t>
      </w:r>
      <w:r w:rsidRPr="00A85913">
        <w:rPr>
          <w:rFonts w:ascii="Times New Roman" w:hAnsi="Times New Roman"/>
          <w:szCs w:val="24"/>
        </w:rPr>
        <w:t xml:space="preserve"> (15 minutes at $</w:t>
      </w:r>
      <w:r w:rsidR="006756B5" w:rsidRPr="00A85913">
        <w:rPr>
          <w:rFonts w:ascii="Times New Roman" w:hAnsi="Times New Roman"/>
          <w:szCs w:val="24"/>
        </w:rPr>
        <w:t>30</w:t>
      </w:r>
      <w:r w:rsidRPr="00A85913">
        <w:rPr>
          <w:rFonts w:ascii="Times New Roman" w:hAnsi="Times New Roman"/>
          <w:szCs w:val="24"/>
        </w:rPr>
        <w:t>.</w:t>
      </w:r>
      <w:r w:rsidR="006756B5" w:rsidRPr="00A85913">
        <w:rPr>
          <w:rFonts w:ascii="Times New Roman" w:hAnsi="Times New Roman"/>
          <w:szCs w:val="24"/>
        </w:rPr>
        <w:t>80</w:t>
      </w:r>
      <w:r w:rsidRPr="00A85913">
        <w:rPr>
          <w:rFonts w:ascii="Times New Roman" w:hAnsi="Times New Roman"/>
          <w:szCs w:val="24"/>
        </w:rPr>
        <w:t xml:space="preserve"> per hour) x </w:t>
      </w:r>
      <w:r w:rsidR="00FB7F96">
        <w:rPr>
          <w:rFonts w:ascii="Times New Roman" w:hAnsi="Times New Roman"/>
          <w:szCs w:val="24"/>
        </w:rPr>
        <w:t>3</w:t>
      </w:r>
      <w:r w:rsidR="006756B5" w:rsidRPr="00A85913">
        <w:rPr>
          <w:rFonts w:ascii="Times New Roman" w:hAnsi="Times New Roman"/>
          <w:szCs w:val="24"/>
        </w:rPr>
        <w:t>,</w:t>
      </w:r>
      <w:r w:rsidR="00FB7F96">
        <w:rPr>
          <w:rFonts w:ascii="Times New Roman" w:hAnsi="Times New Roman"/>
          <w:szCs w:val="24"/>
        </w:rPr>
        <w:t>758</w:t>
      </w:r>
      <w:r w:rsidRPr="00A85913">
        <w:rPr>
          <w:rFonts w:ascii="Times New Roman" w:hAnsi="Times New Roman"/>
          <w:szCs w:val="24"/>
        </w:rPr>
        <w:t>)</w:t>
      </w:r>
    </w:p>
    <w:p w:rsidR="00AE17D5" w:rsidRPr="00A85913" w:rsidRDefault="00AE17D5">
      <w:pPr>
        <w:rPr>
          <w:rFonts w:ascii="Times New Roman" w:hAnsi="Times New Roman"/>
          <w:szCs w:val="24"/>
        </w:rPr>
      </w:pPr>
    </w:p>
    <w:p w:rsidR="00C22418" w:rsidRPr="00A85913" w:rsidRDefault="00C22418" w:rsidP="00C22418">
      <w:pPr>
        <w:numPr>
          <w:ilvl w:val="0"/>
          <w:numId w:val="2"/>
        </w:numPr>
        <w:rPr>
          <w:rFonts w:ascii="Times New Roman" w:hAnsi="Times New Roman"/>
          <w:szCs w:val="24"/>
        </w:rPr>
      </w:pPr>
      <w:r w:rsidRPr="00A85913">
        <w:rPr>
          <w:rFonts w:ascii="Times New Roman" w:hAnsi="Times New Roman"/>
          <w:szCs w:val="24"/>
        </w:rPr>
        <w:t>The</w:t>
      </w:r>
      <w:r w:rsidR="003D1667" w:rsidRPr="00A85913">
        <w:rPr>
          <w:rFonts w:ascii="Times New Roman" w:hAnsi="Times New Roman"/>
          <w:szCs w:val="24"/>
        </w:rPr>
        <w:t xml:space="preserve"> adjustments </w:t>
      </w:r>
      <w:r w:rsidR="00204E33" w:rsidRPr="00A85913">
        <w:rPr>
          <w:rFonts w:ascii="Times New Roman" w:hAnsi="Times New Roman"/>
          <w:szCs w:val="24"/>
        </w:rPr>
        <w:t xml:space="preserve">made to </w:t>
      </w:r>
      <w:r w:rsidR="0059224D" w:rsidRPr="00A85913">
        <w:rPr>
          <w:rFonts w:ascii="Times New Roman" w:hAnsi="Times New Roman"/>
          <w:szCs w:val="24"/>
        </w:rPr>
        <w:t>this collection are an increase</w:t>
      </w:r>
      <w:r w:rsidR="00204E33" w:rsidRPr="00A85913">
        <w:rPr>
          <w:rFonts w:ascii="Times New Roman" w:hAnsi="Times New Roman"/>
          <w:szCs w:val="24"/>
        </w:rPr>
        <w:t xml:space="preserve"> in the number of respondents to 9,662, a</w:t>
      </w:r>
      <w:r w:rsidR="00FB7F96">
        <w:rPr>
          <w:rFonts w:ascii="Times New Roman" w:hAnsi="Times New Roman"/>
          <w:szCs w:val="24"/>
        </w:rPr>
        <w:t xml:space="preserve"> change </w:t>
      </w:r>
      <w:r w:rsidR="00204E33" w:rsidRPr="00A85913">
        <w:rPr>
          <w:rFonts w:ascii="Times New Roman" w:hAnsi="Times New Roman"/>
          <w:szCs w:val="24"/>
        </w:rPr>
        <w:t xml:space="preserve">in total annual burden hours to </w:t>
      </w:r>
      <w:r w:rsidR="00FB7F96">
        <w:rPr>
          <w:rFonts w:ascii="Times New Roman" w:hAnsi="Times New Roman"/>
          <w:szCs w:val="24"/>
        </w:rPr>
        <w:t>16,374</w:t>
      </w:r>
      <w:r w:rsidR="00204E33" w:rsidRPr="00A85913">
        <w:rPr>
          <w:rFonts w:ascii="Times New Roman" w:hAnsi="Times New Roman"/>
          <w:szCs w:val="24"/>
        </w:rPr>
        <w:t>, and an increase in cost burden because we have now considered the operational costs associated with this collection</w:t>
      </w:r>
      <w:r w:rsidRPr="00A85913">
        <w:rPr>
          <w:rFonts w:ascii="Times New Roman" w:hAnsi="Times New Roman"/>
          <w:szCs w:val="24"/>
        </w:rPr>
        <w:t xml:space="preserve">.  </w:t>
      </w:r>
    </w:p>
    <w:p w:rsidR="00AE17D5" w:rsidRPr="00A85913" w:rsidRDefault="00AE17D5">
      <w:pPr>
        <w:rPr>
          <w:rFonts w:ascii="Times New Roman" w:hAnsi="Times New Roman"/>
          <w:szCs w:val="24"/>
        </w:rPr>
      </w:pPr>
    </w:p>
    <w:p w:rsidR="00AE17D5" w:rsidRPr="00A85913" w:rsidRDefault="00AE17D5">
      <w:pPr>
        <w:numPr>
          <w:ilvl w:val="0"/>
          <w:numId w:val="2"/>
        </w:numPr>
        <w:rPr>
          <w:rFonts w:ascii="Times New Roman" w:hAnsi="Times New Roman"/>
          <w:szCs w:val="24"/>
        </w:rPr>
      </w:pPr>
      <w:r w:rsidRPr="00A85913">
        <w:rPr>
          <w:rFonts w:ascii="Times New Roman" w:hAnsi="Times New Roman"/>
          <w:szCs w:val="24"/>
        </w:rPr>
        <w:t>The results of this collection will not be published.</w:t>
      </w:r>
    </w:p>
    <w:p w:rsidR="00AE17D5" w:rsidRPr="00A85913" w:rsidRDefault="00AE17D5">
      <w:pPr>
        <w:rPr>
          <w:rFonts w:ascii="Times New Roman" w:hAnsi="Times New Roman"/>
          <w:szCs w:val="24"/>
        </w:rPr>
      </w:pPr>
    </w:p>
    <w:p w:rsidR="00AE17D5" w:rsidRPr="00A85913" w:rsidRDefault="00AE17D5">
      <w:pPr>
        <w:numPr>
          <w:ilvl w:val="0"/>
          <w:numId w:val="2"/>
        </w:numPr>
        <w:rPr>
          <w:rFonts w:ascii="Times New Roman" w:hAnsi="Times New Roman"/>
          <w:szCs w:val="24"/>
        </w:rPr>
      </w:pPr>
      <w:r w:rsidRPr="00A85913">
        <w:rPr>
          <w:rFonts w:ascii="Times New Roman" w:hAnsi="Times New Roman"/>
          <w:szCs w:val="24"/>
        </w:rPr>
        <w:t>ATF does not request approval to not display the expiration date of the OMB approval for this collection.</w:t>
      </w:r>
    </w:p>
    <w:p w:rsidR="00AE17D5" w:rsidRPr="00A85913" w:rsidRDefault="00AE17D5">
      <w:pPr>
        <w:rPr>
          <w:rFonts w:ascii="Times New Roman" w:hAnsi="Times New Roman"/>
          <w:szCs w:val="24"/>
        </w:rPr>
      </w:pPr>
    </w:p>
    <w:p w:rsidR="00AE17D5" w:rsidRPr="00A85913" w:rsidRDefault="00AE17D5">
      <w:pPr>
        <w:numPr>
          <w:ilvl w:val="0"/>
          <w:numId w:val="2"/>
        </w:numPr>
        <w:rPr>
          <w:rFonts w:ascii="Times New Roman" w:hAnsi="Times New Roman"/>
          <w:szCs w:val="24"/>
        </w:rPr>
      </w:pPr>
      <w:r w:rsidRPr="00A85913">
        <w:rPr>
          <w:rFonts w:ascii="Times New Roman" w:hAnsi="Times New Roman"/>
          <w:szCs w:val="24"/>
        </w:rPr>
        <w:t>There are no exceptions to the certification statement.</w:t>
      </w:r>
    </w:p>
    <w:p w:rsidR="00AE17D5" w:rsidRPr="00A85913" w:rsidRDefault="00AE17D5">
      <w:pPr>
        <w:rPr>
          <w:rFonts w:ascii="Times New Roman" w:hAnsi="Times New Roman"/>
          <w:szCs w:val="24"/>
        </w:rPr>
      </w:pPr>
    </w:p>
    <w:p w:rsidR="00AE17D5" w:rsidRPr="00A85913" w:rsidRDefault="00AE17D5">
      <w:pPr>
        <w:numPr>
          <w:ilvl w:val="0"/>
          <w:numId w:val="1"/>
        </w:numPr>
        <w:rPr>
          <w:rFonts w:ascii="Times New Roman" w:hAnsi="Times New Roman"/>
          <w:szCs w:val="24"/>
        </w:rPr>
      </w:pPr>
      <w:r w:rsidRPr="00A85913">
        <w:rPr>
          <w:rFonts w:ascii="Times New Roman" w:hAnsi="Times New Roman"/>
          <w:szCs w:val="24"/>
        </w:rPr>
        <w:t>Collections of Information Employing Statistical Methods</w:t>
      </w:r>
    </w:p>
    <w:p w:rsidR="00AE17D5" w:rsidRPr="00A85913" w:rsidRDefault="00AE17D5">
      <w:pPr>
        <w:rPr>
          <w:rFonts w:ascii="Times New Roman" w:hAnsi="Times New Roman"/>
          <w:szCs w:val="24"/>
        </w:rPr>
      </w:pPr>
    </w:p>
    <w:p w:rsidR="00AE17D5" w:rsidRPr="00A85913" w:rsidRDefault="00AE17D5">
      <w:pPr>
        <w:rPr>
          <w:rFonts w:ascii="Times New Roman" w:hAnsi="Times New Roman"/>
          <w:szCs w:val="24"/>
        </w:rPr>
      </w:pPr>
      <w:r w:rsidRPr="00A85913">
        <w:rPr>
          <w:rFonts w:ascii="Times New Roman" w:hAnsi="Times New Roman"/>
          <w:szCs w:val="24"/>
        </w:rPr>
        <w:t>No statistical methods are associated with this collection.</w:t>
      </w:r>
    </w:p>
    <w:sectPr w:rsidR="00AE17D5" w:rsidRPr="00A85913" w:rsidSect="00E932BB">
      <w:headerReference w:type="even" r:id="rId7"/>
      <w:headerReference w:type="default" r:id="rId8"/>
      <w:pgSz w:w="12240" w:h="15840"/>
      <w:pgMar w:top="1440" w:right="1800" w:bottom="1440" w:left="180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4454" w:rsidRDefault="005A4454">
      <w:r>
        <w:separator/>
      </w:r>
    </w:p>
  </w:endnote>
  <w:endnote w:type="continuationSeparator" w:id="0">
    <w:p w:rsidR="005A4454" w:rsidRDefault="005A445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4454" w:rsidRDefault="005A4454">
      <w:r>
        <w:separator/>
      </w:r>
    </w:p>
  </w:footnote>
  <w:footnote w:type="continuationSeparator" w:id="0">
    <w:p w:rsidR="005A4454" w:rsidRDefault="005A44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454" w:rsidRDefault="00994E79">
    <w:pPr>
      <w:pStyle w:val="Header"/>
      <w:framePr w:wrap="around" w:vAnchor="text" w:hAnchor="margin" w:xAlign="center" w:y="1"/>
      <w:rPr>
        <w:rStyle w:val="PageNumber"/>
      </w:rPr>
    </w:pPr>
    <w:r>
      <w:rPr>
        <w:rStyle w:val="PageNumber"/>
      </w:rPr>
      <w:fldChar w:fldCharType="begin"/>
    </w:r>
    <w:r w:rsidR="005A4454">
      <w:rPr>
        <w:rStyle w:val="PageNumber"/>
      </w:rPr>
      <w:instrText xml:space="preserve">PAGE  </w:instrText>
    </w:r>
    <w:r>
      <w:rPr>
        <w:rStyle w:val="PageNumber"/>
      </w:rPr>
      <w:fldChar w:fldCharType="separate"/>
    </w:r>
    <w:r w:rsidR="005A4454">
      <w:rPr>
        <w:rStyle w:val="PageNumber"/>
        <w:noProof/>
      </w:rPr>
      <w:t>1</w:t>
    </w:r>
    <w:r>
      <w:rPr>
        <w:rStyle w:val="PageNumber"/>
      </w:rPr>
      <w:fldChar w:fldCharType="end"/>
    </w:r>
  </w:p>
  <w:p w:rsidR="005A4454" w:rsidRDefault="005A445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454" w:rsidRPr="00A85913" w:rsidRDefault="00994E79">
    <w:pPr>
      <w:pStyle w:val="Header"/>
      <w:framePr w:wrap="around" w:vAnchor="text" w:hAnchor="margin" w:xAlign="center" w:y="1"/>
      <w:rPr>
        <w:rStyle w:val="PageNumber"/>
        <w:rFonts w:ascii="Times New Roman" w:hAnsi="Times New Roman"/>
      </w:rPr>
    </w:pPr>
    <w:r w:rsidRPr="00A85913">
      <w:rPr>
        <w:rStyle w:val="PageNumber"/>
        <w:rFonts w:ascii="Times New Roman" w:hAnsi="Times New Roman"/>
      </w:rPr>
      <w:fldChar w:fldCharType="begin"/>
    </w:r>
    <w:r w:rsidR="005A4454" w:rsidRPr="00A85913">
      <w:rPr>
        <w:rStyle w:val="PageNumber"/>
        <w:rFonts w:ascii="Times New Roman" w:hAnsi="Times New Roman"/>
      </w:rPr>
      <w:instrText xml:space="preserve">PAGE  </w:instrText>
    </w:r>
    <w:r w:rsidRPr="00A85913">
      <w:rPr>
        <w:rStyle w:val="PageNumber"/>
        <w:rFonts w:ascii="Times New Roman" w:hAnsi="Times New Roman"/>
      </w:rPr>
      <w:fldChar w:fldCharType="separate"/>
    </w:r>
    <w:r w:rsidR="00B17A59">
      <w:rPr>
        <w:rStyle w:val="PageNumber"/>
        <w:rFonts w:ascii="Times New Roman" w:hAnsi="Times New Roman"/>
        <w:noProof/>
      </w:rPr>
      <w:t>2</w:t>
    </w:r>
    <w:r w:rsidRPr="00A85913">
      <w:rPr>
        <w:rStyle w:val="PageNumber"/>
        <w:rFonts w:ascii="Times New Roman" w:hAnsi="Times New Roman"/>
      </w:rPr>
      <w:fldChar w:fldCharType="end"/>
    </w:r>
  </w:p>
  <w:p w:rsidR="005A4454" w:rsidRDefault="005A4454">
    <w:pPr>
      <w:pStyle w:val="Header"/>
    </w:pPr>
  </w:p>
  <w:p w:rsidR="005A4454" w:rsidRDefault="005A4454">
    <w:pPr>
      <w:pStyle w:val="Header"/>
    </w:pPr>
  </w:p>
  <w:p w:rsidR="005A4454" w:rsidRPr="00A85913" w:rsidRDefault="005A4454">
    <w:pPr>
      <w:pStyle w:val="Header"/>
      <w:rPr>
        <w:rFonts w:ascii="Times New Roman" w:hAnsi="Times New Roman"/>
      </w:rPr>
    </w:pPr>
    <w:r w:rsidRPr="00A85913">
      <w:rPr>
        <w:rFonts w:ascii="Times New Roman" w:hAnsi="Times New Roman"/>
      </w:rPr>
      <w:t>ATF Form 1 (5320.1)</w:t>
    </w:r>
  </w:p>
  <w:p w:rsidR="005A4454" w:rsidRDefault="005A4454">
    <w:pPr>
      <w:pStyle w:val="Header"/>
    </w:pPr>
  </w:p>
  <w:p w:rsidR="005A4454" w:rsidRDefault="005A4454">
    <w:pPr>
      <w:pStyle w:val="Header"/>
    </w:pPr>
  </w:p>
  <w:p w:rsidR="005A4454" w:rsidRDefault="005A445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64BA0"/>
    <w:multiLevelType w:val="hybridMultilevel"/>
    <w:tmpl w:val="1C52F93E"/>
    <w:lvl w:ilvl="0" w:tplc="04090001">
      <w:start w:val="1"/>
      <w:numFmt w:val="bullet"/>
      <w:lvlText w:val=""/>
      <w:lvlJc w:val="left"/>
      <w:pPr>
        <w:ind w:left="1290" w:hanging="360"/>
      </w:pPr>
      <w:rPr>
        <w:rFonts w:ascii="Symbol" w:hAnsi="Symbol" w:hint="default"/>
      </w:rPr>
    </w:lvl>
    <w:lvl w:ilvl="1" w:tplc="04090003">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
    <w:nsid w:val="199342D8"/>
    <w:multiLevelType w:val="singleLevel"/>
    <w:tmpl w:val="22C073F0"/>
    <w:lvl w:ilvl="0">
      <w:start w:val="1"/>
      <w:numFmt w:val="upperLetter"/>
      <w:lvlText w:val="%1."/>
      <w:lvlJc w:val="left"/>
      <w:pPr>
        <w:tabs>
          <w:tab w:val="num" w:pos="585"/>
        </w:tabs>
        <w:ind w:left="585" w:hanging="585"/>
      </w:pPr>
      <w:rPr>
        <w:rFonts w:hint="default"/>
      </w:rPr>
    </w:lvl>
  </w:abstractNum>
  <w:abstractNum w:abstractNumId="2">
    <w:nsid w:val="2FFD4830"/>
    <w:multiLevelType w:val="singleLevel"/>
    <w:tmpl w:val="4E84929C"/>
    <w:lvl w:ilvl="0">
      <w:start w:val="1"/>
      <w:numFmt w:val="decimal"/>
      <w:lvlText w:val="%1."/>
      <w:lvlJc w:val="left"/>
      <w:pPr>
        <w:tabs>
          <w:tab w:val="num" w:pos="1170"/>
        </w:tabs>
        <w:ind w:left="1170" w:hanging="585"/>
      </w:pPr>
      <w:rPr>
        <w:rFonts w:hint="default"/>
      </w:rPr>
    </w:lvl>
  </w:abstractNum>
  <w:abstractNum w:abstractNumId="3">
    <w:nsid w:val="33770890"/>
    <w:multiLevelType w:val="hybridMultilevel"/>
    <w:tmpl w:val="0E24F812"/>
    <w:lvl w:ilvl="0" w:tplc="008EB55C">
      <w:numFmt w:val="bullet"/>
      <w:lvlText w:val=""/>
      <w:lvlJc w:val="left"/>
      <w:pPr>
        <w:ind w:left="1530" w:hanging="360"/>
      </w:pPr>
      <w:rPr>
        <w:rFonts w:ascii="Symbol" w:eastAsia="Times New Roman" w:hAnsi="Symbol"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
    <w:nsid w:val="7AF97DAB"/>
    <w:multiLevelType w:val="hybridMultilevel"/>
    <w:tmpl w:val="8D6269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7E334DC5"/>
    <w:multiLevelType w:val="singleLevel"/>
    <w:tmpl w:val="9E00F97A"/>
    <w:lvl w:ilvl="0">
      <w:start w:val="1"/>
      <w:numFmt w:val="lowerLetter"/>
      <w:lvlText w:val="%1."/>
      <w:lvlJc w:val="left"/>
      <w:pPr>
        <w:tabs>
          <w:tab w:val="num" w:pos="1755"/>
        </w:tabs>
        <w:ind w:left="1755" w:hanging="585"/>
      </w:pPr>
      <w:rPr>
        <w:rFonts w:hint="default"/>
      </w:rPr>
    </w:lvl>
  </w:abstractNum>
  <w:num w:numId="1">
    <w:abstractNumId w:val="1"/>
  </w:num>
  <w:num w:numId="2">
    <w:abstractNumId w:val="2"/>
  </w:num>
  <w:num w:numId="3">
    <w:abstractNumId w:val="5"/>
  </w:num>
  <w:num w:numId="4">
    <w:abstractNumId w:val="0"/>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CD6A42"/>
    <w:rsid w:val="00005D35"/>
    <w:rsid w:val="00045EBF"/>
    <w:rsid w:val="00157709"/>
    <w:rsid w:val="00186B08"/>
    <w:rsid w:val="00204E33"/>
    <w:rsid w:val="002444F0"/>
    <w:rsid w:val="00284A31"/>
    <w:rsid w:val="002C1143"/>
    <w:rsid w:val="002C6D6F"/>
    <w:rsid w:val="002D67FB"/>
    <w:rsid w:val="002E589E"/>
    <w:rsid w:val="003121D1"/>
    <w:rsid w:val="003259DA"/>
    <w:rsid w:val="0038024A"/>
    <w:rsid w:val="003B4F1D"/>
    <w:rsid w:val="003D1667"/>
    <w:rsid w:val="00415AC0"/>
    <w:rsid w:val="00426255"/>
    <w:rsid w:val="00441473"/>
    <w:rsid w:val="004453C8"/>
    <w:rsid w:val="004543BF"/>
    <w:rsid w:val="00467CDF"/>
    <w:rsid w:val="004B18AC"/>
    <w:rsid w:val="00536509"/>
    <w:rsid w:val="00556F56"/>
    <w:rsid w:val="0059224D"/>
    <w:rsid w:val="005A4454"/>
    <w:rsid w:val="005B7D85"/>
    <w:rsid w:val="005C0C08"/>
    <w:rsid w:val="00600DB3"/>
    <w:rsid w:val="00617663"/>
    <w:rsid w:val="00620A8D"/>
    <w:rsid w:val="00651249"/>
    <w:rsid w:val="00666F03"/>
    <w:rsid w:val="006756B5"/>
    <w:rsid w:val="006F690F"/>
    <w:rsid w:val="00707AA6"/>
    <w:rsid w:val="00742F1D"/>
    <w:rsid w:val="0074690F"/>
    <w:rsid w:val="00764AEF"/>
    <w:rsid w:val="0079137A"/>
    <w:rsid w:val="00792F65"/>
    <w:rsid w:val="007C7F1E"/>
    <w:rsid w:val="007D2AEB"/>
    <w:rsid w:val="007E0C8B"/>
    <w:rsid w:val="00801D39"/>
    <w:rsid w:val="00825FEF"/>
    <w:rsid w:val="008922A0"/>
    <w:rsid w:val="00892776"/>
    <w:rsid w:val="008A4C0E"/>
    <w:rsid w:val="008C12B8"/>
    <w:rsid w:val="008F2C55"/>
    <w:rsid w:val="008F72D9"/>
    <w:rsid w:val="009122BD"/>
    <w:rsid w:val="00915C49"/>
    <w:rsid w:val="009274E9"/>
    <w:rsid w:val="0093748B"/>
    <w:rsid w:val="00950F63"/>
    <w:rsid w:val="00953874"/>
    <w:rsid w:val="0095534D"/>
    <w:rsid w:val="00975BDB"/>
    <w:rsid w:val="00994E79"/>
    <w:rsid w:val="009B0147"/>
    <w:rsid w:val="009E5448"/>
    <w:rsid w:val="00A276B4"/>
    <w:rsid w:val="00A85913"/>
    <w:rsid w:val="00A86E85"/>
    <w:rsid w:val="00A90109"/>
    <w:rsid w:val="00AA1290"/>
    <w:rsid w:val="00AE17D5"/>
    <w:rsid w:val="00AE6B99"/>
    <w:rsid w:val="00B17A59"/>
    <w:rsid w:val="00B25B65"/>
    <w:rsid w:val="00B378D4"/>
    <w:rsid w:val="00B53EDC"/>
    <w:rsid w:val="00B66C80"/>
    <w:rsid w:val="00B76F07"/>
    <w:rsid w:val="00B9616C"/>
    <w:rsid w:val="00BC28B4"/>
    <w:rsid w:val="00BE248F"/>
    <w:rsid w:val="00BE6F29"/>
    <w:rsid w:val="00BE78D8"/>
    <w:rsid w:val="00BE7B94"/>
    <w:rsid w:val="00BF3B73"/>
    <w:rsid w:val="00C21E11"/>
    <w:rsid w:val="00C22418"/>
    <w:rsid w:val="00C27BA7"/>
    <w:rsid w:val="00C27F78"/>
    <w:rsid w:val="00C32E03"/>
    <w:rsid w:val="00C41DBF"/>
    <w:rsid w:val="00C57E04"/>
    <w:rsid w:val="00C6215A"/>
    <w:rsid w:val="00C7775C"/>
    <w:rsid w:val="00C95A96"/>
    <w:rsid w:val="00CC4B10"/>
    <w:rsid w:val="00CD6A42"/>
    <w:rsid w:val="00D14879"/>
    <w:rsid w:val="00D41DAA"/>
    <w:rsid w:val="00DB0F0C"/>
    <w:rsid w:val="00DC56FF"/>
    <w:rsid w:val="00DD21E2"/>
    <w:rsid w:val="00E14E70"/>
    <w:rsid w:val="00E850B4"/>
    <w:rsid w:val="00E932BB"/>
    <w:rsid w:val="00EC4574"/>
    <w:rsid w:val="00EC624A"/>
    <w:rsid w:val="00FA2BCF"/>
    <w:rsid w:val="00FB7F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32BB"/>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932BB"/>
    <w:pPr>
      <w:tabs>
        <w:tab w:val="center" w:pos="4320"/>
        <w:tab w:val="right" w:pos="8640"/>
      </w:tabs>
    </w:pPr>
  </w:style>
  <w:style w:type="character" w:styleId="PageNumber">
    <w:name w:val="page number"/>
    <w:basedOn w:val="DefaultParagraphFont"/>
    <w:rsid w:val="00E932BB"/>
  </w:style>
  <w:style w:type="paragraph" w:styleId="Footer">
    <w:name w:val="footer"/>
    <w:basedOn w:val="Normal"/>
    <w:rsid w:val="00E932BB"/>
    <w:pPr>
      <w:tabs>
        <w:tab w:val="center" w:pos="4320"/>
        <w:tab w:val="right" w:pos="8640"/>
      </w:tabs>
    </w:pPr>
  </w:style>
  <w:style w:type="character" w:styleId="CommentReference">
    <w:name w:val="annotation reference"/>
    <w:basedOn w:val="DefaultParagraphFont"/>
    <w:rsid w:val="00AE6B99"/>
    <w:rPr>
      <w:sz w:val="16"/>
      <w:szCs w:val="16"/>
    </w:rPr>
  </w:style>
  <w:style w:type="paragraph" w:styleId="CommentText">
    <w:name w:val="annotation text"/>
    <w:basedOn w:val="Normal"/>
    <w:link w:val="CommentTextChar"/>
    <w:rsid w:val="00AE6B99"/>
    <w:rPr>
      <w:sz w:val="20"/>
    </w:rPr>
  </w:style>
  <w:style w:type="character" w:customStyle="1" w:styleId="CommentTextChar">
    <w:name w:val="Comment Text Char"/>
    <w:basedOn w:val="DefaultParagraphFont"/>
    <w:link w:val="CommentText"/>
    <w:rsid w:val="00AE6B99"/>
    <w:rPr>
      <w:rFonts w:ascii="Courier New" w:hAnsi="Courier New"/>
    </w:rPr>
  </w:style>
  <w:style w:type="paragraph" w:styleId="CommentSubject">
    <w:name w:val="annotation subject"/>
    <w:basedOn w:val="CommentText"/>
    <w:next w:val="CommentText"/>
    <w:link w:val="CommentSubjectChar"/>
    <w:rsid w:val="00AE6B99"/>
    <w:rPr>
      <w:b/>
      <w:bCs/>
    </w:rPr>
  </w:style>
  <w:style w:type="character" w:customStyle="1" w:styleId="CommentSubjectChar">
    <w:name w:val="Comment Subject Char"/>
    <w:basedOn w:val="CommentTextChar"/>
    <w:link w:val="CommentSubject"/>
    <w:rsid w:val="00AE6B99"/>
    <w:rPr>
      <w:b/>
      <w:bCs/>
    </w:rPr>
  </w:style>
  <w:style w:type="paragraph" w:styleId="BalloonText">
    <w:name w:val="Balloon Text"/>
    <w:basedOn w:val="Normal"/>
    <w:link w:val="BalloonTextChar"/>
    <w:rsid w:val="00AE6B99"/>
    <w:rPr>
      <w:rFonts w:ascii="Tahoma" w:hAnsi="Tahoma" w:cs="Tahoma"/>
      <w:sz w:val="16"/>
      <w:szCs w:val="16"/>
    </w:rPr>
  </w:style>
  <w:style w:type="character" w:customStyle="1" w:styleId="BalloonTextChar">
    <w:name w:val="Balloon Text Char"/>
    <w:basedOn w:val="DefaultParagraphFont"/>
    <w:link w:val="BalloonText"/>
    <w:rsid w:val="00AE6B99"/>
    <w:rPr>
      <w:rFonts w:ascii="Tahoma" w:hAnsi="Tahoma" w:cs="Tahoma"/>
      <w:sz w:val="16"/>
      <w:szCs w:val="16"/>
    </w:rPr>
  </w:style>
  <w:style w:type="paragraph" w:styleId="ListParagraph">
    <w:name w:val="List Paragraph"/>
    <w:basedOn w:val="Normal"/>
    <w:link w:val="ListParagraphChar"/>
    <w:uiPriority w:val="34"/>
    <w:qFormat/>
    <w:rsid w:val="00C95A96"/>
    <w:pPr>
      <w:ind w:left="720"/>
      <w:contextualSpacing/>
    </w:pPr>
  </w:style>
  <w:style w:type="character" w:customStyle="1" w:styleId="ListParagraphChar">
    <w:name w:val="List Paragraph Char"/>
    <w:basedOn w:val="DefaultParagraphFont"/>
    <w:link w:val="ListParagraph"/>
    <w:uiPriority w:val="34"/>
    <w:rsid w:val="00BE7B94"/>
    <w:rPr>
      <w:rFonts w:ascii="Courier New" w:hAnsi="Courier New"/>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1648</Words>
  <Characters>8612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DEPARTMENT OF THE TREASURY</vt:lpstr>
    </vt:vector>
  </TitlesOfParts>
  <Company>Bur of ATF</Company>
  <LinksUpToDate>false</LinksUpToDate>
  <CharactersWithSpaces>10240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THE TREASURY</dc:title>
  <dc:subject/>
  <dc:creator>Preferred Customer</dc:creator>
  <cp:keywords/>
  <cp:lastModifiedBy>ATF</cp:lastModifiedBy>
  <cp:revision>3</cp:revision>
  <cp:lastPrinted>2013-04-29T12:05:00Z</cp:lastPrinted>
  <dcterms:created xsi:type="dcterms:W3CDTF">2014-01-30T17:25:00Z</dcterms:created>
  <dcterms:modified xsi:type="dcterms:W3CDTF">2014-02-20T15:59:00Z</dcterms:modified>
</cp:coreProperties>
</file>