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43" w:rsidRDefault="00DA4E43" w:rsidP="00DA4E43">
      <w:pPr>
        <w:jc w:val="center"/>
        <w:outlineLvl w:val="0"/>
        <w:rPr>
          <w:b/>
          <w:sz w:val="32"/>
          <w:szCs w:val="32"/>
        </w:rPr>
      </w:pPr>
      <w:r>
        <w:rPr>
          <w:b/>
          <w:sz w:val="32"/>
          <w:szCs w:val="32"/>
        </w:rPr>
        <w:t xml:space="preserve">Summary Report of the </w:t>
      </w:r>
      <w:r w:rsidR="00CA57AA">
        <w:rPr>
          <w:b/>
          <w:sz w:val="32"/>
          <w:szCs w:val="32"/>
        </w:rPr>
        <w:t xml:space="preserve">Phase I </w:t>
      </w:r>
      <w:r>
        <w:rPr>
          <w:b/>
          <w:sz w:val="32"/>
          <w:szCs w:val="32"/>
        </w:rPr>
        <w:t>Usability Test of the</w:t>
      </w:r>
    </w:p>
    <w:p w:rsidR="00DA4E43" w:rsidRPr="00976834" w:rsidRDefault="00AD49ED" w:rsidP="00DA4E43">
      <w:pPr>
        <w:jc w:val="center"/>
        <w:outlineLvl w:val="0"/>
        <w:rPr>
          <w:b/>
          <w:sz w:val="32"/>
          <w:szCs w:val="32"/>
        </w:rPr>
      </w:pPr>
      <w:r>
        <w:rPr>
          <w:b/>
          <w:sz w:val="32"/>
          <w:szCs w:val="32"/>
        </w:rPr>
        <w:t>CE Mobile-Optimized Web Diary</w:t>
      </w:r>
    </w:p>
    <w:p w:rsidR="00DA4E43" w:rsidRDefault="00DA4E43" w:rsidP="00DA4E43">
      <w:pPr>
        <w:jc w:val="center"/>
        <w:outlineLvl w:val="0"/>
        <w:rPr>
          <w:b/>
          <w:sz w:val="28"/>
          <w:szCs w:val="28"/>
        </w:rPr>
      </w:pPr>
    </w:p>
    <w:p w:rsidR="00DA4E43" w:rsidRDefault="00AD49ED" w:rsidP="00DA4E43">
      <w:pPr>
        <w:jc w:val="center"/>
        <w:outlineLvl w:val="0"/>
        <w:rPr>
          <w:b/>
          <w:sz w:val="28"/>
          <w:szCs w:val="28"/>
        </w:rPr>
      </w:pPr>
      <w:r>
        <w:rPr>
          <w:b/>
          <w:sz w:val="28"/>
          <w:szCs w:val="28"/>
        </w:rPr>
        <w:t>Brandon Kopp, Jean Fox, and Erica</w:t>
      </w:r>
      <w:r w:rsidR="008033D2">
        <w:rPr>
          <w:b/>
          <w:sz w:val="28"/>
          <w:szCs w:val="28"/>
        </w:rPr>
        <w:t xml:space="preserve"> Yu</w:t>
      </w:r>
    </w:p>
    <w:p w:rsidR="00DA4E43" w:rsidRDefault="00DA4E43" w:rsidP="00DA4E43">
      <w:pPr>
        <w:jc w:val="center"/>
        <w:outlineLvl w:val="0"/>
        <w:rPr>
          <w:b/>
          <w:sz w:val="24"/>
          <w:szCs w:val="24"/>
        </w:rPr>
      </w:pPr>
      <w:r w:rsidRPr="00AD49ED">
        <w:rPr>
          <w:b/>
          <w:sz w:val="24"/>
          <w:szCs w:val="24"/>
        </w:rPr>
        <w:t>Office of Survey Methods Research</w:t>
      </w:r>
    </w:p>
    <w:p w:rsidR="00AD49ED" w:rsidRDefault="00AD49ED" w:rsidP="00DA4E43">
      <w:pPr>
        <w:jc w:val="center"/>
        <w:outlineLvl w:val="0"/>
        <w:rPr>
          <w:b/>
          <w:sz w:val="24"/>
          <w:szCs w:val="24"/>
        </w:rPr>
      </w:pPr>
    </w:p>
    <w:p w:rsidR="00AD49ED" w:rsidRPr="008033D2" w:rsidRDefault="00AD49ED" w:rsidP="00DA4E43">
      <w:pPr>
        <w:jc w:val="center"/>
        <w:outlineLvl w:val="0"/>
        <w:rPr>
          <w:b/>
          <w:sz w:val="28"/>
          <w:szCs w:val="28"/>
        </w:rPr>
      </w:pPr>
      <w:r w:rsidRPr="008033D2">
        <w:rPr>
          <w:b/>
          <w:sz w:val="28"/>
          <w:szCs w:val="28"/>
        </w:rPr>
        <w:t>Nhien To</w:t>
      </w:r>
    </w:p>
    <w:p w:rsidR="00AD49ED" w:rsidRPr="00AD49ED" w:rsidRDefault="00AD49ED" w:rsidP="00DA4E43">
      <w:pPr>
        <w:jc w:val="center"/>
        <w:outlineLvl w:val="0"/>
        <w:rPr>
          <w:b/>
          <w:sz w:val="24"/>
          <w:szCs w:val="24"/>
        </w:rPr>
      </w:pPr>
      <w:r>
        <w:rPr>
          <w:b/>
          <w:sz w:val="24"/>
          <w:szCs w:val="24"/>
        </w:rPr>
        <w:t>Division of Consumer Expenditure Surveys</w:t>
      </w:r>
    </w:p>
    <w:p w:rsidR="008033D2" w:rsidRDefault="008033D2" w:rsidP="00DA4E43">
      <w:pPr>
        <w:spacing w:after="480"/>
        <w:jc w:val="center"/>
        <w:outlineLvl w:val="0"/>
        <w:rPr>
          <w:b/>
        </w:rPr>
      </w:pPr>
    </w:p>
    <w:p w:rsidR="00DA4E43" w:rsidRPr="008033D2" w:rsidRDefault="008033D2" w:rsidP="00DA4E43">
      <w:pPr>
        <w:spacing w:after="480"/>
        <w:jc w:val="center"/>
        <w:outlineLvl w:val="0"/>
        <w:rPr>
          <w:b/>
        </w:rPr>
      </w:pPr>
      <w:r>
        <w:rPr>
          <w:b/>
        </w:rPr>
        <w:t>July 2013</w:t>
      </w:r>
    </w:p>
    <w:p w:rsidR="00DA4E43" w:rsidRDefault="00DA4E43">
      <w:pPr>
        <w:rPr>
          <w:b/>
        </w:rPr>
        <w:sectPr w:rsidR="00DA4E43" w:rsidSect="00DA4E43">
          <w:footerReference w:type="default" r:id="rId8"/>
          <w:footerReference w:type="first" r:id="rId9"/>
          <w:pgSz w:w="12240" w:h="15840" w:code="1"/>
          <w:pgMar w:top="1440" w:right="1440" w:bottom="1440" w:left="1440" w:header="720" w:footer="720" w:gutter="0"/>
          <w:cols w:space="720"/>
          <w:vAlign w:val="center"/>
          <w:titlePg/>
          <w:docGrid w:linePitch="360"/>
        </w:sectPr>
      </w:pPr>
    </w:p>
    <w:p w:rsidR="00A36883" w:rsidRPr="00A36883" w:rsidRDefault="00A36883" w:rsidP="00A36883">
      <w:pPr>
        <w:tabs>
          <w:tab w:val="left" w:pos="900"/>
        </w:tabs>
        <w:spacing w:after="240" w:line="240" w:lineRule="auto"/>
        <w:rPr>
          <w:b/>
          <w:sz w:val="28"/>
          <w:szCs w:val="28"/>
        </w:rPr>
      </w:pPr>
      <w:r w:rsidRPr="00A36883">
        <w:rPr>
          <w:b/>
          <w:sz w:val="28"/>
          <w:szCs w:val="28"/>
        </w:rPr>
        <w:lastRenderedPageBreak/>
        <w:t>Executive Summary</w:t>
      </w:r>
    </w:p>
    <w:p w:rsidR="00894114" w:rsidRDefault="00894114" w:rsidP="00894114">
      <w:pPr>
        <w:spacing w:after="120"/>
        <w:ind w:firstLine="720"/>
      </w:pPr>
      <w:r>
        <w:t xml:space="preserve">Following ten usability testing sessions conducted in the OSMR usability lab, the </w:t>
      </w:r>
      <w:r w:rsidR="001A7B83">
        <w:t xml:space="preserve">mobile </w:t>
      </w:r>
      <w:r>
        <w:t xml:space="preserve">diary testing team believes that there are </w:t>
      </w:r>
      <w:r w:rsidR="008B567F">
        <w:t>some usability</w:t>
      </w:r>
      <w:r>
        <w:t xml:space="preserve"> problems that should be addressed </w:t>
      </w:r>
      <w:r w:rsidR="001A7B83">
        <w:t>before additional testing is conducted</w:t>
      </w:r>
      <w:r>
        <w:t xml:space="preserve">.  There are </w:t>
      </w:r>
      <w:r w:rsidR="000728A5">
        <w:t>several</w:t>
      </w:r>
      <w:r>
        <w:t xml:space="preserve"> additional problems that could be addressed in later versions of the diary instrument.  </w:t>
      </w:r>
      <w:r w:rsidR="008B567F">
        <w:t>The team has</w:t>
      </w:r>
      <w:r>
        <w:t xml:space="preserve"> recommended solutions for each problem.</w:t>
      </w:r>
    </w:p>
    <w:tbl>
      <w:tblPr>
        <w:tblStyle w:val="TableGrid"/>
        <w:tblW w:w="9918" w:type="dxa"/>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16" w:type="dxa"/>
          <w:right w:w="216" w:type="dxa"/>
        </w:tblCellMar>
        <w:tblLook w:val="04A0"/>
      </w:tblPr>
      <w:tblGrid>
        <w:gridCol w:w="9918"/>
      </w:tblGrid>
      <w:tr w:rsidR="00894114" w:rsidTr="00936CF4">
        <w:tc>
          <w:tcPr>
            <w:tcW w:w="9918" w:type="dxa"/>
            <w:shd w:val="clear" w:color="auto" w:fill="BFBFBF" w:themeFill="background1" w:themeFillShade="BF"/>
            <w:vAlign w:val="center"/>
          </w:tcPr>
          <w:p w:rsidR="00894114" w:rsidRPr="00950357" w:rsidRDefault="00894114" w:rsidP="001A7B83">
            <w:pPr>
              <w:spacing w:before="60" w:after="60"/>
              <w:jc w:val="center"/>
              <w:rPr>
                <w:b/>
                <w:sz w:val="28"/>
                <w:szCs w:val="28"/>
              </w:rPr>
            </w:pPr>
            <w:r>
              <w:rPr>
                <w:b/>
                <w:sz w:val="28"/>
                <w:szCs w:val="28"/>
              </w:rPr>
              <w:t>Recommendations</w:t>
            </w:r>
          </w:p>
        </w:tc>
      </w:tr>
      <w:tr w:rsidR="00894114" w:rsidTr="00936CF4">
        <w:tc>
          <w:tcPr>
            <w:tcW w:w="9918" w:type="dxa"/>
          </w:tcPr>
          <w:p w:rsidR="00894114" w:rsidRDefault="00894114" w:rsidP="00A003B5">
            <w:pPr>
              <w:pStyle w:val="ListParagraph"/>
              <w:numPr>
                <w:ilvl w:val="0"/>
                <w:numId w:val="2"/>
              </w:numPr>
              <w:spacing w:before="120"/>
            </w:pPr>
            <w:r>
              <w:t>Emphasize and enc</w:t>
            </w:r>
            <w:r w:rsidR="00E665A9">
              <w:t xml:space="preserve">ourage entry of </w:t>
            </w:r>
            <w:r w:rsidR="00A003B5">
              <w:t>full (</w:t>
            </w:r>
            <w:proofErr w:type="spellStart"/>
            <w:r w:rsidR="00A003B5">
              <w:t>codable</w:t>
            </w:r>
            <w:proofErr w:type="spellEnd"/>
            <w:r w:rsidR="00A003B5">
              <w:t xml:space="preserve">) </w:t>
            </w:r>
            <w:r w:rsidR="00E665A9">
              <w:t>individual item descriptions</w:t>
            </w:r>
            <w:r>
              <w:t>, especially for food for home consumption</w:t>
            </w:r>
          </w:p>
          <w:p w:rsidR="00A003B5" w:rsidRDefault="00894114" w:rsidP="00A003B5">
            <w:pPr>
              <w:pStyle w:val="ListParagraph"/>
              <w:numPr>
                <w:ilvl w:val="1"/>
                <w:numId w:val="2"/>
              </w:numPr>
              <w:spacing w:before="120"/>
            </w:pPr>
            <w:r>
              <w:t>This should be emphasized in placement description</w:t>
            </w:r>
            <w:r w:rsidR="00E665A9">
              <w:t>s</w:t>
            </w:r>
            <w:r>
              <w:t xml:space="preserve"> and materials. </w:t>
            </w:r>
            <w:r w:rsidR="00E665A9">
              <w:t xml:space="preserve">Smaller, straightforward pamphlets could be designed that highlight the basics. These could be given to the main household respondent (whoever the field representative talks to) to hand out to the rest of the household.  </w:t>
            </w:r>
          </w:p>
          <w:p w:rsidR="008B567F" w:rsidRDefault="00E665A9" w:rsidP="00A003B5">
            <w:pPr>
              <w:pStyle w:val="ListParagraph"/>
              <w:spacing w:before="120"/>
              <w:ind w:left="1080"/>
            </w:pPr>
            <w:r>
              <w:br/>
            </w:r>
            <w:r w:rsidR="00894114">
              <w:t xml:space="preserve">This is more important for a mobile diary </w:t>
            </w:r>
            <w:r w:rsidR="00A003B5">
              <w:t>where users approach the diary with expectations set by the use of or familiarity with ex</w:t>
            </w:r>
            <w:r w:rsidR="008B567F">
              <w:t xml:space="preserve">pense tracking apps, </w:t>
            </w:r>
            <w:r w:rsidR="00A003B5">
              <w:t>which</w:t>
            </w:r>
            <w:r w:rsidR="008B567F">
              <w:t xml:space="preserve"> typically consider transaction level information, not individual items.  See below for an example of placement material that could be provided to respondents.</w:t>
            </w:r>
          </w:p>
          <w:p w:rsidR="00E02479" w:rsidRDefault="00E02479" w:rsidP="00E02479">
            <w:pPr>
              <w:pStyle w:val="ListParagraph"/>
              <w:ind w:left="1080"/>
            </w:pPr>
          </w:p>
          <w:p w:rsidR="008B567F" w:rsidRDefault="006A149F" w:rsidP="008B567F">
            <w:pPr>
              <w:ind w:left="720"/>
              <w:jc w:val="center"/>
            </w:pPr>
            <w:r>
              <w:rPr>
                <w:noProof/>
              </w:rPr>
              <w:drawing>
                <wp:inline distT="0" distB="0" distL="0" distR="0">
                  <wp:extent cx="2967117" cy="4621962"/>
                  <wp:effectExtent l="19050" t="19050" r="23733" b="26238"/>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srcRect/>
                          <a:stretch>
                            <a:fillRect/>
                          </a:stretch>
                        </pic:blipFill>
                        <pic:spPr bwMode="auto">
                          <a:xfrm>
                            <a:off x="0" y="0"/>
                            <a:ext cx="2963135" cy="4615760"/>
                          </a:xfrm>
                          <a:prstGeom prst="rect">
                            <a:avLst/>
                          </a:prstGeom>
                          <a:noFill/>
                          <a:ln w="19050">
                            <a:solidFill>
                              <a:schemeClr val="tx1"/>
                            </a:solidFill>
                            <a:miter lim="800000"/>
                            <a:headEnd/>
                            <a:tailEnd/>
                          </a:ln>
                        </pic:spPr>
                      </pic:pic>
                    </a:graphicData>
                  </a:graphic>
                </wp:inline>
              </w:drawing>
            </w:r>
          </w:p>
          <w:p w:rsidR="00894114" w:rsidRDefault="00894114" w:rsidP="00CA57AA">
            <w:pPr>
              <w:pStyle w:val="ListParagraph"/>
              <w:numPr>
                <w:ilvl w:val="0"/>
                <w:numId w:val="2"/>
              </w:numPr>
              <w:spacing w:before="120"/>
            </w:pPr>
            <w:r>
              <w:lastRenderedPageBreak/>
              <w:t xml:space="preserve">Make the data requirements for cost information (discount/coupon-based prices) explicit </w:t>
            </w:r>
            <w:r w:rsidR="00A003B5">
              <w:t>in placement and instructions within the instrument</w:t>
            </w:r>
          </w:p>
          <w:p w:rsidR="00894114" w:rsidRDefault="00894114" w:rsidP="001A7B83">
            <w:pPr>
              <w:pStyle w:val="ListParagraph"/>
              <w:numPr>
                <w:ilvl w:val="1"/>
                <w:numId w:val="2"/>
              </w:numPr>
            </w:pPr>
            <w:r>
              <w:t>This should also be emphasized in placement and associated materials.</w:t>
            </w:r>
          </w:p>
          <w:p w:rsidR="006B1FDA" w:rsidRDefault="006B1FDA" w:rsidP="006B1FDA">
            <w:pPr>
              <w:pStyle w:val="ListParagraph"/>
              <w:ind w:left="360"/>
            </w:pPr>
          </w:p>
          <w:p w:rsidR="00894114" w:rsidRDefault="00894114" w:rsidP="001A7B83">
            <w:pPr>
              <w:pStyle w:val="ListParagraph"/>
              <w:numPr>
                <w:ilvl w:val="0"/>
                <w:numId w:val="2"/>
              </w:numPr>
            </w:pPr>
            <w:r>
              <w:t xml:space="preserve">Ensure the correct classification of expenditures to </w:t>
            </w:r>
            <w:r w:rsidR="008B567F">
              <w:t>four</w:t>
            </w:r>
            <w:r>
              <w:t xml:space="preserve"> broad diary categories</w:t>
            </w:r>
          </w:p>
          <w:p w:rsidR="00894114" w:rsidRDefault="00894114" w:rsidP="008B567F">
            <w:pPr>
              <w:pStyle w:val="ListParagraph"/>
              <w:numPr>
                <w:ilvl w:val="1"/>
                <w:numId w:val="2"/>
              </w:numPr>
            </w:pPr>
            <w:r>
              <w:t>Emphasize categorization and its importance in placement</w:t>
            </w:r>
            <w:r w:rsidR="006D6A59">
              <w:t xml:space="preserve">. </w:t>
            </w:r>
          </w:p>
          <w:p w:rsidR="006B1FDA" w:rsidRDefault="006B1FDA" w:rsidP="006B1FDA">
            <w:pPr>
              <w:pStyle w:val="ListParagraph"/>
              <w:ind w:left="360"/>
            </w:pPr>
          </w:p>
          <w:p w:rsidR="00775DAA" w:rsidRDefault="00775DAA" w:rsidP="00775DAA">
            <w:pPr>
              <w:pStyle w:val="ListParagraph"/>
              <w:numPr>
                <w:ilvl w:val="0"/>
                <w:numId w:val="2"/>
              </w:numPr>
            </w:pPr>
            <w:r>
              <w:t>Make help information easier for users to find.  While emphasizing diary concept</w:t>
            </w:r>
            <w:r w:rsidR="00A003B5">
              <w:t>s</w:t>
            </w:r>
            <w:r>
              <w:t xml:space="preserve"> in placement is important, information about interacting with screens should also be easily available within the instrument.  </w:t>
            </w:r>
          </w:p>
          <w:p w:rsidR="00775DAA" w:rsidRDefault="00775DAA" w:rsidP="00775DAA">
            <w:pPr>
              <w:pStyle w:val="ListParagraph"/>
              <w:numPr>
                <w:ilvl w:val="1"/>
                <w:numId w:val="2"/>
              </w:numPr>
            </w:pPr>
            <w:r>
              <w:t xml:space="preserve">On all </w:t>
            </w:r>
            <w:r w:rsidR="004772AA">
              <w:t>screens,</w:t>
            </w:r>
            <w:r>
              <w:t xml:space="preserve"> replace the “circle </w:t>
            </w:r>
            <w:proofErr w:type="spellStart"/>
            <w:r>
              <w:t>i</w:t>
            </w:r>
            <w:proofErr w:type="spellEnd"/>
            <w:r>
              <w:t>” button with a “</w:t>
            </w:r>
            <w:proofErr w:type="gramStart"/>
            <w:r>
              <w:t>circle ?</w:t>
            </w:r>
            <w:proofErr w:type="gramEnd"/>
            <w:r>
              <w:t>” to denote that it is where one can find help information.</w:t>
            </w:r>
            <w:r w:rsidR="00936CF4">
              <w:t xml:space="preserve"> </w:t>
            </w:r>
          </w:p>
          <w:tbl>
            <w:tblPr>
              <w:tblStyle w:val="TableGrid"/>
              <w:tblW w:w="0" w:type="auto"/>
              <w:tblInd w:w="1080" w:type="dxa"/>
              <w:tblLook w:val="04A0"/>
            </w:tblPr>
            <w:tblGrid>
              <w:gridCol w:w="2407"/>
              <w:gridCol w:w="2340"/>
            </w:tblGrid>
            <w:tr w:rsidR="00775DAA" w:rsidRPr="008B04C0" w:rsidTr="00775DAA">
              <w:tc>
                <w:tcPr>
                  <w:tcW w:w="2407" w:type="dxa"/>
                </w:tcPr>
                <w:p w:rsidR="00775DAA" w:rsidRPr="008B04C0" w:rsidRDefault="00775DAA" w:rsidP="00775DAA">
                  <w:pPr>
                    <w:pStyle w:val="ListParagraph"/>
                    <w:ind w:left="0"/>
                    <w:jc w:val="center"/>
                    <w:rPr>
                      <w:b/>
                    </w:rPr>
                  </w:pPr>
                  <w:r w:rsidRPr="008B04C0">
                    <w:rPr>
                      <w:b/>
                    </w:rPr>
                    <w:t xml:space="preserve">Circle </w:t>
                  </w:r>
                  <w:proofErr w:type="spellStart"/>
                  <w:r>
                    <w:rPr>
                      <w:b/>
                    </w:rPr>
                    <w:t>i</w:t>
                  </w:r>
                  <w:proofErr w:type="spellEnd"/>
                  <w:r w:rsidRPr="008B04C0">
                    <w:rPr>
                      <w:b/>
                    </w:rPr>
                    <w:t xml:space="preserve"> (Current)</w:t>
                  </w:r>
                </w:p>
              </w:tc>
              <w:tc>
                <w:tcPr>
                  <w:tcW w:w="2340" w:type="dxa"/>
                </w:tcPr>
                <w:p w:rsidR="00775DAA" w:rsidRPr="008B04C0" w:rsidRDefault="00775DAA" w:rsidP="00775DAA">
                  <w:pPr>
                    <w:pStyle w:val="ListParagraph"/>
                    <w:ind w:left="0"/>
                    <w:jc w:val="center"/>
                    <w:rPr>
                      <w:b/>
                    </w:rPr>
                  </w:pPr>
                  <w:proofErr w:type="gramStart"/>
                  <w:r>
                    <w:rPr>
                      <w:b/>
                    </w:rPr>
                    <w:t>Circle ?</w:t>
                  </w:r>
                  <w:proofErr w:type="gramEnd"/>
                </w:p>
              </w:tc>
            </w:tr>
            <w:tr w:rsidR="00775DAA" w:rsidTr="00775DAA">
              <w:trPr>
                <w:trHeight w:val="323"/>
              </w:trPr>
              <w:tc>
                <w:tcPr>
                  <w:tcW w:w="2407" w:type="dxa"/>
                  <w:vAlign w:val="center"/>
                </w:tcPr>
                <w:p w:rsidR="00775DAA" w:rsidRDefault="00775DAA" w:rsidP="00775DAA">
                  <w:pPr>
                    <w:pStyle w:val="ListParagraph"/>
                    <w:ind w:left="0"/>
                    <w:jc w:val="center"/>
                  </w:pPr>
                  <w:r w:rsidRPr="008B04C0">
                    <w:rPr>
                      <w:noProof/>
                    </w:rPr>
                    <w:drawing>
                      <wp:inline distT="0" distB="0" distL="0" distR="0">
                        <wp:extent cx="315996" cy="320040"/>
                        <wp:effectExtent l="0" t="0" r="0" b="0"/>
                        <wp:docPr id="1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5996" cy="320040"/>
                                  <a:chOff x="3060947" y="3621386"/>
                                  <a:chExt cx="315996" cy="320040"/>
                                </a:xfrm>
                              </a:grpSpPr>
                              <a:grpSp>
                                <a:nvGrpSpPr>
                                  <a:cNvPr id="38" name="Group 37"/>
                                  <a:cNvGrpSpPr/>
                                </a:nvGrpSpPr>
                                <a:grpSpPr>
                                  <a:xfrm>
                                    <a:off x="3060947" y="3621386"/>
                                    <a:ext cx="315996" cy="320040"/>
                                    <a:chOff x="3060947" y="3621386"/>
                                    <a:chExt cx="315996" cy="320040"/>
                                  </a:xfrm>
                                </a:grpSpPr>
                                <a:sp>
                                  <a:nvSpPr>
                                    <a:cNvPr id="22" name="Rounded Rectangle 21"/>
                                    <a:cNvSpPr/>
                                  </a:nvSpPr>
                                  <a:spPr>
                                    <a:xfrm>
                                      <a:off x="3060947" y="3621386"/>
                                      <a:ext cx="315996" cy="320040"/>
                                    </a:xfrm>
                                    <a:prstGeom prst="roundRect">
                                      <a:avLst/>
                                    </a:prstGeom>
                                    <a:gradFill flip="none" rotWithShape="1">
                                      <a:gsLst>
                                        <a:gs pos="0">
                                          <a:schemeClr val="accent1">
                                            <a:lumMod val="50000"/>
                                          </a:schemeClr>
                                        </a:gs>
                                        <a:gs pos="61000">
                                          <a:schemeClr val="accent1">
                                            <a:lumMod val="75000"/>
                                          </a:schemeClr>
                                        </a:gs>
                                        <a:gs pos="100000">
                                          <a:schemeClr val="accent1">
                                            <a:lumMod val="60000"/>
                                            <a:lumOff val="40000"/>
                                          </a:schemeClr>
                                        </a:gs>
                                      </a:gsLst>
                                      <a:lin ang="16200000" scaled="1"/>
                                      <a:tileRect/>
                                    </a:gradFill>
                                    <a:ln w="3175">
                                      <a:solidFill>
                                        <a:schemeClr val="accent1">
                                          <a:lumMod val="50000"/>
                                        </a:schemeClr>
                                      </a:solidFill>
                                    </a:ln>
                                    <a:effectLst/>
                                  </a:spPr>
                                  <a:txSp>
                                    <a:txBody>
                                      <a:bodyPr lIns="0" tIns="57150" rIns="0" bIns="57150"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r>
                                          <a:rPr lang="en-US" sz="2000" b="1" dirty="0" err="1" smtClean="0">
                                            <a:effectLst>
                                              <a:innerShdw blurRad="63500" dist="50800" dir="13500000">
                                                <a:prstClr val="black">
                                                  <a:alpha val="50000"/>
                                                </a:prstClr>
                                              </a:innerShdw>
                                            </a:effectLst>
                                          </a:rPr>
                                          <a:t>i</a:t>
                                        </a:r>
                                        <a:endParaRPr lang="en-US" sz="2000" b="1" dirty="0">
                                          <a:effectLst>
                                            <a:innerShdw blurRad="63500" dist="50800" dir="13500000">
                                              <a:prstClr val="black">
                                                <a:alpha val="50000"/>
                                              </a:prstClr>
                                            </a:inn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3092548" y="3653390"/>
                                      <a:ext cx="252795" cy="256032"/>
                                    </a:xfrm>
                                    <a:prstGeom prst="ellipse">
                                      <a:avLst/>
                                    </a:prstGeom>
                                    <a:noFill/>
                                    <a:ln w="12700">
                                      <a:solidFill>
                                        <a:schemeClr val="bg1"/>
                                      </a:solidFill>
                                    </a:ln>
                                  </a:spPr>
                                  <a:txSp>
                                    <a:txBody>
                                      <a:bodyPr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tc>
              <w:tc>
                <w:tcPr>
                  <w:tcW w:w="2340" w:type="dxa"/>
                </w:tcPr>
                <w:p w:rsidR="00775DAA" w:rsidRDefault="00775DAA" w:rsidP="00775DAA">
                  <w:pPr>
                    <w:pStyle w:val="ListParagraph"/>
                    <w:ind w:left="0"/>
                    <w:jc w:val="center"/>
                  </w:pPr>
                  <w:r w:rsidRPr="00E02479">
                    <w:rPr>
                      <w:noProof/>
                    </w:rPr>
                    <w:t xml:space="preserve"> </w:t>
                  </w:r>
                  <w:r w:rsidRPr="00E02479">
                    <w:rPr>
                      <w:noProof/>
                    </w:rPr>
                    <w:drawing>
                      <wp:inline distT="0" distB="0" distL="0" distR="0">
                        <wp:extent cx="381000" cy="361950"/>
                        <wp:effectExtent l="0" t="0" r="0" b="0"/>
                        <wp:docPr id="1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5996" cy="320040"/>
                                  <a:chOff x="3439856" y="2839252"/>
                                  <a:chExt cx="315996" cy="320040"/>
                                </a:xfrm>
                              </a:grpSpPr>
                              <a:grpSp>
                                <a:nvGrpSpPr>
                                  <a:cNvPr id="64" name="Group 63"/>
                                  <a:cNvGrpSpPr/>
                                </a:nvGrpSpPr>
                                <a:grpSpPr>
                                  <a:xfrm>
                                    <a:off x="3439856" y="2839252"/>
                                    <a:ext cx="315996" cy="320040"/>
                                    <a:chOff x="3077545" y="3986543"/>
                                    <a:chExt cx="315996" cy="320040"/>
                                  </a:xfrm>
                                </a:grpSpPr>
                                <a:sp>
                                  <a:nvSpPr>
                                    <a:cNvPr id="65" name="Rounded Rectangle 64"/>
                                    <a:cNvSpPr/>
                                  </a:nvSpPr>
                                  <a:spPr>
                                    <a:xfrm>
                                      <a:off x="3077545" y="3986543"/>
                                      <a:ext cx="315996" cy="320040"/>
                                    </a:xfrm>
                                    <a:prstGeom prst="roundRect">
                                      <a:avLst/>
                                    </a:prstGeom>
                                    <a:gradFill flip="none" rotWithShape="1">
                                      <a:gsLst>
                                        <a:gs pos="0">
                                          <a:schemeClr val="accent1">
                                            <a:lumMod val="50000"/>
                                          </a:schemeClr>
                                        </a:gs>
                                        <a:gs pos="61000">
                                          <a:schemeClr val="accent1">
                                            <a:lumMod val="75000"/>
                                          </a:schemeClr>
                                        </a:gs>
                                        <a:gs pos="100000">
                                          <a:schemeClr val="accent1">
                                            <a:lumMod val="60000"/>
                                            <a:lumOff val="40000"/>
                                          </a:schemeClr>
                                        </a:gs>
                                      </a:gsLst>
                                      <a:lin ang="16200000" scaled="1"/>
                                      <a:tileRect/>
                                    </a:gradFill>
                                    <a:ln w="3175">
                                      <a:solidFill>
                                        <a:schemeClr val="accent1">
                                          <a:lumMod val="50000"/>
                                        </a:schemeClr>
                                      </a:solidFill>
                                    </a:ln>
                                    <a:effectLst/>
                                  </a:spPr>
                                  <a:txSp>
                                    <a:txBody>
                                      <a:bodyPr lIns="0" tIns="57150" rIns="0" bIns="57150"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r>
                                          <a:rPr lang="en-US" sz="2400" b="1" dirty="0" smtClean="0">
                                            <a:effectLst>
                                              <a:innerShdw blurRad="63500" dist="50800" dir="13500000">
                                                <a:prstClr val="black">
                                                  <a:alpha val="50000"/>
                                                </a:prstClr>
                                              </a:innerShdw>
                                            </a:effectLst>
                                          </a:rPr>
                                          <a:t>?</a:t>
                                        </a:r>
                                        <a:endParaRPr lang="en-US" sz="2400" b="1" dirty="0">
                                          <a:effectLst>
                                            <a:innerShdw blurRad="63500" dist="50800" dir="13500000">
                                              <a:prstClr val="black">
                                                <a:alpha val="50000"/>
                                              </a:prstClr>
                                            </a:inn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3109146" y="4018547"/>
                                      <a:ext cx="252795" cy="256032"/>
                                    </a:xfrm>
                                    <a:prstGeom prst="ellipse">
                                      <a:avLst/>
                                    </a:prstGeom>
                                    <a:noFill/>
                                    <a:ln w="19050">
                                      <a:solidFill>
                                        <a:schemeClr val="bg1"/>
                                      </a:solidFill>
                                    </a:ln>
                                  </a:spPr>
                                  <a:txSp>
                                    <a:txBody>
                                      <a:bodyPr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r w:rsidRPr="008B567F">
                    <w:rPr>
                      <w:noProof/>
                    </w:rPr>
                    <w:t xml:space="preserve"> </w:t>
                  </w:r>
                </w:p>
              </w:tc>
            </w:tr>
          </w:tbl>
          <w:p w:rsidR="00775DAA" w:rsidRDefault="00775DAA" w:rsidP="00775DAA">
            <w:pPr>
              <w:pStyle w:val="ListParagraph"/>
              <w:numPr>
                <w:ilvl w:val="1"/>
                <w:numId w:val="2"/>
              </w:numPr>
            </w:pPr>
            <w:r>
              <w:t xml:space="preserve">When a user taps the Question Mark button they should receive help information specific to the page they are on. For example, if a </w:t>
            </w:r>
            <w:r w:rsidR="00A003B5">
              <w:t>user</w:t>
            </w:r>
            <w:r>
              <w:t xml:space="preserve"> taps the Question Mark button while on the Food and Drinks Away From Home data entry screen they should see a mobile-device friendly version of the instructions suggested in Recommendation 1a.</w:t>
            </w:r>
          </w:p>
          <w:p w:rsidR="00775DAA" w:rsidRDefault="00775DAA" w:rsidP="00775DAA">
            <w:pPr>
              <w:pStyle w:val="ListParagraph"/>
              <w:ind w:left="1080"/>
            </w:pPr>
          </w:p>
          <w:p w:rsidR="008B567F" w:rsidRDefault="008B567F" w:rsidP="008B567F">
            <w:pPr>
              <w:pStyle w:val="ListParagraph"/>
              <w:numPr>
                <w:ilvl w:val="0"/>
                <w:numId w:val="2"/>
              </w:numPr>
            </w:pPr>
            <w:r>
              <w:t xml:space="preserve">Make the information screen </w:t>
            </w:r>
            <w:r w:rsidR="00775DAA">
              <w:t>easier to identify and make it available only</w:t>
            </w:r>
            <w:r w:rsidR="00CC297B">
              <w:t xml:space="preserve"> on the Summary and Post Login Screens</w:t>
            </w:r>
          </w:p>
          <w:p w:rsidR="008B567F" w:rsidRDefault="00775DAA" w:rsidP="008B567F">
            <w:pPr>
              <w:pStyle w:val="ListParagraph"/>
              <w:numPr>
                <w:ilvl w:val="1"/>
                <w:numId w:val="2"/>
              </w:numPr>
            </w:pPr>
            <w:r>
              <w:t>Denote the I</w:t>
            </w:r>
            <w:r w:rsidR="008B567F">
              <w:t>nformation</w:t>
            </w:r>
            <w:r w:rsidR="000E1E85">
              <w:t xml:space="preserve"> button </w:t>
            </w:r>
            <w:r>
              <w:t xml:space="preserve">with “INFO” rather than </w:t>
            </w:r>
            <w:r w:rsidR="000E1E85">
              <w:t xml:space="preserve">“circle </w:t>
            </w:r>
            <w:proofErr w:type="spellStart"/>
            <w:r w:rsidR="000E1E85">
              <w:t>i</w:t>
            </w:r>
            <w:proofErr w:type="spellEnd"/>
            <w:r w:rsidR="000E1E85">
              <w:t xml:space="preserve">” </w:t>
            </w:r>
          </w:p>
          <w:tbl>
            <w:tblPr>
              <w:tblStyle w:val="TableGrid"/>
              <w:tblW w:w="0" w:type="auto"/>
              <w:tblInd w:w="1080" w:type="dxa"/>
              <w:tblLook w:val="04A0"/>
            </w:tblPr>
            <w:tblGrid>
              <w:gridCol w:w="2407"/>
              <w:gridCol w:w="2340"/>
            </w:tblGrid>
            <w:tr w:rsidR="00DC3229" w:rsidRPr="008B04C0" w:rsidTr="008B567F">
              <w:tc>
                <w:tcPr>
                  <w:tcW w:w="2407" w:type="dxa"/>
                </w:tcPr>
                <w:p w:rsidR="00DC3229" w:rsidRPr="008B04C0" w:rsidRDefault="00DC3229" w:rsidP="008B567F">
                  <w:pPr>
                    <w:pStyle w:val="ListParagraph"/>
                    <w:ind w:left="0"/>
                    <w:jc w:val="center"/>
                    <w:rPr>
                      <w:b/>
                    </w:rPr>
                  </w:pPr>
                  <w:r w:rsidRPr="008B04C0">
                    <w:rPr>
                      <w:b/>
                    </w:rPr>
                    <w:t xml:space="preserve">Circle </w:t>
                  </w:r>
                  <w:proofErr w:type="spellStart"/>
                  <w:r>
                    <w:rPr>
                      <w:b/>
                    </w:rPr>
                    <w:t>i</w:t>
                  </w:r>
                  <w:proofErr w:type="spellEnd"/>
                  <w:r w:rsidRPr="008B04C0">
                    <w:rPr>
                      <w:b/>
                    </w:rPr>
                    <w:t xml:space="preserve"> (Current)</w:t>
                  </w:r>
                </w:p>
              </w:tc>
              <w:tc>
                <w:tcPr>
                  <w:tcW w:w="2340" w:type="dxa"/>
                </w:tcPr>
                <w:p w:rsidR="00DC3229" w:rsidRPr="008B04C0" w:rsidRDefault="00E1162F" w:rsidP="008B567F">
                  <w:pPr>
                    <w:pStyle w:val="ListParagraph"/>
                    <w:ind w:left="0"/>
                    <w:jc w:val="center"/>
                    <w:rPr>
                      <w:b/>
                    </w:rPr>
                  </w:pPr>
                  <w:r>
                    <w:rPr>
                      <w:b/>
                    </w:rPr>
                    <w:t>INFO</w:t>
                  </w:r>
                </w:p>
              </w:tc>
            </w:tr>
            <w:tr w:rsidR="00DC3229" w:rsidTr="00154EF0">
              <w:trPr>
                <w:trHeight w:val="323"/>
              </w:trPr>
              <w:tc>
                <w:tcPr>
                  <w:tcW w:w="2407" w:type="dxa"/>
                  <w:vAlign w:val="center"/>
                </w:tcPr>
                <w:p w:rsidR="00DC3229" w:rsidRDefault="00DC3229" w:rsidP="008B567F">
                  <w:pPr>
                    <w:pStyle w:val="ListParagraph"/>
                    <w:ind w:left="0"/>
                    <w:jc w:val="center"/>
                  </w:pPr>
                  <w:r w:rsidRPr="008B04C0">
                    <w:rPr>
                      <w:noProof/>
                    </w:rPr>
                    <w:drawing>
                      <wp:inline distT="0" distB="0" distL="0" distR="0">
                        <wp:extent cx="315996" cy="320040"/>
                        <wp:effectExtent l="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5996" cy="320040"/>
                                  <a:chOff x="3060947" y="3621386"/>
                                  <a:chExt cx="315996" cy="320040"/>
                                </a:xfrm>
                              </a:grpSpPr>
                              <a:grpSp>
                                <a:nvGrpSpPr>
                                  <a:cNvPr id="38" name="Group 37"/>
                                  <a:cNvGrpSpPr/>
                                </a:nvGrpSpPr>
                                <a:grpSpPr>
                                  <a:xfrm>
                                    <a:off x="3060947" y="3621386"/>
                                    <a:ext cx="315996" cy="320040"/>
                                    <a:chOff x="3060947" y="3621386"/>
                                    <a:chExt cx="315996" cy="320040"/>
                                  </a:xfrm>
                                </a:grpSpPr>
                                <a:sp>
                                  <a:nvSpPr>
                                    <a:cNvPr id="22" name="Rounded Rectangle 21"/>
                                    <a:cNvSpPr/>
                                  </a:nvSpPr>
                                  <a:spPr>
                                    <a:xfrm>
                                      <a:off x="3060947" y="3621386"/>
                                      <a:ext cx="315996" cy="320040"/>
                                    </a:xfrm>
                                    <a:prstGeom prst="roundRect">
                                      <a:avLst/>
                                    </a:prstGeom>
                                    <a:gradFill flip="none" rotWithShape="1">
                                      <a:gsLst>
                                        <a:gs pos="0">
                                          <a:schemeClr val="accent1">
                                            <a:lumMod val="50000"/>
                                          </a:schemeClr>
                                        </a:gs>
                                        <a:gs pos="61000">
                                          <a:schemeClr val="accent1">
                                            <a:lumMod val="75000"/>
                                          </a:schemeClr>
                                        </a:gs>
                                        <a:gs pos="100000">
                                          <a:schemeClr val="accent1">
                                            <a:lumMod val="60000"/>
                                            <a:lumOff val="40000"/>
                                          </a:schemeClr>
                                        </a:gs>
                                      </a:gsLst>
                                      <a:lin ang="16200000" scaled="1"/>
                                      <a:tileRect/>
                                    </a:gradFill>
                                    <a:ln w="3175">
                                      <a:solidFill>
                                        <a:schemeClr val="accent1">
                                          <a:lumMod val="50000"/>
                                        </a:schemeClr>
                                      </a:solidFill>
                                    </a:ln>
                                    <a:effectLst/>
                                  </a:spPr>
                                  <a:txSp>
                                    <a:txBody>
                                      <a:bodyPr lIns="0" tIns="57150" rIns="0" bIns="57150"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r>
                                          <a:rPr lang="en-US" sz="2000" b="1" dirty="0" err="1" smtClean="0">
                                            <a:effectLst>
                                              <a:innerShdw blurRad="63500" dist="50800" dir="13500000">
                                                <a:prstClr val="black">
                                                  <a:alpha val="50000"/>
                                                </a:prstClr>
                                              </a:innerShdw>
                                            </a:effectLst>
                                          </a:rPr>
                                          <a:t>i</a:t>
                                        </a:r>
                                        <a:endParaRPr lang="en-US" sz="2000" b="1" dirty="0">
                                          <a:effectLst>
                                            <a:innerShdw blurRad="63500" dist="50800" dir="13500000">
                                              <a:prstClr val="black">
                                                <a:alpha val="50000"/>
                                              </a:prstClr>
                                            </a:inn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3092548" y="3653390"/>
                                      <a:ext cx="252795" cy="256032"/>
                                    </a:xfrm>
                                    <a:prstGeom prst="ellipse">
                                      <a:avLst/>
                                    </a:prstGeom>
                                    <a:noFill/>
                                    <a:ln w="12700">
                                      <a:solidFill>
                                        <a:schemeClr val="bg1"/>
                                      </a:solidFill>
                                    </a:ln>
                                  </a:spPr>
                                  <a:txSp>
                                    <a:txBody>
                                      <a:bodyPr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tc>
              <w:tc>
                <w:tcPr>
                  <w:tcW w:w="2340" w:type="dxa"/>
                  <w:vAlign w:val="bottom"/>
                </w:tcPr>
                <w:p w:rsidR="00DC3229" w:rsidRDefault="00775DAA" w:rsidP="00154EF0">
                  <w:pPr>
                    <w:pStyle w:val="ListParagraph"/>
                    <w:ind w:left="0"/>
                    <w:jc w:val="center"/>
                  </w:pPr>
                  <w:r w:rsidRPr="00775DAA">
                    <w:rPr>
                      <w:noProof/>
                    </w:rPr>
                    <w:drawing>
                      <wp:inline distT="0" distB="0" distL="0" distR="0">
                        <wp:extent cx="266700" cy="276225"/>
                        <wp:effectExtent l="19050" t="0" r="0" b="0"/>
                        <wp:docPr id="16"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5996" cy="320040"/>
                                  <a:chOff x="3474388" y="4342647"/>
                                  <a:chExt cx="315996" cy="320040"/>
                                </a:xfrm>
                              </a:grpSpPr>
                              <a:sp>
                                <a:nvSpPr>
                                  <a:cNvPr id="59" name="Rounded Rectangle 58"/>
                                  <a:cNvSpPr/>
                                </a:nvSpPr>
                                <a:spPr>
                                  <a:xfrm>
                                    <a:off x="3474388" y="4342647"/>
                                    <a:ext cx="315996" cy="320040"/>
                                  </a:xfrm>
                                  <a:prstGeom prst="roundRect">
                                    <a:avLst/>
                                  </a:prstGeom>
                                  <a:gradFill flip="none" rotWithShape="1">
                                    <a:gsLst>
                                      <a:gs pos="0">
                                        <a:schemeClr val="accent1">
                                          <a:lumMod val="50000"/>
                                        </a:schemeClr>
                                      </a:gs>
                                      <a:gs pos="61000">
                                        <a:schemeClr val="accent1">
                                          <a:lumMod val="75000"/>
                                        </a:schemeClr>
                                      </a:gs>
                                      <a:gs pos="100000">
                                        <a:schemeClr val="accent1">
                                          <a:lumMod val="60000"/>
                                          <a:lumOff val="40000"/>
                                        </a:schemeClr>
                                      </a:gs>
                                    </a:gsLst>
                                    <a:lin ang="16200000" scaled="1"/>
                                    <a:tileRect/>
                                  </a:gradFill>
                                  <a:ln w="3175">
                                    <a:solidFill>
                                      <a:schemeClr val="accent1">
                                        <a:lumMod val="50000"/>
                                      </a:schemeClr>
                                    </a:solidFill>
                                  </a:ln>
                                  <a:effectLst/>
                                </a:spPr>
                                <a:txSp>
                                  <a:txBody>
                                    <a:bodyPr lIns="0" tIns="57150" rIns="0" bIns="57150"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r>
                                        <a:rPr lang="en-US" sz="800" b="1" dirty="0" smtClean="0">
                                          <a:effectLst>
                                            <a:innerShdw blurRad="63500" dist="50800" dir="13500000">
                                              <a:prstClr val="black">
                                                <a:alpha val="50000"/>
                                              </a:prstClr>
                                            </a:innerShdw>
                                          </a:effectLst>
                                        </a:rPr>
                                        <a:t>INFO</a:t>
                                      </a:r>
                                      <a:endParaRPr lang="en-US" sz="800" b="1" dirty="0">
                                        <a:effectLst>
                                          <a:innerShdw blurRad="63500" dist="50800" dir="13500000">
                                            <a:prstClr val="black">
                                              <a:alpha val="50000"/>
                                            </a:prstClr>
                                          </a:inn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r>
          </w:tbl>
          <w:p w:rsidR="008B567F" w:rsidRDefault="008B567F" w:rsidP="00775DAA">
            <w:pPr>
              <w:pStyle w:val="ListParagraph"/>
              <w:ind w:left="1080"/>
            </w:pPr>
            <w:r>
              <w:tab/>
            </w:r>
          </w:p>
          <w:p w:rsidR="00DD79D2" w:rsidRDefault="00DD79D2" w:rsidP="008B567F">
            <w:pPr>
              <w:pStyle w:val="ListParagraph"/>
              <w:numPr>
                <w:ilvl w:val="0"/>
                <w:numId w:val="2"/>
              </w:numPr>
            </w:pPr>
            <w:r>
              <w:t>Make the Return to Summary Screen button more easily understood</w:t>
            </w:r>
          </w:p>
          <w:p w:rsidR="00DD79D2" w:rsidRDefault="00DD79D2" w:rsidP="00DD79D2">
            <w:pPr>
              <w:pStyle w:val="ListParagraph"/>
              <w:numPr>
                <w:ilvl w:val="1"/>
                <w:numId w:val="2"/>
              </w:numPr>
            </w:pPr>
            <w:r>
              <w:t xml:space="preserve">Change the Return to Summary Screen button from three horizontal lines to </w:t>
            </w:r>
            <w:r w:rsidR="00DC3229">
              <w:t>a “home” icon</w:t>
            </w:r>
            <w:r w:rsidR="00716A9C">
              <w:t>.</w:t>
            </w:r>
          </w:p>
          <w:tbl>
            <w:tblPr>
              <w:tblStyle w:val="TableGrid"/>
              <w:tblW w:w="0" w:type="auto"/>
              <w:tblInd w:w="1080" w:type="dxa"/>
              <w:tblLook w:val="04A0"/>
            </w:tblPr>
            <w:tblGrid>
              <w:gridCol w:w="2857"/>
              <w:gridCol w:w="1890"/>
            </w:tblGrid>
            <w:tr w:rsidR="00DD79D2" w:rsidRPr="008B04C0" w:rsidTr="00E1162F">
              <w:tc>
                <w:tcPr>
                  <w:tcW w:w="2857" w:type="dxa"/>
                </w:tcPr>
                <w:p w:rsidR="00DD79D2" w:rsidRPr="008B04C0" w:rsidRDefault="00DD79D2" w:rsidP="00BA686F">
                  <w:pPr>
                    <w:pStyle w:val="ListParagraph"/>
                    <w:ind w:left="0"/>
                    <w:jc w:val="center"/>
                    <w:rPr>
                      <w:b/>
                    </w:rPr>
                  </w:pPr>
                  <w:r>
                    <w:rPr>
                      <w:b/>
                    </w:rPr>
                    <w:t>Horizontal Lines</w:t>
                  </w:r>
                  <w:r w:rsidRPr="008B04C0">
                    <w:rPr>
                      <w:b/>
                    </w:rPr>
                    <w:t xml:space="preserve"> (Current)</w:t>
                  </w:r>
                </w:p>
              </w:tc>
              <w:tc>
                <w:tcPr>
                  <w:tcW w:w="1890" w:type="dxa"/>
                </w:tcPr>
                <w:p w:rsidR="00DD79D2" w:rsidRPr="008B04C0" w:rsidRDefault="00DC3229" w:rsidP="00BA686F">
                  <w:pPr>
                    <w:pStyle w:val="ListParagraph"/>
                    <w:ind w:left="0"/>
                    <w:jc w:val="center"/>
                    <w:rPr>
                      <w:b/>
                    </w:rPr>
                  </w:pPr>
                  <w:r>
                    <w:rPr>
                      <w:b/>
                    </w:rPr>
                    <w:t>Home</w:t>
                  </w:r>
                </w:p>
              </w:tc>
            </w:tr>
            <w:tr w:rsidR="00DD79D2" w:rsidTr="00E1162F">
              <w:trPr>
                <w:trHeight w:val="557"/>
              </w:trPr>
              <w:tc>
                <w:tcPr>
                  <w:tcW w:w="2857" w:type="dxa"/>
                  <w:vAlign w:val="center"/>
                </w:tcPr>
                <w:p w:rsidR="00DD79D2" w:rsidRDefault="00DD79D2" w:rsidP="00A003B5">
                  <w:pPr>
                    <w:pStyle w:val="ListParagraph"/>
                    <w:spacing w:before="100" w:beforeAutospacing="1" w:after="100" w:afterAutospacing="1"/>
                    <w:ind w:left="0"/>
                    <w:jc w:val="center"/>
                  </w:pPr>
                  <w:r w:rsidRPr="00DD79D2">
                    <w:rPr>
                      <w:noProof/>
                    </w:rPr>
                    <w:drawing>
                      <wp:inline distT="0" distB="0" distL="0" distR="0">
                        <wp:extent cx="315996" cy="320040"/>
                        <wp:effectExtent l="19050" t="0" r="7854" b="0"/>
                        <wp:docPr id="34"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5996" cy="320040"/>
                                  <a:chOff x="3174351" y="1556585"/>
                                  <a:chExt cx="315996" cy="320040"/>
                                </a:xfrm>
                              </a:grpSpPr>
                              <a:grpSp>
                                <a:nvGrpSpPr>
                                  <a:cNvPr id="75" name="Group 74"/>
                                  <a:cNvGrpSpPr/>
                                </a:nvGrpSpPr>
                                <a:grpSpPr>
                                  <a:xfrm>
                                    <a:off x="3174351" y="1556585"/>
                                    <a:ext cx="315996" cy="320040"/>
                                    <a:chOff x="3174351" y="1556585"/>
                                    <a:chExt cx="315996" cy="320040"/>
                                  </a:xfrm>
                                </a:grpSpPr>
                                <a:sp>
                                  <a:nvSpPr>
                                    <a:cNvPr id="70" name="Rounded Rectangle 69"/>
                                    <a:cNvSpPr/>
                                  </a:nvSpPr>
                                  <a:spPr>
                                    <a:xfrm>
                                      <a:off x="3174351" y="1556585"/>
                                      <a:ext cx="315996" cy="320040"/>
                                    </a:xfrm>
                                    <a:prstGeom prst="roundRect">
                                      <a:avLst/>
                                    </a:prstGeom>
                                    <a:gradFill flip="none" rotWithShape="1">
                                      <a:gsLst>
                                        <a:gs pos="0">
                                          <a:schemeClr val="accent1">
                                            <a:lumMod val="50000"/>
                                          </a:schemeClr>
                                        </a:gs>
                                        <a:gs pos="61000">
                                          <a:schemeClr val="accent1">
                                            <a:lumMod val="75000"/>
                                          </a:schemeClr>
                                        </a:gs>
                                        <a:gs pos="100000">
                                          <a:schemeClr val="accent1">
                                            <a:lumMod val="60000"/>
                                            <a:lumOff val="40000"/>
                                          </a:schemeClr>
                                        </a:gs>
                                      </a:gsLst>
                                      <a:lin ang="16200000" scaled="1"/>
                                      <a:tileRect/>
                                    </a:gradFill>
                                    <a:ln w="3175">
                                      <a:solidFill>
                                        <a:schemeClr val="accent1">
                                          <a:lumMod val="50000"/>
                                        </a:schemeClr>
                                      </a:solidFill>
                                    </a:ln>
                                    <a:effectLst/>
                                  </a:spPr>
                                  <a:txSp>
                                    <a:txBody>
                                      <a:bodyPr lIns="0" tIns="57150" rIns="0" bIns="57150"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endParaRPr lang="en-US" sz="1000" b="1" dirty="0">
                                          <a:effectLst>
                                            <a:innerShdw blurRad="63500" dist="50800" dir="13500000">
                                              <a:prstClr val="black">
                                                <a:alpha val="50000"/>
                                              </a:prstClr>
                                            </a:inn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2" name="Straight Connector 71"/>
                                    <a:cNvCxnSpPr/>
                                  </a:nvCxnSpPr>
                                  <a:spPr>
                                    <a:xfrm>
                                      <a:off x="3221981" y="1645160"/>
                                      <a:ext cx="228600" cy="0"/>
                                    </a:xfrm>
                                    <a:prstGeom prst="line">
                                      <a:avLst/>
                                    </a:prstGeom>
                                    <a:ln w="3175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a:off x="3221981" y="1721360"/>
                                      <a:ext cx="228600" cy="0"/>
                                    </a:xfrm>
                                    <a:prstGeom prst="line">
                                      <a:avLst/>
                                    </a:prstGeom>
                                    <a:ln w="3175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a:off x="3221981" y="1797560"/>
                                      <a:ext cx="228600" cy="0"/>
                                    </a:xfrm>
                                    <a:prstGeom prst="line">
                                      <a:avLst/>
                                    </a:prstGeom>
                                    <a:ln w="31750">
                                      <a:solidFill>
                                        <a:schemeClr val="bg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c>
                <w:tcPr>
                  <w:tcW w:w="1890" w:type="dxa"/>
                </w:tcPr>
                <w:p w:rsidR="00DD79D2" w:rsidRDefault="00DC3229" w:rsidP="00A003B5">
                  <w:pPr>
                    <w:pStyle w:val="ListParagraph"/>
                    <w:spacing w:before="100" w:beforeAutospacing="1" w:after="100" w:afterAutospacing="1"/>
                    <w:ind w:left="0"/>
                    <w:jc w:val="center"/>
                  </w:pPr>
                  <w:r w:rsidRPr="00DC3229">
                    <w:rPr>
                      <w:noProof/>
                    </w:rPr>
                    <w:drawing>
                      <wp:inline distT="0" distB="0" distL="0" distR="0">
                        <wp:extent cx="457200" cy="438150"/>
                        <wp:effectExtent l="19050" t="0" r="0" b="0"/>
                        <wp:docPr id="2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5996" cy="332537"/>
                                  <a:chOff x="292680" y="2411110"/>
                                  <a:chExt cx="315996" cy="332537"/>
                                </a:xfrm>
                              </a:grpSpPr>
                              <a:grpSp>
                                <a:nvGrpSpPr>
                                  <a:cNvPr id="75" name="Group 74"/>
                                  <a:cNvGrpSpPr/>
                                </a:nvGrpSpPr>
                                <a:grpSpPr>
                                  <a:xfrm>
                                    <a:off x="292680" y="2411110"/>
                                    <a:ext cx="315996" cy="332537"/>
                                    <a:chOff x="292680" y="2411110"/>
                                    <a:chExt cx="315996" cy="332537"/>
                                  </a:xfrm>
                                </a:grpSpPr>
                                <a:sp>
                                  <a:nvSpPr>
                                    <a:cNvPr id="68" name="Rounded Rectangle 67"/>
                                    <a:cNvSpPr/>
                                  </a:nvSpPr>
                                  <a:spPr>
                                    <a:xfrm>
                                      <a:off x="292680" y="2423607"/>
                                      <a:ext cx="315996" cy="320040"/>
                                    </a:xfrm>
                                    <a:prstGeom prst="roundRect">
                                      <a:avLst/>
                                    </a:prstGeom>
                                    <a:gradFill flip="none" rotWithShape="1">
                                      <a:gsLst>
                                        <a:gs pos="0">
                                          <a:schemeClr val="accent1">
                                            <a:lumMod val="50000"/>
                                          </a:schemeClr>
                                        </a:gs>
                                        <a:gs pos="61000">
                                          <a:schemeClr val="accent1">
                                            <a:lumMod val="75000"/>
                                          </a:schemeClr>
                                        </a:gs>
                                        <a:gs pos="100000">
                                          <a:schemeClr val="accent1">
                                            <a:lumMod val="60000"/>
                                            <a:lumOff val="40000"/>
                                          </a:schemeClr>
                                        </a:gs>
                                      </a:gsLst>
                                      <a:lin ang="16200000" scaled="1"/>
                                      <a:tileRect/>
                                    </a:gradFill>
                                    <a:ln w="3175">
                                      <a:solidFill>
                                        <a:schemeClr val="accent1">
                                          <a:lumMod val="50000"/>
                                        </a:schemeClr>
                                      </a:solidFill>
                                    </a:ln>
                                    <a:effectLst/>
                                  </a:spPr>
                                  <a:txSp>
                                    <a:txBody>
                                      <a:bodyPr lIns="0" tIns="57150" rIns="0" bIns="57150" rtlCol="0" anchor="ctr"/>
                                      <a:lstStyle>
                                        <a:defPPr>
                                          <a:defRPr lang="en-US"/>
                                        </a:defPPr>
                                        <a:lvl1pPr marL="0" algn="l" defTabSz="371050" rtl="0" eaLnBrk="1" latinLnBrk="0" hangingPunct="1">
                                          <a:defRPr sz="700" kern="1200">
                                            <a:solidFill>
                                              <a:schemeClr val="lt1"/>
                                            </a:solidFill>
                                            <a:latin typeface="+mn-lt"/>
                                            <a:ea typeface="+mn-ea"/>
                                            <a:cs typeface="+mn-cs"/>
                                          </a:defRPr>
                                        </a:lvl1pPr>
                                        <a:lvl2pPr marL="185525" algn="l" defTabSz="371050" rtl="0" eaLnBrk="1" latinLnBrk="0" hangingPunct="1">
                                          <a:defRPr sz="700" kern="1200">
                                            <a:solidFill>
                                              <a:schemeClr val="lt1"/>
                                            </a:solidFill>
                                            <a:latin typeface="+mn-lt"/>
                                            <a:ea typeface="+mn-ea"/>
                                            <a:cs typeface="+mn-cs"/>
                                          </a:defRPr>
                                        </a:lvl2pPr>
                                        <a:lvl3pPr marL="371050" algn="l" defTabSz="371050" rtl="0" eaLnBrk="1" latinLnBrk="0" hangingPunct="1">
                                          <a:defRPr sz="700" kern="1200">
                                            <a:solidFill>
                                              <a:schemeClr val="lt1"/>
                                            </a:solidFill>
                                            <a:latin typeface="+mn-lt"/>
                                            <a:ea typeface="+mn-ea"/>
                                            <a:cs typeface="+mn-cs"/>
                                          </a:defRPr>
                                        </a:lvl3pPr>
                                        <a:lvl4pPr marL="556576" algn="l" defTabSz="371050" rtl="0" eaLnBrk="1" latinLnBrk="0" hangingPunct="1">
                                          <a:defRPr sz="700" kern="1200">
                                            <a:solidFill>
                                              <a:schemeClr val="lt1"/>
                                            </a:solidFill>
                                            <a:latin typeface="+mn-lt"/>
                                            <a:ea typeface="+mn-ea"/>
                                            <a:cs typeface="+mn-cs"/>
                                          </a:defRPr>
                                        </a:lvl4pPr>
                                        <a:lvl5pPr marL="742101" algn="l" defTabSz="371050" rtl="0" eaLnBrk="1" latinLnBrk="0" hangingPunct="1">
                                          <a:defRPr sz="700" kern="1200">
                                            <a:solidFill>
                                              <a:schemeClr val="lt1"/>
                                            </a:solidFill>
                                            <a:latin typeface="+mn-lt"/>
                                            <a:ea typeface="+mn-ea"/>
                                            <a:cs typeface="+mn-cs"/>
                                          </a:defRPr>
                                        </a:lvl5pPr>
                                        <a:lvl6pPr marL="927625" algn="l" defTabSz="371050" rtl="0" eaLnBrk="1" latinLnBrk="0" hangingPunct="1">
                                          <a:defRPr sz="700" kern="1200">
                                            <a:solidFill>
                                              <a:schemeClr val="lt1"/>
                                            </a:solidFill>
                                            <a:latin typeface="+mn-lt"/>
                                            <a:ea typeface="+mn-ea"/>
                                            <a:cs typeface="+mn-cs"/>
                                          </a:defRPr>
                                        </a:lvl6pPr>
                                        <a:lvl7pPr marL="1113151" algn="l" defTabSz="371050" rtl="0" eaLnBrk="1" latinLnBrk="0" hangingPunct="1">
                                          <a:defRPr sz="700" kern="1200">
                                            <a:solidFill>
                                              <a:schemeClr val="lt1"/>
                                            </a:solidFill>
                                            <a:latin typeface="+mn-lt"/>
                                            <a:ea typeface="+mn-ea"/>
                                            <a:cs typeface="+mn-cs"/>
                                          </a:defRPr>
                                        </a:lvl7pPr>
                                        <a:lvl8pPr marL="1298677" algn="l" defTabSz="371050" rtl="0" eaLnBrk="1" latinLnBrk="0" hangingPunct="1">
                                          <a:defRPr sz="700" kern="1200">
                                            <a:solidFill>
                                              <a:schemeClr val="lt1"/>
                                            </a:solidFill>
                                            <a:latin typeface="+mn-lt"/>
                                            <a:ea typeface="+mn-ea"/>
                                            <a:cs typeface="+mn-cs"/>
                                          </a:defRPr>
                                        </a:lvl8pPr>
                                        <a:lvl9pPr marL="1484202" algn="l" defTabSz="371050" rtl="0" eaLnBrk="1" latinLnBrk="0" hangingPunct="1">
                                          <a:defRPr sz="700" kern="1200">
                                            <a:solidFill>
                                              <a:schemeClr val="lt1"/>
                                            </a:solidFill>
                                            <a:latin typeface="+mn-lt"/>
                                            <a:ea typeface="+mn-ea"/>
                                            <a:cs typeface="+mn-cs"/>
                                          </a:defRPr>
                                        </a:lvl9pPr>
                                      </a:lstStyle>
                                      <a:p>
                                        <a:pPr algn="ctr"/>
                                        <a:endParaRPr lang="en-US" sz="1000" b="1" dirty="0">
                                          <a:effectLst>
                                            <a:innerShdw blurRad="63500" dist="50800" dir="13500000">
                                              <a:prstClr val="black">
                                                <a:alpha val="50000"/>
                                              </a:prstClr>
                                            </a:inn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a:pic>
                                  <a:nvPicPr>
                                    <a:cNvPr id="125954" name="Picture 2" descr="http://www.iconhot.com/icon/png/devine-icons-part-2/128/home-w.png"/>
                                    <a:cNvPicPr>
                                      <a:picLocks noChangeAspect="1" noChangeArrowheads="1"/>
                                    </a:cNvPicPr>
                                  </a:nvPicPr>
                                  <a:blipFill>
                                    <a:blip r:embed="rId11">
                                      <a:biLevel thresh="50000"/>
                                    </a:blip>
                                    <a:srcRect/>
                                    <a:stretch>
                                      <a:fillRect/>
                                    </a:stretch>
                                  </a:blipFill>
                                  <a:spPr bwMode="auto">
                                    <a:xfrm>
                                      <a:off x="295992" y="2411110"/>
                                      <a:ext cx="311848" cy="311848"/>
                                    </a:xfrm>
                                    <a:prstGeom prst="rect">
                                      <a:avLst/>
                                    </a:prstGeom>
                                    <a:noFill/>
                                    <a:effectLst>
                                      <a:outerShdw blurRad="50800" dist="38100" dir="2700000" algn="tl" rotWithShape="0">
                                        <a:prstClr val="black">
                                          <a:alpha val="40000"/>
                                        </a:prstClr>
                                      </a:outerShdw>
                                    </a:effectLst>
                                  </a:spPr>
                                </a:pic>
                              </a:grpSp>
                            </lc:lockedCanvas>
                          </a:graphicData>
                        </a:graphic>
                      </wp:inline>
                    </w:drawing>
                  </w:r>
                </w:p>
              </w:tc>
            </w:tr>
          </w:tbl>
          <w:p w:rsidR="00DD79D2" w:rsidRDefault="00DD79D2" w:rsidP="00DD79D2">
            <w:pPr>
              <w:pStyle w:val="ListParagraph"/>
              <w:ind w:left="1080"/>
            </w:pPr>
            <w:r>
              <w:tab/>
            </w:r>
          </w:p>
          <w:p w:rsidR="008B567F" w:rsidRDefault="008B567F" w:rsidP="008B567F">
            <w:pPr>
              <w:pStyle w:val="ListParagraph"/>
              <w:numPr>
                <w:ilvl w:val="0"/>
                <w:numId w:val="2"/>
              </w:numPr>
            </w:pPr>
            <w:r>
              <w:t>Make sure the text is large enough to read</w:t>
            </w:r>
          </w:p>
          <w:p w:rsidR="008B567F" w:rsidRDefault="008B567F" w:rsidP="008B567F">
            <w:pPr>
              <w:pStyle w:val="ListParagraph"/>
              <w:numPr>
                <w:ilvl w:val="1"/>
                <w:numId w:val="2"/>
              </w:numPr>
            </w:pPr>
            <w:r>
              <w:t>This web browser</w:t>
            </w:r>
            <w:r w:rsidR="00DD79D2">
              <w:t xml:space="preserve"> on a </w:t>
            </w:r>
            <w:proofErr w:type="spellStart"/>
            <w:r w:rsidR="00DD79D2">
              <w:t>smartphone</w:t>
            </w:r>
            <w:proofErr w:type="spellEnd"/>
            <w:r w:rsidR="00DD79D2">
              <w:t xml:space="preserve"> should have built-in functioning to help enlarge text</w:t>
            </w:r>
            <w:r>
              <w:t xml:space="preserve"> (e.g., zooming), but this functionality, along with instrument usability when zoomed in, should be checked in the next version.</w:t>
            </w:r>
          </w:p>
          <w:p w:rsidR="006B1FDA" w:rsidRDefault="006B1FDA" w:rsidP="006B1FDA">
            <w:pPr>
              <w:pStyle w:val="ListParagraph"/>
              <w:ind w:left="360"/>
            </w:pPr>
          </w:p>
          <w:p w:rsidR="00894114" w:rsidRDefault="00894114" w:rsidP="001A7B83">
            <w:pPr>
              <w:pStyle w:val="ListParagraph"/>
              <w:numPr>
                <w:ilvl w:val="0"/>
                <w:numId w:val="2"/>
              </w:numPr>
            </w:pPr>
            <w:r>
              <w:t>Make data entry easier and faster for diary users.  This will be especially important when users are asked to enter transactions with many items</w:t>
            </w:r>
          </w:p>
          <w:p w:rsidR="00894114" w:rsidRDefault="00894114" w:rsidP="001A7B83">
            <w:pPr>
              <w:pStyle w:val="ListParagraph"/>
              <w:numPr>
                <w:ilvl w:val="1"/>
                <w:numId w:val="2"/>
              </w:numPr>
            </w:pPr>
            <w:r>
              <w:t>This was not an apparent problem in the current study, since the longest list of purchases tested had three items.  The next round of testing should include up to 10 entries off of a single receipt to better simulate the experience of entering a production respondent.</w:t>
            </w:r>
          </w:p>
          <w:p w:rsidR="00894114" w:rsidRDefault="00894114" w:rsidP="001A7B83">
            <w:pPr>
              <w:pStyle w:val="ListParagraph"/>
              <w:numPr>
                <w:ilvl w:val="1"/>
                <w:numId w:val="2"/>
              </w:numPr>
            </w:pPr>
            <w:r>
              <w:t>Adding functionality like smart fills (e.g., when someone type’s “</w:t>
            </w:r>
            <w:proofErr w:type="spellStart"/>
            <w:r>
              <w:t>ch</w:t>
            </w:r>
            <w:proofErr w:type="spellEnd"/>
            <w:r>
              <w:t>” a list of items, such as “cherries” or “chair” popup and a user can tap on it to fill the field).  This smart fill capability should be based on expenses previously entered by the household.</w:t>
            </w:r>
          </w:p>
          <w:p w:rsidR="006B1FDA" w:rsidRDefault="006B1FDA" w:rsidP="006B1FDA">
            <w:pPr>
              <w:pStyle w:val="ListParagraph"/>
              <w:ind w:left="360"/>
            </w:pPr>
          </w:p>
          <w:p w:rsidR="00894114" w:rsidRDefault="00894114" w:rsidP="00CA57AA">
            <w:pPr>
              <w:pStyle w:val="ListParagraph"/>
              <w:numPr>
                <w:ilvl w:val="0"/>
                <w:numId w:val="2"/>
              </w:numPr>
            </w:pPr>
            <w:r>
              <w:t>Make finding previous purchases easier</w:t>
            </w:r>
            <w:r w:rsidR="00CA57AA">
              <w:t>.</w:t>
            </w:r>
            <w:r w:rsidR="008B567F">
              <w:t xml:space="preserve">  Respondents may want to edit the purchase, or, especially on long lists, see if they have </w:t>
            </w:r>
            <w:r w:rsidR="008B567F" w:rsidRPr="008B567F">
              <w:t>entered the purchase yet</w:t>
            </w:r>
            <w:r w:rsidR="008B567F">
              <w:t xml:space="preserve">.  </w:t>
            </w:r>
            <w:r>
              <w:t xml:space="preserve">The simulation diary only holds </w:t>
            </w:r>
            <w:r w:rsidR="008B567F">
              <w:t>five</w:t>
            </w:r>
            <w:r>
              <w:t xml:space="preserve"> items. In the </w:t>
            </w:r>
            <w:r w:rsidR="008B567F">
              <w:lastRenderedPageBreak/>
              <w:t>final</w:t>
            </w:r>
            <w:r>
              <w:t xml:space="preserve"> diary, a respondent could </w:t>
            </w:r>
            <w:r w:rsidR="00CA57AA">
              <w:t>e</w:t>
            </w:r>
            <w:r>
              <w:t xml:space="preserve">nter dozens of items.  </w:t>
            </w:r>
          </w:p>
          <w:p w:rsidR="00154EF0" w:rsidRDefault="00894114" w:rsidP="00154EF0">
            <w:pPr>
              <w:pStyle w:val="ListParagraph"/>
              <w:numPr>
                <w:ilvl w:val="1"/>
                <w:numId w:val="2"/>
              </w:numPr>
            </w:pPr>
            <w:r>
              <w:t>As was suggested</w:t>
            </w:r>
            <w:r w:rsidR="00CA57AA">
              <w:t xml:space="preserve">, at a minimum, items should, by default, be </w:t>
            </w:r>
            <w:r>
              <w:t xml:space="preserve">sorted </w:t>
            </w:r>
            <w:r w:rsidR="00154EF0">
              <w:t>in chronological order of date purchased, with the most recent purchases on top</w:t>
            </w:r>
            <w:r>
              <w:t>.</w:t>
            </w:r>
          </w:p>
          <w:p w:rsidR="00894114" w:rsidRDefault="00894114" w:rsidP="001A7B83">
            <w:pPr>
              <w:pStyle w:val="ListParagraph"/>
              <w:numPr>
                <w:ilvl w:val="1"/>
                <w:numId w:val="2"/>
              </w:numPr>
            </w:pPr>
            <w:r>
              <w:t xml:space="preserve">Additional sorting by item name and/or cost would be helpful.  </w:t>
            </w:r>
          </w:p>
          <w:p w:rsidR="006A149F" w:rsidRDefault="006A149F" w:rsidP="006A149F">
            <w:pPr>
              <w:pStyle w:val="ListParagraph"/>
              <w:ind w:left="1080"/>
            </w:pPr>
          </w:p>
          <w:p w:rsidR="006B1FDA" w:rsidRDefault="006A149F" w:rsidP="00154EF0">
            <w:pPr>
              <w:pStyle w:val="ListParagraph"/>
              <w:ind w:left="360"/>
              <w:jc w:val="center"/>
            </w:pPr>
            <w:r>
              <w:rPr>
                <w:noProof/>
              </w:rPr>
              <w:drawing>
                <wp:inline distT="0" distB="0" distL="0" distR="0">
                  <wp:extent cx="1973651" cy="4033769"/>
                  <wp:effectExtent l="19050" t="0" r="7549"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screen"/>
                          <a:srcRect/>
                          <a:stretch>
                            <a:fillRect/>
                          </a:stretch>
                        </pic:blipFill>
                        <pic:spPr bwMode="auto">
                          <a:xfrm>
                            <a:off x="0" y="0"/>
                            <a:ext cx="1976537" cy="4039668"/>
                          </a:xfrm>
                          <a:prstGeom prst="rect">
                            <a:avLst/>
                          </a:prstGeom>
                          <a:noFill/>
                          <a:ln w="9525">
                            <a:noFill/>
                            <a:miter lim="800000"/>
                            <a:headEnd/>
                            <a:tailEnd/>
                          </a:ln>
                        </pic:spPr>
                      </pic:pic>
                    </a:graphicData>
                  </a:graphic>
                </wp:inline>
              </w:drawing>
            </w:r>
          </w:p>
          <w:p w:rsidR="00E665A9" w:rsidRDefault="00E665A9" w:rsidP="00154EF0">
            <w:pPr>
              <w:pStyle w:val="ListParagraph"/>
              <w:ind w:left="360"/>
              <w:jc w:val="center"/>
            </w:pPr>
          </w:p>
          <w:p w:rsidR="00894114" w:rsidRPr="006B1FDA" w:rsidRDefault="00894114" w:rsidP="006B1FDA">
            <w:pPr>
              <w:spacing w:after="120"/>
              <w:rPr>
                <w:b/>
              </w:rPr>
            </w:pPr>
            <w:r w:rsidRPr="006B1FDA">
              <w:rPr>
                <w:b/>
              </w:rPr>
              <w:t>Issues to address in the future</w:t>
            </w:r>
          </w:p>
          <w:p w:rsidR="00CA57AA" w:rsidRDefault="00CA57AA" w:rsidP="00CA57AA">
            <w:pPr>
              <w:pStyle w:val="ListParagraph"/>
              <w:numPr>
                <w:ilvl w:val="0"/>
                <w:numId w:val="2"/>
              </w:numPr>
              <w:spacing w:after="120"/>
            </w:pPr>
            <w:r>
              <w:t xml:space="preserve">The login requirements are burdensome for respondents, and may severely limit their use of the application.  Respondents will not remember these values without writing them down, and they are not likely to pull them out when they are on the go.  Further, the password requirements will be especially burdensome on a phone, where shifting between numbers, characters, and upper/lower case letters is difficult.  These factors could significantly decrease the likelihood that respondents will actually use the application in the field.  </w:t>
            </w:r>
          </w:p>
          <w:p w:rsidR="00CA57AA" w:rsidRDefault="00CA57AA" w:rsidP="00CA57AA">
            <w:pPr>
              <w:ind w:left="342"/>
            </w:pPr>
            <w:r>
              <w:t xml:space="preserve">At a minimum, we recommend that respondents be allowed to set their own username and password.  This would make it more likely that they log in and fill out the diary.  However, the full impact of the username and password requirements should be evaluated in </w:t>
            </w:r>
            <w:r w:rsidR="009A65B1">
              <w:t>future</w:t>
            </w:r>
            <w:r>
              <w:t xml:space="preserve"> testing.</w:t>
            </w:r>
          </w:p>
          <w:p w:rsidR="006B1FDA" w:rsidRDefault="006B1FDA" w:rsidP="006B1FDA">
            <w:pPr>
              <w:pStyle w:val="ListParagraph"/>
              <w:ind w:left="360"/>
            </w:pPr>
          </w:p>
          <w:p w:rsidR="00894114" w:rsidRDefault="00CA57AA" w:rsidP="00CA57AA">
            <w:pPr>
              <w:pStyle w:val="ListParagraph"/>
              <w:numPr>
                <w:ilvl w:val="0"/>
                <w:numId w:val="2"/>
              </w:numPr>
            </w:pPr>
            <w:r>
              <w:t>Provide</w:t>
            </w:r>
            <w:r w:rsidR="00894114">
              <w:t xml:space="preserve"> users with summary information about their expenses. This refers to showing expense breakdowns by category (e.g., pie charts) and not to the current summary screen.  The concern with providing respondents feedback on their purchases is that it may alter their behavior during the survey.  We recommend telling respondents that, if they want, they can receive a summary of their entered data shortly after participating.</w:t>
            </w:r>
          </w:p>
          <w:p w:rsidR="006B1FDA" w:rsidRDefault="006B1FDA" w:rsidP="006B1FDA">
            <w:pPr>
              <w:pStyle w:val="ListParagraph"/>
              <w:ind w:left="360"/>
            </w:pPr>
          </w:p>
          <w:p w:rsidR="00894114" w:rsidRDefault="00CA57AA" w:rsidP="00CA57AA">
            <w:pPr>
              <w:pStyle w:val="ListParagraph"/>
              <w:numPr>
                <w:ilvl w:val="0"/>
                <w:numId w:val="2"/>
              </w:numPr>
            </w:pPr>
            <w:r>
              <w:t>Separate</w:t>
            </w:r>
            <w:r w:rsidR="00894114">
              <w:t xml:space="preserve"> products on the summary screen by category</w:t>
            </w:r>
            <w:r w:rsidR="00E665A9">
              <w:t>.  This</w:t>
            </w:r>
            <w:r w:rsidR="00894114">
              <w:t xml:space="preserve"> would be helpful</w:t>
            </w:r>
            <w:r w:rsidR="00E665A9">
              <w:t xml:space="preserve"> for finding previous </w:t>
            </w:r>
            <w:r w:rsidR="00E665A9">
              <w:lastRenderedPageBreak/>
              <w:t>entries</w:t>
            </w:r>
            <w:r w:rsidR="001A7B83">
              <w:t xml:space="preserve"> and make the mobile diary similar to the web and paper diary</w:t>
            </w:r>
            <w:r w:rsidR="00894114">
              <w:t>.  This could be done on a single scrolling screen or by the use of tabs.  See below for an example.</w:t>
            </w:r>
          </w:p>
          <w:p w:rsidR="00894114" w:rsidRDefault="006A149F" w:rsidP="001A7B83">
            <w:pPr>
              <w:jc w:val="center"/>
            </w:pPr>
            <w:r>
              <w:rPr>
                <w:noProof/>
              </w:rPr>
              <w:drawing>
                <wp:inline distT="0" distB="0" distL="0" distR="0">
                  <wp:extent cx="2180686" cy="4543285"/>
                  <wp:effectExtent l="1905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screen"/>
                          <a:srcRect/>
                          <a:stretch>
                            <a:fillRect/>
                          </a:stretch>
                        </pic:blipFill>
                        <pic:spPr bwMode="auto">
                          <a:xfrm>
                            <a:off x="0" y="0"/>
                            <a:ext cx="2182630" cy="4547336"/>
                          </a:xfrm>
                          <a:prstGeom prst="rect">
                            <a:avLst/>
                          </a:prstGeom>
                          <a:noFill/>
                          <a:ln w="9525">
                            <a:noFill/>
                            <a:miter lim="800000"/>
                            <a:headEnd/>
                            <a:tailEnd/>
                          </a:ln>
                        </pic:spPr>
                      </pic:pic>
                    </a:graphicData>
                  </a:graphic>
                </wp:inline>
              </w:drawing>
            </w:r>
          </w:p>
        </w:tc>
      </w:tr>
    </w:tbl>
    <w:p w:rsidR="00E665A9" w:rsidRPr="00E665A9" w:rsidRDefault="00E665A9" w:rsidP="00E665A9">
      <w:pPr>
        <w:tabs>
          <w:tab w:val="left" w:pos="900"/>
        </w:tabs>
        <w:spacing w:after="240" w:line="240" w:lineRule="auto"/>
        <w:rPr>
          <w:b/>
          <w:sz w:val="28"/>
          <w:szCs w:val="28"/>
        </w:rPr>
      </w:pPr>
    </w:p>
    <w:p w:rsidR="00E665A9" w:rsidRDefault="00E665A9">
      <w:pPr>
        <w:rPr>
          <w:b/>
          <w:sz w:val="28"/>
          <w:szCs w:val="28"/>
        </w:rPr>
      </w:pPr>
      <w:r>
        <w:rPr>
          <w:b/>
          <w:sz w:val="28"/>
          <w:szCs w:val="28"/>
        </w:rPr>
        <w:br w:type="page"/>
      </w:r>
    </w:p>
    <w:p w:rsidR="00F50F29" w:rsidRPr="00DA4E43" w:rsidRDefault="00F50F29" w:rsidP="008E6B78">
      <w:pPr>
        <w:pStyle w:val="ListParagraph"/>
        <w:numPr>
          <w:ilvl w:val="0"/>
          <w:numId w:val="4"/>
        </w:numPr>
        <w:tabs>
          <w:tab w:val="left" w:pos="900"/>
        </w:tabs>
        <w:spacing w:after="240" w:line="240" w:lineRule="auto"/>
        <w:ind w:left="360"/>
        <w:rPr>
          <w:b/>
          <w:sz w:val="28"/>
          <w:szCs w:val="28"/>
        </w:rPr>
      </w:pPr>
      <w:r w:rsidRPr="00DA4E43">
        <w:rPr>
          <w:b/>
          <w:sz w:val="28"/>
          <w:szCs w:val="28"/>
        </w:rPr>
        <w:lastRenderedPageBreak/>
        <w:t>Overview</w:t>
      </w:r>
    </w:p>
    <w:p w:rsidR="00722868" w:rsidRPr="00C77871" w:rsidRDefault="00722868" w:rsidP="003B6F2F">
      <w:pPr>
        <w:pStyle w:val="FigureHeading"/>
        <w:spacing w:before="0" w:beforeAutospacing="0" w:after="120" w:afterAutospacing="0" w:line="240" w:lineRule="auto"/>
        <w:ind w:firstLine="360"/>
        <w:rPr>
          <w:sz w:val="22"/>
          <w:szCs w:val="22"/>
        </w:rPr>
      </w:pPr>
      <w:r w:rsidRPr="00C77871">
        <w:rPr>
          <w:sz w:val="22"/>
          <w:szCs w:val="22"/>
        </w:rPr>
        <w:t xml:space="preserve">The Consumer Expenditure Survey (CE) Program currently uses a paper diary to collect household expenditures.  As part of ongoing improvements to the survey, the Bureau of Labor Statistics (BLS) and the Census Bureau (Census) have begun field testing a web-based diary instrument.  The web diary may help some respondents with data entry and it has the potential to lead to more complete responses through periodic data checks by field representatives during the collection period.  It does not solve one recurring data collection problem however; collecting accurate data on those purchases that do not yield a receipt and/or are forgotten before one returns home to enter items into the diary.  To help solve this issue, BLS and Census are designing a version of the web-diary specifically for use on a </w:t>
      </w:r>
      <w:proofErr w:type="spellStart"/>
      <w:r w:rsidRPr="00C77871">
        <w:rPr>
          <w:sz w:val="22"/>
          <w:szCs w:val="22"/>
        </w:rPr>
        <w:t>smartphone</w:t>
      </w:r>
      <w:proofErr w:type="spellEnd"/>
      <w:r w:rsidRPr="00C77871">
        <w:rPr>
          <w:sz w:val="22"/>
          <w:szCs w:val="22"/>
        </w:rPr>
        <w:t xml:space="preserve">.  </w:t>
      </w:r>
      <w:r w:rsidR="00CA57AA" w:rsidRPr="00C77871">
        <w:rPr>
          <w:sz w:val="22"/>
          <w:szCs w:val="22"/>
        </w:rPr>
        <w:t>The usability testing described below will provide feedback on an early prototype of a mobile Internet optimized CE diary survey.</w:t>
      </w:r>
      <w:r w:rsidRPr="00C77871">
        <w:rPr>
          <w:sz w:val="22"/>
          <w:szCs w:val="22"/>
        </w:rPr>
        <w:t xml:space="preserve"> </w:t>
      </w:r>
    </w:p>
    <w:p w:rsidR="006B1FDA" w:rsidRDefault="006B1FDA" w:rsidP="003B6F2F">
      <w:pPr>
        <w:pStyle w:val="FigureHeading"/>
        <w:spacing w:before="0" w:beforeAutospacing="0" w:after="120" w:afterAutospacing="0" w:line="240" w:lineRule="auto"/>
        <w:ind w:firstLine="360"/>
      </w:pPr>
    </w:p>
    <w:p w:rsidR="00471457" w:rsidRPr="00DA4E43" w:rsidRDefault="00471457" w:rsidP="00DA4E43">
      <w:pPr>
        <w:pStyle w:val="ListParagraph"/>
        <w:numPr>
          <w:ilvl w:val="0"/>
          <w:numId w:val="4"/>
        </w:numPr>
        <w:tabs>
          <w:tab w:val="left" w:pos="900"/>
        </w:tabs>
        <w:spacing w:after="240" w:line="240" w:lineRule="auto"/>
        <w:ind w:left="360"/>
        <w:rPr>
          <w:b/>
          <w:sz w:val="28"/>
          <w:szCs w:val="28"/>
        </w:rPr>
      </w:pPr>
      <w:r w:rsidRPr="00DA4E43">
        <w:rPr>
          <w:b/>
          <w:sz w:val="28"/>
          <w:szCs w:val="28"/>
        </w:rPr>
        <w:t>Methods</w:t>
      </w:r>
    </w:p>
    <w:p w:rsidR="00840DBF" w:rsidRPr="00DA4E43" w:rsidRDefault="008E6B78" w:rsidP="003B6F2F">
      <w:pPr>
        <w:spacing w:after="120"/>
        <w:rPr>
          <w:b/>
        </w:rPr>
      </w:pPr>
      <w:r w:rsidRPr="00DA4E43">
        <w:rPr>
          <w:b/>
        </w:rPr>
        <w:t xml:space="preserve">2.1 </w:t>
      </w:r>
      <w:r w:rsidR="00840DBF" w:rsidRPr="00DA4E43">
        <w:rPr>
          <w:b/>
        </w:rPr>
        <w:t>Participants</w:t>
      </w:r>
    </w:p>
    <w:p w:rsidR="00F50F29" w:rsidRDefault="00F603CE" w:rsidP="003B6F2F">
      <w:pPr>
        <w:spacing w:after="120"/>
      </w:pPr>
      <w:r>
        <w:tab/>
        <w:t>Ten participants</w:t>
      </w:r>
      <w:r w:rsidR="00595DBF">
        <w:t xml:space="preserve"> (9 female, 1 male)</w:t>
      </w:r>
      <w:r>
        <w:t xml:space="preserve"> attended individual testing session</w:t>
      </w:r>
      <w:r w:rsidR="00E01727">
        <w:t>s</w:t>
      </w:r>
      <w:r>
        <w:t xml:space="preserve"> that lasted an average of 40 minutes.  Participants were compensated $40 for their time.</w:t>
      </w:r>
      <w:r w:rsidR="00595DBF">
        <w:t xml:space="preserve">  Participants were screened based on their prior experience with </w:t>
      </w:r>
      <w:proofErr w:type="spellStart"/>
      <w:r w:rsidR="00595DBF">
        <w:t>smartphones</w:t>
      </w:r>
      <w:proofErr w:type="spellEnd"/>
      <w:r w:rsidR="00595DBF">
        <w:t xml:space="preserve">.  Specifically, only those who reported </w:t>
      </w:r>
      <w:r w:rsidR="00E01727">
        <w:t>owning</w:t>
      </w:r>
      <w:r w:rsidR="00595DBF">
        <w:t xml:space="preserve"> </w:t>
      </w:r>
      <w:r w:rsidR="00A01692">
        <w:t xml:space="preserve">a </w:t>
      </w:r>
      <w:proofErr w:type="spellStart"/>
      <w:r w:rsidR="00A01692">
        <w:t>smartphone</w:t>
      </w:r>
      <w:proofErr w:type="spellEnd"/>
      <w:r w:rsidR="00A01692">
        <w:t xml:space="preserve"> </w:t>
      </w:r>
      <w:r w:rsidR="00595DBF">
        <w:t>and ha</w:t>
      </w:r>
      <w:r w:rsidR="00E01727">
        <w:t>ving</w:t>
      </w:r>
      <w:r w:rsidR="00595DBF">
        <w:t xml:space="preserve"> “A moderate amount” or “A lot” of experience with </w:t>
      </w:r>
      <w:r w:rsidR="00A01692">
        <w:t>it</w:t>
      </w:r>
      <w:r w:rsidR="00595DBF">
        <w:t xml:space="preserve"> were eligible to participate in this study.</w:t>
      </w:r>
      <w:r w:rsidR="00A01692">
        <w:t xml:space="preserve"> Participants who reported having “None” or “A </w:t>
      </w:r>
      <w:r w:rsidR="00A07E5A">
        <w:t>l</w:t>
      </w:r>
      <w:r w:rsidR="00A01692">
        <w:t xml:space="preserve">ittle” </w:t>
      </w:r>
      <w:r w:rsidR="00A07E5A">
        <w:t xml:space="preserve">experience with </w:t>
      </w:r>
      <w:proofErr w:type="spellStart"/>
      <w:r w:rsidR="00A07E5A">
        <w:t>smartphones</w:t>
      </w:r>
      <w:proofErr w:type="spellEnd"/>
      <w:r w:rsidR="00A07E5A">
        <w:t xml:space="preserve"> </w:t>
      </w:r>
      <w:r w:rsidR="00A01692">
        <w:t>were not invited to participate.</w:t>
      </w:r>
      <w:r w:rsidR="00595DBF">
        <w:t xml:space="preserve">  Three participants reported having “A moderate amount” of experience with </w:t>
      </w:r>
      <w:proofErr w:type="spellStart"/>
      <w:r w:rsidR="00595DBF">
        <w:t>smartphones</w:t>
      </w:r>
      <w:proofErr w:type="spellEnd"/>
      <w:r w:rsidR="00595DBF">
        <w:t xml:space="preserve"> and seven reported having “A lot” of experience.  </w:t>
      </w:r>
    </w:p>
    <w:p w:rsidR="00595DBF" w:rsidRDefault="00595DBF" w:rsidP="003B6F2F">
      <w:pPr>
        <w:spacing w:after="120"/>
      </w:pPr>
      <w:r>
        <w:tab/>
        <w:t xml:space="preserve">The sample was also stratified on participants’ experience with </w:t>
      </w:r>
      <w:proofErr w:type="spellStart"/>
      <w:r>
        <w:t>smartphone</w:t>
      </w:r>
      <w:proofErr w:type="spellEnd"/>
      <w:r>
        <w:t xml:space="preserve"> applications and on age.  Five of the participants reported having “A moderate amount” of experience with </w:t>
      </w:r>
      <w:proofErr w:type="spellStart"/>
      <w:r>
        <w:t>smartphone</w:t>
      </w:r>
      <w:proofErr w:type="spellEnd"/>
      <w:r>
        <w:t xml:space="preserve"> applications and five reported “A lot” of experience.  Five participants were 35 years of age or older and five were </w:t>
      </w:r>
      <w:r w:rsidR="00A07E5A">
        <w:t>younger</w:t>
      </w:r>
      <w:r>
        <w:t xml:space="preserve"> than 35 years </w:t>
      </w:r>
      <w:r w:rsidR="00A07E5A">
        <w:t>of age</w:t>
      </w:r>
      <w:r>
        <w:t>.</w:t>
      </w:r>
    </w:p>
    <w:p w:rsidR="006B1FDA" w:rsidRPr="00F603CE" w:rsidRDefault="006B1FDA" w:rsidP="003B6F2F">
      <w:pPr>
        <w:spacing w:after="120"/>
      </w:pPr>
    </w:p>
    <w:p w:rsidR="00F50F29" w:rsidRPr="00DA4E43" w:rsidRDefault="008E6B78" w:rsidP="006B1FDA">
      <w:pPr>
        <w:spacing w:before="120" w:after="120"/>
        <w:rPr>
          <w:b/>
        </w:rPr>
      </w:pPr>
      <w:r w:rsidRPr="00DA4E43">
        <w:rPr>
          <w:b/>
        </w:rPr>
        <w:t xml:space="preserve">2.2 </w:t>
      </w:r>
      <w:r w:rsidR="00F50F29" w:rsidRPr="00DA4E43">
        <w:rPr>
          <w:b/>
        </w:rPr>
        <w:t>Procedure</w:t>
      </w:r>
    </w:p>
    <w:p w:rsidR="00201865" w:rsidRDefault="00F50F29" w:rsidP="003B6F2F">
      <w:pPr>
        <w:spacing w:after="120"/>
      </w:pPr>
      <w:r>
        <w:tab/>
        <w:t xml:space="preserve">Participants </w:t>
      </w:r>
      <w:r w:rsidR="00A36883">
        <w:t xml:space="preserve">came individually </w:t>
      </w:r>
      <w:r>
        <w:t xml:space="preserve">to the usability lab in the Office of Survey Methods Research at BLS.  After the experimenter explained the purpose of the study and obtained informed consent, the participant sat in front of a computer running a simulation of the mobile diary instrument constructed </w:t>
      </w:r>
      <w:r w:rsidR="005A633F">
        <w:t>using</w:t>
      </w:r>
      <w:r>
        <w:t xml:space="preserve"> Microsoft PowerPoint</w:t>
      </w:r>
      <w:r w:rsidR="000D453E">
        <w:t xml:space="preserve"> (see Appendix A for screenshots)</w:t>
      </w:r>
      <w:r w:rsidR="00A36883">
        <w:t xml:space="preserve"> and Excel</w:t>
      </w:r>
      <w:r>
        <w:t>.</w:t>
      </w:r>
      <w:r w:rsidR="00201865">
        <w:t xml:space="preserve">  The computer</w:t>
      </w:r>
      <w:r w:rsidR="005A633F">
        <w:t xml:space="preserve"> also ran </w:t>
      </w:r>
      <w:proofErr w:type="spellStart"/>
      <w:r w:rsidR="005A633F">
        <w:t>Morae</w:t>
      </w:r>
      <w:proofErr w:type="spellEnd"/>
      <w:r w:rsidR="005A633F">
        <w:t xml:space="preserve"> testing software to</w:t>
      </w:r>
      <w:r w:rsidR="00201865">
        <w:t xml:space="preserve"> track the time spent on each task a</w:t>
      </w:r>
      <w:r w:rsidR="005A633F">
        <w:t xml:space="preserve">nd present survey questions to the participant.  </w:t>
      </w:r>
      <w:proofErr w:type="spellStart"/>
      <w:r w:rsidR="005A633F">
        <w:t>Morae</w:t>
      </w:r>
      <w:proofErr w:type="spellEnd"/>
      <w:r w:rsidR="005A633F">
        <w:t xml:space="preserve"> software also record</w:t>
      </w:r>
      <w:r w:rsidR="00F603CE">
        <w:t>ed</w:t>
      </w:r>
      <w:r w:rsidR="005A633F">
        <w:t xml:space="preserve"> the computer screen and the audio from the participant and experimenter interaction.</w:t>
      </w:r>
    </w:p>
    <w:p w:rsidR="00F50F29" w:rsidRDefault="00F50F29" w:rsidP="003B6F2F">
      <w:pPr>
        <w:spacing w:after="120"/>
        <w:ind w:firstLine="720"/>
      </w:pPr>
      <w:r>
        <w:t xml:space="preserve">The experimenter remained in the room with the participant </w:t>
      </w:r>
      <w:r w:rsidR="00201865">
        <w:t xml:space="preserve">and walked him or </w:t>
      </w:r>
      <w:proofErr w:type="gramStart"/>
      <w:r w:rsidR="00201865">
        <w:t>her</w:t>
      </w:r>
      <w:proofErr w:type="gramEnd"/>
      <w:r w:rsidR="00201865">
        <w:t xml:space="preserve"> through the tasks and debriefing questions (described below).  Several observers monitored each session from an adjacent room. The observers’ task was to watch a duplicate of the participant’s screen, listen to the conversation between the experimenter and participant, and take notes on any difficulty the participant had completing each task </w:t>
      </w:r>
      <w:r w:rsidR="00CA57AA">
        <w:t>and any feedback (positive or negative) they expressed during the testing session. Observers used a specially designed form to record their feedback.</w:t>
      </w:r>
    </w:p>
    <w:p w:rsidR="00201865" w:rsidRDefault="00201865" w:rsidP="003B6F2F">
      <w:pPr>
        <w:spacing w:after="120"/>
      </w:pPr>
      <w:r>
        <w:lastRenderedPageBreak/>
        <w:tab/>
      </w:r>
      <w:r w:rsidR="005A633F">
        <w:t>During each testing session the experimenter would read the task instructions, the</w:t>
      </w:r>
      <w:r w:rsidR="00A36883">
        <w:t>n</w:t>
      </w:r>
      <w:r w:rsidR="005A633F">
        <w:t xml:space="preserve"> </w:t>
      </w:r>
      <w:r w:rsidR="00A36883">
        <w:t xml:space="preserve">the </w:t>
      </w:r>
      <w:r w:rsidR="005A633F">
        <w:t>participant complete</w:t>
      </w:r>
      <w:r w:rsidR="00A36883">
        <w:t>d</w:t>
      </w:r>
      <w:r w:rsidR="005A633F">
        <w:t xml:space="preserve"> the task</w:t>
      </w:r>
      <w:r w:rsidR="003C440C">
        <w:t xml:space="preserve"> </w:t>
      </w:r>
      <w:r w:rsidR="00CA57AA">
        <w:t>and rated</w:t>
      </w:r>
      <w:r w:rsidR="00A07E5A">
        <w:t xml:space="preserve"> </w:t>
      </w:r>
      <w:r w:rsidR="005A633F">
        <w:t>how easy or difficult the task was to complete</w:t>
      </w:r>
      <w:r w:rsidR="00A36883">
        <w:t xml:space="preserve">. There were 14 tasks, as </w:t>
      </w:r>
      <w:r w:rsidR="005A633F">
        <w:t xml:space="preserve">described in the next section.  After the 14 tasks were complete, the </w:t>
      </w:r>
      <w:proofErr w:type="spellStart"/>
      <w:r w:rsidR="005A633F">
        <w:t>Morae</w:t>
      </w:r>
      <w:proofErr w:type="spellEnd"/>
      <w:r w:rsidR="005A633F">
        <w:t xml:space="preserve"> software presented the participant with three questions about their overall experience with the mobile diary.  Finally, the experimenter asked a series of follow-up questions about the participant</w:t>
      </w:r>
      <w:r w:rsidR="00A36883">
        <w:t>’</w:t>
      </w:r>
      <w:r w:rsidR="005A633F">
        <w:t xml:space="preserve">s experience with the diary. </w:t>
      </w:r>
    </w:p>
    <w:p w:rsidR="00A064C9" w:rsidRDefault="00A064C9" w:rsidP="00A064C9">
      <w:pPr>
        <w:spacing w:after="120"/>
        <w:ind w:firstLine="720"/>
      </w:pPr>
      <w:r>
        <w:t xml:space="preserve">It is important to note that a traditional “diary placement” explanation was not conducted during the testing session.  This is because (1) the session needed to be completed in under 1 hour, (2) the mobile diary is intended to be an individual diary so not all household members will receive a full explanation from the field representative, and (3) the basic usability of the instrument (whether the processes involved in the tasks were self-explanatory) was the focus of this initial round of testing.  Several of the recurring issues that arose during testing (e.g., level of detail needed for item descriptions) </w:t>
      </w:r>
      <w:r w:rsidR="00ED229E">
        <w:t>may</w:t>
      </w:r>
      <w:r>
        <w:t xml:space="preserve"> be less </w:t>
      </w:r>
      <w:r w:rsidR="00ED229E">
        <w:t>common</w:t>
      </w:r>
      <w:r>
        <w:t xml:space="preserve"> in regular data collection</w:t>
      </w:r>
      <w:r w:rsidR="00CA57AA">
        <w:t>,</w:t>
      </w:r>
      <w:r w:rsidR="00ED229E">
        <w:t xml:space="preserve"> when an explanation of terms and diary functions would be given to, at least, the primary respondent.</w:t>
      </w:r>
    </w:p>
    <w:p w:rsidR="006B1FDA" w:rsidRDefault="006B1FDA" w:rsidP="00A064C9">
      <w:pPr>
        <w:spacing w:after="120"/>
        <w:ind w:firstLine="720"/>
      </w:pPr>
    </w:p>
    <w:p w:rsidR="00F50F29" w:rsidRPr="00DA4E43" w:rsidRDefault="008E6B78" w:rsidP="003B6F2F">
      <w:pPr>
        <w:spacing w:after="120"/>
        <w:rPr>
          <w:b/>
        </w:rPr>
      </w:pPr>
      <w:r w:rsidRPr="00DA4E43">
        <w:rPr>
          <w:b/>
        </w:rPr>
        <w:t xml:space="preserve">2.3 </w:t>
      </w:r>
      <w:r w:rsidR="00F50F29" w:rsidRPr="00DA4E43">
        <w:rPr>
          <w:b/>
        </w:rPr>
        <w:t>Tasks</w:t>
      </w:r>
    </w:p>
    <w:p w:rsidR="005A633F" w:rsidRDefault="005A633F" w:rsidP="003B6F2F">
      <w:pPr>
        <w:spacing w:after="120"/>
      </w:pPr>
      <w:r>
        <w:tab/>
      </w:r>
      <w:r w:rsidR="00606CB1">
        <w:t xml:space="preserve">The 14 tasks used in this study </w:t>
      </w:r>
      <w:r>
        <w:t>cover</w:t>
      </w:r>
      <w:r w:rsidR="00A36883">
        <w:t>ed</w:t>
      </w:r>
      <w:r>
        <w:t xml:space="preserve"> </w:t>
      </w:r>
      <w:r w:rsidR="00606CB1">
        <w:t xml:space="preserve">the basic </w:t>
      </w:r>
      <w:r w:rsidR="00A36883">
        <w:t>tasks</w:t>
      </w:r>
      <w:r w:rsidR="00606CB1">
        <w:t xml:space="preserve"> CE diary respondent</w:t>
      </w:r>
      <w:r w:rsidR="00A36883">
        <w:t>s</w:t>
      </w:r>
      <w:r w:rsidR="00606CB1">
        <w:t xml:space="preserve"> would perform to complete the diary survey using a mobile device. That is, they would need to log in to the diary, perform the initial setup, enter a variety of purchases, and edit </w:t>
      </w:r>
      <w:r w:rsidR="00A07E5A">
        <w:t>previous purchase entries</w:t>
      </w:r>
      <w:r w:rsidR="00606CB1">
        <w:t xml:space="preserve">.  </w:t>
      </w:r>
    </w:p>
    <w:p w:rsidR="00D6607F" w:rsidRDefault="00606CB1" w:rsidP="003B6F2F">
      <w:pPr>
        <w:spacing w:after="120"/>
      </w:pPr>
      <w:r>
        <w:tab/>
        <w:t xml:space="preserve">The tasks were divided into two </w:t>
      </w:r>
      <w:r w:rsidR="00D6607F">
        <w:t>blocks</w:t>
      </w:r>
      <w:r>
        <w:t xml:space="preserve">, shown below.  These two </w:t>
      </w:r>
      <w:r w:rsidR="00D6607F">
        <w:t>blocks</w:t>
      </w:r>
      <w:r>
        <w:t xml:space="preserve"> were counterbalanced so that </w:t>
      </w:r>
      <w:r w:rsidR="001C0324">
        <w:t>six of the ten participants received Block A then B and four of the ten received Block B then A.  The Login and Start Date tasks were first and second</w:t>
      </w:r>
      <w:r w:rsidR="006E6104">
        <w:t>,</w:t>
      </w:r>
      <w:r w:rsidR="001C0324">
        <w:t xml:space="preserve"> regardless of order.</w:t>
      </w:r>
      <w:r w:rsidR="00D6607F">
        <w:t xml:space="preserve">  </w:t>
      </w:r>
    </w:p>
    <w:p w:rsidR="00EE3FFB" w:rsidRDefault="00EE3FFB" w:rsidP="003B6F2F">
      <w:pPr>
        <w:spacing w:after="120"/>
        <w:ind w:firstLine="720"/>
      </w:pPr>
      <w:r>
        <w:t xml:space="preserve">Participants were read scenarios or given receipts for data entry for 12 of the 14 tasks.  </w:t>
      </w:r>
      <w:r w:rsidR="00A36883">
        <w:t>For t</w:t>
      </w:r>
      <w:r>
        <w:t>wo of the tasks, 3 and 11, participants enter</w:t>
      </w:r>
      <w:r w:rsidR="00A36883">
        <w:t>ed</w:t>
      </w:r>
      <w:r>
        <w:t xml:space="preserve"> expenses of their own.  These non-directed tasks make the data entry more true to what a respondent</w:t>
      </w:r>
      <w:r w:rsidR="00A36883">
        <w:t>’</w:t>
      </w:r>
      <w:r>
        <w:t>s experience would be with the mobile diary.</w:t>
      </w:r>
    </w:p>
    <w:p w:rsidR="00800B13" w:rsidRPr="000D453E" w:rsidRDefault="001C0324" w:rsidP="003B6F2F">
      <w:pPr>
        <w:rPr>
          <w:b/>
          <w:sz w:val="24"/>
          <w:szCs w:val="24"/>
        </w:rPr>
      </w:pPr>
      <w:r w:rsidRPr="000D453E">
        <w:rPr>
          <w:b/>
          <w:sz w:val="24"/>
          <w:szCs w:val="24"/>
        </w:rPr>
        <w:t>Block A</w:t>
      </w:r>
    </w:p>
    <w:tbl>
      <w:tblPr>
        <w:tblStyle w:val="TableGrid"/>
        <w:tblW w:w="9761" w:type="dxa"/>
        <w:jc w:val="center"/>
        <w:tblLayout w:type="fixed"/>
        <w:tblLook w:val="04A0"/>
      </w:tblPr>
      <w:tblGrid>
        <w:gridCol w:w="589"/>
        <w:gridCol w:w="1714"/>
        <w:gridCol w:w="7458"/>
      </w:tblGrid>
      <w:tr w:rsidR="004B0BFE" w:rsidRPr="004B0BFE" w:rsidTr="005903AA">
        <w:trPr>
          <w:trHeight w:val="287"/>
          <w:tblHeader/>
          <w:jc w:val="center"/>
        </w:trPr>
        <w:tc>
          <w:tcPr>
            <w:tcW w:w="589" w:type="dxa"/>
            <w:shd w:val="clear" w:color="auto" w:fill="BFBFBF" w:themeFill="background1" w:themeFillShade="BF"/>
            <w:vAlign w:val="center"/>
          </w:tcPr>
          <w:p w:rsidR="004B0BFE" w:rsidRPr="004B0BFE" w:rsidRDefault="004B0BFE" w:rsidP="004B0BFE">
            <w:pPr>
              <w:jc w:val="center"/>
              <w:rPr>
                <w:b/>
              </w:rPr>
            </w:pPr>
          </w:p>
        </w:tc>
        <w:tc>
          <w:tcPr>
            <w:tcW w:w="1714" w:type="dxa"/>
            <w:shd w:val="clear" w:color="auto" w:fill="BFBFBF" w:themeFill="background1" w:themeFillShade="BF"/>
            <w:vAlign w:val="center"/>
          </w:tcPr>
          <w:p w:rsidR="004B0BFE" w:rsidRPr="004B0BFE" w:rsidRDefault="006B1FDA" w:rsidP="00840DBF">
            <w:pPr>
              <w:jc w:val="center"/>
              <w:rPr>
                <w:b/>
              </w:rPr>
            </w:pPr>
            <w:r>
              <w:rPr>
                <w:b/>
              </w:rPr>
              <w:t xml:space="preserve">Task </w:t>
            </w:r>
            <w:r w:rsidR="004B0BFE" w:rsidRPr="004B0BFE">
              <w:rPr>
                <w:b/>
              </w:rPr>
              <w:t>Name</w:t>
            </w:r>
          </w:p>
        </w:tc>
        <w:tc>
          <w:tcPr>
            <w:tcW w:w="7458" w:type="dxa"/>
            <w:shd w:val="clear" w:color="auto" w:fill="BFBFBF" w:themeFill="background1" w:themeFillShade="BF"/>
            <w:vAlign w:val="center"/>
          </w:tcPr>
          <w:p w:rsidR="004B0BFE" w:rsidRPr="004B0BFE" w:rsidRDefault="006B1FDA" w:rsidP="005A633F">
            <w:pPr>
              <w:ind w:left="21"/>
              <w:jc w:val="center"/>
              <w:rPr>
                <w:b/>
              </w:rPr>
            </w:pPr>
            <w:r w:rsidRPr="004B0BFE">
              <w:rPr>
                <w:b/>
              </w:rPr>
              <w:t>Text Read to Respondents</w:t>
            </w:r>
          </w:p>
        </w:tc>
      </w:tr>
      <w:tr w:rsidR="00067CB6" w:rsidTr="005903AA">
        <w:trPr>
          <w:trHeight w:val="548"/>
          <w:jc w:val="center"/>
        </w:trPr>
        <w:tc>
          <w:tcPr>
            <w:tcW w:w="589" w:type="dxa"/>
            <w:vAlign w:val="center"/>
          </w:tcPr>
          <w:p w:rsidR="00067CB6" w:rsidRDefault="00067CB6" w:rsidP="00563D6A">
            <w:pPr>
              <w:jc w:val="center"/>
            </w:pPr>
            <w:r>
              <w:t>1.</w:t>
            </w:r>
          </w:p>
        </w:tc>
        <w:tc>
          <w:tcPr>
            <w:tcW w:w="1714" w:type="dxa"/>
            <w:vAlign w:val="center"/>
          </w:tcPr>
          <w:p w:rsidR="00067CB6" w:rsidRDefault="00067CB6" w:rsidP="00840DBF">
            <w:r>
              <w:t>Login #1</w:t>
            </w:r>
          </w:p>
        </w:tc>
        <w:tc>
          <w:tcPr>
            <w:tcW w:w="7458" w:type="dxa"/>
            <w:vAlign w:val="center"/>
          </w:tcPr>
          <w:p w:rsidR="00067CB6" w:rsidRPr="00067CB6" w:rsidRDefault="00067CB6" w:rsidP="00067CB6">
            <w:pPr>
              <w:ind w:left="21"/>
            </w:pPr>
            <w:r>
              <w:t>Let’s get started.  First,</w:t>
            </w:r>
            <w:r w:rsidRPr="00067CB6">
              <w:t xml:space="preserve"> I’d like you to use this </w:t>
            </w:r>
            <w:r>
              <w:t>u</w:t>
            </w:r>
            <w:r w:rsidRPr="00067CB6">
              <w:t>ser</w:t>
            </w:r>
            <w:r>
              <w:t>name</w:t>
            </w:r>
            <w:r w:rsidRPr="00067CB6">
              <w:t xml:space="preserve"> and password to login to the diary…</w:t>
            </w:r>
          </w:p>
        </w:tc>
      </w:tr>
      <w:tr w:rsidR="00067CB6" w:rsidTr="005903AA">
        <w:trPr>
          <w:trHeight w:val="575"/>
          <w:jc w:val="center"/>
        </w:trPr>
        <w:tc>
          <w:tcPr>
            <w:tcW w:w="589" w:type="dxa"/>
            <w:vAlign w:val="center"/>
          </w:tcPr>
          <w:p w:rsidR="00067CB6" w:rsidRDefault="00067CB6" w:rsidP="00563D6A">
            <w:pPr>
              <w:jc w:val="center"/>
            </w:pPr>
            <w:r>
              <w:t>2.</w:t>
            </w:r>
          </w:p>
        </w:tc>
        <w:tc>
          <w:tcPr>
            <w:tcW w:w="1714" w:type="dxa"/>
            <w:vAlign w:val="center"/>
          </w:tcPr>
          <w:p w:rsidR="00067CB6" w:rsidRDefault="00067CB6" w:rsidP="00840DBF">
            <w:r>
              <w:t>Start Date</w:t>
            </w:r>
          </w:p>
        </w:tc>
        <w:tc>
          <w:tcPr>
            <w:tcW w:w="7458" w:type="dxa"/>
            <w:vAlign w:val="center"/>
          </w:tcPr>
          <w:p w:rsidR="00067CB6" w:rsidRPr="00067CB6" w:rsidRDefault="00067CB6" w:rsidP="00067CB6">
            <w:pPr>
              <w:ind w:left="21"/>
            </w:pPr>
            <w:r w:rsidRPr="00067CB6">
              <w:t>You will see a screen asking you to select your start date.  Please select June 1</w:t>
            </w:r>
            <w:r w:rsidRPr="00067CB6">
              <w:rPr>
                <w:vertAlign w:val="superscript"/>
              </w:rPr>
              <w:t>st</w:t>
            </w:r>
            <w:r w:rsidRPr="00067CB6">
              <w:t xml:space="preserve"> as your start date Below the start date, you will see that we ask for your e-mail address so that we can send you reminders during the period that you are assigned to enter your expenses.  You can skip that box.  Please select the “Continue” button.</w:t>
            </w:r>
          </w:p>
        </w:tc>
      </w:tr>
      <w:tr w:rsidR="00067CB6" w:rsidTr="005903AA">
        <w:trPr>
          <w:trHeight w:val="602"/>
          <w:jc w:val="center"/>
        </w:trPr>
        <w:tc>
          <w:tcPr>
            <w:tcW w:w="589" w:type="dxa"/>
            <w:vAlign w:val="center"/>
          </w:tcPr>
          <w:p w:rsidR="00067CB6" w:rsidRDefault="00067CB6" w:rsidP="00563D6A">
            <w:pPr>
              <w:jc w:val="center"/>
            </w:pPr>
          </w:p>
        </w:tc>
        <w:tc>
          <w:tcPr>
            <w:tcW w:w="1714" w:type="dxa"/>
            <w:vAlign w:val="center"/>
          </w:tcPr>
          <w:p w:rsidR="00067CB6" w:rsidRDefault="00067CB6" w:rsidP="00840DBF">
            <w:r>
              <w:t>Info Screen</w:t>
            </w:r>
            <w:r w:rsidR="00E32659">
              <w:rPr>
                <w:rStyle w:val="FootnoteReference"/>
              </w:rPr>
              <w:footnoteReference w:id="1"/>
            </w:r>
          </w:p>
        </w:tc>
        <w:tc>
          <w:tcPr>
            <w:tcW w:w="7458" w:type="dxa"/>
            <w:vAlign w:val="center"/>
          </w:tcPr>
          <w:p w:rsidR="00067CB6" w:rsidRPr="00067CB6" w:rsidRDefault="00067CB6" w:rsidP="00563D6A">
            <w:r w:rsidRPr="00067CB6">
              <w:t>Looking at this screen, if you were interested in finding information about the survey, where would you go?</w:t>
            </w:r>
          </w:p>
        </w:tc>
      </w:tr>
      <w:tr w:rsidR="00067CB6" w:rsidTr="005903AA">
        <w:trPr>
          <w:trHeight w:val="602"/>
          <w:jc w:val="center"/>
        </w:trPr>
        <w:tc>
          <w:tcPr>
            <w:tcW w:w="589" w:type="dxa"/>
            <w:vAlign w:val="center"/>
          </w:tcPr>
          <w:p w:rsidR="00067CB6" w:rsidRDefault="00067CB6" w:rsidP="00563D6A">
            <w:pPr>
              <w:jc w:val="center"/>
            </w:pPr>
            <w:r>
              <w:lastRenderedPageBreak/>
              <w:t>3.</w:t>
            </w:r>
          </w:p>
        </w:tc>
        <w:tc>
          <w:tcPr>
            <w:tcW w:w="1714" w:type="dxa"/>
            <w:vAlign w:val="center"/>
          </w:tcPr>
          <w:p w:rsidR="00067CB6" w:rsidRDefault="00067CB6" w:rsidP="00840DBF">
            <w:r>
              <w:t>Own Non-Food</w:t>
            </w:r>
          </w:p>
        </w:tc>
        <w:tc>
          <w:tcPr>
            <w:tcW w:w="7458" w:type="dxa"/>
            <w:vAlign w:val="center"/>
          </w:tcPr>
          <w:p w:rsidR="00067CB6" w:rsidRPr="00067CB6" w:rsidRDefault="00067CB6" w:rsidP="00563D6A">
            <w:r w:rsidRPr="00067CB6">
              <w:t>Think back to the last purchase you made, other than food.  Please add that item to the diary as if the purchase was made on June 1</w:t>
            </w:r>
            <w:r w:rsidRPr="00067CB6">
              <w:rPr>
                <w:vertAlign w:val="superscript"/>
              </w:rPr>
              <w:t>st</w:t>
            </w:r>
            <w:r w:rsidRPr="00067CB6">
              <w:t xml:space="preserve">.  </w:t>
            </w:r>
          </w:p>
        </w:tc>
      </w:tr>
      <w:tr w:rsidR="00067CB6" w:rsidTr="005903AA">
        <w:trPr>
          <w:trHeight w:val="692"/>
          <w:jc w:val="center"/>
        </w:trPr>
        <w:tc>
          <w:tcPr>
            <w:tcW w:w="589" w:type="dxa"/>
            <w:vAlign w:val="center"/>
          </w:tcPr>
          <w:p w:rsidR="00067CB6" w:rsidRDefault="00067CB6" w:rsidP="00563D6A">
            <w:pPr>
              <w:jc w:val="center"/>
            </w:pPr>
            <w:r>
              <w:t>4.</w:t>
            </w:r>
          </w:p>
        </w:tc>
        <w:tc>
          <w:tcPr>
            <w:tcW w:w="1714" w:type="dxa"/>
            <w:vAlign w:val="center"/>
          </w:tcPr>
          <w:p w:rsidR="00067CB6" w:rsidRDefault="00067CB6" w:rsidP="00840DBF">
            <w:r>
              <w:t>Clothing</w:t>
            </w:r>
          </w:p>
        </w:tc>
        <w:tc>
          <w:tcPr>
            <w:tcW w:w="7458" w:type="dxa"/>
            <w:vAlign w:val="center"/>
          </w:tcPr>
          <w:p w:rsidR="00067CB6" w:rsidRPr="00067CB6" w:rsidRDefault="00067CB6" w:rsidP="00606CB1">
            <w:r w:rsidRPr="00067CB6">
              <w:t>Now, imagine that today is Sunday, June 2</w:t>
            </w:r>
            <w:r w:rsidRPr="00067CB6">
              <w:rPr>
                <w:vertAlign w:val="superscript"/>
              </w:rPr>
              <w:t>nd</w:t>
            </w:r>
            <w:r w:rsidRPr="00067CB6">
              <w:t>…</w:t>
            </w:r>
            <w:r w:rsidR="00606CB1">
              <w:t xml:space="preserve"> </w:t>
            </w:r>
            <w:r w:rsidRPr="00067CB6">
              <w:t>You’re at the mall shopping and buy a pair of jeans for yourself for $61.95.  Please add that item to the diary.</w:t>
            </w:r>
          </w:p>
        </w:tc>
      </w:tr>
      <w:tr w:rsidR="00800B13" w:rsidTr="005903AA">
        <w:trPr>
          <w:trHeight w:val="620"/>
          <w:jc w:val="center"/>
        </w:trPr>
        <w:tc>
          <w:tcPr>
            <w:tcW w:w="589" w:type="dxa"/>
            <w:vAlign w:val="center"/>
          </w:tcPr>
          <w:p w:rsidR="00800B13" w:rsidRDefault="00800B13" w:rsidP="00563D6A">
            <w:pPr>
              <w:jc w:val="center"/>
            </w:pPr>
            <w:r>
              <w:t>5.</w:t>
            </w:r>
          </w:p>
        </w:tc>
        <w:tc>
          <w:tcPr>
            <w:tcW w:w="1714" w:type="dxa"/>
            <w:vAlign w:val="center"/>
          </w:tcPr>
          <w:p w:rsidR="00800B13" w:rsidRDefault="00800B13" w:rsidP="00840DBF">
            <w:r>
              <w:t xml:space="preserve">Other </w:t>
            </w:r>
            <w:r w:rsidR="004B0BFE">
              <w:t>Cleaners</w:t>
            </w:r>
          </w:p>
        </w:tc>
        <w:tc>
          <w:tcPr>
            <w:tcW w:w="7458" w:type="dxa"/>
            <w:vAlign w:val="center"/>
          </w:tcPr>
          <w:p w:rsidR="00800B13" w:rsidRPr="004B0BFE" w:rsidRDefault="00800B13" w:rsidP="00563D6A">
            <w:r w:rsidRPr="004B0BFE">
              <w:t>On your way home, you stop at the cleaners to pick-up some dry cleaning.  You paid $32.50.  Please enter that expense.</w:t>
            </w:r>
          </w:p>
        </w:tc>
      </w:tr>
      <w:tr w:rsidR="00800B13" w:rsidTr="005903AA">
        <w:trPr>
          <w:trHeight w:val="872"/>
          <w:jc w:val="center"/>
        </w:trPr>
        <w:tc>
          <w:tcPr>
            <w:tcW w:w="589" w:type="dxa"/>
            <w:vAlign w:val="center"/>
          </w:tcPr>
          <w:p w:rsidR="00800B13" w:rsidRDefault="00800B13" w:rsidP="00563D6A">
            <w:pPr>
              <w:jc w:val="center"/>
            </w:pPr>
            <w:r>
              <w:t>6.</w:t>
            </w:r>
          </w:p>
        </w:tc>
        <w:tc>
          <w:tcPr>
            <w:tcW w:w="1714" w:type="dxa"/>
            <w:vAlign w:val="center"/>
          </w:tcPr>
          <w:p w:rsidR="00800B13" w:rsidRDefault="00800B13" w:rsidP="00840DBF">
            <w:r>
              <w:t>Food Away</w:t>
            </w:r>
          </w:p>
        </w:tc>
        <w:tc>
          <w:tcPr>
            <w:tcW w:w="7458" w:type="dxa"/>
            <w:vAlign w:val="center"/>
          </w:tcPr>
          <w:p w:rsidR="00800B13" w:rsidRPr="004B0BFE" w:rsidRDefault="00800B13" w:rsidP="00563D6A">
            <w:r w:rsidRPr="004B0BFE">
              <w:t>That evening, you meet up with a friend and buy dinner for you and your friend.  Here is the receipt</w:t>
            </w:r>
            <w:r w:rsidR="000D453E">
              <w:t xml:space="preserve"> (see Appendix B)</w:t>
            </w:r>
            <w:r w:rsidRPr="004B0BFE">
              <w:t>:  For meals out, we only need the total that you spent on the meal including tax and tip, not the cost of the individual items.</w:t>
            </w:r>
          </w:p>
        </w:tc>
      </w:tr>
      <w:tr w:rsidR="00800B13" w:rsidTr="005903AA">
        <w:trPr>
          <w:trHeight w:val="818"/>
          <w:jc w:val="center"/>
        </w:trPr>
        <w:tc>
          <w:tcPr>
            <w:tcW w:w="589" w:type="dxa"/>
            <w:vAlign w:val="center"/>
          </w:tcPr>
          <w:p w:rsidR="00800B13" w:rsidRDefault="00800B13" w:rsidP="00563D6A">
            <w:pPr>
              <w:jc w:val="center"/>
            </w:pPr>
            <w:r>
              <w:t>7.</w:t>
            </w:r>
          </w:p>
        </w:tc>
        <w:tc>
          <w:tcPr>
            <w:tcW w:w="1714" w:type="dxa"/>
            <w:vAlign w:val="center"/>
          </w:tcPr>
          <w:p w:rsidR="00800B13" w:rsidRDefault="00800B13" w:rsidP="00840DBF">
            <w:r>
              <w:t xml:space="preserve">Other </w:t>
            </w:r>
            <w:r w:rsidR="004B0BFE">
              <w:t>DVD</w:t>
            </w:r>
          </w:p>
        </w:tc>
        <w:tc>
          <w:tcPr>
            <w:tcW w:w="7458" w:type="dxa"/>
            <w:vAlign w:val="center"/>
          </w:tcPr>
          <w:p w:rsidR="00800B13" w:rsidRPr="004B0BFE" w:rsidRDefault="00800B13" w:rsidP="00563D6A">
            <w:r w:rsidRPr="004B0BFE">
              <w:t>After dinner, you remember that earlier while shopping you had also purchased a DVD – you can’t remember exactly how much you paid but think it was approximately $15.  Please enter that item.</w:t>
            </w:r>
          </w:p>
        </w:tc>
      </w:tr>
      <w:tr w:rsidR="00800B13" w:rsidTr="005903AA">
        <w:trPr>
          <w:trHeight w:val="620"/>
          <w:jc w:val="center"/>
        </w:trPr>
        <w:tc>
          <w:tcPr>
            <w:tcW w:w="589" w:type="dxa"/>
            <w:vAlign w:val="center"/>
          </w:tcPr>
          <w:p w:rsidR="00800B13" w:rsidRDefault="00800B13" w:rsidP="00563D6A">
            <w:pPr>
              <w:jc w:val="center"/>
            </w:pPr>
            <w:r>
              <w:t>8.</w:t>
            </w:r>
          </w:p>
        </w:tc>
        <w:tc>
          <w:tcPr>
            <w:tcW w:w="1714" w:type="dxa"/>
            <w:vAlign w:val="center"/>
          </w:tcPr>
          <w:p w:rsidR="00800B13" w:rsidRDefault="00800B13" w:rsidP="00840DBF">
            <w:r>
              <w:t>Edit Price</w:t>
            </w:r>
          </w:p>
        </w:tc>
        <w:tc>
          <w:tcPr>
            <w:tcW w:w="7458" w:type="dxa"/>
            <w:vAlign w:val="center"/>
          </w:tcPr>
          <w:p w:rsidR="00800B13" w:rsidRPr="004B0BFE" w:rsidRDefault="00800B13" w:rsidP="00D6631D">
            <w:r w:rsidRPr="004B0BFE">
              <w:t>Later at home, you find the receipt for the DVD you bought earlier that day.  Using this receipt</w:t>
            </w:r>
            <w:r w:rsidR="000D453E">
              <w:t xml:space="preserve"> (</w:t>
            </w:r>
            <w:r w:rsidR="00D6631D">
              <w:t>s</w:t>
            </w:r>
            <w:r w:rsidR="000D453E">
              <w:t>ee Appendix B)</w:t>
            </w:r>
            <w:r w:rsidRPr="004B0BFE">
              <w:t>, please change the entry to reflect the correct price of the DVD.</w:t>
            </w:r>
          </w:p>
        </w:tc>
      </w:tr>
      <w:tr w:rsidR="00800B13" w:rsidTr="005903AA">
        <w:trPr>
          <w:trHeight w:val="620"/>
          <w:jc w:val="center"/>
        </w:trPr>
        <w:tc>
          <w:tcPr>
            <w:tcW w:w="589" w:type="dxa"/>
            <w:vAlign w:val="center"/>
          </w:tcPr>
          <w:p w:rsidR="00800B13" w:rsidRDefault="00800B13" w:rsidP="00563D6A">
            <w:pPr>
              <w:jc w:val="center"/>
            </w:pPr>
            <w:r>
              <w:t>9.</w:t>
            </w:r>
          </w:p>
        </w:tc>
        <w:tc>
          <w:tcPr>
            <w:tcW w:w="1714" w:type="dxa"/>
            <w:vAlign w:val="center"/>
          </w:tcPr>
          <w:p w:rsidR="00800B13" w:rsidRDefault="00800B13" w:rsidP="00840DBF">
            <w:r>
              <w:t>Delete Item</w:t>
            </w:r>
          </w:p>
        </w:tc>
        <w:tc>
          <w:tcPr>
            <w:tcW w:w="7458" w:type="dxa"/>
            <w:vAlign w:val="center"/>
          </w:tcPr>
          <w:p w:rsidR="00800B13" w:rsidRPr="004B0BFE" w:rsidRDefault="00800B13" w:rsidP="00563D6A">
            <w:r w:rsidRPr="004B0BFE">
              <w:t>The next day you decide that the jeans you bought were really too expensive and take it back to the store to return it.  Please go back and delete that item.</w:t>
            </w:r>
          </w:p>
        </w:tc>
      </w:tr>
    </w:tbl>
    <w:p w:rsidR="00800B13" w:rsidRDefault="00800B13" w:rsidP="00800B13">
      <w:pPr>
        <w:rPr>
          <w:i/>
        </w:rPr>
      </w:pPr>
    </w:p>
    <w:p w:rsidR="00800B13" w:rsidRPr="003B6F2F" w:rsidRDefault="001C0324" w:rsidP="00201865">
      <w:pPr>
        <w:rPr>
          <w:b/>
          <w:sz w:val="24"/>
          <w:szCs w:val="24"/>
        </w:rPr>
      </w:pPr>
      <w:r w:rsidRPr="003B6F2F">
        <w:rPr>
          <w:b/>
          <w:sz w:val="24"/>
          <w:szCs w:val="24"/>
        </w:rPr>
        <w:t>Block B</w:t>
      </w:r>
    </w:p>
    <w:tbl>
      <w:tblPr>
        <w:tblStyle w:val="TableGrid"/>
        <w:tblW w:w="9701" w:type="dxa"/>
        <w:jc w:val="center"/>
        <w:tblInd w:w="-268" w:type="dxa"/>
        <w:tblLayout w:type="fixed"/>
        <w:tblLook w:val="04A0"/>
      </w:tblPr>
      <w:tblGrid>
        <w:gridCol w:w="651"/>
        <w:gridCol w:w="1710"/>
        <w:gridCol w:w="7340"/>
      </w:tblGrid>
      <w:tr w:rsidR="00470ECE" w:rsidRPr="004B0BFE" w:rsidTr="005903AA">
        <w:trPr>
          <w:trHeight w:val="287"/>
          <w:tblHeader/>
          <w:jc w:val="center"/>
        </w:trPr>
        <w:tc>
          <w:tcPr>
            <w:tcW w:w="651" w:type="dxa"/>
            <w:shd w:val="clear" w:color="auto" w:fill="BFBFBF" w:themeFill="background1" w:themeFillShade="BF"/>
            <w:vAlign w:val="center"/>
          </w:tcPr>
          <w:p w:rsidR="00470ECE" w:rsidRPr="004B0BFE" w:rsidRDefault="00470ECE" w:rsidP="00563D6A">
            <w:pPr>
              <w:jc w:val="center"/>
              <w:rPr>
                <w:b/>
              </w:rPr>
            </w:pPr>
          </w:p>
        </w:tc>
        <w:tc>
          <w:tcPr>
            <w:tcW w:w="1710" w:type="dxa"/>
            <w:shd w:val="clear" w:color="auto" w:fill="BFBFBF" w:themeFill="background1" w:themeFillShade="BF"/>
            <w:vAlign w:val="center"/>
          </w:tcPr>
          <w:p w:rsidR="00470ECE" w:rsidRPr="004B0BFE" w:rsidRDefault="006B1FDA" w:rsidP="00840DBF">
            <w:pPr>
              <w:jc w:val="center"/>
              <w:rPr>
                <w:b/>
              </w:rPr>
            </w:pPr>
            <w:r>
              <w:rPr>
                <w:b/>
              </w:rPr>
              <w:t xml:space="preserve">Task </w:t>
            </w:r>
            <w:r w:rsidR="00470ECE" w:rsidRPr="004B0BFE">
              <w:rPr>
                <w:b/>
              </w:rPr>
              <w:t>Name</w:t>
            </w:r>
          </w:p>
        </w:tc>
        <w:tc>
          <w:tcPr>
            <w:tcW w:w="7340" w:type="dxa"/>
            <w:shd w:val="clear" w:color="auto" w:fill="BFBFBF" w:themeFill="background1" w:themeFillShade="BF"/>
            <w:vAlign w:val="center"/>
          </w:tcPr>
          <w:p w:rsidR="00470ECE" w:rsidRPr="004B0BFE" w:rsidRDefault="006B1FDA" w:rsidP="00563D6A">
            <w:pPr>
              <w:ind w:left="21"/>
              <w:jc w:val="center"/>
              <w:rPr>
                <w:b/>
              </w:rPr>
            </w:pPr>
            <w:r w:rsidRPr="004B0BFE">
              <w:rPr>
                <w:b/>
              </w:rPr>
              <w:t>Text Read to Respondents</w:t>
            </w:r>
          </w:p>
        </w:tc>
      </w:tr>
      <w:tr w:rsidR="004B0BFE" w:rsidTr="005903AA">
        <w:trPr>
          <w:trHeight w:val="620"/>
          <w:jc w:val="center"/>
        </w:trPr>
        <w:tc>
          <w:tcPr>
            <w:tcW w:w="651" w:type="dxa"/>
            <w:vAlign w:val="center"/>
          </w:tcPr>
          <w:p w:rsidR="004B0BFE" w:rsidRDefault="004B0BFE" w:rsidP="00563D6A">
            <w:pPr>
              <w:jc w:val="center"/>
            </w:pPr>
            <w:r>
              <w:t>10.</w:t>
            </w:r>
          </w:p>
        </w:tc>
        <w:tc>
          <w:tcPr>
            <w:tcW w:w="1710" w:type="dxa"/>
            <w:vAlign w:val="center"/>
          </w:tcPr>
          <w:p w:rsidR="004B0BFE" w:rsidRDefault="004B0BFE" w:rsidP="00840DBF">
            <w:r>
              <w:t>Login #2</w:t>
            </w:r>
          </w:p>
        </w:tc>
        <w:tc>
          <w:tcPr>
            <w:tcW w:w="7340" w:type="dxa"/>
            <w:vAlign w:val="center"/>
          </w:tcPr>
          <w:p w:rsidR="004B0BFE" w:rsidRPr="004B0BFE" w:rsidRDefault="004B0BFE" w:rsidP="00563D6A">
            <w:r w:rsidRPr="004B0BFE">
              <w:t xml:space="preserve">Now, I am going to have you log out of the diary and log back in. You can use the same </w:t>
            </w:r>
            <w:proofErr w:type="spellStart"/>
            <w:r w:rsidRPr="004B0BFE">
              <w:t>UserID</w:t>
            </w:r>
            <w:proofErr w:type="spellEnd"/>
            <w:r w:rsidRPr="004B0BFE">
              <w:t xml:space="preserve"> and Password </w:t>
            </w:r>
          </w:p>
        </w:tc>
      </w:tr>
      <w:tr w:rsidR="004B0BFE" w:rsidTr="005903AA">
        <w:trPr>
          <w:trHeight w:val="620"/>
          <w:jc w:val="center"/>
        </w:trPr>
        <w:tc>
          <w:tcPr>
            <w:tcW w:w="651" w:type="dxa"/>
            <w:vAlign w:val="center"/>
          </w:tcPr>
          <w:p w:rsidR="004B0BFE" w:rsidRDefault="004B0BFE" w:rsidP="00563D6A">
            <w:pPr>
              <w:jc w:val="center"/>
            </w:pPr>
            <w:r>
              <w:t>11.</w:t>
            </w:r>
          </w:p>
        </w:tc>
        <w:tc>
          <w:tcPr>
            <w:tcW w:w="1710" w:type="dxa"/>
            <w:vAlign w:val="center"/>
          </w:tcPr>
          <w:p w:rsidR="004B0BFE" w:rsidRDefault="004B0BFE" w:rsidP="00840DBF">
            <w:r>
              <w:t>Own Food</w:t>
            </w:r>
          </w:p>
        </w:tc>
        <w:tc>
          <w:tcPr>
            <w:tcW w:w="7340" w:type="dxa"/>
            <w:vAlign w:val="center"/>
          </w:tcPr>
          <w:p w:rsidR="004B0BFE" w:rsidRPr="004B0BFE" w:rsidRDefault="004B0BFE" w:rsidP="00563D6A">
            <w:pPr>
              <w:rPr>
                <w:u w:val="single"/>
              </w:rPr>
            </w:pPr>
            <w:r w:rsidRPr="004B0BFE">
              <w:t>Think back to the last food purchase you made.  Please add that item to the diary as if the purchase was made on June 1</w:t>
            </w:r>
            <w:r w:rsidRPr="004B0BFE">
              <w:rPr>
                <w:vertAlign w:val="superscript"/>
              </w:rPr>
              <w:t>st</w:t>
            </w:r>
            <w:r w:rsidRPr="004B0BFE">
              <w:t xml:space="preserve">.  </w:t>
            </w:r>
          </w:p>
        </w:tc>
      </w:tr>
      <w:tr w:rsidR="004B0BFE" w:rsidTr="005903AA">
        <w:trPr>
          <w:trHeight w:val="1610"/>
          <w:jc w:val="center"/>
        </w:trPr>
        <w:tc>
          <w:tcPr>
            <w:tcW w:w="651" w:type="dxa"/>
            <w:vAlign w:val="center"/>
          </w:tcPr>
          <w:p w:rsidR="004B0BFE" w:rsidRDefault="004B0BFE" w:rsidP="00563D6A">
            <w:pPr>
              <w:jc w:val="center"/>
            </w:pPr>
            <w:r>
              <w:t>12.</w:t>
            </w:r>
          </w:p>
        </w:tc>
        <w:tc>
          <w:tcPr>
            <w:tcW w:w="1710" w:type="dxa"/>
            <w:vAlign w:val="center"/>
          </w:tcPr>
          <w:p w:rsidR="004B0BFE" w:rsidRDefault="004B0BFE" w:rsidP="00840DBF">
            <w:r>
              <w:t>Grocery List</w:t>
            </w:r>
          </w:p>
        </w:tc>
        <w:tc>
          <w:tcPr>
            <w:tcW w:w="7340" w:type="dxa"/>
            <w:vAlign w:val="center"/>
          </w:tcPr>
          <w:p w:rsidR="004B0BFE" w:rsidRPr="004B0BFE" w:rsidRDefault="004B0BFE" w:rsidP="00563D6A">
            <w:r w:rsidRPr="004B0BFE">
              <w:t>Now, imagine that today is Monday, June 3</w:t>
            </w:r>
            <w:r w:rsidRPr="004B0BFE">
              <w:rPr>
                <w:vertAlign w:val="superscript"/>
              </w:rPr>
              <w:t>nd</w:t>
            </w:r>
            <w:r w:rsidRPr="004B0BFE">
              <w:t xml:space="preserve"> … </w:t>
            </w:r>
          </w:p>
          <w:p w:rsidR="004B0BFE" w:rsidRPr="004B0BFE" w:rsidRDefault="004B0BFE" w:rsidP="00563D6A">
            <w:pPr>
              <w:ind w:left="1080"/>
            </w:pPr>
          </w:p>
          <w:p w:rsidR="004B0BFE" w:rsidRPr="004B0BFE" w:rsidRDefault="004B0BFE" w:rsidP="00563D6A">
            <w:r w:rsidRPr="004B0BFE">
              <w:t>You just went to the grocery store to pick up a few items – enter the items you purchased using this receipt</w:t>
            </w:r>
            <w:r w:rsidR="000D453E">
              <w:t xml:space="preserve"> (see Appendix B)</w:t>
            </w:r>
            <w:r w:rsidRPr="004B0BFE">
              <w:t xml:space="preserve">:  Please keep in mind that for multiple items purchased at a store, we would like you to enter the individual items separately.  For each item, you can enter the item cost before tax but do include any coupons or discounts that are applied. </w:t>
            </w:r>
          </w:p>
        </w:tc>
      </w:tr>
      <w:tr w:rsidR="004B0BFE" w:rsidTr="005903AA">
        <w:trPr>
          <w:trHeight w:val="845"/>
          <w:jc w:val="center"/>
        </w:trPr>
        <w:tc>
          <w:tcPr>
            <w:tcW w:w="651" w:type="dxa"/>
            <w:vAlign w:val="center"/>
          </w:tcPr>
          <w:p w:rsidR="004B0BFE" w:rsidRDefault="004B0BFE" w:rsidP="00563D6A">
            <w:pPr>
              <w:jc w:val="center"/>
            </w:pPr>
            <w:r>
              <w:t>13.</w:t>
            </w:r>
          </w:p>
        </w:tc>
        <w:tc>
          <w:tcPr>
            <w:tcW w:w="1710" w:type="dxa"/>
            <w:vAlign w:val="center"/>
          </w:tcPr>
          <w:p w:rsidR="004B0BFE" w:rsidRDefault="004B0BFE" w:rsidP="00840DBF">
            <w:r>
              <w:t>Other Bill</w:t>
            </w:r>
          </w:p>
        </w:tc>
        <w:tc>
          <w:tcPr>
            <w:tcW w:w="7340" w:type="dxa"/>
            <w:vAlign w:val="center"/>
          </w:tcPr>
          <w:p w:rsidR="004B0BFE" w:rsidRPr="004B0BFE" w:rsidRDefault="004B0BFE" w:rsidP="00563D6A">
            <w:r w:rsidRPr="004B0BFE">
              <w:t>You then remember that you had written a check to pay your electric bill yesterday on Sunday, June 2</w:t>
            </w:r>
            <w:r w:rsidRPr="004B0BFE">
              <w:rPr>
                <w:vertAlign w:val="superscript"/>
              </w:rPr>
              <w:t>nd</w:t>
            </w:r>
            <w:r w:rsidRPr="004B0BFE">
              <w:t xml:space="preserve"> but had forgotten to enter the expense.  Add the $126.00 that you paid on Sunday, June 2</w:t>
            </w:r>
            <w:r w:rsidRPr="004B0BFE">
              <w:rPr>
                <w:vertAlign w:val="superscript"/>
              </w:rPr>
              <w:t>nd</w:t>
            </w:r>
            <w:r w:rsidRPr="004B0BFE">
              <w:t xml:space="preserve"> for the electric bill.</w:t>
            </w:r>
          </w:p>
        </w:tc>
      </w:tr>
      <w:tr w:rsidR="004B0BFE" w:rsidTr="005903AA">
        <w:trPr>
          <w:trHeight w:val="620"/>
          <w:jc w:val="center"/>
        </w:trPr>
        <w:tc>
          <w:tcPr>
            <w:tcW w:w="651" w:type="dxa"/>
            <w:vAlign w:val="center"/>
          </w:tcPr>
          <w:p w:rsidR="004B0BFE" w:rsidRDefault="004B0BFE" w:rsidP="00563D6A">
            <w:pPr>
              <w:jc w:val="center"/>
            </w:pPr>
            <w:r>
              <w:t>14.</w:t>
            </w:r>
          </w:p>
        </w:tc>
        <w:tc>
          <w:tcPr>
            <w:tcW w:w="1710" w:type="dxa"/>
            <w:vAlign w:val="center"/>
          </w:tcPr>
          <w:p w:rsidR="004B0BFE" w:rsidRDefault="004B0BFE" w:rsidP="00840DBF">
            <w:r>
              <w:t>Edit Date</w:t>
            </w:r>
          </w:p>
        </w:tc>
        <w:tc>
          <w:tcPr>
            <w:tcW w:w="7340" w:type="dxa"/>
            <w:vAlign w:val="center"/>
          </w:tcPr>
          <w:p w:rsidR="004B0BFE" w:rsidRPr="004B0BFE" w:rsidRDefault="004B0BFE" w:rsidP="00563D6A">
            <w:r w:rsidRPr="004B0BFE">
              <w:t>Later on, you remember that the electric bill you paid was actually on Saturday, June 1</w:t>
            </w:r>
            <w:r w:rsidRPr="004B0BFE">
              <w:rPr>
                <w:vertAlign w:val="superscript"/>
              </w:rPr>
              <w:t>st</w:t>
            </w:r>
            <w:r w:rsidRPr="004B0BFE">
              <w:t>, not Sunday, June 2</w:t>
            </w:r>
            <w:r w:rsidRPr="004B0BFE">
              <w:rPr>
                <w:vertAlign w:val="superscript"/>
              </w:rPr>
              <w:t>nd</w:t>
            </w:r>
            <w:r w:rsidRPr="004B0BFE">
              <w:t>.  Please change that entry to reflect the correct date.</w:t>
            </w:r>
          </w:p>
        </w:tc>
      </w:tr>
    </w:tbl>
    <w:p w:rsidR="00471457" w:rsidRDefault="00471457"/>
    <w:p w:rsidR="006B1FDA" w:rsidRDefault="006B1FDA" w:rsidP="0058096C">
      <w:pPr>
        <w:spacing w:after="120"/>
        <w:rPr>
          <w:b/>
        </w:rPr>
      </w:pPr>
    </w:p>
    <w:p w:rsidR="00D6607F" w:rsidRPr="00DA4E43" w:rsidRDefault="008E6B78" w:rsidP="0058096C">
      <w:pPr>
        <w:spacing w:after="120"/>
        <w:rPr>
          <w:b/>
        </w:rPr>
      </w:pPr>
      <w:r w:rsidRPr="00DA4E43">
        <w:rPr>
          <w:b/>
        </w:rPr>
        <w:t xml:space="preserve">2.4 </w:t>
      </w:r>
      <w:r w:rsidR="00D6607F" w:rsidRPr="00DA4E43">
        <w:rPr>
          <w:b/>
        </w:rPr>
        <w:t>Test Metrics</w:t>
      </w:r>
    </w:p>
    <w:p w:rsidR="0043079D" w:rsidRDefault="008E6B78" w:rsidP="003B6F2F">
      <w:pPr>
        <w:spacing w:after="120"/>
        <w:ind w:firstLine="720"/>
      </w:pPr>
      <w:r>
        <w:rPr>
          <w:i/>
        </w:rPr>
        <w:t xml:space="preserve">2.4.1 </w:t>
      </w:r>
      <w:r w:rsidR="00D6607F" w:rsidRPr="003C440C">
        <w:rPr>
          <w:i/>
        </w:rPr>
        <w:t>Task Success</w:t>
      </w:r>
      <w:r w:rsidR="00D6607F">
        <w:t xml:space="preserve">.  </w:t>
      </w:r>
      <w:r w:rsidR="00A36883">
        <w:t>The session observers determined whether each task was</w:t>
      </w:r>
      <w:r w:rsidR="00D6607F">
        <w:t xml:space="preserve"> fully successful</w:t>
      </w:r>
      <w:r w:rsidR="003C440C">
        <w:t xml:space="preserve">, partially successful, or not successful for each task.  </w:t>
      </w:r>
      <w:proofErr w:type="gramStart"/>
      <w:r w:rsidR="003C440C">
        <w:t xml:space="preserve">Fully successful means that the participant </w:t>
      </w:r>
      <w:r w:rsidR="00D6607F">
        <w:t>completed the task as intended</w:t>
      </w:r>
      <w:r w:rsidR="00CA57AA">
        <w:t>,</w:t>
      </w:r>
      <w:r w:rsidR="00D6607F">
        <w:t xml:space="preserve"> without any </w:t>
      </w:r>
      <w:r w:rsidR="003C440C">
        <w:t>difficulty.</w:t>
      </w:r>
      <w:proofErr w:type="gramEnd"/>
      <w:r w:rsidR="003C440C">
        <w:t xml:space="preserve">  Partially successful means the participant completed</w:t>
      </w:r>
      <w:r w:rsidR="00A36883">
        <w:t xml:space="preserve"> most of</w:t>
      </w:r>
      <w:r w:rsidR="003C440C">
        <w:t xml:space="preserve"> </w:t>
      </w:r>
      <w:r w:rsidR="003C440C">
        <w:lastRenderedPageBreak/>
        <w:t xml:space="preserve">the task but either did not complete a data element, required prompting from the experimenter, or required multiple attempts to complete the task.  </w:t>
      </w:r>
      <w:r w:rsidR="00893769">
        <w:t xml:space="preserve">Another factor in determining partial success was whether an entry, even if misclassified, could still lead to a </w:t>
      </w:r>
      <w:proofErr w:type="spellStart"/>
      <w:r w:rsidR="00893769">
        <w:t>codable</w:t>
      </w:r>
      <w:proofErr w:type="spellEnd"/>
      <w:r w:rsidR="00893769">
        <w:t xml:space="preserve"> (acceptable) response</w:t>
      </w:r>
      <w:r w:rsidR="005619E4">
        <w:rPr>
          <w:rStyle w:val="FootnoteReference"/>
        </w:rPr>
        <w:footnoteReference w:id="2"/>
      </w:r>
      <w:r w:rsidR="00893769">
        <w:t xml:space="preserve">.  </w:t>
      </w:r>
      <w:r w:rsidR="003C440C">
        <w:t>Not suc</w:t>
      </w:r>
      <w:r w:rsidR="0043079D">
        <w:t xml:space="preserve">cessful means a participant did not complete the task or completed the task in a way that would not lead to a </w:t>
      </w:r>
      <w:proofErr w:type="spellStart"/>
      <w:r w:rsidR="0043079D">
        <w:t>codable</w:t>
      </w:r>
      <w:proofErr w:type="spellEnd"/>
      <w:r w:rsidR="0043079D">
        <w:t xml:space="preserve"> response (i.e., their data would not be </w:t>
      </w:r>
      <w:proofErr w:type="spellStart"/>
      <w:r w:rsidR="0043079D">
        <w:t>categorizable</w:t>
      </w:r>
      <w:proofErr w:type="spellEnd"/>
      <w:r w:rsidR="0043079D">
        <w:t xml:space="preserve"> in the </w:t>
      </w:r>
      <w:r w:rsidR="002379A6">
        <w:t xml:space="preserve">production </w:t>
      </w:r>
      <w:r w:rsidR="0043079D">
        <w:t xml:space="preserve">diary survey).  </w:t>
      </w:r>
    </w:p>
    <w:p w:rsidR="00556CB9" w:rsidRDefault="00556CB9" w:rsidP="003B6F2F">
      <w:pPr>
        <w:spacing w:after="120"/>
        <w:ind w:firstLine="720"/>
      </w:pPr>
      <w:r>
        <w:t xml:space="preserve">When only one observer was present, </w:t>
      </w:r>
      <w:r w:rsidR="002379A6">
        <w:t>his or her</w:t>
      </w:r>
      <w:r>
        <w:t xml:space="preserve"> rating of task success was used. When multiple observers were present, they did not always agree on their rating of task success.  In this situation, the majority opinion was used.  If there were an even number of observers and tie in ratings (e.g., one rates “Fully Successful”, another rates “Partially Successful”), an additional observer watched the video </w:t>
      </w:r>
      <w:r w:rsidR="002379A6">
        <w:t xml:space="preserve">of that session </w:t>
      </w:r>
      <w:r>
        <w:t>and broke the tie.</w:t>
      </w:r>
    </w:p>
    <w:p w:rsidR="006E6104" w:rsidRDefault="0043079D" w:rsidP="003B6F2F">
      <w:pPr>
        <w:spacing w:after="120"/>
        <w:ind w:firstLine="720"/>
      </w:pPr>
      <w:r>
        <w:t xml:space="preserve">Participants occasionally had difficulty with definitional issues, for example whether a gallon of milk should be classified as bottled/canned or fresh.  </w:t>
      </w:r>
      <w:r w:rsidR="007578C8">
        <w:t>With the exception of the situations mentioned in Footnote 2, t</w:t>
      </w:r>
      <w:r>
        <w:t xml:space="preserve">hese types of mistakes were not </w:t>
      </w:r>
      <w:r w:rsidR="00CA57AA">
        <w:t>considered in evaluating the</w:t>
      </w:r>
      <w:r>
        <w:t xml:space="preserve"> task success because these CE diary specific definitions were not explained prior to the task.  Some definitional issues such as whether specific items or total cost were desired were explained to participants and wer</w:t>
      </w:r>
      <w:r w:rsidR="00437A7F">
        <w:t>e figured into success ratings.</w:t>
      </w:r>
    </w:p>
    <w:p w:rsidR="00761CD6" w:rsidRDefault="008E6B78" w:rsidP="003B6F2F">
      <w:pPr>
        <w:spacing w:after="120"/>
        <w:ind w:firstLine="720"/>
      </w:pPr>
      <w:r>
        <w:rPr>
          <w:i/>
        </w:rPr>
        <w:t xml:space="preserve">2.4.2 </w:t>
      </w:r>
      <w:r w:rsidR="0043079D" w:rsidRPr="0043079D">
        <w:rPr>
          <w:i/>
        </w:rPr>
        <w:t>Task Tim</w:t>
      </w:r>
      <w:r w:rsidR="00337E20">
        <w:rPr>
          <w:i/>
        </w:rPr>
        <w:t>e</w:t>
      </w:r>
      <w:r w:rsidR="0043079D">
        <w:t xml:space="preserve">. </w:t>
      </w:r>
      <w:r w:rsidR="00761CD6">
        <w:t xml:space="preserve"> The amount of time spent on a task can give some indication of whether participants are having difficulty. Generally speaking, shorter times indicate less difficulty.</w:t>
      </w:r>
    </w:p>
    <w:p w:rsidR="006E6104" w:rsidRDefault="0043079D" w:rsidP="00B66AF8">
      <w:pPr>
        <w:spacing w:after="120"/>
        <w:ind w:firstLine="720"/>
      </w:pPr>
      <w:proofErr w:type="spellStart"/>
      <w:r>
        <w:t>Morae</w:t>
      </w:r>
      <w:proofErr w:type="spellEnd"/>
      <w:r>
        <w:t xml:space="preserve"> tracked the time spent on each task.  The experimenter asked the participant to click a “Start Task” button on the screen after the task was read and an “End Task” button once the task was complete.  After completing several tasks, some participants anticipated the experimenter</w:t>
      </w:r>
      <w:r w:rsidR="00664C9C">
        <w:t>’</w:t>
      </w:r>
      <w:r>
        <w:t>s instructions to begin and clicked the start task button before the instructions had been read.  Several participants also began the task without clicking the start button and the exper</w:t>
      </w:r>
      <w:r w:rsidR="00664C9C">
        <w:t>imenter had to remind them.  This introduce</w:t>
      </w:r>
      <w:r w:rsidR="00A36883">
        <w:t>d</w:t>
      </w:r>
      <w:r w:rsidR="00664C9C">
        <w:t xml:space="preserve"> some error into the task </w:t>
      </w:r>
      <w:proofErr w:type="gramStart"/>
      <w:r w:rsidR="00664C9C">
        <w:t>timing,</w:t>
      </w:r>
      <w:proofErr w:type="gramEnd"/>
      <w:r w:rsidR="00664C9C">
        <w:t xml:space="preserve"> however the effect across 10 participants should be minimal.</w:t>
      </w:r>
      <w:r w:rsidR="00C15FFF">
        <w:t xml:space="preserve"> </w:t>
      </w:r>
      <w:r w:rsidR="00B66AF8">
        <w:t xml:space="preserve"> Times were only included in summary statistics if participants were partially or fully successful in completing the task.</w:t>
      </w:r>
    </w:p>
    <w:p w:rsidR="00664C9C" w:rsidRDefault="008E6B78" w:rsidP="003B6F2F">
      <w:pPr>
        <w:ind w:firstLine="720"/>
      </w:pPr>
      <w:r>
        <w:rPr>
          <w:i/>
        </w:rPr>
        <w:t xml:space="preserve">2.4.3 </w:t>
      </w:r>
      <w:r w:rsidR="00664C9C" w:rsidRPr="00664C9C">
        <w:rPr>
          <w:i/>
        </w:rPr>
        <w:t>Task Difficulty Ratings</w:t>
      </w:r>
      <w:r w:rsidR="00664C9C">
        <w:t>. Following each task</w:t>
      </w:r>
      <w:r w:rsidR="002379A6">
        <w:t>,</w:t>
      </w:r>
      <w:r w:rsidR="00664C9C">
        <w:t xml:space="preserve"> participants </w:t>
      </w:r>
      <w:r w:rsidR="00A36883">
        <w:t>answered the question</w:t>
      </w:r>
      <w:r w:rsidR="00664C9C">
        <w:t xml:space="preserve"> “How easy or difficult was it to complete this task?” </w:t>
      </w:r>
      <w:r w:rsidR="00A36883">
        <w:t>using a</w:t>
      </w:r>
      <w:r w:rsidR="00664C9C">
        <w:t xml:space="preserve"> 5-point scale </w:t>
      </w:r>
      <w:r w:rsidR="00A36883">
        <w:t>with the</w:t>
      </w:r>
      <w:r w:rsidR="00664C9C">
        <w:t xml:space="preserve"> response options “Very Difficult,”  “Somewhat Difficult,” “Neither Easy </w:t>
      </w:r>
      <w:r w:rsidR="002379A6">
        <w:t>n</w:t>
      </w:r>
      <w:r w:rsidR="00664C9C">
        <w:t>or Difficult,” “Somewhat Easy,” and “Very Easy.”</w:t>
      </w:r>
    </w:p>
    <w:p w:rsidR="006E6104" w:rsidRDefault="006E6104" w:rsidP="003C440C">
      <w:pPr>
        <w:ind w:firstLine="720"/>
      </w:pPr>
    </w:p>
    <w:p w:rsidR="00471457" w:rsidRDefault="00664C9C">
      <w:r>
        <w:tab/>
      </w:r>
      <w:r w:rsidR="008E6B78">
        <w:t xml:space="preserve">2.4.4 </w:t>
      </w:r>
      <w:r w:rsidRPr="00620AF1">
        <w:rPr>
          <w:i/>
        </w:rPr>
        <w:t>Overall Ratings</w:t>
      </w:r>
      <w:r>
        <w:t>. After</w:t>
      </w:r>
      <w:r w:rsidR="009B1743">
        <w:t xml:space="preserve"> participants completed</w:t>
      </w:r>
      <w:r>
        <w:t xml:space="preserve"> all fourteen tasks, </w:t>
      </w:r>
      <w:r w:rsidR="009B1743">
        <w:t>they answered</w:t>
      </w:r>
      <w:r>
        <w:t xml:space="preserve"> the following three questions (with response options).</w:t>
      </w:r>
    </w:p>
    <w:p w:rsidR="00664C9C" w:rsidRDefault="00664C9C" w:rsidP="00664C9C">
      <w:pPr>
        <w:pStyle w:val="ListParagraph"/>
        <w:numPr>
          <w:ilvl w:val="0"/>
          <w:numId w:val="1"/>
        </w:numPr>
      </w:pPr>
      <w:r>
        <w:t>Was the mobile diary easy or difficult to use? (Very Difficult, Somewhat Difficult, Neither Easy Nor Difficult, Somewhat Easy, and Very Easy)</w:t>
      </w:r>
    </w:p>
    <w:p w:rsidR="00664C9C" w:rsidRDefault="00664C9C" w:rsidP="00664C9C">
      <w:pPr>
        <w:pStyle w:val="ListParagraph"/>
        <w:numPr>
          <w:ilvl w:val="0"/>
          <w:numId w:val="1"/>
        </w:numPr>
      </w:pPr>
      <w:r w:rsidRPr="00664C9C">
        <w:t>How confident did you feel in filling out the entries in the diary?</w:t>
      </w:r>
      <w:r>
        <w:t xml:space="preserve"> (Not at all Confident, A Little Confident, Somewhat Confident, Very Confident, Extremely Confident)</w:t>
      </w:r>
    </w:p>
    <w:p w:rsidR="00664C9C" w:rsidRDefault="00664C9C" w:rsidP="00664C9C">
      <w:pPr>
        <w:pStyle w:val="ListParagraph"/>
        <w:numPr>
          <w:ilvl w:val="0"/>
          <w:numId w:val="1"/>
        </w:numPr>
      </w:pPr>
      <w:r w:rsidRPr="00664C9C">
        <w:lastRenderedPageBreak/>
        <w:t>How much training do you think the average person would need to get started using the diary?</w:t>
      </w:r>
      <w:r>
        <w:t xml:space="preserve"> (None, A Little, A Moderate Amount, A Lot)</w:t>
      </w:r>
    </w:p>
    <w:p w:rsidR="006E6104" w:rsidRDefault="006E6104" w:rsidP="006E6104">
      <w:pPr>
        <w:pStyle w:val="ListParagraph"/>
      </w:pPr>
    </w:p>
    <w:p w:rsidR="00620AF1" w:rsidRDefault="008E6B78" w:rsidP="008E6B78">
      <w:pPr>
        <w:ind w:firstLine="720"/>
      </w:pPr>
      <w:r>
        <w:rPr>
          <w:i/>
        </w:rPr>
        <w:t xml:space="preserve">2.4.5 </w:t>
      </w:r>
      <w:r w:rsidR="00620AF1" w:rsidRPr="00620AF1">
        <w:rPr>
          <w:i/>
        </w:rPr>
        <w:t>Debriefing Questions</w:t>
      </w:r>
      <w:r w:rsidR="00620AF1">
        <w:t xml:space="preserve">. Finally, </w:t>
      </w:r>
      <w:r w:rsidR="009B1743">
        <w:t>the experimenter asked participants</w:t>
      </w:r>
      <w:r w:rsidR="00620AF1">
        <w:t xml:space="preserve"> several </w:t>
      </w:r>
      <w:r w:rsidR="00D46B19">
        <w:t xml:space="preserve">open-ended questions regarding their experience with the mobile diary and their suggestions for improvements.  </w:t>
      </w:r>
    </w:p>
    <w:p w:rsidR="00620AF1" w:rsidRDefault="00620AF1" w:rsidP="00620AF1">
      <w:pPr>
        <w:ind w:left="360"/>
      </w:pPr>
    </w:p>
    <w:p w:rsidR="006B1FDA" w:rsidRDefault="006B1FDA" w:rsidP="00620AF1">
      <w:pPr>
        <w:ind w:left="360"/>
      </w:pPr>
    </w:p>
    <w:p w:rsidR="00471457" w:rsidRPr="00DA4E43" w:rsidRDefault="00471457" w:rsidP="00DA4E43">
      <w:pPr>
        <w:pStyle w:val="ListParagraph"/>
        <w:numPr>
          <w:ilvl w:val="0"/>
          <w:numId w:val="4"/>
        </w:numPr>
        <w:tabs>
          <w:tab w:val="left" w:pos="900"/>
        </w:tabs>
        <w:spacing w:after="240" w:line="240" w:lineRule="auto"/>
        <w:ind w:left="360"/>
        <w:rPr>
          <w:b/>
          <w:sz w:val="28"/>
          <w:szCs w:val="28"/>
        </w:rPr>
      </w:pPr>
      <w:r w:rsidRPr="00DA4E43">
        <w:rPr>
          <w:b/>
          <w:sz w:val="28"/>
          <w:szCs w:val="28"/>
        </w:rPr>
        <w:t>Results</w:t>
      </w:r>
    </w:p>
    <w:p w:rsidR="006B1FDA" w:rsidRDefault="006B1FDA" w:rsidP="006B1FDA">
      <w:pPr>
        <w:rPr>
          <w:b/>
        </w:rPr>
      </w:pPr>
    </w:p>
    <w:p w:rsidR="008E6B78" w:rsidRPr="00DA4E43" w:rsidRDefault="008E6B78" w:rsidP="003B6F2F">
      <w:pPr>
        <w:spacing w:after="120"/>
        <w:rPr>
          <w:b/>
        </w:rPr>
      </w:pPr>
      <w:r w:rsidRPr="00DA4E43">
        <w:rPr>
          <w:b/>
        </w:rPr>
        <w:t xml:space="preserve">3.1 </w:t>
      </w:r>
      <w:r w:rsidR="00556CB9" w:rsidRPr="00DA4E43">
        <w:rPr>
          <w:b/>
        </w:rPr>
        <w:t xml:space="preserve">Task Success. </w:t>
      </w:r>
    </w:p>
    <w:p w:rsidR="00E52357" w:rsidRDefault="006E6104" w:rsidP="008E6B78">
      <w:pPr>
        <w:spacing w:after="120"/>
        <w:ind w:firstLine="720"/>
      </w:pPr>
      <w:r>
        <w:t>Overall, participants</w:t>
      </w:r>
      <w:r w:rsidR="004B740C">
        <w:t xml:space="preserve"> had little trouble</w:t>
      </w:r>
      <w:r>
        <w:t xml:space="preserve"> completing the tasks.  </w:t>
      </w:r>
      <w:r w:rsidR="002379A6">
        <w:t xml:space="preserve">Success ratings </w:t>
      </w:r>
      <w:r w:rsidR="009B1743">
        <w:t>are shown</w:t>
      </w:r>
      <w:r w:rsidR="002379A6">
        <w:t xml:space="preserve"> in Table 1.  </w:t>
      </w:r>
      <w:r w:rsidR="00E52357">
        <w:t xml:space="preserve">To compute an overall success score for each participant, a value of 0 was assigned to “Not Successful,” 1 for “Partially Successful,” and 2 for “Fully Successful.” A sum of the scores for each task gives a cumulative </w:t>
      </w:r>
      <w:r w:rsidR="009B1743">
        <w:t>score</w:t>
      </w:r>
      <w:r w:rsidR="00E52357">
        <w:t xml:space="preserve"> that could range from 0 (or failure to successfully complete all tasks) to 28 (successful completion of all tasks).  The average score was 25, meaning that participants </w:t>
      </w:r>
      <w:r w:rsidR="009B1743">
        <w:t>completed most tasks successfully</w:t>
      </w:r>
      <w:r w:rsidR="00E52357">
        <w:t>.  Two participants completed all tasks successfully.  The lowest score on this measure was 19</w:t>
      </w:r>
      <w:r w:rsidR="00E32659">
        <w:t xml:space="preserve">.  </w:t>
      </w:r>
      <w:r w:rsidR="00E52357">
        <w:t>There was a moderate difference between the group who received Bloc</w:t>
      </w:r>
      <w:r w:rsidR="00A07E5A">
        <w:t>k A first (overall score = 27</w:t>
      </w:r>
      <w:r w:rsidR="00E52357">
        <w:t>) and the group who received Block B first (overall score = 23)</w:t>
      </w:r>
      <w:r w:rsidR="001C5DD6">
        <w:rPr>
          <w:rStyle w:val="FootnoteReference"/>
        </w:rPr>
        <w:footnoteReference w:id="3"/>
      </w:r>
      <w:r w:rsidR="001C5DD6">
        <w:t xml:space="preserve">.  </w:t>
      </w:r>
      <w:r w:rsidR="009C34DA">
        <w:t>T</w:t>
      </w:r>
      <w:r w:rsidR="00E7013D">
        <w:t xml:space="preserve">hose with greater </w:t>
      </w:r>
      <w:proofErr w:type="spellStart"/>
      <w:r w:rsidR="00E7013D">
        <w:t>smartphone</w:t>
      </w:r>
      <w:proofErr w:type="spellEnd"/>
      <w:r w:rsidR="00E7013D">
        <w:t xml:space="preserve"> experience </w:t>
      </w:r>
      <w:r w:rsidR="00A07E5A">
        <w:t>did not appear to be</w:t>
      </w:r>
      <w:r w:rsidR="00E7013D">
        <w:t xml:space="preserve"> more successful at completing tasks th</w:t>
      </w:r>
      <w:r w:rsidR="005D6B94">
        <w:t>an those with less experience</w:t>
      </w:r>
      <w:r w:rsidR="00A07E5A">
        <w:t>.</w:t>
      </w:r>
    </w:p>
    <w:p w:rsidR="001C5DD6" w:rsidRDefault="001C5DD6" w:rsidP="00A73FC3">
      <w:pPr>
        <w:spacing w:after="120"/>
      </w:pPr>
      <w:r>
        <w:tab/>
      </w:r>
      <w:r w:rsidR="00A07E5A">
        <w:t>Participants found it difficult to locate</w:t>
      </w:r>
      <w:r>
        <w:t xml:space="preserve"> the button that leads to the information screen.  Five participants were unable to find it or identified one of the “Internet browser buttons” at the bottom of the instrument first.  One participant </w:t>
      </w:r>
      <w:r w:rsidR="00CA57AA">
        <w:t>reported not seeing</w:t>
      </w:r>
      <w:r>
        <w:t xml:space="preserve"> the button because it blended in with the title bar.  Several participants said t</w:t>
      </w:r>
      <w:r w:rsidR="00C15FFF">
        <w:t>hat they did not recognize the circle “</w:t>
      </w:r>
      <w:proofErr w:type="spellStart"/>
      <w:r w:rsidR="00C15FFF">
        <w:t>i</w:t>
      </w:r>
      <w:proofErr w:type="spellEnd"/>
      <w:r w:rsidR="00C15FFF">
        <w:t>” button as leading to information.</w:t>
      </w:r>
    </w:p>
    <w:p w:rsidR="00471457" w:rsidRDefault="009B1743" w:rsidP="00A73FC3">
      <w:pPr>
        <w:spacing w:after="120"/>
        <w:ind w:firstLine="720"/>
      </w:pPr>
      <w:r>
        <w:t>Of the remaining tasks, none had more than one case where the partic</w:t>
      </w:r>
      <w:r w:rsidR="00CA57AA">
        <w:t>ipant was not successful at all</w:t>
      </w:r>
      <w:r>
        <w:t xml:space="preserve">.  </w:t>
      </w:r>
      <w:r w:rsidR="006E6104">
        <w:t xml:space="preserve">Two participants accounted for the six </w:t>
      </w:r>
      <w:r w:rsidR="0060507A">
        <w:t>un</w:t>
      </w:r>
      <w:r w:rsidR="006E6104">
        <w:t>successful attempts at completing tasks.  The experimenter did not probe about specific reasons for not completing the tasks in order to (1) maintain rapport and (2) not distract participants from completing the remaining tasks.  Anecdotally, it appeared that the two participants who had difficulty completing tasks had</w:t>
      </w:r>
      <w:r w:rsidR="00EE3FFB">
        <w:t xml:space="preserve"> poor eyesight.</w:t>
      </w:r>
      <w:r w:rsidR="00F31E45">
        <w:t xml:space="preserve">  One of the participants commented that the writing was very small, while the other mistyped the password multiple times.</w:t>
      </w:r>
    </w:p>
    <w:p w:rsidR="00AE53B9" w:rsidRPr="006B1FDA" w:rsidRDefault="00AE53B9" w:rsidP="00AE53B9">
      <w:pPr>
        <w:rPr>
          <w:b/>
        </w:rPr>
      </w:pPr>
      <w:r w:rsidRPr="006B1FDA">
        <w:rPr>
          <w:b/>
        </w:rPr>
        <w:t>Table 1: Usability Metrics (Task Success, Task Tim</w:t>
      </w:r>
      <w:r w:rsidR="009B1743" w:rsidRPr="006B1FDA">
        <w:rPr>
          <w:b/>
        </w:rPr>
        <w:t>e</w:t>
      </w:r>
      <w:r w:rsidR="00337E20" w:rsidRPr="006B1FDA">
        <w:rPr>
          <w:b/>
        </w:rPr>
        <w:t xml:space="preserve">, and Task Rating) by Task. </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601"/>
        <w:gridCol w:w="1714"/>
        <w:gridCol w:w="1182"/>
        <w:gridCol w:w="1182"/>
        <w:gridCol w:w="1266"/>
        <w:gridCol w:w="931"/>
        <w:gridCol w:w="861"/>
      </w:tblGrid>
      <w:tr w:rsidR="00A7488E" w:rsidRPr="004B740C" w:rsidTr="002379A6">
        <w:trPr>
          <w:tblHeader/>
          <w:jc w:val="center"/>
        </w:trPr>
        <w:tc>
          <w:tcPr>
            <w:tcW w:w="601" w:type="dxa"/>
            <w:shd w:val="clear" w:color="auto" w:fill="BFBFBF" w:themeFill="background1" w:themeFillShade="BF"/>
          </w:tcPr>
          <w:p w:rsidR="00A7488E" w:rsidRPr="004B740C" w:rsidRDefault="00A7488E" w:rsidP="00F926A0">
            <w:pPr>
              <w:jc w:val="center"/>
              <w:rPr>
                <w:b/>
              </w:rPr>
            </w:pPr>
          </w:p>
        </w:tc>
        <w:tc>
          <w:tcPr>
            <w:tcW w:w="1714" w:type="dxa"/>
            <w:tcBorders>
              <w:right w:val="single" w:sz="18" w:space="0" w:color="auto"/>
            </w:tcBorders>
            <w:shd w:val="clear" w:color="auto" w:fill="BFBFBF" w:themeFill="background1" w:themeFillShade="BF"/>
            <w:vAlign w:val="bottom"/>
          </w:tcPr>
          <w:p w:rsidR="00A7488E" w:rsidRPr="004B740C" w:rsidRDefault="00A7488E" w:rsidP="00F926A0">
            <w:pPr>
              <w:jc w:val="center"/>
              <w:rPr>
                <w:b/>
              </w:rPr>
            </w:pPr>
            <w:r w:rsidRPr="004B740C">
              <w:rPr>
                <w:b/>
              </w:rPr>
              <w:t>Task</w:t>
            </w:r>
            <w:r w:rsidR="006B1FDA">
              <w:rPr>
                <w:b/>
              </w:rPr>
              <w:t xml:space="preserve"> Name</w:t>
            </w:r>
          </w:p>
        </w:tc>
        <w:tc>
          <w:tcPr>
            <w:tcW w:w="1182" w:type="dxa"/>
            <w:tcBorders>
              <w:top w:val="single" w:sz="18" w:space="0" w:color="auto"/>
              <w:left w:val="single" w:sz="18" w:space="0" w:color="auto"/>
              <w:bottom w:val="single" w:sz="6" w:space="0" w:color="auto"/>
            </w:tcBorders>
            <w:shd w:val="clear" w:color="auto" w:fill="BFBFBF" w:themeFill="background1" w:themeFillShade="BF"/>
          </w:tcPr>
          <w:p w:rsidR="00A7488E" w:rsidRDefault="00A7488E" w:rsidP="00F926A0">
            <w:pPr>
              <w:jc w:val="center"/>
              <w:rPr>
                <w:b/>
              </w:rPr>
            </w:pPr>
            <w:r>
              <w:rPr>
                <w:b/>
              </w:rPr>
              <w:t>Not</w:t>
            </w:r>
          </w:p>
          <w:p w:rsidR="00A7488E" w:rsidRPr="004B740C" w:rsidRDefault="00A7488E" w:rsidP="00F926A0">
            <w:pPr>
              <w:jc w:val="center"/>
              <w:rPr>
                <w:b/>
              </w:rPr>
            </w:pPr>
            <w:r w:rsidRPr="004B740C">
              <w:rPr>
                <w:b/>
              </w:rPr>
              <w:t>Successful</w:t>
            </w:r>
          </w:p>
        </w:tc>
        <w:tc>
          <w:tcPr>
            <w:tcW w:w="1182" w:type="dxa"/>
            <w:tcBorders>
              <w:top w:val="single" w:sz="18" w:space="0" w:color="auto"/>
              <w:bottom w:val="single" w:sz="6" w:space="0" w:color="auto"/>
            </w:tcBorders>
            <w:shd w:val="clear" w:color="auto" w:fill="BFBFBF" w:themeFill="background1" w:themeFillShade="BF"/>
          </w:tcPr>
          <w:p w:rsidR="00A7488E" w:rsidRDefault="00A7488E" w:rsidP="00F926A0">
            <w:pPr>
              <w:jc w:val="center"/>
              <w:rPr>
                <w:b/>
              </w:rPr>
            </w:pPr>
            <w:r w:rsidRPr="004B740C">
              <w:rPr>
                <w:b/>
              </w:rPr>
              <w:t xml:space="preserve">Partially </w:t>
            </w:r>
          </w:p>
          <w:p w:rsidR="00A7488E" w:rsidRPr="004B740C" w:rsidRDefault="00A7488E" w:rsidP="00F926A0">
            <w:pPr>
              <w:jc w:val="center"/>
              <w:rPr>
                <w:b/>
              </w:rPr>
            </w:pPr>
            <w:r w:rsidRPr="004B740C">
              <w:rPr>
                <w:b/>
              </w:rPr>
              <w:t>Successful</w:t>
            </w:r>
          </w:p>
        </w:tc>
        <w:tc>
          <w:tcPr>
            <w:tcW w:w="1266" w:type="dxa"/>
            <w:tcBorders>
              <w:top w:val="single" w:sz="18" w:space="0" w:color="auto"/>
              <w:bottom w:val="single" w:sz="6" w:space="0" w:color="auto"/>
              <w:right w:val="single" w:sz="18" w:space="0" w:color="auto"/>
            </w:tcBorders>
            <w:shd w:val="clear" w:color="auto" w:fill="BFBFBF" w:themeFill="background1" w:themeFillShade="BF"/>
          </w:tcPr>
          <w:p w:rsidR="00A7488E" w:rsidRDefault="00A7488E" w:rsidP="00F926A0">
            <w:pPr>
              <w:jc w:val="center"/>
              <w:rPr>
                <w:b/>
              </w:rPr>
            </w:pPr>
            <w:r>
              <w:rPr>
                <w:b/>
              </w:rPr>
              <w:t>Fully</w:t>
            </w:r>
          </w:p>
          <w:p w:rsidR="00A7488E" w:rsidRPr="004B740C" w:rsidRDefault="00A7488E" w:rsidP="00F926A0">
            <w:pPr>
              <w:jc w:val="center"/>
              <w:rPr>
                <w:b/>
              </w:rPr>
            </w:pPr>
            <w:r w:rsidRPr="004B740C">
              <w:rPr>
                <w:b/>
              </w:rPr>
              <w:t>Successful</w:t>
            </w:r>
          </w:p>
        </w:tc>
        <w:tc>
          <w:tcPr>
            <w:tcW w:w="931"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tcPr>
          <w:p w:rsidR="00A7488E" w:rsidRDefault="00A7488E" w:rsidP="00F926A0">
            <w:pPr>
              <w:jc w:val="center"/>
              <w:rPr>
                <w:b/>
              </w:rPr>
            </w:pPr>
            <w:r>
              <w:rPr>
                <w:b/>
              </w:rPr>
              <w:t xml:space="preserve">Task </w:t>
            </w:r>
          </w:p>
          <w:p w:rsidR="00A7488E" w:rsidRDefault="00A7488E" w:rsidP="00F926A0">
            <w:pPr>
              <w:jc w:val="center"/>
              <w:rPr>
                <w:b/>
              </w:rPr>
            </w:pPr>
            <w:r>
              <w:rPr>
                <w:b/>
              </w:rPr>
              <w:t>Time</w:t>
            </w:r>
          </w:p>
        </w:tc>
        <w:tc>
          <w:tcPr>
            <w:tcW w:w="861" w:type="dxa"/>
            <w:tcBorders>
              <w:left w:val="single" w:sz="18" w:space="0" w:color="auto"/>
            </w:tcBorders>
            <w:shd w:val="clear" w:color="auto" w:fill="BFBFBF" w:themeFill="background1" w:themeFillShade="BF"/>
          </w:tcPr>
          <w:p w:rsidR="00A7488E" w:rsidRDefault="00A7488E" w:rsidP="00F926A0">
            <w:pPr>
              <w:jc w:val="center"/>
              <w:rPr>
                <w:b/>
              </w:rPr>
            </w:pPr>
            <w:r>
              <w:rPr>
                <w:b/>
              </w:rPr>
              <w:t>Task</w:t>
            </w:r>
            <w:r>
              <w:rPr>
                <w:b/>
              </w:rPr>
              <w:br/>
              <w:t>Rating</w:t>
            </w:r>
          </w:p>
        </w:tc>
      </w:tr>
      <w:tr w:rsidR="00A7488E" w:rsidTr="00A7488E">
        <w:trPr>
          <w:jc w:val="center"/>
        </w:trPr>
        <w:tc>
          <w:tcPr>
            <w:tcW w:w="601" w:type="dxa"/>
            <w:vAlign w:val="center"/>
          </w:tcPr>
          <w:p w:rsidR="00A7488E" w:rsidRDefault="00A7488E" w:rsidP="00F926A0">
            <w:pPr>
              <w:jc w:val="center"/>
            </w:pPr>
            <w:r>
              <w:t>1.</w:t>
            </w:r>
          </w:p>
        </w:tc>
        <w:tc>
          <w:tcPr>
            <w:tcW w:w="1714" w:type="dxa"/>
            <w:tcBorders>
              <w:right w:val="single" w:sz="18" w:space="0" w:color="auto"/>
            </w:tcBorders>
            <w:vAlign w:val="center"/>
          </w:tcPr>
          <w:p w:rsidR="00A7488E" w:rsidRDefault="00A7488E" w:rsidP="00F926A0">
            <w:r>
              <w:t>Login #1</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1</w:t>
            </w:r>
          </w:p>
        </w:tc>
        <w:tc>
          <w:tcPr>
            <w:tcW w:w="1182" w:type="dxa"/>
            <w:tcBorders>
              <w:top w:val="single" w:sz="6" w:space="0" w:color="auto"/>
              <w:bottom w:val="single" w:sz="6" w:space="0" w:color="auto"/>
            </w:tcBorders>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9</w:t>
            </w:r>
          </w:p>
        </w:tc>
        <w:tc>
          <w:tcPr>
            <w:tcW w:w="931" w:type="dxa"/>
            <w:tcBorders>
              <w:top w:val="single" w:sz="6" w:space="0" w:color="auto"/>
              <w:left w:val="single" w:sz="18" w:space="0" w:color="auto"/>
              <w:bottom w:val="single" w:sz="6" w:space="0" w:color="auto"/>
              <w:right w:val="single" w:sz="18" w:space="0" w:color="auto"/>
            </w:tcBorders>
          </w:tcPr>
          <w:p w:rsidR="00A7488E" w:rsidRDefault="00337E20" w:rsidP="00F926A0">
            <w:pPr>
              <w:jc w:val="center"/>
            </w:pPr>
            <w:r>
              <w:t>32.06</w:t>
            </w:r>
          </w:p>
        </w:tc>
        <w:tc>
          <w:tcPr>
            <w:tcW w:w="861" w:type="dxa"/>
            <w:tcBorders>
              <w:left w:val="single" w:sz="18" w:space="0" w:color="auto"/>
            </w:tcBorders>
          </w:tcPr>
          <w:p w:rsidR="00A7488E" w:rsidRDefault="00A7488E" w:rsidP="00F926A0">
            <w:pPr>
              <w:jc w:val="center"/>
            </w:pPr>
            <w:r>
              <w:t>4.80</w:t>
            </w:r>
          </w:p>
        </w:tc>
      </w:tr>
      <w:tr w:rsidR="00A7488E" w:rsidTr="00A7488E">
        <w:trPr>
          <w:jc w:val="center"/>
        </w:trPr>
        <w:tc>
          <w:tcPr>
            <w:tcW w:w="601" w:type="dxa"/>
            <w:vAlign w:val="center"/>
          </w:tcPr>
          <w:p w:rsidR="00A7488E" w:rsidRDefault="00A7488E" w:rsidP="00F926A0">
            <w:pPr>
              <w:jc w:val="center"/>
            </w:pPr>
            <w:r>
              <w:t>2.</w:t>
            </w:r>
          </w:p>
        </w:tc>
        <w:tc>
          <w:tcPr>
            <w:tcW w:w="1714" w:type="dxa"/>
            <w:tcBorders>
              <w:right w:val="single" w:sz="18" w:space="0" w:color="auto"/>
            </w:tcBorders>
            <w:vAlign w:val="center"/>
          </w:tcPr>
          <w:p w:rsidR="00A7488E" w:rsidRDefault="00A7488E" w:rsidP="00F926A0">
            <w:r>
              <w:t>Start Date</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10</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14.40</w:t>
            </w:r>
          </w:p>
        </w:tc>
        <w:tc>
          <w:tcPr>
            <w:tcW w:w="861" w:type="dxa"/>
            <w:tcBorders>
              <w:left w:val="single" w:sz="18" w:space="0" w:color="auto"/>
            </w:tcBorders>
          </w:tcPr>
          <w:p w:rsidR="00A7488E" w:rsidRDefault="00A7488E" w:rsidP="00F926A0">
            <w:pPr>
              <w:jc w:val="center"/>
            </w:pPr>
            <w:r>
              <w:t>4.90</w:t>
            </w:r>
          </w:p>
        </w:tc>
      </w:tr>
      <w:tr w:rsidR="00A7488E" w:rsidTr="00A7488E">
        <w:trPr>
          <w:jc w:val="center"/>
        </w:trPr>
        <w:tc>
          <w:tcPr>
            <w:tcW w:w="601" w:type="dxa"/>
            <w:vAlign w:val="center"/>
          </w:tcPr>
          <w:p w:rsidR="00A7488E" w:rsidRDefault="00A7488E" w:rsidP="00F926A0">
            <w:pPr>
              <w:jc w:val="center"/>
            </w:pPr>
          </w:p>
        </w:tc>
        <w:tc>
          <w:tcPr>
            <w:tcW w:w="1714" w:type="dxa"/>
            <w:tcBorders>
              <w:right w:val="single" w:sz="18" w:space="0" w:color="auto"/>
            </w:tcBorders>
            <w:vAlign w:val="center"/>
          </w:tcPr>
          <w:p w:rsidR="00A7488E" w:rsidRDefault="00A7488E" w:rsidP="00F926A0">
            <w:r>
              <w:t>Info Screen</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5</w:t>
            </w:r>
          </w:p>
        </w:tc>
        <w:tc>
          <w:tcPr>
            <w:tcW w:w="1182" w:type="dxa"/>
            <w:tcBorders>
              <w:top w:val="single" w:sz="6" w:space="0" w:color="auto"/>
              <w:bottom w:val="single" w:sz="6" w:space="0" w:color="auto"/>
            </w:tcBorders>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5</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w:t>
            </w:r>
          </w:p>
        </w:tc>
        <w:tc>
          <w:tcPr>
            <w:tcW w:w="861" w:type="dxa"/>
            <w:tcBorders>
              <w:left w:val="single" w:sz="18" w:space="0" w:color="auto"/>
            </w:tcBorders>
          </w:tcPr>
          <w:p w:rsidR="00A7488E" w:rsidRDefault="00A7488E" w:rsidP="00F926A0">
            <w:pPr>
              <w:jc w:val="center"/>
            </w:pPr>
            <w:r>
              <w:t>--</w:t>
            </w:r>
          </w:p>
        </w:tc>
      </w:tr>
      <w:tr w:rsidR="00A7488E" w:rsidTr="00A7488E">
        <w:trPr>
          <w:jc w:val="center"/>
        </w:trPr>
        <w:tc>
          <w:tcPr>
            <w:tcW w:w="601" w:type="dxa"/>
            <w:vAlign w:val="center"/>
          </w:tcPr>
          <w:p w:rsidR="00A7488E" w:rsidRDefault="00A7488E" w:rsidP="00F926A0">
            <w:pPr>
              <w:jc w:val="center"/>
            </w:pPr>
            <w:r>
              <w:t>3.</w:t>
            </w:r>
          </w:p>
        </w:tc>
        <w:tc>
          <w:tcPr>
            <w:tcW w:w="1714" w:type="dxa"/>
            <w:tcBorders>
              <w:right w:val="single" w:sz="18" w:space="0" w:color="auto"/>
            </w:tcBorders>
            <w:vAlign w:val="center"/>
          </w:tcPr>
          <w:p w:rsidR="00A7488E" w:rsidRDefault="00A7488E" w:rsidP="00F926A0">
            <w:r>
              <w:t>Own Non-Food</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3</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7</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45.30</w:t>
            </w:r>
          </w:p>
        </w:tc>
        <w:tc>
          <w:tcPr>
            <w:tcW w:w="861" w:type="dxa"/>
            <w:tcBorders>
              <w:left w:val="single" w:sz="18" w:space="0" w:color="auto"/>
            </w:tcBorders>
          </w:tcPr>
          <w:p w:rsidR="00A7488E" w:rsidRDefault="00A7488E" w:rsidP="00F926A0">
            <w:pPr>
              <w:jc w:val="center"/>
            </w:pPr>
            <w:r>
              <w:t>5.00</w:t>
            </w:r>
          </w:p>
        </w:tc>
      </w:tr>
      <w:tr w:rsidR="00A7488E" w:rsidTr="00A7488E">
        <w:trPr>
          <w:jc w:val="center"/>
        </w:trPr>
        <w:tc>
          <w:tcPr>
            <w:tcW w:w="601" w:type="dxa"/>
            <w:vAlign w:val="center"/>
          </w:tcPr>
          <w:p w:rsidR="00A7488E" w:rsidRDefault="00A7488E" w:rsidP="00F926A0">
            <w:pPr>
              <w:jc w:val="center"/>
            </w:pPr>
            <w:r>
              <w:lastRenderedPageBreak/>
              <w:t>4.</w:t>
            </w:r>
          </w:p>
        </w:tc>
        <w:tc>
          <w:tcPr>
            <w:tcW w:w="1714" w:type="dxa"/>
            <w:tcBorders>
              <w:right w:val="single" w:sz="18" w:space="0" w:color="auto"/>
            </w:tcBorders>
            <w:vAlign w:val="center"/>
          </w:tcPr>
          <w:p w:rsidR="00A7488E" w:rsidRDefault="00A7488E" w:rsidP="00F926A0">
            <w:r>
              <w:t>Clothing</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3</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7</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37.89</w:t>
            </w:r>
          </w:p>
        </w:tc>
        <w:tc>
          <w:tcPr>
            <w:tcW w:w="861" w:type="dxa"/>
            <w:tcBorders>
              <w:left w:val="single" w:sz="18" w:space="0" w:color="auto"/>
            </w:tcBorders>
          </w:tcPr>
          <w:p w:rsidR="00A7488E" w:rsidRDefault="00A7488E" w:rsidP="00F926A0">
            <w:pPr>
              <w:jc w:val="center"/>
            </w:pPr>
            <w:r>
              <w:t>5.00</w:t>
            </w:r>
          </w:p>
        </w:tc>
      </w:tr>
      <w:tr w:rsidR="00A7488E" w:rsidTr="00A7488E">
        <w:trPr>
          <w:jc w:val="center"/>
        </w:trPr>
        <w:tc>
          <w:tcPr>
            <w:tcW w:w="601" w:type="dxa"/>
            <w:vAlign w:val="center"/>
          </w:tcPr>
          <w:p w:rsidR="00A7488E" w:rsidRDefault="00A7488E" w:rsidP="00F926A0">
            <w:pPr>
              <w:jc w:val="center"/>
            </w:pPr>
            <w:r>
              <w:t>5.</w:t>
            </w:r>
          </w:p>
        </w:tc>
        <w:tc>
          <w:tcPr>
            <w:tcW w:w="1714" w:type="dxa"/>
            <w:tcBorders>
              <w:right w:val="single" w:sz="18" w:space="0" w:color="auto"/>
            </w:tcBorders>
            <w:vAlign w:val="center"/>
          </w:tcPr>
          <w:p w:rsidR="00A7488E" w:rsidRDefault="00A7488E" w:rsidP="00F926A0">
            <w:r>
              <w:t>Other Cleaners</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10</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33.88</w:t>
            </w:r>
          </w:p>
        </w:tc>
        <w:tc>
          <w:tcPr>
            <w:tcW w:w="861" w:type="dxa"/>
            <w:tcBorders>
              <w:left w:val="single" w:sz="18" w:space="0" w:color="auto"/>
            </w:tcBorders>
          </w:tcPr>
          <w:p w:rsidR="00A7488E" w:rsidRDefault="00A7488E" w:rsidP="00F926A0">
            <w:pPr>
              <w:jc w:val="center"/>
            </w:pPr>
            <w:r>
              <w:t>5.00</w:t>
            </w:r>
          </w:p>
        </w:tc>
      </w:tr>
      <w:tr w:rsidR="00A7488E" w:rsidTr="00A7488E">
        <w:trPr>
          <w:jc w:val="center"/>
        </w:trPr>
        <w:tc>
          <w:tcPr>
            <w:tcW w:w="601" w:type="dxa"/>
            <w:vAlign w:val="center"/>
          </w:tcPr>
          <w:p w:rsidR="00A7488E" w:rsidRDefault="00A7488E" w:rsidP="00F926A0">
            <w:pPr>
              <w:jc w:val="center"/>
            </w:pPr>
            <w:r>
              <w:t>6.</w:t>
            </w:r>
          </w:p>
        </w:tc>
        <w:tc>
          <w:tcPr>
            <w:tcW w:w="1714" w:type="dxa"/>
            <w:tcBorders>
              <w:right w:val="single" w:sz="18" w:space="0" w:color="auto"/>
            </w:tcBorders>
            <w:vAlign w:val="center"/>
          </w:tcPr>
          <w:p w:rsidR="00A7488E" w:rsidRDefault="00A7488E" w:rsidP="00F926A0">
            <w:r>
              <w:t>Food Away</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2</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8</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68.62</w:t>
            </w:r>
          </w:p>
        </w:tc>
        <w:tc>
          <w:tcPr>
            <w:tcW w:w="861" w:type="dxa"/>
            <w:tcBorders>
              <w:left w:val="single" w:sz="18" w:space="0" w:color="auto"/>
            </w:tcBorders>
          </w:tcPr>
          <w:p w:rsidR="00A7488E" w:rsidRDefault="00A7488E" w:rsidP="00F926A0">
            <w:pPr>
              <w:jc w:val="center"/>
            </w:pPr>
            <w:r>
              <w:t>4.80</w:t>
            </w:r>
          </w:p>
        </w:tc>
      </w:tr>
      <w:tr w:rsidR="00A7488E" w:rsidTr="00A7488E">
        <w:trPr>
          <w:jc w:val="center"/>
        </w:trPr>
        <w:tc>
          <w:tcPr>
            <w:tcW w:w="601" w:type="dxa"/>
            <w:vAlign w:val="center"/>
          </w:tcPr>
          <w:p w:rsidR="00A7488E" w:rsidRDefault="00A7488E" w:rsidP="00F926A0">
            <w:pPr>
              <w:jc w:val="center"/>
            </w:pPr>
            <w:r>
              <w:t>7.</w:t>
            </w:r>
          </w:p>
        </w:tc>
        <w:tc>
          <w:tcPr>
            <w:tcW w:w="1714" w:type="dxa"/>
            <w:tcBorders>
              <w:right w:val="single" w:sz="18" w:space="0" w:color="auto"/>
            </w:tcBorders>
            <w:vAlign w:val="center"/>
          </w:tcPr>
          <w:p w:rsidR="00A7488E" w:rsidRDefault="00A7488E" w:rsidP="00F926A0">
            <w:r>
              <w:t>Other DVD</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1</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9</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32.78</w:t>
            </w:r>
          </w:p>
        </w:tc>
        <w:tc>
          <w:tcPr>
            <w:tcW w:w="861" w:type="dxa"/>
            <w:tcBorders>
              <w:left w:val="single" w:sz="18" w:space="0" w:color="auto"/>
            </w:tcBorders>
          </w:tcPr>
          <w:p w:rsidR="00A7488E" w:rsidRDefault="00A7488E" w:rsidP="00F926A0">
            <w:pPr>
              <w:jc w:val="center"/>
            </w:pPr>
            <w:r>
              <w:t>5.00</w:t>
            </w:r>
          </w:p>
        </w:tc>
      </w:tr>
      <w:tr w:rsidR="00A7488E" w:rsidTr="00A7488E">
        <w:trPr>
          <w:jc w:val="center"/>
        </w:trPr>
        <w:tc>
          <w:tcPr>
            <w:tcW w:w="601" w:type="dxa"/>
            <w:vAlign w:val="center"/>
          </w:tcPr>
          <w:p w:rsidR="00A7488E" w:rsidRDefault="00A7488E" w:rsidP="00F926A0">
            <w:pPr>
              <w:jc w:val="center"/>
            </w:pPr>
            <w:r>
              <w:t>8.</w:t>
            </w:r>
          </w:p>
        </w:tc>
        <w:tc>
          <w:tcPr>
            <w:tcW w:w="1714" w:type="dxa"/>
            <w:tcBorders>
              <w:right w:val="single" w:sz="18" w:space="0" w:color="auto"/>
            </w:tcBorders>
            <w:vAlign w:val="center"/>
          </w:tcPr>
          <w:p w:rsidR="00A7488E" w:rsidRDefault="00A7488E" w:rsidP="00F926A0">
            <w:r>
              <w:t>Edit Price</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1</w:t>
            </w:r>
          </w:p>
        </w:tc>
        <w:tc>
          <w:tcPr>
            <w:tcW w:w="1182" w:type="dxa"/>
            <w:tcBorders>
              <w:top w:val="single" w:sz="6" w:space="0" w:color="auto"/>
              <w:bottom w:val="single" w:sz="6" w:space="0" w:color="auto"/>
            </w:tcBorders>
            <w:shd w:val="clear" w:color="auto" w:fill="auto"/>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9</w:t>
            </w:r>
          </w:p>
        </w:tc>
        <w:tc>
          <w:tcPr>
            <w:tcW w:w="931" w:type="dxa"/>
            <w:tcBorders>
              <w:top w:val="single" w:sz="6" w:space="0" w:color="auto"/>
              <w:left w:val="single" w:sz="18" w:space="0" w:color="auto"/>
              <w:bottom w:val="single" w:sz="6" w:space="0" w:color="auto"/>
              <w:right w:val="single" w:sz="18" w:space="0" w:color="auto"/>
            </w:tcBorders>
          </w:tcPr>
          <w:p w:rsidR="00A7488E" w:rsidRDefault="00337E20" w:rsidP="00F926A0">
            <w:pPr>
              <w:jc w:val="center"/>
            </w:pPr>
            <w:r>
              <w:t>25.30</w:t>
            </w:r>
          </w:p>
        </w:tc>
        <w:tc>
          <w:tcPr>
            <w:tcW w:w="861" w:type="dxa"/>
            <w:tcBorders>
              <w:left w:val="single" w:sz="18" w:space="0" w:color="auto"/>
            </w:tcBorders>
          </w:tcPr>
          <w:p w:rsidR="00A7488E" w:rsidRDefault="00A7488E" w:rsidP="00F926A0">
            <w:pPr>
              <w:jc w:val="center"/>
            </w:pPr>
            <w:r>
              <w:t>4.89</w:t>
            </w:r>
          </w:p>
        </w:tc>
      </w:tr>
      <w:tr w:rsidR="00A7488E" w:rsidTr="00A7488E">
        <w:trPr>
          <w:jc w:val="center"/>
        </w:trPr>
        <w:tc>
          <w:tcPr>
            <w:tcW w:w="601" w:type="dxa"/>
            <w:vAlign w:val="center"/>
          </w:tcPr>
          <w:p w:rsidR="00A7488E" w:rsidRDefault="00A7488E" w:rsidP="00F926A0">
            <w:pPr>
              <w:jc w:val="center"/>
            </w:pPr>
            <w:r>
              <w:t>9.</w:t>
            </w:r>
          </w:p>
        </w:tc>
        <w:tc>
          <w:tcPr>
            <w:tcW w:w="1714" w:type="dxa"/>
            <w:tcBorders>
              <w:right w:val="single" w:sz="18" w:space="0" w:color="auto"/>
            </w:tcBorders>
            <w:vAlign w:val="center"/>
          </w:tcPr>
          <w:p w:rsidR="00A7488E" w:rsidRDefault="00A7488E" w:rsidP="00F926A0">
            <w:r>
              <w:t>Delete Item</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1</w:t>
            </w:r>
          </w:p>
        </w:tc>
        <w:tc>
          <w:tcPr>
            <w:tcW w:w="1182" w:type="dxa"/>
            <w:tcBorders>
              <w:top w:val="single" w:sz="6" w:space="0" w:color="auto"/>
              <w:bottom w:val="single" w:sz="6" w:space="0" w:color="auto"/>
            </w:tcBorders>
            <w:shd w:val="clear" w:color="auto" w:fill="auto"/>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9</w:t>
            </w:r>
          </w:p>
        </w:tc>
        <w:tc>
          <w:tcPr>
            <w:tcW w:w="931" w:type="dxa"/>
            <w:tcBorders>
              <w:top w:val="single" w:sz="6" w:space="0" w:color="auto"/>
              <w:left w:val="single" w:sz="18" w:space="0" w:color="auto"/>
              <w:bottom w:val="single" w:sz="6" w:space="0" w:color="auto"/>
              <w:right w:val="single" w:sz="18" w:space="0" w:color="auto"/>
            </w:tcBorders>
          </w:tcPr>
          <w:p w:rsidR="00A7488E" w:rsidRDefault="00337E20" w:rsidP="00F926A0">
            <w:pPr>
              <w:jc w:val="center"/>
            </w:pPr>
            <w:r>
              <w:t>22.96</w:t>
            </w:r>
          </w:p>
        </w:tc>
        <w:tc>
          <w:tcPr>
            <w:tcW w:w="861" w:type="dxa"/>
            <w:tcBorders>
              <w:left w:val="single" w:sz="18" w:space="0" w:color="auto"/>
            </w:tcBorders>
          </w:tcPr>
          <w:p w:rsidR="00A7488E" w:rsidRDefault="00A7488E" w:rsidP="00F926A0">
            <w:pPr>
              <w:jc w:val="center"/>
            </w:pPr>
            <w:r>
              <w:t>4.90</w:t>
            </w:r>
          </w:p>
        </w:tc>
      </w:tr>
      <w:tr w:rsidR="00A7488E" w:rsidTr="00A7488E">
        <w:trPr>
          <w:jc w:val="center"/>
        </w:trPr>
        <w:tc>
          <w:tcPr>
            <w:tcW w:w="601" w:type="dxa"/>
            <w:vAlign w:val="center"/>
          </w:tcPr>
          <w:p w:rsidR="00A7488E" w:rsidRDefault="00A7488E" w:rsidP="00F926A0">
            <w:pPr>
              <w:jc w:val="center"/>
            </w:pPr>
            <w:r>
              <w:t>10.</w:t>
            </w:r>
          </w:p>
        </w:tc>
        <w:tc>
          <w:tcPr>
            <w:tcW w:w="1714" w:type="dxa"/>
            <w:tcBorders>
              <w:right w:val="single" w:sz="18" w:space="0" w:color="auto"/>
            </w:tcBorders>
            <w:vAlign w:val="center"/>
          </w:tcPr>
          <w:p w:rsidR="00A7488E" w:rsidRDefault="00A7488E" w:rsidP="00F926A0">
            <w:r>
              <w:t>Login #2</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10</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24.03</w:t>
            </w:r>
          </w:p>
        </w:tc>
        <w:tc>
          <w:tcPr>
            <w:tcW w:w="861" w:type="dxa"/>
            <w:tcBorders>
              <w:left w:val="single" w:sz="18" w:space="0" w:color="auto"/>
            </w:tcBorders>
          </w:tcPr>
          <w:p w:rsidR="00A7488E" w:rsidRDefault="00A7488E" w:rsidP="00F926A0">
            <w:pPr>
              <w:jc w:val="center"/>
            </w:pPr>
            <w:r>
              <w:t>5.00</w:t>
            </w:r>
          </w:p>
        </w:tc>
      </w:tr>
      <w:tr w:rsidR="00A7488E" w:rsidTr="00A7488E">
        <w:trPr>
          <w:jc w:val="center"/>
        </w:trPr>
        <w:tc>
          <w:tcPr>
            <w:tcW w:w="601" w:type="dxa"/>
            <w:vAlign w:val="center"/>
          </w:tcPr>
          <w:p w:rsidR="00A7488E" w:rsidRDefault="00A7488E" w:rsidP="00F926A0">
            <w:pPr>
              <w:jc w:val="center"/>
            </w:pPr>
            <w:r>
              <w:t>11.</w:t>
            </w:r>
          </w:p>
        </w:tc>
        <w:tc>
          <w:tcPr>
            <w:tcW w:w="1714" w:type="dxa"/>
            <w:tcBorders>
              <w:right w:val="single" w:sz="18" w:space="0" w:color="auto"/>
            </w:tcBorders>
            <w:vAlign w:val="center"/>
          </w:tcPr>
          <w:p w:rsidR="00A7488E" w:rsidRDefault="00A7488E" w:rsidP="00F926A0">
            <w:r>
              <w:t>Own Food</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1</w:t>
            </w:r>
          </w:p>
        </w:tc>
        <w:tc>
          <w:tcPr>
            <w:tcW w:w="1182" w:type="dxa"/>
            <w:tcBorders>
              <w:top w:val="single" w:sz="6" w:space="0" w:color="auto"/>
              <w:bottom w:val="single" w:sz="6" w:space="0" w:color="auto"/>
            </w:tcBorders>
            <w:shd w:val="clear" w:color="auto" w:fill="auto"/>
          </w:tcPr>
          <w:p w:rsidR="00A7488E" w:rsidRDefault="00A7488E" w:rsidP="00F926A0">
            <w:pPr>
              <w:jc w:val="center"/>
            </w:pPr>
            <w:r>
              <w:t>2</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7</w:t>
            </w:r>
          </w:p>
        </w:tc>
        <w:tc>
          <w:tcPr>
            <w:tcW w:w="931" w:type="dxa"/>
            <w:tcBorders>
              <w:top w:val="single" w:sz="6" w:space="0" w:color="auto"/>
              <w:left w:val="single" w:sz="18" w:space="0" w:color="auto"/>
              <w:bottom w:val="single" w:sz="6" w:space="0" w:color="auto"/>
              <w:right w:val="single" w:sz="18" w:space="0" w:color="auto"/>
            </w:tcBorders>
          </w:tcPr>
          <w:p w:rsidR="00A7488E" w:rsidRDefault="00337E20" w:rsidP="00F926A0">
            <w:pPr>
              <w:jc w:val="center"/>
            </w:pPr>
            <w:r>
              <w:t>58.12</w:t>
            </w:r>
          </w:p>
        </w:tc>
        <w:tc>
          <w:tcPr>
            <w:tcW w:w="861" w:type="dxa"/>
            <w:tcBorders>
              <w:left w:val="single" w:sz="18" w:space="0" w:color="auto"/>
            </w:tcBorders>
          </w:tcPr>
          <w:p w:rsidR="00A7488E" w:rsidRDefault="00A7488E" w:rsidP="00F926A0">
            <w:pPr>
              <w:jc w:val="center"/>
            </w:pPr>
            <w:r>
              <w:t>4.70</w:t>
            </w:r>
          </w:p>
        </w:tc>
      </w:tr>
      <w:tr w:rsidR="00A7488E" w:rsidTr="00A7488E">
        <w:trPr>
          <w:jc w:val="center"/>
        </w:trPr>
        <w:tc>
          <w:tcPr>
            <w:tcW w:w="601" w:type="dxa"/>
            <w:vAlign w:val="center"/>
          </w:tcPr>
          <w:p w:rsidR="00A7488E" w:rsidRDefault="00A7488E" w:rsidP="00F926A0">
            <w:pPr>
              <w:jc w:val="center"/>
            </w:pPr>
            <w:r>
              <w:t>12.</w:t>
            </w:r>
          </w:p>
        </w:tc>
        <w:tc>
          <w:tcPr>
            <w:tcW w:w="1714" w:type="dxa"/>
            <w:tcBorders>
              <w:right w:val="single" w:sz="18" w:space="0" w:color="auto"/>
            </w:tcBorders>
            <w:vAlign w:val="center"/>
          </w:tcPr>
          <w:p w:rsidR="00A7488E" w:rsidRDefault="00A7488E" w:rsidP="00F926A0">
            <w:r>
              <w:t>Grocery List</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1</w:t>
            </w:r>
          </w:p>
        </w:tc>
        <w:tc>
          <w:tcPr>
            <w:tcW w:w="1182" w:type="dxa"/>
            <w:tcBorders>
              <w:top w:val="single" w:sz="6" w:space="0" w:color="auto"/>
              <w:bottom w:val="single" w:sz="6" w:space="0" w:color="auto"/>
            </w:tcBorders>
            <w:shd w:val="clear" w:color="auto" w:fill="auto"/>
          </w:tcPr>
          <w:p w:rsidR="00A7488E" w:rsidRDefault="00A7488E" w:rsidP="00F926A0">
            <w:pPr>
              <w:jc w:val="center"/>
            </w:pPr>
            <w:r>
              <w:t>4</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5</w:t>
            </w:r>
          </w:p>
        </w:tc>
        <w:tc>
          <w:tcPr>
            <w:tcW w:w="931" w:type="dxa"/>
            <w:tcBorders>
              <w:top w:val="single" w:sz="6" w:space="0" w:color="auto"/>
              <w:left w:val="single" w:sz="18" w:space="0" w:color="auto"/>
              <w:bottom w:val="single" w:sz="6" w:space="0" w:color="auto"/>
              <w:right w:val="single" w:sz="18" w:space="0" w:color="auto"/>
            </w:tcBorders>
          </w:tcPr>
          <w:p w:rsidR="00A7488E" w:rsidRDefault="00337E20" w:rsidP="00F926A0">
            <w:pPr>
              <w:jc w:val="center"/>
            </w:pPr>
            <w:r>
              <w:t>117.51</w:t>
            </w:r>
          </w:p>
        </w:tc>
        <w:tc>
          <w:tcPr>
            <w:tcW w:w="861" w:type="dxa"/>
            <w:tcBorders>
              <w:left w:val="single" w:sz="18" w:space="0" w:color="auto"/>
            </w:tcBorders>
          </w:tcPr>
          <w:p w:rsidR="00A7488E" w:rsidRDefault="00A7488E" w:rsidP="00F926A0">
            <w:pPr>
              <w:jc w:val="center"/>
            </w:pPr>
            <w:r>
              <w:t>4.50</w:t>
            </w:r>
          </w:p>
        </w:tc>
      </w:tr>
      <w:tr w:rsidR="00A7488E" w:rsidTr="00A7488E">
        <w:trPr>
          <w:jc w:val="center"/>
        </w:trPr>
        <w:tc>
          <w:tcPr>
            <w:tcW w:w="601" w:type="dxa"/>
            <w:vAlign w:val="center"/>
          </w:tcPr>
          <w:p w:rsidR="00A7488E" w:rsidRDefault="00A7488E" w:rsidP="00F926A0">
            <w:pPr>
              <w:jc w:val="center"/>
            </w:pPr>
            <w:r>
              <w:t>13.</w:t>
            </w:r>
          </w:p>
        </w:tc>
        <w:tc>
          <w:tcPr>
            <w:tcW w:w="1714" w:type="dxa"/>
            <w:tcBorders>
              <w:right w:val="single" w:sz="18" w:space="0" w:color="auto"/>
            </w:tcBorders>
            <w:vAlign w:val="center"/>
          </w:tcPr>
          <w:p w:rsidR="00A7488E" w:rsidRDefault="00A7488E" w:rsidP="00F926A0">
            <w:r>
              <w:t>Other Bill</w:t>
            </w:r>
          </w:p>
        </w:tc>
        <w:tc>
          <w:tcPr>
            <w:tcW w:w="1182" w:type="dxa"/>
            <w:tcBorders>
              <w:top w:val="single" w:sz="6" w:space="0" w:color="auto"/>
              <w:left w:val="single" w:sz="18" w:space="0" w:color="auto"/>
              <w:bottom w:val="single" w:sz="6" w:space="0" w:color="auto"/>
            </w:tcBorders>
          </w:tcPr>
          <w:p w:rsidR="00A7488E" w:rsidRDefault="00A7488E" w:rsidP="00F926A0">
            <w:pPr>
              <w:jc w:val="center"/>
            </w:pPr>
            <w:r>
              <w:t>0</w:t>
            </w:r>
          </w:p>
        </w:tc>
        <w:tc>
          <w:tcPr>
            <w:tcW w:w="1182" w:type="dxa"/>
            <w:tcBorders>
              <w:top w:val="single" w:sz="6" w:space="0" w:color="auto"/>
              <w:bottom w:val="single" w:sz="6" w:space="0" w:color="auto"/>
            </w:tcBorders>
            <w:shd w:val="clear" w:color="auto" w:fill="auto"/>
          </w:tcPr>
          <w:p w:rsidR="00A7488E" w:rsidRDefault="00A7488E" w:rsidP="00F926A0">
            <w:pPr>
              <w:jc w:val="center"/>
            </w:pPr>
            <w:r>
              <w:t>0</w:t>
            </w:r>
          </w:p>
        </w:tc>
        <w:tc>
          <w:tcPr>
            <w:tcW w:w="1266" w:type="dxa"/>
            <w:tcBorders>
              <w:top w:val="single" w:sz="6" w:space="0" w:color="auto"/>
              <w:bottom w:val="single" w:sz="6" w:space="0" w:color="auto"/>
              <w:right w:val="single" w:sz="18" w:space="0" w:color="auto"/>
            </w:tcBorders>
          </w:tcPr>
          <w:p w:rsidR="00A7488E" w:rsidRDefault="00A7488E" w:rsidP="00F926A0">
            <w:pPr>
              <w:jc w:val="center"/>
            </w:pPr>
            <w:r>
              <w:t>10</w:t>
            </w:r>
          </w:p>
        </w:tc>
        <w:tc>
          <w:tcPr>
            <w:tcW w:w="931" w:type="dxa"/>
            <w:tcBorders>
              <w:top w:val="single" w:sz="6" w:space="0" w:color="auto"/>
              <w:left w:val="single" w:sz="18" w:space="0" w:color="auto"/>
              <w:bottom w:val="single" w:sz="6" w:space="0" w:color="auto"/>
              <w:right w:val="single" w:sz="18" w:space="0" w:color="auto"/>
            </w:tcBorders>
          </w:tcPr>
          <w:p w:rsidR="00A7488E" w:rsidRDefault="00A7488E" w:rsidP="00F926A0">
            <w:pPr>
              <w:jc w:val="center"/>
            </w:pPr>
            <w:r>
              <w:t>38.07</w:t>
            </w:r>
          </w:p>
        </w:tc>
        <w:tc>
          <w:tcPr>
            <w:tcW w:w="861" w:type="dxa"/>
            <w:tcBorders>
              <w:left w:val="single" w:sz="18" w:space="0" w:color="auto"/>
            </w:tcBorders>
          </w:tcPr>
          <w:p w:rsidR="00A7488E" w:rsidRDefault="00A7488E" w:rsidP="00F926A0">
            <w:pPr>
              <w:jc w:val="center"/>
            </w:pPr>
            <w:r>
              <w:t>4.80</w:t>
            </w:r>
          </w:p>
        </w:tc>
      </w:tr>
      <w:tr w:rsidR="00A7488E" w:rsidTr="00A7488E">
        <w:trPr>
          <w:jc w:val="center"/>
        </w:trPr>
        <w:tc>
          <w:tcPr>
            <w:tcW w:w="601" w:type="dxa"/>
            <w:vAlign w:val="center"/>
          </w:tcPr>
          <w:p w:rsidR="00A7488E" w:rsidRDefault="00A7488E" w:rsidP="00F926A0">
            <w:pPr>
              <w:jc w:val="center"/>
            </w:pPr>
            <w:r>
              <w:t>14.</w:t>
            </w:r>
          </w:p>
        </w:tc>
        <w:tc>
          <w:tcPr>
            <w:tcW w:w="1714" w:type="dxa"/>
            <w:tcBorders>
              <w:right w:val="single" w:sz="18" w:space="0" w:color="auto"/>
            </w:tcBorders>
            <w:vAlign w:val="center"/>
          </w:tcPr>
          <w:p w:rsidR="00A7488E" w:rsidRDefault="00A7488E" w:rsidP="00F926A0">
            <w:r>
              <w:t>Edit Date</w:t>
            </w:r>
          </w:p>
        </w:tc>
        <w:tc>
          <w:tcPr>
            <w:tcW w:w="1182" w:type="dxa"/>
            <w:tcBorders>
              <w:top w:val="single" w:sz="6" w:space="0" w:color="auto"/>
              <w:left w:val="single" w:sz="18" w:space="0" w:color="auto"/>
              <w:bottom w:val="single" w:sz="18" w:space="0" w:color="auto"/>
            </w:tcBorders>
          </w:tcPr>
          <w:p w:rsidR="00A7488E" w:rsidRDefault="00A7488E" w:rsidP="00F926A0">
            <w:pPr>
              <w:jc w:val="center"/>
            </w:pPr>
            <w:r>
              <w:t>1</w:t>
            </w:r>
          </w:p>
        </w:tc>
        <w:tc>
          <w:tcPr>
            <w:tcW w:w="1182" w:type="dxa"/>
            <w:tcBorders>
              <w:top w:val="single" w:sz="6" w:space="0" w:color="auto"/>
              <w:bottom w:val="single" w:sz="18" w:space="0" w:color="auto"/>
            </w:tcBorders>
          </w:tcPr>
          <w:p w:rsidR="00A7488E" w:rsidRDefault="00A7488E" w:rsidP="00F926A0">
            <w:pPr>
              <w:jc w:val="center"/>
            </w:pPr>
            <w:r>
              <w:t>0</w:t>
            </w:r>
          </w:p>
        </w:tc>
        <w:tc>
          <w:tcPr>
            <w:tcW w:w="1266" w:type="dxa"/>
            <w:tcBorders>
              <w:top w:val="single" w:sz="6" w:space="0" w:color="auto"/>
              <w:bottom w:val="single" w:sz="18" w:space="0" w:color="auto"/>
              <w:right w:val="single" w:sz="18" w:space="0" w:color="auto"/>
            </w:tcBorders>
          </w:tcPr>
          <w:p w:rsidR="00A7488E" w:rsidRDefault="00A7488E" w:rsidP="00F926A0">
            <w:pPr>
              <w:jc w:val="center"/>
            </w:pPr>
            <w:r>
              <w:t>9</w:t>
            </w:r>
          </w:p>
        </w:tc>
        <w:tc>
          <w:tcPr>
            <w:tcW w:w="931" w:type="dxa"/>
            <w:tcBorders>
              <w:top w:val="single" w:sz="6" w:space="0" w:color="auto"/>
              <w:left w:val="single" w:sz="18" w:space="0" w:color="auto"/>
              <w:bottom w:val="single" w:sz="18" w:space="0" w:color="auto"/>
              <w:right w:val="single" w:sz="18" w:space="0" w:color="auto"/>
            </w:tcBorders>
          </w:tcPr>
          <w:p w:rsidR="00A7488E" w:rsidRDefault="00337E20" w:rsidP="00F926A0">
            <w:pPr>
              <w:jc w:val="center"/>
            </w:pPr>
            <w:r>
              <w:t>19.41</w:t>
            </w:r>
          </w:p>
        </w:tc>
        <w:tc>
          <w:tcPr>
            <w:tcW w:w="861" w:type="dxa"/>
            <w:tcBorders>
              <w:left w:val="single" w:sz="18" w:space="0" w:color="auto"/>
            </w:tcBorders>
          </w:tcPr>
          <w:p w:rsidR="00A7488E" w:rsidRDefault="00A7488E" w:rsidP="00F926A0">
            <w:pPr>
              <w:jc w:val="center"/>
            </w:pPr>
            <w:r>
              <w:t>5.00</w:t>
            </w:r>
          </w:p>
        </w:tc>
      </w:tr>
    </w:tbl>
    <w:p w:rsidR="007047CA" w:rsidRDefault="007047CA" w:rsidP="00556CB9"/>
    <w:tbl>
      <w:tblPr>
        <w:tblStyle w:val="TableGrid"/>
        <w:tblW w:w="0" w:type="auto"/>
        <w:tblInd w:w="4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16" w:type="dxa"/>
          <w:right w:w="216" w:type="dxa"/>
        </w:tblCellMar>
        <w:tblLook w:val="04A0"/>
      </w:tblPr>
      <w:tblGrid>
        <w:gridCol w:w="9108"/>
      </w:tblGrid>
      <w:tr w:rsidR="00950357" w:rsidTr="006B1FDA">
        <w:tc>
          <w:tcPr>
            <w:tcW w:w="9108" w:type="dxa"/>
            <w:shd w:val="clear" w:color="auto" w:fill="BFBFBF" w:themeFill="background1" w:themeFillShade="BF"/>
            <w:vAlign w:val="center"/>
          </w:tcPr>
          <w:p w:rsidR="00950357" w:rsidRPr="00950357" w:rsidRDefault="00841FA0" w:rsidP="00950357">
            <w:pPr>
              <w:spacing w:before="60" w:after="60"/>
              <w:jc w:val="center"/>
              <w:rPr>
                <w:b/>
                <w:sz w:val="28"/>
                <w:szCs w:val="28"/>
              </w:rPr>
            </w:pPr>
            <w:r>
              <w:rPr>
                <w:b/>
                <w:sz w:val="28"/>
                <w:szCs w:val="28"/>
              </w:rPr>
              <w:t>Data Entry</w:t>
            </w:r>
            <w:r w:rsidR="00E32659">
              <w:rPr>
                <w:b/>
                <w:sz w:val="28"/>
                <w:szCs w:val="28"/>
              </w:rPr>
              <w:t xml:space="preserve"> and Editing</w:t>
            </w:r>
            <w:r w:rsidR="00950357" w:rsidRPr="00950357">
              <w:rPr>
                <w:b/>
                <w:sz w:val="28"/>
                <w:szCs w:val="28"/>
              </w:rPr>
              <w:t xml:space="preserve"> Problems</w:t>
            </w:r>
          </w:p>
        </w:tc>
      </w:tr>
      <w:tr w:rsidR="00950357" w:rsidTr="006B1FDA">
        <w:tc>
          <w:tcPr>
            <w:tcW w:w="9108" w:type="dxa"/>
          </w:tcPr>
          <w:p w:rsidR="007047CA" w:rsidRDefault="009B1743" w:rsidP="007047CA">
            <w:r>
              <w:t>Participants had trouble with several of the tasks</w:t>
            </w:r>
            <w:r w:rsidR="007047CA">
              <w:t xml:space="preserve">.  </w:t>
            </w:r>
          </w:p>
          <w:p w:rsidR="007047CA" w:rsidRDefault="00950357" w:rsidP="00950357">
            <w:pPr>
              <w:rPr>
                <w:i/>
              </w:rPr>
            </w:pPr>
            <w:r>
              <w:rPr>
                <w:i/>
              </w:rPr>
              <w:tab/>
            </w:r>
          </w:p>
          <w:p w:rsidR="00950357" w:rsidRDefault="007047CA" w:rsidP="00950357">
            <w:r>
              <w:rPr>
                <w:i/>
              </w:rPr>
              <w:tab/>
            </w:r>
            <w:r w:rsidR="00950357" w:rsidRPr="00950357">
              <w:rPr>
                <w:i/>
              </w:rPr>
              <w:t>Entering Vendor Name Or Multiple Expenses</w:t>
            </w:r>
            <w:r w:rsidR="00950357">
              <w:t xml:space="preserve">. The most common problem participants demonstrated was attempting to enter multiple items where a single entry was called for.  It was apparent that several participants thought of their expenditures by the outlet at which they were purchased.  These participants entered a store name for item description.  Others entered several items on the same line. Entering a vendor name or multiple items on a single line account for </w:t>
            </w:r>
            <w:r w:rsidR="00841FA0">
              <w:t>9</w:t>
            </w:r>
            <w:r w:rsidR="00950357">
              <w:t xml:space="preserve"> (or </w:t>
            </w:r>
            <w:r w:rsidR="00841FA0">
              <w:t>60</w:t>
            </w:r>
            <w:r w:rsidR="00950357">
              <w:t xml:space="preserve">%) of the </w:t>
            </w:r>
            <w:r w:rsidR="00841FA0">
              <w:t>15</w:t>
            </w:r>
            <w:r w:rsidR="009B1743">
              <w:t xml:space="preserve"> cases where participants were</w:t>
            </w:r>
            <w:r w:rsidR="00841FA0">
              <w:t xml:space="preserve"> </w:t>
            </w:r>
            <w:r w:rsidR="00950357">
              <w:t xml:space="preserve">partially successful. </w:t>
            </w:r>
          </w:p>
          <w:p w:rsidR="007047CA" w:rsidRDefault="007047CA" w:rsidP="00950357"/>
          <w:p w:rsidR="00950357" w:rsidRDefault="00950357" w:rsidP="00950357">
            <w:r>
              <w:tab/>
            </w:r>
            <w:r w:rsidRPr="00950357">
              <w:rPr>
                <w:i/>
              </w:rPr>
              <w:t>Failure to Enter Information</w:t>
            </w:r>
            <w:r>
              <w:t xml:space="preserve">.  Another problem that came up twice was the failure to enter information asked for by the survey instrument. One participant failed to enter an expense for alcohol in Task #6 (Food Away).  That same respondent did not indicate their age when completing Task #4 (Clothing).  </w:t>
            </w:r>
          </w:p>
          <w:p w:rsidR="007047CA" w:rsidRDefault="007047CA" w:rsidP="00950357"/>
          <w:p w:rsidR="00950357" w:rsidRDefault="00950357" w:rsidP="00950357">
            <w:r>
              <w:tab/>
            </w:r>
            <w:r w:rsidRPr="00950357">
              <w:rPr>
                <w:i/>
              </w:rPr>
              <w:t>Misclassification of Expenditure Categories</w:t>
            </w:r>
            <w:r>
              <w:t>.  Three participants classified dry cleaning expenses as clothing</w:t>
            </w:r>
            <w:r w:rsidR="00CA57AA">
              <w:t xml:space="preserve"> </w:t>
            </w:r>
            <w:r>
              <w:t>rather than a service.  One participant misclassif</w:t>
            </w:r>
            <w:r w:rsidR="00A849D4">
              <w:t>ied the expense for “Jeans” as</w:t>
            </w:r>
            <w:r>
              <w:t xml:space="preserve"> “</w:t>
            </w:r>
            <w:r w:rsidR="0090798F">
              <w:t xml:space="preserve">All </w:t>
            </w:r>
            <w:r>
              <w:t>Other</w:t>
            </w:r>
            <w:r w:rsidR="0090798F">
              <w:t>…</w:t>
            </w:r>
            <w:r>
              <w:t xml:space="preserve">”  </w:t>
            </w:r>
          </w:p>
          <w:p w:rsidR="007047CA" w:rsidRDefault="007047CA" w:rsidP="00950357"/>
          <w:p w:rsidR="008D7C5C" w:rsidRDefault="00950357" w:rsidP="00950357">
            <w:pPr>
              <w:ind w:firstLine="720"/>
            </w:pPr>
            <w:r w:rsidRPr="00950357">
              <w:rPr>
                <w:i/>
              </w:rPr>
              <w:t>Difficulty Entering Coupon</w:t>
            </w:r>
            <w:r>
              <w:t xml:space="preserve">.  For Task 12 in which participants were asked to input three items from a grocery list, the most common problem was difficulty entering a discount price based on a coupon. One participant failed to enter it, while another included the original price and the coupon (e.g., “$8.99-2.00”).  </w:t>
            </w:r>
            <w:r w:rsidR="009C2263">
              <w:t>Another participant thought that there should be an additional box to enter the coupon information and was confused when they could not find one.</w:t>
            </w:r>
            <w:r>
              <w:t xml:space="preserve"> </w:t>
            </w:r>
          </w:p>
          <w:p w:rsidR="008D7C5C" w:rsidRDefault="008D7C5C" w:rsidP="00950357">
            <w:pPr>
              <w:ind w:firstLine="720"/>
            </w:pPr>
          </w:p>
          <w:p w:rsidR="00950357" w:rsidRDefault="008D7C5C" w:rsidP="009B1743">
            <w:pPr>
              <w:ind w:firstLine="720"/>
            </w:pPr>
            <w:r w:rsidRPr="008D7C5C">
              <w:rPr>
                <w:i/>
              </w:rPr>
              <w:t>Editing Expense Information</w:t>
            </w:r>
            <w:r>
              <w:t xml:space="preserve">.  One participant had difficulty with all three editing tasks; </w:t>
            </w:r>
            <w:r w:rsidR="009B1743">
              <w:t>the participant</w:t>
            </w:r>
            <w:r>
              <w:t xml:space="preserve"> did not see the edit button.  For these tasks, the participant attempted to edit the previous entry by adding a new item with the correct information. </w:t>
            </w:r>
            <w:r w:rsidR="00950357">
              <w:t xml:space="preserve"> </w:t>
            </w:r>
          </w:p>
        </w:tc>
      </w:tr>
    </w:tbl>
    <w:p w:rsidR="00950357" w:rsidRDefault="00950357" w:rsidP="00556CB9"/>
    <w:p w:rsidR="006B1FDA" w:rsidRDefault="006B1FDA" w:rsidP="008E6B78">
      <w:pPr>
        <w:spacing w:after="120"/>
        <w:rPr>
          <w:b/>
        </w:rPr>
      </w:pPr>
    </w:p>
    <w:p w:rsidR="008E6B78" w:rsidRPr="00DA4E43" w:rsidRDefault="008E6B78" w:rsidP="008E6B78">
      <w:pPr>
        <w:spacing w:after="120"/>
        <w:rPr>
          <w:b/>
        </w:rPr>
      </w:pPr>
      <w:r w:rsidRPr="00DA4E43">
        <w:rPr>
          <w:b/>
        </w:rPr>
        <w:t xml:space="preserve">3.2 </w:t>
      </w:r>
      <w:r w:rsidR="00FD3CF3" w:rsidRPr="00DA4E43">
        <w:rPr>
          <w:b/>
        </w:rPr>
        <w:t>Task Tim</w:t>
      </w:r>
      <w:r w:rsidR="009B1743">
        <w:rPr>
          <w:b/>
        </w:rPr>
        <w:t>e</w:t>
      </w:r>
      <w:r w:rsidR="00563D6A" w:rsidRPr="00DA4E43">
        <w:rPr>
          <w:b/>
        </w:rPr>
        <w:t xml:space="preserve"> </w:t>
      </w:r>
    </w:p>
    <w:p w:rsidR="00FD3CF3" w:rsidRDefault="002379A6" w:rsidP="008E6B78">
      <w:pPr>
        <w:spacing w:after="120"/>
        <w:ind w:firstLine="720"/>
      </w:pPr>
      <w:r>
        <w:t>T</w:t>
      </w:r>
      <w:r w:rsidR="00C15FFF">
        <w:t>he amount of time it took for the pa</w:t>
      </w:r>
      <w:r w:rsidR="00761CD6">
        <w:t>rticipant to complete each</w:t>
      </w:r>
      <w:r w:rsidR="00337E20">
        <w:t xml:space="preserve"> task</w:t>
      </w:r>
      <w:r w:rsidR="00761CD6">
        <w:t xml:space="preserve"> </w:t>
      </w:r>
      <w:r w:rsidR="009B1743">
        <w:t>is shown</w:t>
      </w:r>
      <w:r w:rsidR="00337E20">
        <w:t xml:space="preserve"> in Table 1.</w:t>
      </w:r>
      <w:r w:rsidR="00761CD6">
        <w:t xml:space="preserve"> </w:t>
      </w:r>
      <w:r w:rsidR="00E955F7">
        <w:t xml:space="preserve"> </w:t>
      </w:r>
      <w:r w:rsidR="009C34DA">
        <w:t>G</w:t>
      </w:r>
      <w:r w:rsidR="00E955F7">
        <w:t xml:space="preserve">enerally speaking, </w:t>
      </w:r>
      <w:r w:rsidR="009C34DA">
        <w:t xml:space="preserve">less time spent on a task </w:t>
      </w:r>
      <w:r w:rsidR="00841FA0">
        <w:t>indicates that it was easy to complete</w:t>
      </w:r>
      <w:r w:rsidR="00E955F7">
        <w:t xml:space="preserve">.  </w:t>
      </w:r>
      <w:r w:rsidR="009C34DA">
        <w:t xml:space="preserve">Participants with </w:t>
      </w:r>
      <w:proofErr w:type="spellStart"/>
      <w:r w:rsidR="009C34DA">
        <w:lastRenderedPageBreak/>
        <w:t>smartphone</w:t>
      </w:r>
      <w:proofErr w:type="spellEnd"/>
      <w:r w:rsidR="00707AF0">
        <w:t xml:space="preserve"> and </w:t>
      </w:r>
      <w:proofErr w:type="spellStart"/>
      <w:r w:rsidR="00707AF0">
        <w:t>smartphone</w:t>
      </w:r>
      <w:proofErr w:type="spellEnd"/>
      <w:r w:rsidR="00707AF0">
        <w:t xml:space="preserve"> application</w:t>
      </w:r>
      <w:r w:rsidR="009C34DA">
        <w:t xml:space="preserve"> experience </w:t>
      </w:r>
      <w:r w:rsidR="00707AF0">
        <w:t>were no quicker at successfully completing the tasks</w:t>
      </w:r>
      <w:r w:rsidR="009C34DA">
        <w:t xml:space="preserve"> than those with less experience.</w:t>
      </w:r>
      <w:r w:rsidR="00096E5A">
        <w:t xml:space="preserve"> </w:t>
      </w:r>
    </w:p>
    <w:p w:rsidR="00563D6A" w:rsidRDefault="00096E5A" w:rsidP="00160C58">
      <w:pPr>
        <w:ind w:firstLine="720"/>
      </w:pPr>
      <w:r>
        <w:t xml:space="preserve">We also compared participants’ first login attempt with their second to see if there was an effect of greater experience with the instrument.  In fact, there was.  </w:t>
      </w:r>
      <w:r w:rsidR="00563D6A">
        <w:t xml:space="preserve">Participants were significantly faster logging in </w:t>
      </w:r>
      <w:r w:rsidR="00B17649">
        <w:t xml:space="preserve">the second time.  Initially it took participants </w:t>
      </w:r>
      <w:r w:rsidR="00337E20">
        <w:t>32</w:t>
      </w:r>
      <w:r w:rsidR="00B17649">
        <w:t xml:space="preserve"> seconds to log in, while the second time took th</w:t>
      </w:r>
      <w:r w:rsidR="00841FA0">
        <w:t xml:space="preserve">em, on average, 24 seconds. </w:t>
      </w:r>
    </w:p>
    <w:p w:rsidR="006B1FDA" w:rsidRDefault="006B1FDA" w:rsidP="008E6B78">
      <w:pPr>
        <w:spacing w:after="120"/>
        <w:rPr>
          <w:b/>
        </w:rPr>
      </w:pPr>
    </w:p>
    <w:p w:rsidR="008E6B78" w:rsidRPr="00DA4E43" w:rsidRDefault="008E6B78" w:rsidP="008E6B78">
      <w:pPr>
        <w:spacing w:after="120"/>
        <w:rPr>
          <w:b/>
        </w:rPr>
      </w:pPr>
      <w:r w:rsidRPr="00DA4E43">
        <w:rPr>
          <w:b/>
        </w:rPr>
        <w:t>3.</w:t>
      </w:r>
      <w:r w:rsidR="00AD49ED">
        <w:rPr>
          <w:b/>
        </w:rPr>
        <w:t>3</w:t>
      </w:r>
      <w:r w:rsidRPr="00DA4E43">
        <w:rPr>
          <w:b/>
        </w:rPr>
        <w:t xml:space="preserve"> </w:t>
      </w:r>
      <w:r w:rsidR="00761CD6" w:rsidRPr="00DA4E43">
        <w:rPr>
          <w:b/>
        </w:rPr>
        <w:t xml:space="preserve">Participant </w:t>
      </w:r>
      <w:r w:rsidR="00784098" w:rsidRPr="00DA4E43">
        <w:rPr>
          <w:b/>
        </w:rPr>
        <w:t xml:space="preserve">Task </w:t>
      </w:r>
      <w:r w:rsidR="00761CD6" w:rsidRPr="00DA4E43">
        <w:rPr>
          <w:b/>
        </w:rPr>
        <w:t xml:space="preserve">Ratings </w:t>
      </w:r>
    </w:p>
    <w:p w:rsidR="00784098" w:rsidRDefault="00761CD6" w:rsidP="008E6B78">
      <w:pPr>
        <w:ind w:firstLine="720"/>
      </w:pPr>
      <w:r>
        <w:t>Immediately following each task participants</w:t>
      </w:r>
      <w:r w:rsidR="00F926A0">
        <w:t xml:space="preserve"> were asked</w:t>
      </w:r>
      <w:r>
        <w:t xml:space="preserve"> to indicate, on a 1- 5 scale with 1 meaning “Very Difficult</w:t>
      </w:r>
      <w:r w:rsidR="00784098">
        <w:t>”</w:t>
      </w:r>
      <w:r>
        <w:t xml:space="preserve"> and 5 meaning “Very Easy,” how easy or difficult they thought each task was.</w:t>
      </w:r>
      <w:r w:rsidR="00784098">
        <w:t xml:space="preserve">  Participants’ ratings of task difficulty </w:t>
      </w:r>
      <w:r w:rsidR="00A849D4">
        <w:t>are shown</w:t>
      </w:r>
      <w:r w:rsidR="00784098">
        <w:t xml:space="preserve"> in Table 1.</w:t>
      </w:r>
      <w:r w:rsidR="00822A8C">
        <w:t xml:space="preserve"> Six of the fourteen tasks (Own Non-Food, Clothing, Other Cleaners, Other DVD, Login #2, and Edit Date) were rated as “Very Easy” by all participants.  The rest of the tasks received a rating of 4.5 or higher.  </w:t>
      </w:r>
    </w:p>
    <w:p w:rsidR="00784098" w:rsidRDefault="00784098" w:rsidP="006B1FDA">
      <w:pPr>
        <w:spacing w:after="120"/>
      </w:pPr>
    </w:p>
    <w:p w:rsidR="008E6B78" w:rsidRPr="00DA4E43" w:rsidRDefault="008E6B78" w:rsidP="008E6B78">
      <w:pPr>
        <w:spacing w:after="120"/>
        <w:rPr>
          <w:b/>
        </w:rPr>
      </w:pPr>
      <w:r w:rsidRPr="00DA4E43">
        <w:rPr>
          <w:b/>
        </w:rPr>
        <w:t>3.</w:t>
      </w:r>
      <w:r w:rsidR="00AD49ED">
        <w:rPr>
          <w:b/>
        </w:rPr>
        <w:t>4</w:t>
      </w:r>
      <w:r w:rsidRPr="00DA4E43">
        <w:rPr>
          <w:b/>
        </w:rPr>
        <w:t xml:space="preserve"> </w:t>
      </w:r>
      <w:r w:rsidR="00822A8C" w:rsidRPr="00DA4E43">
        <w:rPr>
          <w:b/>
        </w:rPr>
        <w:t>General Reactions</w:t>
      </w:r>
    </w:p>
    <w:p w:rsidR="00761CD6" w:rsidRDefault="00784098" w:rsidP="008E6B78">
      <w:pPr>
        <w:ind w:firstLine="720"/>
      </w:pPr>
      <w:r>
        <w:t xml:space="preserve">Participants were uniformly positive </w:t>
      </w:r>
      <w:r w:rsidR="00822A8C">
        <w:t xml:space="preserve">in their overall ratings (see Table 2). </w:t>
      </w:r>
      <w:r>
        <w:t>Seven participants rated the mobile diary as Very Easy to use and said they were Extremely Confident while filling it out.  Three participants rated the diary as Somewhat Easy to use and said they were either Very or Somewhat Confident while filling it out.</w:t>
      </w:r>
      <w:r w:rsidR="00822A8C">
        <w:t xml:space="preserve">  Almost all participants said that the average person would be able to fill out the diary with little or no training.</w:t>
      </w:r>
    </w:p>
    <w:p w:rsidR="00AE53B9" w:rsidRDefault="00AE53B9" w:rsidP="008E6B78">
      <w:pPr>
        <w:ind w:firstLine="720"/>
      </w:pPr>
    </w:p>
    <w:p w:rsidR="00563D6A" w:rsidRPr="006B1FDA" w:rsidRDefault="00AE53B9" w:rsidP="00AE53B9">
      <w:pPr>
        <w:rPr>
          <w:b/>
        </w:rPr>
      </w:pPr>
      <w:proofErr w:type="gramStart"/>
      <w:r w:rsidRPr="006B1FDA">
        <w:rPr>
          <w:b/>
        </w:rPr>
        <w:t>Table 2: Frequency and average overall ratings of ease of use, confidence, and need for training.</w:t>
      </w:r>
      <w:proofErr w:type="gramEnd"/>
      <w:r w:rsidR="00A849D4" w:rsidRPr="006B1FDA">
        <w:rPr>
          <w:b/>
        </w:rPr>
        <w:t xml:space="preserve"> Note that for Question 3 regarding training, a lower score is preferable, while for the other two a higher score is preferred.</w:t>
      </w:r>
    </w:p>
    <w:tbl>
      <w:tblPr>
        <w:tblStyle w:val="TableGrid"/>
        <w:tblW w:w="10342" w:type="dxa"/>
        <w:tblLook w:val="04A0"/>
      </w:tblPr>
      <w:tblGrid>
        <w:gridCol w:w="4334"/>
        <w:gridCol w:w="2990"/>
        <w:gridCol w:w="1244"/>
        <w:gridCol w:w="1774"/>
      </w:tblGrid>
      <w:tr w:rsidR="00A73FC3" w:rsidRPr="0030797E" w:rsidTr="006C0F2F">
        <w:trPr>
          <w:tblHeader/>
        </w:trPr>
        <w:tc>
          <w:tcPr>
            <w:tcW w:w="4334" w:type="dxa"/>
            <w:tcBorders>
              <w:top w:val="single" w:sz="18" w:space="0" w:color="auto"/>
              <w:left w:val="single" w:sz="18" w:space="0" w:color="auto"/>
              <w:bottom w:val="single" w:sz="18" w:space="0" w:color="auto"/>
              <w:right w:val="single" w:sz="6" w:space="0" w:color="auto"/>
            </w:tcBorders>
            <w:shd w:val="clear" w:color="auto" w:fill="BFBFBF" w:themeFill="background1" w:themeFillShade="BF"/>
          </w:tcPr>
          <w:p w:rsidR="00A73FC3" w:rsidRPr="0030797E" w:rsidRDefault="0030797E" w:rsidP="0030797E">
            <w:pPr>
              <w:jc w:val="center"/>
              <w:rPr>
                <w:b/>
              </w:rPr>
            </w:pPr>
            <w:r w:rsidRPr="0030797E">
              <w:rPr>
                <w:b/>
              </w:rPr>
              <w:t>Question</w:t>
            </w:r>
          </w:p>
        </w:tc>
        <w:tc>
          <w:tcPr>
            <w:tcW w:w="2990"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Pr>
          <w:p w:rsidR="00A73FC3" w:rsidRPr="0030797E" w:rsidRDefault="0030797E" w:rsidP="0030797E">
            <w:pPr>
              <w:jc w:val="center"/>
              <w:rPr>
                <w:b/>
              </w:rPr>
            </w:pPr>
            <w:r w:rsidRPr="0030797E">
              <w:rPr>
                <w:b/>
              </w:rPr>
              <w:t>Response Options</w:t>
            </w:r>
          </w:p>
        </w:tc>
        <w:tc>
          <w:tcPr>
            <w:tcW w:w="1244"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Pr>
          <w:p w:rsidR="00A73FC3" w:rsidRPr="0030797E" w:rsidRDefault="0030797E" w:rsidP="0030797E">
            <w:pPr>
              <w:jc w:val="center"/>
              <w:rPr>
                <w:b/>
              </w:rPr>
            </w:pPr>
            <w:r w:rsidRPr="0030797E">
              <w:rPr>
                <w:b/>
              </w:rPr>
              <w:t>Frequency</w:t>
            </w:r>
          </w:p>
        </w:tc>
        <w:tc>
          <w:tcPr>
            <w:tcW w:w="1774" w:type="dxa"/>
            <w:tcBorders>
              <w:top w:val="single" w:sz="18" w:space="0" w:color="auto"/>
              <w:left w:val="single" w:sz="6" w:space="0" w:color="auto"/>
              <w:bottom w:val="single" w:sz="18" w:space="0" w:color="auto"/>
              <w:right w:val="single" w:sz="18" w:space="0" w:color="auto"/>
            </w:tcBorders>
            <w:shd w:val="clear" w:color="auto" w:fill="BFBFBF" w:themeFill="background1" w:themeFillShade="BF"/>
          </w:tcPr>
          <w:p w:rsidR="00A73FC3" w:rsidRPr="0030797E" w:rsidRDefault="0030797E" w:rsidP="0030797E">
            <w:pPr>
              <w:jc w:val="center"/>
              <w:rPr>
                <w:b/>
              </w:rPr>
            </w:pPr>
            <w:r w:rsidRPr="0030797E">
              <w:rPr>
                <w:b/>
              </w:rPr>
              <w:t>Average Score</w:t>
            </w:r>
          </w:p>
        </w:tc>
      </w:tr>
      <w:tr w:rsidR="0030797E" w:rsidTr="006C0F2F">
        <w:trPr>
          <w:trHeight w:val="242"/>
        </w:trPr>
        <w:tc>
          <w:tcPr>
            <w:tcW w:w="4334" w:type="dxa"/>
            <w:vMerge w:val="restart"/>
            <w:tcBorders>
              <w:top w:val="single" w:sz="18" w:space="0" w:color="auto"/>
              <w:left w:val="single" w:sz="18" w:space="0" w:color="auto"/>
              <w:bottom w:val="single" w:sz="6" w:space="0" w:color="auto"/>
              <w:right w:val="single" w:sz="6" w:space="0" w:color="auto"/>
            </w:tcBorders>
            <w:vAlign w:val="center"/>
          </w:tcPr>
          <w:p w:rsidR="0030797E" w:rsidRDefault="0030797E" w:rsidP="0030797E">
            <w:r>
              <w:t>Was the mobile diary easy or difficult to use?</w:t>
            </w:r>
          </w:p>
        </w:tc>
        <w:tc>
          <w:tcPr>
            <w:tcW w:w="2990" w:type="dxa"/>
            <w:tcBorders>
              <w:top w:val="single" w:sz="18" w:space="0" w:color="auto"/>
              <w:left w:val="single" w:sz="6" w:space="0" w:color="auto"/>
              <w:bottom w:val="single" w:sz="6" w:space="0" w:color="auto"/>
              <w:right w:val="single" w:sz="6" w:space="0" w:color="auto"/>
            </w:tcBorders>
          </w:tcPr>
          <w:p w:rsidR="0030797E" w:rsidRDefault="0030797E" w:rsidP="00556CB9">
            <w:r>
              <w:t>Very Difficult (1)</w:t>
            </w:r>
          </w:p>
        </w:tc>
        <w:tc>
          <w:tcPr>
            <w:tcW w:w="1244" w:type="dxa"/>
            <w:tcBorders>
              <w:top w:val="single" w:sz="18" w:space="0" w:color="auto"/>
              <w:left w:val="single" w:sz="6" w:space="0" w:color="auto"/>
              <w:bottom w:val="single" w:sz="6" w:space="0" w:color="auto"/>
              <w:right w:val="single" w:sz="6" w:space="0" w:color="auto"/>
            </w:tcBorders>
          </w:tcPr>
          <w:p w:rsidR="0030797E" w:rsidRDefault="0030797E" w:rsidP="0030797E">
            <w:pPr>
              <w:jc w:val="center"/>
            </w:pPr>
            <w:r>
              <w:t>0</w:t>
            </w:r>
          </w:p>
        </w:tc>
        <w:tc>
          <w:tcPr>
            <w:tcW w:w="1774" w:type="dxa"/>
            <w:vMerge w:val="restart"/>
            <w:tcBorders>
              <w:top w:val="single" w:sz="18" w:space="0" w:color="auto"/>
              <w:left w:val="single" w:sz="6" w:space="0" w:color="auto"/>
              <w:bottom w:val="single" w:sz="6" w:space="0" w:color="auto"/>
              <w:right w:val="single" w:sz="18" w:space="0" w:color="auto"/>
            </w:tcBorders>
            <w:vAlign w:val="center"/>
          </w:tcPr>
          <w:p w:rsidR="0030797E" w:rsidRDefault="0030797E" w:rsidP="0030797E">
            <w:pPr>
              <w:jc w:val="center"/>
            </w:pPr>
            <w:r>
              <w:t>4.70</w:t>
            </w:r>
          </w:p>
        </w:tc>
      </w:tr>
      <w:tr w:rsidR="0030797E" w:rsidTr="006C0F2F">
        <w:tc>
          <w:tcPr>
            <w:tcW w:w="4334" w:type="dxa"/>
            <w:vMerge/>
            <w:tcBorders>
              <w:top w:val="single" w:sz="6" w:space="0" w:color="auto"/>
              <w:left w:val="single" w:sz="18" w:space="0" w:color="auto"/>
              <w:bottom w:val="single" w:sz="6" w:space="0" w:color="auto"/>
              <w:right w:val="single" w:sz="6" w:space="0" w:color="auto"/>
            </w:tcBorders>
          </w:tcPr>
          <w:p w:rsidR="0030797E" w:rsidRDefault="0030797E" w:rsidP="00556CB9"/>
        </w:tc>
        <w:tc>
          <w:tcPr>
            <w:tcW w:w="2990" w:type="dxa"/>
            <w:tcBorders>
              <w:top w:val="single" w:sz="6" w:space="0" w:color="auto"/>
              <w:left w:val="single" w:sz="6" w:space="0" w:color="auto"/>
              <w:bottom w:val="single" w:sz="6" w:space="0" w:color="auto"/>
              <w:right w:val="single" w:sz="6" w:space="0" w:color="auto"/>
            </w:tcBorders>
          </w:tcPr>
          <w:p w:rsidR="0030797E" w:rsidRDefault="0030797E" w:rsidP="00556CB9">
            <w:r>
              <w:t>Somewhat Difficult (2)</w:t>
            </w:r>
          </w:p>
        </w:tc>
        <w:tc>
          <w:tcPr>
            <w:tcW w:w="1244" w:type="dxa"/>
            <w:tcBorders>
              <w:top w:val="single" w:sz="6" w:space="0" w:color="auto"/>
              <w:left w:val="single" w:sz="6" w:space="0" w:color="auto"/>
              <w:bottom w:val="single" w:sz="6" w:space="0" w:color="auto"/>
              <w:right w:val="single" w:sz="6" w:space="0" w:color="auto"/>
            </w:tcBorders>
          </w:tcPr>
          <w:p w:rsidR="0030797E" w:rsidRDefault="0030797E" w:rsidP="0030797E">
            <w:pPr>
              <w:jc w:val="center"/>
            </w:pPr>
            <w:r>
              <w:t>0</w:t>
            </w:r>
          </w:p>
        </w:tc>
        <w:tc>
          <w:tcPr>
            <w:tcW w:w="1774" w:type="dxa"/>
            <w:vMerge/>
            <w:tcBorders>
              <w:top w:val="single" w:sz="6" w:space="0" w:color="auto"/>
              <w:left w:val="single" w:sz="6" w:space="0" w:color="auto"/>
              <w:bottom w:val="single" w:sz="6" w:space="0" w:color="auto"/>
              <w:right w:val="single" w:sz="18" w:space="0" w:color="auto"/>
            </w:tcBorders>
          </w:tcPr>
          <w:p w:rsidR="0030797E" w:rsidRDefault="0030797E" w:rsidP="00556CB9"/>
        </w:tc>
      </w:tr>
      <w:tr w:rsidR="0030797E" w:rsidTr="006C0F2F">
        <w:tc>
          <w:tcPr>
            <w:tcW w:w="4334" w:type="dxa"/>
            <w:vMerge/>
            <w:tcBorders>
              <w:top w:val="single" w:sz="6" w:space="0" w:color="auto"/>
              <w:left w:val="single" w:sz="18" w:space="0" w:color="auto"/>
              <w:bottom w:val="single" w:sz="6" w:space="0" w:color="auto"/>
              <w:right w:val="single" w:sz="6" w:space="0" w:color="auto"/>
            </w:tcBorders>
          </w:tcPr>
          <w:p w:rsidR="0030797E" w:rsidRDefault="0030797E" w:rsidP="00556CB9"/>
        </w:tc>
        <w:tc>
          <w:tcPr>
            <w:tcW w:w="2990" w:type="dxa"/>
            <w:tcBorders>
              <w:top w:val="single" w:sz="6" w:space="0" w:color="auto"/>
              <w:left w:val="single" w:sz="6" w:space="0" w:color="auto"/>
              <w:bottom w:val="single" w:sz="6" w:space="0" w:color="auto"/>
              <w:right w:val="single" w:sz="6" w:space="0" w:color="auto"/>
            </w:tcBorders>
          </w:tcPr>
          <w:p w:rsidR="0030797E" w:rsidRDefault="0030797E" w:rsidP="00556CB9">
            <w:r>
              <w:t>Neither Easy Nor Difficult (3)</w:t>
            </w:r>
          </w:p>
        </w:tc>
        <w:tc>
          <w:tcPr>
            <w:tcW w:w="1244" w:type="dxa"/>
            <w:tcBorders>
              <w:top w:val="single" w:sz="6" w:space="0" w:color="auto"/>
              <w:left w:val="single" w:sz="6" w:space="0" w:color="auto"/>
              <w:bottom w:val="single" w:sz="6" w:space="0" w:color="auto"/>
              <w:right w:val="single" w:sz="6" w:space="0" w:color="auto"/>
            </w:tcBorders>
          </w:tcPr>
          <w:p w:rsidR="0030797E" w:rsidRDefault="0030797E" w:rsidP="0030797E">
            <w:pPr>
              <w:jc w:val="center"/>
            </w:pPr>
            <w:r>
              <w:t>0</w:t>
            </w:r>
          </w:p>
        </w:tc>
        <w:tc>
          <w:tcPr>
            <w:tcW w:w="1774" w:type="dxa"/>
            <w:vMerge/>
            <w:tcBorders>
              <w:top w:val="single" w:sz="6" w:space="0" w:color="auto"/>
              <w:left w:val="single" w:sz="6" w:space="0" w:color="auto"/>
              <w:bottom w:val="single" w:sz="6" w:space="0" w:color="auto"/>
              <w:right w:val="single" w:sz="18" w:space="0" w:color="auto"/>
            </w:tcBorders>
          </w:tcPr>
          <w:p w:rsidR="0030797E" w:rsidRDefault="0030797E" w:rsidP="00556CB9"/>
        </w:tc>
      </w:tr>
      <w:tr w:rsidR="0030797E" w:rsidTr="006C0F2F">
        <w:tc>
          <w:tcPr>
            <w:tcW w:w="4334" w:type="dxa"/>
            <w:vMerge/>
            <w:tcBorders>
              <w:top w:val="single" w:sz="6" w:space="0" w:color="auto"/>
              <w:left w:val="single" w:sz="18" w:space="0" w:color="auto"/>
              <w:bottom w:val="single" w:sz="6" w:space="0" w:color="auto"/>
              <w:right w:val="single" w:sz="6" w:space="0" w:color="auto"/>
            </w:tcBorders>
          </w:tcPr>
          <w:p w:rsidR="0030797E" w:rsidRDefault="0030797E" w:rsidP="00556CB9"/>
        </w:tc>
        <w:tc>
          <w:tcPr>
            <w:tcW w:w="2990" w:type="dxa"/>
            <w:tcBorders>
              <w:top w:val="single" w:sz="6" w:space="0" w:color="auto"/>
              <w:left w:val="single" w:sz="6" w:space="0" w:color="auto"/>
              <w:bottom w:val="single" w:sz="6" w:space="0" w:color="auto"/>
              <w:right w:val="single" w:sz="6" w:space="0" w:color="auto"/>
            </w:tcBorders>
          </w:tcPr>
          <w:p w:rsidR="0030797E" w:rsidRDefault="0030797E" w:rsidP="00556CB9">
            <w:r>
              <w:t>Somewhat Easy (4)</w:t>
            </w:r>
          </w:p>
        </w:tc>
        <w:tc>
          <w:tcPr>
            <w:tcW w:w="1244" w:type="dxa"/>
            <w:tcBorders>
              <w:top w:val="single" w:sz="6" w:space="0" w:color="auto"/>
              <w:left w:val="single" w:sz="6" w:space="0" w:color="auto"/>
              <w:bottom w:val="single" w:sz="6" w:space="0" w:color="auto"/>
              <w:right w:val="single" w:sz="6" w:space="0" w:color="auto"/>
            </w:tcBorders>
          </w:tcPr>
          <w:p w:rsidR="0030797E" w:rsidRDefault="0030797E" w:rsidP="0030797E">
            <w:pPr>
              <w:jc w:val="center"/>
            </w:pPr>
            <w:r>
              <w:t>3</w:t>
            </w:r>
          </w:p>
        </w:tc>
        <w:tc>
          <w:tcPr>
            <w:tcW w:w="1774" w:type="dxa"/>
            <w:vMerge/>
            <w:tcBorders>
              <w:top w:val="single" w:sz="6" w:space="0" w:color="auto"/>
              <w:left w:val="single" w:sz="6" w:space="0" w:color="auto"/>
              <w:bottom w:val="single" w:sz="6" w:space="0" w:color="auto"/>
              <w:right w:val="single" w:sz="18" w:space="0" w:color="auto"/>
            </w:tcBorders>
          </w:tcPr>
          <w:p w:rsidR="0030797E" w:rsidRDefault="0030797E" w:rsidP="00556CB9"/>
        </w:tc>
      </w:tr>
      <w:tr w:rsidR="0030797E" w:rsidTr="006C0F2F">
        <w:tc>
          <w:tcPr>
            <w:tcW w:w="4334" w:type="dxa"/>
            <w:vMerge/>
            <w:tcBorders>
              <w:top w:val="single" w:sz="6" w:space="0" w:color="auto"/>
              <w:left w:val="single" w:sz="18" w:space="0" w:color="auto"/>
              <w:bottom w:val="single" w:sz="18" w:space="0" w:color="auto"/>
              <w:right w:val="single" w:sz="6" w:space="0" w:color="auto"/>
            </w:tcBorders>
          </w:tcPr>
          <w:p w:rsidR="0030797E" w:rsidRDefault="0030797E" w:rsidP="00556CB9"/>
        </w:tc>
        <w:tc>
          <w:tcPr>
            <w:tcW w:w="2990" w:type="dxa"/>
            <w:tcBorders>
              <w:top w:val="single" w:sz="6" w:space="0" w:color="auto"/>
              <w:left w:val="single" w:sz="6" w:space="0" w:color="auto"/>
              <w:bottom w:val="single" w:sz="18" w:space="0" w:color="auto"/>
              <w:right w:val="single" w:sz="6" w:space="0" w:color="auto"/>
            </w:tcBorders>
          </w:tcPr>
          <w:p w:rsidR="0030797E" w:rsidRDefault="0030797E" w:rsidP="00556CB9">
            <w:r>
              <w:t>Very Easy (5)</w:t>
            </w:r>
          </w:p>
        </w:tc>
        <w:tc>
          <w:tcPr>
            <w:tcW w:w="1244" w:type="dxa"/>
            <w:tcBorders>
              <w:top w:val="single" w:sz="6" w:space="0" w:color="auto"/>
              <w:left w:val="single" w:sz="6" w:space="0" w:color="auto"/>
              <w:bottom w:val="single" w:sz="18" w:space="0" w:color="auto"/>
              <w:right w:val="single" w:sz="6" w:space="0" w:color="auto"/>
            </w:tcBorders>
          </w:tcPr>
          <w:p w:rsidR="0030797E" w:rsidRDefault="0030797E" w:rsidP="0030797E">
            <w:pPr>
              <w:jc w:val="center"/>
            </w:pPr>
            <w:r>
              <w:t>7</w:t>
            </w:r>
          </w:p>
        </w:tc>
        <w:tc>
          <w:tcPr>
            <w:tcW w:w="1774" w:type="dxa"/>
            <w:vMerge/>
            <w:tcBorders>
              <w:top w:val="single" w:sz="6" w:space="0" w:color="auto"/>
              <w:left w:val="single" w:sz="6" w:space="0" w:color="auto"/>
              <w:bottom w:val="single" w:sz="18" w:space="0" w:color="auto"/>
              <w:right w:val="single" w:sz="18" w:space="0" w:color="auto"/>
            </w:tcBorders>
          </w:tcPr>
          <w:p w:rsidR="0030797E" w:rsidRDefault="0030797E" w:rsidP="00556CB9"/>
        </w:tc>
      </w:tr>
      <w:tr w:rsidR="006C0F2F" w:rsidRPr="006C0F2F" w:rsidTr="006C0F2F">
        <w:trPr>
          <w:trHeight w:val="107"/>
        </w:trPr>
        <w:tc>
          <w:tcPr>
            <w:tcW w:w="4334" w:type="dxa"/>
            <w:tcBorders>
              <w:top w:val="single" w:sz="18" w:space="0" w:color="auto"/>
              <w:left w:val="nil"/>
              <w:bottom w:val="single" w:sz="18" w:space="0" w:color="auto"/>
              <w:right w:val="nil"/>
            </w:tcBorders>
            <w:vAlign w:val="center"/>
          </w:tcPr>
          <w:p w:rsidR="006C0F2F" w:rsidRPr="006C0F2F" w:rsidRDefault="006C0F2F" w:rsidP="00F926A0">
            <w:pPr>
              <w:rPr>
                <w:sz w:val="8"/>
                <w:szCs w:val="8"/>
              </w:rPr>
            </w:pPr>
          </w:p>
        </w:tc>
        <w:tc>
          <w:tcPr>
            <w:tcW w:w="2990" w:type="dxa"/>
            <w:tcBorders>
              <w:top w:val="single" w:sz="18" w:space="0" w:color="auto"/>
              <w:left w:val="nil"/>
              <w:bottom w:val="single" w:sz="18" w:space="0" w:color="auto"/>
              <w:right w:val="nil"/>
            </w:tcBorders>
          </w:tcPr>
          <w:p w:rsidR="006C0F2F" w:rsidRPr="006C0F2F" w:rsidRDefault="006C0F2F" w:rsidP="00F926A0">
            <w:pPr>
              <w:rPr>
                <w:sz w:val="8"/>
                <w:szCs w:val="8"/>
              </w:rPr>
            </w:pPr>
          </w:p>
        </w:tc>
        <w:tc>
          <w:tcPr>
            <w:tcW w:w="1244" w:type="dxa"/>
            <w:tcBorders>
              <w:top w:val="single" w:sz="18" w:space="0" w:color="auto"/>
              <w:left w:val="nil"/>
              <w:bottom w:val="single" w:sz="18" w:space="0" w:color="auto"/>
              <w:right w:val="nil"/>
            </w:tcBorders>
          </w:tcPr>
          <w:p w:rsidR="006C0F2F" w:rsidRPr="006C0F2F" w:rsidRDefault="006C0F2F" w:rsidP="00F926A0">
            <w:pPr>
              <w:jc w:val="center"/>
              <w:rPr>
                <w:sz w:val="8"/>
                <w:szCs w:val="8"/>
              </w:rPr>
            </w:pPr>
          </w:p>
        </w:tc>
        <w:tc>
          <w:tcPr>
            <w:tcW w:w="1774" w:type="dxa"/>
            <w:tcBorders>
              <w:top w:val="single" w:sz="18" w:space="0" w:color="auto"/>
              <w:left w:val="nil"/>
              <w:bottom w:val="single" w:sz="18" w:space="0" w:color="auto"/>
              <w:right w:val="nil"/>
            </w:tcBorders>
            <w:vAlign w:val="center"/>
          </w:tcPr>
          <w:p w:rsidR="006C0F2F" w:rsidRPr="006C0F2F" w:rsidRDefault="006C0F2F" w:rsidP="006C0F2F">
            <w:pPr>
              <w:jc w:val="center"/>
              <w:rPr>
                <w:sz w:val="8"/>
                <w:szCs w:val="8"/>
              </w:rPr>
            </w:pPr>
          </w:p>
        </w:tc>
      </w:tr>
      <w:tr w:rsidR="0030797E" w:rsidTr="006C0F2F">
        <w:trPr>
          <w:trHeight w:val="242"/>
        </w:trPr>
        <w:tc>
          <w:tcPr>
            <w:tcW w:w="4334" w:type="dxa"/>
            <w:vMerge w:val="restart"/>
            <w:tcBorders>
              <w:top w:val="single" w:sz="18" w:space="0" w:color="auto"/>
              <w:left w:val="single" w:sz="18" w:space="0" w:color="auto"/>
              <w:bottom w:val="single" w:sz="6" w:space="0" w:color="auto"/>
              <w:right w:val="single" w:sz="6" w:space="0" w:color="auto"/>
            </w:tcBorders>
            <w:vAlign w:val="center"/>
          </w:tcPr>
          <w:p w:rsidR="0030797E" w:rsidRDefault="0030797E" w:rsidP="00F926A0">
            <w:r>
              <w:t>How confident did you feel in filling out the entries in the diary?</w:t>
            </w:r>
          </w:p>
        </w:tc>
        <w:tc>
          <w:tcPr>
            <w:tcW w:w="2990" w:type="dxa"/>
            <w:tcBorders>
              <w:top w:val="single" w:sz="18" w:space="0" w:color="auto"/>
              <w:left w:val="single" w:sz="6" w:space="0" w:color="auto"/>
              <w:bottom w:val="single" w:sz="6" w:space="0" w:color="auto"/>
              <w:right w:val="single" w:sz="6" w:space="0" w:color="auto"/>
            </w:tcBorders>
          </w:tcPr>
          <w:p w:rsidR="0030797E" w:rsidRDefault="006C0F2F" w:rsidP="00F926A0">
            <w:r>
              <w:t>Not At All Confident</w:t>
            </w:r>
            <w:r w:rsidR="0030797E">
              <w:t xml:space="preserve"> (1)</w:t>
            </w:r>
          </w:p>
        </w:tc>
        <w:tc>
          <w:tcPr>
            <w:tcW w:w="1244" w:type="dxa"/>
            <w:tcBorders>
              <w:top w:val="single" w:sz="18" w:space="0" w:color="auto"/>
              <w:left w:val="single" w:sz="6" w:space="0" w:color="auto"/>
              <w:bottom w:val="single" w:sz="6" w:space="0" w:color="auto"/>
              <w:right w:val="single" w:sz="6" w:space="0" w:color="auto"/>
            </w:tcBorders>
          </w:tcPr>
          <w:p w:rsidR="0030797E" w:rsidRDefault="0030797E" w:rsidP="00F926A0">
            <w:pPr>
              <w:jc w:val="center"/>
            </w:pPr>
            <w:r>
              <w:t>0</w:t>
            </w:r>
          </w:p>
        </w:tc>
        <w:tc>
          <w:tcPr>
            <w:tcW w:w="1774" w:type="dxa"/>
            <w:vMerge w:val="restart"/>
            <w:tcBorders>
              <w:top w:val="single" w:sz="18" w:space="0" w:color="auto"/>
              <w:left w:val="single" w:sz="6" w:space="0" w:color="auto"/>
              <w:bottom w:val="single" w:sz="6" w:space="0" w:color="auto"/>
              <w:right w:val="single" w:sz="18" w:space="0" w:color="auto"/>
            </w:tcBorders>
            <w:vAlign w:val="center"/>
          </w:tcPr>
          <w:p w:rsidR="0030797E" w:rsidRDefault="0030797E" w:rsidP="006C0F2F">
            <w:pPr>
              <w:jc w:val="center"/>
            </w:pPr>
            <w:r>
              <w:t>4.</w:t>
            </w:r>
            <w:r w:rsidR="006C0F2F">
              <w:t>6</w:t>
            </w:r>
            <w:r>
              <w:t>0</w:t>
            </w:r>
          </w:p>
        </w:tc>
      </w:tr>
      <w:tr w:rsidR="0030797E" w:rsidTr="006C0F2F">
        <w:tc>
          <w:tcPr>
            <w:tcW w:w="4334" w:type="dxa"/>
            <w:vMerge/>
            <w:tcBorders>
              <w:top w:val="single" w:sz="6" w:space="0" w:color="auto"/>
              <w:left w:val="single" w:sz="18" w:space="0" w:color="auto"/>
              <w:bottom w:val="single" w:sz="6" w:space="0" w:color="auto"/>
              <w:right w:val="single" w:sz="6" w:space="0" w:color="auto"/>
            </w:tcBorders>
          </w:tcPr>
          <w:p w:rsidR="0030797E" w:rsidRDefault="0030797E" w:rsidP="00F926A0"/>
        </w:tc>
        <w:tc>
          <w:tcPr>
            <w:tcW w:w="2990" w:type="dxa"/>
            <w:tcBorders>
              <w:top w:val="single" w:sz="6" w:space="0" w:color="auto"/>
              <w:left w:val="single" w:sz="6" w:space="0" w:color="auto"/>
              <w:bottom w:val="single" w:sz="6" w:space="0" w:color="auto"/>
              <w:right w:val="single" w:sz="6" w:space="0" w:color="auto"/>
            </w:tcBorders>
          </w:tcPr>
          <w:p w:rsidR="0030797E" w:rsidRDefault="006C0F2F" w:rsidP="00F926A0">
            <w:r>
              <w:t>A Little Confident</w:t>
            </w:r>
            <w:r w:rsidR="0030797E">
              <w:t xml:space="preserve"> (2)</w:t>
            </w:r>
          </w:p>
        </w:tc>
        <w:tc>
          <w:tcPr>
            <w:tcW w:w="1244" w:type="dxa"/>
            <w:tcBorders>
              <w:top w:val="single" w:sz="6" w:space="0" w:color="auto"/>
              <w:left w:val="single" w:sz="6" w:space="0" w:color="auto"/>
              <w:bottom w:val="single" w:sz="6" w:space="0" w:color="auto"/>
              <w:right w:val="single" w:sz="6" w:space="0" w:color="auto"/>
            </w:tcBorders>
          </w:tcPr>
          <w:p w:rsidR="0030797E" w:rsidRDefault="0030797E" w:rsidP="00F926A0">
            <w:pPr>
              <w:jc w:val="center"/>
            </w:pPr>
            <w:r>
              <w:t>0</w:t>
            </w:r>
          </w:p>
        </w:tc>
        <w:tc>
          <w:tcPr>
            <w:tcW w:w="1774" w:type="dxa"/>
            <w:vMerge/>
            <w:tcBorders>
              <w:top w:val="single" w:sz="6" w:space="0" w:color="auto"/>
              <w:left w:val="single" w:sz="6" w:space="0" w:color="auto"/>
              <w:bottom w:val="single" w:sz="6" w:space="0" w:color="auto"/>
              <w:right w:val="single" w:sz="18" w:space="0" w:color="auto"/>
            </w:tcBorders>
          </w:tcPr>
          <w:p w:rsidR="0030797E" w:rsidRDefault="0030797E" w:rsidP="00F926A0"/>
        </w:tc>
      </w:tr>
      <w:tr w:rsidR="0030797E" w:rsidTr="006C0F2F">
        <w:tc>
          <w:tcPr>
            <w:tcW w:w="4334" w:type="dxa"/>
            <w:vMerge/>
            <w:tcBorders>
              <w:top w:val="single" w:sz="6" w:space="0" w:color="auto"/>
              <w:left w:val="single" w:sz="18" w:space="0" w:color="auto"/>
              <w:bottom w:val="single" w:sz="6" w:space="0" w:color="auto"/>
              <w:right w:val="single" w:sz="6" w:space="0" w:color="auto"/>
            </w:tcBorders>
          </w:tcPr>
          <w:p w:rsidR="0030797E" w:rsidRDefault="0030797E" w:rsidP="00F926A0"/>
        </w:tc>
        <w:tc>
          <w:tcPr>
            <w:tcW w:w="2990" w:type="dxa"/>
            <w:tcBorders>
              <w:top w:val="single" w:sz="6" w:space="0" w:color="auto"/>
              <w:left w:val="single" w:sz="6" w:space="0" w:color="auto"/>
              <w:bottom w:val="single" w:sz="6" w:space="0" w:color="auto"/>
              <w:right w:val="single" w:sz="6" w:space="0" w:color="auto"/>
            </w:tcBorders>
          </w:tcPr>
          <w:p w:rsidR="0030797E" w:rsidRDefault="006C0F2F" w:rsidP="006C0F2F">
            <w:r>
              <w:t>Somewhat Confident</w:t>
            </w:r>
            <w:r w:rsidR="0030797E">
              <w:t xml:space="preserve"> (3)</w:t>
            </w:r>
          </w:p>
        </w:tc>
        <w:tc>
          <w:tcPr>
            <w:tcW w:w="1244" w:type="dxa"/>
            <w:tcBorders>
              <w:top w:val="single" w:sz="6" w:space="0" w:color="auto"/>
              <w:left w:val="single" w:sz="6" w:space="0" w:color="auto"/>
              <w:bottom w:val="single" w:sz="6" w:space="0" w:color="auto"/>
              <w:right w:val="single" w:sz="6" w:space="0" w:color="auto"/>
            </w:tcBorders>
          </w:tcPr>
          <w:p w:rsidR="0030797E" w:rsidRDefault="006C0F2F" w:rsidP="00F926A0">
            <w:pPr>
              <w:jc w:val="center"/>
            </w:pPr>
            <w:r>
              <w:t>1</w:t>
            </w:r>
          </w:p>
        </w:tc>
        <w:tc>
          <w:tcPr>
            <w:tcW w:w="1774" w:type="dxa"/>
            <w:vMerge/>
            <w:tcBorders>
              <w:top w:val="single" w:sz="6" w:space="0" w:color="auto"/>
              <w:left w:val="single" w:sz="6" w:space="0" w:color="auto"/>
              <w:bottom w:val="single" w:sz="6" w:space="0" w:color="auto"/>
              <w:right w:val="single" w:sz="18" w:space="0" w:color="auto"/>
            </w:tcBorders>
          </w:tcPr>
          <w:p w:rsidR="0030797E" w:rsidRDefault="0030797E" w:rsidP="00F926A0"/>
        </w:tc>
      </w:tr>
      <w:tr w:rsidR="0030797E" w:rsidTr="006C0F2F">
        <w:tc>
          <w:tcPr>
            <w:tcW w:w="4334" w:type="dxa"/>
            <w:vMerge/>
            <w:tcBorders>
              <w:top w:val="single" w:sz="6" w:space="0" w:color="auto"/>
              <w:left w:val="single" w:sz="18" w:space="0" w:color="auto"/>
              <w:bottom w:val="single" w:sz="6" w:space="0" w:color="auto"/>
              <w:right w:val="single" w:sz="6" w:space="0" w:color="auto"/>
            </w:tcBorders>
          </w:tcPr>
          <w:p w:rsidR="0030797E" w:rsidRDefault="0030797E" w:rsidP="00F926A0"/>
        </w:tc>
        <w:tc>
          <w:tcPr>
            <w:tcW w:w="2990" w:type="dxa"/>
            <w:tcBorders>
              <w:top w:val="single" w:sz="6" w:space="0" w:color="auto"/>
              <w:left w:val="single" w:sz="6" w:space="0" w:color="auto"/>
              <w:bottom w:val="single" w:sz="6" w:space="0" w:color="auto"/>
              <w:right w:val="single" w:sz="6" w:space="0" w:color="auto"/>
            </w:tcBorders>
          </w:tcPr>
          <w:p w:rsidR="0030797E" w:rsidRDefault="006C0F2F" w:rsidP="00F926A0">
            <w:r>
              <w:t>Very Confident</w:t>
            </w:r>
            <w:r w:rsidR="0030797E">
              <w:t xml:space="preserve"> (4)</w:t>
            </w:r>
          </w:p>
        </w:tc>
        <w:tc>
          <w:tcPr>
            <w:tcW w:w="1244" w:type="dxa"/>
            <w:tcBorders>
              <w:top w:val="single" w:sz="6" w:space="0" w:color="auto"/>
              <w:left w:val="single" w:sz="6" w:space="0" w:color="auto"/>
              <w:bottom w:val="single" w:sz="6" w:space="0" w:color="auto"/>
              <w:right w:val="single" w:sz="6" w:space="0" w:color="auto"/>
            </w:tcBorders>
          </w:tcPr>
          <w:p w:rsidR="0030797E" w:rsidRDefault="006C0F2F" w:rsidP="00F926A0">
            <w:pPr>
              <w:jc w:val="center"/>
            </w:pPr>
            <w:r>
              <w:t>2</w:t>
            </w:r>
          </w:p>
        </w:tc>
        <w:tc>
          <w:tcPr>
            <w:tcW w:w="1774" w:type="dxa"/>
            <w:vMerge/>
            <w:tcBorders>
              <w:top w:val="single" w:sz="6" w:space="0" w:color="auto"/>
              <w:left w:val="single" w:sz="6" w:space="0" w:color="auto"/>
              <w:bottom w:val="single" w:sz="6" w:space="0" w:color="auto"/>
              <w:right w:val="single" w:sz="18" w:space="0" w:color="auto"/>
            </w:tcBorders>
          </w:tcPr>
          <w:p w:rsidR="0030797E" w:rsidRDefault="0030797E" w:rsidP="00F926A0"/>
        </w:tc>
      </w:tr>
      <w:tr w:rsidR="0030797E" w:rsidTr="006C0F2F">
        <w:tc>
          <w:tcPr>
            <w:tcW w:w="4334" w:type="dxa"/>
            <w:vMerge/>
            <w:tcBorders>
              <w:top w:val="single" w:sz="6" w:space="0" w:color="auto"/>
              <w:left w:val="single" w:sz="18" w:space="0" w:color="auto"/>
              <w:bottom w:val="single" w:sz="18" w:space="0" w:color="auto"/>
              <w:right w:val="single" w:sz="6" w:space="0" w:color="auto"/>
            </w:tcBorders>
          </w:tcPr>
          <w:p w:rsidR="0030797E" w:rsidRDefault="0030797E" w:rsidP="00F926A0"/>
        </w:tc>
        <w:tc>
          <w:tcPr>
            <w:tcW w:w="2990" w:type="dxa"/>
            <w:tcBorders>
              <w:top w:val="single" w:sz="6" w:space="0" w:color="auto"/>
              <w:left w:val="single" w:sz="6" w:space="0" w:color="auto"/>
              <w:bottom w:val="single" w:sz="18" w:space="0" w:color="auto"/>
              <w:right w:val="single" w:sz="6" w:space="0" w:color="auto"/>
            </w:tcBorders>
          </w:tcPr>
          <w:p w:rsidR="0030797E" w:rsidRDefault="006C0F2F" w:rsidP="00F926A0">
            <w:r>
              <w:t>Extremely Confident</w:t>
            </w:r>
            <w:r w:rsidR="0030797E">
              <w:t xml:space="preserve"> (5)</w:t>
            </w:r>
          </w:p>
        </w:tc>
        <w:tc>
          <w:tcPr>
            <w:tcW w:w="1244" w:type="dxa"/>
            <w:tcBorders>
              <w:top w:val="single" w:sz="6" w:space="0" w:color="auto"/>
              <w:left w:val="single" w:sz="6" w:space="0" w:color="auto"/>
              <w:bottom w:val="single" w:sz="18" w:space="0" w:color="auto"/>
              <w:right w:val="single" w:sz="6" w:space="0" w:color="auto"/>
            </w:tcBorders>
          </w:tcPr>
          <w:p w:rsidR="0030797E" w:rsidRDefault="0030797E" w:rsidP="00F926A0">
            <w:pPr>
              <w:jc w:val="center"/>
            </w:pPr>
            <w:r>
              <w:t>7</w:t>
            </w:r>
          </w:p>
        </w:tc>
        <w:tc>
          <w:tcPr>
            <w:tcW w:w="1774" w:type="dxa"/>
            <w:vMerge/>
            <w:tcBorders>
              <w:top w:val="single" w:sz="6" w:space="0" w:color="auto"/>
              <w:left w:val="single" w:sz="6" w:space="0" w:color="auto"/>
              <w:bottom w:val="single" w:sz="18" w:space="0" w:color="auto"/>
              <w:right w:val="single" w:sz="18" w:space="0" w:color="auto"/>
            </w:tcBorders>
          </w:tcPr>
          <w:p w:rsidR="0030797E" w:rsidRDefault="0030797E" w:rsidP="00F926A0"/>
        </w:tc>
      </w:tr>
      <w:tr w:rsidR="006C0F2F" w:rsidRPr="006C0F2F" w:rsidTr="006C0F2F">
        <w:trPr>
          <w:trHeight w:val="107"/>
        </w:trPr>
        <w:tc>
          <w:tcPr>
            <w:tcW w:w="4334" w:type="dxa"/>
            <w:tcBorders>
              <w:top w:val="single" w:sz="18" w:space="0" w:color="auto"/>
              <w:left w:val="nil"/>
              <w:bottom w:val="single" w:sz="18" w:space="0" w:color="auto"/>
              <w:right w:val="nil"/>
            </w:tcBorders>
            <w:vAlign w:val="center"/>
          </w:tcPr>
          <w:p w:rsidR="006C0F2F" w:rsidRPr="006C0F2F" w:rsidRDefault="006C0F2F" w:rsidP="00F926A0">
            <w:pPr>
              <w:rPr>
                <w:sz w:val="8"/>
                <w:szCs w:val="8"/>
              </w:rPr>
            </w:pPr>
          </w:p>
        </w:tc>
        <w:tc>
          <w:tcPr>
            <w:tcW w:w="2990" w:type="dxa"/>
            <w:tcBorders>
              <w:top w:val="single" w:sz="18" w:space="0" w:color="auto"/>
              <w:left w:val="nil"/>
              <w:bottom w:val="single" w:sz="18" w:space="0" w:color="auto"/>
              <w:right w:val="nil"/>
            </w:tcBorders>
          </w:tcPr>
          <w:p w:rsidR="006C0F2F" w:rsidRPr="006C0F2F" w:rsidRDefault="006C0F2F" w:rsidP="006C0F2F">
            <w:pPr>
              <w:rPr>
                <w:sz w:val="8"/>
                <w:szCs w:val="8"/>
              </w:rPr>
            </w:pPr>
          </w:p>
        </w:tc>
        <w:tc>
          <w:tcPr>
            <w:tcW w:w="1244" w:type="dxa"/>
            <w:tcBorders>
              <w:top w:val="single" w:sz="18" w:space="0" w:color="auto"/>
              <w:left w:val="nil"/>
              <w:bottom w:val="single" w:sz="18" w:space="0" w:color="auto"/>
              <w:right w:val="nil"/>
            </w:tcBorders>
          </w:tcPr>
          <w:p w:rsidR="006C0F2F" w:rsidRPr="006C0F2F" w:rsidRDefault="006C0F2F" w:rsidP="00F926A0">
            <w:pPr>
              <w:jc w:val="center"/>
              <w:rPr>
                <w:sz w:val="8"/>
                <w:szCs w:val="8"/>
              </w:rPr>
            </w:pPr>
          </w:p>
        </w:tc>
        <w:tc>
          <w:tcPr>
            <w:tcW w:w="1774" w:type="dxa"/>
            <w:tcBorders>
              <w:top w:val="single" w:sz="18" w:space="0" w:color="auto"/>
              <w:left w:val="nil"/>
              <w:bottom w:val="single" w:sz="18" w:space="0" w:color="auto"/>
              <w:right w:val="nil"/>
            </w:tcBorders>
            <w:vAlign w:val="center"/>
          </w:tcPr>
          <w:p w:rsidR="006C0F2F" w:rsidRPr="006C0F2F" w:rsidRDefault="006C0F2F" w:rsidP="00F926A0">
            <w:pPr>
              <w:jc w:val="center"/>
              <w:rPr>
                <w:sz w:val="8"/>
                <w:szCs w:val="8"/>
              </w:rPr>
            </w:pPr>
          </w:p>
        </w:tc>
      </w:tr>
      <w:tr w:rsidR="006C0F2F" w:rsidTr="006C0F2F">
        <w:trPr>
          <w:trHeight w:val="242"/>
        </w:trPr>
        <w:tc>
          <w:tcPr>
            <w:tcW w:w="4334" w:type="dxa"/>
            <w:vMerge w:val="restart"/>
            <w:tcBorders>
              <w:top w:val="single" w:sz="18" w:space="0" w:color="auto"/>
              <w:left w:val="single" w:sz="18" w:space="0" w:color="auto"/>
              <w:bottom w:val="single" w:sz="6" w:space="0" w:color="auto"/>
              <w:right w:val="single" w:sz="6" w:space="0" w:color="auto"/>
            </w:tcBorders>
            <w:vAlign w:val="center"/>
          </w:tcPr>
          <w:p w:rsidR="006C0F2F" w:rsidRDefault="006C0F2F" w:rsidP="00F926A0">
            <w:r w:rsidRPr="006C0F2F">
              <w:t>How much training do you think the average person would need to get started using the diary?</w:t>
            </w:r>
          </w:p>
        </w:tc>
        <w:tc>
          <w:tcPr>
            <w:tcW w:w="2990" w:type="dxa"/>
            <w:tcBorders>
              <w:top w:val="single" w:sz="18" w:space="0" w:color="auto"/>
              <w:left w:val="single" w:sz="6" w:space="0" w:color="auto"/>
              <w:bottom w:val="single" w:sz="6" w:space="0" w:color="auto"/>
              <w:right w:val="single" w:sz="6" w:space="0" w:color="auto"/>
            </w:tcBorders>
          </w:tcPr>
          <w:p w:rsidR="006C0F2F" w:rsidRDefault="006C0F2F" w:rsidP="006C0F2F">
            <w:r>
              <w:t>None (0)</w:t>
            </w:r>
          </w:p>
        </w:tc>
        <w:tc>
          <w:tcPr>
            <w:tcW w:w="1244" w:type="dxa"/>
            <w:tcBorders>
              <w:top w:val="single" w:sz="18" w:space="0" w:color="auto"/>
              <w:left w:val="single" w:sz="6" w:space="0" w:color="auto"/>
              <w:bottom w:val="single" w:sz="6" w:space="0" w:color="auto"/>
              <w:right w:val="single" w:sz="6" w:space="0" w:color="auto"/>
            </w:tcBorders>
          </w:tcPr>
          <w:p w:rsidR="006C0F2F" w:rsidRDefault="006C0F2F" w:rsidP="00F926A0">
            <w:pPr>
              <w:jc w:val="center"/>
            </w:pPr>
            <w:r>
              <w:t>5</w:t>
            </w:r>
          </w:p>
        </w:tc>
        <w:tc>
          <w:tcPr>
            <w:tcW w:w="1774" w:type="dxa"/>
            <w:vMerge w:val="restart"/>
            <w:tcBorders>
              <w:top w:val="single" w:sz="18" w:space="0" w:color="auto"/>
              <w:left w:val="single" w:sz="6" w:space="0" w:color="auto"/>
              <w:bottom w:val="single" w:sz="6" w:space="0" w:color="auto"/>
              <w:right w:val="single" w:sz="18" w:space="0" w:color="auto"/>
            </w:tcBorders>
            <w:vAlign w:val="center"/>
          </w:tcPr>
          <w:p w:rsidR="006C0F2F" w:rsidRDefault="006C0F2F" w:rsidP="00F926A0">
            <w:pPr>
              <w:jc w:val="center"/>
            </w:pPr>
            <w:r>
              <w:t>0.60</w:t>
            </w:r>
          </w:p>
        </w:tc>
      </w:tr>
      <w:tr w:rsidR="006C0F2F" w:rsidTr="006C0F2F">
        <w:tc>
          <w:tcPr>
            <w:tcW w:w="4334" w:type="dxa"/>
            <w:vMerge/>
            <w:tcBorders>
              <w:top w:val="single" w:sz="6" w:space="0" w:color="auto"/>
              <w:left w:val="single" w:sz="18" w:space="0" w:color="auto"/>
              <w:bottom w:val="single" w:sz="6" w:space="0" w:color="auto"/>
              <w:right w:val="single" w:sz="6" w:space="0" w:color="auto"/>
            </w:tcBorders>
          </w:tcPr>
          <w:p w:rsidR="006C0F2F" w:rsidRDefault="006C0F2F" w:rsidP="00F926A0"/>
        </w:tc>
        <w:tc>
          <w:tcPr>
            <w:tcW w:w="2990" w:type="dxa"/>
            <w:tcBorders>
              <w:top w:val="single" w:sz="6" w:space="0" w:color="auto"/>
              <w:left w:val="single" w:sz="6" w:space="0" w:color="auto"/>
              <w:bottom w:val="single" w:sz="6" w:space="0" w:color="auto"/>
              <w:right w:val="single" w:sz="6" w:space="0" w:color="auto"/>
            </w:tcBorders>
          </w:tcPr>
          <w:p w:rsidR="006C0F2F" w:rsidRDefault="006C0F2F" w:rsidP="006C0F2F">
            <w:r>
              <w:t>A Little (1)</w:t>
            </w:r>
          </w:p>
        </w:tc>
        <w:tc>
          <w:tcPr>
            <w:tcW w:w="1244" w:type="dxa"/>
            <w:tcBorders>
              <w:top w:val="single" w:sz="6" w:space="0" w:color="auto"/>
              <w:left w:val="single" w:sz="6" w:space="0" w:color="auto"/>
              <w:bottom w:val="single" w:sz="6" w:space="0" w:color="auto"/>
              <w:right w:val="single" w:sz="6" w:space="0" w:color="auto"/>
            </w:tcBorders>
          </w:tcPr>
          <w:p w:rsidR="006C0F2F" w:rsidRDefault="006C0F2F" w:rsidP="00F926A0">
            <w:pPr>
              <w:jc w:val="center"/>
            </w:pPr>
            <w:r>
              <w:t>4</w:t>
            </w:r>
          </w:p>
        </w:tc>
        <w:tc>
          <w:tcPr>
            <w:tcW w:w="1774" w:type="dxa"/>
            <w:vMerge/>
            <w:tcBorders>
              <w:top w:val="single" w:sz="6" w:space="0" w:color="auto"/>
              <w:left w:val="single" w:sz="6" w:space="0" w:color="auto"/>
              <w:bottom w:val="single" w:sz="6" w:space="0" w:color="auto"/>
              <w:right w:val="single" w:sz="18" w:space="0" w:color="auto"/>
            </w:tcBorders>
          </w:tcPr>
          <w:p w:rsidR="006C0F2F" w:rsidRDefault="006C0F2F" w:rsidP="00F926A0"/>
        </w:tc>
      </w:tr>
      <w:tr w:rsidR="006C0F2F" w:rsidTr="006C0F2F">
        <w:tc>
          <w:tcPr>
            <w:tcW w:w="4334" w:type="dxa"/>
            <w:vMerge/>
            <w:tcBorders>
              <w:top w:val="single" w:sz="6" w:space="0" w:color="auto"/>
              <w:left w:val="single" w:sz="18" w:space="0" w:color="auto"/>
              <w:bottom w:val="single" w:sz="6" w:space="0" w:color="auto"/>
              <w:right w:val="single" w:sz="6" w:space="0" w:color="auto"/>
            </w:tcBorders>
          </w:tcPr>
          <w:p w:rsidR="006C0F2F" w:rsidRDefault="006C0F2F" w:rsidP="00F926A0"/>
        </w:tc>
        <w:tc>
          <w:tcPr>
            <w:tcW w:w="2990" w:type="dxa"/>
            <w:tcBorders>
              <w:top w:val="single" w:sz="6" w:space="0" w:color="auto"/>
              <w:left w:val="single" w:sz="6" w:space="0" w:color="auto"/>
              <w:bottom w:val="single" w:sz="6" w:space="0" w:color="auto"/>
              <w:right w:val="single" w:sz="6" w:space="0" w:color="auto"/>
            </w:tcBorders>
          </w:tcPr>
          <w:p w:rsidR="006C0F2F" w:rsidRDefault="006C0F2F" w:rsidP="006C0F2F">
            <w:r>
              <w:t>A Moderate Amount (2)</w:t>
            </w:r>
          </w:p>
        </w:tc>
        <w:tc>
          <w:tcPr>
            <w:tcW w:w="1244" w:type="dxa"/>
            <w:tcBorders>
              <w:top w:val="single" w:sz="6" w:space="0" w:color="auto"/>
              <w:left w:val="single" w:sz="6" w:space="0" w:color="auto"/>
              <w:bottom w:val="single" w:sz="6" w:space="0" w:color="auto"/>
              <w:right w:val="single" w:sz="6" w:space="0" w:color="auto"/>
            </w:tcBorders>
          </w:tcPr>
          <w:p w:rsidR="006C0F2F" w:rsidRDefault="006C0F2F" w:rsidP="00F926A0">
            <w:pPr>
              <w:jc w:val="center"/>
            </w:pPr>
            <w:r>
              <w:t>1</w:t>
            </w:r>
          </w:p>
        </w:tc>
        <w:tc>
          <w:tcPr>
            <w:tcW w:w="1774" w:type="dxa"/>
            <w:vMerge/>
            <w:tcBorders>
              <w:top w:val="single" w:sz="6" w:space="0" w:color="auto"/>
              <w:left w:val="single" w:sz="6" w:space="0" w:color="auto"/>
              <w:bottom w:val="single" w:sz="6" w:space="0" w:color="auto"/>
              <w:right w:val="single" w:sz="18" w:space="0" w:color="auto"/>
            </w:tcBorders>
          </w:tcPr>
          <w:p w:rsidR="006C0F2F" w:rsidRDefault="006C0F2F" w:rsidP="00F926A0"/>
        </w:tc>
      </w:tr>
      <w:tr w:rsidR="006C0F2F" w:rsidTr="006C0F2F">
        <w:tc>
          <w:tcPr>
            <w:tcW w:w="4334" w:type="dxa"/>
            <w:vMerge/>
            <w:tcBorders>
              <w:top w:val="single" w:sz="6" w:space="0" w:color="auto"/>
              <w:left w:val="single" w:sz="18" w:space="0" w:color="auto"/>
              <w:bottom w:val="single" w:sz="18" w:space="0" w:color="auto"/>
              <w:right w:val="single" w:sz="6" w:space="0" w:color="auto"/>
            </w:tcBorders>
          </w:tcPr>
          <w:p w:rsidR="006C0F2F" w:rsidRDefault="006C0F2F" w:rsidP="00F926A0"/>
        </w:tc>
        <w:tc>
          <w:tcPr>
            <w:tcW w:w="2990" w:type="dxa"/>
            <w:tcBorders>
              <w:top w:val="single" w:sz="6" w:space="0" w:color="auto"/>
              <w:left w:val="single" w:sz="6" w:space="0" w:color="auto"/>
              <w:bottom w:val="single" w:sz="18" w:space="0" w:color="auto"/>
              <w:right w:val="single" w:sz="6" w:space="0" w:color="auto"/>
            </w:tcBorders>
          </w:tcPr>
          <w:p w:rsidR="006C0F2F" w:rsidRDefault="006C0F2F" w:rsidP="006C0F2F">
            <w:r>
              <w:t>A Lot (3)</w:t>
            </w:r>
          </w:p>
        </w:tc>
        <w:tc>
          <w:tcPr>
            <w:tcW w:w="1244" w:type="dxa"/>
            <w:tcBorders>
              <w:top w:val="single" w:sz="6" w:space="0" w:color="auto"/>
              <w:left w:val="single" w:sz="6" w:space="0" w:color="auto"/>
              <w:bottom w:val="single" w:sz="18" w:space="0" w:color="auto"/>
              <w:right w:val="single" w:sz="6" w:space="0" w:color="auto"/>
            </w:tcBorders>
          </w:tcPr>
          <w:p w:rsidR="006C0F2F" w:rsidRDefault="006C0F2F" w:rsidP="00F926A0">
            <w:pPr>
              <w:jc w:val="center"/>
            </w:pPr>
            <w:r>
              <w:t>0</w:t>
            </w:r>
          </w:p>
        </w:tc>
        <w:tc>
          <w:tcPr>
            <w:tcW w:w="1774" w:type="dxa"/>
            <w:vMerge/>
            <w:tcBorders>
              <w:top w:val="single" w:sz="6" w:space="0" w:color="auto"/>
              <w:left w:val="single" w:sz="6" w:space="0" w:color="auto"/>
              <w:bottom w:val="single" w:sz="18" w:space="0" w:color="auto"/>
              <w:right w:val="single" w:sz="18" w:space="0" w:color="auto"/>
            </w:tcBorders>
          </w:tcPr>
          <w:p w:rsidR="006C0F2F" w:rsidRDefault="006C0F2F" w:rsidP="00F926A0"/>
        </w:tc>
      </w:tr>
    </w:tbl>
    <w:p w:rsidR="00471457" w:rsidRDefault="00471457" w:rsidP="00822A8C">
      <w:r>
        <w:tab/>
      </w:r>
    </w:p>
    <w:p w:rsidR="006B1FDA" w:rsidRDefault="006B1FDA" w:rsidP="008E6B78">
      <w:pPr>
        <w:spacing w:after="120"/>
        <w:rPr>
          <w:b/>
        </w:rPr>
      </w:pPr>
    </w:p>
    <w:p w:rsidR="008E6B78" w:rsidRPr="00DA4E43" w:rsidRDefault="008E6B78" w:rsidP="008E6B78">
      <w:pPr>
        <w:spacing w:after="120"/>
        <w:rPr>
          <w:b/>
        </w:rPr>
      </w:pPr>
      <w:r w:rsidRPr="00DA4E43">
        <w:rPr>
          <w:b/>
        </w:rPr>
        <w:lastRenderedPageBreak/>
        <w:t>3.</w:t>
      </w:r>
      <w:r w:rsidR="00AD49ED">
        <w:rPr>
          <w:b/>
        </w:rPr>
        <w:t>5</w:t>
      </w:r>
      <w:r w:rsidRPr="00DA4E43">
        <w:rPr>
          <w:b/>
        </w:rPr>
        <w:t xml:space="preserve"> </w:t>
      </w:r>
      <w:r w:rsidR="000C5B05" w:rsidRPr="00DA4E43">
        <w:rPr>
          <w:b/>
        </w:rPr>
        <w:t>Debriefing Questions</w:t>
      </w:r>
    </w:p>
    <w:p w:rsidR="00421961" w:rsidRDefault="00822A8C" w:rsidP="008E6B78">
      <w:pPr>
        <w:ind w:firstLine="720"/>
      </w:pPr>
      <w:r>
        <w:t>When asked the open-ended question “What do you think of the mobile diary?” most participants praised the diary as</w:t>
      </w:r>
      <w:r w:rsidR="00EF4B42">
        <w:t xml:space="preserve"> “simple,”</w:t>
      </w:r>
      <w:r>
        <w:t xml:space="preserve"> </w:t>
      </w:r>
      <w:r w:rsidR="006271E3">
        <w:t xml:space="preserve">“self-explanatory,” </w:t>
      </w:r>
      <w:r>
        <w:t>“easy to use</w:t>
      </w:r>
      <w:r w:rsidR="00EF4B42">
        <w:t>,</w:t>
      </w:r>
      <w:r>
        <w:t>” and “convenient</w:t>
      </w:r>
      <w:r w:rsidR="00421961">
        <w:t>” because it could be used while they’re shopping or when they have a break in their day (e.g., while on public transportation).</w:t>
      </w:r>
      <w:r w:rsidR="00CF755C">
        <w:t xml:space="preserve">  </w:t>
      </w:r>
      <w:r w:rsidR="00421961">
        <w:t>Several participants</w:t>
      </w:r>
      <w:r w:rsidR="00EF4B42">
        <w:t xml:space="preserve"> </w:t>
      </w:r>
      <w:r w:rsidR="00CF755C">
        <w:t>were less positive, saying that</w:t>
      </w:r>
      <w:r w:rsidR="006271E3">
        <w:t xml:space="preserve"> they found the</w:t>
      </w:r>
      <w:r w:rsidR="00EF4B42">
        <w:t xml:space="preserve"> data requirements </w:t>
      </w:r>
      <w:r w:rsidR="006271E3">
        <w:t>to be</w:t>
      </w:r>
      <w:r w:rsidR="00EF4B42">
        <w:t xml:space="preserve"> burdensome (e.g., entering each item rather than a total for a store, answering several questions about each item).</w:t>
      </w:r>
      <w:r w:rsidR="006271E3">
        <w:t xml:space="preserve">  </w:t>
      </w:r>
      <w:r w:rsidR="00CF755C">
        <w:t>One participant bluntly said that she would not enter a shopping list worth of purchases</w:t>
      </w:r>
    </w:p>
    <w:p w:rsidR="006271E3" w:rsidRDefault="006271E3" w:rsidP="00822A8C"/>
    <w:tbl>
      <w:tblPr>
        <w:tblStyle w:val="TableGrid"/>
        <w:tblW w:w="0" w:type="auto"/>
        <w:tblInd w:w="4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16" w:type="dxa"/>
          <w:right w:w="216" w:type="dxa"/>
        </w:tblCellMar>
        <w:tblLook w:val="04A0"/>
      </w:tblPr>
      <w:tblGrid>
        <w:gridCol w:w="9108"/>
      </w:tblGrid>
      <w:tr w:rsidR="006271E3" w:rsidTr="00437A7F">
        <w:tc>
          <w:tcPr>
            <w:tcW w:w="9108" w:type="dxa"/>
            <w:shd w:val="clear" w:color="auto" w:fill="BFBFBF" w:themeFill="background1" w:themeFillShade="BF"/>
            <w:vAlign w:val="center"/>
          </w:tcPr>
          <w:p w:rsidR="006271E3" w:rsidRPr="00950357" w:rsidRDefault="006271E3" w:rsidP="008E6B78">
            <w:pPr>
              <w:spacing w:before="60" w:after="60"/>
              <w:jc w:val="center"/>
              <w:rPr>
                <w:b/>
                <w:sz w:val="28"/>
                <w:szCs w:val="28"/>
              </w:rPr>
            </w:pPr>
            <w:r>
              <w:rPr>
                <w:b/>
                <w:sz w:val="28"/>
                <w:szCs w:val="28"/>
              </w:rPr>
              <w:t>Participant Recommendations</w:t>
            </w:r>
          </w:p>
        </w:tc>
      </w:tr>
      <w:tr w:rsidR="006271E3" w:rsidTr="00437A7F">
        <w:trPr>
          <w:trHeight w:val="345"/>
        </w:trPr>
        <w:tc>
          <w:tcPr>
            <w:tcW w:w="9108" w:type="dxa"/>
          </w:tcPr>
          <w:p w:rsidR="006B1FDA" w:rsidRDefault="006271E3" w:rsidP="006271E3">
            <w:r>
              <w:tab/>
            </w:r>
          </w:p>
          <w:p w:rsidR="006271E3" w:rsidRDefault="00A849D4" w:rsidP="006271E3">
            <w:r>
              <w:t xml:space="preserve">In the debriefing, participants provided the following </w:t>
            </w:r>
            <w:r w:rsidR="006271E3">
              <w:t xml:space="preserve">suggestions about </w:t>
            </w:r>
            <w:r>
              <w:t>how the diary could be improved:</w:t>
            </w:r>
            <w:r w:rsidR="006271E3">
              <w:t xml:space="preserve">  </w:t>
            </w:r>
          </w:p>
          <w:p w:rsidR="006271E3" w:rsidRDefault="006271E3" w:rsidP="006271E3"/>
          <w:p w:rsidR="006B1FDA" w:rsidRDefault="006271E3" w:rsidP="006B1FDA">
            <w:pPr>
              <w:pStyle w:val="ListParagraph"/>
              <w:numPr>
                <w:ilvl w:val="0"/>
                <w:numId w:val="3"/>
              </w:numPr>
            </w:pPr>
            <w:r>
              <w:t>Several participants suggested allowing users to set their own username and password to make it easier to remember and more likely they would log in.</w:t>
            </w:r>
          </w:p>
          <w:p w:rsidR="006B1FDA" w:rsidRDefault="006B1FDA" w:rsidP="006B1FDA">
            <w:pPr>
              <w:pStyle w:val="ListParagraph"/>
            </w:pPr>
          </w:p>
          <w:p w:rsidR="006271E3" w:rsidRDefault="006271E3" w:rsidP="006271E3">
            <w:pPr>
              <w:pStyle w:val="ListParagraph"/>
              <w:numPr>
                <w:ilvl w:val="0"/>
                <w:numId w:val="3"/>
              </w:numPr>
            </w:pPr>
            <w:r>
              <w:t>One participant suggested changing the color of the button that leads to the information screen to make it stand out from the top bar.</w:t>
            </w:r>
          </w:p>
          <w:p w:rsidR="006B1FDA" w:rsidRDefault="006B1FDA" w:rsidP="006B1FDA"/>
          <w:p w:rsidR="006271E3" w:rsidRDefault="006271E3" w:rsidP="006271E3">
            <w:pPr>
              <w:pStyle w:val="ListParagraph"/>
              <w:numPr>
                <w:ilvl w:val="0"/>
                <w:numId w:val="3"/>
              </w:numPr>
            </w:pPr>
            <w:r>
              <w:t>Several participants said that rules regarding when to include/exclude tax in the item amount, what to enter into the item description, etc. should be made more easily accessible.</w:t>
            </w:r>
          </w:p>
          <w:p w:rsidR="006B1FDA" w:rsidRDefault="006B1FDA" w:rsidP="006B1FDA"/>
          <w:p w:rsidR="00030540" w:rsidRDefault="00030540" w:rsidP="006271E3">
            <w:pPr>
              <w:pStyle w:val="ListParagraph"/>
              <w:numPr>
                <w:ilvl w:val="0"/>
                <w:numId w:val="3"/>
              </w:numPr>
            </w:pPr>
            <w:r>
              <w:t>Several participants did not know what the item list button (located in the title bar on the screen) did.  Those participants thought it would provide a menu of options rather than return them to the summary screen.  They suggested changing the button and/or warning users that using it would delete the expenditure information they were currently entering.</w:t>
            </w:r>
          </w:p>
          <w:p w:rsidR="006B1FDA" w:rsidRDefault="006B1FDA" w:rsidP="006B1FDA"/>
          <w:p w:rsidR="006271E3" w:rsidRDefault="006271E3" w:rsidP="006271E3">
            <w:pPr>
              <w:pStyle w:val="ListParagraph"/>
              <w:numPr>
                <w:ilvl w:val="0"/>
                <w:numId w:val="3"/>
              </w:numPr>
            </w:pPr>
            <w:r>
              <w:t xml:space="preserve">One participant said that, from her prior experience with diary-type </w:t>
            </w:r>
            <w:proofErr w:type="gramStart"/>
            <w:r>
              <w:t>applications, that</w:t>
            </w:r>
            <w:proofErr w:type="gramEnd"/>
            <w:r>
              <w:t xml:space="preserve"> the instrument could/should be made smarter by saving items that you enter frequently, making them easier to enter the next time or offering the ability to read receipts by using the phone’s camera. </w:t>
            </w:r>
          </w:p>
          <w:p w:rsidR="006B1FDA" w:rsidRDefault="006B1FDA" w:rsidP="006B1FDA"/>
          <w:p w:rsidR="00CF755C" w:rsidRDefault="008D7C5C" w:rsidP="006271E3">
            <w:pPr>
              <w:pStyle w:val="ListParagraph"/>
              <w:numPr>
                <w:ilvl w:val="0"/>
                <w:numId w:val="3"/>
              </w:numPr>
            </w:pPr>
            <w:r>
              <w:t>One participant suggested organizing purchases by shopping trip.  That is, they suggested having an overall entry for a store and then the ability to enter the items within that store.  The entry process would then closely match what’s on the receipt.</w:t>
            </w:r>
          </w:p>
          <w:p w:rsidR="006B1FDA" w:rsidRDefault="006B1FDA" w:rsidP="006B1FDA"/>
          <w:p w:rsidR="006271E3" w:rsidRDefault="006271E3" w:rsidP="006271E3">
            <w:pPr>
              <w:pStyle w:val="ListParagraph"/>
              <w:numPr>
                <w:ilvl w:val="0"/>
                <w:numId w:val="3"/>
              </w:numPr>
            </w:pPr>
            <w:r>
              <w:t xml:space="preserve">Several participants requested the ability to see a summary of their expenses.  Several were under the impression that the instrument already performed this function.  These participants said that they would be more vigilant about filling it out if they got </w:t>
            </w:r>
            <w:r w:rsidR="00DF4F66">
              <w:t>some return for their time.</w:t>
            </w:r>
          </w:p>
          <w:p w:rsidR="006B1FDA" w:rsidRDefault="006B1FDA" w:rsidP="006B1FDA"/>
          <w:p w:rsidR="00CF755C" w:rsidRDefault="00CF755C" w:rsidP="006271E3">
            <w:pPr>
              <w:pStyle w:val="ListParagraph"/>
              <w:numPr>
                <w:ilvl w:val="0"/>
                <w:numId w:val="3"/>
              </w:numPr>
            </w:pPr>
            <w:r>
              <w:t>Two participants noticed that the summary screen in the simulated mobile diary did not sort the purchases.  They requested that the purchases be sorted by date purchased. One suggested that they could be sorted by item category (Food at home, food away, etc.) first, then by date.</w:t>
            </w:r>
          </w:p>
          <w:p w:rsidR="006B1FDA" w:rsidRDefault="006B1FDA" w:rsidP="006B1FDA"/>
          <w:p w:rsidR="006B1FDA" w:rsidRDefault="008D7C5C" w:rsidP="006B1FDA">
            <w:pPr>
              <w:pStyle w:val="ListParagraph"/>
              <w:numPr>
                <w:ilvl w:val="0"/>
                <w:numId w:val="3"/>
              </w:numPr>
            </w:pPr>
            <w:r>
              <w:t xml:space="preserve">One participant commented on how plain the diary instrument looked and suggested a </w:t>
            </w:r>
            <w:r>
              <w:lastRenderedPageBreak/>
              <w:t xml:space="preserve">more appealing look.  </w:t>
            </w:r>
          </w:p>
          <w:p w:rsidR="006B1FDA" w:rsidRDefault="006B1FDA" w:rsidP="006B1FDA">
            <w:pPr>
              <w:pStyle w:val="ListParagraph"/>
            </w:pPr>
          </w:p>
          <w:p w:rsidR="008D7C5C" w:rsidRDefault="008D7C5C" w:rsidP="006B1FDA">
            <w:pPr>
              <w:pStyle w:val="ListParagraph"/>
              <w:numPr>
                <w:ilvl w:val="0"/>
                <w:numId w:val="3"/>
              </w:numPr>
            </w:pPr>
            <w:r>
              <w:t>One participant commented that the type was difficult to read.</w:t>
            </w:r>
          </w:p>
          <w:p w:rsidR="006B1FDA" w:rsidRDefault="006B1FDA" w:rsidP="006B1FDA"/>
          <w:p w:rsidR="006271E3" w:rsidRDefault="008D7C5C" w:rsidP="008E6B78">
            <w:pPr>
              <w:pStyle w:val="ListParagraph"/>
              <w:numPr>
                <w:ilvl w:val="0"/>
                <w:numId w:val="3"/>
              </w:numPr>
            </w:pPr>
            <w:r>
              <w:t>One participant suggested that the category “All other products, services, and expenses” was too broad and felt unsure putting items as disparate as DVDs and electric bills into the same category.</w:t>
            </w:r>
          </w:p>
          <w:p w:rsidR="006B1FDA" w:rsidRDefault="006B1FDA" w:rsidP="006B1FDA"/>
        </w:tc>
      </w:tr>
    </w:tbl>
    <w:p w:rsidR="00421961" w:rsidRDefault="00421961" w:rsidP="00822A8C"/>
    <w:p w:rsidR="00471457" w:rsidRPr="00DA4E43" w:rsidRDefault="00471457" w:rsidP="00DA4E43">
      <w:pPr>
        <w:pStyle w:val="ListParagraph"/>
        <w:numPr>
          <w:ilvl w:val="0"/>
          <w:numId w:val="4"/>
        </w:numPr>
        <w:tabs>
          <w:tab w:val="left" w:pos="900"/>
        </w:tabs>
        <w:spacing w:after="240" w:line="240" w:lineRule="auto"/>
        <w:ind w:left="360"/>
        <w:rPr>
          <w:b/>
          <w:sz w:val="28"/>
          <w:szCs w:val="28"/>
        </w:rPr>
      </w:pPr>
      <w:r w:rsidRPr="00DA4E43">
        <w:rPr>
          <w:b/>
          <w:sz w:val="28"/>
          <w:szCs w:val="28"/>
        </w:rPr>
        <w:t>Conclusion</w:t>
      </w:r>
    </w:p>
    <w:p w:rsidR="00A83DF4" w:rsidRDefault="00F926A0" w:rsidP="003B6F2F">
      <w:pPr>
        <w:spacing w:after="120"/>
      </w:pPr>
      <w:r>
        <w:tab/>
        <w:t xml:space="preserve">Overall, across all of the usability metrics and participant feedback, the current mobile diary tested very well. </w:t>
      </w:r>
      <w:r w:rsidR="00A83DF4">
        <w:t>Eight of the ten</w:t>
      </w:r>
      <w:r>
        <w:t xml:space="preserve"> participants were able to complete the tasks with </w:t>
      </w:r>
      <w:r w:rsidR="00A83DF4">
        <w:t>little or no</w:t>
      </w:r>
      <w:r>
        <w:t xml:space="preserve"> difficulty</w:t>
      </w:r>
      <w:r w:rsidR="00A83DF4">
        <w:t xml:space="preserve">, receiving success scores of </w:t>
      </w:r>
      <w:r w:rsidR="004C14CD">
        <w:t>25 or higher</w:t>
      </w:r>
      <w:r w:rsidR="00A83DF4">
        <w:t xml:space="preserve"> out of</w:t>
      </w:r>
      <w:r w:rsidR="004C14CD">
        <w:t xml:space="preserve"> a total of</w:t>
      </w:r>
      <w:r w:rsidR="00A83DF4">
        <w:t xml:space="preserve"> 28.  Only two participants experienced significant problems</w:t>
      </w:r>
      <w:r>
        <w:t xml:space="preserve">.  </w:t>
      </w:r>
    </w:p>
    <w:p w:rsidR="00F926A0" w:rsidRDefault="00A83DF4" w:rsidP="003B6F2F">
      <w:pPr>
        <w:spacing w:after="120"/>
        <w:ind w:firstLine="720"/>
      </w:pPr>
      <w:r>
        <w:t>Participants were also able to complete the tasks fairly quickly, though with no benchmark values it is difficult to make comparisons.</w:t>
      </w:r>
      <w:r w:rsidR="00841FA0">
        <w:t xml:space="preserve">  From these data</w:t>
      </w:r>
      <w:r w:rsidR="00CA57AA">
        <w:t>,</w:t>
      </w:r>
      <w:r w:rsidR="00841FA0">
        <w:t xml:space="preserve"> one can get a general sense of how long it will take respondents in the production diary to perform the core tasks.</w:t>
      </w:r>
      <w:r>
        <w:t xml:space="preserve">  Participants spent an average of </w:t>
      </w:r>
      <w:r w:rsidR="00707AF0">
        <w:t>28</w:t>
      </w:r>
      <w:r>
        <w:t xml:space="preserve"> seconds logging in to the instrument.  Across the seven, single-item data entry tasks, participants spent an average </w:t>
      </w:r>
      <w:r w:rsidR="00841FA0">
        <w:t>4</w:t>
      </w:r>
      <w:r w:rsidR="00707AF0">
        <w:t>5</w:t>
      </w:r>
      <w:r>
        <w:t xml:space="preserve"> seconds entering each item. Across the three data editing tasks, participants spent an average of </w:t>
      </w:r>
      <w:r w:rsidR="00707AF0">
        <w:t>23</w:t>
      </w:r>
      <w:r>
        <w:t xml:space="preserve"> seconds per task.</w:t>
      </w:r>
    </w:p>
    <w:p w:rsidR="00A83DF4" w:rsidRDefault="00A83DF4" w:rsidP="003B6F2F">
      <w:pPr>
        <w:spacing w:after="120"/>
      </w:pPr>
      <w:r>
        <w:tab/>
        <w:t>Participants also gave very positive ratings of ease for each of the tasks as well as for the instrument overall. The lowest task rating was 4.5 out of 5 for the Grocery List task.</w:t>
      </w:r>
      <w:r w:rsidR="003B6F2F">
        <w:t xml:space="preserve">  Across all 14 tasks, the average rating was 4.8. </w:t>
      </w:r>
      <w:r w:rsidR="004C14CD">
        <w:t>Overall, participants thought the mobile diary was easy to use, with all ten participants rating it as Somewhat Easy or Very Easy.  Participants felt confident as they entered information into the diary, with their average confidence level rating 4.6 out of 5.  Finally, only one participant said that the diary would require more than a little training.</w:t>
      </w:r>
    </w:p>
    <w:p w:rsidR="009E6B63" w:rsidRDefault="009E6B63"/>
    <w:p w:rsidR="0058096C" w:rsidRPr="00CA57AA" w:rsidRDefault="00CA57AA" w:rsidP="00CA57AA">
      <w:pPr>
        <w:spacing w:after="120"/>
        <w:rPr>
          <w:b/>
        </w:rPr>
      </w:pPr>
      <w:r w:rsidRPr="00437A7F">
        <w:rPr>
          <w:b/>
        </w:rPr>
        <w:t>4.1 Limitations</w:t>
      </w:r>
    </w:p>
    <w:p w:rsidR="0058096C" w:rsidRDefault="00437A7F" w:rsidP="00573135">
      <w:pPr>
        <w:spacing w:after="120"/>
      </w:pPr>
      <w:r>
        <w:tab/>
        <w:t xml:space="preserve">While the ratings of task success and ease of completion were largely positive, several limitations of the current usability test are worth noting.  As </w:t>
      </w:r>
      <w:r w:rsidR="00D85CD2">
        <w:t>mentioned</w:t>
      </w:r>
      <w:r>
        <w:t xml:space="preserve"> in the recommendations, several of the most frequent issues were the result of limited explanation of the instrument and the </w:t>
      </w:r>
      <w:r w:rsidR="00E44D9E">
        <w:t xml:space="preserve">data requirements for the diary, </w:t>
      </w:r>
      <w:r>
        <w:t>re</w:t>
      </w:r>
      <w:r w:rsidR="00E44D9E">
        <w:t xml:space="preserve">ferred to as “diary placement.” While the omission of the </w:t>
      </w:r>
      <w:r w:rsidR="00D85CD2">
        <w:t>diary placement during</w:t>
      </w:r>
      <w:r w:rsidR="00E44D9E">
        <w:t xml:space="preserve"> this phase of testing was intentional, the next round of testing should include a test of placement </w:t>
      </w:r>
      <w:r w:rsidR="00D85CD2">
        <w:t>materials</w:t>
      </w:r>
      <w:r w:rsidR="00E44D9E">
        <w:t xml:space="preserve">.  </w:t>
      </w:r>
    </w:p>
    <w:p w:rsidR="00E44D9E" w:rsidRDefault="00E44D9E" w:rsidP="00573135">
      <w:pPr>
        <w:spacing w:after="120"/>
      </w:pPr>
      <w:r>
        <w:tab/>
        <w:t>Secondly,</w:t>
      </w:r>
      <w:r w:rsidR="00D85CD2">
        <w:t xml:space="preserve"> during this study</w:t>
      </w:r>
      <w:r>
        <w:t xml:space="preserve"> the tasks were conducted in quick succession.  This does not accurately mimic the experience a production diary respondent would have with the mobile diary.  For example, since the mobile diary logs the respondent out after 15 minutes, they would likely have to log in each time they entered an item.  Logging in repeatedly could have potentially led to lower ratings of ease and open-ended feedback.  This should also be incorporated into future testing.</w:t>
      </w:r>
    </w:p>
    <w:p w:rsidR="00E44D9E" w:rsidRDefault="00E44D9E" w:rsidP="00573135">
      <w:pPr>
        <w:spacing w:after="120"/>
      </w:pPr>
      <w:r>
        <w:tab/>
        <w:t>As noted earlier, three items was the most a participant had to enter in a single task.  Even with only three items, several participants remarked at how burdensome a task it was.  Longer lists of items should be entered in future testing.</w:t>
      </w:r>
    </w:p>
    <w:p w:rsidR="00E44D9E" w:rsidRDefault="00E44D9E" w:rsidP="00573135">
      <w:pPr>
        <w:spacing w:after="120"/>
      </w:pPr>
      <w:r>
        <w:lastRenderedPageBreak/>
        <w:tab/>
        <w:t xml:space="preserve">Finally, the simulated diary required input through a physical keyboard and mouse.  Entering data through a virtual keyboard may be easier for some and more difficult for others.  It is unlikely that participants accounted for this difference when rating the ease of completing the task.   </w:t>
      </w:r>
    </w:p>
    <w:p w:rsidR="00E44D9E" w:rsidRDefault="00E44D9E">
      <w:r>
        <w:br w:type="page"/>
      </w:r>
    </w:p>
    <w:p w:rsidR="0058096C" w:rsidRPr="0090798F" w:rsidRDefault="0058096C" w:rsidP="0058096C">
      <w:pPr>
        <w:tabs>
          <w:tab w:val="left" w:pos="1053"/>
        </w:tabs>
        <w:spacing w:before="120"/>
        <w:jc w:val="center"/>
        <w:rPr>
          <w:b/>
          <w:color w:val="000000"/>
        </w:rPr>
      </w:pPr>
      <w:r w:rsidRPr="0090798F">
        <w:rPr>
          <w:b/>
          <w:color w:val="000000"/>
        </w:rPr>
        <w:lastRenderedPageBreak/>
        <w:t>Appendix A: Mobile Diary Screenshots</w:t>
      </w:r>
    </w:p>
    <w:p w:rsidR="0058096C" w:rsidRDefault="0058096C" w:rsidP="0058096C">
      <w:pPr>
        <w:tabs>
          <w:tab w:val="left" w:pos="1053"/>
        </w:tabs>
        <w:spacing w:before="120"/>
        <w:jc w:val="center"/>
        <w:rPr>
          <w:color w:val="000000"/>
        </w:rPr>
      </w:pPr>
    </w:p>
    <w:tbl>
      <w:tblPr>
        <w:tblW w:w="0" w:type="auto"/>
        <w:jc w:val="center"/>
        <w:tblLook w:val="04A0"/>
      </w:tblPr>
      <w:tblGrid>
        <w:gridCol w:w="2952"/>
        <w:gridCol w:w="2952"/>
        <w:gridCol w:w="2952"/>
      </w:tblGrid>
      <w:tr w:rsidR="0058096C" w:rsidRPr="003B7D9B" w:rsidTr="0058096C">
        <w:trPr>
          <w:jc w:val="center"/>
        </w:trPr>
        <w:tc>
          <w:tcPr>
            <w:tcW w:w="2952" w:type="dxa"/>
            <w:vAlign w:val="center"/>
          </w:tcPr>
          <w:p w:rsidR="0058096C" w:rsidRPr="003B7D9B" w:rsidRDefault="0058096C" w:rsidP="00F926A0">
            <w:pPr>
              <w:tabs>
                <w:tab w:val="left" w:pos="1053"/>
              </w:tabs>
              <w:jc w:val="center"/>
              <w:rPr>
                <w:b/>
                <w:color w:val="000000"/>
              </w:rPr>
            </w:pPr>
            <w:r w:rsidRPr="003B7D9B">
              <w:rPr>
                <w:b/>
                <w:color w:val="000000"/>
              </w:rPr>
              <w:t>Login</w:t>
            </w:r>
          </w:p>
        </w:tc>
        <w:tc>
          <w:tcPr>
            <w:tcW w:w="2952" w:type="dxa"/>
            <w:vAlign w:val="center"/>
          </w:tcPr>
          <w:p w:rsidR="0058096C" w:rsidRPr="003B7D9B" w:rsidRDefault="0058096C" w:rsidP="00F926A0">
            <w:pPr>
              <w:tabs>
                <w:tab w:val="left" w:pos="1053"/>
              </w:tabs>
              <w:jc w:val="center"/>
              <w:rPr>
                <w:b/>
                <w:color w:val="000000"/>
              </w:rPr>
            </w:pPr>
            <w:r w:rsidRPr="003B7D9B">
              <w:rPr>
                <w:b/>
                <w:color w:val="000000"/>
              </w:rPr>
              <w:t>Initial Setup</w:t>
            </w:r>
          </w:p>
        </w:tc>
        <w:tc>
          <w:tcPr>
            <w:tcW w:w="2952" w:type="dxa"/>
            <w:vAlign w:val="center"/>
          </w:tcPr>
          <w:p w:rsidR="0058096C" w:rsidRPr="003B7D9B" w:rsidRDefault="0058096C" w:rsidP="00052170">
            <w:pPr>
              <w:tabs>
                <w:tab w:val="left" w:pos="1053"/>
              </w:tabs>
              <w:jc w:val="center"/>
              <w:rPr>
                <w:b/>
                <w:color w:val="000000"/>
              </w:rPr>
            </w:pPr>
            <w:r>
              <w:rPr>
                <w:b/>
                <w:color w:val="000000"/>
              </w:rPr>
              <w:t>Information</w:t>
            </w:r>
          </w:p>
        </w:tc>
      </w:tr>
      <w:tr w:rsidR="0058096C" w:rsidRPr="00577D30" w:rsidTr="0058096C">
        <w:trPr>
          <w:jc w:val="center"/>
        </w:trPr>
        <w:tc>
          <w:tcPr>
            <w:tcW w:w="2952" w:type="dxa"/>
          </w:tcPr>
          <w:p w:rsidR="0058096C" w:rsidRPr="00577D30"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1" name="Picture 1" descr="Wirefr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eframe01"/>
                          <pic:cNvPicPr>
                            <a:picLocks noChangeAspect="1" noChangeArrowheads="1"/>
                          </pic:cNvPicPr>
                        </pic:nvPicPr>
                        <pic:blipFill>
                          <a:blip r:embed="rId14"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c>
          <w:tcPr>
            <w:tcW w:w="2952" w:type="dxa"/>
          </w:tcPr>
          <w:p w:rsidR="0058096C" w:rsidRPr="00577D30"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2" name="Picture 2" descr="Wirefram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reframe02"/>
                          <pic:cNvPicPr>
                            <a:picLocks noChangeAspect="1" noChangeArrowheads="1"/>
                          </pic:cNvPicPr>
                        </pic:nvPicPr>
                        <pic:blipFill>
                          <a:blip r:embed="rId15"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c>
          <w:tcPr>
            <w:tcW w:w="2952" w:type="dxa"/>
          </w:tcPr>
          <w:p w:rsidR="0058096C" w:rsidRPr="00577D30" w:rsidRDefault="0058096C" w:rsidP="00F926A0">
            <w:pPr>
              <w:tabs>
                <w:tab w:val="left" w:pos="1053"/>
              </w:tabs>
              <w:spacing w:before="120"/>
              <w:jc w:val="center"/>
              <w:rPr>
                <w:color w:val="000000"/>
              </w:rPr>
            </w:pPr>
            <w:r>
              <w:rPr>
                <w:noProof/>
                <w:color w:val="000000"/>
              </w:rPr>
              <w:drawing>
                <wp:inline distT="0" distB="0" distL="0" distR="0">
                  <wp:extent cx="1609725" cy="3333750"/>
                  <wp:effectExtent l="19050" t="0" r="9525" b="0"/>
                  <wp:docPr id="3" name="Picture 3" descr="Wirefram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reframe03"/>
                          <pic:cNvPicPr>
                            <a:picLocks noChangeAspect="1" noChangeArrowheads="1"/>
                          </pic:cNvPicPr>
                        </pic:nvPicPr>
                        <pic:blipFill>
                          <a:blip r:embed="rId16" cstate="screen"/>
                          <a:srcRect/>
                          <a:stretch>
                            <a:fillRect/>
                          </a:stretch>
                        </pic:blipFill>
                        <pic:spPr bwMode="auto">
                          <a:xfrm>
                            <a:off x="0" y="0"/>
                            <a:ext cx="1609725" cy="3333750"/>
                          </a:xfrm>
                          <a:prstGeom prst="rect">
                            <a:avLst/>
                          </a:prstGeom>
                          <a:noFill/>
                          <a:ln w="9525">
                            <a:noFill/>
                            <a:miter lim="800000"/>
                            <a:headEnd/>
                            <a:tailEnd/>
                          </a:ln>
                        </pic:spPr>
                      </pic:pic>
                    </a:graphicData>
                  </a:graphic>
                </wp:inline>
              </w:drawing>
            </w:r>
          </w:p>
        </w:tc>
      </w:tr>
      <w:tr w:rsidR="0058096C" w:rsidRPr="003B7D9B" w:rsidTr="0058096C">
        <w:trPr>
          <w:jc w:val="center"/>
        </w:trPr>
        <w:tc>
          <w:tcPr>
            <w:tcW w:w="2952" w:type="dxa"/>
          </w:tcPr>
          <w:p w:rsidR="0058096C" w:rsidRPr="003B7D9B" w:rsidRDefault="0058096C" w:rsidP="00F926A0">
            <w:pPr>
              <w:tabs>
                <w:tab w:val="left" w:pos="1053"/>
              </w:tabs>
              <w:spacing w:before="120"/>
              <w:jc w:val="center"/>
              <w:rPr>
                <w:b/>
                <w:color w:val="000000"/>
              </w:rPr>
            </w:pPr>
            <w:r w:rsidRPr="003B7D9B">
              <w:rPr>
                <w:b/>
                <w:color w:val="000000"/>
              </w:rPr>
              <w:t>Expense Summary</w:t>
            </w:r>
          </w:p>
        </w:tc>
        <w:tc>
          <w:tcPr>
            <w:tcW w:w="2952" w:type="dxa"/>
          </w:tcPr>
          <w:p w:rsidR="0058096C" w:rsidRPr="003B7D9B" w:rsidRDefault="0058096C" w:rsidP="00F926A0">
            <w:pPr>
              <w:tabs>
                <w:tab w:val="left" w:pos="1053"/>
              </w:tabs>
              <w:spacing w:before="120"/>
              <w:jc w:val="center"/>
              <w:rPr>
                <w:b/>
                <w:color w:val="000000"/>
              </w:rPr>
            </w:pPr>
            <w:r w:rsidRPr="003B7D9B">
              <w:rPr>
                <w:b/>
                <w:color w:val="000000"/>
              </w:rPr>
              <w:t>Common Entry</w:t>
            </w:r>
          </w:p>
        </w:tc>
        <w:tc>
          <w:tcPr>
            <w:tcW w:w="2952" w:type="dxa"/>
          </w:tcPr>
          <w:p w:rsidR="0058096C" w:rsidRPr="003B7D9B" w:rsidRDefault="0058096C" w:rsidP="00F926A0">
            <w:pPr>
              <w:tabs>
                <w:tab w:val="left" w:pos="1053"/>
              </w:tabs>
              <w:spacing w:before="120"/>
              <w:jc w:val="center"/>
              <w:rPr>
                <w:b/>
                <w:color w:val="000000"/>
              </w:rPr>
            </w:pPr>
            <w:r w:rsidRPr="003B7D9B">
              <w:rPr>
                <w:b/>
                <w:color w:val="000000"/>
              </w:rPr>
              <w:t>Food Away From Home</w:t>
            </w:r>
          </w:p>
        </w:tc>
      </w:tr>
      <w:tr w:rsidR="0058096C" w:rsidRPr="00577D30" w:rsidTr="0058096C">
        <w:trPr>
          <w:jc w:val="center"/>
        </w:trPr>
        <w:tc>
          <w:tcPr>
            <w:tcW w:w="2952" w:type="dxa"/>
          </w:tcPr>
          <w:p w:rsidR="0058096C" w:rsidRPr="00577D30" w:rsidRDefault="001C7177" w:rsidP="00F926A0">
            <w:pPr>
              <w:tabs>
                <w:tab w:val="left" w:pos="1053"/>
              </w:tabs>
              <w:spacing w:before="120"/>
              <w:jc w:val="center"/>
              <w:rPr>
                <w:color w:val="000000"/>
              </w:rPr>
            </w:pPr>
            <w:r>
              <w:rPr>
                <w:noProof/>
                <w:color w:val="000000"/>
              </w:rPr>
              <w:drawing>
                <wp:inline distT="0" distB="0" distL="0" distR="0">
                  <wp:extent cx="1595120" cy="3333750"/>
                  <wp:effectExtent l="19050" t="0" r="508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screen"/>
                          <a:srcRect/>
                          <a:stretch>
                            <a:fillRect/>
                          </a:stretch>
                        </pic:blipFill>
                        <pic:spPr bwMode="auto">
                          <a:xfrm>
                            <a:off x="0" y="0"/>
                            <a:ext cx="1595120" cy="3333750"/>
                          </a:xfrm>
                          <a:prstGeom prst="rect">
                            <a:avLst/>
                          </a:prstGeom>
                          <a:noFill/>
                          <a:ln w="9525">
                            <a:noFill/>
                            <a:miter lim="800000"/>
                            <a:headEnd/>
                            <a:tailEnd/>
                          </a:ln>
                        </pic:spPr>
                      </pic:pic>
                    </a:graphicData>
                  </a:graphic>
                </wp:inline>
              </w:drawing>
            </w:r>
          </w:p>
        </w:tc>
        <w:tc>
          <w:tcPr>
            <w:tcW w:w="2952" w:type="dxa"/>
          </w:tcPr>
          <w:p w:rsidR="0058096C" w:rsidRPr="003B7D9B"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5" name="Picture 5" descr="Wirefram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reframe05"/>
                          <pic:cNvPicPr>
                            <a:picLocks noChangeAspect="1" noChangeArrowheads="1"/>
                          </pic:cNvPicPr>
                        </pic:nvPicPr>
                        <pic:blipFill>
                          <a:blip r:embed="rId18"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c>
          <w:tcPr>
            <w:tcW w:w="2952" w:type="dxa"/>
          </w:tcPr>
          <w:p w:rsidR="0058096C" w:rsidRPr="003B7D9B"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6" name="Picture 6" descr="Wirefram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reframe06"/>
                          <pic:cNvPicPr>
                            <a:picLocks noChangeAspect="1" noChangeArrowheads="1"/>
                          </pic:cNvPicPr>
                        </pic:nvPicPr>
                        <pic:blipFill>
                          <a:blip r:embed="rId19"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r>
    </w:tbl>
    <w:p w:rsidR="0058096C" w:rsidRDefault="0058096C" w:rsidP="0058096C">
      <w:pPr>
        <w:tabs>
          <w:tab w:val="left" w:pos="1053"/>
        </w:tabs>
        <w:spacing w:before="120"/>
        <w:jc w:val="center"/>
        <w:rPr>
          <w:color w:val="000000"/>
        </w:rPr>
      </w:pPr>
    </w:p>
    <w:p w:rsidR="0058096C" w:rsidRDefault="0058096C" w:rsidP="0058096C">
      <w:pPr>
        <w:tabs>
          <w:tab w:val="left" w:pos="1053"/>
        </w:tabs>
        <w:spacing w:before="120"/>
        <w:jc w:val="center"/>
        <w:rPr>
          <w:color w:val="000000"/>
        </w:rPr>
      </w:pPr>
    </w:p>
    <w:p w:rsidR="0058096C" w:rsidRDefault="0058096C" w:rsidP="0058096C">
      <w:pPr>
        <w:tabs>
          <w:tab w:val="left" w:pos="1053"/>
        </w:tabs>
        <w:spacing w:before="120"/>
        <w:jc w:val="center"/>
        <w:rPr>
          <w:color w:val="000000"/>
        </w:rPr>
      </w:pPr>
    </w:p>
    <w:tbl>
      <w:tblPr>
        <w:tblW w:w="0" w:type="auto"/>
        <w:jc w:val="center"/>
        <w:tblLook w:val="04A0"/>
      </w:tblPr>
      <w:tblGrid>
        <w:gridCol w:w="2952"/>
        <w:gridCol w:w="2952"/>
        <w:gridCol w:w="2952"/>
      </w:tblGrid>
      <w:tr w:rsidR="0058096C" w:rsidRPr="003B7D9B" w:rsidTr="0058096C">
        <w:trPr>
          <w:jc w:val="center"/>
        </w:trPr>
        <w:tc>
          <w:tcPr>
            <w:tcW w:w="2952" w:type="dxa"/>
            <w:vAlign w:val="center"/>
          </w:tcPr>
          <w:p w:rsidR="0058096C" w:rsidRPr="003B7D9B" w:rsidRDefault="0058096C" w:rsidP="00F926A0">
            <w:pPr>
              <w:tabs>
                <w:tab w:val="left" w:pos="1053"/>
              </w:tabs>
              <w:jc w:val="center"/>
              <w:rPr>
                <w:b/>
                <w:color w:val="000000"/>
              </w:rPr>
            </w:pPr>
            <w:r>
              <w:rPr>
                <w:b/>
                <w:color w:val="000000"/>
              </w:rPr>
              <w:t>Food At Home</w:t>
            </w:r>
          </w:p>
        </w:tc>
        <w:tc>
          <w:tcPr>
            <w:tcW w:w="2952" w:type="dxa"/>
            <w:vAlign w:val="center"/>
          </w:tcPr>
          <w:p w:rsidR="0058096C" w:rsidRPr="003B7D9B" w:rsidRDefault="0058096C" w:rsidP="00F926A0">
            <w:pPr>
              <w:tabs>
                <w:tab w:val="left" w:pos="1053"/>
              </w:tabs>
              <w:jc w:val="center"/>
              <w:rPr>
                <w:b/>
                <w:color w:val="000000"/>
              </w:rPr>
            </w:pPr>
            <w:r>
              <w:rPr>
                <w:b/>
                <w:color w:val="000000"/>
              </w:rPr>
              <w:t>Clothing</w:t>
            </w:r>
          </w:p>
        </w:tc>
        <w:tc>
          <w:tcPr>
            <w:tcW w:w="2952" w:type="dxa"/>
            <w:vAlign w:val="center"/>
          </w:tcPr>
          <w:p w:rsidR="0058096C" w:rsidRPr="003B7D9B" w:rsidRDefault="0058096C" w:rsidP="00F926A0">
            <w:pPr>
              <w:tabs>
                <w:tab w:val="left" w:pos="1053"/>
              </w:tabs>
              <w:jc w:val="center"/>
              <w:rPr>
                <w:b/>
                <w:color w:val="000000"/>
              </w:rPr>
            </w:pPr>
            <w:r>
              <w:rPr>
                <w:b/>
                <w:color w:val="000000"/>
              </w:rPr>
              <w:t>Other Expense</w:t>
            </w:r>
          </w:p>
        </w:tc>
      </w:tr>
      <w:tr w:rsidR="0058096C" w:rsidRPr="00577D30" w:rsidTr="0058096C">
        <w:trPr>
          <w:jc w:val="center"/>
        </w:trPr>
        <w:tc>
          <w:tcPr>
            <w:tcW w:w="2952" w:type="dxa"/>
          </w:tcPr>
          <w:p w:rsidR="0058096C" w:rsidRPr="00577D30"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7" name="Picture 7" descr="Wirefram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reframe07"/>
                          <pic:cNvPicPr>
                            <a:picLocks noChangeAspect="1" noChangeArrowheads="1"/>
                          </pic:cNvPicPr>
                        </pic:nvPicPr>
                        <pic:blipFill>
                          <a:blip r:embed="rId20"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c>
          <w:tcPr>
            <w:tcW w:w="2952" w:type="dxa"/>
          </w:tcPr>
          <w:p w:rsidR="0058096C" w:rsidRPr="00577D30"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8" name="Picture 8" descr="Wireframe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reframe08"/>
                          <pic:cNvPicPr>
                            <a:picLocks noChangeAspect="1" noChangeArrowheads="1"/>
                          </pic:cNvPicPr>
                        </pic:nvPicPr>
                        <pic:blipFill>
                          <a:blip r:embed="rId21"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c>
          <w:tcPr>
            <w:tcW w:w="2952" w:type="dxa"/>
          </w:tcPr>
          <w:p w:rsidR="0058096C" w:rsidRPr="00577D30" w:rsidRDefault="0058096C" w:rsidP="00F926A0">
            <w:pPr>
              <w:tabs>
                <w:tab w:val="left" w:pos="1053"/>
              </w:tabs>
              <w:spacing w:before="120"/>
              <w:jc w:val="center"/>
              <w:rPr>
                <w:color w:val="000000"/>
              </w:rPr>
            </w:pPr>
            <w:r>
              <w:rPr>
                <w:noProof/>
                <w:color w:val="000000"/>
              </w:rPr>
              <w:drawing>
                <wp:inline distT="0" distB="0" distL="0" distR="0">
                  <wp:extent cx="1600200" cy="3333750"/>
                  <wp:effectExtent l="19050" t="0" r="0" b="0"/>
                  <wp:docPr id="9" name="Picture 9" descr="Wirefram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reframe09"/>
                          <pic:cNvPicPr>
                            <a:picLocks noChangeAspect="1" noChangeArrowheads="1"/>
                          </pic:cNvPicPr>
                        </pic:nvPicPr>
                        <pic:blipFill>
                          <a:blip r:embed="rId22"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r>
      <w:tr w:rsidR="0058096C" w:rsidRPr="003B7D9B" w:rsidTr="0058096C">
        <w:trPr>
          <w:jc w:val="center"/>
        </w:trPr>
        <w:tc>
          <w:tcPr>
            <w:tcW w:w="2952" w:type="dxa"/>
          </w:tcPr>
          <w:p w:rsidR="0058096C" w:rsidRPr="003B7D9B" w:rsidRDefault="0058096C" w:rsidP="00F926A0">
            <w:pPr>
              <w:tabs>
                <w:tab w:val="left" w:pos="1053"/>
              </w:tabs>
              <w:spacing w:before="120"/>
              <w:jc w:val="center"/>
              <w:rPr>
                <w:b/>
                <w:color w:val="000000"/>
              </w:rPr>
            </w:pPr>
            <w:r>
              <w:rPr>
                <w:b/>
                <w:color w:val="000000"/>
              </w:rPr>
              <w:t>Edit</w:t>
            </w:r>
          </w:p>
        </w:tc>
        <w:tc>
          <w:tcPr>
            <w:tcW w:w="2952" w:type="dxa"/>
          </w:tcPr>
          <w:p w:rsidR="0058096C" w:rsidRPr="003B7D9B" w:rsidRDefault="0058096C" w:rsidP="00F926A0">
            <w:pPr>
              <w:tabs>
                <w:tab w:val="left" w:pos="1053"/>
              </w:tabs>
              <w:spacing w:before="120"/>
              <w:jc w:val="center"/>
              <w:rPr>
                <w:b/>
                <w:color w:val="000000"/>
              </w:rPr>
            </w:pPr>
          </w:p>
        </w:tc>
        <w:tc>
          <w:tcPr>
            <w:tcW w:w="2952" w:type="dxa"/>
          </w:tcPr>
          <w:p w:rsidR="0058096C" w:rsidRPr="003B7D9B" w:rsidRDefault="0058096C" w:rsidP="00F926A0">
            <w:pPr>
              <w:tabs>
                <w:tab w:val="left" w:pos="1053"/>
              </w:tabs>
              <w:spacing w:before="120"/>
              <w:jc w:val="center"/>
              <w:rPr>
                <w:b/>
                <w:color w:val="000000"/>
              </w:rPr>
            </w:pPr>
          </w:p>
        </w:tc>
      </w:tr>
      <w:tr w:rsidR="0058096C" w:rsidRPr="00577D30" w:rsidTr="0058096C">
        <w:trPr>
          <w:jc w:val="center"/>
        </w:trPr>
        <w:tc>
          <w:tcPr>
            <w:tcW w:w="2952" w:type="dxa"/>
          </w:tcPr>
          <w:p w:rsidR="0058096C" w:rsidRPr="00577D30" w:rsidRDefault="0058096C" w:rsidP="00F926A0">
            <w:pPr>
              <w:tabs>
                <w:tab w:val="left" w:pos="1053"/>
              </w:tabs>
              <w:spacing w:before="120"/>
              <w:jc w:val="center"/>
              <w:rPr>
                <w:color w:val="000000"/>
              </w:rPr>
            </w:pPr>
            <w:r>
              <w:rPr>
                <w:b/>
                <w:noProof/>
                <w:color w:val="000000"/>
              </w:rPr>
              <w:drawing>
                <wp:inline distT="0" distB="0" distL="0" distR="0">
                  <wp:extent cx="1600200" cy="3333750"/>
                  <wp:effectExtent l="19050" t="0" r="0" b="0"/>
                  <wp:docPr id="10" name="Picture 10" descr="Wirefr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reframe10"/>
                          <pic:cNvPicPr>
                            <a:picLocks noChangeAspect="1" noChangeArrowheads="1"/>
                          </pic:cNvPicPr>
                        </pic:nvPicPr>
                        <pic:blipFill>
                          <a:blip r:embed="rId23" cstate="screen"/>
                          <a:srcRect/>
                          <a:stretch>
                            <a:fillRect/>
                          </a:stretch>
                        </pic:blipFill>
                        <pic:spPr bwMode="auto">
                          <a:xfrm>
                            <a:off x="0" y="0"/>
                            <a:ext cx="1600200" cy="3333750"/>
                          </a:xfrm>
                          <a:prstGeom prst="rect">
                            <a:avLst/>
                          </a:prstGeom>
                          <a:noFill/>
                          <a:ln w="9525">
                            <a:noFill/>
                            <a:miter lim="800000"/>
                            <a:headEnd/>
                            <a:tailEnd/>
                          </a:ln>
                        </pic:spPr>
                      </pic:pic>
                    </a:graphicData>
                  </a:graphic>
                </wp:inline>
              </w:drawing>
            </w:r>
          </w:p>
        </w:tc>
        <w:tc>
          <w:tcPr>
            <w:tcW w:w="2952" w:type="dxa"/>
          </w:tcPr>
          <w:p w:rsidR="0058096C" w:rsidRPr="003B7D9B" w:rsidRDefault="0058096C" w:rsidP="00F926A0">
            <w:pPr>
              <w:tabs>
                <w:tab w:val="left" w:pos="1053"/>
              </w:tabs>
              <w:spacing w:before="120"/>
              <w:rPr>
                <w:color w:val="000000"/>
              </w:rPr>
            </w:pPr>
            <w:r w:rsidRPr="003B7D9B">
              <w:rPr>
                <w:b/>
                <w:color w:val="000000"/>
              </w:rPr>
              <w:t>NOTE:</w:t>
            </w:r>
            <w:r>
              <w:rPr>
                <w:color w:val="000000"/>
              </w:rPr>
              <w:t xml:space="preserve"> Edit screens look like the corresponding data entry screen, with the exceptions of the “Delete” button, the font color, and the fact that previously entered data is pre-filled.  To save file size, the “Food Away From Home” Edit screen on the left is shown as an example. </w:t>
            </w:r>
          </w:p>
        </w:tc>
        <w:tc>
          <w:tcPr>
            <w:tcW w:w="2952" w:type="dxa"/>
          </w:tcPr>
          <w:p w:rsidR="0058096C" w:rsidRPr="003B7D9B" w:rsidRDefault="0058096C" w:rsidP="00F926A0">
            <w:pPr>
              <w:tabs>
                <w:tab w:val="left" w:pos="1053"/>
              </w:tabs>
              <w:spacing w:before="120"/>
              <w:jc w:val="center"/>
              <w:rPr>
                <w:color w:val="000000"/>
              </w:rPr>
            </w:pPr>
          </w:p>
        </w:tc>
      </w:tr>
    </w:tbl>
    <w:p w:rsidR="00A7488E" w:rsidRDefault="00A7488E"/>
    <w:p w:rsidR="00A7488E" w:rsidRDefault="00A7488E">
      <w:r>
        <w:br w:type="page"/>
      </w:r>
    </w:p>
    <w:p w:rsidR="000D453E" w:rsidRDefault="000D453E" w:rsidP="00A7488E">
      <w:pPr>
        <w:jc w:val="center"/>
        <w:sectPr w:rsidR="000D453E" w:rsidSect="008033D2">
          <w:footerReference w:type="first" r:id="rId24"/>
          <w:pgSz w:w="12240" w:h="15840"/>
          <w:pgMar w:top="1440" w:right="1440" w:bottom="1440" w:left="1440" w:header="720" w:footer="720" w:gutter="0"/>
          <w:pgNumType w:start="1"/>
          <w:cols w:space="720"/>
          <w:titlePg/>
          <w:docGrid w:linePitch="360"/>
        </w:sectPr>
      </w:pPr>
    </w:p>
    <w:tbl>
      <w:tblPr>
        <w:tblStyle w:val="TableGrid"/>
        <w:tblpPr w:leftFromText="180" w:rightFromText="180" w:tblpY="8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2"/>
        <w:gridCol w:w="4319"/>
        <w:gridCol w:w="5005"/>
      </w:tblGrid>
      <w:tr w:rsidR="000D453E" w:rsidTr="000D453E">
        <w:trPr>
          <w:trHeight w:val="363"/>
        </w:trPr>
        <w:tc>
          <w:tcPr>
            <w:tcW w:w="3852" w:type="dxa"/>
            <w:vAlign w:val="center"/>
          </w:tcPr>
          <w:p w:rsidR="000D453E" w:rsidRPr="000D453E" w:rsidRDefault="000D453E" w:rsidP="000D453E">
            <w:pPr>
              <w:jc w:val="center"/>
              <w:rPr>
                <w:b/>
                <w:noProof/>
              </w:rPr>
            </w:pPr>
            <w:r w:rsidRPr="000D453E">
              <w:rPr>
                <w:b/>
                <w:noProof/>
              </w:rPr>
              <w:lastRenderedPageBreak/>
              <w:t>Task 6 – Food Away</w:t>
            </w:r>
          </w:p>
        </w:tc>
        <w:tc>
          <w:tcPr>
            <w:tcW w:w="4319" w:type="dxa"/>
            <w:vAlign w:val="center"/>
          </w:tcPr>
          <w:p w:rsidR="000D453E" w:rsidRPr="000D453E" w:rsidRDefault="000D453E" w:rsidP="000D453E">
            <w:pPr>
              <w:jc w:val="center"/>
              <w:rPr>
                <w:b/>
                <w:noProof/>
              </w:rPr>
            </w:pPr>
            <w:r w:rsidRPr="000D453E">
              <w:rPr>
                <w:b/>
                <w:noProof/>
              </w:rPr>
              <w:t>Task 8 – Edit Price</w:t>
            </w:r>
          </w:p>
        </w:tc>
        <w:tc>
          <w:tcPr>
            <w:tcW w:w="5005" w:type="dxa"/>
            <w:vAlign w:val="center"/>
          </w:tcPr>
          <w:p w:rsidR="000D453E" w:rsidRPr="000D453E" w:rsidRDefault="000D453E" w:rsidP="000D453E">
            <w:pPr>
              <w:jc w:val="center"/>
              <w:rPr>
                <w:b/>
                <w:noProof/>
              </w:rPr>
            </w:pPr>
            <w:r w:rsidRPr="000D453E">
              <w:rPr>
                <w:b/>
                <w:noProof/>
              </w:rPr>
              <w:t>Task 12 – Grocery List</w:t>
            </w:r>
          </w:p>
        </w:tc>
      </w:tr>
      <w:tr w:rsidR="000D453E" w:rsidTr="000D453E">
        <w:trPr>
          <w:trHeight w:val="7361"/>
        </w:trPr>
        <w:tc>
          <w:tcPr>
            <w:tcW w:w="3852" w:type="dxa"/>
            <w:vAlign w:val="center"/>
          </w:tcPr>
          <w:p w:rsidR="000D453E" w:rsidRDefault="000D453E" w:rsidP="000D453E">
            <w:pPr>
              <w:jc w:val="center"/>
            </w:pPr>
            <w:r w:rsidRPr="00A211B6">
              <w:rPr>
                <w:noProof/>
              </w:rPr>
              <w:drawing>
                <wp:inline distT="0" distB="0" distL="0" distR="0">
                  <wp:extent cx="2295483" cy="4572000"/>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screen"/>
                          <a:srcRect/>
                          <a:stretch>
                            <a:fillRect/>
                          </a:stretch>
                        </pic:blipFill>
                        <pic:spPr bwMode="auto">
                          <a:xfrm>
                            <a:off x="0" y="0"/>
                            <a:ext cx="2304351" cy="4589662"/>
                          </a:xfrm>
                          <a:prstGeom prst="rect">
                            <a:avLst/>
                          </a:prstGeom>
                          <a:noFill/>
                          <a:ln w="9525">
                            <a:noFill/>
                            <a:miter lim="800000"/>
                            <a:headEnd/>
                            <a:tailEnd/>
                          </a:ln>
                        </pic:spPr>
                      </pic:pic>
                    </a:graphicData>
                  </a:graphic>
                </wp:inline>
              </w:drawing>
            </w:r>
          </w:p>
        </w:tc>
        <w:tc>
          <w:tcPr>
            <w:tcW w:w="4319" w:type="dxa"/>
            <w:vAlign w:val="center"/>
          </w:tcPr>
          <w:p w:rsidR="000D453E" w:rsidRDefault="000D453E" w:rsidP="000D453E">
            <w:pPr>
              <w:jc w:val="center"/>
            </w:pPr>
            <w:r w:rsidRPr="00A211B6">
              <w:rPr>
                <w:noProof/>
              </w:rPr>
              <w:drawing>
                <wp:inline distT="0" distB="0" distL="0" distR="0">
                  <wp:extent cx="2592461" cy="4595726"/>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screen"/>
                          <a:srcRect/>
                          <a:stretch>
                            <a:fillRect/>
                          </a:stretch>
                        </pic:blipFill>
                        <pic:spPr bwMode="auto">
                          <a:xfrm>
                            <a:off x="0" y="0"/>
                            <a:ext cx="2603185" cy="4614737"/>
                          </a:xfrm>
                          <a:prstGeom prst="rect">
                            <a:avLst/>
                          </a:prstGeom>
                          <a:noFill/>
                          <a:ln w="9525">
                            <a:noFill/>
                            <a:miter lim="800000"/>
                            <a:headEnd/>
                            <a:tailEnd/>
                          </a:ln>
                        </pic:spPr>
                      </pic:pic>
                    </a:graphicData>
                  </a:graphic>
                </wp:inline>
              </w:drawing>
            </w:r>
          </w:p>
        </w:tc>
        <w:tc>
          <w:tcPr>
            <w:tcW w:w="5005" w:type="dxa"/>
            <w:vAlign w:val="center"/>
          </w:tcPr>
          <w:p w:rsidR="000D453E" w:rsidRDefault="000D453E" w:rsidP="000D453E">
            <w:pPr>
              <w:jc w:val="center"/>
            </w:pPr>
            <w:r w:rsidRPr="00A211B6">
              <w:rPr>
                <w:noProof/>
              </w:rPr>
              <w:drawing>
                <wp:inline distT="0" distB="0" distL="0" distR="0">
                  <wp:extent cx="3020109" cy="4555122"/>
                  <wp:effectExtent l="19050" t="0" r="8841"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screen"/>
                          <a:srcRect/>
                          <a:stretch>
                            <a:fillRect/>
                          </a:stretch>
                        </pic:blipFill>
                        <pic:spPr bwMode="auto">
                          <a:xfrm>
                            <a:off x="0" y="0"/>
                            <a:ext cx="3031047" cy="4571620"/>
                          </a:xfrm>
                          <a:prstGeom prst="rect">
                            <a:avLst/>
                          </a:prstGeom>
                          <a:noFill/>
                          <a:ln w="9525">
                            <a:noFill/>
                            <a:miter lim="800000"/>
                            <a:headEnd/>
                            <a:tailEnd/>
                          </a:ln>
                        </pic:spPr>
                      </pic:pic>
                    </a:graphicData>
                  </a:graphic>
                </wp:inline>
              </w:drawing>
            </w:r>
          </w:p>
        </w:tc>
      </w:tr>
    </w:tbl>
    <w:p w:rsidR="000D453E" w:rsidRPr="0090798F" w:rsidRDefault="000D453E" w:rsidP="000D453E">
      <w:pPr>
        <w:jc w:val="center"/>
        <w:rPr>
          <w:b/>
        </w:rPr>
        <w:sectPr w:rsidR="000D453E" w:rsidRPr="0090798F" w:rsidSect="000D453E">
          <w:pgSz w:w="15840" w:h="12240" w:orient="landscape"/>
          <w:pgMar w:top="1440" w:right="1440" w:bottom="1440" w:left="1440" w:header="720" w:footer="720" w:gutter="0"/>
          <w:cols w:space="720"/>
          <w:docGrid w:linePitch="360"/>
        </w:sectPr>
      </w:pPr>
      <w:r w:rsidRPr="0090798F">
        <w:rPr>
          <w:b/>
        </w:rPr>
        <w:t xml:space="preserve">Appendix B: Receipts Used </w:t>
      </w:r>
      <w:r w:rsidR="006D5E08" w:rsidRPr="0090798F">
        <w:rPr>
          <w:b/>
        </w:rPr>
        <w:t>f</w:t>
      </w:r>
      <w:r w:rsidRPr="0090798F">
        <w:rPr>
          <w:b/>
        </w:rPr>
        <w:t>or Tasks</w:t>
      </w:r>
    </w:p>
    <w:p w:rsidR="0058096C" w:rsidRPr="0090798F" w:rsidRDefault="00A7488E" w:rsidP="00A7488E">
      <w:pPr>
        <w:jc w:val="center"/>
        <w:rPr>
          <w:b/>
        </w:rPr>
      </w:pPr>
      <w:r w:rsidRPr="0090798F">
        <w:rPr>
          <w:b/>
        </w:rPr>
        <w:lastRenderedPageBreak/>
        <w:t xml:space="preserve">Appendix </w:t>
      </w:r>
      <w:r w:rsidR="000D453E" w:rsidRPr="0090798F">
        <w:rPr>
          <w:b/>
        </w:rPr>
        <w:t>C</w:t>
      </w:r>
      <w:r w:rsidRPr="0090798F">
        <w:rPr>
          <w:b/>
        </w:rPr>
        <w:t xml:space="preserve">: Comparison </w:t>
      </w:r>
      <w:r w:rsidR="006D5E08" w:rsidRPr="0090798F">
        <w:rPr>
          <w:b/>
        </w:rPr>
        <w:t>b</w:t>
      </w:r>
      <w:r w:rsidRPr="0090798F">
        <w:rPr>
          <w:b/>
        </w:rPr>
        <w:t>y Block</w:t>
      </w:r>
      <w:r w:rsidR="000D453E" w:rsidRPr="0090798F">
        <w:rPr>
          <w:b/>
        </w:rPr>
        <w:t xml:space="preserve"> Order</w:t>
      </w:r>
    </w:p>
    <w:p w:rsidR="00A7488E" w:rsidRDefault="00A7488E" w:rsidP="00A7488E">
      <w:pPr>
        <w:jc w:val="center"/>
      </w:pPr>
    </w:p>
    <w:p w:rsidR="006B1FDA" w:rsidRPr="006B1FDA" w:rsidRDefault="006B1FDA" w:rsidP="006B1FDA">
      <w:pPr>
        <w:jc w:val="center"/>
        <w:rPr>
          <w:b/>
        </w:rPr>
      </w:pPr>
      <w:r w:rsidRPr="006B1FDA">
        <w:rPr>
          <w:b/>
        </w:rPr>
        <w:t>Task completion times by task in seconds. Note: ns = not significant at a p &lt; 0.05 level</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601"/>
        <w:gridCol w:w="1714"/>
        <w:gridCol w:w="1292"/>
        <w:gridCol w:w="1292"/>
        <w:gridCol w:w="1292"/>
        <w:gridCol w:w="1353"/>
      </w:tblGrid>
      <w:tr w:rsidR="00A7488E" w:rsidRPr="004B740C" w:rsidTr="00B66AF8">
        <w:trPr>
          <w:jc w:val="center"/>
        </w:trPr>
        <w:tc>
          <w:tcPr>
            <w:tcW w:w="601" w:type="dxa"/>
            <w:shd w:val="clear" w:color="auto" w:fill="BFBFBF" w:themeFill="background1" w:themeFillShade="BF"/>
          </w:tcPr>
          <w:p w:rsidR="00A7488E" w:rsidRPr="004B740C" w:rsidRDefault="00A7488E" w:rsidP="00F926A0">
            <w:pPr>
              <w:jc w:val="center"/>
              <w:rPr>
                <w:b/>
              </w:rPr>
            </w:pPr>
          </w:p>
        </w:tc>
        <w:tc>
          <w:tcPr>
            <w:tcW w:w="1714" w:type="dxa"/>
            <w:shd w:val="clear" w:color="auto" w:fill="BFBFBF" w:themeFill="background1" w:themeFillShade="BF"/>
            <w:vAlign w:val="bottom"/>
          </w:tcPr>
          <w:p w:rsidR="00A7488E" w:rsidRPr="004B740C" w:rsidRDefault="00A7488E" w:rsidP="00F926A0">
            <w:pPr>
              <w:jc w:val="center"/>
              <w:rPr>
                <w:b/>
              </w:rPr>
            </w:pPr>
            <w:r w:rsidRPr="004B740C">
              <w:rPr>
                <w:b/>
              </w:rPr>
              <w:t>Task</w:t>
            </w:r>
          </w:p>
        </w:tc>
        <w:tc>
          <w:tcPr>
            <w:tcW w:w="1292" w:type="dxa"/>
            <w:tcBorders>
              <w:right w:val="single" w:sz="18" w:space="0" w:color="auto"/>
            </w:tcBorders>
            <w:shd w:val="clear" w:color="auto" w:fill="BFBFBF" w:themeFill="background1" w:themeFillShade="BF"/>
            <w:vAlign w:val="bottom"/>
          </w:tcPr>
          <w:p w:rsidR="00A7488E" w:rsidRPr="004B740C" w:rsidRDefault="00A7488E" w:rsidP="00F926A0">
            <w:pPr>
              <w:jc w:val="center"/>
              <w:rPr>
                <w:b/>
              </w:rPr>
            </w:pPr>
            <w:r>
              <w:rPr>
                <w:b/>
              </w:rPr>
              <w:t>Overall</w:t>
            </w:r>
          </w:p>
        </w:tc>
        <w:tc>
          <w:tcPr>
            <w:tcW w:w="1292" w:type="dxa"/>
            <w:tcBorders>
              <w:top w:val="single" w:sz="18" w:space="0" w:color="auto"/>
              <w:left w:val="single" w:sz="18" w:space="0" w:color="auto"/>
              <w:bottom w:val="single" w:sz="6" w:space="0" w:color="auto"/>
            </w:tcBorders>
            <w:shd w:val="clear" w:color="auto" w:fill="BFBFBF" w:themeFill="background1" w:themeFillShade="BF"/>
            <w:vAlign w:val="bottom"/>
          </w:tcPr>
          <w:p w:rsidR="00A7488E" w:rsidRPr="004B740C" w:rsidRDefault="00A7488E" w:rsidP="00F926A0">
            <w:pPr>
              <w:jc w:val="center"/>
              <w:rPr>
                <w:b/>
              </w:rPr>
            </w:pPr>
            <w:r>
              <w:rPr>
                <w:b/>
              </w:rPr>
              <w:t>Block A First</w:t>
            </w:r>
          </w:p>
        </w:tc>
        <w:tc>
          <w:tcPr>
            <w:tcW w:w="1292" w:type="dxa"/>
            <w:tcBorders>
              <w:top w:val="single" w:sz="18" w:space="0" w:color="auto"/>
              <w:bottom w:val="single" w:sz="6" w:space="0" w:color="auto"/>
              <w:right w:val="single" w:sz="6" w:space="0" w:color="auto"/>
            </w:tcBorders>
            <w:shd w:val="clear" w:color="auto" w:fill="BFBFBF" w:themeFill="background1" w:themeFillShade="BF"/>
            <w:vAlign w:val="bottom"/>
          </w:tcPr>
          <w:p w:rsidR="00A7488E" w:rsidRPr="004B740C" w:rsidRDefault="00A7488E" w:rsidP="00F926A0">
            <w:pPr>
              <w:jc w:val="center"/>
              <w:rPr>
                <w:b/>
              </w:rPr>
            </w:pPr>
            <w:r>
              <w:rPr>
                <w:b/>
              </w:rPr>
              <w:t>Block B First</w:t>
            </w:r>
          </w:p>
        </w:tc>
        <w:tc>
          <w:tcPr>
            <w:tcW w:w="1353" w:type="dxa"/>
            <w:tcBorders>
              <w:top w:val="single" w:sz="18" w:space="0" w:color="auto"/>
              <w:left w:val="single" w:sz="6" w:space="0" w:color="auto"/>
              <w:bottom w:val="single" w:sz="6" w:space="0" w:color="auto"/>
            </w:tcBorders>
            <w:shd w:val="clear" w:color="auto" w:fill="BFBFBF" w:themeFill="background1" w:themeFillShade="BF"/>
            <w:vAlign w:val="bottom"/>
          </w:tcPr>
          <w:p w:rsidR="00A7488E" w:rsidRDefault="00A7488E" w:rsidP="00F926A0">
            <w:pPr>
              <w:jc w:val="center"/>
              <w:rPr>
                <w:b/>
              </w:rPr>
            </w:pPr>
            <w:r>
              <w:rPr>
                <w:b/>
              </w:rPr>
              <w:t>Significance</w:t>
            </w:r>
          </w:p>
          <w:p w:rsidR="00A7488E" w:rsidRDefault="00A7488E" w:rsidP="00F926A0">
            <w:pPr>
              <w:jc w:val="center"/>
              <w:rPr>
                <w:b/>
              </w:rPr>
            </w:pPr>
            <w:r>
              <w:rPr>
                <w:b/>
              </w:rPr>
              <w:t>(A/B)</w:t>
            </w:r>
          </w:p>
        </w:tc>
      </w:tr>
      <w:tr w:rsidR="00B66AF8" w:rsidTr="00B66AF8">
        <w:trPr>
          <w:jc w:val="center"/>
        </w:trPr>
        <w:tc>
          <w:tcPr>
            <w:tcW w:w="601" w:type="dxa"/>
            <w:vAlign w:val="center"/>
          </w:tcPr>
          <w:p w:rsidR="00B66AF8" w:rsidRDefault="00B66AF8" w:rsidP="00F926A0">
            <w:pPr>
              <w:jc w:val="center"/>
            </w:pPr>
            <w:r>
              <w:t>1.</w:t>
            </w:r>
          </w:p>
        </w:tc>
        <w:tc>
          <w:tcPr>
            <w:tcW w:w="1714" w:type="dxa"/>
            <w:vAlign w:val="center"/>
          </w:tcPr>
          <w:p w:rsidR="00B66AF8" w:rsidRDefault="00B66AF8" w:rsidP="00F926A0">
            <w:r>
              <w:t>Login #1</w:t>
            </w:r>
          </w:p>
        </w:tc>
        <w:tc>
          <w:tcPr>
            <w:tcW w:w="1292" w:type="dxa"/>
            <w:tcBorders>
              <w:right w:val="single" w:sz="18" w:space="0" w:color="auto"/>
            </w:tcBorders>
          </w:tcPr>
          <w:p w:rsidR="00B66AF8" w:rsidRDefault="00B66AF8" w:rsidP="008B567F">
            <w:pPr>
              <w:jc w:val="center"/>
            </w:pPr>
            <w:r>
              <w:t>32.06</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31.69</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32.79</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2.</w:t>
            </w:r>
          </w:p>
        </w:tc>
        <w:tc>
          <w:tcPr>
            <w:tcW w:w="1714" w:type="dxa"/>
            <w:vAlign w:val="center"/>
          </w:tcPr>
          <w:p w:rsidR="00B66AF8" w:rsidRDefault="00B66AF8" w:rsidP="00F926A0">
            <w:r>
              <w:t>Start Date</w:t>
            </w:r>
          </w:p>
        </w:tc>
        <w:tc>
          <w:tcPr>
            <w:tcW w:w="1292" w:type="dxa"/>
            <w:tcBorders>
              <w:right w:val="single" w:sz="18" w:space="0" w:color="auto"/>
            </w:tcBorders>
          </w:tcPr>
          <w:p w:rsidR="00B66AF8" w:rsidRDefault="00B66AF8" w:rsidP="008B567F">
            <w:pPr>
              <w:jc w:val="center"/>
            </w:pPr>
            <w:r>
              <w:t>14.40</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14.00</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15.01</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3.</w:t>
            </w:r>
          </w:p>
        </w:tc>
        <w:tc>
          <w:tcPr>
            <w:tcW w:w="1714" w:type="dxa"/>
            <w:vAlign w:val="center"/>
          </w:tcPr>
          <w:p w:rsidR="00B66AF8" w:rsidRDefault="00B66AF8" w:rsidP="00F926A0">
            <w:r>
              <w:t>Own Non-Food</w:t>
            </w:r>
          </w:p>
        </w:tc>
        <w:tc>
          <w:tcPr>
            <w:tcW w:w="1292" w:type="dxa"/>
            <w:tcBorders>
              <w:right w:val="single" w:sz="18" w:space="0" w:color="auto"/>
            </w:tcBorders>
          </w:tcPr>
          <w:p w:rsidR="00B66AF8" w:rsidRDefault="00B66AF8" w:rsidP="008B567F">
            <w:pPr>
              <w:jc w:val="center"/>
            </w:pPr>
            <w:r>
              <w:t>45.30</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44.23</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46.91</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4.</w:t>
            </w:r>
          </w:p>
        </w:tc>
        <w:tc>
          <w:tcPr>
            <w:tcW w:w="1714" w:type="dxa"/>
            <w:vAlign w:val="center"/>
          </w:tcPr>
          <w:p w:rsidR="00B66AF8" w:rsidRDefault="00B66AF8" w:rsidP="00F926A0">
            <w:r>
              <w:t>Clothing</w:t>
            </w:r>
          </w:p>
        </w:tc>
        <w:tc>
          <w:tcPr>
            <w:tcW w:w="1292" w:type="dxa"/>
            <w:tcBorders>
              <w:right w:val="single" w:sz="18" w:space="0" w:color="auto"/>
            </w:tcBorders>
          </w:tcPr>
          <w:p w:rsidR="00B66AF8" w:rsidRDefault="00B66AF8" w:rsidP="008B567F">
            <w:pPr>
              <w:jc w:val="center"/>
            </w:pPr>
            <w:r>
              <w:t>37.89</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39.36</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35.71</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5.</w:t>
            </w:r>
          </w:p>
        </w:tc>
        <w:tc>
          <w:tcPr>
            <w:tcW w:w="1714" w:type="dxa"/>
            <w:vAlign w:val="center"/>
          </w:tcPr>
          <w:p w:rsidR="00B66AF8" w:rsidRDefault="00B66AF8" w:rsidP="00F926A0">
            <w:r>
              <w:t>Other Cleaners</w:t>
            </w:r>
          </w:p>
        </w:tc>
        <w:tc>
          <w:tcPr>
            <w:tcW w:w="1292" w:type="dxa"/>
            <w:tcBorders>
              <w:right w:val="single" w:sz="18" w:space="0" w:color="auto"/>
            </w:tcBorders>
          </w:tcPr>
          <w:p w:rsidR="00B66AF8" w:rsidRDefault="00B66AF8" w:rsidP="008B567F">
            <w:pPr>
              <w:jc w:val="center"/>
            </w:pPr>
            <w:r>
              <w:t>33.88</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30.54</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38.88</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6.</w:t>
            </w:r>
          </w:p>
        </w:tc>
        <w:tc>
          <w:tcPr>
            <w:tcW w:w="1714" w:type="dxa"/>
            <w:vAlign w:val="center"/>
          </w:tcPr>
          <w:p w:rsidR="00B66AF8" w:rsidRDefault="00B66AF8" w:rsidP="00F926A0">
            <w:r>
              <w:t>Food Away</w:t>
            </w:r>
          </w:p>
        </w:tc>
        <w:tc>
          <w:tcPr>
            <w:tcW w:w="1292" w:type="dxa"/>
            <w:tcBorders>
              <w:right w:val="single" w:sz="18" w:space="0" w:color="auto"/>
            </w:tcBorders>
          </w:tcPr>
          <w:p w:rsidR="00B66AF8" w:rsidRDefault="00B66AF8" w:rsidP="008B567F">
            <w:pPr>
              <w:jc w:val="center"/>
            </w:pPr>
            <w:r>
              <w:t>68.62</w:t>
            </w:r>
          </w:p>
        </w:tc>
        <w:tc>
          <w:tcPr>
            <w:tcW w:w="1292" w:type="dxa"/>
            <w:tcBorders>
              <w:top w:val="single" w:sz="6" w:space="0" w:color="auto"/>
              <w:left w:val="single" w:sz="18" w:space="0" w:color="auto"/>
              <w:bottom w:val="single" w:sz="6" w:space="0" w:color="auto"/>
            </w:tcBorders>
          </w:tcPr>
          <w:p w:rsidR="00B66AF8" w:rsidRPr="006B40ED" w:rsidRDefault="00B66AF8" w:rsidP="00F926A0">
            <w:pPr>
              <w:jc w:val="center"/>
              <w:rPr>
                <w:b/>
              </w:rPr>
            </w:pPr>
            <w:r w:rsidRPr="006B40ED">
              <w:rPr>
                <w:b/>
              </w:rPr>
              <w:t>54.93</w:t>
            </w:r>
          </w:p>
        </w:tc>
        <w:tc>
          <w:tcPr>
            <w:tcW w:w="1292" w:type="dxa"/>
            <w:tcBorders>
              <w:top w:val="single" w:sz="6" w:space="0" w:color="auto"/>
              <w:bottom w:val="single" w:sz="6" w:space="0" w:color="auto"/>
              <w:right w:val="single" w:sz="6" w:space="0" w:color="auto"/>
            </w:tcBorders>
          </w:tcPr>
          <w:p w:rsidR="00B66AF8" w:rsidRPr="006B40ED" w:rsidRDefault="00B66AF8" w:rsidP="00F926A0">
            <w:pPr>
              <w:jc w:val="center"/>
              <w:rPr>
                <w:b/>
              </w:rPr>
            </w:pPr>
            <w:r w:rsidRPr="006B40ED">
              <w:rPr>
                <w:b/>
              </w:rPr>
              <w:t>89.14</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p = 0.01</w:t>
            </w:r>
          </w:p>
        </w:tc>
      </w:tr>
      <w:tr w:rsidR="00B66AF8" w:rsidTr="00B66AF8">
        <w:trPr>
          <w:jc w:val="center"/>
        </w:trPr>
        <w:tc>
          <w:tcPr>
            <w:tcW w:w="601" w:type="dxa"/>
            <w:vAlign w:val="center"/>
          </w:tcPr>
          <w:p w:rsidR="00B66AF8" w:rsidRDefault="00B66AF8" w:rsidP="00F926A0">
            <w:pPr>
              <w:jc w:val="center"/>
            </w:pPr>
            <w:r>
              <w:t>7.</w:t>
            </w:r>
          </w:p>
        </w:tc>
        <w:tc>
          <w:tcPr>
            <w:tcW w:w="1714" w:type="dxa"/>
            <w:vAlign w:val="center"/>
          </w:tcPr>
          <w:p w:rsidR="00B66AF8" w:rsidRDefault="00B66AF8" w:rsidP="00F926A0">
            <w:r>
              <w:t>Other DVD</w:t>
            </w:r>
          </w:p>
        </w:tc>
        <w:tc>
          <w:tcPr>
            <w:tcW w:w="1292" w:type="dxa"/>
            <w:tcBorders>
              <w:right w:val="single" w:sz="18" w:space="0" w:color="auto"/>
            </w:tcBorders>
          </w:tcPr>
          <w:p w:rsidR="00B66AF8" w:rsidRDefault="00B66AF8" w:rsidP="008B567F">
            <w:pPr>
              <w:jc w:val="center"/>
            </w:pPr>
            <w:r>
              <w:t>32.78</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33.28</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32.03</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8.</w:t>
            </w:r>
          </w:p>
        </w:tc>
        <w:tc>
          <w:tcPr>
            <w:tcW w:w="1714" w:type="dxa"/>
            <w:vAlign w:val="center"/>
          </w:tcPr>
          <w:p w:rsidR="00B66AF8" w:rsidRDefault="00B66AF8" w:rsidP="00F926A0">
            <w:r>
              <w:t>Edit Price</w:t>
            </w:r>
          </w:p>
        </w:tc>
        <w:tc>
          <w:tcPr>
            <w:tcW w:w="1292" w:type="dxa"/>
            <w:tcBorders>
              <w:right w:val="single" w:sz="18" w:space="0" w:color="auto"/>
            </w:tcBorders>
          </w:tcPr>
          <w:p w:rsidR="00B66AF8" w:rsidRDefault="00B66AF8" w:rsidP="008B567F">
            <w:pPr>
              <w:jc w:val="center"/>
            </w:pPr>
            <w:r>
              <w:t>25.30</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24.73</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26.25</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9.</w:t>
            </w:r>
          </w:p>
        </w:tc>
        <w:tc>
          <w:tcPr>
            <w:tcW w:w="1714" w:type="dxa"/>
            <w:vAlign w:val="center"/>
          </w:tcPr>
          <w:p w:rsidR="00B66AF8" w:rsidRDefault="00B66AF8" w:rsidP="00F926A0">
            <w:r>
              <w:t>Delete Item</w:t>
            </w:r>
          </w:p>
        </w:tc>
        <w:tc>
          <w:tcPr>
            <w:tcW w:w="1292" w:type="dxa"/>
            <w:tcBorders>
              <w:right w:val="single" w:sz="18" w:space="0" w:color="auto"/>
            </w:tcBorders>
          </w:tcPr>
          <w:p w:rsidR="00B66AF8" w:rsidRDefault="00B66AF8" w:rsidP="008B567F">
            <w:pPr>
              <w:jc w:val="center"/>
            </w:pPr>
            <w:r>
              <w:t>22.96</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24.41</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18.06</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10.</w:t>
            </w:r>
          </w:p>
        </w:tc>
        <w:tc>
          <w:tcPr>
            <w:tcW w:w="1714" w:type="dxa"/>
            <w:vAlign w:val="center"/>
          </w:tcPr>
          <w:p w:rsidR="00B66AF8" w:rsidRDefault="00B66AF8" w:rsidP="00F926A0">
            <w:r>
              <w:t>Login #2</w:t>
            </w:r>
          </w:p>
        </w:tc>
        <w:tc>
          <w:tcPr>
            <w:tcW w:w="1292" w:type="dxa"/>
            <w:tcBorders>
              <w:right w:val="single" w:sz="18" w:space="0" w:color="auto"/>
            </w:tcBorders>
          </w:tcPr>
          <w:p w:rsidR="00B66AF8" w:rsidRDefault="00B66AF8" w:rsidP="008B567F">
            <w:pPr>
              <w:jc w:val="center"/>
            </w:pPr>
            <w:r>
              <w:t>24.03</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22.30</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26.62</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11.</w:t>
            </w:r>
          </w:p>
        </w:tc>
        <w:tc>
          <w:tcPr>
            <w:tcW w:w="1714" w:type="dxa"/>
            <w:vAlign w:val="center"/>
          </w:tcPr>
          <w:p w:rsidR="00B66AF8" w:rsidRDefault="00B66AF8" w:rsidP="00F926A0">
            <w:r>
              <w:t>Own Food</w:t>
            </w:r>
          </w:p>
        </w:tc>
        <w:tc>
          <w:tcPr>
            <w:tcW w:w="1292" w:type="dxa"/>
            <w:tcBorders>
              <w:right w:val="single" w:sz="18" w:space="0" w:color="auto"/>
            </w:tcBorders>
          </w:tcPr>
          <w:p w:rsidR="00B66AF8" w:rsidRDefault="00B66AF8" w:rsidP="008B567F">
            <w:pPr>
              <w:jc w:val="center"/>
            </w:pPr>
            <w:r>
              <w:t>58.12</w:t>
            </w:r>
          </w:p>
        </w:tc>
        <w:tc>
          <w:tcPr>
            <w:tcW w:w="1292" w:type="dxa"/>
            <w:tcBorders>
              <w:top w:val="single" w:sz="6" w:space="0" w:color="auto"/>
              <w:left w:val="single" w:sz="18" w:space="0" w:color="auto"/>
              <w:bottom w:val="single" w:sz="6" w:space="0" w:color="auto"/>
            </w:tcBorders>
          </w:tcPr>
          <w:p w:rsidR="00B66AF8" w:rsidRPr="006B40ED" w:rsidRDefault="00B66AF8" w:rsidP="00F926A0">
            <w:pPr>
              <w:jc w:val="center"/>
              <w:rPr>
                <w:b/>
              </w:rPr>
            </w:pPr>
            <w:r w:rsidRPr="006B40ED">
              <w:rPr>
                <w:b/>
              </w:rPr>
              <w:t>42.06</w:t>
            </w:r>
          </w:p>
        </w:tc>
        <w:tc>
          <w:tcPr>
            <w:tcW w:w="1292" w:type="dxa"/>
            <w:tcBorders>
              <w:top w:val="single" w:sz="6" w:space="0" w:color="auto"/>
              <w:bottom w:val="single" w:sz="6" w:space="0" w:color="auto"/>
              <w:right w:val="single" w:sz="6" w:space="0" w:color="auto"/>
            </w:tcBorders>
          </w:tcPr>
          <w:p w:rsidR="00B66AF8" w:rsidRPr="006B40ED" w:rsidRDefault="00B66AF8" w:rsidP="00F926A0">
            <w:pPr>
              <w:jc w:val="center"/>
              <w:rPr>
                <w:b/>
              </w:rPr>
            </w:pPr>
            <w:r>
              <w:rPr>
                <w:b/>
              </w:rPr>
              <w:t>90.25</w:t>
            </w:r>
          </w:p>
        </w:tc>
        <w:tc>
          <w:tcPr>
            <w:tcW w:w="1353" w:type="dxa"/>
            <w:tcBorders>
              <w:top w:val="single" w:sz="6" w:space="0" w:color="auto"/>
              <w:left w:val="single" w:sz="6" w:space="0" w:color="auto"/>
              <w:bottom w:val="single" w:sz="6" w:space="0" w:color="auto"/>
            </w:tcBorders>
          </w:tcPr>
          <w:p w:rsidR="00B66AF8" w:rsidRDefault="00B66AF8" w:rsidP="00654CBB">
            <w:pPr>
              <w:jc w:val="center"/>
            </w:pPr>
            <w:r>
              <w:t>p = 0.0</w:t>
            </w:r>
            <w:r w:rsidR="00654CBB">
              <w:t>3</w:t>
            </w:r>
          </w:p>
        </w:tc>
      </w:tr>
      <w:tr w:rsidR="00B66AF8" w:rsidTr="00B66AF8">
        <w:trPr>
          <w:jc w:val="center"/>
        </w:trPr>
        <w:tc>
          <w:tcPr>
            <w:tcW w:w="601" w:type="dxa"/>
            <w:vAlign w:val="center"/>
          </w:tcPr>
          <w:p w:rsidR="00B66AF8" w:rsidRDefault="00B66AF8" w:rsidP="00F926A0">
            <w:pPr>
              <w:jc w:val="center"/>
            </w:pPr>
            <w:r>
              <w:t>12.</w:t>
            </w:r>
          </w:p>
        </w:tc>
        <w:tc>
          <w:tcPr>
            <w:tcW w:w="1714" w:type="dxa"/>
            <w:vAlign w:val="center"/>
          </w:tcPr>
          <w:p w:rsidR="00B66AF8" w:rsidRDefault="00B66AF8" w:rsidP="00F926A0">
            <w:r>
              <w:t>Grocery List</w:t>
            </w:r>
          </w:p>
        </w:tc>
        <w:tc>
          <w:tcPr>
            <w:tcW w:w="1292" w:type="dxa"/>
            <w:tcBorders>
              <w:right w:val="single" w:sz="18" w:space="0" w:color="auto"/>
            </w:tcBorders>
          </w:tcPr>
          <w:p w:rsidR="00B66AF8" w:rsidRDefault="00B66AF8" w:rsidP="008B567F">
            <w:pPr>
              <w:jc w:val="center"/>
            </w:pPr>
            <w:r>
              <w:t>117.51</w:t>
            </w:r>
          </w:p>
        </w:tc>
        <w:tc>
          <w:tcPr>
            <w:tcW w:w="1292" w:type="dxa"/>
            <w:tcBorders>
              <w:top w:val="single" w:sz="6" w:space="0" w:color="auto"/>
              <w:left w:val="single" w:sz="18" w:space="0" w:color="auto"/>
              <w:bottom w:val="single" w:sz="6" w:space="0" w:color="auto"/>
            </w:tcBorders>
          </w:tcPr>
          <w:p w:rsidR="00B66AF8" w:rsidRDefault="00B66AF8" w:rsidP="00F926A0">
            <w:pPr>
              <w:jc w:val="center"/>
            </w:pPr>
            <w:r>
              <w:t>113.45</w:t>
            </w:r>
          </w:p>
        </w:tc>
        <w:tc>
          <w:tcPr>
            <w:tcW w:w="1292" w:type="dxa"/>
            <w:tcBorders>
              <w:top w:val="single" w:sz="6" w:space="0" w:color="auto"/>
              <w:bottom w:val="single" w:sz="6" w:space="0" w:color="auto"/>
              <w:right w:val="single" w:sz="6" w:space="0" w:color="auto"/>
            </w:tcBorders>
          </w:tcPr>
          <w:p w:rsidR="00B66AF8" w:rsidRDefault="00B66AF8" w:rsidP="00F926A0">
            <w:pPr>
              <w:jc w:val="center"/>
            </w:pPr>
            <w:r>
              <w:t>125.62</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ns</w:t>
            </w:r>
          </w:p>
        </w:tc>
      </w:tr>
      <w:tr w:rsidR="00B66AF8" w:rsidTr="00B66AF8">
        <w:trPr>
          <w:jc w:val="center"/>
        </w:trPr>
        <w:tc>
          <w:tcPr>
            <w:tcW w:w="601" w:type="dxa"/>
            <w:vAlign w:val="center"/>
          </w:tcPr>
          <w:p w:rsidR="00B66AF8" w:rsidRDefault="00B66AF8" w:rsidP="00F926A0">
            <w:pPr>
              <w:jc w:val="center"/>
            </w:pPr>
            <w:r>
              <w:t>13.</w:t>
            </w:r>
          </w:p>
        </w:tc>
        <w:tc>
          <w:tcPr>
            <w:tcW w:w="1714" w:type="dxa"/>
            <w:vAlign w:val="center"/>
          </w:tcPr>
          <w:p w:rsidR="00B66AF8" w:rsidRDefault="00B66AF8" w:rsidP="00F926A0">
            <w:r>
              <w:t>Other Bill</w:t>
            </w:r>
          </w:p>
        </w:tc>
        <w:tc>
          <w:tcPr>
            <w:tcW w:w="1292" w:type="dxa"/>
            <w:tcBorders>
              <w:right w:val="single" w:sz="18" w:space="0" w:color="auto"/>
            </w:tcBorders>
          </w:tcPr>
          <w:p w:rsidR="00B66AF8" w:rsidRDefault="00B66AF8" w:rsidP="008B567F">
            <w:pPr>
              <w:jc w:val="center"/>
            </w:pPr>
            <w:r>
              <w:t>38.07</w:t>
            </w:r>
          </w:p>
        </w:tc>
        <w:tc>
          <w:tcPr>
            <w:tcW w:w="1292" w:type="dxa"/>
            <w:tcBorders>
              <w:top w:val="single" w:sz="6" w:space="0" w:color="auto"/>
              <w:left w:val="single" w:sz="18" w:space="0" w:color="auto"/>
              <w:bottom w:val="single" w:sz="6" w:space="0" w:color="auto"/>
            </w:tcBorders>
          </w:tcPr>
          <w:p w:rsidR="00B66AF8" w:rsidRPr="006B40ED" w:rsidRDefault="00B66AF8" w:rsidP="00F926A0">
            <w:pPr>
              <w:jc w:val="center"/>
              <w:rPr>
                <w:b/>
              </w:rPr>
            </w:pPr>
            <w:r w:rsidRPr="006B40ED">
              <w:rPr>
                <w:b/>
              </w:rPr>
              <w:t>31.75</w:t>
            </w:r>
          </w:p>
        </w:tc>
        <w:tc>
          <w:tcPr>
            <w:tcW w:w="1292" w:type="dxa"/>
            <w:tcBorders>
              <w:top w:val="single" w:sz="6" w:space="0" w:color="auto"/>
              <w:bottom w:val="single" w:sz="6" w:space="0" w:color="auto"/>
              <w:right w:val="single" w:sz="6" w:space="0" w:color="auto"/>
            </w:tcBorders>
          </w:tcPr>
          <w:p w:rsidR="00B66AF8" w:rsidRPr="006B40ED" w:rsidRDefault="00B66AF8" w:rsidP="00F926A0">
            <w:pPr>
              <w:jc w:val="center"/>
              <w:rPr>
                <w:b/>
              </w:rPr>
            </w:pPr>
            <w:r w:rsidRPr="006B40ED">
              <w:rPr>
                <w:b/>
              </w:rPr>
              <w:t>45.10</w:t>
            </w:r>
          </w:p>
        </w:tc>
        <w:tc>
          <w:tcPr>
            <w:tcW w:w="1353" w:type="dxa"/>
            <w:tcBorders>
              <w:top w:val="single" w:sz="6" w:space="0" w:color="auto"/>
              <w:left w:val="single" w:sz="6" w:space="0" w:color="auto"/>
              <w:bottom w:val="single" w:sz="6" w:space="0" w:color="auto"/>
            </w:tcBorders>
          </w:tcPr>
          <w:p w:rsidR="00B66AF8" w:rsidRDefault="00B66AF8" w:rsidP="00F926A0">
            <w:pPr>
              <w:jc w:val="center"/>
            </w:pPr>
            <w:r>
              <w:t>p = 0.05</w:t>
            </w:r>
          </w:p>
        </w:tc>
      </w:tr>
      <w:tr w:rsidR="00B66AF8" w:rsidTr="00B66AF8">
        <w:trPr>
          <w:jc w:val="center"/>
        </w:trPr>
        <w:tc>
          <w:tcPr>
            <w:tcW w:w="601" w:type="dxa"/>
            <w:vAlign w:val="center"/>
          </w:tcPr>
          <w:p w:rsidR="00B66AF8" w:rsidRDefault="00B66AF8" w:rsidP="00F926A0">
            <w:pPr>
              <w:jc w:val="center"/>
            </w:pPr>
            <w:r>
              <w:t>14.</w:t>
            </w:r>
          </w:p>
        </w:tc>
        <w:tc>
          <w:tcPr>
            <w:tcW w:w="1714" w:type="dxa"/>
            <w:vAlign w:val="center"/>
          </w:tcPr>
          <w:p w:rsidR="00B66AF8" w:rsidRDefault="00B66AF8" w:rsidP="00F926A0">
            <w:r>
              <w:t>Edit Date</w:t>
            </w:r>
          </w:p>
        </w:tc>
        <w:tc>
          <w:tcPr>
            <w:tcW w:w="1292" w:type="dxa"/>
            <w:tcBorders>
              <w:right w:val="single" w:sz="18" w:space="0" w:color="auto"/>
            </w:tcBorders>
          </w:tcPr>
          <w:p w:rsidR="00B66AF8" w:rsidRDefault="00B66AF8" w:rsidP="008B567F">
            <w:pPr>
              <w:jc w:val="center"/>
            </w:pPr>
            <w:r>
              <w:t>19.41</w:t>
            </w:r>
          </w:p>
        </w:tc>
        <w:tc>
          <w:tcPr>
            <w:tcW w:w="1292" w:type="dxa"/>
            <w:tcBorders>
              <w:top w:val="single" w:sz="6" w:space="0" w:color="auto"/>
              <w:left w:val="single" w:sz="18" w:space="0" w:color="auto"/>
              <w:bottom w:val="single" w:sz="18" w:space="0" w:color="auto"/>
            </w:tcBorders>
          </w:tcPr>
          <w:p w:rsidR="00B66AF8" w:rsidRDefault="00B66AF8" w:rsidP="00F926A0">
            <w:pPr>
              <w:jc w:val="center"/>
            </w:pPr>
            <w:r>
              <w:t>19.38</w:t>
            </w:r>
          </w:p>
        </w:tc>
        <w:tc>
          <w:tcPr>
            <w:tcW w:w="1292" w:type="dxa"/>
            <w:tcBorders>
              <w:top w:val="single" w:sz="6" w:space="0" w:color="auto"/>
              <w:bottom w:val="single" w:sz="18" w:space="0" w:color="auto"/>
              <w:right w:val="single" w:sz="6" w:space="0" w:color="auto"/>
            </w:tcBorders>
          </w:tcPr>
          <w:p w:rsidR="00B66AF8" w:rsidRDefault="00B66AF8" w:rsidP="00F926A0">
            <w:pPr>
              <w:jc w:val="center"/>
            </w:pPr>
            <w:r>
              <w:t>19.46</w:t>
            </w:r>
          </w:p>
        </w:tc>
        <w:tc>
          <w:tcPr>
            <w:tcW w:w="1353" w:type="dxa"/>
            <w:tcBorders>
              <w:top w:val="single" w:sz="6" w:space="0" w:color="auto"/>
              <w:left w:val="single" w:sz="6" w:space="0" w:color="auto"/>
              <w:bottom w:val="single" w:sz="18" w:space="0" w:color="auto"/>
            </w:tcBorders>
          </w:tcPr>
          <w:p w:rsidR="00B66AF8" w:rsidRDefault="00B66AF8" w:rsidP="00F926A0">
            <w:pPr>
              <w:jc w:val="center"/>
            </w:pPr>
            <w:r>
              <w:t>ns</w:t>
            </w:r>
          </w:p>
        </w:tc>
      </w:tr>
    </w:tbl>
    <w:p w:rsidR="00A7488E" w:rsidRDefault="00A7488E" w:rsidP="00A7488E">
      <w:pPr>
        <w:jc w:val="center"/>
      </w:pPr>
    </w:p>
    <w:p w:rsidR="006B1FDA" w:rsidRPr="006B1FDA" w:rsidRDefault="006B1FDA" w:rsidP="006B1FDA">
      <w:pPr>
        <w:rPr>
          <w:b/>
        </w:rPr>
      </w:pPr>
      <w:proofErr w:type="gramStart"/>
      <w:r w:rsidRPr="006B1FDA">
        <w:rPr>
          <w:b/>
        </w:rPr>
        <w:t>Average participant ease/difficulty rating by task.</w:t>
      </w:r>
      <w:proofErr w:type="gramEnd"/>
      <w:r w:rsidRPr="006B1FDA">
        <w:rPr>
          <w:b/>
        </w:rPr>
        <w:t xml:space="preserve"> Note: Ratings are on a 1(Very Difficult) to 5 (Very Easy); ns = not significant at a p &lt; 0.05 level</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601"/>
        <w:gridCol w:w="1714"/>
        <w:gridCol w:w="1292"/>
        <w:gridCol w:w="1292"/>
        <w:gridCol w:w="1292"/>
        <w:gridCol w:w="1353"/>
      </w:tblGrid>
      <w:tr w:rsidR="00A7488E" w:rsidRPr="004B740C" w:rsidTr="00F926A0">
        <w:trPr>
          <w:jc w:val="center"/>
        </w:trPr>
        <w:tc>
          <w:tcPr>
            <w:tcW w:w="601" w:type="dxa"/>
            <w:shd w:val="clear" w:color="auto" w:fill="BFBFBF" w:themeFill="background1" w:themeFillShade="BF"/>
          </w:tcPr>
          <w:p w:rsidR="00A7488E" w:rsidRPr="004B740C" w:rsidRDefault="00A7488E" w:rsidP="00F926A0">
            <w:pPr>
              <w:jc w:val="center"/>
              <w:rPr>
                <w:b/>
              </w:rPr>
            </w:pPr>
          </w:p>
        </w:tc>
        <w:tc>
          <w:tcPr>
            <w:tcW w:w="1714" w:type="dxa"/>
            <w:shd w:val="clear" w:color="auto" w:fill="BFBFBF" w:themeFill="background1" w:themeFillShade="BF"/>
            <w:vAlign w:val="bottom"/>
          </w:tcPr>
          <w:p w:rsidR="00A7488E" w:rsidRPr="004B740C" w:rsidRDefault="00A7488E" w:rsidP="00F926A0">
            <w:pPr>
              <w:jc w:val="center"/>
              <w:rPr>
                <w:b/>
              </w:rPr>
            </w:pPr>
            <w:r w:rsidRPr="004B740C">
              <w:rPr>
                <w:b/>
              </w:rPr>
              <w:t>Task</w:t>
            </w:r>
          </w:p>
        </w:tc>
        <w:tc>
          <w:tcPr>
            <w:tcW w:w="1292" w:type="dxa"/>
            <w:tcBorders>
              <w:right w:val="single" w:sz="18" w:space="0" w:color="auto"/>
            </w:tcBorders>
            <w:shd w:val="clear" w:color="auto" w:fill="BFBFBF" w:themeFill="background1" w:themeFillShade="BF"/>
            <w:vAlign w:val="bottom"/>
          </w:tcPr>
          <w:p w:rsidR="00A7488E" w:rsidRPr="004B740C" w:rsidRDefault="00A7488E" w:rsidP="00F926A0">
            <w:pPr>
              <w:jc w:val="center"/>
              <w:rPr>
                <w:b/>
              </w:rPr>
            </w:pPr>
            <w:r>
              <w:rPr>
                <w:b/>
              </w:rPr>
              <w:t>Overall</w:t>
            </w:r>
          </w:p>
        </w:tc>
        <w:tc>
          <w:tcPr>
            <w:tcW w:w="1292" w:type="dxa"/>
            <w:tcBorders>
              <w:top w:val="single" w:sz="18" w:space="0" w:color="auto"/>
              <w:left w:val="single" w:sz="18" w:space="0" w:color="auto"/>
              <w:bottom w:val="single" w:sz="6" w:space="0" w:color="auto"/>
            </w:tcBorders>
            <w:shd w:val="clear" w:color="auto" w:fill="BFBFBF" w:themeFill="background1" w:themeFillShade="BF"/>
            <w:vAlign w:val="bottom"/>
          </w:tcPr>
          <w:p w:rsidR="00A7488E" w:rsidRPr="004B740C" w:rsidRDefault="00A7488E" w:rsidP="00F926A0">
            <w:pPr>
              <w:jc w:val="center"/>
              <w:rPr>
                <w:b/>
              </w:rPr>
            </w:pPr>
            <w:r>
              <w:rPr>
                <w:b/>
              </w:rPr>
              <w:t>Block A First</w:t>
            </w:r>
          </w:p>
        </w:tc>
        <w:tc>
          <w:tcPr>
            <w:tcW w:w="1292" w:type="dxa"/>
            <w:tcBorders>
              <w:top w:val="single" w:sz="18" w:space="0" w:color="auto"/>
              <w:bottom w:val="single" w:sz="6" w:space="0" w:color="auto"/>
              <w:right w:val="single" w:sz="6" w:space="0" w:color="auto"/>
            </w:tcBorders>
            <w:shd w:val="clear" w:color="auto" w:fill="BFBFBF" w:themeFill="background1" w:themeFillShade="BF"/>
            <w:vAlign w:val="bottom"/>
          </w:tcPr>
          <w:p w:rsidR="00A7488E" w:rsidRPr="004B740C" w:rsidRDefault="00A7488E" w:rsidP="00F926A0">
            <w:pPr>
              <w:jc w:val="center"/>
              <w:rPr>
                <w:b/>
              </w:rPr>
            </w:pPr>
            <w:r>
              <w:rPr>
                <w:b/>
              </w:rPr>
              <w:t>Block B First</w:t>
            </w:r>
          </w:p>
        </w:tc>
        <w:tc>
          <w:tcPr>
            <w:tcW w:w="1353" w:type="dxa"/>
            <w:tcBorders>
              <w:top w:val="single" w:sz="18" w:space="0" w:color="auto"/>
              <w:left w:val="single" w:sz="6" w:space="0" w:color="auto"/>
              <w:bottom w:val="single" w:sz="6" w:space="0" w:color="auto"/>
            </w:tcBorders>
            <w:shd w:val="clear" w:color="auto" w:fill="BFBFBF" w:themeFill="background1" w:themeFillShade="BF"/>
            <w:vAlign w:val="bottom"/>
          </w:tcPr>
          <w:p w:rsidR="00A7488E" w:rsidRDefault="00A7488E" w:rsidP="00F926A0">
            <w:pPr>
              <w:jc w:val="center"/>
              <w:rPr>
                <w:b/>
              </w:rPr>
            </w:pPr>
            <w:r>
              <w:rPr>
                <w:b/>
              </w:rPr>
              <w:t>Significance</w:t>
            </w:r>
          </w:p>
          <w:p w:rsidR="00A7488E" w:rsidRDefault="00A7488E" w:rsidP="00F926A0">
            <w:pPr>
              <w:jc w:val="center"/>
              <w:rPr>
                <w:b/>
              </w:rPr>
            </w:pPr>
            <w:r>
              <w:rPr>
                <w:b/>
              </w:rPr>
              <w:t>(A/B)</w:t>
            </w:r>
          </w:p>
        </w:tc>
      </w:tr>
      <w:tr w:rsidR="00A7488E" w:rsidTr="00F926A0">
        <w:trPr>
          <w:jc w:val="center"/>
        </w:trPr>
        <w:tc>
          <w:tcPr>
            <w:tcW w:w="601" w:type="dxa"/>
            <w:vAlign w:val="center"/>
          </w:tcPr>
          <w:p w:rsidR="00A7488E" w:rsidRDefault="00A7488E" w:rsidP="00F926A0">
            <w:pPr>
              <w:jc w:val="center"/>
            </w:pPr>
            <w:r>
              <w:t>1.</w:t>
            </w:r>
          </w:p>
        </w:tc>
        <w:tc>
          <w:tcPr>
            <w:tcW w:w="1714" w:type="dxa"/>
            <w:vAlign w:val="center"/>
          </w:tcPr>
          <w:p w:rsidR="00A7488E" w:rsidRDefault="00A7488E" w:rsidP="00F926A0">
            <w:r>
              <w:t>Login #1</w:t>
            </w:r>
          </w:p>
        </w:tc>
        <w:tc>
          <w:tcPr>
            <w:tcW w:w="1292" w:type="dxa"/>
            <w:tcBorders>
              <w:right w:val="single" w:sz="18" w:space="0" w:color="auto"/>
            </w:tcBorders>
          </w:tcPr>
          <w:p w:rsidR="00A7488E" w:rsidRDefault="00A7488E" w:rsidP="00F926A0">
            <w:pPr>
              <w:jc w:val="center"/>
            </w:pPr>
            <w:r>
              <w:t>4.80</w:t>
            </w:r>
          </w:p>
        </w:tc>
        <w:tc>
          <w:tcPr>
            <w:tcW w:w="1292" w:type="dxa"/>
            <w:tcBorders>
              <w:top w:val="single" w:sz="6" w:space="0" w:color="auto"/>
              <w:left w:val="single" w:sz="18" w:space="0" w:color="auto"/>
              <w:bottom w:val="single" w:sz="6" w:space="0" w:color="auto"/>
            </w:tcBorders>
          </w:tcPr>
          <w:p w:rsidR="00A7488E" w:rsidRDefault="00A7488E" w:rsidP="00F926A0">
            <w:pPr>
              <w:jc w:val="center"/>
            </w:pPr>
            <w:r>
              <w:t>5.00</w:t>
            </w:r>
          </w:p>
        </w:tc>
        <w:tc>
          <w:tcPr>
            <w:tcW w:w="1292" w:type="dxa"/>
            <w:tcBorders>
              <w:top w:val="single" w:sz="6" w:space="0" w:color="auto"/>
              <w:bottom w:val="single" w:sz="6" w:space="0" w:color="auto"/>
              <w:right w:val="single" w:sz="6" w:space="0" w:color="auto"/>
            </w:tcBorders>
          </w:tcPr>
          <w:p w:rsidR="00A7488E" w:rsidRDefault="00A7488E" w:rsidP="00F926A0">
            <w:pPr>
              <w:jc w:val="center"/>
            </w:pPr>
            <w:r>
              <w:t>4.50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2.</w:t>
            </w:r>
          </w:p>
        </w:tc>
        <w:tc>
          <w:tcPr>
            <w:tcW w:w="1714" w:type="dxa"/>
            <w:vAlign w:val="center"/>
          </w:tcPr>
          <w:p w:rsidR="00A7488E" w:rsidRDefault="00A7488E" w:rsidP="00F926A0">
            <w:r>
              <w:t>Start Date</w:t>
            </w:r>
          </w:p>
        </w:tc>
        <w:tc>
          <w:tcPr>
            <w:tcW w:w="1292" w:type="dxa"/>
            <w:tcBorders>
              <w:right w:val="single" w:sz="18" w:space="0" w:color="auto"/>
            </w:tcBorders>
          </w:tcPr>
          <w:p w:rsidR="00A7488E" w:rsidRDefault="00A7488E" w:rsidP="00F926A0">
            <w:pPr>
              <w:jc w:val="center"/>
            </w:pPr>
            <w:r>
              <w:t>4.90</w:t>
            </w:r>
          </w:p>
        </w:tc>
        <w:tc>
          <w:tcPr>
            <w:tcW w:w="1292" w:type="dxa"/>
            <w:tcBorders>
              <w:top w:val="single" w:sz="6" w:space="0" w:color="auto"/>
              <w:left w:val="single" w:sz="18" w:space="0" w:color="auto"/>
              <w:bottom w:val="single" w:sz="6" w:space="0" w:color="auto"/>
            </w:tcBorders>
          </w:tcPr>
          <w:p w:rsidR="00A7488E" w:rsidRDefault="00A7488E" w:rsidP="00F926A0">
            <w:pPr>
              <w:jc w:val="center"/>
            </w:pPr>
            <w:r>
              <w:t>5.00</w:t>
            </w:r>
          </w:p>
        </w:tc>
        <w:tc>
          <w:tcPr>
            <w:tcW w:w="1292" w:type="dxa"/>
            <w:tcBorders>
              <w:top w:val="single" w:sz="6" w:space="0" w:color="auto"/>
              <w:bottom w:val="single" w:sz="6" w:space="0" w:color="auto"/>
              <w:right w:val="single" w:sz="6" w:space="0" w:color="auto"/>
            </w:tcBorders>
          </w:tcPr>
          <w:p w:rsidR="00A7488E" w:rsidRDefault="00A7488E" w:rsidP="00F926A0">
            <w:pPr>
              <w:jc w:val="center"/>
            </w:pPr>
            <w:r>
              <w:t>4.75</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3.</w:t>
            </w:r>
          </w:p>
        </w:tc>
        <w:tc>
          <w:tcPr>
            <w:tcW w:w="1714" w:type="dxa"/>
            <w:vAlign w:val="center"/>
          </w:tcPr>
          <w:p w:rsidR="00A7488E" w:rsidRDefault="00A7488E" w:rsidP="00F926A0">
            <w:r>
              <w:t>Own Non-Food</w:t>
            </w:r>
          </w:p>
        </w:tc>
        <w:tc>
          <w:tcPr>
            <w:tcW w:w="1292" w:type="dxa"/>
            <w:tcBorders>
              <w:right w:val="single" w:sz="18" w:space="0" w:color="auto"/>
            </w:tcBorders>
          </w:tcPr>
          <w:p w:rsidR="00A7488E" w:rsidRDefault="00A7488E" w:rsidP="00F926A0">
            <w:pPr>
              <w:jc w:val="center"/>
            </w:pPr>
            <w:r>
              <w:t>5.00</w:t>
            </w:r>
          </w:p>
        </w:tc>
        <w:tc>
          <w:tcPr>
            <w:tcW w:w="1292" w:type="dxa"/>
            <w:tcBorders>
              <w:top w:val="single" w:sz="6" w:space="0" w:color="auto"/>
              <w:left w:val="single" w:sz="18" w:space="0" w:color="auto"/>
              <w:bottom w:val="single" w:sz="6" w:space="0" w:color="auto"/>
            </w:tcBorders>
          </w:tcPr>
          <w:p w:rsidR="00A7488E" w:rsidRDefault="00A7488E" w:rsidP="00F926A0">
            <w:pPr>
              <w:jc w:val="center"/>
            </w:pPr>
            <w:r>
              <w:t>5.00</w:t>
            </w:r>
          </w:p>
        </w:tc>
        <w:tc>
          <w:tcPr>
            <w:tcW w:w="1292" w:type="dxa"/>
            <w:tcBorders>
              <w:top w:val="single" w:sz="6" w:space="0" w:color="auto"/>
              <w:bottom w:val="single" w:sz="6" w:space="0" w:color="auto"/>
              <w:right w:val="single" w:sz="6" w:space="0" w:color="auto"/>
            </w:tcBorders>
          </w:tcPr>
          <w:p w:rsidR="00A7488E" w:rsidRDefault="00A7488E" w:rsidP="00F926A0">
            <w:pPr>
              <w:jc w:val="center"/>
            </w:pPr>
            <w:r>
              <w:t>5.00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4.</w:t>
            </w:r>
          </w:p>
        </w:tc>
        <w:tc>
          <w:tcPr>
            <w:tcW w:w="1714" w:type="dxa"/>
            <w:vAlign w:val="center"/>
          </w:tcPr>
          <w:p w:rsidR="00A7488E" w:rsidRDefault="00A7488E" w:rsidP="00F926A0">
            <w:r>
              <w:t>Clothing</w:t>
            </w:r>
          </w:p>
        </w:tc>
        <w:tc>
          <w:tcPr>
            <w:tcW w:w="1292" w:type="dxa"/>
            <w:tcBorders>
              <w:right w:val="single" w:sz="18" w:space="0" w:color="auto"/>
            </w:tcBorders>
          </w:tcPr>
          <w:p w:rsidR="00A7488E" w:rsidRDefault="00A7488E" w:rsidP="00F926A0">
            <w:pPr>
              <w:jc w:val="center"/>
            </w:pPr>
            <w:r>
              <w:t>5.00</w:t>
            </w:r>
          </w:p>
        </w:tc>
        <w:tc>
          <w:tcPr>
            <w:tcW w:w="1292" w:type="dxa"/>
            <w:tcBorders>
              <w:top w:val="single" w:sz="6" w:space="0" w:color="auto"/>
              <w:left w:val="single" w:sz="18" w:space="0" w:color="auto"/>
              <w:bottom w:val="single" w:sz="6" w:space="0" w:color="auto"/>
            </w:tcBorders>
          </w:tcPr>
          <w:p w:rsidR="00A7488E" w:rsidRDefault="00A7488E" w:rsidP="00F926A0">
            <w:pPr>
              <w:jc w:val="center"/>
            </w:pPr>
            <w:r>
              <w:t>5.00</w:t>
            </w:r>
          </w:p>
        </w:tc>
        <w:tc>
          <w:tcPr>
            <w:tcW w:w="1292" w:type="dxa"/>
            <w:tcBorders>
              <w:top w:val="single" w:sz="6" w:space="0" w:color="auto"/>
              <w:bottom w:val="single" w:sz="6" w:space="0" w:color="auto"/>
              <w:right w:val="single" w:sz="6" w:space="0" w:color="auto"/>
            </w:tcBorders>
          </w:tcPr>
          <w:p w:rsidR="00A7488E" w:rsidRDefault="00A7488E" w:rsidP="00F926A0">
            <w:pPr>
              <w:jc w:val="center"/>
            </w:pPr>
            <w:r>
              <w:t>5.00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5.</w:t>
            </w:r>
          </w:p>
        </w:tc>
        <w:tc>
          <w:tcPr>
            <w:tcW w:w="1714" w:type="dxa"/>
            <w:vAlign w:val="center"/>
          </w:tcPr>
          <w:p w:rsidR="00A7488E" w:rsidRDefault="00A7488E" w:rsidP="00F926A0">
            <w:r>
              <w:t>Other Cleaners</w:t>
            </w:r>
          </w:p>
        </w:tc>
        <w:tc>
          <w:tcPr>
            <w:tcW w:w="1292" w:type="dxa"/>
            <w:tcBorders>
              <w:right w:val="single" w:sz="18" w:space="0" w:color="auto"/>
            </w:tcBorders>
          </w:tcPr>
          <w:p w:rsidR="00A7488E" w:rsidRDefault="00A7488E" w:rsidP="00F926A0">
            <w:pPr>
              <w:jc w:val="center"/>
            </w:pPr>
            <w:r>
              <w:t>5.00</w:t>
            </w:r>
          </w:p>
        </w:tc>
        <w:tc>
          <w:tcPr>
            <w:tcW w:w="1292" w:type="dxa"/>
            <w:tcBorders>
              <w:top w:val="single" w:sz="6" w:space="0" w:color="auto"/>
              <w:left w:val="single" w:sz="18" w:space="0" w:color="auto"/>
              <w:bottom w:val="single" w:sz="6" w:space="0" w:color="auto"/>
            </w:tcBorders>
          </w:tcPr>
          <w:p w:rsidR="00A7488E" w:rsidRDefault="00A7488E" w:rsidP="00F926A0">
            <w:pPr>
              <w:jc w:val="center"/>
            </w:pPr>
            <w:r>
              <w:t>5.00</w:t>
            </w:r>
          </w:p>
        </w:tc>
        <w:tc>
          <w:tcPr>
            <w:tcW w:w="1292" w:type="dxa"/>
            <w:tcBorders>
              <w:top w:val="single" w:sz="6" w:space="0" w:color="auto"/>
              <w:bottom w:val="single" w:sz="6" w:space="0" w:color="auto"/>
              <w:right w:val="single" w:sz="6" w:space="0" w:color="auto"/>
            </w:tcBorders>
          </w:tcPr>
          <w:p w:rsidR="00A7488E" w:rsidRDefault="00A7488E" w:rsidP="00F926A0">
            <w:pPr>
              <w:jc w:val="center"/>
            </w:pPr>
            <w:r>
              <w:t>5.00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6.</w:t>
            </w:r>
          </w:p>
        </w:tc>
        <w:tc>
          <w:tcPr>
            <w:tcW w:w="1714" w:type="dxa"/>
            <w:vAlign w:val="center"/>
          </w:tcPr>
          <w:p w:rsidR="00A7488E" w:rsidRDefault="00A7488E" w:rsidP="00F926A0">
            <w:r>
              <w:t>Food Away</w:t>
            </w:r>
          </w:p>
        </w:tc>
        <w:tc>
          <w:tcPr>
            <w:tcW w:w="1292" w:type="dxa"/>
            <w:tcBorders>
              <w:right w:val="single" w:sz="18" w:space="0" w:color="auto"/>
            </w:tcBorders>
          </w:tcPr>
          <w:p w:rsidR="00A7488E" w:rsidRDefault="00A7488E" w:rsidP="00F926A0">
            <w:pPr>
              <w:jc w:val="center"/>
            </w:pPr>
            <w:r>
              <w:t>4.80</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4.5</w:t>
            </w:r>
            <w:r>
              <w:t>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7.</w:t>
            </w:r>
          </w:p>
        </w:tc>
        <w:tc>
          <w:tcPr>
            <w:tcW w:w="1714" w:type="dxa"/>
            <w:vAlign w:val="center"/>
          </w:tcPr>
          <w:p w:rsidR="00A7488E" w:rsidRDefault="00A7488E" w:rsidP="00F926A0">
            <w:r>
              <w:t>Other DVD</w:t>
            </w:r>
          </w:p>
        </w:tc>
        <w:tc>
          <w:tcPr>
            <w:tcW w:w="1292" w:type="dxa"/>
            <w:tcBorders>
              <w:right w:val="single" w:sz="18" w:space="0" w:color="auto"/>
            </w:tcBorders>
          </w:tcPr>
          <w:p w:rsidR="00A7488E" w:rsidRDefault="00A7488E" w:rsidP="00F926A0">
            <w:pPr>
              <w:jc w:val="center"/>
            </w:pPr>
            <w:r>
              <w:t>5.00</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5</w:t>
            </w:r>
            <w:r>
              <w:t>.00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8.</w:t>
            </w:r>
          </w:p>
        </w:tc>
        <w:tc>
          <w:tcPr>
            <w:tcW w:w="1714" w:type="dxa"/>
            <w:vAlign w:val="center"/>
          </w:tcPr>
          <w:p w:rsidR="00A7488E" w:rsidRDefault="00A7488E" w:rsidP="00F926A0">
            <w:r>
              <w:t>Edit Price</w:t>
            </w:r>
          </w:p>
        </w:tc>
        <w:tc>
          <w:tcPr>
            <w:tcW w:w="1292" w:type="dxa"/>
            <w:tcBorders>
              <w:right w:val="single" w:sz="18" w:space="0" w:color="auto"/>
            </w:tcBorders>
          </w:tcPr>
          <w:p w:rsidR="00A7488E" w:rsidRDefault="00A7488E" w:rsidP="00F926A0">
            <w:pPr>
              <w:jc w:val="center"/>
            </w:pPr>
            <w:r>
              <w:t>4.89</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4.75</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9.</w:t>
            </w:r>
          </w:p>
        </w:tc>
        <w:tc>
          <w:tcPr>
            <w:tcW w:w="1714" w:type="dxa"/>
            <w:vAlign w:val="center"/>
          </w:tcPr>
          <w:p w:rsidR="00A7488E" w:rsidRDefault="00A7488E" w:rsidP="00F926A0">
            <w:r>
              <w:t>Delete Item</w:t>
            </w:r>
          </w:p>
        </w:tc>
        <w:tc>
          <w:tcPr>
            <w:tcW w:w="1292" w:type="dxa"/>
            <w:tcBorders>
              <w:right w:val="single" w:sz="18" w:space="0" w:color="auto"/>
            </w:tcBorders>
          </w:tcPr>
          <w:p w:rsidR="00A7488E" w:rsidRDefault="00A7488E" w:rsidP="00F926A0">
            <w:pPr>
              <w:jc w:val="center"/>
            </w:pPr>
            <w:r>
              <w:t>4.90</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4.83</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5</w:t>
            </w:r>
            <w:r>
              <w:t>.00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10.</w:t>
            </w:r>
          </w:p>
        </w:tc>
        <w:tc>
          <w:tcPr>
            <w:tcW w:w="1714" w:type="dxa"/>
            <w:vAlign w:val="center"/>
          </w:tcPr>
          <w:p w:rsidR="00A7488E" w:rsidRDefault="00A7488E" w:rsidP="00F926A0">
            <w:r>
              <w:t>Login #2</w:t>
            </w:r>
          </w:p>
        </w:tc>
        <w:tc>
          <w:tcPr>
            <w:tcW w:w="1292" w:type="dxa"/>
            <w:tcBorders>
              <w:right w:val="single" w:sz="18" w:space="0" w:color="auto"/>
            </w:tcBorders>
          </w:tcPr>
          <w:p w:rsidR="00A7488E" w:rsidRDefault="00A7488E" w:rsidP="00F926A0">
            <w:pPr>
              <w:jc w:val="center"/>
            </w:pPr>
            <w:r>
              <w:t>5.00</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5</w:t>
            </w:r>
            <w:r>
              <w:t>.00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11.</w:t>
            </w:r>
          </w:p>
        </w:tc>
        <w:tc>
          <w:tcPr>
            <w:tcW w:w="1714" w:type="dxa"/>
            <w:vAlign w:val="center"/>
          </w:tcPr>
          <w:p w:rsidR="00A7488E" w:rsidRDefault="00A7488E" w:rsidP="00F926A0">
            <w:r>
              <w:t>Own Food</w:t>
            </w:r>
          </w:p>
        </w:tc>
        <w:tc>
          <w:tcPr>
            <w:tcW w:w="1292" w:type="dxa"/>
            <w:tcBorders>
              <w:right w:val="single" w:sz="18" w:space="0" w:color="auto"/>
            </w:tcBorders>
          </w:tcPr>
          <w:p w:rsidR="00A7488E" w:rsidRDefault="00A7488E" w:rsidP="00F926A0">
            <w:pPr>
              <w:jc w:val="center"/>
            </w:pPr>
            <w:r>
              <w:t>4.70</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4.25</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12.</w:t>
            </w:r>
          </w:p>
        </w:tc>
        <w:tc>
          <w:tcPr>
            <w:tcW w:w="1714" w:type="dxa"/>
            <w:vAlign w:val="center"/>
          </w:tcPr>
          <w:p w:rsidR="00A7488E" w:rsidRDefault="00A7488E" w:rsidP="00F926A0">
            <w:r>
              <w:t>Grocery List</w:t>
            </w:r>
          </w:p>
        </w:tc>
        <w:tc>
          <w:tcPr>
            <w:tcW w:w="1292" w:type="dxa"/>
            <w:tcBorders>
              <w:right w:val="single" w:sz="18" w:space="0" w:color="auto"/>
            </w:tcBorders>
          </w:tcPr>
          <w:p w:rsidR="00A7488E" w:rsidRDefault="00A7488E" w:rsidP="00F926A0">
            <w:pPr>
              <w:jc w:val="center"/>
            </w:pPr>
            <w:r>
              <w:t>4.50</w:t>
            </w:r>
          </w:p>
        </w:tc>
        <w:tc>
          <w:tcPr>
            <w:tcW w:w="1292" w:type="dxa"/>
            <w:tcBorders>
              <w:top w:val="single" w:sz="6" w:space="0" w:color="auto"/>
              <w:left w:val="single" w:sz="18" w:space="0" w:color="auto"/>
              <w:bottom w:val="single" w:sz="6" w:space="0" w:color="auto"/>
            </w:tcBorders>
          </w:tcPr>
          <w:p w:rsidR="00A7488E" w:rsidRPr="0056012B" w:rsidRDefault="00A7488E" w:rsidP="00F926A0">
            <w:pPr>
              <w:jc w:val="center"/>
              <w:rPr>
                <w:b/>
              </w:rPr>
            </w:pPr>
            <w:r w:rsidRPr="0056012B">
              <w:rPr>
                <w:b/>
              </w:rPr>
              <w:t>4.83</w:t>
            </w:r>
          </w:p>
        </w:tc>
        <w:tc>
          <w:tcPr>
            <w:tcW w:w="1292" w:type="dxa"/>
            <w:tcBorders>
              <w:top w:val="single" w:sz="6" w:space="0" w:color="auto"/>
              <w:bottom w:val="single" w:sz="6" w:space="0" w:color="auto"/>
              <w:right w:val="single" w:sz="6" w:space="0" w:color="auto"/>
            </w:tcBorders>
          </w:tcPr>
          <w:p w:rsidR="00A7488E" w:rsidRPr="0056012B" w:rsidRDefault="00A7488E" w:rsidP="00F926A0">
            <w:pPr>
              <w:jc w:val="center"/>
              <w:rPr>
                <w:b/>
              </w:rPr>
            </w:pPr>
            <w:r w:rsidRPr="0056012B">
              <w:rPr>
                <w:b/>
              </w:rPr>
              <w:t>4.00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p &lt; 0.01</w:t>
            </w:r>
          </w:p>
        </w:tc>
      </w:tr>
      <w:tr w:rsidR="00A7488E" w:rsidTr="00F926A0">
        <w:trPr>
          <w:jc w:val="center"/>
        </w:trPr>
        <w:tc>
          <w:tcPr>
            <w:tcW w:w="601" w:type="dxa"/>
            <w:vAlign w:val="center"/>
          </w:tcPr>
          <w:p w:rsidR="00A7488E" w:rsidRDefault="00A7488E" w:rsidP="00F926A0">
            <w:pPr>
              <w:jc w:val="center"/>
            </w:pPr>
            <w:r>
              <w:t>13.</w:t>
            </w:r>
          </w:p>
        </w:tc>
        <w:tc>
          <w:tcPr>
            <w:tcW w:w="1714" w:type="dxa"/>
            <w:vAlign w:val="center"/>
          </w:tcPr>
          <w:p w:rsidR="00A7488E" w:rsidRDefault="00A7488E" w:rsidP="00F926A0">
            <w:r>
              <w:t>Other Bill</w:t>
            </w:r>
          </w:p>
        </w:tc>
        <w:tc>
          <w:tcPr>
            <w:tcW w:w="1292" w:type="dxa"/>
            <w:tcBorders>
              <w:right w:val="single" w:sz="18" w:space="0" w:color="auto"/>
            </w:tcBorders>
          </w:tcPr>
          <w:p w:rsidR="00A7488E" w:rsidRDefault="00A7488E" w:rsidP="00F926A0">
            <w:pPr>
              <w:jc w:val="center"/>
            </w:pPr>
            <w:r>
              <w:t>4.80</w:t>
            </w:r>
          </w:p>
        </w:tc>
        <w:tc>
          <w:tcPr>
            <w:tcW w:w="1292" w:type="dxa"/>
            <w:tcBorders>
              <w:top w:val="single" w:sz="6" w:space="0" w:color="auto"/>
              <w:left w:val="single" w:sz="18" w:space="0" w:color="auto"/>
              <w:bottom w:val="single" w:sz="6"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6" w:space="0" w:color="auto"/>
              <w:right w:val="single" w:sz="6" w:space="0" w:color="auto"/>
            </w:tcBorders>
          </w:tcPr>
          <w:p w:rsidR="00A7488E" w:rsidRPr="00B17649" w:rsidRDefault="00A7488E" w:rsidP="00F926A0">
            <w:pPr>
              <w:jc w:val="center"/>
            </w:pPr>
            <w:r w:rsidRPr="00B17649">
              <w:t>4.5</w:t>
            </w:r>
            <w:r>
              <w:t>0</w:t>
            </w:r>
          </w:p>
        </w:tc>
        <w:tc>
          <w:tcPr>
            <w:tcW w:w="1353" w:type="dxa"/>
            <w:tcBorders>
              <w:top w:val="single" w:sz="6" w:space="0" w:color="auto"/>
              <w:left w:val="single" w:sz="6" w:space="0" w:color="auto"/>
              <w:bottom w:val="single" w:sz="6" w:space="0" w:color="auto"/>
            </w:tcBorders>
          </w:tcPr>
          <w:p w:rsidR="00A7488E" w:rsidRDefault="00A7488E" w:rsidP="00F926A0">
            <w:pPr>
              <w:jc w:val="center"/>
            </w:pPr>
            <w:r>
              <w:t>ns</w:t>
            </w:r>
          </w:p>
        </w:tc>
      </w:tr>
      <w:tr w:rsidR="00A7488E" w:rsidTr="00F926A0">
        <w:trPr>
          <w:jc w:val="center"/>
        </w:trPr>
        <w:tc>
          <w:tcPr>
            <w:tcW w:w="601" w:type="dxa"/>
            <w:vAlign w:val="center"/>
          </w:tcPr>
          <w:p w:rsidR="00A7488E" w:rsidRDefault="00A7488E" w:rsidP="00F926A0">
            <w:pPr>
              <w:jc w:val="center"/>
            </w:pPr>
            <w:r>
              <w:t>14.</w:t>
            </w:r>
          </w:p>
        </w:tc>
        <w:tc>
          <w:tcPr>
            <w:tcW w:w="1714" w:type="dxa"/>
            <w:vAlign w:val="center"/>
          </w:tcPr>
          <w:p w:rsidR="00A7488E" w:rsidRDefault="00A7488E" w:rsidP="00F926A0">
            <w:r>
              <w:t>Edit Date</w:t>
            </w:r>
          </w:p>
        </w:tc>
        <w:tc>
          <w:tcPr>
            <w:tcW w:w="1292" w:type="dxa"/>
            <w:tcBorders>
              <w:right w:val="single" w:sz="18" w:space="0" w:color="auto"/>
            </w:tcBorders>
          </w:tcPr>
          <w:p w:rsidR="00A7488E" w:rsidRDefault="00A7488E" w:rsidP="00F926A0">
            <w:pPr>
              <w:jc w:val="center"/>
            </w:pPr>
            <w:r>
              <w:t>5.00</w:t>
            </w:r>
          </w:p>
        </w:tc>
        <w:tc>
          <w:tcPr>
            <w:tcW w:w="1292" w:type="dxa"/>
            <w:tcBorders>
              <w:top w:val="single" w:sz="6" w:space="0" w:color="auto"/>
              <w:left w:val="single" w:sz="18" w:space="0" w:color="auto"/>
              <w:bottom w:val="single" w:sz="18" w:space="0" w:color="auto"/>
            </w:tcBorders>
          </w:tcPr>
          <w:p w:rsidR="00A7488E" w:rsidRPr="00B17649" w:rsidRDefault="00A7488E" w:rsidP="00F926A0">
            <w:pPr>
              <w:jc w:val="center"/>
            </w:pPr>
            <w:r w:rsidRPr="00B17649">
              <w:t>5</w:t>
            </w:r>
            <w:r>
              <w:t>.00</w:t>
            </w:r>
          </w:p>
        </w:tc>
        <w:tc>
          <w:tcPr>
            <w:tcW w:w="1292" w:type="dxa"/>
            <w:tcBorders>
              <w:top w:val="single" w:sz="6" w:space="0" w:color="auto"/>
              <w:bottom w:val="single" w:sz="18" w:space="0" w:color="auto"/>
              <w:right w:val="single" w:sz="6" w:space="0" w:color="auto"/>
            </w:tcBorders>
          </w:tcPr>
          <w:p w:rsidR="00A7488E" w:rsidRPr="00B17649" w:rsidRDefault="00A7488E" w:rsidP="00F926A0">
            <w:pPr>
              <w:jc w:val="center"/>
            </w:pPr>
            <w:r w:rsidRPr="00B17649">
              <w:t>5</w:t>
            </w:r>
            <w:r>
              <w:t>.00</w:t>
            </w:r>
          </w:p>
        </w:tc>
        <w:tc>
          <w:tcPr>
            <w:tcW w:w="1353" w:type="dxa"/>
            <w:tcBorders>
              <w:top w:val="single" w:sz="6" w:space="0" w:color="auto"/>
              <w:left w:val="single" w:sz="6" w:space="0" w:color="auto"/>
              <w:bottom w:val="single" w:sz="18" w:space="0" w:color="auto"/>
            </w:tcBorders>
          </w:tcPr>
          <w:p w:rsidR="00A7488E" w:rsidRDefault="00A7488E" w:rsidP="00F926A0">
            <w:pPr>
              <w:jc w:val="center"/>
            </w:pPr>
            <w:r>
              <w:t>ns</w:t>
            </w:r>
          </w:p>
        </w:tc>
      </w:tr>
    </w:tbl>
    <w:p w:rsidR="00A7488E" w:rsidRDefault="00A7488E" w:rsidP="00A7488E">
      <w:pPr>
        <w:jc w:val="center"/>
      </w:pPr>
    </w:p>
    <w:sectPr w:rsidR="00A7488E" w:rsidSect="005304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B70" w:rsidRDefault="00F21B70" w:rsidP="00760F9D">
      <w:pPr>
        <w:spacing w:line="240" w:lineRule="auto"/>
      </w:pPr>
      <w:r>
        <w:separator/>
      </w:r>
    </w:p>
  </w:endnote>
  <w:endnote w:type="continuationSeparator" w:id="0">
    <w:p w:rsidR="00F21B70" w:rsidRDefault="00F21B70" w:rsidP="00760F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0873"/>
      <w:docPartObj>
        <w:docPartGallery w:val="Page Numbers (Bottom of Page)"/>
        <w:docPartUnique/>
      </w:docPartObj>
    </w:sdtPr>
    <w:sdtContent>
      <w:p w:rsidR="006A149F" w:rsidRDefault="0042187F">
        <w:pPr>
          <w:pStyle w:val="Footer"/>
          <w:jc w:val="right"/>
        </w:pPr>
        <w:fldSimple w:instr=" PAGE   \* MERGEFORMAT ">
          <w:r w:rsidR="00C77871">
            <w:rPr>
              <w:noProof/>
            </w:rPr>
            <w:t>7</w:t>
          </w:r>
        </w:fldSimple>
      </w:p>
    </w:sdtContent>
  </w:sdt>
  <w:p w:rsidR="006A149F" w:rsidRDefault="006A14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9F" w:rsidRDefault="006A149F">
    <w:pPr>
      <w:pStyle w:val="Footer"/>
      <w:jc w:val="right"/>
    </w:pPr>
  </w:p>
  <w:p w:rsidR="006A149F" w:rsidRDefault="006A14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15041"/>
      <w:docPartObj>
        <w:docPartGallery w:val="Page Numbers (Bottom of Page)"/>
        <w:docPartUnique/>
      </w:docPartObj>
    </w:sdtPr>
    <w:sdtContent>
      <w:p w:rsidR="006A149F" w:rsidRDefault="0042187F">
        <w:pPr>
          <w:pStyle w:val="Footer"/>
          <w:jc w:val="right"/>
        </w:pPr>
        <w:fldSimple w:instr=" PAGE   \* MERGEFORMAT ">
          <w:r w:rsidR="00C77871">
            <w:rPr>
              <w:noProof/>
            </w:rPr>
            <w:t>1</w:t>
          </w:r>
        </w:fldSimple>
      </w:p>
    </w:sdtContent>
  </w:sdt>
  <w:p w:rsidR="006A149F" w:rsidRDefault="006A1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B70" w:rsidRDefault="00F21B70" w:rsidP="00760F9D">
      <w:pPr>
        <w:spacing w:line="240" w:lineRule="auto"/>
      </w:pPr>
      <w:r>
        <w:separator/>
      </w:r>
    </w:p>
  </w:footnote>
  <w:footnote w:type="continuationSeparator" w:id="0">
    <w:p w:rsidR="00F21B70" w:rsidRDefault="00F21B70" w:rsidP="00760F9D">
      <w:pPr>
        <w:spacing w:line="240" w:lineRule="auto"/>
      </w:pPr>
      <w:r>
        <w:continuationSeparator/>
      </w:r>
    </w:p>
  </w:footnote>
  <w:footnote w:id="1">
    <w:p w:rsidR="006A149F" w:rsidRPr="00A07E5A" w:rsidRDefault="006A149F" w:rsidP="00E32659">
      <w:pPr>
        <w:spacing w:after="120"/>
        <w:rPr>
          <w:sz w:val="20"/>
          <w:szCs w:val="20"/>
        </w:rPr>
      </w:pPr>
      <w:r w:rsidRPr="00A07E5A">
        <w:rPr>
          <w:sz w:val="20"/>
          <w:szCs w:val="20"/>
        </w:rPr>
        <w:footnoteRef/>
      </w:r>
      <w:r w:rsidRPr="00A07E5A">
        <w:rPr>
          <w:sz w:val="20"/>
          <w:szCs w:val="20"/>
        </w:rPr>
        <w:t xml:space="preserve"> Participants were </w:t>
      </w:r>
      <w:r>
        <w:rPr>
          <w:sz w:val="20"/>
          <w:szCs w:val="20"/>
        </w:rPr>
        <w:t xml:space="preserve">also </w:t>
      </w:r>
      <w:r w:rsidRPr="00A07E5A">
        <w:rPr>
          <w:sz w:val="20"/>
          <w:szCs w:val="20"/>
        </w:rPr>
        <w:t xml:space="preserve">asked to find the Information Screen which provides information on the mobile diary and on the survey itself.  This was not treated as a separate task because </w:t>
      </w:r>
      <w:r>
        <w:rPr>
          <w:sz w:val="20"/>
          <w:szCs w:val="20"/>
        </w:rPr>
        <w:t>participants</w:t>
      </w:r>
      <w:r w:rsidRPr="00A07E5A">
        <w:rPr>
          <w:sz w:val="20"/>
          <w:szCs w:val="20"/>
        </w:rPr>
        <w:t xml:space="preserve"> were not asked to navigate within the instrument or to enter any information.  Success or failure at completing this task was assessed, but none of the other metrics discussed below were collected.</w:t>
      </w:r>
    </w:p>
    <w:p w:rsidR="006A149F" w:rsidRDefault="006A149F" w:rsidP="00E32659">
      <w:pPr>
        <w:pStyle w:val="FootnoteText"/>
      </w:pPr>
    </w:p>
  </w:footnote>
  <w:footnote w:id="2">
    <w:p w:rsidR="006A149F" w:rsidRDefault="006A149F" w:rsidP="005619E4">
      <w:pPr>
        <w:pStyle w:val="FootnoteText"/>
      </w:pPr>
      <w:r>
        <w:rPr>
          <w:rStyle w:val="FootnoteReference"/>
        </w:rPr>
        <w:footnoteRef/>
      </w:r>
      <w:r>
        <w:t xml:space="preserve"> Three participants </w:t>
      </w:r>
      <w:proofErr w:type="spellStart"/>
      <w:r>
        <w:t>miscategorized</w:t>
      </w:r>
      <w:proofErr w:type="spellEnd"/>
      <w:r>
        <w:t xml:space="preserve"> dry cleaning as “Clothing…” rather than as “All </w:t>
      </w:r>
      <w:proofErr w:type="gramStart"/>
      <w:r>
        <w:t>Other</w:t>
      </w:r>
      <w:proofErr w:type="gramEnd"/>
      <w:r>
        <w:t>…”  This was counted as fully successful (Task #5) because</w:t>
      </w:r>
      <w:r w:rsidRPr="005619E4">
        <w:t xml:space="preserve"> </w:t>
      </w:r>
      <w:r>
        <w:t>coders at the National Processing Center who examine and classify diary entries would be able to properly classify the data as “All Other…” and no additional data would be needed. One participant incorrectly categorized jeans as “All Other…” This was counted as partially successful (Task #4) because crucial information (i.e., gender and age) were not collected under the “All Other…” category.</w:t>
      </w:r>
    </w:p>
    <w:p w:rsidR="006A149F" w:rsidRDefault="006A149F" w:rsidP="005619E4">
      <w:pPr>
        <w:pStyle w:val="FootnoteText"/>
      </w:pPr>
    </w:p>
  </w:footnote>
  <w:footnote w:id="3">
    <w:p w:rsidR="006A149F" w:rsidRDefault="006A149F" w:rsidP="001C5DD6">
      <w:r>
        <w:rPr>
          <w:rStyle w:val="FootnoteReference"/>
        </w:rPr>
        <w:footnoteRef/>
      </w:r>
      <w:r>
        <w:t xml:space="preserve"> </w:t>
      </w:r>
      <w:r w:rsidRPr="001C5DD6">
        <w:rPr>
          <w:sz w:val="20"/>
          <w:szCs w:val="20"/>
        </w:rPr>
        <w:t>This difference, which shows up in other metrics, showing that participants who received Block A first generally had an easier time completing the tasks</w:t>
      </w:r>
      <w:r>
        <w:rPr>
          <w:sz w:val="20"/>
          <w:szCs w:val="20"/>
        </w:rPr>
        <w:t>,</w:t>
      </w:r>
      <w:r w:rsidRPr="001C5DD6">
        <w:rPr>
          <w:sz w:val="20"/>
          <w:szCs w:val="20"/>
        </w:rPr>
        <w:t xml:space="preserve"> is likely due to the small sample size and/or a failure of random assign</w:t>
      </w:r>
      <w:r>
        <w:rPr>
          <w:sz w:val="20"/>
          <w:szCs w:val="20"/>
        </w:rPr>
        <w:t>ment and not a reflection of the instrument or the order of the tasks.  That said</w:t>
      </w:r>
      <w:proofErr w:type="gramStart"/>
      <w:r>
        <w:rPr>
          <w:sz w:val="20"/>
          <w:szCs w:val="20"/>
        </w:rPr>
        <w:t>,</w:t>
      </w:r>
      <w:proofErr w:type="gramEnd"/>
      <w:r>
        <w:rPr>
          <w:sz w:val="20"/>
          <w:szCs w:val="20"/>
        </w:rPr>
        <w:t xml:space="preserve"> the task order will be altered for later testing.  See Appendix C for detailed results.</w:t>
      </w:r>
    </w:p>
    <w:p w:rsidR="006A149F" w:rsidRDefault="006A149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213"/>
    <w:multiLevelType w:val="hybridMultilevel"/>
    <w:tmpl w:val="DBE8CD9C"/>
    <w:lvl w:ilvl="0" w:tplc="D6D0AC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5C224B"/>
    <w:multiLevelType w:val="hybridMultilevel"/>
    <w:tmpl w:val="0C880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E036A"/>
    <w:multiLevelType w:val="hybridMultilevel"/>
    <w:tmpl w:val="1F288B8C"/>
    <w:lvl w:ilvl="0" w:tplc="022E112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FF2E1E"/>
    <w:multiLevelType w:val="hybridMultilevel"/>
    <w:tmpl w:val="83445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343F4D"/>
    <w:multiLevelType w:val="hybridMultilevel"/>
    <w:tmpl w:val="8F0A0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471457"/>
    <w:rsid w:val="00010BBC"/>
    <w:rsid w:val="00030540"/>
    <w:rsid w:val="00040D91"/>
    <w:rsid w:val="00041719"/>
    <w:rsid w:val="00052170"/>
    <w:rsid w:val="0005360D"/>
    <w:rsid w:val="00067CB6"/>
    <w:rsid w:val="000728A5"/>
    <w:rsid w:val="00096E5A"/>
    <w:rsid w:val="000C5B05"/>
    <w:rsid w:val="000D453E"/>
    <w:rsid w:val="000E1E85"/>
    <w:rsid w:val="000F1AD1"/>
    <w:rsid w:val="0012684D"/>
    <w:rsid w:val="0015487E"/>
    <w:rsid w:val="00154EF0"/>
    <w:rsid w:val="00160C58"/>
    <w:rsid w:val="00161332"/>
    <w:rsid w:val="00162176"/>
    <w:rsid w:val="00182A18"/>
    <w:rsid w:val="001A7B83"/>
    <w:rsid w:val="001C0324"/>
    <w:rsid w:val="001C5DD6"/>
    <w:rsid w:val="001C7177"/>
    <w:rsid w:val="001F0821"/>
    <w:rsid w:val="00201865"/>
    <w:rsid w:val="00201978"/>
    <w:rsid w:val="002102A4"/>
    <w:rsid w:val="002379A6"/>
    <w:rsid w:val="00240F1C"/>
    <w:rsid w:val="00240F95"/>
    <w:rsid w:val="00246779"/>
    <w:rsid w:val="00272A76"/>
    <w:rsid w:val="0028406C"/>
    <w:rsid w:val="002862EF"/>
    <w:rsid w:val="0028653B"/>
    <w:rsid w:val="002B4648"/>
    <w:rsid w:val="002D5F26"/>
    <w:rsid w:val="002E14F3"/>
    <w:rsid w:val="002F57C2"/>
    <w:rsid w:val="00304FBE"/>
    <w:rsid w:val="003067C8"/>
    <w:rsid w:val="0030797E"/>
    <w:rsid w:val="00332559"/>
    <w:rsid w:val="003345CB"/>
    <w:rsid w:val="00337E20"/>
    <w:rsid w:val="00341334"/>
    <w:rsid w:val="00343C5A"/>
    <w:rsid w:val="00354B16"/>
    <w:rsid w:val="0036798F"/>
    <w:rsid w:val="0037536A"/>
    <w:rsid w:val="003B5A1D"/>
    <w:rsid w:val="003B63FF"/>
    <w:rsid w:val="003B6F2F"/>
    <w:rsid w:val="003C440C"/>
    <w:rsid w:val="003E7517"/>
    <w:rsid w:val="003F0CC8"/>
    <w:rsid w:val="00406F0D"/>
    <w:rsid w:val="00413A80"/>
    <w:rsid w:val="00415A1F"/>
    <w:rsid w:val="0042187F"/>
    <w:rsid w:val="00421961"/>
    <w:rsid w:val="0043079D"/>
    <w:rsid w:val="00437A7F"/>
    <w:rsid w:val="00443195"/>
    <w:rsid w:val="00450C93"/>
    <w:rsid w:val="00470ECE"/>
    <w:rsid w:val="00471457"/>
    <w:rsid w:val="004772AA"/>
    <w:rsid w:val="0048280B"/>
    <w:rsid w:val="004B0BFE"/>
    <w:rsid w:val="004B740C"/>
    <w:rsid w:val="004B7EC9"/>
    <w:rsid w:val="004C14CD"/>
    <w:rsid w:val="004E6FE8"/>
    <w:rsid w:val="004F2C4E"/>
    <w:rsid w:val="005030CA"/>
    <w:rsid w:val="00511624"/>
    <w:rsid w:val="0053041C"/>
    <w:rsid w:val="00543C86"/>
    <w:rsid w:val="00556CB9"/>
    <w:rsid w:val="0056012B"/>
    <w:rsid w:val="005619E4"/>
    <w:rsid w:val="00563D6A"/>
    <w:rsid w:val="00573135"/>
    <w:rsid w:val="005746A2"/>
    <w:rsid w:val="0058096C"/>
    <w:rsid w:val="00582F17"/>
    <w:rsid w:val="005848CE"/>
    <w:rsid w:val="005903AA"/>
    <w:rsid w:val="00595DBF"/>
    <w:rsid w:val="00595E57"/>
    <w:rsid w:val="005A633F"/>
    <w:rsid w:val="005D3248"/>
    <w:rsid w:val="005D6B94"/>
    <w:rsid w:val="0060323B"/>
    <w:rsid w:val="0060507A"/>
    <w:rsid w:val="00606CB1"/>
    <w:rsid w:val="00620AF1"/>
    <w:rsid w:val="00623233"/>
    <w:rsid w:val="006271E3"/>
    <w:rsid w:val="00654CBB"/>
    <w:rsid w:val="006574C7"/>
    <w:rsid w:val="00664C9C"/>
    <w:rsid w:val="00683579"/>
    <w:rsid w:val="006A149F"/>
    <w:rsid w:val="006A74B0"/>
    <w:rsid w:val="006B1FDA"/>
    <w:rsid w:val="006B40ED"/>
    <w:rsid w:val="006C0F2F"/>
    <w:rsid w:val="006D38BB"/>
    <w:rsid w:val="006D5E08"/>
    <w:rsid w:val="006D6A59"/>
    <w:rsid w:val="006E6104"/>
    <w:rsid w:val="007047CA"/>
    <w:rsid w:val="00706D2C"/>
    <w:rsid w:val="00707AF0"/>
    <w:rsid w:val="00716A9C"/>
    <w:rsid w:val="00717B6B"/>
    <w:rsid w:val="00722868"/>
    <w:rsid w:val="00726885"/>
    <w:rsid w:val="007578C8"/>
    <w:rsid w:val="00760F9D"/>
    <w:rsid w:val="00761CD6"/>
    <w:rsid w:val="00775DAA"/>
    <w:rsid w:val="00784098"/>
    <w:rsid w:val="00787B93"/>
    <w:rsid w:val="007C0392"/>
    <w:rsid w:val="007D63ED"/>
    <w:rsid w:val="007E19E6"/>
    <w:rsid w:val="00800B13"/>
    <w:rsid w:val="008033D2"/>
    <w:rsid w:val="00814F96"/>
    <w:rsid w:val="00822A8C"/>
    <w:rsid w:val="00840DBF"/>
    <w:rsid w:val="00841FA0"/>
    <w:rsid w:val="0084234C"/>
    <w:rsid w:val="00882519"/>
    <w:rsid w:val="00893769"/>
    <w:rsid w:val="00894114"/>
    <w:rsid w:val="008B04C0"/>
    <w:rsid w:val="008B1121"/>
    <w:rsid w:val="008B567F"/>
    <w:rsid w:val="008D7C5C"/>
    <w:rsid w:val="008E6B78"/>
    <w:rsid w:val="008E7EA3"/>
    <w:rsid w:val="00903DBD"/>
    <w:rsid w:val="0090798F"/>
    <w:rsid w:val="00923B1E"/>
    <w:rsid w:val="009265CF"/>
    <w:rsid w:val="00936B21"/>
    <w:rsid w:val="00936CF4"/>
    <w:rsid w:val="00950357"/>
    <w:rsid w:val="009668C0"/>
    <w:rsid w:val="009672A4"/>
    <w:rsid w:val="009858C5"/>
    <w:rsid w:val="00985E49"/>
    <w:rsid w:val="009A65B1"/>
    <w:rsid w:val="009B14E0"/>
    <w:rsid w:val="009B1743"/>
    <w:rsid w:val="009C2263"/>
    <w:rsid w:val="009C34DA"/>
    <w:rsid w:val="009D14E3"/>
    <w:rsid w:val="009E6B63"/>
    <w:rsid w:val="00A003B5"/>
    <w:rsid w:val="00A01692"/>
    <w:rsid w:val="00A064C9"/>
    <w:rsid w:val="00A07E5A"/>
    <w:rsid w:val="00A23500"/>
    <w:rsid w:val="00A23AF4"/>
    <w:rsid w:val="00A35B6A"/>
    <w:rsid w:val="00A36883"/>
    <w:rsid w:val="00A4523D"/>
    <w:rsid w:val="00A52EB9"/>
    <w:rsid w:val="00A73AEA"/>
    <w:rsid w:val="00A73FC3"/>
    <w:rsid w:val="00A7488E"/>
    <w:rsid w:val="00A77E00"/>
    <w:rsid w:val="00A82785"/>
    <w:rsid w:val="00A83DF4"/>
    <w:rsid w:val="00A849D4"/>
    <w:rsid w:val="00AD492B"/>
    <w:rsid w:val="00AD49ED"/>
    <w:rsid w:val="00AE53B9"/>
    <w:rsid w:val="00B17649"/>
    <w:rsid w:val="00B325FB"/>
    <w:rsid w:val="00B510BA"/>
    <w:rsid w:val="00B56EFC"/>
    <w:rsid w:val="00B66AF8"/>
    <w:rsid w:val="00B87A95"/>
    <w:rsid w:val="00BA686F"/>
    <w:rsid w:val="00BB0A9F"/>
    <w:rsid w:val="00BC1592"/>
    <w:rsid w:val="00BC377C"/>
    <w:rsid w:val="00BF26A6"/>
    <w:rsid w:val="00C15EDB"/>
    <w:rsid w:val="00C15FFF"/>
    <w:rsid w:val="00C1745D"/>
    <w:rsid w:val="00C44DD5"/>
    <w:rsid w:val="00C46626"/>
    <w:rsid w:val="00C46839"/>
    <w:rsid w:val="00C77871"/>
    <w:rsid w:val="00C925E8"/>
    <w:rsid w:val="00CA57AA"/>
    <w:rsid w:val="00CC297B"/>
    <w:rsid w:val="00CC69F1"/>
    <w:rsid w:val="00CF755C"/>
    <w:rsid w:val="00D3607E"/>
    <w:rsid w:val="00D37B94"/>
    <w:rsid w:val="00D46B19"/>
    <w:rsid w:val="00D5795C"/>
    <w:rsid w:val="00D6607F"/>
    <w:rsid w:val="00D6631D"/>
    <w:rsid w:val="00D85CD2"/>
    <w:rsid w:val="00DA4E43"/>
    <w:rsid w:val="00DC3229"/>
    <w:rsid w:val="00DC34F7"/>
    <w:rsid w:val="00DD79D2"/>
    <w:rsid w:val="00DF4F66"/>
    <w:rsid w:val="00E01612"/>
    <w:rsid w:val="00E01727"/>
    <w:rsid w:val="00E02479"/>
    <w:rsid w:val="00E1162F"/>
    <w:rsid w:val="00E32659"/>
    <w:rsid w:val="00E339B8"/>
    <w:rsid w:val="00E4214E"/>
    <w:rsid w:val="00E44D9E"/>
    <w:rsid w:val="00E52357"/>
    <w:rsid w:val="00E5657A"/>
    <w:rsid w:val="00E665A9"/>
    <w:rsid w:val="00E7013D"/>
    <w:rsid w:val="00E7638C"/>
    <w:rsid w:val="00E955F7"/>
    <w:rsid w:val="00E9730A"/>
    <w:rsid w:val="00EA11F7"/>
    <w:rsid w:val="00EA1B22"/>
    <w:rsid w:val="00ED229E"/>
    <w:rsid w:val="00ED28A3"/>
    <w:rsid w:val="00EE3FFB"/>
    <w:rsid w:val="00EF4B42"/>
    <w:rsid w:val="00F163AE"/>
    <w:rsid w:val="00F21B70"/>
    <w:rsid w:val="00F25D90"/>
    <w:rsid w:val="00F25EDD"/>
    <w:rsid w:val="00F31E45"/>
    <w:rsid w:val="00F421E4"/>
    <w:rsid w:val="00F50B21"/>
    <w:rsid w:val="00F50F29"/>
    <w:rsid w:val="00F603CE"/>
    <w:rsid w:val="00F63957"/>
    <w:rsid w:val="00F86A87"/>
    <w:rsid w:val="00F926A0"/>
    <w:rsid w:val="00F949DE"/>
    <w:rsid w:val="00FB0878"/>
    <w:rsid w:val="00FB1CAC"/>
    <w:rsid w:val="00FB3D61"/>
    <w:rsid w:val="00FC07F6"/>
    <w:rsid w:val="00FD3CF3"/>
    <w:rsid w:val="00FD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722868"/>
    <w:pPr>
      <w:spacing w:before="100" w:beforeAutospacing="1" w:after="100" w:afterAutospacing="1" w:line="480" w:lineRule="auto"/>
    </w:pPr>
    <w:rPr>
      <w:rFonts w:eastAsia="Times New Roman"/>
      <w:sz w:val="24"/>
      <w:szCs w:val="24"/>
    </w:rPr>
  </w:style>
  <w:style w:type="table" w:styleId="TableGrid">
    <w:name w:val="Table Grid"/>
    <w:basedOn w:val="TableNormal"/>
    <w:uiPriority w:val="59"/>
    <w:rsid w:val="00800B1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4C9C"/>
    <w:pPr>
      <w:ind w:left="720"/>
      <w:contextualSpacing/>
    </w:pPr>
  </w:style>
  <w:style w:type="paragraph" w:styleId="FootnoteText">
    <w:name w:val="footnote text"/>
    <w:basedOn w:val="Normal"/>
    <w:link w:val="FootnoteTextChar"/>
    <w:uiPriority w:val="99"/>
    <w:unhideWhenUsed/>
    <w:rsid w:val="00760F9D"/>
    <w:pPr>
      <w:spacing w:line="240" w:lineRule="auto"/>
    </w:pPr>
    <w:rPr>
      <w:sz w:val="20"/>
      <w:szCs w:val="20"/>
    </w:rPr>
  </w:style>
  <w:style w:type="character" w:customStyle="1" w:styleId="FootnoteTextChar">
    <w:name w:val="Footnote Text Char"/>
    <w:basedOn w:val="DefaultParagraphFont"/>
    <w:link w:val="FootnoteText"/>
    <w:uiPriority w:val="99"/>
    <w:rsid w:val="00760F9D"/>
    <w:rPr>
      <w:sz w:val="20"/>
      <w:szCs w:val="20"/>
    </w:rPr>
  </w:style>
  <w:style w:type="character" w:styleId="FootnoteReference">
    <w:name w:val="footnote reference"/>
    <w:basedOn w:val="DefaultParagraphFont"/>
    <w:uiPriority w:val="99"/>
    <w:semiHidden/>
    <w:unhideWhenUsed/>
    <w:rsid w:val="00760F9D"/>
    <w:rPr>
      <w:vertAlign w:val="superscript"/>
    </w:rPr>
  </w:style>
  <w:style w:type="paragraph" w:styleId="BalloonText">
    <w:name w:val="Balloon Text"/>
    <w:basedOn w:val="Normal"/>
    <w:link w:val="BalloonTextChar"/>
    <w:uiPriority w:val="99"/>
    <w:semiHidden/>
    <w:unhideWhenUsed/>
    <w:rsid w:val="005809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96C"/>
    <w:rPr>
      <w:rFonts w:ascii="Tahoma" w:hAnsi="Tahoma" w:cs="Tahoma"/>
      <w:sz w:val="16"/>
      <w:szCs w:val="16"/>
    </w:rPr>
  </w:style>
  <w:style w:type="paragraph" w:styleId="Header">
    <w:name w:val="header"/>
    <w:basedOn w:val="Normal"/>
    <w:link w:val="HeaderChar"/>
    <w:uiPriority w:val="99"/>
    <w:unhideWhenUsed/>
    <w:rsid w:val="000D453E"/>
    <w:pPr>
      <w:tabs>
        <w:tab w:val="center" w:pos="4680"/>
        <w:tab w:val="right" w:pos="9360"/>
      </w:tabs>
      <w:spacing w:line="240" w:lineRule="auto"/>
    </w:pPr>
  </w:style>
  <w:style w:type="character" w:customStyle="1" w:styleId="HeaderChar">
    <w:name w:val="Header Char"/>
    <w:basedOn w:val="DefaultParagraphFont"/>
    <w:link w:val="Header"/>
    <w:uiPriority w:val="99"/>
    <w:rsid w:val="000D453E"/>
  </w:style>
  <w:style w:type="paragraph" w:styleId="Footer">
    <w:name w:val="footer"/>
    <w:basedOn w:val="Normal"/>
    <w:link w:val="FooterChar"/>
    <w:uiPriority w:val="99"/>
    <w:unhideWhenUsed/>
    <w:rsid w:val="000D453E"/>
    <w:pPr>
      <w:tabs>
        <w:tab w:val="center" w:pos="4680"/>
        <w:tab w:val="right" w:pos="9360"/>
      </w:tabs>
      <w:spacing w:line="240" w:lineRule="auto"/>
    </w:pPr>
  </w:style>
  <w:style w:type="character" w:customStyle="1" w:styleId="FooterChar">
    <w:name w:val="Footer Char"/>
    <w:basedOn w:val="DefaultParagraphFont"/>
    <w:link w:val="Footer"/>
    <w:uiPriority w:val="99"/>
    <w:rsid w:val="000D453E"/>
  </w:style>
  <w:style w:type="character" w:styleId="CommentReference">
    <w:name w:val="annotation reference"/>
    <w:basedOn w:val="DefaultParagraphFont"/>
    <w:uiPriority w:val="99"/>
    <w:semiHidden/>
    <w:unhideWhenUsed/>
    <w:rsid w:val="008B567F"/>
    <w:rPr>
      <w:sz w:val="16"/>
      <w:szCs w:val="16"/>
    </w:rPr>
  </w:style>
  <w:style w:type="paragraph" w:styleId="CommentText">
    <w:name w:val="annotation text"/>
    <w:basedOn w:val="Normal"/>
    <w:link w:val="CommentTextChar"/>
    <w:uiPriority w:val="99"/>
    <w:semiHidden/>
    <w:unhideWhenUsed/>
    <w:rsid w:val="008B567F"/>
    <w:pPr>
      <w:spacing w:line="240" w:lineRule="auto"/>
    </w:pPr>
    <w:rPr>
      <w:sz w:val="20"/>
      <w:szCs w:val="20"/>
    </w:rPr>
  </w:style>
  <w:style w:type="character" w:customStyle="1" w:styleId="CommentTextChar">
    <w:name w:val="Comment Text Char"/>
    <w:basedOn w:val="DefaultParagraphFont"/>
    <w:link w:val="CommentText"/>
    <w:uiPriority w:val="99"/>
    <w:semiHidden/>
    <w:rsid w:val="008B567F"/>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04FE2-14A9-41EC-AC95-323D73CE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4635</TotalTime>
  <Pages>19</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kopp_b</cp:lastModifiedBy>
  <cp:revision>99</cp:revision>
  <cp:lastPrinted>2013-07-25T13:25:00Z</cp:lastPrinted>
  <dcterms:created xsi:type="dcterms:W3CDTF">2013-07-08T14:05:00Z</dcterms:created>
  <dcterms:modified xsi:type="dcterms:W3CDTF">2013-07-29T13:36:00Z</dcterms:modified>
</cp:coreProperties>
</file>