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9FC20" w14:textId="08771725" w:rsidR="005B7BFD" w:rsidRDefault="005B7BFD" w:rsidP="00AD6A7D">
      <w:pPr>
        <w:rPr>
          <w:rFonts w:ascii="Arial" w:hAnsi="Arial" w:cs="Arial"/>
          <w:b/>
          <w:sz w:val="20"/>
          <w:szCs w:val="20"/>
          <w:u w:val="single"/>
        </w:rPr>
        <w:sectPr w:rsidR="005B7BFD" w:rsidSect="00AD6A7D">
          <w:headerReference w:type="default" r:id="rId9"/>
          <w:footerReference w:type="even" r:id="rId10"/>
          <w:footerReference w:type="default" r:id="rId11"/>
          <w:pgSz w:w="12240" w:h="15840"/>
          <w:pgMar w:top="1440" w:right="1440" w:bottom="1440" w:left="1440" w:header="720" w:footer="720" w:gutter="0"/>
          <w:cols w:space="720"/>
          <w:docGrid w:linePitch="360"/>
        </w:sectPr>
      </w:pPr>
      <w:bookmarkStart w:id="0" w:name="_GoBack"/>
      <w:bookmarkEnd w:id="0"/>
    </w:p>
    <w:p w14:paraId="19DAE3E3" w14:textId="6D7D3172" w:rsidR="00AD6A7D" w:rsidRPr="00AD6A7D" w:rsidRDefault="00AD6A7D" w:rsidP="00AD6A7D">
      <w:pPr>
        <w:rPr>
          <w:rFonts w:ascii="Arial" w:hAnsi="Arial" w:cs="Arial"/>
          <w:b/>
          <w:sz w:val="20"/>
          <w:szCs w:val="20"/>
        </w:rPr>
      </w:pPr>
      <w:r w:rsidRPr="00AD6A7D">
        <w:rPr>
          <w:rFonts w:ascii="Arial" w:hAnsi="Arial" w:cs="Arial"/>
          <w:b/>
          <w:sz w:val="20"/>
          <w:szCs w:val="20"/>
          <w:u w:val="single"/>
        </w:rPr>
        <w:lastRenderedPageBreak/>
        <w:t>Precursory Language:</w:t>
      </w:r>
      <w:r w:rsidRPr="00AD6A7D">
        <w:rPr>
          <w:rFonts w:ascii="Arial" w:hAnsi="Arial" w:cs="Arial"/>
          <w:b/>
          <w:sz w:val="20"/>
          <w:szCs w:val="20"/>
        </w:rPr>
        <w:t xml:space="preserve">  </w:t>
      </w:r>
      <w:r w:rsidRPr="00AD6A7D">
        <w:rPr>
          <w:rFonts w:ascii="Arial" w:hAnsi="Arial" w:cs="Arial"/>
          <w:sz w:val="20"/>
          <w:szCs w:val="20"/>
        </w:rPr>
        <w:t>(</w:t>
      </w:r>
      <w:r w:rsidRPr="00AD6A7D">
        <w:rPr>
          <w:rFonts w:ascii="Arial" w:hAnsi="Arial" w:cs="Arial"/>
          <w:b/>
          <w:sz w:val="20"/>
          <w:szCs w:val="20"/>
        </w:rPr>
        <w:t>5 minutes</w:t>
      </w:r>
      <w:r w:rsidRPr="00AD6A7D">
        <w:rPr>
          <w:rFonts w:ascii="Arial" w:hAnsi="Arial" w:cs="Arial"/>
          <w:sz w:val="20"/>
          <w:szCs w:val="20"/>
        </w:rPr>
        <w:t xml:space="preserve"> includes: introduction, purpose statement, focus group interviewing / moderating, ground rules and warm-up)</w:t>
      </w:r>
    </w:p>
    <w:p w14:paraId="7D652E90" w14:textId="76DED6C6" w:rsidR="00AD6A7D" w:rsidRPr="00AD6A7D" w:rsidRDefault="00AD6A7D" w:rsidP="00AD6A7D">
      <w:pPr>
        <w:rPr>
          <w:rFonts w:ascii="Arial" w:hAnsi="Arial" w:cs="Arial"/>
          <w:sz w:val="20"/>
          <w:szCs w:val="20"/>
        </w:rPr>
      </w:pPr>
    </w:p>
    <w:p w14:paraId="2DB845DF" w14:textId="5292A626" w:rsidR="00AD6A7D" w:rsidRPr="00AD6A7D" w:rsidRDefault="00AD6A7D" w:rsidP="00AD6A7D">
      <w:pPr>
        <w:rPr>
          <w:rFonts w:ascii="Arial" w:hAnsi="Arial" w:cs="Arial"/>
          <w:b/>
        </w:rPr>
      </w:pPr>
      <w:r w:rsidRPr="00AD6A7D">
        <w:rPr>
          <w:rFonts w:ascii="Arial" w:hAnsi="Arial" w:cs="Arial"/>
          <w:b/>
        </w:rPr>
        <w:t>Introduction</w:t>
      </w:r>
    </w:p>
    <w:p w14:paraId="115D43B9" w14:textId="5EFCE269" w:rsidR="00AD6A7D" w:rsidRPr="00AD6A7D" w:rsidRDefault="00AD6A7D" w:rsidP="00AD6A7D">
      <w:pPr>
        <w:rPr>
          <w:rFonts w:ascii="Arial" w:hAnsi="Arial" w:cs="Arial"/>
          <w:sz w:val="12"/>
          <w:szCs w:val="12"/>
        </w:rPr>
      </w:pPr>
    </w:p>
    <w:p w14:paraId="41FBBD2A" w14:textId="5C060B8C" w:rsidR="00AD6A7D" w:rsidRPr="00AD6A7D" w:rsidRDefault="00AD6A7D" w:rsidP="00AD6A7D">
      <w:pPr>
        <w:rPr>
          <w:rFonts w:ascii="Arial" w:hAnsi="Arial" w:cs="Arial"/>
        </w:rPr>
      </w:pPr>
      <w:r w:rsidRPr="00AD6A7D">
        <w:rPr>
          <w:rFonts w:ascii="Arial" w:hAnsi="Arial" w:cs="Arial"/>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14:paraId="7194CD7F" w14:textId="6EF5CF93" w:rsidR="00AD6A7D" w:rsidRPr="00AD6A7D" w:rsidRDefault="00AD6A7D" w:rsidP="00AD6A7D">
      <w:pPr>
        <w:rPr>
          <w:rFonts w:ascii="Arial" w:hAnsi="Arial" w:cs="Arial"/>
          <w:sz w:val="20"/>
          <w:szCs w:val="20"/>
        </w:rPr>
      </w:pPr>
    </w:p>
    <w:p w14:paraId="749C67C9" w14:textId="672932CF" w:rsidR="00AD6A7D" w:rsidRPr="00AD6A7D" w:rsidRDefault="00AD6A7D" w:rsidP="00AD6A7D">
      <w:pPr>
        <w:rPr>
          <w:rFonts w:ascii="Arial" w:hAnsi="Arial" w:cs="Arial"/>
          <w:sz w:val="20"/>
          <w:szCs w:val="20"/>
        </w:rPr>
      </w:pPr>
    </w:p>
    <w:p w14:paraId="2F468461" w14:textId="3984DAD1" w:rsidR="00AD6A7D" w:rsidRPr="00AD6A7D" w:rsidRDefault="00AD6A7D" w:rsidP="00AD6A7D">
      <w:pPr>
        <w:rPr>
          <w:rFonts w:ascii="Arial" w:hAnsi="Arial" w:cs="Arial"/>
          <w:b/>
        </w:rPr>
      </w:pPr>
      <w:r w:rsidRPr="00AD6A7D">
        <w:rPr>
          <w:rFonts w:ascii="Arial" w:hAnsi="Arial" w:cs="Arial"/>
          <w:b/>
        </w:rPr>
        <w:t>Purpose Statement</w:t>
      </w:r>
    </w:p>
    <w:p w14:paraId="3F51488B" w14:textId="38CB4D6E" w:rsidR="00AD6A7D" w:rsidRPr="00AD6A7D" w:rsidRDefault="00AD6A7D" w:rsidP="00AD6A7D">
      <w:pPr>
        <w:widowControl w:val="0"/>
        <w:rPr>
          <w:rFonts w:ascii="Arial" w:hAnsi="Arial" w:cs="Arial"/>
          <w:snapToGrid w:val="0"/>
          <w:sz w:val="12"/>
          <w:szCs w:val="12"/>
        </w:rPr>
      </w:pPr>
    </w:p>
    <w:p w14:paraId="2C58C507" w14:textId="5662BCF7" w:rsidR="00AD6A7D" w:rsidRPr="00AD6A7D" w:rsidRDefault="00AD6A7D" w:rsidP="00AD6A7D">
      <w:pPr>
        <w:widowControl w:val="0"/>
        <w:rPr>
          <w:rFonts w:ascii="Arial" w:hAnsi="Arial" w:cs="Arial"/>
        </w:rPr>
      </w:pPr>
      <w:r w:rsidRPr="00AD6A7D">
        <w:rPr>
          <w:rFonts w:ascii="Arial" w:hAnsi="Arial" w:cs="Arial"/>
          <w:snapToGrid w:val="0"/>
        </w:rPr>
        <w:t>TAS values your opinion and wants to gather your thoughts and perceptions to help us learn about your experiences and perceptions of IRS Power of Attorney (POA) delegation process</w:t>
      </w:r>
      <w:r>
        <w:rPr>
          <w:rFonts w:ascii="Arial" w:hAnsi="Arial" w:cs="Arial"/>
          <w:snapToGrid w:val="0"/>
        </w:rPr>
        <w:t>.</w:t>
      </w:r>
      <w:r w:rsidRPr="00AD6A7D">
        <w:rPr>
          <w:rFonts w:ascii="Arial" w:hAnsi="Arial" w:cs="Arial"/>
          <w:snapToGrid w:val="0"/>
        </w:rPr>
        <w:t xml:space="preserve">  This focus group is one of several focus groups convened at each of the five tax forums.  Our discussion today will last about an hour and a half. We will explore your views about the POA delegation process, how well it works, and any ideas you have for</w:t>
      </w:r>
      <w:r w:rsidRPr="00AD6A7D">
        <w:rPr>
          <w:rFonts w:ascii="Arial" w:hAnsi="Arial" w:cs="Arial"/>
        </w:rPr>
        <w:t xml:space="preserve"> improvements.  </w:t>
      </w:r>
      <w:r w:rsidRPr="00AD6A7D">
        <w:rPr>
          <w:rFonts w:ascii="Arial" w:hAnsi="Arial" w:cs="Arial"/>
          <w:snapToGrid w:val="0"/>
        </w:rPr>
        <w:t xml:space="preserve">  </w:t>
      </w:r>
    </w:p>
    <w:p w14:paraId="648B70C9" w14:textId="24F8351C" w:rsidR="00AD6A7D" w:rsidRPr="00AD6A7D" w:rsidRDefault="00AD6A7D" w:rsidP="00AD6A7D">
      <w:pPr>
        <w:widowControl w:val="0"/>
        <w:rPr>
          <w:rFonts w:ascii="Arial" w:hAnsi="Arial" w:cs="Arial"/>
          <w:snapToGrid w:val="0"/>
          <w:sz w:val="20"/>
          <w:szCs w:val="20"/>
        </w:rPr>
      </w:pPr>
    </w:p>
    <w:p w14:paraId="5472C7A7" w14:textId="611A43CB" w:rsidR="00AD6A7D" w:rsidRPr="00AD6A7D" w:rsidRDefault="00AD6A7D" w:rsidP="00AD6A7D">
      <w:pPr>
        <w:widowControl w:val="0"/>
        <w:rPr>
          <w:rFonts w:ascii="Arial" w:hAnsi="Arial" w:cs="Arial"/>
          <w:snapToGrid w:val="0"/>
          <w:sz w:val="20"/>
          <w:szCs w:val="20"/>
        </w:rPr>
      </w:pPr>
    </w:p>
    <w:p w14:paraId="52623C71" w14:textId="06BE5AAE" w:rsidR="00AD6A7D" w:rsidRPr="00AD6A7D" w:rsidRDefault="00AD6A7D" w:rsidP="00AD6A7D">
      <w:pPr>
        <w:widowControl w:val="0"/>
        <w:rPr>
          <w:rFonts w:ascii="Arial" w:hAnsi="Arial" w:cs="Arial"/>
          <w:b/>
          <w:snapToGrid w:val="0"/>
        </w:rPr>
      </w:pPr>
      <w:r w:rsidRPr="00AD6A7D">
        <w:rPr>
          <w:rFonts w:ascii="Arial" w:hAnsi="Arial" w:cs="Arial"/>
          <w:b/>
          <w:snapToGrid w:val="0"/>
        </w:rPr>
        <w:t>Focus Group Interviewing &amp; Moderating</w:t>
      </w:r>
    </w:p>
    <w:p w14:paraId="1DB58EAC" w14:textId="4FA98BB8" w:rsidR="00AD6A7D" w:rsidRPr="00AD6A7D" w:rsidRDefault="00AD6A7D" w:rsidP="00AD6A7D">
      <w:pPr>
        <w:rPr>
          <w:rFonts w:ascii="Arial" w:hAnsi="Arial" w:cs="Arial"/>
          <w:sz w:val="12"/>
          <w:szCs w:val="12"/>
        </w:rPr>
      </w:pPr>
    </w:p>
    <w:p w14:paraId="592F2B3C" w14:textId="498DAA8A" w:rsidR="00AD6A7D" w:rsidRPr="00AD6A7D" w:rsidRDefault="00AD6A7D" w:rsidP="00AD6A7D">
      <w:pPr>
        <w:rPr>
          <w:rFonts w:ascii="Arial" w:hAnsi="Arial" w:cs="Arial"/>
        </w:rPr>
      </w:pPr>
      <w:r w:rsidRPr="00AD6A7D">
        <w:rPr>
          <w:rFonts w:ascii="Arial" w:hAnsi="Arial" w:cs="Arial"/>
        </w:rPr>
        <w:t xml:space="preserve">I would like to start out with a show of hands from those of you who have participated in a focus group before.  Thank you!  For those of you who don't know, a focus group is simply a qualitative research tool that uses a group of people gathered together to brainstorm views, ideas, and opinions about a certain topic. </w:t>
      </w:r>
    </w:p>
    <w:p w14:paraId="019A72F8" w14:textId="5AD4561C" w:rsidR="00AD6A7D" w:rsidRPr="00AD6A7D" w:rsidRDefault="00AD6A7D" w:rsidP="00AD6A7D">
      <w:pPr>
        <w:rPr>
          <w:rFonts w:ascii="Arial" w:hAnsi="Arial" w:cs="Arial"/>
        </w:rPr>
      </w:pPr>
    </w:p>
    <w:p w14:paraId="1D39433A" w14:textId="30A2F650" w:rsidR="00AD6A7D" w:rsidRPr="00AD6A7D" w:rsidRDefault="00AD6A7D" w:rsidP="00AD6A7D">
      <w:pPr>
        <w:rPr>
          <w:rFonts w:ascii="Arial" w:hAnsi="Arial" w:cs="Arial"/>
        </w:rPr>
      </w:pPr>
      <w:r w:rsidRPr="00AD6A7D">
        <w:rPr>
          <w:rFonts w:ascii="Arial" w:hAnsi="Arial" w:cs="Arial"/>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14:paraId="38D4C537" w14:textId="76D02BC2" w:rsidR="00AD6A7D" w:rsidRPr="00AD6A7D" w:rsidRDefault="00AD6A7D" w:rsidP="00AD6A7D">
      <w:pPr>
        <w:rPr>
          <w:rFonts w:ascii="Arial" w:hAnsi="Arial" w:cs="Arial"/>
        </w:rPr>
      </w:pPr>
    </w:p>
    <w:p w14:paraId="559E9659" w14:textId="44272A96" w:rsidR="00AD6A7D" w:rsidRPr="00AD6A7D" w:rsidRDefault="00AD6A7D" w:rsidP="00AD6A7D">
      <w:pPr>
        <w:rPr>
          <w:rFonts w:ascii="Arial" w:hAnsi="Arial" w:cs="Arial"/>
          <w:b/>
        </w:rPr>
      </w:pPr>
      <w:r w:rsidRPr="00AD6A7D">
        <w:rPr>
          <w:rFonts w:ascii="Arial" w:hAnsi="Arial" w:cs="Arial"/>
          <w:b/>
        </w:rPr>
        <w:t xml:space="preserve">Ground Rules </w:t>
      </w:r>
    </w:p>
    <w:p w14:paraId="3FFAC1E1" w14:textId="2D998360" w:rsidR="00AD6A7D" w:rsidRPr="00AD6A7D" w:rsidRDefault="00AD6A7D" w:rsidP="00AD6A7D">
      <w:pPr>
        <w:rPr>
          <w:rFonts w:ascii="Arial" w:hAnsi="Arial" w:cs="Arial"/>
          <w:sz w:val="12"/>
          <w:szCs w:val="12"/>
        </w:rPr>
      </w:pPr>
    </w:p>
    <w:p w14:paraId="11EC9DA6" w14:textId="59434FF6" w:rsidR="00AD6A7D" w:rsidRPr="00AD6A7D" w:rsidRDefault="00AD6A7D" w:rsidP="00AD6A7D">
      <w:pPr>
        <w:rPr>
          <w:rFonts w:ascii="Arial" w:hAnsi="Arial" w:cs="Arial"/>
        </w:rPr>
      </w:pPr>
      <w:r w:rsidRPr="00AD6A7D">
        <w:rPr>
          <w:rFonts w:ascii="Arial" w:hAnsi="Arial" w:cs="Arial"/>
        </w:rPr>
        <w:t xml:space="preserve">Let's go over some ground rules:  </w:t>
      </w:r>
    </w:p>
    <w:p w14:paraId="3D6892AA" w14:textId="065F64BE" w:rsidR="00AD6A7D" w:rsidRPr="00AD6A7D" w:rsidRDefault="00AD6A7D" w:rsidP="00AD6A7D">
      <w:pPr>
        <w:rPr>
          <w:rFonts w:ascii="Arial" w:hAnsi="Arial" w:cs="Arial"/>
        </w:rPr>
      </w:pPr>
    </w:p>
    <w:p w14:paraId="6FCF67C9" w14:textId="2D37ED08" w:rsidR="00AD6A7D" w:rsidRPr="00AD6A7D" w:rsidRDefault="00AD6A7D" w:rsidP="002902D2">
      <w:pPr>
        <w:numPr>
          <w:ilvl w:val="0"/>
          <w:numId w:val="7"/>
        </w:numPr>
        <w:spacing w:before="120" w:after="120"/>
        <w:rPr>
          <w:rFonts w:ascii="Arial" w:hAnsi="Arial" w:cs="Arial"/>
        </w:rPr>
      </w:pPr>
      <w:r w:rsidRPr="00AD6A7D">
        <w:rPr>
          <w:rFonts w:ascii="Arial" w:hAnsi="Arial" w:cs="Arial"/>
          <w:b/>
        </w:rPr>
        <w:t>There is no right or wrong answer</w:t>
      </w:r>
      <w:r w:rsidRPr="00AD6A7D">
        <w:rPr>
          <w:rFonts w:ascii="Arial" w:hAnsi="Arial" w:cs="Arial"/>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14:paraId="02CD76AB" w14:textId="76A78B06" w:rsidR="00AD6A7D" w:rsidRPr="00AD6A7D" w:rsidRDefault="00AD6A7D" w:rsidP="002902D2">
      <w:pPr>
        <w:numPr>
          <w:ilvl w:val="0"/>
          <w:numId w:val="7"/>
        </w:numPr>
        <w:spacing w:before="120" w:after="120"/>
        <w:rPr>
          <w:rFonts w:ascii="Arial" w:hAnsi="Arial" w:cs="Arial"/>
        </w:rPr>
      </w:pPr>
      <w:r w:rsidRPr="00AD6A7D">
        <w:rPr>
          <w:rFonts w:ascii="Arial" w:hAnsi="Arial" w:cs="Arial"/>
        </w:rPr>
        <w:t xml:space="preserve">We will be here about </w:t>
      </w:r>
      <w:r w:rsidRPr="00AD6A7D">
        <w:rPr>
          <w:rFonts w:ascii="Arial" w:hAnsi="Arial" w:cs="Arial"/>
          <w:b/>
        </w:rPr>
        <w:t>1</w:t>
      </w:r>
      <w:r w:rsidR="002053AB">
        <w:rPr>
          <w:rFonts w:ascii="Arial" w:hAnsi="Arial" w:cs="Arial"/>
          <w:b/>
        </w:rPr>
        <w:t xml:space="preserve"> </w:t>
      </w:r>
      <w:r w:rsidR="00D676ED">
        <w:rPr>
          <w:rFonts w:ascii="Arial" w:hAnsi="Arial" w:cs="Arial"/>
          <w:b/>
        </w:rPr>
        <w:t>1/2</w:t>
      </w:r>
      <w:r w:rsidRPr="00AD6A7D">
        <w:rPr>
          <w:rFonts w:ascii="Arial" w:hAnsi="Arial" w:cs="Arial"/>
          <w:b/>
        </w:rPr>
        <w:t xml:space="preserve"> </w:t>
      </w:r>
      <w:r w:rsidRPr="00AD6A7D">
        <w:rPr>
          <w:rFonts w:ascii="Arial" w:hAnsi="Arial" w:cs="Arial"/>
        </w:rPr>
        <w:t>hour</w:t>
      </w:r>
      <w:r w:rsidR="00D676ED">
        <w:rPr>
          <w:rFonts w:ascii="Arial" w:hAnsi="Arial" w:cs="Arial"/>
        </w:rPr>
        <w:t>s</w:t>
      </w:r>
      <w:r w:rsidRPr="00AD6A7D">
        <w:rPr>
          <w:rFonts w:ascii="Arial" w:hAnsi="Arial" w:cs="Arial"/>
        </w:rPr>
        <w:t xml:space="preserve">.  I will be </w:t>
      </w:r>
      <w:r w:rsidRPr="00AD6A7D">
        <w:rPr>
          <w:rFonts w:ascii="Arial" w:hAnsi="Arial" w:cs="Arial"/>
          <w:b/>
        </w:rPr>
        <w:t>watching our time and directing our conversation</w:t>
      </w:r>
      <w:r w:rsidRPr="00AD6A7D">
        <w:rPr>
          <w:rFonts w:ascii="Arial" w:hAnsi="Arial" w:cs="Arial"/>
        </w:rPr>
        <w:t xml:space="preserve">.  At times, I may need to interrupt the conversation and move </w:t>
      </w:r>
      <w:r w:rsidRPr="00AD6A7D">
        <w:rPr>
          <w:rFonts w:ascii="Arial" w:hAnsi="Arial" w:cs="Arial"/>
        </w:rPr>
        <w:lastRenderedPageBreak/>
        <w:t xml:space="preserve">on to a different topic since our time is limited and we have a lot of material to cover.  </w:t>
      </w:r>
    </w:p>
    <w:p w14:paraId="1F4E4023" w14:textId="0B1C5D01" w:rsidR="00AD6A7D" w:rsidRPr="00AD6A7D" w:rsidRDefault="00AD6A7D" w:rsidP="002902D2">
      <w:pPr>
        <w:numPr>
          <w:ilvl w:val="0"/>
          <w:numId w:val="7"/>
        </w:numPr>
        <w:spacing w:before="120" w:after="120"/>
        <w:rPr>
          <w:rFonts w:ascii="Arial" w:hAnsi="Arial" w:cs="Arial"/>
        </w:rPr>
      </w:pPr>
      <w:r w:rsidRPr="00AD6A7D">
        <w:rPr>
          <w:rFonts w:ascii="Arial" w:hAnsi="Arial" w:cs="Arial"/>
        </w:rPr>
        <w:t xml:space="preserve">Please </w:t>
      </w:r>
      <w:r w:rsidRPr="00AD6A7D">
        <w:rPr>
          <w:rFonts w:ascii="Arial" w:hAnsi="Arial" w:cs="Arial"/>
          <w:b/>
        </w:rPr>
        <w:t>speak loudly and clearly, one-at-a-time</w:t>
      </w:r>
      <w:r w:rsidRPr="00AD6A7D">
        <w:rPr>
          <w:rFonts w:ascii="Arial" w:hAnsi="Arial" w:cs="Arial"/>
        </w:rPr>
        <w:t>, and avoid side conversations.</w:t>
      </w:r>
    </w:p>
    <w:p w14:paraId="17FF332B" w14:textId="0E1FDA26" w:rsidR="00AD6A7D" w:rsidRPr="00AD6A7D" w:rsidRDefault="00AD6A7D" w:rsidP="002902D2">
      <w:pPr>
        <w:numPr>
          <w:ilvl w:val="0"/>
          <w:numId w:val="7"/>
        </w:numPr>
        <w:spacing w:before="120" w:after="120"/>
        <w:rPr>
          <w:rFonts w:ascii="Arial" w:hAnsi="Arial" w:cs="Arial"/>
        </w:rPr>
      </w:pPr>
      <w:r w:rsidRPr="00AD6A7D">
        <w:rPr>
          <w:rFonts w:ascii="Arial" w:hAnsi="Arial" w:cs="Arial"/>
        </w:rPr>
        <w:t xml:space="preserve">We will be </w:t>
      </w:r>
      <w:r w:rsidRPr="00AD6A7D">
        <w:rPr>
          <w:rFonts w:ascii="Arial" w:hAnsi="Arial" w:cs="Arial"/>
          <w:b/>
        </w:rPr>
        <w:t>recording this session</w:t>
      </w:r>
      <w:r w:rsidRPr="00AD6A7D">
        <w:rPr>
          <w:rFonts w:ascii="Arial" w:hAnsi="Arial" w:cs="Arial"/>
        </w:rPr>
        <w:t xml:space="preserve">, because it’s hard to listen to your comments and capture everything, since we are conducting similar groups in five other cities.  We will write a report summarizing the groups and the recordings will be used to refresh our memories and to make sure that we accurately present your ideas and opinions in the report.  </w:t>
      </w:r>
      <w:r w:rsidRPr="00AD6A7D">
        <w:rPr>
          <w:rFonts w:ascii="Arial" w:hAnsi="Arial" w:cs="Arial"/>
          <w:b/>
        </w:rPr>
        <w:t>(No names will be used in the report)</w:t>
      </w:r>
      <w:r w:rsidRPr="00AD6A7D">
        <w:rPr>
          <w:rFonts w:ascii="Arial" w:hAnsi="Arial" w:cs="Arial"/>
        </w:rPr>
        <w:t xml:space="preserve">  Once the report is written, the recordings are destroyed.</w:t>
      </w:r>
    </w:p>
    <w:p w14:paraId="345AC8CC" w14:textId="6C3405D3" w:rsidR="00AD6A7D" w:rsidRPr="00AD6A7D" w:rsidRDefault="00AD6A7D" w:rsidP="002902D2">
      <w:pPr>
        <w:numPr>
          <w:ilvl w:val="0"/>
          <w:numId w:val="7"/>
        </w:numPr>
        <w:spacing w:before="120" w:after="120"/>
        <w:rPr>
          <w:rFonts w:ascii="Arial" w:hAnsi="Arial" w:cs="Arial"/>
        </w:rPr>
      </w:pPr>
      <w:r w:rsidRPr="00AD6A7D">
        <w:rPr>
          <w:rFonts w:ascii="Arial" w:hAnsi="Arial" w:cs="Arial"/>
        </w:rPr>
        <w:t xml:space="preserve">There will be </w:t>
      </w:r>
      <w:r w:rsidRPr="00AD6A7D">
        <w:rPr>
          <w:rFonts w:ascii="Arial" w:hAnsi="Arial" w:cs="Arial"/>
          <w:b/>
        </w:rPr>
        <w:t>no formal break</w:t>
      </w:r>
      <w:r w:rsidRPr="00AD6A7D">
        <w:rPr>
          <w:rFonts w:ascii="Arial" w:hAnsi="Arial" w:cs="Arial"/>
        </w:rPr>
        <w:t>; however, if you need to stretch, go to the restroom, or walk around a little, please feel free to do so but please come back quickly.  Your comments are very important to us.</w:t>
      </w:r>
    </w:p>
    <w:p w14:paraId="19D5FB3A" w14:textId="2D36ECB2" w:rsidR="00AD6A7D" w:rsidRPr="00AD6A7D" w:rsidRDefault="00AD6A7D" w:rsidP="002902D2">
      <w:pPr>
        <w:numPr>
          <w:ilvl w:val="0"/>
          <w:numId w:val="7"/>
        </w:numPr>
        <w:spacing w:before="120" w:after="120"/>
        <w:rPr>
          <w:rFonts w:ascii="Arial" w:hAnsi="Arial" w:cs="Arial"/>
        </w:rPr>
      </w:pPr>
      <w:r w:rsidRPr="00AD6A7D">
        <w:rPr>
          <w:rFonts w:ascii="Arial" w:hAnsi="Arial" w:cs="Arial"/>
        </w:rPr>
        <w:t xml:space="preserve">Please </w:t>
      </w:r>
      <w:r w:rsidRPr="00AD6A7D">
        <w:rPr>
          <w:rFonts w:ascii="Arial" w:hAnsi="Arial" w:cs="Arial"/>
          <w:b/>
        </w:rPr>
        <w:t>turn off any cell phones</w:t>
      </w:r>
      <w:r w:rsidRPr="00AD6A7D">
        <w:rPr>
          <w:rFonts w:ascii="Arial" w:hAnsi="Arial" w:cs="Arial"/>
        </w:rPr>
        <w:t xml:space="preserve"> and/or beepers.</w:t>
      </w:r>
    </w:p>
    <w:p w14:paraId="41138DA1" w14:textId="5208E9F7" w:rsidR="00AD6A7D" w:rsidRPr="00AD6A7D" w:rsidRDefault="00AD6A7D" w:rsidP="002902D2">
      <w:pPr>
        <w:numPr>
          <w:ilvl w:val="0"/>
          <w:numId w:val="7"/>
        </w:numPr>
        <w:rPr>
          <w:rFonts w:ascii="Arial" w:hAnsi="Arial" w:cs="Arial"/>
        </w:rPr>
      </w:pPr>
      <w:r w:rsidRPr="00AD6A7D">
        <w:rPr>
          <w:rFonts w:ascii="Arial" w:hAnsi="Arial" w:cs="Arial"/>
        </w:rPr>
        <w:t>One last item, as a government agency we are required to obtain approval to gather information from you.  The Office of Management and Budget approved this research effort.  The OMB control number for this research, which we are required to provide, is</w:t>
      </w:r>
      <w:r w:rsidRPr="00AD6A7D">
        <w:rPr>
          <w:rFonts w:ascii="Arial" w:hAnsi="Arial" w:cs="Arial"/>
          <w:b/>
        </w:rPr>
        <w:t xml:space="preserve"> 1545-1349</w:t>
      </w:r>
      <w:r w:rsidRPr="00AD6A7D">
        <w:rPr>
          <w:rFonts w:ascii="Arial" w:hAnsi="Arial" w:cs="Arial"/>
        </w:rPr>
        <w:t>.</w:t>
      </w:r>
    </w:p>
    <w:p w14:paraId="262D1DC0" w14:textId="3B047A2E" w:rsidR="00AD6A7D" w:rsidRPr="00AD6A7D" w:rsidRDefault="00AD6A7D" w:rsidP="00AD6A7D">
      <w:pPr>
        <w:rPr>
          <w:b/>
          <w:bCs/>
        </w:rPr>
      </w:pPr>
    </w:p>
    <w:p w14:paraId="2BDB146F" w14:textId="0838C1BF" w:rsidR="00AD6A7D" w:rsidRPr="00AD6A7D" w:rsidRDefault="00AD6A7D" w:rsidP="00AD6A7D">
      <w:pPr>
        <w:rPr>
          <w:rFonts w:ascii="Arial" w:hAnsi="Arial" w:cs="Arial"/>
          <w:b/>
          <w:bCs/>
        </w:rPr>
      </w:pPr>
      <w:r w:rsidRPr="00AD6A7D">
        <w:rPr>
          <w:rFonts w:ascii="Arial" w:hAnsi="Arial" w:cs="Arial"/>
          <w:b/>
          <w:bCs/>
        </w:rPr>
        <w:t>Warm-Up / Introductions</w:t>
      </w:r>
    </w:p>
    <w:p w14:paraId="0EABBD52" w14:textId="74EAC8A5" w:rsidR="00AD6A7D" w:rsidRPr="00AD6A7D" w:rsidRDefault="00AD6A7D" w:rsidP="00AD6A7D">
      <w:pPr>
        <w:rPr>
          <w:rFonts w:ascii="Arial" w:hAnsi="Arial" w:cs="Arial"/>
        </w:rPr>
      </w:pPr>
      <w:r w:rsidRPr="00AD6A7D">
        <w:rPr>
          <w:rFonts w:ascii="Arial" w:hAnsi="Arial" w:cs="Arial"/>
        </w:rPr>
        <w:t>Some colleagues are assisting me today so I can focus on our discussion.  (Introduce briefly or let the assistors set the tone)</w:t>
      </w:r>
    </w:p>
    <w:p w14:paraId="6D8AA1D7" w14:textId="6E205734" w:rsidR="00AD6A7D" w:rsidRPr="00AD6A7D" w:rsidRDefault="00AD6A7D" w:rsidP="00AD6A7D">
      <w:pPr>
        <w:rPr>
          <w:rFonts w:ascii="Arial" w:hAnsi="Arial" w:cs="Arial"/>
          <w:b/>
        </w:rPr>
      </w:pPr>
    </w:p>
    <w:p w14:paraId="7A6FB801" w14:textId="69BE4A11" w:rsidR="00AD6A7D" w:rsidRPr="00AD6A7D" w:rsidRDefault="00AD6A7D" w:rsidP="00AD6A7D">
      <w:pPr>
        <w:rPr>
          <w:rFonts w:ascii="Arial" w:hAnsi="Arial" w:cs="Arial"/>
          <w:b/>
        </w:rPr>
      </w:pPr>
    </w:p>
    <w:p w14:paraId="2AF2E4CB" w14:textId="09393821" w:rsidR="00AD6A7D" w:rsidRPr="00AD6A7D" w:rsidRDefault="00AD6A7D" w:rsidP="00AD6A7D">
      <w:pPr>
        <w:rPr>
          <w:rFonts w:ascii="Arial" w:hAnsi="Arial" w:cs="Arial"/>
        </w:rPr>
      </w:pPr>
      <w:r w:rsidRPr="00AD6A7D">
        <w:rPr>
          <w:rFonts w:ascii="Arial" w:hAnsi="Arial" w:cs="Arial"/>
        </w:rPr>
        <w:t xml:space="preserve">Let’s begin by going around the table and introducing ourselves (using first names only).  Please share how long you have been in practice, what types of returns you prepare – mainly individual or business, and typically how many returns you prepare each year.  </w:t>
      </w:r>
    </w:p>
    <w:p w14:paraId="433FFEE9" w14:textId="732AFC90" w:rsidR="00AD6A7D" w:rsidRPr="00AD6A7D" w:rsidRDefault="00AD6A7D" w:rsidP="00AD6A7D">
      <w:pPr>
        <w:rPr>
          <w:rFonts w:ascii="Arial" w:hAnsi="Arial" w:cs="Arial"/>
        </w:rPr>
      </w:pPr>
    </w:p>
    <w:p w14:paraId="09230F35" w14:textId="53281174" w:rsidR="00AD6A7D" w:rsidRPr="00AD6A7D" w:rsidRDefault="00AD6A7D" w:rsidP="00AD6A7D">
      <w:pPr>
        <w:rPr>
          <w:rFonts w:ascii="Arial" w:hAnsi="Arial" w:cs="Arial"/>
        </w:rPr>
      </w:pPr>
    </w:p>
    <w:p w14:paraId="210B2093" w14:textId="018A647F" w:rsidR="00AD6A7D" w:rsidRPr="00AD6A7D" w:rsidRDefault="00AD6A7D" w:rsidP="00AD6A7D">
      <w:pPr>
        <w:spacing w:after="200" w:line="276" w:lineRule="auto"/>
        <w:rPr>
          <w:rFonts w:ascii="Arial" w:eastAsia="Calibri" w:hAnsi="Arial" w:cs="Arial"/>
          <w:b/>
        </w:rPr>
      </w:pPr>
      <w:r w:rsidRPr="00AD6A7D">
        <w:rPr>
          <w:rFonts w:ascii="Arial" w:eastAsia="Calibri" w:hAnsi="Arial" w:cs="Arial"/>
          <w:b/>
        </w:rPr>
        <w:t xml:space="preserve">Questions for POA Focus Group </w:t>
      </w:r>
    </w:p>
    <w:p w14:paraId="42ED6358" w14:textId="242D4CE9" w:rsidR="00AD6A7D" w:rsidRPr="00AD6A7D" w:rsidRDefault="00AD6A7D" w:rsidP="00AD6A7D">
      <w:pPr>
        <w:spacing w:after="200" w:line="276" w:lineRule="auto"/>
        <w:rPr>
          <w:rFonts w:ascii="Arial" w:eastAsia="Calibri" w:hAnsi="Arial" w:cs="Arial"/>
        </w:rPr>
      </w:pPr>
      <w:r w:rsidRPr="00AD6A7D">
        <w:rPr>
          <w:rFonts w:ascii="Arial" w:eastAsia="Calibri" w:hAnsi="Arial" w:cs="Arial"/>
        </w:rPr>
        <w:t xml:space="preserve">Today we will discuss various aspects of the IRS’s program that assigns Power of Attorney authority to tax preparers or representatives.  Before we begin our discussion, I would like to see a show of hands to see how many of you have a power of attorney or POA designation for at least one of your clients.   </w:t>
      </w:r>
      <w:r w:rsidRPr="00AD6A7D">
        <w:rPr>
          <w:rFonts w:ascii="Arial" w:eastAsia="Calibri" w:hAnsi="Arial" w:cs="Arial"/>
          <w:i/>
        </w:rPr>
        <w:t>(record the number of participants with POA – all should since this is a screening criteria)</w:t>
      </w:r>
      <w:r w:rsidRPr="00AD6A7D">
        <w:rPr>
          <w:rFonts w:ascii="Arial" w:eastAsia="Calibri" w:hAnsi="Arial" w:cs="Arial"/>
        </w:rPr>
        <w:t xml:space="preserve"> </w:t>
      </w:r>
    </w:p>
    <w:p w14:paraId="28090CCC" w14:textId="12795DE8" w:rsidR="00AD6A7D" w:rsidRPr="00AD6A7D" w:rsidRDefault="00AD6A7D" w:rsidP="00AD6A7D">
      <w:pPr>
        <w:spacing w:after="200" w:line="276" w:lineRule="auto"/>
        <w:rPr>
          <w:rFonts w:ascii="Arial" w:eastAsia="Calibri" w:hAnsi="Arial" w:cs="Arial"/>
        </w:rPr>
      </w:pPr>
      <w:r w:rsidRPr="00AD6A7D">
        <w:rPr>
          <w:rFonts w:ascii="Arial" w:eastAsia="Calibri" w:hAnsi="Arial" w:cs="Arial"/>
        </w:rPr>
        <w:t>Great – everyone has at least one POA designation on file.  I would like you to think about your POA designation(s) that were established in the last year or so.</w:t>
      </w:r>
    </w:p>
    <w:p w14:paraId="7E3CC22D" w14:textId="55143957" w:rsidR="00AD6A7D" w:rsidRPr="00AD6A7D" w:rsidRDefault="00AD6A7D" w:rsidP="00AD6A7D">
      <w:pPr>
        <w:spacing w:after="200" w:line="276" w:lineRule="auto"/>
        <w:rPr>
          <w:rFonts w:ascii="Arial" w:eastAsia="Calibri" w:hAnsi="Arial" w:cs="Arial"/>
        </w:rPr>
      </w:pPr>
    </w:p>
    <w:p w14:paraId="7BF230E7" w14:textId="46FA80DE" w:rsidR="00AD6A7D" w:rsidRPr="00AD6A7D" w:rsidRDefault="00AD6A7D" w:rsidP="002902D2">
      <w:pPr>
        <w:numPr>
          <w:ilvl w:val="0"/>
          <w:numId w:val="8"/>
        </w:numPr>
        <w:spacing w:after="200" w:line="276" w:lineRule="auto"/>
        <w:ind w:left="720"/>
        <w:contextualSpacing/>
        <w:rPr>
          <w:rFonts w:ascii="Arial" w:eastAsia="Calibri" w:hAnsi="Arial" w:cs="Arial"/>
          <w:b/>
        </w:rPr>
      </w:pPr>
      <w:r w:rsidRPr="00AD6A7D">
        <w:rPr>
          <w:rFonts w:ascii="Arial" w:eastAsia="Calibri" w:hAnsi="Arial" w:cs="Arial"/>
          <w:b/>
        </w:rPr>
        <w:lastRenderedPageBreak/>
        <w:t>What steps were taken to establish the POA?  In other words, how did you file your POA with the IRS?</w:t>
      </w:r>
      <w:r w:rsidRPr="00AD6A7D">
        <w:rPr>
          <w:rFonts w:ascii="Arial" w:eastAsia="Calibri" w:hAnsi="Arial" w:cs="Arial"/>
          <w:b/>
          <w:i/>
        </w:rPr>
        <w:t xml:space="preserve"> </w:t>
      </w:r>
      <w:r w:rsidRPr="00AD6A7D">
        <w:rPr>
          <w:rFonts w:ascii="Arial" w:eastAsia="Calibri" w:hAnsi="Arial" w:cs="Arial"/>
          <w:i/>
        </w:rPr>
        <w:t>(do not read these, but possible options include:  check-box on tax return, correspondence, or fax etc.)</w:t>
      </w:r>
    </w:p>
    <w:p w14:paraId="154B182A" w14:textId="132EABE7" w:rsidR="00AD6A7D" w:rsidRPr="00AD6A7D" w:rsidRDefault="00AD6A7D" w:rsidP="00AD6A7D">
      <w:pPr>
        <w:spacing w:after="200" w:line="276" w:lineRule="auto"/>
        <w:ind w:left="360"/>
        <w:rPr>
          <w:rFonts w:ascii="Arial" w:eastAsia="Calibri" w:hAnsi="Arial" w:cs="Arial"/>
          <w:b/>
        </w:rPr>
      </w:pPr>
    </w:p>
    <w:p w14:paraId="7CEABBAD" w14:textId="73BEA04C" w:rsidR="00AD6A7D" w:rsidRPr="00AD6A7D" w:rsidRDefault="00AD6A7D" w:rsidP="00AD6A7D">
      <w:pPr>
        <w:spacing w:after="200" w:line="276" w:lineRule="auto"/>
        <w:ind w:left="360"/>
        <w:rPr>
          <w:rFonts w:ascii="Arial" w:eastAsia="Calibri" w:hAnsi="Arial" w:cs="Arial"/>
          <w:b/>
        </w:rPr>
      </w:pPr>
      <w:r w:rsidRPr="00AD6A7D">
        <w:rPr>
          <w:rFonts w:ascii="Arial" w:eastAsia="Calibri" w:hAnsi="Arial" w:cs="Arial"/>
          <w:b/>
        </w:rPr>
        <w:t xml:space="preserve">Probe:  </w:t>
      </w:r>
      <w:r w:rsidRPr="00AD6A7D">
        <w:rPr>
          <w:rFonts w:ascii="Arial" w:eastAsia="Calibri" w:hAnsi="Arial" w:cs="Arial"/>
        </w:rPr>
        <w:t>How well did the process used to establish your POA work?  Did IRS establish your POA after your first attempt or did it take multiple tries to set up your POA status?  How long did it take to establish your POA and did this impact your ability to help your clients?</w:t>
      </w:r>
    </w:p>
    <w:p w14:paraId="542ED36F" w14:textId="73187F2A" w:rsidR="00AD6A7D" w:rsidRPr="00AD6A7D" w:rsidRDefault="00AD6A7D" w:rsidP="00AD6A7D">
      <w:pPr>
        <w:spacing w:after="200" w:line="276" w:lineRule="auto"/>
        <w:rPr>
          <w:rFonts w:ascii="Arial" w:eastAsia="Calibri" w:hAnsi="Arial" w:cs="Arial"/>
          <w:b/>
        </w:rPr>
      </w:pPr>
    </w:p>
    <w:p w14:paraId="23721F45" w14:textId="0089D5EA" w:rsidR="00AD6A7D" w:rsidRPr="00AD6A7D" w:rsidRDefault="00AD6A7D" w:rsidP="002902D2">
      <w:pPr>
        <w:numPr>
          <w:ilvl w:val="0"/>
          <w:numId w:val="8"/>
        </w:numPr>
        <w:spacing w:after="200" w:line="276" w:lineRule="auto"/>
        <w:ind w:hanging="720"/>
        <w:contextualSpacing/>
        <w:rPr>
          <w:rFonts w:ascii="Arial" w:eastAsia="Calibri" w:hAnsi="Arial" w:cs="Arial"/>
          <w:b/>
        </w:rPr>
      </w:pPr>
      <w:r w:rsidRPr="00AD6A7D">
        <w:rPr>
          <w:rFonts w:ascii="Arial" w:eastAsia="Calibri" w:hAnsi="Arial" w:cs="Arial"/>
          <w:b/>
        </w:rPr>
        <w:t xml:space="preserve">What are your experiences with POA?  </w:t>
      </w:r>
    </w:p>
    <w:p w14:paraId="6C265AA7" w14:textId="42E02BDA" w:rsidR="00AD6A7D" w:rsidRPr="00AD6A7D" w:rsidRDefault="00AD6A7D" w:rsidP="00AD6A7D">
      <w:pPr>
        <w:spacing w:after="200" w:line="276" w:lineRule="auto"/>
        <w:rPr>
          <w:rFonts w:ascii="Arial" w:eastAsia="Calibri" w:hAnsi="Arial" w:cs="Arial"/>
          <w:b/>
        </w:rPr>
      </w:pPr>
    </w:p>
    <w:p w14:paraId="1670A88A" w14:textId="11649892" w:rsidR="00AD6A7D" w:rsidRPr="00AD6A7D" w:rsidRDefault="00AD6A7D" w:rsidP="00AD6A7D">
      <w:pPr>
        <w:spacing w:after="200" w:line="276" w:lineRule="auto"/>
        <w:ind w:left="360"/>
        <w:rPr>
          <w:rFonts w:ascii="Arial" w:eastAsia="Calibri" w:hAnsi="Arial" w:cs="Arial"/>
        </w:rPr>
      </w:pPr>
      <w:r w:rsidRPr="00AD6A7D">
        <w:rPr>
          <w:rFonts w:ascii="Arial" w:eastAsia="Calibri" w:hAnsi="Arial" w:cs="Arial"/>
          <w:b/>
        </w:rPr>
        <w:t>Probe</w:t>
      </w:r>
      <w:r w:rsidRPr="00AD6A7D">
        <w:rPr>
          <w:rFonts w:ascii="Arial" w:eastAsia="Calibri" w:hAnsi="Arial" w:cs="Arial"/>
        </w:rPr>
        <w:t>: Does IRS honor the POA and send you copies of correspondence?  What percent of time would you estimate you receive copies of your clients’ IRS correspondence?</w:t>
      </w:r>
    </w:p>
    <w:p w14:paraId="7AFE70F3" w14:textId="6F9BF5F0" w:rsidR="00AD6A7D" w:rsidRPr="00AD6A7D" w:rsidRDefault="00AD6A7D" w:rsidP="00AD6A7D">
      <w:pPr>
        <w:spacing w:after="200" w:line="276" w:lineRule="auto"/>
        <w:ind w:left="360"/>
        <w:rPr>
          <w:rFonts w:ascii="Arial" w:eastAsia="Calibri" w:hAnsi="Arial" w:cs="Arial"/>
        </w:rPr>
      </w:pPr>
      <w:r w:rsidRPr="00AD6A7D">
        <w:rPr>
          <w:rFonts w:ascii="Arial" w:eastAsia="Calibri" w:hAnsi="Arial" w:cs="Arial"/>
        </w:rPr>
        <w:t>Have you experienced situations where the taxpayer receives correspondence from the IRS, but you do not receive a copy?  What percentage of time would you estimate this happens?</w:t>
      </w:r>
    </w:p>
    <w:p w14:paraId="0E400AAC" w14:textId="057F7FDF" w:rsidR="00AD6A7D" w:rsidRPr="00AD6A7D" w:rsidRDefault="00AD6A7D" w:rsidP="00AD6A7D">
      <w:pPr>
        <w:spacing w:after="200" w:line="276" w:lineRule="auto"/>
        <w:ind w:left="360"/>
        <w:rPr>
          <w:rFonts w:ascii="Arial" w:eastAsia="Calibri" w:hAnsi="Arial" w:cs="Arial"/>
        </w:rPr>
      </w:pPr>
      <w:r w:rsidRPr="00AD6A7D">
        <w:rPr>
          <w:rFonts w:ascii="Arial" w:eastAsia="Calibri" w:hAnsi="Arial" w:cs="Arial"/>
        </w:rPr>
        <w:t xml:space="preserve">Is there any pattern to the situations for which you receive copies?  When you don’t receive copies? Have you noticed this happens with any specific type of correspondence?   </w:t>
      </w:r>
    </w:p>
    <w:p w14:paraId="49E62DA5" w14:textId="5B43AFE8" w:rsidR="00AD6A7D" w:rsidRPr="00AD6A7D" w:rsidRDefault="00AD6A7D" w:rsidP="00AD6A7D">
      <w:pPr>
        <w:spacing w:after="200" w:line="276" w:lineRule="auto"/>
        <w:ind w:left="360"/>
        <w:rPr>
          <w:rFonts w:ascii="Arial" w:eastAsia="Calibri" w:hAnsi="Arial" w:cs="Arial"/>
          <w:i/>
        </w:rPr>
      </w:pPr>
      <w:r w:rsidRPr="00AD6A7D">
        <w:rPr>
          <w:rFonts w:ascii="Arial" w:eastAsia="Calibri" w:hAnsi="Arial" w:cs="Arial"/>
        </w:rPr>
        <w:t xml:space="preserve">Let’s discuss some of the types of instances in which you did not receive copies of the IRS correspondence.  Several of you noted this happened when…. </w:t>
      </w:r>
      <w:r w:rsidRPr="00AD6A7D">
        <w:rPr>
          <w:rFonts w:ascii="Arial" w:eastAsia="Calibri" w:hAnsi="Arial" w:cs="Arial"/>
          <w:i/>
        </w:rPr>
        <w:t>(take information from list generated above)</w:t>
      </w:r>
    </w:p>
    <w:p w14:paraId="1E71DF85" w14:textId="4EC0419B" w:rsidR="00AD6A7D" w:rsidRPr="00AD6A7D" w:rsidRDefault="00AD6A7D" w:rsidP="00AD6A7D">
      <w:pPr>
        <w:spacing w:after="200" w:line="276" w:lineRule="auto"/>
        <w:ind w:left="360"/>
        <w:rPr>
          <w:rFonts w:ascii="Arial" w:eastAsia="Calibri" w:hAnsi="Arial" w:cs="Arial"/>
        </w:rPr>
      </w:pPr>
    </w:p>
    <w:p w14:paraId="1198BD39" w14:textId="14A3012A" w:rsidR="00AD6A7D" w:rsidRPr="00AD6A7D" w:rsidRDefault="00AD6A7D" w:rsidP="002902D2">
      <w:pPr>
        <w:numPr>
          <w:ilvl w:val="0"/>
          <w:numId w:val="8"/>
        </w:numPr>
        <w:spacing w:after="200" w:line="276" w:lineRule="auto"/>
        <w:ind w:left="810" w:hanging="720"/>
        <w:contextualSpacing/>
        <w:rPr>
          <w:rFonts w:ascii="Arial" w:eastAsia="Calibri" w:hAnsi="Arial" w:cs="Arial"/>
          <w:b/>
        </w:rPr>
      </w:pPr>
      <w:r w:rsidRPr="00AD6A7D">
        <w:rPr>
          <w:rFonts w:ascii="Arial" w:eastAsia="Calibri" w:hAnsi="Arial" w:cs="Arial"/>
          <w:b/>
        </w:rPr>
        <w:t xml:space="preserve">What did you do after you learned you did not receive a copy of correspondence?  </w:t>
      </w:r>
    </w:p>
    <w:p w14:paraId="2B9FE742" w14:textId="4C7055D0" w:rsidR="00AD6A7D" w:rsidRPr="00AD6A7D" w:rsidRDefault="00AD6A7D" w:rsidP="00AD6A7D">
      <w:pPr>
        <w:spacing w:after="200" w:line="276" w:lineRule="auto"/>
        <w:ind w:left="720"/>
        <w:rPr>
          <w:rFonts w:ascii="Arial" w:eastAsia="Calibri" w:hAnsi="Arial" w:cs="Arial"/>
          <w:b/>
        </w:rPr>
      </w:pPr>
    </w:p>
    <w:p w14:paraId="3077A79E" w14:textId="26D56109" w:rsidR="00AD6A7D" w:rsidRPr="00AD6A7D" w:rsidRDefault="00AD6A7D" w:rsidP="00AD6A7D">
      <w:pPr>
        <w:spacing w:after="200" w:line="276" w:lineRule="auto"/>
        <w:ind w:left="720"/>
        <w:rPr>
          <w:rFonts w:ascii="Arial" w:eastAsia="Calibri" w:hAnsi="Arial" w:cs="Arial"/>
        </w:rPr>
      </w:pPr>
      <w:r w:rsidRPr="00AD6A7D">
        <w:rPr>
          <w:rFonts w:ascii="Arial" w:eastAsia="Calibri" w:hAnsi="Arial" w:cs="Arial"/>
          <w:b/>
        </w:rPr>
        <w:t>Probe</w:t>
      </w:r>
      <w:r w:rsidRPr="00AD6A7D">
        <w:rPr>
          <w:rFonts w:ascii="Arial" w:eastAsia="Calibri" w:hAnsi="Arial" w:cs="Arial"/>
        </w:rPr>
        <w:t>:  Did you inform the IRS that you did not receive the correspondence?  Did the IRS explain why a copy of the correspondence was not sent to you?</w:t>
      </w:r>
    </w:p>
    <w:p w14:paraId="79662DAA" w14:textId="6A997167" w:rsidR="00AD6A7D" w:rsidRPr="00AD6A7D" w:rsidRDefault="00AD6A7D" w:rsidP="00AD6A7D">
      <w:pPr>
        <w:spacing w:after="200" w:line="276" w:lineRule="auto"/>
        <w:ind w:left="720"/>
        <w:rPr>
          <w:rFonts w:ascii="Arial" w:eastAsia="Calibri" w:hAnsi="Arial" w:cs="Arial"/>
        </w:rPr>
      </w:pPr>
      <w:r w:rsidRPr="00AD6A7D">
        <w:rPr>
          <w:rFonts w:ascii="Arial" w:eastAsia="Calibri" w:hAnsi="Arial" w:cs="Arial"/>
        </w:rPr>
        <w:t>How did failure to receive a copy of the correspondence affect your client’s situation and your ability to represent and advocate for your client?</w:t>
      </w:r>
    </w:p>
    <w:p w14:paraId="5FF2C7B8" w14:textId="40B2A5EA" w:rsidR="00AD6A7D" w:rsidRPr="00AD6A7D" w:rsidRDefault="00AD6A7D" w:rsidP="00AD6A7D">
      <w:pPr>
        <w:spacing w:after="200" w:line="276" w:lineRule="auto"/>
        <w:ind w:left="720"/>
        <w:rPr>
          <w:rFonts w:ascii="Arial" w:eastAsia="Calibri" w:hAnsi="Arial" w:cs="Arial"/>
        </w:rPr>
      </w:pPr>
      <w:r w:rsidRPr="00AD6A7D">
        <w:rPr>
          <w:rFonts w:ascii="Arial" w:eastAsia="Calibri" w:hAnsi="Arial" w:cs="Arial"/>
        </w:rPr>
        <w:t>Did you inform the IRS of how the failure to send you a copy affected the taxpayer’s situation?  If so, was the IRS willing or able to remedy the problem caused by the failure to send you a copy of the correspondence?</w:t>
      </w:r>
    </w:p>
    <w:p w14:paraId="7FE4CC82" w14:textId="2093E78A" w:rsidR="00AD6A7D" w:rsidRPr="00AD6A7D" w:rsidRDefault="00AD6A7D" w:rsidP="00AD6A7D">
      <w:pPr>
        <w:spacing w:after="200" w:line="276" w:lineRule="auto"/>
        <w:ind w:left="720"/>
        <w:rPr>
          <w:rFonts w:ascii="Arial" w:eastAsia="Calibri" w:hAnsi="Arial" w:cs="Arial"/>
        </w:rPr>
      </w:pPr>
    </w:p>
    <w:p w14:paraId="0786A24C" w14:textId="5F2DEE78" w:rsidR="00AD6A7D" w:rsidRPr="00AD6A7D" w:rsidRDefault="00AD6A7D" w:rsidP="002902D2">
      <w:pPr>
        <w:numPr>
          <w:ilvl w:val="0"/>
          <w:numId w:val="8"/>
        </w:numPr>
        <w:spacing w:after="200" w:line="276" w:lineRule="auto"/>
        <w:contextualSpacing/>
        <w:rPr>
          <w:rFonts w:ascii="Arial" w:eastAsia="Calibri" w:hAnsi="Arial" w:cs="Arial"/>
          <w:b/>
        </w:rPr>
      </w:pPr>
      <w:r w:rsidRPr="00AD6A7D">
        <w:rPr>
          <w:rFonts w:ascii="Arial" w:eastAsia="Calibri" w:hAnsi="Arial" w:cs="Arial"/>
          <w:b/>
        </w:rPr>
        <w:t xml:space="preserve">How familiar are you with the rules associated with the POA designation?  What rights do you have as a designated POA?  Do you notice any difference in the authorizations granted by the check box on the 1040 form versus other types of POA documents (e.g. Form 2848)? </w:t>
      </w:r>
    </w:p>
    <w:p w14:paraId="530CF5E1" w14:textId="0022576D" w:rsidR="00AD6A7D" w:rsidRPr="00AD6A7D" w:rsidRDefault="00AD6A7D" w:rsidP="00AD6A7D">
      <w:pPr>
        <w:spacing w:after="200" w:line="276" w:lineRule="auto"/>
        <w:ind w:left="810"/>
        <w:rPr>
          <w:rFonts w:ascii="Arial" w:eastAsia="Calibri" w:hAnsi="Arial" w:cs="Arial"/>
          <w:b/>
        </w:rPr>
      </w:pPr>
    </w:p>
    <w:p w14:paraId="3341A263" w14:textId="11F69B9A" w:rsidR="00AD6A7D" w:rsidRPr="00AD6A7D" w:rsidRDefault="00AD6A7D" w:rsidP="00AD6A7D">
      <w:pPr>
        <w:spacing w:after="200" w:line="276" w:lineRule="auto"/>
        <w:ind w:left="810"/>
        <w:rPr>
          <w:rFonts w:ascii="Arial" w:eastAsia="Calibri" w:hAnsi="Arial" w:cs="Arial"/>
        </w:rPr>
      </w:pPr>
      <w:r w:rsidRPr="00AD6A7D">
        <w:rPr>
          <w:rFonts w:ascii="Arial" w:eastAsia="Calibri" w:hAnsi="Arial" w:cs="Arial"/>
          <w:b/>
        </w:rPr>
        <w:t>Probe</w:t>
      </w:r>
      <w:r w:rsidRPr="00AD6A7D">
        <w:rPr>
          <w:rFonts w:ascii="Arial" w:eastAsia="Calibri" w:hAnsi="Arial" w:cs="Arial"/>
        </w:rPr>
        <w:t xml:space="preserve">: If so, what are the differences?    </w:t>
      </w:r>
    </w:p>
    <w:p w14:paraId="77FF8E26" w14:textId="3CBC0F87" w:rsidR="00AD6A7D" w:rsidRPr="00AD6A7D" w:rsidRDefault="00AD6A7D" w:rsidP="00AD6A7D">
      <w:pPr>
        <w:spacing w:after="200" w:line="276" w:lineRule="auto"/>
        <w:ind w:left="360"/>
        <w:rPr>
          <w:rFonts w:ascii="Arial" w:eastAsia="Calibri" w:hAnsi="Arial" w:cs="Arial"/>
        </w:rPr>
      </w:pPr>
    </w:p>
    <w:p w14:paraId="21FD2E02" w14:textId="52F5390E" w:rsidR="00AD6A7D" w:rsidRPr="00AD6A7D" w:rsidRDefault="00AD6A7D" w:rsidP="002902D2">
      <w:pPr>
        <w:numPr>
          <w:ilvl w:val="0"/>
          <w:numId w:val="8"/>
        </w:numPr>
        <w:spacing w:after="200" w:line="276" w:lineRule="auto"/>
        <w:contextualSpacing/>
        <w:rPr>
          <w:rFonts w:ascii="Arial" w:eastAsia="Calibri" w:hAnsi="Arial" w:cs="Arial"/>
          <w:b/>
        </w:rPr>
      </w:pPr>
      <w:r w:rsidRPr="00AD6A7D">
        <w:rPr>
          <w:rFonts w:ascii="Arial" w:eastAsia="Calibri" w:hAnsi="Arial" w:cs="Arial"/>
          <w:b/>
        </w:rPr>
        <w:t xml:space="preserve">What do you know about a process the IRS refers to as the POA bypass?  Have any of you heard of a POA bypass?  </w:t>
      </w:r>
    </w:p>
    <w:p w14:paraId="08DAD347" w14:textId="249AAAED" w:rsidR="00AD6A7D" w:rsidRPr="00AD6A7D" w:rsidRDefault="00AD6A7D" w:rsidP="00AD6A7D">
      <w:pPr>
        <w:spacing w:after="200" w:line="276" w:lineRule="auto"/>
        <w:ind w:left="810"/>
        <w:rPr>
          <w:rFonts w:ascii="Arial" w:eastAsia="Calibri" w:hAnsi="Arial" w:cs="Arial"/>
          <w:b/>
        </w:rPr>
      </w:pPr>
    </w:p>
    <w:p w14:paraId="4DE80862" w14:textId="716968F1" w:rsidR="00AD6A7D" w:rsidRPr="00AD6A7D" w:rsidRDefault="00AD6A7D" w:rsidP="00AD6A7D">
      <w:pPr>
        <w:spacing w:after="200" w:line="276" w:lineRule="auto"/>
        <w:ind w:left="810"/>
        <w:rPr>
          <w:rFonts w:ascii="Arial" w:eastAsia="Calibri" w:hAnsi="Arial" w:cs="Arial"/>
        </w:rPr>
      </w:pPr>
      <w:r w:rsidRPr="00AD6A7D">
        <w:rPr>
          <w:rFonts w:ascii="Arial" w:eastAsia="Calibri" w:hAnsi="Arial" w:cs="Arial"/>
          <w:b/>
        </w:rPr>
        <w:t>Probe</w:t>
      </w:r>
      <w:r w:rsidRPr="00AD6A7D">
        <w:rPr>
          <w:rFonts w:ascii="Arial" w:eastAsia="Calibri" w:hAnsi="Arial" w:cs="Arial"/>
        </w:rPr>
        <w:t>: Did you know the IRS is allowed to bypass the POA in certain circumstances?  What circumstances allow for this?  How does this relate to your experiences?  Does this explain why you did not receive a copy of correspondence?</w:t>
      </w:r>
    </w:p>
    <w:p w14:paraId="59967D47" w14:textId="73EBEBAB" w:rsidR="00AD6A7D" w:rsidRPr="00AD6A7D" w:rsidRDefault="00AD6A7D" w:rsidP="00AD6A7D">
      <w:pPr>
        <w:spacing w:after="200" w:line="276" w:lineRule="auto"/>
        <w:ind w:left="810" w:hanging="270"/>
        <w:rPr>
          <w:rFonts w:ascii="Arial" w:eastAsia="Calibri" w:hAnsi="Arial" w:cs="Arial"/>
        </w:rPr>
      </w:pPr>
    </w:p>
    <w:p w14:paraId="7D50F949" w14:textId="3A651BD9" w:rsidR="00AD6A7D" w:rsidRPr="00AD6A7D" w:rsidRDefault="00AD6A7D" w:rsidP="002902D2">
      <w:pPr>
        <w:numPr>
          <w:ilvl w:val="0"/>
          <w:numId w:val="8"/>
        </w:numPr>
        <w:spacing w:after="200" w:line="276" w:lineRule="auto"/>
        <w:contextualSpacing/>
        <w:rPr>
          <w:rFonts w:ascii="Arial" w:eastAsia="Calibri" w:hAnsi="Arial" w:cs="Arial"/>
          <w:b/>
        </w:rPr>
      </w:pPr>
      <w:r w:rsidRPr="00AD6A7D">
        <w:rPr>
          <w:rFonts w:ascii="Arial" w:eastAsia="Calibri" w:hAnsi="Arial" w:cs="Arial"/>
          <w:b/>
        </w:rPr>
        <w:t>How many of you have received a letter from the IRS saying they were going to bypass your POA?</w:t>
      </w:r>
    </w:p>
    <w:p w14:paraId="26786653" w14:textId="53EA2042" w:rsidR="00AD6A7D" w:rsidRPr="00AD6A7D" w:rsidRDefault="00AD6A7D" w:rsidP="00AD6A7D">
      <w:pPr>
        <w:spacing w:after="200" w:line="276" w:lineRule="auto"/>
        <w:ind w:left="810"/>
        <w:rPr>
          <w:rFonts w:ascii="Arial" w:eastAsia="Calibri" w:hAnsi="Arial" w:cs="Arial"/>
          <w:b/>
        </w:rPr>
      </w:pPr>
    </w:p>
    <w:p w14:paraId="73FA3AEB" w14:textId="63ED3524" w:rsidR="00AD6A7D" w:rsidRPr="00AD6A7D" w:rsidRDefault="00AD6A7D" w:rsidP="00AD6A7D">
      <w:pPr>
        <w:spacing w:after="200" w:line="276" w:lineRule="auto"/>
        <w:ind w:left="810"/>
        <w:rPr>
          <w:rFonts w:ascii="Arial" w:eastAsia="Calibri" w:hAnsi="Arial" w:cs="Arial"/>
        </w:rPr>
      </w:pPr>
      <w:r w:rsidRPr="00AD6A7D">
        <w:rPr>
          <w:rFonts w:ascii="Arial" w:eastAsia="Calibri" w:hAnsi="Arial" w:cs="Arial"/>
          <w:b/>
        </w:rPr>
        <w:t>Probe:</w:t>
      </w:r>
      <w:r w:rsidRPr="00AD6A7D">
        <w:rPr>
          <w:rFonts w:ascii="Arial" w:eastAsia="Calibri" w:hAnsi="Arial" w:cs="Arial"/>
        </w:rPr>
        <w:t xml:space="preserve"> How were you informed about the bypass?  What was the timing in terms of when you were told of the POA bypass?  Was it before the IRS contacted your client?  Did the IRS have just cause for bypassing your POA?  Did the IRS explain the reason for the bypass?</w:t>
      </w:r>
    </w:p>
    <w:p w14:paraId="61B32F1F" w14:textId="1E1CA4DC" w:rsidR="00AD6A7D" w:rsidRPr="00AD6A7D" w:rsidRDefault="00AD6A7D" w:rsidP="00AD6A7D">
      <w:pPr>
        <w:spacing w:after="200" w:line="276" w:lineRule="auto"/>
        <w:ind w:left="810" w:hanging="270"/>
        <w:rPr>
          <w:rFonts w:ascii="Arial" w:eastAsia="Calibri" w:hAnsi="Arial" w:cs="Arial"/>
          <w:b/>
        </w:rPr>
      </w:pPr>
    </w:p>
    <w:p w14:paraId="3223ABBA" w14:textId="6994677B" w:rsidR="00AD6A7D" w:rsidRPr="00AD6A7D" w:rsidRDefault="00AD6A7D" w:rsidP="002902D2">
      <w:pPr>
        <w:numPr>
          <w:ilvl w:val="0"/>
          <w:numId w:val="8"/>
        </w:numPr>
        <w:spacing w:after="200" w:line="276" w:lineRule="auto"/>
        <w:contextualSpacing/>
        <w:rPr>
          <w:rFonts w:ascii="Arial" w:eastAsia="Calibri" w:hAnsi="Arial" w:cs="Arial"/>
          <w:b/>
        </w:rPr>
      </w:pPr>
      <w:r w:rsidRPr="00AD6A7D">
        <w:rPr>
          <w:rFonts w:ascii="Arial" w:eastAsia="Calibri" w:hAnsi="Arial" w:cs="Arial"/>
          <w:b/>
        </w:rPr>
        <w:t xml:space="preserve">Overall, how would you grade the IRS on how well it adheres to the POA designation and associated rules?  If you could provide one suggested change to the program, what would it be? </w:t>
      </w:r>
    </w:p>
    <w:p w14:paraId="1D7FD4E4" w14:textId="7D52C727" w:rsidR="00AD6A7D" w:rsidRPr="00AD6A7D" w:rsidRDefault="00AD6A7D" w:rsidP="00AD6A7D">
      <w:pPr>
        <w:rPr>
          <w:rFonts w:ascii="Arial" w:hAnsi="Arial" w:cs="Arial"/>
        </w:rPr>
      </w:pPr>
    </w:p>
    <w:p w14:paraId="4C16EBE5" w14:textId="6BAF0B77" w:rsidR="00AD6A7D" w:rsidRPr="00AD6A7D" w:rsidRDefault="00AD6A7D" w:rsidP="00AD6A7D">
      <w:pPr>
        <w:rPr>
          <w:rFonts w:ascii="Arial" w:hAnsi="Arial" w:cs="Arial"/>
        </w:rPr>
      </w:pPr>
    </w:p>
    <w:p w14:paraId="26648B75" w14:textId="61962DA2" w:rsidR="00AD6A7D" w:rsidRPr="00AD6A7D" w:rsidRDefault="00AD6A7D" w:rsidP="00AD6A7D">
      <w:pPr>
        <w:rPr>
          <w:rFonts w:ascii="Arial" w:hAnsi="Arial" w:cs="Arial"/>
          <w:b/>
          <w:sz w:val="20"/>
          <w:szCs w:val="20"/>
          <w:u w:val="single"/>
        </w:rPr>
      </w:pPr>
      <w:r w:rsidRPr="00AD6A7D">
        <w:rPr>
          <w:rFonts w:ascii="Arial" w:hAnsi="Arial" w:cs="Arial"/>
          <w:b/>
          <w:sz w:val="20"/>
          <w:szCs w:val="20"/>
          <w:u w:val="single"/>
        </w:rPr>
        <w:t>Wrap-up Language &amp; Question</w:t>
      </w:r>
      <w:r w:rsidRPr="00AD6A7D">
        <w:rPr>
          <w:rFonts w:ascii="Arial" w:hAnsi="Arial" w:cs="Arial"/>
          <w:b/>
          <w:sz w:val="20"/>
          <w:szCs w:val="20"/>
        </w:rPr>
        <w:t>:</w:t>
      </w:r>
      <w:r w:rsidRPr="00AD6A7D">
        <w:rPr>
          <w:rFonts w:ascii="Arial" w:hAnsi="Arial" w:cs="Arial"/>
          <w:b/>
          <w:i/>
          <w:sz w:val="20"/>
          <w:szCs w:val="20"/>
        </w:rPr>
        <w:t xml:space="preserve"> </w:t>
      </w:r>
      <w:r w:rsidRPr="00AD6A7D">
        <w:rPr>
          <w:rFonts w:ascii="Arial" w:hAnsi="Arial" w:cs="Arial"/>
          <w:sz w:val="20"/>
          <w:szCs w:val="20"/>
        </w:rPr>
        <w:t>(</w:t>
      </w:r>
      <w:r w:rsidRPr="00AD6A7D">
        <w:rPr>
          <w:rFonts w:ascii="Arial" w:hAnsi="Arial" w:cs="Arial"/>
          <w:b/>
          <w:sz w:val="20"/>
          <w:szCs w:val="20"/>
        </w:rPr>
        <w:t>5 minutes</w:t>
      </w:r>
      <w:r w:rsidRPr="00AD6A7D">
        <w:rPr>
          <w:rFonts w:ascii="Arial" w:hAnsi="Arial" w:cs="Arial"/>
          <w:sz w:val="20"/>
          <w:szCs w:val="20"/>
        </w:rPr>
        <w:t xml:space="preserve"> includes closeout language and one question to ensure that we did not omit any topics or areas that participants feel should have been covered.)</w:t>
      </w:r>
    </w:p>
    <w:p w14:paraId="7A46C41E" w14:textId="596191D1" w:rsidR="00AD6A7D" w:rsidRPr="00AD6A7D" w:rsidRDefault="00AD6A7D" w:rsidP="00AD6A7D">
      <w:pPr>
        <w:rPr>
          <w:rFonts w:ascii="Arial" w:hAnsi="Arial" w:cs="Arial"/>
        </w:rPr>
      </w:pPr>
    </w:p>
    <w:p w14:paraId="07DEB115" w14:textId="7B06C558" w:rsidR="00AD6A7D" w:rsidRPr="00AD6A7D" w:rsidRDefault="00AD6A7D" w:rsidP="00AD6A7D">
      <w:pPr>
        <w:rPr>
          <w:rFonts w:ascii="Arial" w:hAnsi="Arial" w:cs="Arial"/>
        </w:rPr>
      </w:pPr>
      <w:r w:rsidRPr="00AD6A7D">
        <w:rPr>
          <w:rFonts w:ascii="Arial" w:hAnsi="Arial" w:cs="Arial"/>
        </w:rPr>
        <w:t xml:space="preserve">I want to thank you for your thoughts and comments today. Before we close, I want to give everyone one last opportunity to share any additional feedback they have pertaining to Power of Attorney delegations.    </w:t>
      </w:r>
    </w:p>
    <w:p w14:paraId="053C219D" w14:textId="4DCDC405" w:rsidR="00AD6A7D" w:rsidRPr="00AD6A7D" w:rsidRDefault="00AD6A7D" w:rsidP="00AD6A7D">
      <w:pPr>
        <w:rPr>
          <w:rFonts w:ascii="Arial" w:hAnsi="Arial" w:cs="Arial"/>
        </w:rPr>
      </w:pPr>
    </w:p>
    <w:p w14:paraId="6EE2333D" w14:textId="2E494C23" w:rsidR="00AD6A7D" w:rsidRPr="00AD6A7D" w:rsidRDefault="00AD6A7D" w:rsidP="00AD6A7D">
      <w:pPr>
        <w:rPr>
          <w:rFonts w:ascii="Arial" w:hAnsi="Arial" w:cs="Arial"/>
        </w:rPr>
      </w:pPr>
      <w:r w:rsidRPr="00AD6A7D">
        <w:rPr>
          <w:rFonts w:ascii="Arial" w:hAnsi="Arial" w:cs="Arial"/>
        </w:rPr>
        <w:t>Quickly, summarize topics covered and ask the following:</w:t>
      </w:r>
    </w:p>
    <w:p w14:paraId="76D495A1" w14:textId="4CFAB30E" w:rsidR="00AD6A7D" w:rsidRPr="00AD6A7D" w:rsidRDefault="00AD6A7D" w:rsidP="00AD6A7D">
      <w:pPr>
        <w:rPr>
          <w:rFonts w:ascii="Arial" w:hAnsi="Arial" w:cs="Arial"/>
        </w:rPr>
      </w:pPr>
    </w:p>
    <w:p w14:paraId="547D4609" w14:textId="48B3FFD8" w:rsidR="00AD6A7D" w:rsidRPr="00AD6A7D" w:rsidRDefault="00AD6A7D" w:rsidP="00AD6A7D">
      <w:pPr>
        <w:rPr>
          <w:rFonts w:ascii="Arial" w:hAnsi="Arial" w:cs="Arial"/>
        </w:rPr>
      </w:pPr>
    </w:p>
    <w:p w14:paraId="64F4AD8B" w14:textId="6B356E51" w:rsidR="00AD6A7D" w:rsidRPr="00AD6A7D" w:rsidRDefault="00AD6A7D" w:rsidP="00AD6A7D">
      <w:pPr>
        <w:ind w:left="540"/>
        <w:rPr>
          <w:rFonts w:ascii="Arial" w:hAnsi="Arial" w:cs="Arial"/>
        </w:rPr>
      </w:pPr>
      <w:r w:rsidRPr="00AD6A7D">
        <w:rPr>
          <w:rFonts w:ascii="Arial" w:hAnsi="Arial" w:cs="Arial"/>
        </w:rPr>
        <w:t>Are there any topic areas that we - as a group - should have covered, but did not?</w:t>
      </w:r>
    </w:p>
    <w:p w14:paraId="19B2AB61" w14:textId="3B2BE6F8" w:rsidR="00AD6A7D" w:rsidRPr="00AD6A7D" w:rsidRDefault="00AD6A7D" w:rsidP="00AD6A7D">
      <w:pPr>
        <w:ind w:left="540"/>
        <w:rPr>
          <w:rFonts w:ascii="Arial" w:hAnsi="Arial" w:cs="Arial"/>
        </w:rPr>
      </w:pPr>
      <w:r w:rsidRPr="00AD6A7D">
        <w:rPr>
          <w:rFonts w:ascii="Arial" w:hAnsi="Arial" w:cs="Arial"/>
        </w:rPr>
        <w:t>Note: proceed around the room one more time.</w:t>
      </w:r>
    </w:p>
    <w:p w14:paraId="766561B5" w14:textId="1E48965B" w:rsidR="00AD6A7D" w:rsidRPr="00AD6A7D" w:rsidRDefault="00AD6A7D" w:rsidP="00AD6A7D">
      <w:pPr>
        <w:rPr>
          <w:rFonts w:ascii="Arial" w:hAnsi="Arial" w:cs="Arial"/>
        </w:rPr>
      </w:pPr>
    </w:p>
    <w:p w14:paraId="2A6242CF" w14:textId="2717FC14" w:rsidR="00AD6A7D" w:rsidRPr="00AD6A7D" w:rsidRDefault="00AD6A7D" w:rsidP="00AD6A7D">
      <w:pPr>
        <w:rPr>
          <w:rFonts w:ascii="Arial" w:hAnsi="Arial" w:cs="Arial"/>
          <w:b/>
        </w:rPr>
      </w:pPr>
      <w:r w:rsidRPr="00AD6A7D">
        <w:rPr>
          <w:rFonts w:ascii="Arial" w:hAnsi="Arial" w:cs="Arial"/>
          <w:b/>
        </w:rPr>
        <w:t xml:space="preserve">Thank you for participating in our focus group!  You have provided a lot of insight and we appreciate your willingness to share your knowledge with us. </w:t>
      </w:r>
    </w:p>
    <w:p w14:paraId="16A9C1D0" w14:textId="5E2E493B" w:rsidR="00AD6A7D" w:rsidRPr="00AD6A7D" w:rsidRDefault="00AD6A7D" w:rsidP="00AD6A7D">
      <w:pPr>
        <w:rPr>
          <w:rFonts w:ascii="Arial" w:hAnsi="Arial" w:cs="Arial"/>
          <w:b/>
        </w:rPr>
      </w:pPr>
    </w:p>
    <w:p w14:paraId="097D0E66" w14:textId="30BC3E97" w:rsidR="00AD6A7D" w:rsidRPr="00AD6A7D" w:rsidRDefault="00AD6A7D" w:rsidP="00AD6A7D">
      <w:pPr>
        <w:rPr>
          <w:rFonts w:ascii="Arial" w:hAnsi="Arial" w:cs="Arial"/>
        </w:rPr>
      </w:pPr>
    </w:p>
    <w:p w14:paraId="702E6E5B" w14:textId="40B9FEBF" w:rsidR="00A766B7" w:rsidRDefault="00A766B7" w:rsidP="0024521E">
      <w:pPr>
        <w:rPr>
          <w:rStyle w:val="Hyperlink"/>
          <w:rFonts w:ascii="Arial" w:hAnsi="Arial" w:cs="Arial"/>
        </w:rPr>
      </w:pPr>
    </w:p>
    <w:p w14:paraId="4562E8D8" w14:textId="3A6EC1B3" w:rsidR="00AD6A7D" w:rsidRDefault="00AD6A7D" w:rsidP="0024521E">
      <w:pPr>
        <w:rPr>
          <w:rFonts w:ascii="Arial" w:hAnsi="Arial" w:cs="Arial"/>
        </w:rPr>
        <w:sectPr w:rsidR="00AD6A7D" w:rsidSect="005B7BFD">
          <w:headerReference w:type="default" r:id="rId12"/>
          <w:type w:val="continuous"/>
          <w:pgSz w:w="12240" w:h="15840"/>
          <w:pgMar w:top="1440" w:right="1440" w:bottom="1440" w:left="1440" w:header="720" w:footer="720" w:gutter="0"/>
          <w:cols w:space="720"/>
          <w:docGrid w:linePitch="360"/>
        </w:sectPr>
      </w:pPr>
    </w:p>
    <w:p w14:paraId="2C224E02" w14:textId="4609C179" w:rsidR="002A4388" w:rsidRDefault="002A4388" w:rsidP="002A4388">
      <w:pPr>
        <w:rPr>
          <w:rFonts w:ascii="Arial" w:hAnsi="Arial" w:cs="Arial"/>
          <w:b/>
          <w:sz w:val="20"/>
          <w:szCs w:val="20"/>
          <w:u w:val="single"/>
        </w:rPr>
        <w:sectPr w:rsidR="002A4388" w:rsidSect="00AD6A7D">
          <w:headerReference w:type="default" r:id="rId13"/>
          <w:footerReference w:type="even" r:id="rId14"/>
          <w:footerReference w:type="default" r:id="rId15"/>
          <w:pgSz w:w="12240" w:h="15840"/>
          <w:pgMar w:top="1440" w:right="1440" w:bottom="1440" w:left="1440" w:header="720" w:footer="720" w:gutter="0"/>
          <w:cols w:space="720"/>
          <w:docGrid w:linePitch="360"/>
        </w:sectPr>
      </w:pPr>
    </w:p>
    <w:p w14:paraId="1750AAAB" w14:textId="695A5DD4" w:rsidR="002A4388" w:rsidRPr="002A4388" w:rsidRDefault="002A4388" w:rsidP="002A4388">
      <w:pPr>
        <w:rPr>
          <w:rFonts w:ascii="Arial" w:hAnsi="Arial" w:cs="Arial"/>
          <w:b/>
          <w:sz w:val="20"/>
          <w:szCs w:val="20"/>
        </w:rPr>
      </w:pPr>
      <w:r w:rsidRPr="002A4388">
        <w:rPr>
          <w:rFonts w:ascii="Arial" w:hAnsi="Arial" w:cs="Arial"/>
          <w:b/>
          <w:sz w:val="20"/>
          <w:szCs w:val="20"/>
          <w:u w:val="single"/>
        </w:rPr>
        <w:t>Precursory Language:</w:t>
      </w:r>
      <w:r w:rsidRPr="002A4388">
        <w:rPr>
          <w:rFonts w:ascii="Arial" w:hAnsi="Arial" w:cs="Arial"/>
          <w:b/>
          <w:sz w:val="20"/>
          <w:szCs w:val="20"/>
        </w:rPr>
        <w:t xml:space="preserve">  </w:t>
      </w:r>
      <w:r w:rsidRPr="002A4388">
        <w:rPr>
          <w:rFonts w:ascii="Arial" w:hAnsi="Arial" w:cs="Arial"/>
          <w:sz w:val="20"/>
          <w:szCs w:val="20"/>
        </w:rPr>
        <w:t>(</w:t>
      </w:r>
      <w:r w:rsidRPr="002A4388">
        <w:rPr>
          <w:rFonts w:ascii="Arial" w:hAnsi="Arial" w:cs="Arial"/>
          <w:b/>
          <w:sz w:val="20"/>
          <w:szCs w:val="20"/>
        </w:rPr>
        <w:t>5 minutes</w:t>
      </w:r>
      <w:r w:rsidRPr="002A4388">
        <w:rPr>
          <w:rFonts w:ascii="Arial" w:hAnsi="Arial" w:cs="Arial"/>
          <w:sz w:val="20"/>
          <w:szCs w:val="20"/>
        </w:rPr>
        <w:t xml:space="preserve"> includes: introduction, purpose statement, focus group interviewing / moderating, ground rules and warm-up)</w:t>
      </w:r>
    </w:p>
    <w:p w14:paraId="0CB01201" w14:textId="4ACE6E99" w:rsidR="002A4388" w:rsidRPr="002A4388" w:rsidRDefault="002A4388" w:rsidP="002A4388">
      <w:pPr>
        <w:rPr>
          <w:rFonts w:ascii="Arial" w:hAnsi="Arial" w:cs="Arial"/>
          <w:sz w:val="20"/>
          <w:szCs w:val="20"/>
        </w:rPr>
      </w:pPr>
    </w:p>
    <w:p w14:paraId="59AF6676" w14:textId="7CB700FB" w:rsidR="002A4388" w:rsidRPr="002A4388" w:rsidRDefault="002A4388" w:rsidP="002A4388">
      <w:pPr>
        <w:rPr>
          <w:rFonts w:ascii="Arial" w:hAnsi="Arial" w:cs="Arial"/>
          <w:b/>
        </w:rPr>
      </w:pPr>
      <w:r w:rsidRPr="002A4388">
        <w:rPr>
          <w:rFonts w:ascii="Arial" w:hAnsi="Arial" w:cs="Arial"/>
          <w:b/>
        </w:rPr>
        <w:t>Introduction</w:t>
      </w:r>
    </w:p>
    <w:p w14:paraId="38FA9C40" w14:textId="13AD8D34" w:rsidR="002A4388" w:rsidRPr="002A4388" w:rsidRDefault="002A4388" w:rsidP="002A4388">
      <w:pPr>
        <w:rPr>
          <w:rFonts w:ascii="Arial" w:hAnsi="Arial" w:cs="Arial"/>
          <w:sz w:val="12"/>
          <w:szCs w:val="12"/>
        </w:rPr>
      </w:pPr>
    </w:p>
    <w:p w14:paraId="014925DC" w14:textId="5E0264A0" w:rsidR="002A4388" w:rsidRPr="002A4388" w:rsidRDefault="002A4388" w:rsidP="002A4388">
      <w:pPr>
        <w:rPr>
          <w:rFonts w:ascii="Arial" w:hAnsi="Arial" w:cs="Arial"/>
        </w:rPr>
      </w:pPr>
      <w:r w:rsidRPr="002A4388">
        <w:rPr>
          <w:rFonts w:ascii="Arial" w:hAnsi="Arial" w:cs="Arial"/>
        </w:rPr>
        <w:t xml:space="preserve">Hi! My name is ______________ and I work for the Taxpayer Advocate Service, an independent organization within the IRS.  The Taxpayer Advocate Service (TAS) helps practitioners and taxpayers resolve problems with the IRS and recommends changes that will prevent problems. I would like to welcome you to this focus group and thank you for your participation.  </w:t>
      </w:r>
    </w:p>
    <w:p w14:paraId="6E3E1DE5" w14:textId="1CDB3A06" w:rsidR="002A4388" w:rsidRPr="002A4388" w:rsidRDefault="002A4388" w:rsidP="002A4388">
      <w:pPr>
        <w:rPr>
          <w:rFonts w:ascii="Arial" w:hAnsi="Arial" w:cs="Arial"/>
          <w:sz w:val="20"/>
          <w:szCs w:val="20"/>
        </w:rPr>
      </w:pPr>
    </w:p>
    <w:p w14:paraId="600DC424" w14:textId="214DC13D" w:rsidR="002A4388" w:rsidRPr="002A4388" w:rsidRDefault="002A4388" w:rsidP="002A4388">
      <w:pPr>
        <w:rPr>
          <w:rFonts w:ascii="Arial" w:hAnsi="Arial" w:cs="Arial"/>
          <w:sz w:val="20"/>
          <w:szCs w:val="20"/>
        </w:rPr>
      </w:pPr>
    </w:p>
    <w:p w14:paraId="0B2A7851" w14:textId="3D1A7C4B" w:rsidR="002A4388" w:rsidRPr="002A4388" w:rsidRDefault="002A4388" w:rsidP="002A4388">
      <w:pPr>
        <w:rPr>
          <w:rFonts w:ascii="Arial" w:hAnsi="Arial" w:cs="Arial"/>
          <w:b/>
        </w:rPr>
      </w:pPr>
      <w:r w:rsidRPr="002A4388">
        <w:rPr>
          <w:rFonts w:ascii="Arial" w:hAnsi="Arial" w:cs="Arial"/>
          <w:b/>
        </w:rPr>
        <w:t>Purpose Statement</w:t>
      </w:r>
    </w:p>
    <w:p w14:paraId="775669BA" w14:textId="3C1F1047" w:rsidR="002A4388" w:rsidRPr="002A4388" w:rsidRDefault="002A4388" w:rsidP="002A4388">
      <w:pPr>
        <w:widowControl w:val="0"/>
        <w:rPr>
          <w:rFonts w:ascii="Arial" w:hAnsi="Arial" w:cs="Arial"/>
          <w:snapToGrid w:val="0"/>
          <w:sz w:val="12"/>
          <w:szCs w:val="12"/>
        </w:rPr>
      </w:pPr>
    </w:p>
    <w:p w14:paraId="49230E83" w14:textId="6C74EE9F" w:rsidR="002A4388" w:rsidRPr="002A4388" w:rsidRDefault="002A4388" w:rsidP="002A4388">
      <w:pPr>
        <w:widowControl w:val="0"/>
        <w:rPr>
          <w:rFonts w:ascii="Arial" w:hAnsi="Arial" w:cs="Arial"/>
        </w:rPr>
      </w:pPr>
      <w:r w:rsidRPr="002A4388">
        <w:rPr>
          <w:rFonts w:ascii="Arial" w:hAnsi="Arial" w:cs="Arial"/>
          <w:snapToGrid w:val="0"/>
        </w:rPr>
        <w:t>TAS values your opinion and wants to gather your thoughts and perceptions to help us learn about your experiences and perceptions of IRS Math Error notices and Statutory Notices of Deficiency.  This focus group is one of several focus groups convened at each of the five tax forums.  Our discussion today will last about an hour and a half. We will explore your views about the notice process, how well it works, and any ideas you have for</w:t>
      </w:r>
      <w:r w:rsidRPr="002A4388">
        <w:rPr>
          <w:rFonts w:ascii="Arial" w:hAnsi="Arial" w:cs="Arial"/>
        </w:rPr>
        <w:t xml:space="preserve"> improvements.  </w:t>
      </w:r>
      <w:r w:rsidRPr="002A4388">
        <w:rPr>
          <w:rFonts w:ascii="Arial" w:hAnsi="Arial" w:cs="Arial"/>
          <w:snapToGrid w:val="0"/>
        </w:rPr>
        <w:t xml:space="preserve">  </w:t>
      </w:r>
    </w:p>
    <w:p w14:paraId="60F0A0DD" w14:textId="5CF34C83" w:rsidR="002A4388" w:rsidRPr="002A4388" w:rsidRDefault="002A4388" w:rsidP="002A4388">
      <w:pPr>
        <w:widowControl w:val="0"/>
        <w:rPr>
          <w:rFonts w:ascii="Arial" w:hAnsi="Arial" w:cs="Arial"/>
          <w:snapToGrid w:val="0"/>
          <w:sz w:val="20"/>
          <w:szCs w:val="20"/>
        </w:rPr>
      </w:pPr>
    </w:p>
    <w:p w14:paraId="0A581FFF" w14:textId="7CCB1614" w:rsidR="002A4388" w:rsidRPr="002A4388" w:rsidRDefault="002A4388" w:rsidP="002A4388">
      <w:pPr>
        <w:widowControl w:val="0"/>
        <w:rPr>
          <w:rFonts w:ascii="Arial" w:hAnsi="Arial" w:cs="Arial"/>
          <w:snapToGrid w:val="0"/>
          <w:sz w:val="20"/>
          <w:szCs w:val="20"/>
        </w:rPr>
      </w:pPr>
    </w:p>
    <w:p w14:paraId="71D027B7" w14:textId="21B4B636" w:rsidR="002A4388" w:rsidRPr="002A4388" w:rsidRDefault="002A4388" w:rsidP="002A4388">
      <w:pPr>
        <w:widowControl w:val="0"/>
        <w:rPr>
          <w:rFonts w:ascii="Arial" w:hAnsi="Arial" w:cs="Arial"/>
          <w:b/>
          <w:snapToGrid w:val="0"/>
        </w:rPr>
      </w:pPr>
      <w:r w:rsidRPr="002A4388">
        <w:rPr>
          <w:rFonts w:ascii="Arial" w:hAnsi="Arial" w:cs="Arial"/>
          <w:b/>
          <w:snapToGrid w:val="0"/>
        </w:rPr>
        <w:t>Focus Group Interviewing &amp; Moderating</w:t>
      </w:r>
    </w:p>
    <w:p w14:paraId="59908C84" w14:textId="2CBEFD1A" w:rsidR="002A4388" w:rsidRPr="002A4388" w:rsidRDefault="002A4388" w:rsidP="002A4388">
      <w:pPr>
        <w:rPr>
          <w:rFonts w:ascii="Arial" w:hAnsi="Arial" w:cs="Arial"/>
          <w:sz w:val="12"/>
          <w:szCs w:val="12"/>
        </w:rPr>
      </w:pPr>
    </w:p>
    <w:p w14:paraId="196B9985" w14:textId="0B622F36" w:rsidR="002A4388" w:rsidRPr="002A4388" w:rsidRDefault="002A4388" w:rsidP="002A4388">
      <w:pPr>
        <w:rPr>
          <w:rFonts w:ascii="Arial" w:hAnsi="Arial" w:cs="Arial"/>
        </w:rPr>
      </w:pPr>
      <w:r w:rsidRPr="002A4388">
        <w:rPr>
          <w:rFonts w:ascii="Arial" w:hAnsi="Arial" w:cs="Arial"/>
        </w:rPr>
        <w:t xml:space="preserve">I would like to start out with a show of hands from those of you who have participated in a focus group before.  Thank you!  For those of you who don't know, a focus group is simply a qualitative research tool that uses a group of people gathered together to brainstorm views, ideas, and opinions about a certain topic. </w:t>
      </w:r>
    </w:p>
    <w:p w14:paraId="4FED3691" w14:textId="50B9E2D0" w:rsidR="002A4388" w:rsidRPr="002A4388" w:rsidRDefault="002A4388" w:rsidP="002A4388">
      <w:pPr>
        <w:rPr>
          <w:rFonts w:ascii="Arial" w:hAnsi="Arial" w:cs="Arial"/>
        </w:rPr>
      </w:pPr>
    </w:p>
    <w:p w14:paraId="5A533BCE" w14:textId="1CE10ED8" w:rsidR="002A4388" w:rsidRPr="002A4388" w:rsidRDefault="002A4388" w:rsidP="002A4388">
      <w:pPr>
        <w:rPr>
          <w:rFonts w:ascii="Arial" w:hAnsi="Arial" w:cs="Arial"/>
        </w:rPr>
      </w:pPr>
      <w:r w:rsidRPr="002A4388">
        <w:rPr>
          <w:rFonts w:ascii="Arial" w:hAnsi="Arial" w:cs="Arial"/>
        </w:rPr>
        <w:t xml:space="preserve">As the moderator, my job is to:  help guide the flow of conversation, make sure everyone’s comments are heard, and ensure questions about various topics areas are covered during our session.  I will make sure that each of you has an opportunity to share your thoughts and experiences as we work through our questions.  </w:t>
      </w:r>
    </w:p>
    <w:p w14:paraId="462A3397" w14:textId="0103488B" w:rsidR="002A4388" w:rsidRPr="002A4388" w:rsidRDefault="002A4388" w:rsidP="002A4388">
      <w:pPr>
        <w:rPr>
          <w:rFonts w:ascii="Arial" w:hAnsi="Arial" w:cs="Arial"/>
        </w:rPr>
      </w:pPr>
    </w:p>
    <w:p w14:paraId="5C09F4F5" w14:textId="5F008252" w:rsidR="002A4388" w:rsidRPr="002A4388" w:rsidRDefault="002A4388" w:rsidP="002A4388">
      <w:pPr>
        <w:rPr>
          <w:rFonts w:ascii="Arial" w:hAnsi="Arial" w:cs="Arial"/>
          <w:b/>
        </w:rPr>
      </w:pPr>
      <w:r w:rsidRPr="002A4388">
        <w:rPr>
          <w:rFonts w:ascii="Arial" w:hAnsi="Arial" w:cs="Arial"/>
          <w:b/>
        </w:rPr>
        <w:t xml:space="preserve">Ground Rules </w:t>
      </w:r>
    </w:p>
    <w:p w14:paraId="05073153" w14:textId="31946712" w:rsidR="002A4388" w:rsidRPr="002A4388" w:rsidRDefault="002A4388" w:rsidP="002A4388">
      <w:pPr>
        <w:rPr>
          <w:rFonts w:ascii="Arial" w:hAnsi="Arial" w:cs="Arial"/>
          <w:sz w:val="12"/>
          <w:szCs w:val="12"/>
        </w:rPr>
      </w:pPr>
    </w:p>
    <w:p w14:paraId="7FFBFA37" w14:textId="13390B83" w:rsidR="002A4388" w:rsidRPr="002A4388" w:rsidRDefault="002A4388" w:rsidP="002A4388">
      <w:pPr>
        <w:rPr>
          <w:rFonts w:ascii="Arial" w:hAnsi="Arial" w:cs="Arial"/>
        </w:rPr>
      </w:pPr>
      <w:r w:rsidRPr="002A4388">
        <w:rPr>
          <w:rFonts w:ascii="Arial" w:hAnsi="Arial" w:cs="Arial"/>
        </w:rPr>
        <w:t xml:space="preserve">Let's go over some ground rules:  </w:t>
      </w:r>
    </w:p>
    <w:p w14:paraId="00BB119C" w14:textId="0E7B514C" w:rsidR="002A4388" w:rsidRPr="002A4388" w:rsidRDefault="002A4388" w:rsidP="002A4388">
      <w:pPr>
        <w:rPr>
          <w:rFonts w:ascii="Arial" w:hAnsi="Arial" w:cs="Arial"/>
        </w:rPr>
      </w:pPr>
    </w:p>
    <w:p w14:paraId="239F4A4A" w14:textId="013B53A6" w:rsidR="002A4388" w:rsidRPr="002A4388" w:rsidRDefault="002A4388" w:rsidP="002902D2">
      <w:pPr>
        <w:numPr>
          <w:ilvl w:val="0"/>
          <w:numId w:val="7"/>
        </w:numPr>
        <w:spacing w:before="120" w:after="120"/>
        <w:rPr>
          <w:rFonts w:ascii="Arial" w:hAnsi="Arial" w:cs="Arial"/>
        </w:rPr>
      </w:pPr>
      <w:r w:rsidRPr="002A4388">
        <w:rPr>
          <w:rFonts w:ascii="Arial" w:hAnsi="Arial" w:cs="Arial"/>
          <w:b/>
        </w:rPr>
        <w:t xml:space="preserve">There </w:t>
      </w:r>
      <w:r>
        <w:rPr>
          <w:rFonts w:ascii="Arial" w:hAnsi="Arial" w:cs="Arial"/>
          <w:b/>
        </w:rPr>
        <w:t>is</w:t>
      </w:r>
      <w:r w:rsidRPr="002A4388">
        <w:rPr>
          <w:rFonts w:ascii="Arial" w:hAnsi="Arial" w:cs="Arial"/>
          <w:b/>
        </w:rPr>
        <w:t xml:space="preserve"> no right or wrong answer</w:t>
      </w:r>
      <w:r w:rsidRPr="002A4388">
        <w:rPr>
          <w:rFonts w:ascii="Arial" w:hAnsi="Arial" w:cs="Arial"/>
        </w:rPr>
        <w:t xml:space="preserve">.  Everyone’s opinion is valuable so I’d like everyone to participate.  If you find yourself having a different opinion from the rest of the group, I need to hear it, because you represent a number of people in the real world who don’t happen to be here to support your view.  I also ask that we respect the opinion of everyone, even if we strongly disagree.  We are not here to reach an agreement or make any final decisions.  </w:t>
      </w:r>
    </w:p>
    <w:p w14:paraId="30F1D0B4" w14:textId="148D4B89" w:rsidR="002A4388" w:rsidRPr="002A4388" w:rsidRDefault="002A4388" w:rsidP="002902D2">
      <w:pPr>
        <w:numPr>
          <w:ilvl w:val="0"/>
          <w:numId w:val="7"/>
        </w:numPr>
        <w:spacing w:before="120" w:after="120"/>
        <w:rPr>
          <w:rFonts w:ascii="Arial" w:hAnsi="Arial" w:cs="Arial"/>
        </w:rPr>
      </w:pPr>
      <w:r w:rsidRPr="002A4388">
        <w:rPr>
          <w:rFonts w:ascii="Arial" w:hAnsi="Arial" w:cs="Arial"/>
        </w:rPr>
        <w:t xml:space="preserve">We will be here about </w:t>
      </w:r>
      <w:r w:rsidRPr="002A4388">
        <w:rPr>
          <w:rFonts w:ascii="Arial" w:hAnsi="Arial" w:cs="Arial"/>
          <w:b/>
        </w:rPr>
        <w:t>1</w:t>
      </w:r>
      <w:r w:rsidR="002053AB">
        <w:rPr>
          <w:rFonts w:ascii="Arial" w:hAnsi="Arial" w:cs="Arial"/>
          <w:b/>
        </w:rPr>
        <w:t xml:space="preserve"> </w:t>
      </w:r>
      <w:r w:rsidR="00D676ED">
        <w:rPr>
          <w:rFonts w:ascii="Arial" w:hAnsi="Arial" w:cs="Arial"/>
          <w:b/>
        </w:rPr>
        <w:t>1/2</w:t>
      </w:r>
      <w:r w:rsidRPr="002A4388">
        <w:rPr>
          <w:rFonts w:ascii="Arial" w:hAnsi="Arial" w:cs="Arial"/>
          <w:b/>
        </w:rPr>
        <w:t xml:space="preserve"> </w:t>
      </w:r>
      <w:r w:rsidRPr="002A4388">
        <w:rPr>
          <w:rFonts w:ascii="Arial" w:hAnsi="Arial" w:cs="Arial"/>
        </w:rPr>
        <w:t>hour</w:t>
      </w:r>
      <w:r w:rsidR="00D676ED">
        <w:rPr>
          <w:rFonts w:ascii="Arial" w:hAnsi="Arial" w:cs="Arial"/>
        </w:rPr>
        <w:t>s</w:t>
      </w:r>
      <w:r w:rsidRPr="002A4388">
        <w:rPr>
          <w:rFonts w:ascii="Arial" w:hAnsi="Arial" w:cs="Arial"/>
        </w:rPr>
        <w:t xml:space="preserve">.  I will be </w:t>
      </w:r>
      <w:r w:rsidRPr="002A4388">
        <w:rPr>
          <w:rFonts w:ascii="Arial" w:hAnsi="Arial" w:cs="Arial"/>
          <w:b/>
        </w:rPr>
        <w:t>watching our time and directing our conversation</w:t>
      </w:r>
      <w:r w:rsidRPr="002A4388">
        <w:rPr>
          <w:rFonts w:ascii="Arial" w:hAnsi="Arial" w:cs="Arial"/>
        </w:rPr>
        <w:t xml:space="preserve">.  At times, I may need to interrupt the conversation and move on to a different topic since our time is limited and we have a lot of material to cover.  </w:t>
      </w:r>
    </w:p>
    <w:p w14:paraId="47E043DF" w14:textId="0AC3263F" w:rsidR="002A4388" w:rsidRPr="002A4388" w:rsidRDefault="002A4388" w:rsidP="002902D2">
      <w:pPr>
        <w:numPr>
          <w:ilvl w:val="0"/>
          <w:numId w:val="7"/>
        </w:numPr>
        <w:spacing w:before="120" w:after="120"/>
        <w:rPr>
          <w:rFonts w:ascii="Arial" w:hAnsi="Arial" w:cs="Arial"/>
        </w:rPr>
      </w:pPr>
      <w:r w:rsidRPr="002A4388">
        <w:rPr>
          <w:rFonts w:ascii="Arial" w:hAnsi="Arial" w:cs="Arial"/>
        </w:rPr>
        <w:t xml:space="preserve">Please </w:t>
      </w:r>
      <w:r w:rsidRPr="002A4388">
        <w:rPr>
          <w:rFonts w:ascii="Arial" w:hAnsi="Arial" w:cs="Arial"/>
          <w:b/>
        </w:rPr>
        <w:t>speak loudly and clearly, one-at-a-time</w:t>
      </w:r>
      <w:r w:rsidRPr="002A4388">
        <w:rPr>
          <w:rFonts w:ascii="Arial" w:hAnsi="Arial" w:cs="Arial"/>
        </w:rPr>
        <w:t>, and avoid side conversations.</w:t>
      </w:r>
    </w:p>
    <w:p w14:paraId="0198A63C" w14:textId="20577319" w:rsidR="002A4388" w:rsidRPr="002A4388" w:rsidRDefault="002A4388" w:rsidP="002902D2">
      <w:pPr>
        <w:numPr>
          <w:ilvl w:val="0"/>
          <w:numId w:val="7"/>
        </w:numPr>
        <w:spacing w:before="120" w:after="120"/>
        <w:rPr>
          <w:rFonts w:ascii="Arial" w:hAnsi="Arial" w:cs="Arial"/>
        </w:rPr>
      </w:pPr>
      <w:r w:rsidRPr="002A4388">
        <w:rPr>
          <w:rFonts w:ascii="Arial" w:hAnsi="Arial" w:cs="Arial"/>
        </w:rPr>
        <w:t xml:space="preserve">We will be </w:t>
      </w:r>
      <w:r w:rsidRPr="002A4388">
        <w:rPr>
          <w:rFonts w:ascii="Arial" w:hAnsi="Arial" w:cs="Arial"/>
          <w:b/>
        </w:rPr>
        <w:t>recording this session</w:t>
      </w:r>
      <w:r w:rsidRPr="002A4388">
        <w:rPr>
          <w:rFonts w:ascii="Arial" w:hAnsi="Arial" w:cs="Arial"/>
        </w:rPr>
        <w:t xml:space="preserve">, because it’s hard to listen to your comments and capture everything, since we are conducting similar groups in five other cities.  We will write a report summarizing the groups and the recordings will be used to refresh our memories and to make sure that we accurately present your ideas and opinions in the report.  </w:t>
      </w:r>
      <w:r w:rsidRPr="002A4388">
        <w:rPr>
          <w:rFonts w:ascii="Arial" w:hAnsi="Arial" w:cs="Arial"/>
          <w:b/>
        </w:rPr>
        <w:t>(No names will be used in the report)</w:t>
      </w:r>
      <w:r w:rsidRPr="002A4388">
        <w:rPr>
          <w:rFonts w:ascii="Arial" w:hAnsi="Arial" w:cs="Arial"/>
        </w:rPr>
        <w:t xml:space="preserve">  Once the report is written, the recordings are destroyed.</w:t>
      </w:r>
    </w:p>
    <w:p w14:paraId="582DE9FE" w14:textId="69EF2C2D" w:rsidR="002A4388" w:rsidRPr="002A4388" w:rsidRDefault="002A4388" w:rsidP="002902D2">
      <w:pPr>
        <w:numPr>
          <w:ilvl w:val="0"/>
          <w:numId w:val="7"/>
        </w:numPr>
        <w:spacing w:before="120" w:after="120"/>
        <w:rPr>
          <w:rFonts w:ascii="Arial" w:hAnsi="Arial" w:cs="Arial"/>
        </w:rPr>
      </w:pPr>
      <w:r w:rsidRPr="002A4388">
        <w:rPr>
          <w:rFonts w:ascii="Arial" w:hAnsi="Arial" w:cs="Arial"/>
        </w:rPr>
        <w:t xml:space="preserve">There will be </w:t>
      </w:r>
      <w:r w:rsidRPr="002A4388">
        <w:rPr>
          <w:rFonts w:ascii="Arial" w:hAnsi="Arial" w:cs="Arial"/>
          <w:b/>
        </w:rPr>
        <w:t>no formal break</w:t>
      </w:r>
      <w:r w:rsidRPr="002A4388">
        <w:rPr>
          <w:rFonts w:ascii="Arial" w:hAnsi="Arial" w:cs="Arial"/>
        </w:rPr>
        <w:t>; however, if you need to stretch, go to the restroom, or walk around a little, please feel free to do so but please come back quickly.  Your comments are very important to us.</w:t>
      </w:r>
    </w:p>
    <w:p w14:paraId="747696D4" w14:textId="4ECE436E" w:rsidR="002A4388" w:rsidRPr="002A4388" w:rsidRDefault="002A4388" w:rsidP="002902D2">
      <w:pPr>
        <w:numPr>
          <w:ilvl w:val="0"/>
          <w:numId w:val="7"/>
        </w:numPr>
        <w:spacing w:before="120" w:after="120"/>
        <w:rPr>
          <w:rFonts w:ascii="Arial" w:hAnsi="Arial" w:cs="Arial"/>
        </w:rPr>
      </w:pPr>
      <w:r w:rsidRPr="002A4388">
        <w:rPr>
          <w:rFonts w:ascii="Arial" w:hAnsi="Arial" w:cs="Arial"/>
        </w:rPr>
        <w:t xml:space="preserve">Please </w:t>
      </w:r>
      <w:r w:rsidRPr="002A4388">
        <w:rPr>
          <w:rFonts w:ascii="Arial" w:hAnsi="Arial" w:cs="Arial"/>
          <w:b/>
        </w:rPr>
        <w:t>turn off any cell phones</w:t>
      </w:r>
      <w:r w:rsidRPr="002A4388">
        <w:rPr>
          <w:rFonts w:ascii="Arial" w:hAnsi="Arial" w:cs="Arial"/>
        </w:rPr>
        <w:t xml:space="preserve"> and/or beepers.</w:t>
      </w:r>
    </w:p>
    <w:p w14:paraId="04853B5B" w14:textId="3973C5DE" w:rsidR="002A4388" w:rsidRPr="002A4388" w:rsidRDefault="002A4388" w:rsidP="002902D2">
      <w:pPr>
        <w:numPr>
          <w:ilvl w:val="0"/>
          <w:numId w:val="7"/>
        </w:numPr>
        <w:rPr>
          <w:rFonts w:ascii="Arial" w:hAnsi="Arial" w:cs="Arial"/>
        </w:rPr>
      </w:pPr>
      <w:r w:rsidRPr="002A4388">
        <w:rPr>
          <w:rFonts w:ascii="Arial" w:hAnsi="Arial" w:cs="Arial"/>
        </w:rPr>
        <w:t>One last item, as a government agency we are required to obtain approval to gather information from you.  The Office of Management and Budget approved this research effort.  The OMB control number for this research, which we are required to provide, is</w:t>
      </w:r>
      <w:r w:rsidRPr="002A4388">
        <w:rPr>
          <w:rFonts w:ascii="Arial" w:hAnsi="Arial" w:cs="Arial"/>
          <w:b/>
        </w:rPr>
        <w:t xml:space="preserve"> 1545-1349</w:t>
      </w:r>
      <w:r w:rsidRPr="002A4388">
        <w:rPr>
          <w:rFonts w:ascii="Arial" w:hAnsi="Arial" w:cs="Arial"/>
        </w:rPr>
        <w:t>.</w:t>
      </w:r>
    </w:p>
    <w:p w14:paraId="0642BA99" w14:textId="297AAB71" w:rsidR="002A4388" w:rsidRPr="002A4388" w:rsidRDefault="002A4388" w:rsidP="002A4388">
      <w:pPr>
        <w:rPr>
          <w:b/>
          <w:bCs/>
        </w:rPr>
      </w:pPr>
    </w:p>
    <w:p w14:paraId="48FD3D53" w14:textId="172048ED" w:rsidR="002A4388" w:rsidRPr="002A4388" w:rsidRDefault="002A4388" w:rsidP="002A4388">
      <w:pPr>
        <w:rPr>
          <w:rFonts w:ascii="Arial" w:hAnsi="Arial" w:cs="Arial"/>
          <w:b/>
          <w:bCs/>
        </w:rPr>
      </w:pPr>
      <w:r w:rsidRPr="002A4388">
        <w:rPr>
          <w:rFonts w:ascii="Arial" w:hAnsi="Arial" w:cs="Arial"/>
          <w:b/>
          <w:bCs/>
        </w:rPr>
        <w:t>Warm-Up / Introductions</w:t>
      </w:r>
    </w:p>
    <w:p w14:paraId="36266668" w14:textId="1B341AC8" w:rsidR="002A4388" w:rsidRPr="002A4388" w:rsidRDefault="002A4388" w:rsidP="002A4388">
      <w:pPr>
        <w:rPr>
          <w:rFonts w:ascii="Arial" w:hAnsi="Arial" w:cs="Arial"/>
        </w:rPr>
      </w:pPr>
      <w:r w:rsidRPr="002A4388">
        <w:rPr>
          <w:rFonts w:ascii="Arial" w:hAnsi="Arial" w:cs="Arial"/>
        </w:rPr>
        <w:t>Some colleagues are assisting me today so I can focus on our discussion.  (Introduce briefly or let the assistors set the tone)</w:t>
      </w:r>
    </w:p>
    <w:p w14:paraId="7A3361AB" w14:textId="38F4331D" w:rsidR="002A4388" w:rsidRPr="002A4388" w:rsidRDefault="002A4388" w:rsidP="002A4388">
      <w:pPr>
        <w:rPr>
          <w:rFonts w:ascii="Arial" w:hAnsi="Arial" w:cs="Arial"/>
          <w:b/>
        </w:rPr>
      </w:pPr>
    </w:p>
    <w:p w14:paraId="2036DEAD" w14:textId="0B59ABD1" w:rsidR="002A4388" w:rsidRPr="002A4388" w:rsidRDefault="002A4388" w:rsidP="002A4388">
      <w:pPr>
        <w:rPr>
          <w:rFonts w:ascii="Arial" w:hAnsi="Arial" w:cs="Arial"/>
          <w:b/>
        </w:rPr>
      </w:pPr>
    </w:p>
    <w:p w14:paraId="74094892" w14:textId="1CEC25C7" w:rsidR="002A4388" w:rsidRPr="002A4388" w:rsidRDefault="002A4388" w:rsidP="002A4388">
      <w:pPr>
        <w:rPr>
          <w:rFonts w:ascii="Arial" w:hAnsi="Arial" w:cs="Arial"/>
        </w:rPr>
      </w:pPr>
      <w:r w:rsidRPr="002A4388">
        <w:rPr>
          <w:rFonts w:ascii="Arial" w:hAnsi="Arial" w:cs="Arial"/>
        </w:rPr>
        <w:t xml:space="preserve">Let’s begin by going around the table and introducing ourselves (using first names only).  Please share how long you have been in practice, what types of returns you prepare – mainly individual or business, and typically how many returns you prepare each year.  </w:t>
      </w:r>
    </w:p>
    <w:p w14:paraId="2331EBF2" w14:textId="2A720049" w:rsidR="002A4388" w:rsidRPr="002A4388" w:rsidRDefault="002A4388" w:rsidP="002A4388">
      <w:pPr>
        <w:rPr>
          <w:rFonts w:ascii="Arial" w:hAnsi="Arial" w:cs="Arial"/>
        </w:rPr>
      </w:pPr>
    </w:p>
    <w:p w14:paraId="4D3573C3" w14:textId="7281C4D0" w:rsidR="002A4388" w:rsidRPr="002A4388" w:rsidRDefault="002A4388" w:rsidP="002A4388">
      <w:pPr>
        <w:rPr>
          <w:rFonts w:ascii="Arial" w:hAnsi="Arial" w:cs="Arial"/>
        </w:rPr>
      </w:pPr>
    </w:p>
    <w:p w14:paraId="16A6D94F" w14:textId="1E92E078" w:rsidR="002A4388" w:rsidRPr="002A4388" w:rsidRDefault="002A4388" w:rsidP="002A4388">
      <w:pPr>
        <w:rPr>
          <w:rFonts w:ascii="Arial" w:hAnsi="Arial" w:cs="Arial"/>
          <w:b/>
        </w:rPr>
      </w:pPr>
      <w:r w:rsidRPr="002A4388">
        <w:rPr>
          <w:rFonts w:ascii="Arial" w:hAnsi="Arial" w:cs="Arial"/>
          <w:b/>
          <w:sz w:val="28"/>
          <w:szCs w:val="28"/>
          <w:u w:val="single"/>
        </w:rPr>
        <w:t>Math Error Notices and Statutory Notices of Deficiency</w:t>
      </w:r>
      <w:r w:rsidRPr="002A4388">
        <w:rPr>
          <w:rFonts w:ascii="Arial" w:hAnsi="Arial" w:cs="Arial"/>
          <w:b/>
        </w:rPr>
        <w:t xml:space="preserve"> </w:t>
      </w:r>
    </w:p>
    <w:p w14:paraId="19EB5A88" w14:textId="03BA2673" w:rsidR="002A4388" w:rsidRPr="002A4388" w:rsidRDefault="002A4388" w:rsidP="002A4388">
      <w:pPr>
        <w:rPr>
          <w:rFonts w:ascii="Arial" w:hAnsi="Arial" w:cs="Arial"/>
          <w:b/>
        </w:rPr>
      </w:pPr>
    </w:p>
    <w:p w14:paraId="74FCDB09" w14:textId="0D6D5638" w:rsidR="002A4388" w:rsidRPr="002A4388" w:rsidRDefault="002A4388" w:rsidP="002A4388">
      <w:pPr>
        <w:rPr>
          <w:rFonts w:ascii="Arial" w:hAnsi="Arial" w:cs="Arial"/>
        </w:rPr>
      </w:pPr>
      <w:r w:rsidRPr="002A4388">
        <w:rPr>
          <w:rFonts w:ascii="Arial" w:hAnsi="Arial" w:cs="Arial"/>
        </w:rPr>
        <w:t>Thank you!  Today we are going to discuss your and your clients’ understanding of the IRS’s Math Error and Statutory Notice of Deficiency processes and your feedback on each.</w:t>
      </w:r>
    </w:p>
    <w:p w14:paraId="236BDAFD" w14:textId="36915585" w:rsidR="002A4388" w:rsidRPr="002A4388" w:rsidRDefault="002A4388" w:rsidP="002A4388">
      <w:pPr>
        <w:rPr>
          <w:rFonts w:ascii="Arial" w:hAnsi="Arial" w:cs="Arial"/>
        </w:rPr>
      </w:pPr>
    </w:p>
    <w:p w14:paraId="7BBCD2FB" w14:textId="78F4B7E3" w:rsidR="002A4388" w:rsidRPr="002A4388" w:rsidRDefault="002A4388" w:rsidP="002A4388">
      <w:pPr>
        <w:rPr>
          <w:rFonts w:ascii="Arial" w:hAnsi="Arial" w:cs="Arial"/>
          <w:b/>
        </w:rPr>
      </w:pPr>
      <w:r w:rsidRPr="002A4388">
        <w:rPr>
          <w:rFonts w:ascii="Arial" w:hAnsi="Arial" w:cs="Arial"/>
        </w:rPr>
        <w:t>Let’s begin with math errors, would someone please tell me…</w:t>
      </w:r>
      <w:r w:rsidRPr="002A4388">
        <w:rPr>
          <w:rFonts w:ascii="Arial" w:hAnsi="Arial" w:cs="Arial"/>
          <w:b/>
        </w:rPr>
        <w:t xml:space="preserve"> </w:t>
      </w:r>
    </w:p>
    <w:p w14:paraId="15F6D46F" w14:textId="5F3F8B21" w:rsidR="002A4388" w:rsidRPr="002A4388" w:rsidRDefault="002A4388" w:rsidP="002A4388">
      <w:pPr>
        <w:rPr>
          <w:rFonts w:ascii="Arial" w:hAnsi="Arial" w:cs="Arial"/>
          <w:b/>
        </w:rPr>
      </w:pPr>
    </w:p>
    <w:p w14:paraId="3940535B" w14:textId="7F9B5267" w:rsidR="002A4388" w:rsidRPr="002A4388" w:rsidRDefault="002A4388" w:rsidP="002902D2">
      <w:pPr>
        <w:numPr>
          <w:ilvl w:val="0"/>
          <w:numId w:val="9"/>
        </w:numPr>
        <w:contextualSpacing/>
        <w:rPr>
          <w:rFonts w:ascii="Arial" w:hAnsi="Arial" w:cs="Arial"/>
        </w:rPr>
      </w:pPr>
      <w:r w:rsidRPr="002A4388">
        <w:rPr>
          <w:rFonts w:ascii="Arial" w:hAnsi="Arial" w:cs="Arial"/>
          <w:b/>
        </w:rPr>
        <w:t xml:space="preserve">What authority does IRS have to correct tax returns during initial processing? </w:t>
      </w:r>
    </w:p>
    <w:p w14:paraId="73CAAA44" w14:textId="04B540F8" w:rsidR="002A4388" w:rsidRPr="002A4388" w:rsidRDefault="002A4388" w:rsidP="002A4388">
      <w:pPr>
        <w:ind w:left="360"/>
        <w:rPr>
          <w:rFonts w:ascii="Arial" w:hAnsi="Arial" w:cs="Arial"/>
        </w:rPr>
      </w:pPr>
    </w:p>
    <w:p w14:paraId="40F2D53C" w14:textId="2645B178" w:rsidR="002A4388" w:rsidRPr="002A4388" w:rsidRDefault="002A4388" w:rsidP="002902D2">
      <w:pPr>
        <w:numPr>
          <w:ilvl w:val="0"/>
          <w:numId w:val="9"/>
        </w:numPr>
        <w:contextualSpacing/>
        <w:rPr>
          <w:rFonts w:ascii="Arial" w:hAnsi="Arial" w:cs="Arial"/>
        </w:rPr>
      </w:pPr>
      <w:r w:rsidRPr="002A4388">
        <w:rPr>
          <w:rFonts w:ascii="Arial" w:hAnsi="Arial" w:cs="Arial"/>
          <w:b/>
        </w:rPr>
        <w:t>What is the purpose of IRS’s math error procedures? How does the IRS notify taxpayers of errors?</w:t>
      </w:r>
    </w:p>
    <w:p w14:paraId="3EEB333E" w14:textId="5AB614DF" w:rsidR="002A4388" w:rsidRPr="002A4388" w:rsidRDefault="002A4388" w:rsidP="002A4388">
      <w:pPr>
        <w:rPr>
          <w:rFonts w:ascii="Arial" w:hAnsi="Arial" w:cs="Arial"/>
        </w:rPr>
      </w:pPr>
    </w:p>
    <w:p w14:paraId="6019A032" w14:textId="272AEB12" w:rsidR="002A4388" w:rsidRPr="002A4388" w:rsidRDefault="002A4388" w:rsidP="002A4388">
      <w:pPr>
        <w:ind w:left="720"/>
        <w:rPr>
          <w:rFonts w:ascii="Arial" w:hAnsi="Arial" w:cs="Arial"/>
        </w:rPr>
      </w:pPr>
      <w:r w:rsidRPr="002A4388">
        <w:rPr>
          <w:rFonts w:ascii="Arial" w:hAnsi="Arial" w:cs="Arial"/>
          <w:b/>
        </w:rPr>
        <w:t>Probe:</w:t>
      </w:r>
      <w:r w:rsidRPr="002A4388">
        <w:rPr>
          <w:rFonts w:ascii="Arial" w:hAnsi="Arial" w:cs="Arial"/>
        </w:rPr>
        <w:t xml:space="preserve">  Why does the IRS send out math error notices?  What types of errors are likely to result in the taxpayer receiving this type of notice?  Why does the IRS use these in place of some other mechanism?</w:t>
      </w:r>
    </w:p>
    <w:p w14:paraId="522393BA" w14:textId="3488CE88" w:rsidR="002A4388" w:rsidRPr="002A4388" w:rsidRDefault="002A4388" w:rsidP="002A4388">
      <w:pPr>
        <w:rPr>
          <w:rFonts w:ascii="Arial" w:hAnsi="Arial" w:cs="Arial"/>
        </w:rPr>
      </w:pPr>
    </w:p>
    <w:p w14:paraId="39E7202F" w14:textId="6BEBFE6D"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What is the significance of notifying taxpayers of a mistake using this mechanism?  </w:t>
      </w:r>
    </w:p>
    <w:p w14:paraId="72CA8E34" w14:textId="578C9AD3" w:rsidR="002A4388" w:rsidRPr="002A4388" w:rsidRDefault="002A4388" w:rsidP="002A4388">
      <w:pPr>
        <w:rPr>
          <w:rFonts w:ascii="Arial" w:hAnsi="Arial" w:cs="Arial"/>
        </w:rPr>
      </w:pPr>
    </w:p>
    <w:p w14:paraId="5FBE46A4" w14:textId="07A0D942"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How do you usually get a copy of this type of notice?  </w:t>
      </w:r>
    </w:p>
    <w:p w14:paraId="21A8F50B" w14:textId="40BB5BF8" w:rsidR="002A4388" w:rsidRPr="002A4388" w:rsidRDefault="002A4388" w:rsidP="002A4388">
      <w:pPr>
        <w:ind w:left="720"/>
        <w:contextualSpacing/>
        <w:rPr>
          <w:rFonts w:ascii="Arial" w:hAnsi="Arial" w:cs="Arial"/>
          <w:b/>
        </w:rPr>
      </w:pPr>
    </w:p>
    <w:p w14:paraId="69CD7D50" w14:textId="5844502B" w:rsidR="002A4388" w:rsidRPr="002A4388" w:rsidRDefault="002A4388" w:rsidP="002A4388">
      <w:pPr>
        <w:ind w:left="720"/>
        <w:rPr>
          <w:rFonts w:ascii="Arial" w:hAnsi="Arial" w:cs="Arial"/>
        </w:rPr>
      </w:pPr>
      <w:r w:rsidRPr="002A4388">
        <w:rPr>
          <w:rFonts w:ascii="Arial" w:hAnsi="Arial" w:cs="Arial"/>
          <w:b/>
        </w:rPr>
        <w:t>Probe</w:t>
      </w:r>
      <w:r w:rsidRPr="002A4388">
        <w:rPr>
          <w:rFonts w:ascii="Arial" w:hAnsi="Arial" w:cs="Arial"/>
        </w:rPr>
        <w:t>:  Who provides the copy (IRS or taxpayer)?  When do you receive a copy of the notice? Is it before or after 60 days have expired? (since the date of the notice?)</w:t>
      </w:r>
    </w:p>
    <w:p w14:paraId="0B4D497F" w14:textId="4FC456BD" w:rsidR="002A4388" w:rsidRPr="002A4388" w:rsidRDefault="002A4388" w:rsidP="002A4388">
      <w:pPr>
        <w:rPr>
          <w:rFonts w:ascii="Arial" w:hAnsi="Arial" w:cs="Arial"/>
          <w:b/>
        </w:rPr>
      </w:pPr>
    </w:p>
    <w:p w14:paraId="2F09420A" w14:textId="563C6B69" w:rsidR="002A4388" w:rsidRPr="002A4388" w:rsidRDefault="002A4388" w:rsidP="002902D2">
      <w:pPr>
        <w:numPr>
          <w:ilvl w:val="0"/>
          <w:numId w:val="9"/>
        </w:numPr>
        <w:contextualSpacing/>
        <w:rPr>
          <w:rFonts w:ascii="Arial" w:hAnsi="Arial" w:cs="Arial"/>
          <w:b/>
        </w:rPr>
      </w:pPr>
      <w:r w:rsidRPr="002A4388">
        <w:rPr>
          <w:rFonts w:ascii="Arial" w:hAnsi="Arial" w:cs="Arial"/>
          <w:b/>
        </w:rPr>
        <w:t>What is your opinion of the IRS’s math error notices?</w:t>
      </w:r>
    </w:p>
    <w:p w14:paraId="11373641" w14:textId="66F17821" w:rsidR="002A4388" w:rsidRPr="002A4388" w:rsidRDefault="002A4388" w:rsidP="002A4388">
      <w:pPr>
        <w:ind w:left="720"/>
        <w:contextualSpacing/>
        <w:rPr>
          <w:rFonts w:ascii="Arial" w:hAnsi="Arial" w:cs="Arial"/>
          <w:b/>
        </w:rPr>
      </w:pPr>
    </w:p>
    <w:p w14:paraId="0E290D12" w14:textId="42828D0A" w:rsidR="002A4388" w:rsidRPr="002A4388" w:rsidRDefault="002A4388" w:rsidP="002A4388">
      <w:pPr>
        <w:ind w:left="720"/>
        <w:rPr>
          <w:rFonts w:ascii="Arial" w:hAnsi="Arial" w:cs="Arial"/>
        </w:rPr>
      </w:pPr>
      <w:r w:rsidRPr="002A4388">
        <w:rPr>
          <w:rFonts w:ascii="Arial" w:hAnsi="Arial" w:cs="Arial"/>
          <w:b/>
        </w:rPr>
        <w:t>Probe:</w:t>
      </w:r>
      <w:r w:rsidRPr="002A4388">
        <w:rPr>
          <w:rFonts w:ascii="Arial" w:hAnsi="Arial" w:cs="Arial"/>
        </w:rPr>
        <w:t xml:space="preserve">  Are they easy to understand?  Do they contain all the information you need?  What additional information should they include?  Is the math error notice clear?</w:t>
      </w:r>
    </w:p>
    <w:p w14:paraId="57E71A85" w14:textId="256989EF" w:rsidR="002A4388" w:rsidRPr="002A4388" w:rsidRDefault="002A4388" w:rsidP="002A4388">
      <w:pPr>
        <w:rPr>
          <w:rFonts w:ascii="Arial" w:hAnsi="Arial" w:cs="Arial"/>
          <w:b/>
        </w:rPr>
      </w:pPr>
    </w:p>
    <w:p w14:paraId="57F135E2" w14:textId="30C7BB58" w:rsidR="002A4388" w:rsidRPr="002A4388" w:rsidRDefault="002A4388" w:rsidP="002902D2">
      <w:pPr>
        <w:numPr>
          <w:ilvl w:val="0"/>
          <w:numId w:val="9"/>
        </w:numPr>
        <w:contextualSpacing/>
        <w:rPr>
          <w:rFonts w:ascii="Arial" w:hAnsi="Arial" w:cs="Arial"/>
          <w:b/>
        </w:rPr>
      </w:pPr>
      <w:r w:rsidRPr="002A4388">
        <w:rPr>
          <w:rFonts w:ascii="Arial" w:hAnsi="Arial" w:cs="Arial"/>
          <w:b/>
        </w:rPr>
        <w:t>What actions do your clients take based on the information provided in the math error notice?</w:t>
      </w:r>
    </w:p>
    <w:p w14:paraId="5BAD0993" w14:textId="796AE8D8" w:rsidR="002A4388" w:rsidRPr="002A4388" w:rsidRDefault="002A4388" w:rsidP="002A4388">
      <w:pPr>
        <w:rPr>
          <w:rFonts w:ascii="Arial" w:hAnsi="Arial" w:cs="Arial"/>
          <w:b/>
        </w:rPr>
      </w:pPr>
    </w:p>
    <w:p w14:paraId="18552A84" w14:textId="1E97F0FE" w:rsidR="002A4388" w:rsidRPr="002A4388" w:rsidRDefault="002A4388" w:rsidP="002A4388">
      <w:pPr>
        <w:ind w:left="720"/>
        <w:rPr>
          <w:rFonts w:ascii="Arial" w:hAnsi="Arial" w:cs="Arial"/>
          <w:b/>
        </w:rPr>
      </w:pPr>
      <w:r w:rsidRPr="002A4388">
        <w:rPr>
          <w:rFonts w:ascii="Arial" w:hAnsi="Arial" w:cs="Arial"/>
          <w:b/>
        </w:rPr>
        <w:t>Probe:</w:t>
      </w:r>
      <w:r w:rsidRPr="002A4388">
        <w:rPr>
          <w:rFonts w:ascii="Arial" w:hAnsi="Arial" w:cs="Arial"/>
        </w:rPr>
        <w:t xml:space="preserve">  Do your clients try to understand the notice?  Do the notices contain all the information the taxpayer needs?  What additional information should these notices include?  Do they try to contact the IRS themselves before coming to you?</w:t>
      </w:r>
    </w:p>
    <w:p w14:paraId="164CC2D4" w14:textId="4604F5C6" w:rsidR="002A4388" w:rsidRPr="002A4388" w:rsidRDefault="002A4388" w:rsidP="002A4388">
      <w:pPr>
        <w:rPr>
          <w:rFonts w:ascii="Arial" w:hAnsi="Arial" w:cs="Arial"/>
        </w:rPr>
      </w:pPr>
    </w:p>
    <w:p w14:paraId="19DAED53" w14:textId="3559D9AC" w:rsidR="002A4388" w:rsidRPr="002A4388" w:rsidRDefault="002A4388" w:rsidP="002902D2">
      <w:pPr>
        <w:numPr>
          <w:ilvl w:val="0"/>
          <w:numId w:val="9"/>
        </w:numPr>
        <w:contextualSpacing/>
        <w:rPr>
          <w:rFonts w:ascii="Arial" w:hAnsi="Arial" w:cs="Arial"/>
          <w:b/>
        </w:rPr>
      </w:pPr>
      <w:r w:rsidRPr="002A4388">
        <w:rPr>
          <w:rFonts w:ascii="Arial" w:hAnsi="Arial" w:cs="Arial"/>
          <w:b/>
        </w:rPr>
        <w:t>What types of actions do you or your clients take in response to a math error notice?</w:t>
      </w:r>
    </w:p>
    <w:p w14:paraId="7ECF465E" w14:textId="530073D3" w:rsidR="002A4388" w:rsidRPr="002A4388" w:rsidRDefault="002A4388" w:rsidP="002A4388">
      <w:pPr>
        <w:rPr>
          <w:rFonts w:ascii="Arial" w:hAnsi="Arial" w:cs="Arial"/>
          <w:b/>
        </w:rPr>
      </w:pPr>
    </w:p>
    <w:p w14:paraId="70CB6D58" w14:textId="2A37A915" w:rsidR="002A4388" w:rsidRPr="002A4388" w:rsidRDefault="002A4388" w:rsidP="002A4388">
      <w:pPr>
        <w:ind w:left="720"/>
        <w:rPr>
          <w:rFonts w:ascii="Arial" w:hAnsi="Arial" w:cs="Arial"/>
        </w:rPr>
      </w:pPr>
      <w:r w:rsidRPr="002A4388">
        <w:rPr>
          <w:rFonts w:ascii="Arial" w:hAnsi="Arial" w:cs="Arial"/>
          <w:b/>
        </w:rPr>
        <w:t xml:space="preserve">Probe: </w:t>
      </w:r>
      <w:r w:rsidRPr="002A4388">
        <w:rPr>
          <w:rFonts w:ascii="Arial" w:hAnsi="Arial" w:cs="Arial"/>
        </w:rPr>
        <w:t xml:space="preserve">Do you and/or your clients understand the importance of responding to the math error notice within the 60-day time frame?  What rights do you or your client have concerning abatement?  What are the IRS’s requirements if you protest the math error assessment?  </w:t>
      </w:r>
    </w:p>
    <w:p w14:paraId="472ECA12" w14:textId="345E4CB7" w:rsidR="002A4388" w:rsidRPr="002A4388" w:rsidRDefault="002A4388" w:rsidP="002A4388">
      <w:pPr>
        <w:rPr>
          <w:rFonts w:ascii="Arial" w:hAnsi="Arial" w:cs="Arial"/>
        </w:rPr>
      </w:pPr>
    </w:p>
    <w:p w14:paraId="690AED2D" w14:textId="73EBA1AA" w:rsidR="002A4388" w:rsidRPr="002A4388" w:rsidRDefault="002A4388" w:rsidP="002902D2">
      <w:pPr>
        <w:numPr>
          <w:ilvl w:val="0"/>
          <w:numId w:val="9"/>
        </w:numPr>
        <w:contextualSpacing/>
        <w:rPr>
          <w:rFonts w:ascii="Arial" w:hAnsi="Arial" w:cs="Arial"/>
          <w:b/>
        </w:rPr>
      </w:pPr>
      <w:r w:rsidRPr="002A4388">
        <w:rPr>
          <w:rFonts w:ascii="Arial" w:hAnsi="Arial" w:cs="Arial"/>
          <w:b/>
        </w:rPr>
        <w:t>What happens if the taxpayer does not respond to the math error timely?  What impact does not responding have on the taxpayers’ ability to challenge the tax liability in the future? What steps must be taken to get the IRS to abate the assessment after the 60-day deadline?]</w:t>
      </w:r>
    </w:p>
    <w:p w14:paraId="6339D2FA" w14:textId="31A5ECB2" w:rsidR="002A4388" w:rsidRPr="002A4388" w:rsidRDefault="002A4388" w:rsidP="002A4388">
      <w:pPr>
        <w:rPr>
          <w:rFonts w:ascii="Arial" w:hAnsi="Arial" w:cs="Arial"/>
        </w:rPr>
      </w:pPr>
    </w:p>
    <w:p w14:paraId="3C5FB5C9" w14:textId="484652A0"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What actions do you advise your client to take if he doesn’t agree with the information in the notice? </w:t>
      </w:r>
    </w:p>
    <w:p w14:paraId="3ECDA840" w14:textId="4CDCA5FB" w:rsidR="002A4388" w:rsidRPr="002A4388" w:rsidRDefault="002A4388" w:rsidP="002A4388">
      <w:pPr>
        <w:ind w:left="720"/>
        <w:contextualSpacing/>
        <w:rPr>
          <w:rFonts w:ascii="Arial" w:hAnsi="Arial" w:cs="Arial"/>
          <w:b/>
        </w:rPr>
      </w:pPr>
    </w:p>
    <w:p w14:paraId="72BC7CFC" w14:textId="5563311B" w:rsidR="002A4388" w:rsidRPr="002A4388" w:rsidRDefault="002A4388" w:rsidP="002902D2">
      <w:pPr>
        <w:numPr>
          <w:ilvl w:val="0"/>
          <w:numId w:val="9"/>
        </w:numPr>
        <w:contextualSpacing/>
        <w:rPr>
          <w:rFonts w:ascii="Arial" w:hAnsi="Arial" w:cs="Arial"/>
          <w:b/>
        </w:rPr>
      </w:pPr>
      <w:r w:rsidRPr="002A4388">
        <w:rPr>
          <w:rFonts w:ascii="Arial" w:hAnsi="Arial" w:cs="Arial"/>
          <w:b/>
        </w:rPr>
        <w:t>When you disagree with a math error notice, what is your experience with resolving the problem and getting the tax adjusted?</w:t>
      </w:r>
    </w:p>
    <w:p w14:paraId="4413B24D" w14:textId="595FCF1F" w:rsidR="002A4388" w:rsidRPr="002A4388" w:rsidRDefault="002A4388" w:rsidP="002A4388">
      <w:pPr>
        <w:rPr>
          <w:rFonts w:ascii="Arial" w:hAnsi="Arial" w:cs="Arial"/>
        </w:rPr>
      </w:pPr>
    </w:p>
    <w:p w14:paraId="42AC1D3F" w14:textId="4B99AAD5" w:rsidR="002A4388" w:rsidRPr="002A4388" w:rsidRDefault="002A4388" w:rsidP="002A4388">
      <w:pPr>
        <w:rPr>
          <w:rFonts w:ascii="Arial" w:hAnsi="Arial" w:cs="Arial"/>
        </w:rPr>
      </w:pPr>
    </w:p>
    <w:p w14:paraId="5FEADB97" w14:textId="26D5A271" w:rsidR="002A4388" w:rsidRPr="002A4388" w:rsidRDefault="002A4388" w:rsidP="002A4388">
      <w:pPr>
        <w:rPr>
          <w:rFonts w:ascii="Arial" w:hAnsi="Arial" w:cs="Arial"/>
        </w:rPr>
      </w:pPr>
      <w:r w:rsidRPr="002A4388">
        <w:rPr>
          <w:rFonts w:ascii="Arial" w:hAnsi="Arial" w:cs="Arial"/>
        </w:rPr>
        <w:t xml:space="preserve">We have discussed various aspects of Math Error notices. Next, I would like to turn to a specific type of IRS notice, Statutory Notices of Deficiency (SNODs).  </w:t>
      </w:r>
    </w:p>
    <w:p w14:paraId="4FF72AAA" w14:textId="6CC59121" w:rsidR="002A4388" w:rsidRPr="002A4388" w:rsidRDefault="002A4388" w:rsidP="002A4388">
      <w:pPr>
        <w:rPr>
          <w:rFonts w:ascii="Arial" w:hAnsi="Arial" w:cs="Arial"/>
        </w:rPr>
      </w:pPr>
    </w:p>
    <w:p w14:paraId="582C8A6E" w14:textId="419429F2" w:rsidR="002A4388" w:rsidRPr="002A4388" w:rsidRDefault="002A4388" w:rsidP="002A4388">
      <w:pPr>
        <w:rPr>
          <w:rFonts w:ascii="Arial" w:hAnsi="Arial" w:cs="Arial"/>
        </w:rPr>
      </w:pPr>
      <w:r w:rsidRPr="002A4388">
        <w:rPr>
          <w:rFonts w:ascii="Arial" w:hAnsi="Arial" w:cs="Arial"/>
          <w:b/>
          <w:shd w:val="clear" w:color="auto" w:fill="F2F2F2"/>
        </w:rPr>
        <w:t>Statutory Notice of Deficiency</w:t>
      </w:r>
      <w:r w:rsidRPr="002A4388">
        <w:rPr>
          <w:rFonts w:ascii="Arial" w:hAnsi="Arial" w:cs="Arial"/>
          <w:b/>
        </w:rPr>
        <w:t>:</w:t>
      </w:r>
    </w:p>
    <w:p w14:paraId="3FC79386" w14:textId="6C19EE25" w:rsidR="002A4388" w:rsidRPr="002A4388" w:rsidRDefault="002A4388" w:rsidP="002A4388">
      <w:pPr>
        <w:rPr>
          <w:rFonts w:ascii="Arial" w:hAnsi="Arial" w:cs="Arial"/>
        </w:rPr>
      </w:pPr>
    </w:p>
    <w:p w14:paraId="6673554B" w14:textId="47A4738D"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 What is the IRS generally required to do before making an assessment after it processes a return? </w:t>
      </w:r>
    </w:p>
    <w:p w14:paraId="719C0160" w14:textId="0AF1C97C" w:rsidR="002A4388" w:rsidRPr="002A4388" w:rsidRDefault="002A4388" w:rsidP="002A4388">
      <w:pPr>
        <w:ind w:left="360"/>
        <w:rPr>
          <w:rFonts w:ascii="Arial" w:hAnsi="Arial" w:cs="Arial"/>
          <w:b/>
        </w:rPr>
      </w:pPr>
    </w:p>
    <w:p w14:paraId="08EDA5A2" w14:textId="2916AE9D"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What is the significance of a SNOD?  Do your clients understand the significance?  Do your taxpayers identify a SNOD as being different from math error notices?    </w:t>
      </w:r>
    </w:p>
    <w:p w14:paraId="1FF7DE97" w14:textId="663589FC" w:rsidR="002A4388" w:rsidRPr="002A4388" w:rsidRDefault="002A4388" w:rsidP="002A4388">
      <w:pPr>
        <w:rPr>
          <w:rFonts w:ascii="Arial" w:hAnsi="Arial" w:cs="Arial"/>
          <w:b/>
        </w:rPr>
      </w:pPr>
    </w:p>
    <w:p w14:paraId="03231D2D" w14:textId="56724B19" w:rsidR="002A4388" w:rsidRPr="002A4388" w:rsidRDefault="002A4388" w:rsidP="002902D2">
      <w:pPr>
        <w:numPr>
          <w:ilvl w:val="0"/>
          <w:numId w:val="9"/>
        </w:numPr>
        <w:contextualSpacing/>
        <w:rPr>
          <w:rFonts w:ascii="Arial" w:hAnsi="Arial" w:cs="Arial"/>
          <w:b/>
        </w:rPr>
      </w:pPr>
      <w:r w:rsidRPr="002A4388">
        <w:rPr>
          <w:rFonts w:ascii="Arial" w:hAnsi="Arial" w:cs="Arial"/>
          <w:b/>
        </w:rPr>
        <w:t>Do your clients understand what actions they need to take based on the information provided in the SNOD?</w:t>
      </w:r>
    </w:p>
    <w:p w14:paraId="75230469" w14:textId="79B7E81B" w:rsidR="002A4388" w:rsidRPr="002A4388" w:rsidRDefault="002A4388" w:rsidP="002A4388">
      <w:pPr>
        <w:ind w:left="720"/>
        <w:contextualSpacing/>
        <w:rPr>
          <w:rFonts w:ascii="Arial" w:hAnsi="Arial" w:cs="Arial"/>
          <w:b/>
        </w:rPr>
      </w:pPr>
    </w:p>
    <w:p w14:paraId="5B6D31C5" w14:textId="5C2BEA03" w:rsidR="002A4388" w:rsidRPr="002A4388" w:rsidRDefault="002A4388" w:rsidP="002A4388">
      <w:pPr>
        <w:ind w:left="720"/>
        <w:rPr>
          <w:rFonts w:ascii="Arial" w:hAnsi="Arial" w:cs="Arial"/>
          <w:b/>
        </w:rPr>
      </w:pPr>
      <w:r w:rsidRPr="002A4388">
        <w:rPr>
          <w:rFonts w:ascii="Arial" w:hAnsi="Arial" w:cs="Arial"/>
          <w:b/>
        </w:rPr>
        <w:t>Probe:</w:t>
      </w:r>
      <w:r w:rsidRPr="002A4388">
        <w:rPr>
          <w:rFonts w:ascii="Arial" w:hAnsi="Arial" w:cs="Arial"/>
        </w:rPr>
        <w:t xml:space="preserve">  Do they try to understand the notice?  Do the SNODs contain all the information the taxpayer needs to determine what steps to take?  What additional information should they include?  </w:t>
      </w:r>
    </w:p>
    <w:p w14:paraId="071B4C7B" w14:textId="1BBD6902" w:rsidR="002A4388" w:rsidRPr="002A4388" w:rsidRDefault="002A4388" w:rsidP="002A4388">
      <w:pPr>
        <w:rPr>
          <w:rFonts w:ascii="Arial" w:hAnsi="Arial" w:cs="Arial"/>
          <w:b/>
        </w:rPr>
      </w:pPr>
    </w:p>
    <w:p w14:paraId="3D51AC1A" w14:textId="52072DB1"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How do you typically receive a copy of this type of notice?  </w:t>
      </w:r>
    </w:p>
    <w:p w14:paraId="01443BBD" w14:textId="7870BCCF" w:rsidR="002A4388" w:rsidRPr="002A4388" w:rsidRDefault="002A4388" w:rsidP="002A4388">
      <w:pPr>
        <w:rPr>
          <w:rFonts w:ascii="Arial" w:hAnsi="Arial" w:cs="Arial"/>
          <w:b/>
        </w:rPr>
      </w:pPr>
    </w:p>
    <w:p w14:paraId="31B4706B" w14:textId="2B4F331C" w:rsidR="002A4388" w:rsidRPr="002A4388" w:rsidRDefault="002A4388" w:rsidP="002A4388">
      <w:pPr>
        <w:ind w:left="720"/>
        <w:rPr>
          <w:rFonts w:ascii="Arial" w:hAnsi="Arial" w:cs="Arial"/>
        </w:rPr>
      </w:pPr>
      <w:r w:rsidRPr="002A4388">
        <w:rPr>
          <w:rFonts w:ascii="Arial" w:hAnsi="Arial" w:cs="Arial"/>
          <w:b/>
        </w:rPr>
        <w:t xml:space="preserve">Probe:  </w:t>
      </w:r>
      <w:r w:rsidRPr="002A4388">
        <w:rPr>
          <w:rFonts w:ascii="Arial" w:hAnsi="Arial" w:cs="Arial"/>
        </w:rPr>
        <w:t>Who provides the copy (IRS or taxpayer)?  When do you typically learn about your client receiving a SNOD?  Does your client first contact the IRS before coming to you?</w:t>
      </w:r>
    </w:p>
    <w:p w14:paraId="72497988" w14:textId="18689410" w:rsidR="002A4388" w:rsidRPr="002A4388" w:rsidRDefault="002A4388" w:rsidP="002A4388">
      <w:pPr>
        <w:rPr>
          <w:rFonts w:ascii="Arial" w:hAnsi="Arial" w:cs="Arial"/>
        </w:rPr>
      </w:pPr>
    </w:p>
    <w:p w14:paraId="07C858BF" w14:textId="00B7D594" w:rsidR="002A4388" w:rsidRPr="002A4388" w:rsidRDefault="002A4388" w:rsidP="002902D2">
      <w:pPr>
        <w:numPr>
          <w:ilvl w:val="0"/>
          <w:numId w:val="9"/>
        </w:numPr>
        <w:contextualSpacing/>
        <w:rPr>
          <w:rFonts w:ascii="Arial" w:hAnsi="Arial" w:cs="Arial"/>
          <w:b/>
        </w:rPr>
      </w:pPr>
      <w:r w:rsidRPr="002A4388">
        <w:rPr>
          <w:rFonts w:ascii="Arial" w:hAnsi="Arial" w:cs="Arial"/>
          <w:b/>
        </w:rPr>
        <w:t>What actions do you typically take in response to a statutory notice of deficiency?  How does the SNOD impact your actions?  What is the significance of the 90 day period?</w:t>
      </w:r>
    </w:p>
    <w:p w14:paraId="2C015CB2" w14:textId="27893043" w:rsidR="002A4388" w:rsidRPr="002A4388" w:rsidRDefault="002A4388" w:rsidP="002A4388">
      <w:pPr>
        <w:ind w:left="720"/>
        <w:contextualSpacing/>
        <w:rPr>
          <w:rFonts w:ascii="Arial" w:hAnsi="Arial" w:cs="Arial"/>
          <w:b/>
        </w:rPr>
      </w:pPr>
    </w:p>
    <w:p w14:paraId="4B4DF32D" w14:textId="403A5AE9" w:rsidR="002A4388" w:rsidRPr="002A4388" w:rsidRDefault="002A4388" w:rsidP="002A4388">
      <w:pPr>
        <w:ind w:left="720"/>
        <w:rPr>
          <w:rFonts w:ascii="Arial" w:hAnsi="Arial" w:cs="Arial"/>
        </w:rPr>
      </w:pPr>
      <w:r w:rsidRPr="002A4388">
        <w:rPr>
          <w:rFonts w:ascii="Arial" w:hAnsi="Arial" w:cs="Arial"/>
          <w:b/>
        </w:rPr>
        <w:t>Probe:</w:t>
      </w:r>
      <w:r w:rsidRPr="002A4388">
        <w:rPr>
          <w:rFonts w:ascii="Arial" w:hAnsi="Arial" w:cs="Arial"/>
        </w:rPr>
        <w:t xml:space="preserve">  Do you continue to work with the IRS during the 90 day period?  If so, does this extend the time the taxpayer has to petition the Tax Court?  Have you ever sought rescission of a SNOD?  If so, what was your experience?</w:t>
      </w:r>
    </w:p>
    <w:p w14:paraId="0876EF60" w14:textId="19BE62EE" w:rsidR="002A4388" w:rsidRPr="002A4388" w:rsidRDefault="002A4388" w:rsidP="002A4388">
      <w:pPr>
        <w:rPr>
          <w:rFonts w:ascii="Arial" w:hAnsi="Arial" w:cs="Arial"/>
        </w:rPr>
      </w:pPr>
    </w:p>
    <w:p w14:paraId="55C9EA2D" w14:textId="0E932AC6"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Do you request an Appeals conference before a SNOD is issued?    </w:t>
      </w:r>
    </w:p>
    <w:p w14:paraId="3E2991F2" w14:textId="3EDCA71A" w:rsidR="002A4388" w:rsidRPr="002A4388" w:rsidRDefault="002A4388" w:rsidP="002A4388">
      <w:pPr>
        <w:rPr>
          <w:rFonts w:ascii="Arial" w:hAnsi="Arial" w:cs="Arial"/>
          <w:b/>
        </w:rPr>
      </w:pPr>
    </w:p>
    <w:p w14:paraId="5BD0C355" w14:textId="51F5720A" w:rsidR="002A4388" w:rsidRPr="002A4388" w:rsidRDefault="002A4388" w:rsidP="002A4388">
      <w:pPr>
        <w:ind w:left="720"/>
        <w:rPr>
          <w:rFonts w:ascii="Arial" w:hAnsi="Arial" w:cs="Arial"/>
        </w:rPr>
      </w:pPr>
      <w:r w:rsidRPr="002A4388">
        <w:rPr>
          <w:rFonts w:ascii="Arial" w:hAnsi="Arial" w:cs="Arial"/>
          <w:b/>
        </w:rPr>
        <w:t xml:space="preserve">Probe:  </w:t>
      </w:r>
      <w:r w:rsidRPr="002A4388">
        <w:rPr>
          <w:rFonts w:ascii="Arial" w:hAnsi="Arial" w:cs="Arial"/>
        </w:rPr>
        <w:t xml:space="preserve">If not, why not?  </w:t>
      </w:r>
    </w:p>
    <w:p w14:paraId="72E28C96" w14:textId="5024DCA6" w:rsidR="002A4388" w:rsidRPr="002A4388" w:rsidRDefault="002A4388" w:rsidP="002A4388">
      <w:pPr>
        <w:ind w:left="720"/>
        <w:rPr>
          <w:rFonts w:ascii="Arial" w:hAnsi="Arial" w:cs="Arial"/>
        </w:rPr>
      </w:pPr>
    </w:p>
    <w:p w14:paraId="7838483B" w14:textId="3C7FD918"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What is meant when someone says the SNOD is the taxpayers “ticket to Tax Court”?  Do your clients understand the meaning and how it impacts their rights? </w:t>
      </w:r>
    </w:p>
    <w:p w14:paraId="2237F54C" w14:textId="0FB83F78" w:rsidR="002A4388" w:rsidRPr="002A4388" w:rsidRDefault="002A4388" w:rsidP="002A4388">
      <w:pPr>
        <w:ind w:left="360"/>
        <w:rPr>
          <w:rFonts w:ascii="Arial" w:hAnsi="Arial" w:cs="Arial"/>
          <w:b/>
        </w:rPr>
      </w:pPr>
    </w:p>
    <w:p w14:paraId="57CA33CF" w14:textId="70166797" w:rsidR="002A4388" w:rsidRPr="002A4388" w:rsidRDefault="002A4388" w:rsidP="002A4388">
      <w:pPr>
        <w:ind w:left="360"/>
        <w:rPr>
          <w:rFonts w:ascii="Arial" w:hAnsi="Arial" w:cs="Arial"/>
          <w:b/>
        </w:rPr>
      </w:pPr>
      <w:r w:rsidRPr="002A4388">
        <w:rPr>
          <w:rFonts w:ascii="Arial" w:hAnsi="Arial" w:cs="Arial"/>
          <w:b/>
        </w:rPr>
        <w:t>Probe:</w:t>
      </w:r>
      <w:r w:rsidRPr="002A4388">
        <w:rPr>
          <w:rFonts w:ascii="Arial" w:hAnsi="Arial" w:cs="Arial"/>
        </w:rPr>
        <w:t xml:space="preserve">  If the 90 days is close, do you refer your client to an attorney?  Do you instead let the 90 days lapse and go through audit reconsideration?  Have you ever sought assistance during the 90 day period?  If so, what was your experience?</w:t>
      </w:r>
    </w:p>
    <w:p w14:paraId="033265D1" w14:textId="2690FE7F" w:rsidR="002A4388" w:rsidRPr="002A4388" w:rsidRDefault="002A4388" w:rsidP="002A4388">
      <w:pPr>
        <w:rPr>
          <w:rFonts w:ascii="Arial" w:hAnsi="Arial" w:cs="Arial"/>
        </w:rPr>
      </w:pPr>
    </w:p>
    <w:p w14:paraId="3F78BFB1" w14:textId="06063972"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What are your overall thoughts about the Math Error process?  Do you have any suggestions for improving this process?  </w:t>
      </w:r>
    </w:p>
    <w:p w14:paraId="165ECF0F" w14:textId="37D67B31" w:rsidR="002A4388" w:rsidRPr="002A4388" w:rsidRDefault="002A4388" w:rsidP="002A4388">
      <w:pPr>
        <w:ind w:left="720"/>
        <w:contextualSpacing/>
        <w:rPr>
          <w:rFonts w:ascii="Arial" w:hAnsi="Arial" w:cs="Arial"/>
          <w:b/>
        </w:rPr>
      </w:pPr>
    </w:p>
    <w:p w14:paraId="4E3A3031" w14:textId="22F9888F" w:rsidR="002A4388" w:rsidRPr="002A4388" w:rsidRDefault="002A4388" w:rsidP="002A4388">
      <w:pPr>
        <w:ind w:left="720"/>
        <w:rPr>
          <w:rFonts w:ascii="Arial" w:hAnsi="Arial" w:cs="Arial"/>
        </w:rPr>
      </w:pPr>
      <w:r w:rsidRPr="002A4388">
        <w:rPr>
          <w:rFonts w:ascii="Arial" w:hAnsi="Arial" w:cs="Arial"/>
          <w:b/>
        </w:rPr>
        <w:t>Probe:</w:t>
      </w:r>
      <w:r w:rsidRPr="002A4388">
        <w:rPr>
          <w:rFonts w:ascii="Arial" w:hAnsi="Arial" w:cs="Arial"/>
        </w:rPr>
        <w:t xml:space="preserve">  What do you like about the process?  What do you dislike about the process?</w:t>
      </w:r>
    </w:p>
    <w:p w14:paraId="2957950E" w14:textId="59F88886" w:rsidR="002A4388" w:rsidRPr="002A4388" w:rsidRDefault="002A4388" w:rsidP="002A4388"/>
    <w:p w14:paraId="1FFDF7FB" w14:textId="7573F5C4" w:rsidR="002A4388" w:rsidRPr="002A4388" w:rsidRDefault="002A4388" w:rsidP="002902D2">
      <w:pPr>
        <w:numPr>
          <w:ilvl w:val="0"/>
          <w:numId w:val="9"/>
        </w:numPr>
        <w:contextualSpacing/>
        <w:rPr>
          <w:rFonts w:ascii="Arial" w:hAnsi="Arial" w:cs="Arial"/>
          <w:b/>
        </w:rPr>
      </w:pPr>
      <w:r w:rsidRPr="002A4388">
        <w:rPr>
          <w:rFonts w:ascii="Arial" w:hAnsi="Arial" w:cs="Arial"/>
          <w:b/>
        </w:rPr>
        <w:t xml:space="preserve">What are your overall thoughts about the Statutory Notice of Deficiency process?  Do you have any suggestions for improving this process?  </w:t>
      </w:r>
    </w:p>
    <w:p w14:paraId="6D1F0D01" w14:textId="7CA8504B" w:rsidR="002A4388" w:rsidRPr="002A4388" w:rsidRDefault="002A4388" w:rsidP="002A4388">
      <w:pPr>
        <w:ind w:left="720"/>
        <w:rPr>
          <w:rFonts w:ascii="Arial" w:hAnsi="Arial" w:cs="Arial"/>
          <w:b/>
        </w:rPr>
      </w:pPr>
    </w:p>
    <w:p w14:paraId="5B42E1BD" w14:textId="616BE1E8" w:rsidR="002A4388" w:rsidRPr="002A4388" w:rsidRDefault="002A4388" w:rsidP="002A4388">
      <w:pPr>
        <w:ind w:left="720"/>
      </w:pPr>
      <w:r w:rsidRPr="002A4388">
        <w:rPr>
          <w:rFonts w:ascii="Arial" w:hAnsi="Arial" w:cs="Arial"/>
          <w:b/>
        </w:rPr>
        <w:t>Probe:</w:t>
      </w:r>
      <w:r w:rsidRPr="002A4388">
        <w:rPr>
          <w:rFonts w:ascii="Arial" w:hAnsi="Arial" w:cs="Arial"/>
        </w:rPr>
        <w:t xml:space="preserve">  What do you like about the process?  What do you dislike about the process?</w:t>
      </w:r>
    </w:p>
    <w:p w14:paraId="2FDAEB99" w14:textId="02C6652A" w:rsidR="002A4388" w:rsidRPr="002A4388" w:rsidRDefault="002A4388" w:rsidP="002A4388">
      <w:pPr>
        <w:rPr>
          <w:rFonts w:ascii="Arial" w:hAnsi="Arial" w:cs="Arial"/>
        </w:rPr>
      </w:pPr>
    </w:p>
    <w:p w14:paraId="7C8D218C" w14:textId="1023B49B" w:rsidR="002A4388" w:rsidRPr="002A4388" w:rsidRDefault="002A4388" w:rsidP="002A4388">
      <w:pPr>
        <w:rPr>
          <w:rFonts w:ascii="Arial" w:hAnsi="Arial" w:cs="Arial"/>
        </w:rPr>
      </w:pPr>
    </w:p>
    <w:p w14:paraId="4D4CF750" w14:textId="0BB5C01C" w:rsidR="002A4388" w:rsidRPr="002A4388" w:rsidRDefault="002A4388" w:rsidP="002A4388">
      <w:pPr>
        <w:rPr>
          <w:rFonts w:ascii="Arial" w:hAnsi="Arial" w:cs="Arial"/>
          <w:b/>
          <w:sz w:val="20"/>
          <w:szCs w:val="20"/>
          <w:u w:val="single"/>
        </w:rPr>
      </w:pPr>
      <w:r w:rsidRPr="002A4388">
        <w:rPr>
          <w:rFonts w:ascii="Arial" w:hAnsi="Arial" w:cs="Arial"/>
          <w:b/>
          <w:sz w:val="20"/>
          <w:szCs w:val="20"/>
          <w:u w:val="single"/>
        </w:rPr>
        <w:t>Wrap-up Language &amp; Question</w:t>
      </w:r>
      <w:r w:rsidRPr="002A4388">
        <w:rPr>
          <w:rFonts w:ascii="Arial" w:hAnsi="Arial" w:cs="Arial"/>
          <w:b/>
          <w:sz w:val="20"/>
          <w:szCs w:val="20"/>
        </w:rPr>
        <w:t>:</w:t>
      </w:r>
      <w:r w:rsidRPr="002A4388">
        <w:rPr>
          <w:rFonts w:ascii="Arial" w:hAnsi="Arial" w:cs="Arial"/>
          <w:b/>
          <w:i/>
          <w:sz w:val="20"/>
          <w:szCs w:val="20"/>
        </w:rPr>
        <w:t xml:space="preserve"> </w:t>
      </w:r>
      <w:r w:rsidRPr="002A4388">
        <w:rPr>
          <w:rFonts w:ascii="Arial" w:hAnsi="Arial" w:cs="Arial"/>
          <w:sz w:val="20"/>
          <w:szCs w:val="20"/>
        </w:rPr>
        <w:t>(</w:t>
      </w:r>
      <w:r w:rsidRPr="002A4388">
        <w:rPr>
          <w:rFonts w:ascii="Arial" w:hAnsi="Arial" w:cs="Arial"/>
          <w:b/>
          <w:sz w:val="20"/>
          <w:szCs w:val="20"/>
        </w:rPr>
        <w:t>5 minutes</w:t>
      </w:r>
      <w:r w:rsidRPr="002A4388">
        <w:rPr>
          <w:rFonts w:ascii="Arial" w:hAnsi="Arial" w:cs="Arial"/>
          <w:sz w:val="20"/>
          <w:szCs w:val="20"/>
        </w:rPr>
        <w:t xml:space="preserve"> includes closeout language and one question to ensure that we did not omit any topics or areas that participants feel should have been covered.)</w:t>
      </w:r>
    </w:p>
    <w:p w14:paraId="1CB890DB" w14:textId="5697B1EF" w:rsidR="002A4388" w:rsidRPr="002A4388" w:rsidRDefault="002A4388" w:rsidP="002A4388">
      <w:pPr>
        <w:rPr>
          <w:rFonts w:ascii="Arial" w:hAnsi="Arial" w:cs="Arial"/>
        </w:rPr>
      </w:pPr>
    </w:p>
    <w:p w14:paraId="6F99DE66" w14:textId="6D428918" w:rsidR="002A4388" w:rsidRPr="002A4388" w:rsidRDefault="002A4388" w:rsidP="002A4388">
      <w:pPr>
        <w:rPr>
          <w:rFonts w:ascii="Arial" w:hAnsi="Arial" w:cs="Arial"/>
        </w:rPr>
      </w:pPr>
      <w:r w:rsidRPr="002A4388">
        <w:rPr>
          <w:rFonts w:ascii="Arial" w:hAnsi="Arial" w:cs="Arial"/>
        </w:rPr>
        <w:t xml:space="preserve">I want to thank you for your thoughts and comments today. Before we close, I want to give everyone one last opportunity to share any additional feedback they have pertaining to Math Error notices and Statutory Notices of Deficiency.    </w:t>
      </w:r>
    </w:p>
    <w:p w14:paraId="7CF5DBC6" w14:textId="2C924DBD" w:rsidR="002A4388" w:rsidRPr="002A4388" w:rsidRDefault="002A4388" w:rsidP="002A4388">
      <w:pPr>
        <w:rPr>
          <w:rFonts w:ascii="Arial" w:hAnsi="Arial" w:cs="Arial"/>
        </w:rPr>
      </w:pPr>
    </w:p>
    <w:p w14:paraId="7EFD2A58" w14:textId="07C50EA9" w:rsidR="002A4388" w:rsidRPr="002A4388" w:rsidRDefault="002A4388" w:rsidP="002A4388">
      <w:pPr>
        <w:rPr>
          <w:rFonts w:ascii="Arial" w:hAnsi="Arial" w:cs="Arial"/>
        </w:rPr>
      </w:pPr>
      <w:r w:rsidRPr="002A4388">
        <w:rPr>
          <w:rFonts w:ascii="Arial" w:hAnsi="Arial" w:cs="Arial"/>
        </w:rPr>
        <w:t>Quickly, summarize topics covered and ask the following:</w:t>
      </w:r>
    </w:p>
    <w:p w14:paraId="514E7611" w14:textId="2DD02F4E" w:rsidR="002A4388" w:rsidRPr="002A4388" w:rsidRDefault="002A4388" w:rsidP="002A4388">
      <w:pPr>
        <w:rPr>
          <w:rFonts w:ascii="Arial" w:hAnsi="Arial" w:cs="Arial"/>
        </w:rPr>
      </w:pPr>
    </w:p>
    <w:p w14:paraId="4A144D02" w14:textId="26B388DF" w:rsidR="002A4388" w:rsidRPr="002A4388" w:rsidRDefault="002A4388" w:rsidP="002A4388">
      <w:pPr>
        <w:rPr>
          <w:rFonts w:ascii="Arial" w:hAnsi="Arial" w:cs="Arial"/>
        </w:rPr>
      </w:pPr>
    </w:p>
    <w:p w14:paraId="07DB0F9C" w14:textId="14C88E88" w:rsidR="002A4388" w:rsidRPr="002A4388" w:rsidRDefault="002A4388" w:rsidP="002A4388">
      <w:pPr>
        <w:ind w:left="540"/>
        <w:rPr>
          <w:rFonts w:ascii="Arial" w:hAnsi="Arial" w:cs="Arial"/>
        </w:rPr>
      </w:pPr>
      <w:r w:rsidRPr="002A4388">
        <w:rPr>
          <w:rFonts w:ascii="Arial" w:hAnsi="Arial" w:cs="Arial"/>
        </w:rPr>
        <w:t>Are there any topic areas that we - as a group - should have covered, but did not?</w:t>
      </w:r>
    </w:p>
    <w:p w14:paraId="79F28AE4" w14:textId="3666B005" w:rsidR="002A4388" w:rsidRPr="002A4388" w:rsidRDefault="002A4388" w:rsidP="002A4388">
      <w:pPr>
        <w:ind w:left="540"/>
        <w:rPr>
          <w:rFonts w:ascii="Arial" w:hAnsi="Arial" w:cs="Arial"/>
        </w:rPr>
      </w:pPr>
      <w:r w:rsidRPr="002A4388">
        <w:rPr>
          <w:rFonts w:ascii="Arial" w:hAnsi="Arial" w:cs="Arial"/>
        </w:rPr>
        <w:t>Note: proceed around the room one more time.</w:t>
      </w:r>
    </w:p>
    <w:p w14:paraId="68C74802" w14:textId="1C7B87DC" w:rsidR="002A4388" w:rsidRPr="002A4388" w:rsidRDefault="002A4388" w:rsidP="002A4388">
      <w:pPr>
        <w:rPr>
          <w:rFonts w:ascii="Arial" w:hAnsi="Arial" w:cs="Arial"/>
        </w:rPr>
      </w:pPr>
    </w:p>
    <w:p w14:paraId="4022663E" w14:textId="0D32BC68" w:rsidR="002A4388" w:rsidRPr="002A4388" w:rsidRDefault="002A4388" w:rsidP="002A4388">
      <w:pPr>
        <w:rPr>
          <w:rFonts w:ascii="Arial" w:hAnsi="Arial" w:cs="Arial"/>
          <w:b/>
        </w:rPr>
      </w:pPr>
      <w:r w:rsidRPr="002A4388">
        <w:rPr>
          <w:rFonts w:ascii="Arial" w:hAnsi="Arial" w:cs="Arial"/>
          <w:b/>
        </w:rPr>
        <w:t xml:space="preserve">Thank you for participating in our focus group!  You have provided a lot of insight and we appreciate your willingness to share your knowledge with us. </w:t>
      </w:r>
    </w:p>
    <w:p w14:paraId="02B9397C" w14:textId="6E72A703" w:rsidR="002A4388" w:rsidRPr="002A4388" w:rsidRDefault="002A4388" w:rsidP="002A4388">
      <w:pPr>
        <w:rPr>
          <w:rFonts w:ascii="Arial" w:hAnsi="Arial" w:cs="Arial"/>
          <w:b/>
        </w:rPr>
      </w:pPr>
    </w:p>
    <w:p w14:paraId="5160BF4E" w14:textId="3F7E1800" w:rsidR="002A4388" w:rsidRDefault="002A4388" w:rsidP="002A4388">
      <w:pPr>
        <w:rPr>
          <w:rFonts w:ascii="Arial" w:hAnsi="Arial" w:cs="Arial"/>
        </w:rPr>
        <w:sectPr w:rsidR="002A4388" w:rsidSect="002A4388">
          <w:headerReference w:type="default" r:id="rId16"/>
          <w:type w:val="continuous"/>
          <w:pgSz w:w="12240" w:h="15840"/>
          <w:pgMar w:top="1440" w:right="1440" w:bottom="1440" w:left="1440" w:header="720" w:footer="720" w:gutter="0"/>
          <w:cols w:space="720"/>
          <w:docGrid w:linePitch="360"/>
        </w:sectPr>
      </w:pPr>
    </w:p>
    <w:p w14:paraId="65DFAA57" w14:textId="636B7FDB" w:rsidR="002A4388" w:rsidRDefault="002A4388" w:rsidP="002A4388">
      <w:pPr>
        <w:widowControl w:val="0"/>
        <w:rPr>
          <w:rFonts w:ascii="Arial" w:hAnsi="Arial" w:cs="Arial"/>
          <w:snapToGrid w:val="0"/>
        </w:rPr>
      </w:pPr>
    </w:p>
    <w:p w14:paraId="5096C464" w14:textId="73308EAD" w:rsidR="002A4388" w:rsidRDefault="002A4388" w:rsidP="002A4388">
      <w:pPr>
        <w:widowControl w:val="0"/>
        <w:rPr>
          <w:rFonts w:ascii="Arial" w:hAnsi="Arial" w:cs="Arial"/>
          <w:snapToGrid w:val="0"/>
        </w:rPr>
      </w:pPr>
      <w:r w:rsidRPr="008F0A4B">
        <w:rPr>
          <w:rFonts w:ascii="Arial" w:hAnsi="Arial" w:cs="Arial"/>
          <w:snapToGrid w:val="0"/>
        </w:rPr>
        <w:t>Hello, my name is _______ and I am an employee of the</w:t>
      </w:r>
      <w:r>
        <w:rPr>
          <w:rFonts w:ascii="Arial" w:hAnsi="Arial" w:cs="Arial"/>
          <w:snapToGrid w:val="0"/>
        </w:rPr>
        <w:t xml:space="preserve"> Taxpayer Advocate Service (TAS)</w:t>
      </w:r>
      <w:r w:rsidRPr="008F0A4B">
        <w:rPr>
          <w:rFonts w:ascii="Arial" w:hAnsi="Arial" w:cs="Arial"/>
          <w:snapToGrid w:val="0"/>
        </w:rPr>
        <w:t>.  I am recruiting tax practitioners to participate in a focus group that the Taxpayer Advocate Service will be holding at this tax forum</w:t>
      </w:r>
      <w:r>
        <w:rPr>
          <w:rFonts w:ascii="Arial" w:hAnsi="Arial" w:cs="Arial"/>
          <w:snapToGrid w:val="0"/>
        </w:rPr>
        <w:t>.</w:t>
      </w:r>
      <w:r w:rsidRPr="008F0A4B">
        <w:rPr>
          <w:rFonts w:ascii="Arial" w:hAnsi="Arial" w:cs="Arial"/>
          <w:snapToGrid w:val="0"/>
        </w:rPr>
        <w:t xml:space="preserve">  The Taxpayer Advocate Service wants to gather </w:t>
      </w:r>
      <w:r>
        <w:rPr>
          <w:rFonts w:ascii="Arial" w:hAnsi="Arial" w:cs="Arial"/>
          <w:snapToGrid w:val="0"/>
        </w:rPr>
        <w:t xml:space="preserve">your thoughts and opinions in a discussion about your experiences working with Math Error Notices and Statutory Notices of Deficiency.   </w:t>
      </w:r>
    </w:p>
    <w:p w14:paraId="42F902AD" w14:textId="7870BCD5" w:rsidR="002A4388" w:rsidRPr="00506B3F" w:rsidRDefault="002A4388" w:rsidP="002A4388">
      <w:pPr>
        <w:widowControl w:val="0"/>
        <w:rPr>
          <w:rFonts w:ascii="Arial" w:hAnsi="Arial" w:cs="Arial"/>
        </w:rPr>
      </w:pPr>
      <w:r>
        <w:rPr>
          <w:rFonts w:ascii="Arial" w:hAnsi="Arial" w:cs="Arial"/>
          <w:snapToGrid w:val="0"/>
        </w:rPr>
        <w:t xml:space="preserve">  </w:t>
      </w:r>
    </w:p>
    <w:p w14:paraId="65E87239" w14:textId="1809332A" w:rsidR="002A4388" w:rsidRPr="008F0A4B" w:rsidRDefault="002A4388" w:rsidP="002A4388">
      <w:pPr>
        <w:widowControl w:val="0"/>
        <w:rPr>
          <w:rFonts w:ascii="Arial" w:hAnsi="Arial" w:cs="Arial"/>
          <w:sz w:val="16"/>
          <w:szCs w:val="16"/>
        </w:rPr>
      </w:pPr>
    </w:p>
    <w:p w14:paraId="2172EA92" w14:textId="7A0ACA4F" w:rsidR="002A4388" w:rsidRPr="008F0A4B" w:rsidRDefault="002A4388" w:rsidP="002A4388">
      <w:pPr>
        <w:widowControl w:val="0"/>
        <w:tabs>
          <w:tab w:val="left" w:pos="900"/>
          <w:tab w:val="right" w:leader="dot" w:pos="9618"/>
        </w:tabs>
        <w:ind w:left="360" w:right="1080"/>
        <w:jc w:val="both"/>
        <w:rPr>
          <w:rFonts w:ascii="Arial" w:hAnsi="Arial" w:cs="Arial"/>
          <w:i/>
          <w:sz w:val="22"/>
          <w:szCs w:val="22"/>
        </w:rPr>
      </w:pPr>
      <w:r w:rsidRPr="008F0A4B">
        <w:rPr>
          <w:rFonts w:ascii="Arial" w:hAnsi="Arial" w:cs="Arial"/>
          <w:i/>
          <w:sz w:val="22"/>
          <w:szCs w:val="22"/>
        </w:rPr>
        <w:t>START SCREENING WITH:</w:t>
      </w:r>
    </w:p>
    <w:p w14:paraId="509DB22A" w14:textId="0B003D8D" w:rsidR="002A4388" w:rsidRPr="008F0A4B" w:rsidRDefault="002A4388" w:rsidP="002A4388">
      <w:pPr>
        <w:tabs>
          <w:tab w:val="left" w:pos="-360"/>
          <w:tab w:val="left" w:pos="0"/>
          <w:tab w:val="left" w:pos="734"/>
          <w:tab w:val="left" w:pos="3600"/>
          <w:tab w:val="right" w:leader="underscore" w:pos="9384"/>
          <w:tab w:val="right" w:pos="10800"/>
        </w:tabs>
        <w:ind w:firstLine="3600"/>
        <w:rPr>
          <w:rFonts w:ascii="Arial" w:hAnsi="Arial" w:cs="Arial"/>
          <w:sz w:val="16"/>
          <w:szCs w:val="16"/>
        </w:rPr>
      </w:pPr>
    </w:p>
    <w:p w14:paraId="4CC8C7E7" w14:textId="2345FFA6" w:rsidR="002A4388" w:rsidRPr="008F0A4B" w:rsidRDefault="002A4388" w:rsidP="002A4388">
      <w:pPr>
        <w:tabs>
          <w:tab w:val="left" w:pos="-360"/>
          <w:tab w:val="left" w:pos="0"/>
          <w:tab w:val="left" w:pos="734"/>
          <w:tab w:val="left" w:pos="5040"/>
          <w:tab w:val="right" w:leader="dot" w:pos="9720"/>
          <w:tab w:val="right" w:pos="10800"/>
        </w:tabs>
        <w:ind w:firstLine="5040"/>
        <w:rPr>
          <w:rFonts w:ascii="Arial" w:hAnsi="Arial" w:cs="Arial"/>
          <w:sz w:val="16"/>
          <w:szCs w:val="16"/>
        </w:rPr>
      </w:pPr>
    </w:p>
    <w:p w14:paraId="4DA9D02B" w14:textId="09082D5F" w:rsidR="002A4388" w:rsidRDefault="002A4388" w:rsidP="002902D2">
      <w:pPr>
        <w:numPr>
          <w:ilvl w:val="0"/>
          <w:numId w:val="10"/>
        </w:numPr>
        <w:ind w:right="1080"/>
        <w:rPr>
          <w:rFonts w:ascii="Arial" w:hAnsi="Arial" w:cs="Arial"/>
          <w:b/>
        </w:rPr>
      </w:pPr>
      <w:r>
        <w:rPr>
          <w:rFonts w:ascii="Arial" w:hAnsi="Arial" w:cs="Arial"/>
          <w:b/>
        </w:rPr>
        <w:t>In the last year or so, how often have you worked issues with the IRS for clients who have received a Math Error Notice or a Statutory a Notice of Deficiency?</w:t>
      </w:r>
    </w:p>
    <w:p w14:paraId="06A3E701" w14:textId="2884134A" w:rsidR="002A4388" w:rsidRDefault="002A4388" w:rsidP="002A4388">
      <w:pPr>
        <w:ind w:left="2160" w:right="1080"/>
        <w:rPr>
          <w:rFonts w:ascii="Arial" w:hAnsi="Arial" w:cs="Arial"/>
          <w:sz w:val="22"/>
          <w:szCs w:val="22"/>
        </w:rPr>
      </w:pPr>
      <w:r>
        <w:rPr>
          <w:rFonts w:ascii="Arial" w:hAnsi="Arial" w:cs="Arial"/>
          <w:sz w:val="22"/>
          <w:szCs w:val="22"/>
        </w:rPr>
        <w:t>Never  (thank them for their time but do not invite to participate)</w:t>
      </w:r>
    </w:p>
    <w:p w14:paraId="58E1BB9F" w14:textId="56AB2C49" w:rsidR="002A4388" w:rsidRDefault="002A4388" w:rsidP="002A4388">
      <w:pPr>
        <w:ind w:left="1440" w:right="1080" w:firstLine="720"/>
        <w:rPr>
          <w:rFonts w:ascii="Arial" w:hAnsi="Arial" w:cs="Arial"/>
          <w:sz w:val="22"/>
          <w:szCs w:val="22"/>
        </w:rPr>
      </w:pPr>
      <w:r>
        <w:rPr>
          <w:rFonts w:ascii="Arial" w:hAnsi="Arial" w:cs="Arial"/>
          <w:sz w:val="22"/>
          <w:szCs w:val="22"/>
        </w:rPr>
        <w:t xml:space="preserve">1-4 times  </w:t>
      </w:r>
      <w:r w:rsidRPr="009571AE">
        <w:rPr>
          <w:rFonts w:ascii="Arial" w:hAnsi="Arial" w:cs="Arial"/>
          <w:sz w:val="22"/>
          <w:szCs w:val="22"/>
        </w:rPr>
        <w:t>(</w:t>
      </w:r>
      <w:r>
        <w:rPr>
          <w:rFonts w:ascii="Arial" w:hAnsi="Arial" w:cs="Arial"/>
          <w:sz w:val="22"/>
          <w:szCs w:val="22"/>
        </w:rPr>
        <w:t>continue with Question 2</w:t>
      </w:r>
      <w:r w:rsidRPr="009571AE">
        <w:rPr>
          <w:rFonts w:ascii="Arial" w:hAnsi="Arial" w:cs="Arial"/>
          <w:sz w:val="22"/>
          <w:szCs w:val="22"/>
        </w:rPr>
        <w:t>)</w:t>
      </w:r>
    </w:p>
    <w:p w14:paraId="66E7ADAF" w14:textId="3A519D0C" w:rsidR="002A4388" w:rsidRDefault="002A4388" w:rsidP="002A4388">
      <w:pPr>
        <w:ind w:left="1440" w:right="1080" w:firstLine="720"/>
        <w:rPr>
          <w:rFonts w:ascii="Arial" w:hAnsi="Arial" w:cs="Arial"/>
          <w:sz w:val="22"/>
          <w:szCs w:val="22"/>
        </w:rPr>
      </w:pPr>
      <w:r>
        <w:rPr>
          <w:rFonts w:ascii="Arial" w:hAnsi="Arial" w:cs="Arial"/>
          <w:sz w:val="22"/>
          <w:szCs w:val="22"/>
        </w:rPr>
        <w:t xml:space="preserve">5-10 times  </w:t>
      </w:r>
      <w:r w:rsidRPr="009571AE">
        <w:rPr>
          <w:rFonts w:ascii="Arial" w:hAnsi="Arial" w:cs="Arial"/>
          <w:sz w:val="22"/>
          <w:szCs w:val="22"/>
        </w:rPr>
        <w:t>(</w:t>
      </w:r>
      <w:r>
        <w:rPr>
          <w:rFonts w:ascii="Arial" w:hAnsi="Arial" w:cs="Arial"/>
          <w:sz w:val="22"/>
          <w:szCs w:val="22"/>
        </w:rPr>
        <w:t>continue with Question 2</w:t>
      </w:r>
      <w:r w:rsidRPr="009571AE">
        <w:rPr>
          <w:rFonts w:ascii="Arial" w:hAnsi="Arial" w:cs="Arial"/>
          <w:sz w:val="22"/>
          <w:szCs w:val="22"/>
        </w:rPr>
        <w:t>)</w:t>
      </w:r>
    </w:p>
    <w:p w14:paraId="60FEF421" w14:textId="0877DC96" w:rsidR="002A4388" w:rsidRDefault="002A4388" w:rsidP="002A4388">
      <w:pPr>
        <w:ind w:left="1440" w:right="1080" w:firstLine="720"/>
        <w:rPr>
          <w:rFonts w:ascii="Arial" w:hAnsi="Arial" w:cs="Arial"/>
          <w:sz w:val="22"/>
          <w:szCs w:val="22"/>
        </w:rPr>
      </w:pPr>
      <w:r>
        <w:rPr>
          <w:rFonts w:ascii="Arial" w:hAnsi="Arial" w:cs="Arial"/>
          <w:sz w:val="22"/>
          <w:szCs w:val="22"/>
        </w:rPr>
        <w:t xml:space="preserve">11 or more times </w:t>
      </w:r>
      <w:r w:rsidRPr="009571AE">
        <w:rPr>
          <w:rFonts w:ascii="Arial" w:hAnsi="Arial" w:cs="Arial"/>
          <w:sz w:val="22"/>
          <w:szCs w:val="22"/>
        </w:rPr>
        <w:t xml:space="preserve"> (</w:t>
      </w:r>
      <w:r>
        <w:rPr>
          <w:rFonts w:ascii="Arial" w:hAnsi="Arial" w:cs="Arial"/>
          <w:sz w:val="22"/>
          <w:szCs w:val="22"/>
        </w:rPr>
        <w:t>continue with Question 2</w:t>
      </w:r>
      <w:r w:rsidRPr="009571AE">
        <w:rPr>
          <w:rFonts w:ascii="Arial" w:hAnsi="Arial" w:cs="Arial"/>
          <w:sz w:val="22"/>
          <w:szCs w:val="22"/>
        </w:rPr>
        <w:t>)</w:t>
      </w:r>
    </w:p>
    <w:p w14:paraId="2FE882DC" w14:textId="79561252" w:rsidR="002A4388" w:rsidRDefault="002A4388" w:rsidP="002A4388">
      <w:pPr>
        <w:ind w:left="1080" w:right="1080"/>
        <w:rPr>
          <w:rFonts w:ascii="Arial" w:hAnsi="Arial" w:cs="Arial"/>
          <w:b/>
        </w:rPr>
      </w:pPr>
    </w:p>
    <w:p w14:paraId="05F108D8" w14:textId="7609DDF4" w:rsidR="002A4388" w:rsidRDefault="002A4388" w:rsidP="002A4388">
      <w:pPr>
        <w:ind w:left="2160" w:right="1080" w:firstLine="720"/>
        <w:rPr>
          <w:rFonts w:ascii="Arial" w:hAnsi="Arial" w:cs="Arial"/>
          <w:sz w:val="22"/>
          <w:szCs w:val="22"/>
        </w:rPr>
      </w:pPr>
    </w:p>
    <w:p w14:paraId="0AECEE8F" w14:textId="2AFF5A7A" w:rsidR="002A4388" w:rsidRDefault="002A4388" w:rsidP="002902D2">
      <w:pPr>
        <w:numPr>
          <w:ilvl w:val="0"/>
          <w:numId w:val="10"/>
        </w:numPr>
        <w:ind w:right="1080"/>
        <w:rPr>
          <w:rFonts w:ascii="Arial" w:hAnsi="Arial" w:cs="Arial"/>
          <w:b/>
        </w:rPr>
      </w:pPr>
      <w:r>
        <w:rPr>
          <w:rFonts w:ascii="Arial" w:hAnsi="Arial" w:cs="Arial"/>
          <w:b/>
        </w:rPr>
        <w:t>Are you interested in sharing your opinions about these notices and how they impact taxpayers?</w:t>
      </w:r>
    </w:p>
    <w:p w14:paraId="3E889E3E" w14:textId="7F7B3BCD" w:rsidR="002A4388" w:rsidRDefault="002A4388" w:rsidP="002A4388">
      <w:pPr>
        <w:ind w:left="2160" w:right="1080"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1A2B9681" w14:textId="35B2182A" w:rsidR="002A4388" w:rsidRPr="00B646D6" w:rsidRDefault="002A4388" w:rsidP="002A4388">
      <w:pPr>
        <w:tabs>
          <w:tab w:val="left" w:pos="-360"/>
          <w:tab w:val="left" w:pos="0"/>
          <w:tab w:val="left" w:pos="734"/>
          <w:tab w:val="left" w:pos="5040"/>
          <w:tab w:val="right" w:leader="dot" w:pos="9720"/>
          <w:tab w:val="right" w:pos="10800"/>
        </w:tabs>
        <w:ind w:left="5040"/>
        <w:rPr>
          <w:rFonts w:ascii="Arial" w:hAnsi="Arial" w:cs="Arial"/>
          <w:sz w:val="28"/>
          <w:szCs w:val="28"/>
        </w:rPr>
      </w:pPr>
    </w:p>
    <w:p w14:paraId="15398E82" w14:textId="36895002" w:rsidR="002A4388" w:rsidRDefault="002A4388" w:rsidP="002A4388">
      <w:pPr>
        <w:tabs>
          <w:tab w:val="left" w:pos="-360"/>
          <w:tab w:val="left" w:pos="0"/>
          <w:tab w:val="left" w:pos="5040"/>
          <w:tab w:val="right" w:leader="dot" w:pos="9720"/>
          <w:tab w:val="right" w:pos="10800"/>
        </w:tabs>
        <w:ind w:left="1080"/>
        <w:rPr>
          <w:rFonts w:ascii="Arial" w:hAnsi="Arial" w:cs="Arial"/>
          <w:sz w:val="22"/>
          <w:szCs w:val="22"/>
        </w:rPr>
      </w:pPr>
      <w:r>
        <w:rPr>
          <w:rFonts w:ascii="Arial" w:hAnsi="Arial" w:cs="Arial"/>
          <w:b/>
        </w:rPr>
        <w:t xml:space="preserve">             </w:t>
      </w:r>
      <w:r>
        <w:rPr>
          <w:rFonts w:ascii="Arial" w:hAnsi="Arial" w:cs="Arial"/>
          <w:sz w:val="22"/>
          <w:szCs w:val="22"/>
        </w:rPr>
        <w:t xml:space="preserve">                 Yes (invite participant – try to get a mix of experience levels)</w:t>
      </w:r>
    </w:p>
    <w:p w14:paraId="5C1CDB2E" w14:textId="4253A288" w:rsidR="002A4388" w:rsidRPr="009571AE" w:rsidRDefault="002A4388" w:rsidP="002A4388">
      <w:pPr>
        <w:tabs>
          <w:tab w:val="left" w:pos="-360"/>
          <w:tab w:val="left" w:pos="0"/>
          <w:tab w:val="left" w:pos="734"/>
          <w:tab w:val="left" w:pos="4680"/>
          <w:tab w:val="right" w:leader="dot" w:pos="9720"/>
          <w:tab w:val="right" w:pos="10800"/>
        </w:tabs>
        <w:rPr>
          <w:rFonts w:ascii="Arial" w:hAnsi="Arial" w:cs="Arial"/>
          <w:sz w:val="22"/>
          <w:szCs w:val="22"/>
        </w:rPr>
      </w:pPr>
      <w:r>
        <w:rPr>
          <w:rFonts w:ascii="Arial" w:hAnsi="Arial" w:cs="Arial"/>
          <w:sz w:val="22"/>
          <w:szCs w:val="22"/>
        </w:rPr>
        <w:t xml:space="preserve">                                                No (thank them for their time but do not invite to participate)</w:t>
      </w:r>
    </w:p>
    <w:p w14:paraId="5A115843" w14:textId="1D8F182B" w:rsidR="002A4388" w:rsidRPr="00B646D6" w:rsidRDefault="002A4388" w:rsidP="002A4388">
      <w:pPr>
        <w:widowControl w:val="0"/>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2A4388" w:rsidRPr="00B118C5" w14:paraId="0A33AFF3" w14:textId="79024B28" w:rsidTr="00A77E2C">
        <w:trPr>
          <w:jc w:val="center"/>
        </w:trPr>
        <w:tc>
          <w:tcPr>
            <w:tcW w:w="9240" w:type="dxa"/>
            <w:tcBorders>
              <w:top w:val="dotted" w:sz="4" w:space="0" w:color="auto"/>
              <w:left w:val="dotted" w:sz="4" w:space="0" w:color="auto"/>
              <w:bottom w:val="dotted" w:sz="4" w:space="0" w:color="auto"/>
              <w:right w:val="dotted" w:sz="4" w:space="0" w:color="auto"/>
            </w:tcBorders>
            <w:shd w:val="clear" w:color="auto" w:fill="auto"/>
            <w:tcMar>
              <w:left w:w="115" w:type="dxa"/>
              <w:right w:w="115" w:type="dxa"/>
            </w:tcMar>
          </w:tcPr>
          <w:p w14:paraId="6673F966" w14:textId="141EB494" w:rsidR="002A4388" w:rsidRPr="00B118C5" w:rsidRDefault="002A4388" w:rsidP="00A77E2C">
            <w:pPr>
              <w:widowControl w:val="0"/>
              <w:spacing w:before="80" w:after="80"/>
              <w:ind w:left="180"/>
              <w:rPr>
                <w:rFonts w:ascii="Arial" w:hAnsi="Arial" w:cs="Arial"/>
                <w:b/>
                <w:i/>
                <w:snapToGrid w:val="0"/>
              </w:rPr>
            </w:pPr>
            <w:r w:rsidRPr="00B118C5">
              <w:rPr>
                <w:rFonts w:ascii="Arial" w:hAnsi="Arial" w:cs="Arial"/>
                <w:b/>
                <w:i/>
                <w:snapToGrid w:val="0"/>
              </w:rPr>
              <w:t xml:space="preserve">For all groups, obtain a mix of preparers for each group (gender, age, type of preparer).  </w:t>
            </w:r>
            <w:r>
              <w:rPr>
                <w:rFonts w:ascii="Arial" w:hAnsi="Arial" w:cs="Arial"/>
                <w:b/>
                <w:i/>
                <w:snapToGrid w:val="0"/>
              </w:rPr>
              <w:t>P</w:t>
            </w:r>
            <w:r w:rsidRPr="00B118C5">
              <w:rPr>
                <w:rFonts w:ascii="Arial" w:hAnsi="Arial" w:cs="Arial"/>
                <w:b/>
                <w:i/>
                <w:snapToGrid w:val="0"/>
              </w:rPr>
              <w:t xml:space="preserve">articipants should be familiar with IRS </w:t>
            </w:r>
            <w:r>
              <w:rPr>
                <w:rFonts w:ascii="Arial" w:hAnsi="Arial" w:cs="Arial"/>
                <w:b/>
                <w:i/>
                <w:snapToGrid w:val="0"/>
              </w:rPr>
              <w:t>Math Error notices or SNODs</w:t>
            </w:r>
            <w:r w:rsidRPr="00B118C5">
              <w:rPr>
                <w:rFonts w:ascii="Arial" w:hAnsi="Arial" w:cs="Arial"/>
                <w:b/>
                <w:i/>
                <w:snapToGrid w:val="0"/>
              </w:rPr>
              <w:t>.</w:t>
            </w:r>
          </w:p>
        </w:tc>
      </w:tr>
    </w:tbl>
    <w:p w14:paraId="7BF1B459" w14:textId="680A42FA" w:rsidR="002A4388" w:rsidRPr="00506B3F" w:rsidRDefault="002A4388" w:rsidP="002A4388">
      <w:pPr>
        <w:widowControl w:val="0"/>
        <w:ind w:left="180"/>
        <w:rPr>
          <w:rFonts w:ascii="Arial" w:hAnsi="Arial" w:cs="Arial"/>
          <w:snapToGrid w:val="0"/>
        </w:rPr>
      </w:pPr>
    </w:p>
    <w:p w14:paraId="02A0A795" w14:textId="6CB85DFD" w:rsidR="002A4388" w:rsidRPr="00673C95" w:rsidRDefault="002A4388" w:rsidP="002A4388">
      <w:pPr>
        <w:ind w:right="1080"/>
        <w:rPr>
          <w:rFonts w:ascii="Arial" w:hAnsi="Arial" w:cs="Arial"/>
          <w:i/>
        </w:rPr>
      </w:pPr>
    </w:p>
    <w:p w14:paraId="6849AC29" w14:textId="384E8D4A" w:rsidR="002A4388" w:rsidRPr="000F70D6" w:rsidRDefault="002A4388" w:rsidP="002A4388">
      <w:pPr>
        <w:widowControl w:val="0"/>
        <w:rPr>
          <w:rFonts w:ascii="Arial" w:hAnsi="Arial" w:cs="Arial"/>
          <w:i/>
          <w:snapToGrid w:val="0"/>
        </w:rPr>
      </w:pPr>
      <w:r w:rsidRPr="000F70D6">
        <w:rPr>
          <w:rFonts w:ascii="Arial" w:hAnsi="Arial" w:cs="Arial"/>
          <w:i/>
          <w:snapToGrid w:val="0"/>
        </w:rPr>
        <w:t>Place the preparer’s name on the list and hand them a focus group flag to attach to their badge (to identify them as a Focus Group Participant).  Remember to give the participant a reminder card with the time and location of the focus group.</w:t>
      </w:r>
    </w:p>
    <w:p w14:paraId="6D5E811A" w14:textId="388F2EBE" w:rsidR="002A4388" w:rsidRDefault="002A4388" w:rsidP="002A4388">
      <w:pPr>
        <w:widowControl w:val="0"/>
        <w:rPr>
          <w:rFonts w:ascii="Arial" w:hAnsi="Arial" w:cs="Arial"/>
          <w:i/>
          <w:snapToGrid w:val="0"/>
        </w:rPr>
      </w:pPr>
    </w:p>
    <w:p w14:paraId="5D8BBBFA" w14:textId="0A7E9ACE" w:rsidR="002A4388" w:rsidRDefault="002A4388" w:rsidP="002A4388">
      <w:pPr>
        <w:rPr>
          <w:rFonts w:ascii="Arial" w:hAnsi="Arial" w:cs="Arial"/>
          <w:b/>
          <w:snapToGrid w:val="0"/>
        </w:rPr>
      </w:pPr>
      <w:r w:rsidRPr="00B646D6">
        <w:rPr>
          <w:rFonts w:ascii="Arial" w:hAnsi="Arial" w:cs="Arial"/>
          <w:b/>
          <w:snapToGrid w:val="0"/>
        </w:rPr>
        <w:t>Thank you for agreeing to participate and sharing your opinions!</w:t>
      </w:r>
    </w:p>
    <w:p w14:paraId="54B7577C" w14:textId="360591CD" w:rsidR="002A4388" w:rsidRDefault="002A4388" w:rsidP="002A4388">
      <w:pPr>
        <w:rPr>
          <w:rFonts w:ascii="Arial" w:hAnsi="Arial" w:cs="Arial"/>
          <w:b/>
          <w:snapToGrid w:val="0"/>
        </w:rPr>
      </w:pPr>
    </w:p>
    <w:p w14:paraId="18A41EF2" w14:textId="240AF402" w:rsidR="002A4388" w:rsidRPr="00B646D6" w:rsidRDefault="002A4388" w:rsidP="002A4388">
      <w:pPr>
        <w:ind w:right="180"/>
        <w:rPr>
          <w:rFonts w:ascii="Arial" w:hAnsi="Arial" w:cs="Arial"/>
          <w:i/>
          <w:sz w:val="22"/>
          <w:szCs w:val="22"/>
        </w:rPr>
      </w:pPr>
      <w:r w:rsidRPr="00B646D6">
        <w:rPr>
          <w:rFonts w:ascii="Arial" w:hAnsi="Arial" w:cs="Arial"/>
          <w:i/>
          <w:sz w:val="22"/>
          <w:szCs w:val="22"/>
        </w:rPr>
        <w:t>(Screener Note:  Participants do not need to be familiar with TAS in order to participate in this focus group.)</w:t>
      </w:r>
    </w:p>
    <w:p w14:paraId="6B43D6CB" w14:textId="533FB5A9" w:rsidR="002A4388" w:rsidRPr="008F0A4B" w:rsidRDefault="002A4388" w:rsidP="002A4388">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2A4388" w:rsidRPr="00B118C5" w14:paraId="61F7CE02" w14:textId="0A3E1006" w:rsidTr="00A77E2C">
        <w:tc>
          <w:tcPr>
            <w:tcW w:w="9576" w:type="dxa"/>
            <w:shd w:val="clear" w:color="auto" w:fill="auto"/>
          </w:tcPr>
          <w:p w14:paraId="24942262" w14:textId="6A12B08F" w:rsidR="002A4388" w:rsidRPr="00B118C5" w:rsidRDefault="002A4388" w:rsidP="002053AB">
            <w:pPr>
              <w:rPr>
                <w:rFonts w:ascii="Arial" w:hAnsi="Arial" w:cs="Arial"/>
                <w:b/>
                <w:sz w:val="18"/>
                <w:szCs w:val="18"/>
              </w:rPr>
            </w:pPr>
            <w:r w:rsidRPr="00B118C5">
              <w:rPr>
                <w:rFonts w:ascii="Arial" w:hAnsi="Arial" w:cs="Arial"/>
                <w:b/>
                <w:sz w:val="18"/>
                <w:szCs w:val="18"/>
              </w:rPr>
              <w:t>The Paperwork Reduction Act requires that the IRS display an OMB control number on all public information requests. The OMB Control Number for this study is 1545-</w:t>
            </w:r>
            <w:r w:rsidR="00D676ED" w:rsidRPr="00B118C5">
              <w:rPr>
                <w:rFonts w:ascii="Arial" w:hAnsi="Arial" w:cs="Arial"/>
                <w:b/>
                <w:sz w:val="18"/>
                <w:szCs w:val="18"/>
              </w:rPr>
              <w:t>1</w:t>
            </w:r>
            <w:r w:rsidR="00D676ED">
              <w:rPr>
                <w:rFonts w:ascii="Arial" w:hAnsi="Arial" w:cs="Arial"/>
                <w:b/>
                <w:sz w:val="18"/>
                <w:szCs w:val="18"/>
              </w:rPr>
              <w:t>349</w:t>
            </w:r>
            <w:r w:rsidRPr="00B118C5">
              <w:rPr>
                <w:rFonts w:ascii="Arial" w:hAnsi="Arial" w:cs="Arial"/>
                <w:b/>
                <w:sz w:val="18"/>
                <w:szCs w:val="18"/>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4378A534" w14:textId="09F97CD7" w:rsidR="00654D58" w:rsidRDefault="00654D58" w:rsidP="002A4388">
      <w:pPr>
        <w:rPr>
          <w:sz w:val="8"/>
          <w:szCs w:val="8"/>
        </w:rPr>
        <w:sectPr w:rsidR="00654D58" w:rsidSect="002A4388">
          <w:headerReference w:type="default" r:id="rId17"/>
          <w:pgSz w:w="12240" w:h="15840"/>
          <w:pgMar w:top="1440" w:right="1440" w:bottom="1440" w:left="1440" w:header="720" w:footer="720" w:gutter="0"/>
          <w:cols w:space="720"/>
          <w:docGrid w:linePitch="360"/>
        </w:sectPr>
      </w:pPr>
    </w:p>
    <w:p w14:paraId="7AA71CB5" w14:textId="43370299" w:rsidR="002A4388" w:rsidRPr="008F0A4B" w:rsidRDefault="002A4388" w:rsidP="002A4388">
      <w:pPr>
        <w:rPr>
          <w:sz w:val="8"/>
          <w:szCs w:val="8"/>
        </w:rPr>
      </w:pPr>
    </w:p>
    <w:p w14:paraId="2FCCF5FB" w14:textId="306B6DCB" w:rsidR="00654D58" w:rsidRDefault="00654D58" w:rsidP="00654D58">
      <w:pPr>
        <w:widowControl w:val="0"/>
        <w:rPr>
          <w:rFonts w:ascii="Arial" w:hAnsi="Arial" w:cs="Arial"/>
          <w:snapToGrid w:val="0"/>
        </w:rPr>
      </w:pPr>
    </w:p>
    <w:p w14:paraId="65057207" w14:textId="3A55FA30" w:rsidR="00654D58" w:rsidRDefault="00654D58" w:rsidP="00654D58">
      <w:pPr>
        <w:widowControl w:val="0"/>
        <w:rPr>
          <w:rFonts w:ascii="Arial" w:hAnsi="Arial" w:cs="Arial"/>
          <w:snapToGrid w:val="0"/>
        </w:rPr>
      </w:pPr>
      <w:r w:rsidRPr="008F0A4B">
        <w:rPr>
          <w:rFonts w:ascii="Arial" w:hAnsi="Arial" w:cs="Arial"/>
          <w:snapToGrid w:val="0"/>
        </w:rPr>
        <w:t>Hello, my name is _______ and I am an employee of the</w:t>
      </w:r>
      <w:r>
        <w:rPr>
          <w:rFonts w:ascii="Arial" w:hAnsi="Arial" w:cs="Arial"/>
          <w:snapToGrid w:val="0"/>
        </w:rPr>
        <w:t xml:space="preserve"> Taxpayer Advocate Service (TAS)</w:t>
      </w:r>
      <w:r w:rsidRPr="008F0A4B">
        <w:rPr>
          <w:rFonts w:ascii="Arial" w:hAnsi="Arial" w:cs="Arial"/>
          <w:snapToGrid w:val="0"/>
        </w:rPr>
        <w:t>.  I am recruiting tax practitioners to participate in a focus group that the Taxpayer Advocate Service will be holding at this tax forum</w:t>
      </w:r>
      <w:r>
        <w:rPr>
          <w:rFonts w:ascii="Arial" w:hAnsi="Arial" w:cs="Arial"/>
          <w:snapToGrid w:val="0"/>
        </w:rPr>
        <w:t>.</w:t>
      </w:r>
      <w:r w:rsidRPr="008F0A4B">
        <w:rPr>
          <w:rFonts w:ascii="Arial" w:hAnsi="Arial" w:cs="Arial"/>
          <w:snapToGrid w:val="0"/>
        </w:rPr>
        <w:t xml:space="preserve">  The Taxpayer Advocate Service wants to gather </w:t>
      </w:r>
      <w:r>
        <w:rPr>
          <w:rFonts w:ascii="Arial" w:hAnsi="Arial" w:cs="Arial"/>
          <w:snapToGrid w:val="0"/>
        </w:rPr>
        <w:t xml:space="preserve">your thoughts and opinions in a discussion about your experiences working with Power of Attorney (POA) delegations.   </w:t>
      </w:r>
    </w:p>
    <w:p w14:paraId="1CF45A33" w14:textId="35741CBA" w:rsidR="00654D58" w:rsidRPr="00506B3F" w:rsidRDefault="00654D58" w:rsidP="00654D58">
      <w:pPr>
        <w:widowControl w:val="0"/>
        <w:rPr>
          <w:rFonts w:ascii="Arial" w:hAnsi="Arial" w:cs="Arial"/>
        </w:rPr>
      </w:pPr>
      <w:r>
        <w:rPr>
          <w:rFonts w:ascii="Arial" w:hAnsi="Arial" w:cs="Arial"/>
          <w:snapToGrid w:val="0"/>
        </w:rPr>
        <w:t xml:space="preserve">  </w:t>
      </w:r>
    </w:p>
    <w:p w14:paraId="65352054" w14:textId="427EEA34" w:rsidR="00654D58" w:rsidRPr="008F0A4B" w:rsidRDefault="00654D58" w:rsidP="00654D58">
      <w:pPr>
        <w:widowControl w:val="0"/>
        <w:rPr>
          <w:rFonts w:ascii="Arial" w:hAnsi="Arial" w:cs="Arial"/>
          <w:sz w:val="16"/>
          <w:szCs w:val="16"/>
        </w:rPr>
      </w:pPr>
    </w:p>
    <w:p w14:paraId="4226337F" w14:textId="02C6AA52" w:rsidR="00654D58" w:rsidRPr="008F0A4B" w:rsidRDefault="00654D58" w:rsidP="00654D58">
      <w:pPr>
        <w:widowControl w:val="0"/>
        <w:tabs>
          <w:tab w:val="left" w:pos="900"/>
          <w:tab w:val="right" w:leader="dot" w:pos="9618"/>
        </w:tabs>
        <w:ind w:left="360" w:right="1080"/>
        <w:jc w:val="both"/>
        <w:rPr>
          <w:rFonts w:ascii="Arial" w:hAnsi="Arial" w:cs="Arial"/>
          <w:i/>
          <w:sz w:val="22"/>
          <w:szCs w:val="22"/>
        </w:rPr>
      </w:pPr>
      <w:r w:rsidRPr="008F0A4B">
        <w:rPr>
          <w:rFonts w:ascii="Arial" w:hAnsi="Arial" w:cs="Arial"/>
          <w:i/>
          <w:sz w:val="22"/>
          <w:szCs w:val="22"/>
        </w:rPr>
        <w:t>START SCREENING WITH:</w:t>
      </w:r>
    </w:p>
    <w:p w14:paraId="4E926813" w14:textId="1A80CBA1" w:rsidR="00654D58" w:rsidRPr="008F0A4B" w:rsidRDefault="00654D58" w:rsidP="00654D58">
      <w:pPr>
        <w:tabs>
          <w:tab w:val="left" w:pos="-360"/>
          <w:tab w:val="left" w:pos="0"/>
          <w:tab w:val="left" w:pos="734"/>
          <w:tab w:val="left" w:pos="3600"/>
          <w:tab w:val="right" w:leader="underscore" w:pos="9384"/>
          <w:tab w:val="right" w:pos="10800"/>
        </w:tabs>
        <w:ind w:firstLine="3600"/>
        <w:rPr>
          <w:rFonts w:ascii="Arial" w:hAnsi="Arial" w:cs="Arial"/>
          <w:sz w:val="16"/>
          <w:szCs w:val="16"/>
        </w:rPr>
      </w:pPr>
    </w:p>
    <w:p w14:paraId="61AF920B" w14:textId="5A10B00A" w:rsidR="00654D58" w:rsidRPr="008F0A4B" w:rsidRDefault="00654D58" w:rsidP="00654D58">
      <w:pPr>
        <w:tabs>
          <w:tab w:val="left" w:pos="-360"/>
          <w:tab w:val="left" w:pos="0"/>
          <w:tab w:val="left" w:pos="734"/>
          <w:tab w:val="left" w:pos="5040"/>
          <w:tab w:val="right" w:leader="dot" w:pos="9720"/>
          <w:tab w:val="right" w:pos="10800"/>
        </w:tabs>
        <w:ind w:firstLine="5040"/>
        <w:rPr>
          <w:rFonts w:ascii="Arial" w:hAnsi="Arial" w:cs="Arial"/>
          <w:sz w:val="16"/>
          <w:szCs w:val="16"/>
        </w:rPr>
      </w:pPr>
    </w:p>
    <w:p w14:paraId="2782947A" w14:textId="7F009D87" w:rsidR="00654D58" w:rsidRDefault="00654D58" w:rsidP="002902D2">
      <w:pPr>
        <w:numPr>
          <w:ilvl w:val="0"/>
          <w:numId w:val="11"/>
        </w:numPr>
        <w:ind w:right="1080"/>
        <w:rPr>
          <w:rFonts w:ascii="Arial" w:hAnsi="Arial" w:cs="Arial"/>
          <w:b/>
        </w:rPr>
      </w:pPr>
      <w:r>
        <w:rPr>
          <w:rFonts w:ascii="Arial" w:hAnsi="Arial" w:cs="Arial"/>
          <w:b/>
        </w:rPr>
        <w:t>In the last year or so, how often have you worked issues with the IRS for clients who requested that you be given a Power of Attorney designation for their tax matters?</w:t>
      </w:r>
    </w:p>
    <w:p w14:paraId="5786D60C" w14:textId="336315A8" w:rsidR="00654D58" w:rsidRDefault="00654D58" w:rsidP="00654D58">
      <w:pPr>
        <w:ind w:left="2160" w:right="1080"/>
        <w:rPr>
          <w:rFonts w:ascii="Arial" w:hAnsi="Arial" w:cs="Arial"/>
          <w:sz w:val="22"/>
          <w:szCs w:val="22"/>
        </w:rPr>
      </w:pPr>
      <w:r>
        <w:rPr>
          <w:rFonts w:ascii="Arial" w:hAnsi="Arial" w:cs="Arial"/>
          <w:sz w:val="22"/>
          <w:szCs w:val="22"/>
        </w:rPr>
        <w:t>Never  (thank them for their time but do not invite to participate)</w:t>
      </w:r>
    </w:p>
    <w:p w14:paraId="6ACE805F" w14:textId="35478D5F" w:rsidR="00654D58" w:rsidRDefault="00654D58" w:rsidP="00654D58">
      <w:pPr>
        <w:ind w:left="1440" w:right="1080" w:firstLine="720"/>
        <w:rPr>
          <w:rFonts w:ascii="Arial" w:hAnsi="Arial" w:cs="Arial"/>
          <w:sz w:val="22"/>
          <w:szCs w:val="22"/>
        </w:rPr>
      </w:pPr>
      <w:r>
        <w:rPr>
          <w:rFonts w:ascii="Arial" w:hAnsi="Arial" w:cs="Arial"/>
          <w:sz w:val="22"/>
          <w:szCs w:val="22"/>
        </w:rPr>
        <w:t xml:space="preserve">1-4 times  </w:t>
      </w:r>
      <w:r w:rsidRPr="009571AE">
        <w:rPr>
          <w:rFonts w:ascii="Arial" w:hAnsi="Arial" w:cs="Arial"/>
          <w:sz w:val="22"/>
          <w:szCs w:val="22"/>
        </w:rPr>
        <w:t>(</w:t>
      </w:r>
      <w:r>
        <w:rPr>
          <w:rFonts w:ascii="Arial" w:hAnsi="Arial" w:cs="Arial"/>
          <w:sz w:val="22"/>
          <w:szCs w:val="22"/>
        </w:rPr>
        <w:t>continue with Question 2</w:t>
      </w:r>
      <w:r w:rsidRPr="009571AE">
        <w:rPr>
          <w:rFonts w:ascii="Arial" w:hAnsi="Arial" w:cs="Arial"/>
          <w:sz w:val="22"/>
          <w:szCs w:val="22"/>
        </w:rPr>
        <w:t>)</w:t>
      </w:r>
    </w:p>
    <w:p w14:paraId="0F1F9993" w14:textId="3C86139A" w:rsidR="00654D58" w:rsidRDefault="00654D58" w:rsidP="00654D58">
      <w:pPr>
        <w:ind w:left="1440" w:right="1080" w:firstLine="720"/>
        <w:rPr>
          <w:rFonts w:ascii="Arial" w:hAnsi="Arial" w:cs="Arial"/>
          <w:sz w:val="22"/>
          <w:szCs w:val="22"/>
        </w:rPr>
      </w:pPr>
      <w:r>
        <w:rPr>
          <w:rFonts w:ascii="Arial" w:hAnsi="Arial" w:cs="Arial"/>
          <w:sz w:val="22"/>
          <w:szCs w:val="22"/>
        </w:rPr>
        <w:t xml:space="preserve">5-10 times  </w:t>
      </w:r>
      <w:r w:rsidRPr="009571AE">
        <w:rPr>
          <w:rFonts w:ascii="Arial" w:hAnsi="Arial" w:cs="Arial"/>
          <w:sz w:val="22"/>
          <w:szCs w:val="22"/>
        </w:rPr>
        <w:t>(</w:t>
      </w:r>
      <w:r>
        <w:rPr>
          <w:rFonts w:ascii="Arial" w:hAnsi="Arial" w:cs="Arial"/>
          <w:sz w:val="22"/>
          <w:szCs w:val="22"/>
        </w:rPr>
        <w:t>continue with Question 2</w:t>
      </w:r>
      <w:r w:rsidRPr="009571AE">
        <w:rPr>
          <w:rFonts w:ascii="Arial" w:hAnsi="Arial" w:cs="Arial"/>
          <w:sz w:val="22"/>
          <w:szCs w:val="22"/>
        </w:rPr>
        <w:t>)</w:t>
      </w:r>
    </w:p>
    <w:p w14:paraId="4A5366CE" w14:textId="0291D692" w:rsidR="00654D58" w:rsidRDefault="00654D58" w:rsidP="00654D58">
      <w:pPr>
        <w:ind w:left="1440" w:right="1080" w:firstLine="720"/>
        <w:rPr>
          <w:rFonts w:ascii="Arial" w:hAnsi="Arial" w:cs="Arial"/>
          <w:sz w:val="22"/>
          <w:szCs w:val="22"/>
        </w:rPr>
      </w:pPr>
      <w:r>
        <w:rPr>
          <w:rFonts w:ascii="Arial" w:hAnsi="Arial" w:cs="Arial"/>
          <w:sz w:val="22"/>
          <w:szCs w:val="22"/>
        </w:rPr>
        <w:t xml:space="preserve">11 or more times </w:t>
      </w:r>
      <w:r w:rsidRPr="009571AE">
        <w:rPr>
          <w:rFonts w:ascii="Arial" w:hAnsi="Arial" w:cs="Arial"/>
          <w:sz w:val="22"/>
          <w:szCs w:val="22"/>
        </w:rPr>
        <w:t xml:space="preserve"> (</w:t>
      </w:r>
      <w:r>
        <w:rPr>
          <w:rFonts w:ascii="Arial" w:hAnsi="Arial" w:cs="Arial"/>
          <w:sz w:val="22"/>
          <w:szCs w:val="22"/>
        </w:rPr>
        <w:t>continue with Question 2</w:t>
      </w:r>
      <w:r w:rsidRPr="009571AE">
        <w:rPr>
          <w:rFonts w:ascii="Arial" w:hAnsi="Arial" w:cs="Arial"/>
          <w:sz w:val="22"/>
          <w:szCs w:val="22"/>
        </w:rPr>
        <w:t>)</w:t>
      </w:r>
    </w:p>
    <w:p w14:paraId="7C9BD4D5" w14:textId="2FE1530A" w:rsidR="00654D58" w:rsidRDefault="00654D58" w:rsidP="00654D58">
      <w:pPr>
        <w:ind w:left="1080" w:right="1080"/>
        <w:rPr>
          <w:rFonts w:ascii="Arial" w:hAnsi="Arial" w:cs="Arial"/>
          <w:b/>
        </w:rPr>
      </w:pPr>
    </w:p>
    <w:p w14:paraId="0140F415" w14:textId="723B82B8" w:rsidR="00654D58" w:rsidRDefault="00654D58" w:rsidP="00654D58">
      <w:pPr>
        <w:ind w:left="2160" w:right="1080" w:firstLine="720"/>
        <w:rPr>
          <w:rFonts w:ascii="Arial" w:hAnsi="Arial" w:cs="Arial"/>
          <w:sz w:val="22"/>
          <w:szCs w:val="22"/>
        </w:rPr>
      </w:pPr>
    </w:p>
    <w:p w14:paraId="33E0711E" w14:textId="1B5FA1F9" w:rsidR="00654D58" w:rsidRDefault="00654D58" w:rsidP="002902D2">
      <w:pPr>
        <w:numPr>
          <w:ilvl w:val="0"/>
          <w:numId w:val="11"/>
        </w:numPr>
        <w:ind w:right="1080"/>
        <w:rPr>
          <w:rFonts w:ascii="Arial" w:hAnsi="Arial" w:cs="Arial"/>
          <w:b/>
        </w:rPr>
      </w:pPr>
      <w:r>
        <w:rPr>
          <w:rFonts w:ascii="Arial" w:hAnsi="Arial" w:cs="Arial"/>
          <w:b/>
        </w:rPr>
        <w:t>Are you interested in sharing your opinions about the POA delegation and associated process?</w:t>
      </w:r>
    </w:p>
    <w:p w14:paraId="44605B2C" w14:textId="20DF9591" w:rsidR="00654D58" w:rsidRDefault="00654D58" w:rsidP="00654D58">
      <w:pPr>
        <w:ind w:left="2160" w:right="1080"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F969312" w14:textId="3C799898" w:rsidR="00654D58" w:rsidRPr="00B646D6" w:rsidRDefault="00654D58" w:rsidP="00654D58">
      <w:pPr>
        <w:tabs>
          <w:tab w:val="left" w:pos="-360"/>
          <w:tab w:val="left" w:pos="0"/>
          <w:tab w:val="left" w:pos="734"/>
          <w:tab w:val="left" w:pos="5040"/>
          <w:tab w:val="right" w:leader="dot" w:pos="9720"/>
          <w:tab w:val="right" w:pos="10800"/>
        </w:tabs>
        <w:ind w:left="5040"/>
        <w:rPr>
          <w:rFonts w:ascii="Arial" w:hAnsi="Arial" w:cs="Arial"/>
          <w:sz w:val="28"/>
          <w:szCs w:val="28"/>
        </w:rPr>
      </w:pPr>
    </w:p>
    <w:p w14:paraId="0E94E0E0" w14:textId="6D17F8E8" w:rsidR="00654D58" w:rsidRDefault="00654D58" w:rsidP="00654D58">
      <w:pPr>
        <w:tabs>
          <w:tab w:val="left" w:pos="-360"/>
          <w:tab w:val="left" w:pos="0"/>
          <w:tab w:val="left" w:pos="5040"/>
          <w:tab w:val="right" w:leader="dot" w:pos="9720"/>
          <w:tab w:val="right" w:pos="10800"/>
        </w:tabs>
        <w:ind w:left="1080"/>
        <w:rPr>
          <w:rFonts w:ascii="Arial" w:hAnsi="Arial" w:cs="Arial"/>
          <w:sz w:val="22"/>
          <w:szCs w:val="22"/>
        </w:rPr>
      </w:pPr>
      <w:r>
        <w:rPr>
          <w:rFonts w:ascii="Arial" w:hAnsi="Arial" w:cs="Arial"/>
          <w:b/>
        </w:rPr>
        <w:t xml:space="preserve">             </w:t>
      </w:r>
      <w:r>
        <w:rPr>
          <w:rFonts w:ascii="Arial" w:hAnsi="Arial" w:cs="Arial"/>
          <w:sz w:val="22"/>
          <w:szCs w:val="22"/>
        </w:rPr>
        <w:t xml:space="preserve">                 Yes (invite participant – try to get a mix of experience levels)</w:t>
      </w:r>
    </w:p>
    <w:p w14:paraId="0083A1DC" w14:textId="74DD0E65" w:rsidR="00654D58" w:rsidRPr="009571AE" w:rsidRDefault="00654D58" w:rsidP="00654D58">
      <w:pPr>
        <w:tabs>
          <w:tab w:val="left" w:pos="-360"/>
          <w:tab w:val="left" w:pos="0"/>
          <w:tab w:val="left" w:pos="734"/>
          <w:tab w:val="left" w:pos="4680"/>
          <w:tab w:val="right" w:leader="dot" w:pos="9720"/>
          <w:tab w:val="right" w:pos="10800"/>
        </w:tabs>
        <w:rPr>
          <w:rFonts w:ascii="Arial" w:hAnsi="Arial" w:cs="Arial"/>
          <w:sz w:val="22"/>
          <w:szCs w:val="22"/>
        </w:rPr>
      </w:pPr>
      <w:r>
        <w:rPr>
          <w:rFonts w:ascii="Arial" w:hAnsi="Arial" w:cs="Arial"/>
          <w:sz w:val="22"/>
          <w:szCs w:val="22"/>
        </w:rPr>
        <w:t xml:space="preserve">                                                No (thank them for their time but do not invite to participate)</w:t>
      </w:r>
    </w:p>
    <w:p w14:paraId="54E5160A" w14:textId="5F7E2663" w:rsidR="00654D58" w:rsidRPr="00B646D6" w:rsidRDefault="00654D58" w:rsidP="00654D58">
      <w:pPr>
        <w:widowControl w:val="0"/>
        <w:rPr>
          <w:rFonts w:ascii="Arial" w:hAnsi="Arial" w:cs="Arial"/>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0"/>
      </w:tblGrid>
      <w:tr w:rsidR="00654D58" w:rsidRPr="00B118C5" w14:paraId="454B4736" w14:textId="5639B6B9" w:rsidTr="00A77E2C">
        <w:trPr>
          <w:jc w:val="center"/>
        </w:trPr>
        <w:tc>
          <w:tcPr>
            <w:tcW w:w="9240" w:type="dxa"/>
            <w:tcBorders>
              <w:top w:val="dotted" w:sz="4" w:space="0" w:color="auto"/>
              <w:left w:val="dotted" w:sz="4" w:space="0" w:color="auto"/>
              <w:bottom w:val="dotted" w:sz="4" w:space="0" w:color="auto"/>
              <w:right w:val="dotted" w:sz="4" w:space="0" w:color="auto"/>
            </w:tcBorders>
            <w:shd w:val="clear" w:color="auto" w:fill="auto"/>
            <w:tcMar>
              <w:left w:w="115" w:type="dxa"/>
              <w:right w:w="115" w:type="dxa"/>
            </w:tcMar>
          </w:tcPr>
          <w:p w14:paraId="738B6269" w14:textId="57544075" w:rsidR="00654D58" w:rsidRPr="00B118C5" w:rsidRDefault="00654D58" w:rsidP="00654D58">
            <w:pPr>
              <w:widowControl w:val="0"/>
              <w:spacing w:before="80" w:after="80"/>
              <w:ind w:left="180"/>
              <w:rPr>
                <w:rFonts w:ascii="Arial" w:hAnsi="Arial" w:cs="Arial"/>
                <w:b/>
                <w:i/>
                <w:snapToGrid w:val="0"/>
              </w:rPr>
            </w:pPr>
            <w:r w:rsidRPr="00B118C5">
              <w:rPr>
                <w:rFonts w:ascii="Arial" w:hAnsi="Arial" w:cs="Arial"/>
                <w:b/>
                <w:i/>
                <w:snapToGrid w:val="0"/>
              </w:rPr>
              <w:t xml:space="preserve">For all groups, obtain a mix of preparers for each group (gender, age, type of preparer).  </w:t>
            </w:r>
            <w:r>
              <w:rPr>
                <w:rFonts w:ascii="Arial" w:hAnsi="Arial" w:cs="Arial"/>
                <w:b/>
                <w:i/>
                <w:snapToGrid w:val="0"/>
              </w:rPr>
              <w:t>P</w:t>
            </w:r>
            <w:r w:rsidRPr="00B118C5">
              <w:rPr>
                <w:rFonts w:ascii="Arial" w:hAnsi="Arial" w:cs="Arial"/>
                <w:b/>
                <w:i/>
                <w:snapToGrid w:val="0"/>
              </w:rPr>
              <w:t xml:space="preserve">articipants should be familiar with IRS </w:t>
            </w:r>
            <w:r>
              <w:rPr>
                <w:rFonts w:ascii="Arial" w:hAnsi="Arial" w:cs="Arial"/>
                <w:b/>
                <w:i/>
                <w:snapToGrid w:val="0"/>
              </w:rPr>
              <w:t>POA delegation authority and process.</w:t>
            </w:r>
          </w:p>
        </w:tc>
      </w:tr>
    </w:tbl>
    <w:p w14:paraId="73F7C033" w14:textId="7F23B876" w:rsidR="00654D58" w:rsidRPr="00654D58" w:rsidRDefault="00654D58" w:rsidP="00654D58">
      <w:pPr>
        <w:widowControl w:val="0"/>
        <w:ind w:left="180"/>
        <w:rPr>
          <w:rFonts w:ascii="Arial" w:hAnsi="Arial" w:cs="Arial"/>
          <w:snapToGrid w:val="0"/>
          <w:sz w:val="20"/>
          <w:szCs w:val="20"/>
        </w:rPr>
      </w:pPr>
    </w:p>
    <w:p w14:paraId="02955FB7" w14:textId="18687E3B" w:rsidR="00654D58" w:rsidRPr="00654D58" w:rsidRDefault="00654D58" w:rsidP="00654D58">
      <w:pPr>
        <w:ind w:right="1080"/>
        <w:rPr>
          <w:rFonts w:ascii="Arial" w:hAnsi="Arial" w:cs="Arial"/>
          <w:i/>
          <w:sz w:val="20"/>
          <w:szCs w:val="20"/>
        </w:rPr>
      </w:pPr>
    </w:p>
    <w:p w14:paraId="37859445" w14:textId="0EAD60EB" w:rsidR="00654D58" w:rsidRPr="000F70D6" w:rsidRDefault="00654D58" w:rsidP="00654D58">
      <w:pPr>
        <w:widowControl w:val="0"/>
        <w:rPr>
          <w:rFonts w:ascii="Arial" w:hAnsi="Arial" w:cs="Arial"/>
          <w:i/>
          <w:snapToGrid w:val="0"/>
        </w:rPr>
      </w:pPr>
      <w:r w:rsidRPr="000F70D6">
        <w:rPr>
          <w:rFonts w:ascii="Arial" w:hAnsi="Arial" w:cs="Arial"/>
          <w:i/>
          <w:snapToGrid w:val="0"/>
        </w:rPr>
        <w:t>Place the preparer’s name on the list and hand them a focus group flag to attach to their badge (to identify them as a Focus Group Participant).  Remember to give the participant a reminder card with the time and location of the focus group.</w:t>
      </w:r>
    </w:p>
    <w:p w14:paraId="1A95FC07" w14:textId="2C6BDD21" w:rsidR="00654D58" w:rsidRDefault="00654D58" w:rsidP="00654D58">
      <w:pPr>
        <w:widowControl w:val="0"/>
        <w:rPr>
          <w:rFonts w:ascii="Arial" w:hAnsi="Arial" w:cs="Arial"/>
          <w:i/>
          <w:snapToGrid w:val="0"/>
        </w:rPr>
      </w:pPr>
    </w:p>
    <w:p w14:paraId="06F264AD" w14:textId="7B3CF392" w:rsidR="00654D58" w:rsidRDefault="00654D58" w:rsidP="00654D58">
      <w:pPr>
        <w:rPr>
          <w:rFonts w:ascii="Arial" w:hAnsi="Arial" w:cs="Arial"/>
          <w:b/>
          <w:snapToGrid w:val="0"/>
        </w:rPr>
      </w:pPr>
      <w:r w:rsidRPr="00B646D6">
        <w:rPr>
          <w:rFonts w:ascii="Arial" w:hAnsi="Arial" w:cs="Arial"/>
          <w:b/>
          <w:snapToGrid w:val="0"/>
        </w:rPr>
        <w:t>Thank you for agreeing to participate and sharing your opinions!</w:t>
      </w:r>
    </w:p>
    <w:p w14:paraId="1C0CE2F1" w14:textId="6C592B50" w:rsidR="00654D58" w:rsidRDefault="00654D58" w:rsidP="00654D58">
      <w:pPr>
        <w:rPr>
          <w:rFonts w:ascii="Arial" w:hAnsi="Arial" w:cs="Arial"/>
          <w:b/>
          <w:snapToGrid w:val="0"/>
        </w:rPr>
      </w:pPr>
    </w:p>
    <w:p w14:paraId="356B03D4" w14:textId="2013E126" w:rsidR="00654D58" w:rsidRPr="00B646D6" w:rsidRDefault="00654D58" w:rsidP="00654D58">
      <w:pPr>
        <w:ind w:right="180"/>
        <w:rPr>
          <w:rFonts w:ascii="Arial" w:hAnsi="Arial" w:cs="Arial"/>
          <w:i/>
          <w:sz w:val="22"/>
          <w:szCs w:val="22"/>
        </w:rPr>
      </w:pPr>
      <w:r w:rsidRPr="00B646D6">
        <w:rPr>
          <w:rFonts w:ascii="Arial" w:hAnsi="Arial" w:cs="Arial"/>
          <w:i/>
          <w:sz w:val="22"/>
          <w:szCs w:val="22"/>
        </w:rPr>
        <w:t>(Screener Note:  Participants do not need to be familiar with TAS in order to participate in this focus group.)</w:t>
      </w:r>
    </w:p>
    <w:p w14:paraId="657EB268" w14:textId="35B12CFF" w:rsidR="00654D58" w:rsidRPr="008F0A4B" w:rsidRDefault="00654D58" w:rsidP="00654D58">
      <w:pPr>
        <w:rPr>
          <w:rFonts w:ascii="Arial" w:hAnsi="Arial" w:cs="Arial"/>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54D58" w:rsidRPr="00B118C5" w14:paraId="3751FDDA" w14:textId="664A70CB" w:rsidTr="00A77E2C">
        <w:tc>
          <w:tcPr>
            <w:tcW w:w="9576" w:type="dxa"/>
            <w:shd w:val="clear" w:color="auto" w:fill="auto"/>
          </w:tcPr>
          <w:p w14:paraId="488F2A2E" w14:textId="0E6952D3" w:rsidR="00654D58" w:rsidRPr="00B118C5" w:rsidRDefault="00654D58" w:rsidP="00D676ED">
            <w:pPr>
              <w:rPr>
                <w:rFonts w:ascii="Arial" w:hAnsi="Arial" w:cs="Arial"/>
                <w:b/>
                <w:sz w:val="18"/>
                <w:szCs w:val="18"/>
              </w:rPr>
            </w:pPr>
            <w:r w:rsidRPr="00B118C5">
              <w:rPr>
                <w:rFonts w:ascii="Arial" w:hAnsi="Arial" w:cs="Arial"/>
                <w:b/>
                <w:sz w:val="18"/>
                <w:szCs w:val="18"/>
              </w:rPr>
              <w:t>The Paperwork Reduction Act requires that the IRS display an OMB control number on all public information requests. The OMB Control Number for this study is 1545-</w:t>
            </w:r>
            <w:r w:rsidR="00D676ED" w:rsidRPr="00B118C5">
              <w:rPr>
                <w:rFonts w:ascii="Arial" w:hAnsi="Arial" w:cs="Arial"/>
                <w:b/>
                <w:sz w:val="18"/>
                <w:szCs w:val="18"/>
              </w:rPr>
              <w:t>1</w:t>
            </w:r>
            <w:r w:rsidR="00D676ED">
              <w:rPr>
                <w:rFonts w:ascii="Arial" w:hAnsi="Arial" w:cs="Arial"/>
                <w:b/>
                <w:sz w:val="18"/>
                <w:szCs w:val="18"/>
              </w:rPr>
              <w:t>349</w:t>
            </w:r>
            <w:r w:rsidRPr="00B118C5">
              <w:rPr>
                <w:rFonts w:ascii="Arial" w:hAnsi="Arial" w:cs="Arial"/>
                <w:b/>
                <w:sz w:val="18"/>
                <w:szCs w:val="18"/>
              </w:rPr>
              <w:t>. Also, if you have any comments regarding the time estimates associated with this study or suggestions on making this process simpler, please write to the, Internal Revenue Service, Tax Products Coordinating Committee, SE:W:CAR:MP:T:T:SP, 1111 Constitution Ave. NW, Washington, DC  20224.</w:t>
            </w:r>
          </w:p>
        </w:tc>
      </w:tr>
    </w:tbl>
    <w:p w14:paraId="2298D00D" w14:textId="77777777" w:rsidR="00AD6A7D" w:rsidRPr="00A3716F" w:rsidRDefault="00AD6A7D" w:rsidP="00654D58">
      <w:pPr>
        <w:rPr>
          <w:rFonts w:ascii="Arial" w:hAnsi="Arial" w:cs="Arial"/>
        </w:rPr>
      </w:pPr>
    </w:p>
    <w:sectPr w:rsidR="00AD6A7D" w:rsidRPr="00A3716F" w:rsidSect="002A4388">
      <w:headerReference w:type="default" r:id="rId1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41FC37" w15:done="0"/>
  <w15:commentEx w15:paraId="7F69B40B" w15:done="0"/>
  <w15:commentEx w15:paraId="275CA94C" w15:done="0"/>
  <w15:commentEx w15:paraId="6CBCE21E" w15:done="0"/>
  <w15:commentEx w15:paraId="58834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68ECC" w14:textId="77777777" w:rsidR="00610EDD" w:rsidRDefault="00610EDD">
      <w:r>
        <w:separator/>
      </w:r>
    </w:p>
  </w:endnote>
  <w:endnote w:type="continuationSeparator" w:id="0">
    <w:p w14:paraId="2989810B" w14:textId="77777777" w:rsidR="00610EDD" w:rsidRDefault="006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2AA58" w14:textId="77777777" w:rsidR="00AD6A7D" w:rsidRDefault="00AD6A7D" w:rsidP="007F2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DDAB23" w14:textId="77777777" w:rsidR="00AD6A7D" w:rsidRDefault="00AD6A7D" w:rsidP="007F2A7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60D12" w14:textId="77777777" w:rsidR="00AD6A7D" w:rsidRDefault="00AD6A7D">
    <w:pPr>
      <w:pStyle w:val="Footer"/>
      <w:jc w:val="right"/>
    </w:pPr>
    <w:r>
      <w:fldChar w:fldCharType="begin"/>
    </w:r>
    <w:r>
      <w:instrText xml:space="preserve"> PAGE   \* MERGEFORMAT </w:instrText>
    </w:r>
    <w:r>
      <w:fldChar w:fldCharType="separate"/>
    </w:r>
    <w:r w:rsidR="0040591D">
      <w:rPr>
        <w:noProof/>
      </w:rPr>
      <w:t>5</w:t>
    </w:r>
    <w:r>
      <w:rPr>
        <w:noProof/>
      </w:rPr>
      <w:fldChar w:fldCharType="end"/>
    </w:r>
  </w:p>
  <w:p w14:paraId="7060563C" w14:textId="77777777" w:rsidR="00AD6A7D" w:rsidRDefault="00AD6A7D" w:rsidP="007F2A7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D0040" w14:textId="77777777" w:rsidR="002A4388" w:rsidRDefault="002A4388" w:rsidP="007F2A7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DF7404" w14:textId="77777777" w:rsidR="002A4388" w:rsidRDefault="002A4388" w:rsidP="007F2A71">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574AC" w14:textId="77777777" w:rsidR="002A4388" w:rsidRDefault="002A4388">
    <w:pPr>
      <w:pStyle w:val="Footer"/>
      <w:jc w:val="right"/>
    </w:pPr>
    <w:r>
      <w:fldChar w:fldCharType="begin"/>
    </w:r>
    <w:r>
      <w:instrText xml:space="preserve"> PAGE   \* MERGEFORMAT </w:instrText>
    </w:r>
    <w:r>
      <w:fldChar w:fldCharType="separate"/>
    </w:r>
    <w:r w:rsidR="0040591D">
      <w:rPr>
        <w:noProof/>
      </w:rPr>
      <w:t>12</w:t>
    </w:r>
    <w:r>
      <w:rPr>
        <w:noProof/>
      </w:rPr>
      <w:fldChar w:fldCharType="end"/>
    </w:r>
  </w:p>
  <w:p w14:paraId="3779A0F5" w14:textId="77777777" w:rsidR="002A4388" w:rsidRDefault="002A4388" w:rsidP="007F2A7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15CCD" w14:textId="77777777" w:rsidR="00610EDD" w:rsidRDefault="00610EDD">
      <w:r>
        <w:separator/>
      </w:r>
    </w:p>
  </w:footnote>
  <w:footnote w:type="continuationSeparator" w:id="0">
    <w:p w14:paraId="10E64480" w14:textId="77777777" w:rsidR="00610EDD" w:rsidRDefault="00610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186"/>
    </w:tblGrid>
    <w:tr w:rsidR="00AD6A7D" w14:paraId="55E329F0" w14:textId="77777777" w:rsidTr="00F30127">
      <w:trPr>
        <w:trHeight w:val="288"/>
      </w:trPr>
      <w:tc>
        <w:tcPr>
          <w:tcW w:w="10186" w:type="dxa"/>
        </w:tcPr>
        <w:p w14:paraId="1D9E1D9F" w14:textId="77777777" w:rsidR="00AD6A7D" w:rsidRPr="003073A8" w:rsidRDefault="00AD6A7D" w:rsidP="0073191F">
          <w:pPr>
            <w:pStyle w:val="Header"/>
            <w:jc w:val="center"/>
            <w:rPr>
              <w:rFonts w:ascii="Cambria" w:hAnsi="Cambria"/>
              <w:b/>
              <w:bCs/>
              <w:color w:val="4F81BD"/>
              <w:sz w:val="32"/>
              <w:szCs w:val="32"/>
            </w:rPr>
          </w:pPr>
          <w:r>
            <w:rPr>
              <w:rFonts w:ascii="Arial" w:hAnsi="Arial" w:cs="Arial"/>
              <w:b/>
              <w:sz w:val="32"/>
              <w:szCs w:val="32"/>
            </w:rPr>
            <w:t>Power of Attorney</w:t>
          </w:r>
          <w:r w:rsidRPr="003073A8">
            <w:rPr>
              <w:rFonts w:ascii="Arial" w:hAnsi="Arial" w:cs="Arial"/>
              <w:b/>
              <w:sz w:val="32"/>
              <w:szCs w:val="32"/>
            </w:rPr>
            <w:t xml:space="preserve"> Moderator’s Guide 2014 Tax Forum </w:t>
          </w:r>
        </w:p>
      </w:tc>
    </w:tr>
  </w:tbl>
  <w:p w14:paraId="06CCB97A" w14:textId="77777777" w:rsidR="00AD6A7D" w:rsidRDefault="00AD6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45BAC" w14:textId="77777777" w:rsidR="005B7BFD" w:rsidRDefault="005B7B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3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186"/>
    </w:tblGrid>
    <w:tr w:rsidR="002A4388" w14:paraId="2B1CB9AF" w14:textId="77777777" w:rsidTr="00C62A08">
      <w:trPr>
        <w:trHeight w:val="288"/>
      </w:trPr>
      <w:tc>
        <w:tcPr>
          <w:tcW w:w="10186" w:type="dxa"/>
        </w:tcPr>
        <w:p w14:paraId="03F00C83" w14:textId="77777777" w:rsidR="002A4388" w:rsidRPr="003073A8" w:rsidRDefault="002A4388" w:rsidP="003073A8">
          <w:pPr>
            <w:pStyle w:val="Header"/>
            <w:jc w:val="center"/>
            <w:rPr>
              <w:rFonts w:ascii="Cambria" w:hAnsi="Cambria"/>
              <w:b/>
              <w:bCs/>
              <w:color w:val="4F81BD"/>
              <w:sz w:val="32"/>
              <w:szCs w:val="32"/>
            </w:rPr>
          </w:pPr>
          <w:r w:rsidRPr="003073A8">
            <w:rPr>
              <w:rFonts w:ascii="Arial" w:hAnsi="Arial" w:cs="Arial"/>
              <w:b/>
              <w:sz w:val="32"/>
              <w:szCs w:val="32"/>
            </w:rPr>
            <w:t xml:space="preserve">Math Error Notices and Statutory Notices of Deficiency  Moderator’s Guide 2014 Tax Forum </w:t>
          </w:r>
        </w:p>
      </w:tc>
    </w:tr>
  </w:tbl>
  <w:p w14:paraId="080C3BFB" w14:textId="77777777" w:rsidR="002A4388" w:rsidRDefault="002A438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DF3E2" w14:textId="77777777" w:rsidR="002A4388" w:rsidRDefault="002A43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4A0" w:firstRow="1" w:lastRow="0" w:firstColumn="1" w:lastColumn="0" w:noHBand="0" w:noVBand="1"/>
    </w:tblPr>
    <w:tblGrid>
      <w:gridCol w:w="9590"/>
    </w:tblGrid>
    <w:tr w:rsidR="002A4388" w:rsidRPr="00BD6908" w14:paraId="5F4FE765" w14:textId="77777777" w:rsidTr="00654D58">
      <w:trPr>
        <w:jc w:val="center"/>
      </w:trPr>
      <w:tc>
        <w:tcPr>
          <w:tcW w:w="5000" w:type="pct"/>
          <w:tcBorders>
            <w:bottom w:val="single" w:sz="4" w:space="0" w:color="943634" w:themeColor="accent2" w:themeShade="BF"/>
          </w:tcBorders>
          <w:shd w:val="clear" w:color="auto" w:fill="auto"/>
          <w:vAlign w:val="bottom"/>
        </w:tcPr>
        <w:p w14:paraId="6F07D6A8" w14:textId="426852BD" w:rsidR="002A4388" w:rsidRDefault="002A4388" w:rsidP="002A4388">
          <w:pPr>
            <w:pStyle w:val="Header"/>
            <w:jc w:val="center"/>
            <w:rPr>
              <w:rFonts w:ascii="Arial" w:hAnsi="Arial" w:cs="Arial"/>
              <w:b/>
              <w:bCs/>
              <w:sz w:val="28"/>
              <w:szCs w:val="28"/>
            </w:rPr>
          </w:pPr>
          <w:r w:rsidRPr="002A4388">
            <w:rPr>
              <w:rFonts w:ascii="Arial" w:hAnsi="Arial" w:cs="Arial"/>
              <w:b/>
              <w:bCs/>
              <w:sz w:val="28"/>
              <w:szCs w:val="28"/>
            </w:rPr>
            <w:t>T</w:t>
          </w:r>
          <w:r>
            <w:rPr>
              <w:rFonts w:ascii="Arial" w:hAnsi="Arial" w:cs="Arial"/>
              <w:b/>
              <w:bCs/>
              <w:sz w:val="28"/>
              <w:szCs w:val="28"/>
            </w:rPr>
            <w:t xml:space="preserve">AS Screener Guide for </w:t>
          </w:r>
          <w:r w:rsidRPr="002A4388">
            <w:rPr>
              <w:rFonts w:ascii="Arial" w:hAnsi="Arial" w:cs="Arial"/>
              <w:b/>
              <w:bCs/>
              <w:sz w:val="28"/>
              <w:szCs w:val="28"/>
            </w:rPr>
            <w:t>Math Error Notices and</w:t>
          </w:r>
        </w:p>
        <w:p w14:paraId="36E08B61" w14:textId="1AC2E8C3" w:rsidR="002A4388" w:rsidRPr="002A4388" w:rsidRDefault="002A4388" w:rsidP="002A4388">
          <w:pPr>
            <w:pStyle w:val="Header"/>
            <w:jc w:val="center"/>
            <w:rPr>
              <w:color w:val="76923C" w:themeColor="accent3" w:themeShade="BF"/>
              <w:sz w:val="28"/>
              <w:szCs w:val="28"/>
            </w:rPr>
          </w:pPr>
          <w:r w:rsidRPr="002A4388">
            <w:rPr>
              <w:rFonts w:ascii="Arial" w:hAnsi="Arial" w:cs="Arial"/>
              <w:b/>
              <w:bCs/>
              <w:sz w:val="28"/>
              <w:szCs w:val="28"/>
            </w:rPr>
            <w:t>Statutory Notices of Deficiency Focus Group</w:t>
          </w:r>
          <w:r>
            <w:rPr>
              <w:rFonts w:ascii="Arial" w:hAnsi="Arial" w:cs="Arial"/>
              <w:b/>
              <w:bCs/>
              <w:sz w:val="28"/>
              <w:szCs w:val="28"/>
            </w:rPr>
            <w:t>s</w:t>
          </w:r>
        </w:p>
      </w:tc>
    </w:tr>
  </w:tbl>
  <w:p w14:paraId="176D01C2" w14:textId="77777777" w:rsidR="002A4388" w:rsidRDefault="002A43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72" w:type="dxa"/>
        <w:left w:w="115" w:type="dxa"/>
        <w:bottom w:w="72" w:type="dxa"/>
        <w:right w:w="115" w:type="dxa"/>
      </w:tblCellMar>
      <w:tblLook w:val="04A0" w:firstRow="1" w:lastRow="0" w:firstColumn="1" w:lastColumn="0" w:noHBand="0" w:noVBand="1"/>
    </w:tblPr>
    <w:tblGrid>
      <w:gridCol w:w="9590"/>
    </w:tblGrid>
    <w:tr w:rsidR="00654D58" w:rsidRPr="00BD6908" w14:paraId="3EF2101F" w14:textId="77777777" w:rsidTr="00654D58">
      <w:trPr>
        <w:jc w:val="center"/>
      </w:trPr>
      <w:tc>
        <w:tcPr>
          <w:tcW w:w="5000" w:type="pct"/>
          <w:tcBorders>
            <w:bottom w:val="single" w:sz="4" w:space="0" w:color="943634" w:themeColor="accent2" w:themeShade="BF"/>
          </w:tcBorders>
          <w:shd w:val="clear" w:color="auto" w:fill="auto"/>
          <w:vAlign w:val="bottom"/>
        </w:tcPr>
        <w:p w14:paraId="166BC1AF" w14:textId="2D59DF6E" w:rsidR="00654D58" w:rsidRPr="002A4388" w:rsidRDefault="00654D58" w:rsidP="00654D58">
          <w:pPr>
            <w:pStyle w:val="Header"/>
            <w:jc w:val="center"/>
            <w:rPr>
              <w:color w:val="76923C" w:themeColor="accent3" w:themeShade="BF"/>
              <w:sz w:val="28"/>
              <w:szCs w:val="28"/>
            </w:rPr>
          </w:pPr>
          <w:r w:rsidRPr="002A4388">
            <w:rPr>
              <w:rFonts w:ascii="Arial" w:hAnsi="Arial" w:cs="Arial"/>
              <w:b/>
              <w:bCs/>
              <w:sz w:val="28"/>
              <w:szCs w:val="28"/>
            </w:rPr>
            <w:t>T</w:t>
          </w:r>
          <w:r>
            <w:rPr>
              <w:rFonts w:ascii="Arial" w:hAnsi="Arial" w:cs="Arial"/>
              <w:b/>
              <w:bCs/>
              <w:sz w:val="28"/>
              <w:szCs w:val="28"/>
            </w:rPr>
            <w:t xml:space="preserve">AS Screener Guide for Power of Attorney </w:t>
          </w:r>
          <w:r w:rsidR="00BD6908">
            <w:rPr>
              <w:rFonts w:ascii="Arial" w:hAnsi="Arial" w:cs="Arial"/>
              <w:b/>
              <w:bCs/>
              <w:sz w:val="28"/>
              <w:szCs w:val="28"/>
            </w:rPr>
            <w:t>Delegation</w:t>
          </w:r>
          <w:r w:rsidRPr="002A4388">
            <w:rPr>
              <w:rFonts w:ascii="Arial" w:hAnsi="Arial" w:cs="Arial"/>
              <w:b/>
              <w:bCs/>
              <w:sz w:val="28"/>
              <w:szCs w:val="28"/>
            </w:rPr>
            <w:t xml:space="preserve"> Focus Group</w:t>
          </w:r>
          <w:r>
            <w:rPr>
              <w:rFonts w:ascii="Arial" w:hAnsi="Arial" w:cs="Arial"/>
              <w:b/>
              <w:bCs/>
              <w:sz w:val="28"/>
              <w:szCs w:val="28"/>
            </w:rPr>
            <w:t>s</w:t>
          </w:r>
        </w:p>
      </w:tc>
    </w:tr>
  </w:tbl>
  <w:p w14:paraId="67613BEB" w14:textId="77777777" w:rsidR="00654D58" w:rsidRDefault="00654D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E076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95FFD"/>
    <w:multiLevelType w:val="hybridMultilevel"/>
    <w:tmpl w:val="7D2EB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8904F7"/>
    <w:multiLevelType w:val="hybridMultilevel"/>
    <w:tmpl w:val="E7AC2D9A"/>
    <w:lvl w:ilvl="0" w:tplc="729AE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2EDF5503"/>
    <w:multiLevelType w:val="multilevel"/>
    <w:tmpl w:val="2AF418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FCD4BAF"/>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29C1BC3"/>
    <w:multiLevelType w:val="hybridMultilevel"/>
    <w:tmpl w:val="9F622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56A24683"/>
    <w:multiLevelType w:val="hybridMultilevel"/>
    <w:tmpl w:val="BC629F92"/>
    <w:lvl w:ilvl="0" w:tplc="46ACBE4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A033634"/>
    <w:multiLevelType w:val="hybridMultilevel"/>
    <w:tmpl w:val="57000838"/>
    <w:lvl w:ilvl="0" w:tplc="0AEAFA0C">
      <w:start w:val="1"/>
      <w:numFmt w:val="decimal"/>
      <w:pStyle w:val="Question"/>
      <w:lvlText w:val="%1."/>
      <w:lvlJc w:val="left"/>
      <w:pPr>
        <w:ind w:left="360" w:hanging="360"/>
      </w:pPr>
      <w:rPr>
        <w:rFonts w:ascii="Calibri" w:hAnsi="Calibri" w:hint="default"/>
        <w:b/>
        <w:i w:val="0"/>
        <w:color w:val="auto"/>
        <w:sz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D412705"/>
    <w:multiLevelType w:val="hybridMultilevel"/>
    <w:tmpl w:val="6BCE1C06"/>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7EA14B0"/>
    <w:multiLevelType w:val="hybridMultilevel"/>
    <w:tmpl w:val="8474C992"/>
    <w:lvl w:ilvl="0" w:tplc="15F0F0EE">
      <w:start w:val="1"/>
      <w:numFmt w:val="decimal"/>
      <w:lvlText w:val="%1."/>
      <w:lvlJc w:val="left"/>
      <w:pPr>
        <w:tabs>
          <w:tab w:val="num" w:pos="1440"/>
        </w:tabs>
        <w:ind w:left="1440" w:hanging="360"/>
      </w:pPr>
      <w:rPr>
        <w:rFonts w:ascii="Arial" w:hAnsi="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3"/>
  </w:num>
  <w:num w:numId="4">
    <w:abstractNumId w:val="6"/>
  </w:num>
  <w:num w:numId="5">
    <w:abstractNumId w:val="9"/>
  </w:num>
  <w:num w:numId="6">
    <w:abstractNumId w:val="0"/>
  </w:num>
  <w:num w:numId="7">
    <w:abstractNumId w:val="1"/>
  </w:num>
  <w:num w:numId="8">
    <w:abstractNumId w:val="8"/>
  </w:num>
  <w:num w:numId="9">
    <w:abstractNumId w:val="2"/>
  </w:num>
  <w:num w:numId="10">
    <w:abstractNumId w:val="5"/>
  </w:num>
  <w:num w:numId="11">
    <w:abstractNumId w:val="11"/>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Hooper">
    <w15:presenceInfo w15:providerId="AD" w15:userId="S-1-5-21-845895807-3284057700-1267004842-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FC4"/>
    <w:rsid w:val="000151A5"/>
    <w:rsid w:val="00023A57"/>
    <w:rsid w:val="0004189D"/>
    <w:rsid w:val="00044036"/>
    <w:rsid w:val="00047A64"/>
    <w:rsid w:val="0005126A"/>
    <w:rsid w:val="00067329"/>
    <w:rsid w:val="000A0AC2"/>
    <w:rsid w:val="000B14CB"/>
    <w:rsid w:val="000B2838"/>
    <w:rsid w:val="000C2404"/>
    <w:rsid w:val="000D1DA5"/>
    <w:rsid w:val="000D44CA"/>
    <w:rsid w:val="000E200B"/>
    <w:rsid w:val="000E3148"/>
    <w:rsid w:val="000E41ED"/>
    <w:rsid w:val="000F3595"/>
    <w:rsid w:val="000F44C5"/>
    <w:rsid w:val="000F5794"/>
    <w:rsid w:val="000F68BE"/>
    <w:rsid w:val="001063B8"/>
    <w:rsid w:val="00111B1C"/>
    <w:rsid w:val="00120BCB"/>
    <w:rsid w:val="001225CF"/>
    <w:rsid w:val="00132B97"/>
    <w:rsid w:val="00133785"/>
    <w:rsid w:val="001428A1"/>
    <w:rsid w:val="0015751C"/>
    <w:rsid w:val="001603D4"/>
    <w:rsid w:val="001647D3"/>
    <w:rsid w:val="00176638"/>
    <w:rsid w:val="00184017"/>
    <w:rsid w:val="001927A4"/>
    <w:rsid w:val="00193FC4"/>
    <w:rsid w:val="00194AC6"/>
    <w:rsid w:val="00195558"/>
    <w:rsid w:val="001A1264"/>
    <w:rsid w:val="001A23B0"/>
    <w:rsid w:val="001A25CC"/>
    <w:rsid w:val="001A7008"/>
    <w:rsid w:val="001B0AAA"/>
    <w:rsid w:val="001B18D8"/>
    <w:rsid w:val="001B2975"/>
    <w:rsid w:val="001B3956"/>
    <w:rsid w:val="001C39F7"/>
    <w:rsid w:val="001D5E25"/>
    <w:rsid w:val="001D6D84"/>
    <w:rsid w:val="001D7F23"/>
    <w:rsid w:val="001F5A4B"/>
    <w:rsid w:val="00203E87"/>
    <w:rsid w:val="002053AB"/>
    <w:rsid w:val="0020697D"/>
    <w:rsid w:val="002102FE"/>
    <w:rsid w:val="002128FD"/>
    <w:rsid w:val="0022253B"/>
    <w:rsid w:val="00225C38"/>
    <w:rsid w:val="00227FC6"/>
    <w:rsid w:val="00230289"/>
    <w:rsid w:val="00237B48"/>
    <w:rsid w:val="0024521E"/>
    <w:rsid w:val="002619D7"/>
    <w:rsid w:val="00263C3D"/>
    <w:rsid w:val="00274D0B"/>
    <w:rsid w:val="00283D47"/>
    <w:rsid w:val="002902D2"/>
    <w:rsid w:val="002A4388"/>
    <w:rsid w:val="002B3C95"/>
    <w:rsid w:val="002B755A"/>
    <w:rsid w:val="002D0B92"/>
    <w:rsid w:val="002D2B40"/>
    <w:rsid w:val="002D42BB"/>
    <w:rsid w:val="002E71C4"/>
    <w:rsid w:val="002F6AA1"/>
    <w:rsid w:val="00301E07"/>
    <w:rsid w:val="00312C6B"/>
    <w:rsid w:val="003167CF"/>
    <w:rsid w:val="00330D3C"/>
    <w:rsid w:val="00333198"/>
    <w:rsid w:val="003332B1"/>
    <w:rsid w:val="00350844"/>
    <w:rsid w:val="00363508"/>
    <w:rsid w:val="00394974"/>
    <w:rsid w:val="003C1067"/>
    <w:rsid w:val="003C1BBE"/>
    <w:rsid w:val="003C78D6"/>
    <w:rsid w:val="003D039F"/>
    <w:rsid w:val="003D5BBE"/>
    <w:rsid w:val="003E3C61"/>
    <w:rsid w:val="003F1C5B"/>
    <w:rsid w:val="003F5C1B"/>
    <w:rsid w:val="00400920"/>
    <w:rsid w:val="0040172C"/>
    <w:rsid w:val="004057D9"/>
    <w:rsid w:val="0040591D"/>
    <w:rsid w:val="00433447"/>
    <w:rsid w:val="00434E33"/>
    <w:rsid w:val="0043577B"/>
    <w:rsid w:val="00441434"/>
    <w:rsid w:val="004417D9"/>
    <w:rsid w:val="004520C1"/>
    <w:rsid w:val="0045264C"/>
    <w:rsid w:val="004550CF"/>
    <w:rsid w:val="00462ECB"/>
    <w:rsid w:val="00463F73"/>
    <w:rsid w:val="00466169"/>
    <w:rsid w:val="004872C1"/>
    <w:rsid w:val="004876EC"/>
    <w:rsid w:val="00487A83"/>
    <w:rsid w:val="004A1675"/>
    <w:rsid w:val="004A302B"/>
    <w:rsid w:val="004D679C"/>
    <w:rsid w:val="004D6E14"/>
    <w:rsid w:val="004E4210"/>
    <w:rsid w:val="004F1201"/>
    <w:rsid w:val="004F2554"/>
    <w:rsid w:val="004F6133"/>
    <w:rsid w:val="004F77E7"/>
    <w:rsid w:val="005009B0"/>
    <w:rsid w:val="005131D6"/>
    <w:rsid w:val="00523043"/>
    <w:rsid w:val="005339C6"/>
    <w:rsid w:val="005359EB"/>
    <w:rsid w:val="005412BB"/>
    <w:rsid w:val="00547BA1"/>
    <w:rsid w:val="00547EF1"/>
    <w:rsid w:val="005736D5"/>
    <w:rsid w:val="005A1006"/>
    <w:rsid w:val="005A1A1F"/>
    <w:rsid w:val="005A4D2D"/>
    <w:rsid w:val="005B3388"/>
    <w:rsid w:val="005B3D0D"/>
    <w:rsid w:val="005B7BFD"/>
    <w:rsid w:val="005D3B08"/>
    <w:rsid w:val="005E714A"/>
    <w:rsid w:val="005F1154"/>
    <w:rsid w:val="005F31B1"/>
    <w:rsid w:val="00606B7F"/>
    <w:rsid w:val="00610042"/>
    <w:rsid w:val="00610EDD"/>
    <w:rsid w:val="006115ED"/>
    <w:rsid w:val="006140A0"/>
    <w:rsid w:val="00625540"/>
    <w:rsid w:val="00626C95"/>
    <w:rsid w:val="00633F4C"/>
    <w:rsid w:val="00636621"/>
    <w:rsid w:val="00642B49"/>
    <w:rsid w:val="00653443"/>
    <w:rsid w:val="00654D58"/>
    <w:rsid w:val="00675305"/>
    <w:rsid w:val="006832D9"/>
    <w:rsid w:val="0069403B"/>
    <w:rsid w:val="00696E0B"/>
    <w:rsid w:val="00697A1B"/>
    <w:rsid w:val="006A0BEB"/>
    <w:rsid w:val="006B39EC"/>
    <w:rsid w:val="006D0432"/>
    <w:rsid w:val="006D0FFF"/>
    <w:rsid w:val="006D7213"/>
    <w:rsid w:val="006E5101"/>
    <w:rsid w:val="006F3DDE"/>
    <w:rsid w:val="006F61C5"/>
    <w:rsid w:val="00704678"/>
    <w:rsid w:val="007124EF"/>
    <w:rsid w:val="00717C88"/>
    <w:rsid w:val="0074142C"/>
    <w:rsid w:val="007425E7"/>
    <w:rsid w:val="00743A9C"/>
    <w:rsid w:val="0076287A"/>
    <w:rsid w:val="007635CD"/>
    <w:rsid w:val="0077104D"/>
    <w:rsid w:val="007764EB"/>
    <w:rsid w:val="00777C92"/>
    <w:rsid w:val="007907F4"/>
    <w:rsid w:val="00793EED"/>
    <w:rsid w:val="007B626F"/>
    <w:rsid w:val="007C21C0"/>
    <w:rsid w:val="007C518A"/>
    <w:rsid w:val="007D1731"/>
    <w:rsid w:val="007F0B47"/>
    <w:rsid w:val="007F3994"/>
    <w:rsid w:val="007F475A"/>
    <w:rsid w:val="00800852"/>
    <w:rsid w:val="00802607"/>
    <w:rsid w:val="008101A5"/>
    <w:rsid w:val="0081060F"/>
    <w:rsid w:val="0081096D"/>
    <w:rsid w:val="00822454"/>
    <w:rsid w:val="00822664"/>
    <w:rsid w:val="008269EA"/>
    <w:rsid w:val="00843796"/>
    <w:rsid w:val="00846EAD"/>
    <w:rsid w:val="00857C7A"/>
    <w:rsid w:val="00857FE7"/>
    <w:rsid w:val="008677A5"/>
    <w:rsid w:val="00874030"/>
    <w:rsid w:val="008844FF"/>
    <w:rsid w:val="0088644C"/>
    <w:rsid w:val="00895229"/>
    <w:rsid w:val="008A0485"/>
    <w:rsid w:val="008A4DB2"/>
    <w:rsid w:val="008B04AF"/>
    <w:rsid w:val="008C3AC3"/>
    <w:rsid w:val="008E1814"/>
    <w:rsid w:val="008E38CF"/>
    <w:rsid w:val="008E5643"/>
    <w:rsid w:val="008E584B"/>
    <w:rsid w:val="008E78E4"/>
    <w:rsid w:val="008F0203"/>
    <w:rsid w:val="008F33C4"/>
    <w:rsid w:val="008F50D4"/>
    <w:rsid w:val="009012D8"/>
    <w:rsid w:val="00903DED"/>
    <w:rsid w:val="00910888"/>
    <w:rsid w:val="00916E6D"/>
    <w:rsid w:val="009202FB"/>
    <w:rsid w:val="009218D2"/>
    <w:rsid w:val="009239AA"/>
    <w:rsid w:val="00935ADA"/>
    <w:rsid w:val="00936DB3"/>
    <w:rsid w:val="00941FC7"/>
    <w:rsid w:val="00945F19"/>
    <w:rsid w:val="00946B6C"/>
    <w:rsid w:val="00955A71"/>
    <w:rsid w:val="00957AFC"/>
    <w:rsid w:val="0096108F"/>
    <w:rsid w:val="009721E6"/>
    <w:rsid w:val="00987010"/>
    <w:rsid w:val="00992544"/>
    <w:rsid w:val="009962B8"/>
    <w:rsid w:val="009A13EC"/>
    <w:rsid w:val="009A3DFE"/>
    <w:rsid w:val="009A51B1"/>
    <w:rsid w:val="009A579C"/>
    <w:rsid w:val="009B1797"/>
    <w:rsid w:val="009B713B"/>
    <w:rsid w:val="009C0A40"/>
    <w:rsid w:val="009C13B9"/>
    <w:rsid w:val="009D01A2"/>
    <w:rsid w:val="009D4111"/>
    <w:rsid w:val="009E122A"/>
    <w:rsid w:val="009E3A74"/>
    <w:rsid w:val="009E3B58"/>
    <w:rsid w:val="009E4B0D"/>
    <w:rsid w:val="009F0C10"/>
    <w:rsid w:val="009F5923"/>
    <w:rsid w:val="009F62B9"/>
    <w:rsid w:val="009F64ED"/>
    <w:rsid w:val="009F66AC"/>
    <w:rsid w:val="00A3525D"/>
    <w:rsid w:val="00A3716F"/>
    <w:rsid w:val="00A403BB"/>
    <w:rsid w:val="00A44700"/>
    <w:rsid w:val="00A46DB7"/>
    <w:rsid w:val="00A47676"/>
    <w:rsid w:val="00A509F6"/>
    <w:rsid w:val="00A5749D"/>
    <w:rsid w:val="00A674DF"/>
    <w:rsid w:val="00A766B7"/>
    <w:rsid w:val="00A8360B"/>
    <w:rsid w:val="00A83AA6"/>
    <w:rsid w:val="00A92A78"/>
    <w:rsid w:val="00AA143A"/>
    <w:rsid w:val="00AA6EC7"/>
    <w:rsid w:val="00AC3B07"/>
    <w:rsid w:val="00AC3BEF"/>
    <w:rsid w:val="00AD3D39"/>
    <w:rsid w:val="00AD6A7D"/>
    <w:rsid w:val="00AE1809"/>
    <w:rsid w:val="00AE1E58"/>
    <w:rsid w:val="00AE2912"/>
    <w:rsid w:val="00AF28E1"/>
    <w:rsid w:val="00B02DAF"/>
    <w:rsid w:val="00B13C4E"/>
    <w:rsid w:val="00B14C02"/>
    <w:rsid w:val="00B20743"/>
    <w:rsid w:val="00B30DF5"/>
    <w:rsid w:val="00B51062"/>
    <w:rsid w:val="00B53745"/>
    <w:rsid w:val="00B65D95"/>
    <w:rsid w:val="00B761F2"/>
    <w:rsid w:val="00B777EA"/>
    <w:rsid w:val="00B80D76"/>
    <w:rsid w:val="00B83B54"/>
    <w:rsid w:val="00B91182"/>
    <w:rsid w:val="00BA2105"/>
    <w:rsid w:val="00BA7B90"/>
    <w:rsid w:val="00BA7E06"/>
    <w:rsid w:val="00BB0FBD"/>
    <w:rsid w:val="00BB43B5"/>
    <w:rsid w:val="00BB6219"/>
    <w:rsid w:val="00BC0E2E"/>
    <w:rsid w:val="00BD0A7D"/>
    <w:rsid w:val="00BD290F"/>
    <w:rsid w:val="00BD6908"/>
    <w:rsid w:val="00BE020A"/>
    <w:rsid w:val="00BE121A"/>
    <w:rsid w:val="00BE60E0"/>
    <w:rsid w:val="00BE7194"/>
    <w:rsid w:val="00C020C0"/>
    <w:rsid w:val="00C030F4"/>
    <w:rsid w:val="00C14CC4"/>
    <w:rsid w:val="00C166C2"/>
    <w:rsid w:val="00C17AF9"/>
    <w:rsid w:val="00C332D9"/>
    <w:rsid w:val="00C33C52"/>
    <w:rsid w:val="00C37EAA"/>
    <w:rsid w:val="00C40D8B"/>
    <w:rsid w:val="00C461ED"/>
    <w:rsid w:val="00C516AD"/>
    <w:rsid w:val="00C56D85"/>
    <w:rsid w:val="00C616B1"/>
    <w:rsid w:val="00C61FCE"/>
    <w:rsid w:val="00C636E0"/>
    <w:rsid w:val="00C8407A"/>
    <w:rsid w:val="00C8488C"/>
    <w:rsid w:val="00C86E91"/>
    <w:rsid w:val="00C92C54"/>
    <w:rsid w:val="00C961F5"/>
    <w:rsid w:val="00CA2650"/>
    <w:rsid w:val="00CA66BF"/>
    <w:rsid w:val="00CA7BFA"/>
    <w:rsid w:val="00CB1078"/>
    <w:rsid w:val="00CB2E7D"/>
    <w:rsid w:val="00CC05E0"/>
    <w:rsid w:val="00CC3C99"/>
    <w:rsid w:val="00CC6FAF"/>
    <w:rsid w:val="00CD4C39"/>
    <w:rsid w:val="00CF4256"/>
    <w:rsid w:val="00D04A05"/>
    <w:rsid w:val="00D065D9"/>
    <w:rsid w:val="00D0774F"/>
    <w:rsid w:val="00D12E2B"/>
    <w:rsid w:val="00D24698"/>
    <w:rsid w:val="00D34970"/>
    <w:rsid w:val="00D62BAF"/>
    <w:rsid w:val="00D6383F"/>
    <w:rsid w:val="00D676ED"/>
    <w:rsid w:val="00D77FB5"/>
    <w:rsid w:val="00D81B37"/>
    <w:rsid w:val="00D81CEF"/>
    <w:rsid w:val="00D847AF"/>
    <w:rsid w:val="00DA2B7D"/>
    <w:rsid w:val="00DB22E5"/>
    <w:rsid w:val="00DB59D0"/>
    <w:rsid w:val="00DC33D3"/>
    <w:rsid w:val="00DD6177"/>
    <w:rsid w:val="00DE0608"/>
    <w:rsid w:val="00DE364B"/>
    <w:rsid w:val="00E02687"/>
    <w:rsid w:val="00E05329"/>
    <w:rsid w:val="00E13C1E"/>
    <w:rsid w:val="00E1425A"/>
    <w:rsid w:val="00E14D82"/>
    <w:rsid w:val="00E20DE2"/>
    <w:rsid w:val="00E2468B"/>
    <w:rsid w:val="00E26329"/>
    <w:rsid w:val="00E27B0E"/>
    <w:rsid w:val="00E3442F"/>
    <w:rsid w:val="00E40B50"/>
    <w:rsid w:val="00E50293"/>
    <w:rsid w:val="00E51D29"/>
    <w:rsid w:val="00E65FFC"/>
    <w:rsid w:val="00E7169F"/>
    <w:rsid w:val="00E73093"/>
    <w:rsid w:val="00E74051"/>
    <w:rsid w:val="00E80951"/>
    <w:rsid w:val="00E81C98"/>
    <w:rsid w:val="00E854FE"/>
    <w:rsid w:val="00E86CC6"/>
    <w:rsid w:val="00E90254"/>
    <w:rsid w:val="00E90A7E"/>
    <w:rsid w:val="00E92E5F"/>
    <w:rsid w:val="00E9415D"/>
    <w:rsid w:val="00E97F52"/>
    <w:rsid w:val="00EA414B"/>
    <w:rsid w:val="00EB451F"/>
    <w:rsid w:val="00EB56B3"/>
    <w:rsid w:val="00EC650A"/>
    <w:rsid w:val="00ED2171"/>
    <w:rsid w:val="00ED2A6E"/>
    <w:rsid w:val="00ED6492"/>
    <w:rsid w:val="00EF2095"/>
    <w:rsid w:val="00F0196C"/>
    <w:rsid w:val="00F06866"/>
    <w:rsid w:val="00F14CA2"/>
    <w:rsid w:val="00F15956"/>
    <w:rsid w:val="00F24CFC"/>
    <w:rsid w:val="00F2709B"/>
    <w:rsid w:val="00F272F7"/>
    <w:rsid w:val="00F3170F"/>
    <w:rsid w:val="00F354A9"/>
    <w:rsid w:val="00F40078"/>
    <w:rsid w:val="00F52774"/>
    <w:rsid w:val="00F57939"/>
    <w:rsid w:val="00F6031B"/>
    <w:rsid w:val="00F6093A"/>
    <w:rsid w:val="00F858CE"/>
    <w:rsid w:val="00F85BED"/>
    <w:rsid w:val="00F949E5"/>
    <w:rsid w:val="00F96E26"/>
    <w:rsid w:val="00F976B0"/>
    <w:rsid w:val="00FA1CDB"/>
    <w:rsid w:val="00FA6DE7"/>
    <w:rsid w:val="00FB0BD2"/>
    <w:rsid w:val="00FB307C"/>
    <w:rsid w:val="00FB7B5D"/>
    <w:rsid w:val="00FC0A8E"/>
    <w:rsid w:val="00FC6472"/>
    <w:rsid w:val="00FD6F55"/>
    <w:rsid w:val="00FE12A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7B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9"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qFormat="1"/>
    <w:lsdException w:name="heading 7" w:locked="1" w:qFormat="1"/>
    <w:lsdException w:name="heading 8" w:locked="1" w:qFormat="1"/>
    <w:lsdException w:name="heading 9" w:locked="1" w:qFormat="1"/>
    <w:lsdException w:name="header" w:uiPriority="99"/>
    <w:lsdException w:name="footer" w:uiPriority="99"/>
    <w:lsdException w:name="caption" w:locked="1" w:qFormat="1"/>
    <w:lsdException w:name="List Bullet"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style>
  <w:style w:type="paragraph" w:styleId="BodyText">
    <w:name w:val="Body Text"/>
    <w:basedOn w:val="Normal"/>
    <w:rsid w:val="00194AC6"/>
    <w:pPr>
      <w:widowControl w:val="0"/>
    </w:pPr>
    <w:rPr>
      <w:i/>
      <w:iCs/>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rsid w:val="00194AC6"/>
    <w:rPr>
      <w:rFonts w:cs="Times New Roman"/>
    </w:rPr>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locked/>
    <w:rsid w:val="00FA6DE7"/>
    <w:rPr>
      <w:rFonts w:ascii="Tahoma" w:hAnsi="Tahoma" w:cs="Tahoma"/>
      <w:sz w:val="16"/>
      <w:szCs w:val="16"/>
    </w:rPr>
  </w:style>
  <w:style w:type="character" w:styleId="CommentReference">
    <w:name w:val="annotation reference"/>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link w:val="CommentText"/>
    <w:locked/>
    <w:rsid w:val="00F06866"/>
    <w:rPr>
      <w:rFonts w:cs="Times New Roman"/>
    </w:rPr>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rsid w:val="00916E6D"/>
    <w:rPr>
      <w:color w:val="0000FF"/>
      <w:u w:val="single"/>
    </w:rPr>
  </w:style>
  <w:style w:type="paragraph" w:customStyle="1" w:styleId="Default">
    <w:name w:val="Default"/>
    <w:rsid w:val="0022253B"/>
    <w:pPr>
      <w:autoSpaceDE w:val="0"/>
      <w:autoSpaceDN w:val="0"/>
      <w:adjustRightInd w:val="0"/>
    </w:pPr>
    <w:rPr>
      <w:rFonts w:ascii="Arial" w:hAnsi="Arial" w:cs="Arial"/>
      <w:color w:val="000000"/>
      <w:sz w:val="24"/>
      <w:szCs w:val="24"/>
    </w:rPr>
  </w:style>
  <w:style w:type="character" w:customStyle="1" w:styleId="HeaderChar">
    <w:name w:val="Header Char"/>
    <w:link w:val="Header"/>
    <w:uiPriority w:val="99"/>
    <w:locked/>
    <w:rsid w:val="009218D2"/>
    <w:rPr>
      <w:sz w:val="24"/>
      <w:szCs w:val="24"/>
    </w:rPr>
  </w:style>
  <w:style w:type="character" w:customStyle="1" w:styleId="FooterChar">
    <w:name w:val="Footer Char"/>
    <w:basedOn w:val="DefaultParagraphFont"/>
    <w:link w:val="Footer"/>
    <w:uiPriority w:val="99"/>
    <w:rsid w:val="00D065D9"/>
    <w:rPr>
      <w:sz w:val="24"/>
      <w:szCs w:val="24"/>
    </w:rPr>
  </w:style>
  <w:style w:type="character" w:customStyle="1" w:styleId="Heading2Char">
    <w:name w:val="Heading 2 Char"/>
    <w:basedOn w:val="DefaultParagraphFont"/>
    <w:link w:val="Heading2"/>
    <w:uiPriority w:val="99"/>
    <w:rsid w:val="00D065D9"/>
    <w:rPr>
      <w:b/>
      <w:bCs/>
      <w:sz w:val="24"/>
      <w:szCs w:val="24"/>
    </w:rPr>
  </w:style>
  <w:style w:type="paragraph" w:customStyle="1" w:styleId="Question">
    <w:name w:val="Question"/>
    <w:basedOn w:val="Normal"/>
    <w:next w:val="QuestionResponse"/>
    <w:rsid w:val="00D065D9"/>
    <w:pPr>
      <w:keepNext/>
      <w:numPr>
        <w:numId w:val="5"/>
      </w:numPr>
      <w:spacing w:before="120" w:after="60"/>
    </w:pPr>
    <w:rPr>
      <w:rFonts w:ascii="Calibri" w:hAnsi="Calibri"/>
      <w:b/>
      <w:sz w:val="22"/>
    </w:rPr>
  </w:style>
  <w:style w:type="paragraph" w:customStyle="1" w:styleId="QuestionResponse">
    <w:name w:val="QuestionResponse"/>
    <w:basedOn w:val="Normal"/>
    <w:link w:val="QuestionResponseChar"/>
    <w:qFormat/>
    <w:rsid w:val="00D065D9"/>
    <w:pPr>
      <w:tabs>
        <w:tab w:val="center" w:leader="dot" w:pos="6120"/>
        <w:tab w:val="center" w:pos="6840"/>
        <w:tab w:val="center" w:pos="7560"/>
        <w:tab w:val="center" w:pos="8280"/>
        <w:tab w:val="center" w:pos="9000"/>
        <w:tab w:val="center" w:pos="9720"/>
        <w:tab w:val="center" w:pos="10440"/>
      </w:tabs>
      <w:spacing w:before="60"/>
    </w:pPr>
    <w:rPr>
      <w:rFonts w:ascii="Calibri" w:eastAsia="Calibri" w:hAnsi="Calibri"/>
      <w:sz w:val="20"/>
      <w:szCs w:val="22"/>
    </w:rPr>
  </w:style>
  <w:style w:type="character" w:customStyle="1" w:styleId="QuestionResponseChar">
    <w:name w:val="QuestionResponse Char"/>
    <w:basedOn w:val="DefaultParagraphFont"/>
    <w:link w:val="QuestionResponse"/>
    <w:rsid w:val="00D065D9"/>
    <w:rPr>
      <w:rFonts w:ascii="Calibri" w:eastAsia="Calibri" w:hAnsi="Calibri"/>
      <w:szCs w:val="22"/>
    </w:rPr>
  </w:style>
  <w:style w:type="paragraph" w:styleId="ListBullet">
    <w:name w:val="List Bullet"/>
    <w:basedOn w:val="Normal"/>
    <w:uiPriority w:val="99"/>
    <w:unhideWhenUsed/>
    <w:rsid w:val="00D065D9"/>
    <w:pPr>
      <w:numPr>
        <w:numId w:val="6"/>
      </w:numPr>
      <w:contextualSpacing/>
    </w:pPr>
  </w:style>
  <w:style w:type="character" w:customStyle="1" w:styleId="BalloonTextChar">
    <w:name w:val="Balloon Text Char"/>
    <w:basedOn w:val="DefaultParagraphFont"/>
    <w:link w:val="BalloonText"/>
    <w:uiPriority w:val="99"/>
    <w:semiHidden/>
    <w:rsid w:val="00D065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90102424">
      <w:bodyDiv w:val="1"/>
      <w:marLeft w:val="0"/>
      <w:marRight w:val="0"/>
      <w:marTop w:val="0"/>
      <w:marBottom w:val="0"/>
      <w:divBdr>
        <w:top w:val="none" w:sz="0" w:space="0" w:color="auto"/>
        <w:left w:val="none" w:sz="0" w:space="0" w:color="auto"/>
        <w:bottom w:val="none" w:sz="0" w:space="0" w:color="auto"/>
        <w:right w:val="none" w:sz="0" w:space="0" w:color="auto"/>
      </w:divBdr>
      <w:divsChild>
        <w:div w:id="117840218">
          <w:marLeft w:val="0"/>
          <w:marRight w:val="0"/>
          <w:marTop w:val="0"/>
          <w:marBottom w:val="0"/>
          <w:divBdr>
            <w:top w:val="none" w:sz="0" w:space="0" w:color="auto"/>
            <w:left w:val="none" w:sz="0" w:space="0" w:color="auto"/>
            <w:bottom w:val="none" w:sz="0" w:space="0" w:color="auto"/>
            <w:right w:val="none" w:sz="0" w:space="0" w:color="auto"/>
          </w:divBdr>
        </w:div>
        <w:div w:id="177357269">
          <w:marLeft w:val="0"/>
          <w:marRight w:val="0"/>
          <w:marTop w:val="0"/>
          <w:marBottom w:val="0"/>
          <w:divBdr>
            <w:top w:val="none" w:sz="0" w:space="0" w:color="auto"/>
            <w:left w:val="none" w:sz="0" w:space="0" w:color="auto"/>
            <w:bottom w:val="none" w:sz="0" w:space="0" w:color="auto"/>
            <w:right w:val="none" w:sz="0" w:space="0" w:color="auto"/>
          </w:divBdr>
        </w:div>
        <w:div w:id="414598432">
          <w:marLeft w:val="0"/>
          <w:marRight w:val="0"/>
          <w:marTop w:val="0"/>
          <w:marBottom w:val="0"/>
          <w:divBdr>
            <w:top w:val="none" w:sz="0" w:space="0" w:color="auto"/>
            <w:left w:val="none" w:sz="0" w:space="0" w:color="auto"/>
            <w:bottom w:val="none" w:sz="0" w:space="0" w:color="auto"/>
            <w:right w:val="none" w:sz="0" w:space="0" w:color="auto"/>
          </w:divBdr>
        </w:div>
        <w:div w:id="1012292735">
          <w:marLeft w:val="0"/>
          <w:marRight w:val="0"/>
          <w:marTop w:val="0"/>
          <w:marBottom w:val="0"/>
          <w:divBdr>
            <w:top w:val="none" w:sz="0" w:space="0" w:color="auto"/>
            <w:left w:val="none" w:sz="0" w:space="0" w:color="auto"/>
            <w:bottom w:val="none" w:sz="0" w:space="0" w:color="auto"/>
            <w:right w:val="none" w:sz="0" w:space="0" w:color="auto"/>
          </w:divBdr>
        </w:div>
        <w:div w:id="2097943393">
          <w:marLeft w:val="0"/>
          <w:marRight w:val="0"/>
          <w:marTop w:val="0"/>
          <w:marBottom w:val="0"/>
          <w:divBdr>
            <w:top w:val="none" w:sz="0" w:space="0" w:color="auto"/>
            <w:left w:val="none" w:sz="0" w:space="0" w:color="auto"/>
            <w:bottom w:val="none" w:sz="0" w:space="0" w:color="auto"/>
            <w:right w:val="none" w:sz="0" w:space="0" w:color="auto"/>
          </w:divBdr>
        </w:div>
      </w:divsChild>
    </w:div>
    <w:div w:id="746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F91E7-FE3A-4CF1-A6CD-3A72886E7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3715</Words>
  <Characters>18278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DOC Taxpayer Advocate ServiceLet's Talk about Exam Math Error Notices and Statutory Notices of Deficiency Focus Group Screener GuideUMENTATION FOR THE GENERIC CLEARANCE</vt:lpstr>
    </vt:vector>
  </TitlesOfParts>
  <Company>ssa</Company>
  <LinksUpToDate>false</LinksUpToDate>
  <CharactersWithSpaces>21950</CharactersWithSpaces>
  <SharedDoc>false</SharedDoc>
  <HLinks>
    <vt:vector size="6" baseType="variant">
      <vt:variant>
        <vt:i4>852021</vt:i4>
      </vt:variant>
      <vt:variant>
        <vt:i4>0</vt:i4>
      </vt:variant>
      <vt:variant>
        <vt:i4>0</vt:i4>
      </vt:variant>
      <vt:variant>
        <vt:i4>5</vt:i4>
      </vt:variant>
      <vt:variant>
        <vt:lpwstr>mailto:carol.m.hatch@irs.gov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Taxpayer Advocate ServiceLet's Talk about Exam Math Error Notices and Statutory Notices of Deficiency Focus Group Screener GuideUMENTATION FOR THE GENERIC CLEARANCE</dc:title>
  <dc:creator>558022</dc:creator>
  <cp:lastModifiedBy>Department of Treasury</cp:lastModifiedBy>
  <cp:revision>3</cp:revision>
  <cp:lastPrinted>2013-08-28T13:31:00Z</cp:lastPrinted>
  <dcterms:created xsi:type="dcterms:W3CDTF">2014-04-30T15:06:00Z</dcterms:created>
  <dcterms:modified xsi:type="dcterms:W3CDTF">2014-05-01T12:27:00Z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