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57B" w:rsidRDefault="0042657B" w:rsidP="001013CD">
      <w:pPr>
        <w:pStyle w:val="Title"/>
        <w:widowControl/>
        <w:ind w:right="-720"/>
        <w:rPr>
          <w:rFonts w:ascii="Arial" w:hAnsi="Arial" w:cs="Arial"/>
          <w:sz w:val="22"/>
          <w:szCs w:val="22"/>
        </w:rPr>
      </w:pPr>
      <w:bookmarkStart w:id="0" w:name="_GoBack"/>
      <w:bookmarkEnd w:id="0"/>
      <w:r>
        <w:rPr>
          <w:rFonts w:ascii="Arial" w:hAnsi="Arial" w:cs="Arial"/>
          <w:sz w:val="22"/>
          <w:szCs w:val="22"/>
        </w:rPr>
        <w:t>OMB SUPPORTING DOCUMENTS</w:t>
      </w:r>
    </w:p>
    <w:p w:rsidR="0042657B" w:rsidRDefault="0042657B" w:rsidP="001013CD">
      <w:pPr>
        <w:pStyle w:val="Title"/>
        <w:widowControl/>
        <w:ind w:right="-720"/>
        <w:rPr>
          <w:rFonts w:ascii="Arial" w:hAnsi="Arial" w:cs="Arial"/>
          <w:sz w:val="22"/>
          <w:szCs w:val="22"/>
        </w:rPr>
      </w:pPr>
    </w:p>
    <w:p w:rsidR="00FA30E2" w:rsidRPr="00370044" w:rsidRDefault="00FA30E2" w:rsidP="0042657B">
      <w:pPr>
        <w:pStyle w:val="Title"/>
        <w:widowControl/>
        <w:ind w:right="-720"/>
        <w:rPr>
          <w:rFonts w:ascii="Arial" w:hAnsi="Arial" w:cs="Arial"/>
          <w:sz w:val="22"/>
          <w:szCs w:val="22"/>
        </w:rPr>
      </w:pPr>
      <w:r w:rsidRPr="00370044">
        <w:rPr>
          <w:rFonts w:ascii="Arial" w:hAnsi="Arial" w:cs="Arial"/>
          <w:sz w:val="22"/>
          <w:szCs w:val="22"/>
        </w:rPr>
        <w:t>Information Collection Request (ICR)</w:t>
      </w:r>
      <w:r w:rsidR="001013CD" w:rsidRPr="00370044">
        <w:rPr>
          <w:rFonts w:ascii="Arial" w:hAnsi="Arial" w:cs="Arial"/>
          <w:sz w:val="22"/>
          <w:szCs w:val="22"/>
        </w:rPr>
        <w:t xml:space="preserve"> </w:t>
      </w:r>
      <w:r w:rsidRPr="00370044">
        <w:rPr>
          <w:rFonts w:ascii="Arial" w:hAnsi="Arial" w:cs="Arial"/>
          <w:sz w:val="22"/>
          <w:szCs w:val="22"/>
        </w:rPr>
        <w:t xml:space="preserve">for the </w:t>
      </w:r>
    </w:p>
    <w:p w:rsidR="003A7796" w:rsidRDefault="0042657B" w:rsidP="003A7796">
      <w:pPr>
        <w:pStyle w:val="Title"/>
        <w:widowControl/>
        <w:ind w:right="-720"/>
        <w:rPr>
          <w:rFonts w:ascii="Arial" w:hAnsi="Arial" w:cs="Arial"/>
          <w:sz w:val="22"/>
          <w:szCs w:val="22"/>
        </w:rPr>
      </w:pPr>
      <w:r w:rsidRPr="0042657B">
        <w:rPr>
          <w:rFonts w:ascii="Arial" w:hAnsi="Arial" w:cs="Arial"/>
          <w:sz w:val="22"/>
          <w:szCs w:val="22"/>
        </w:rPr>
        <w:t xml:space="preserve">Affordable Care Act (ACA) </w:t>
      </w:r>
      <w:r w:rsidR="003A7796">
        <w:rPr>
          <w:rFonts w:ascii="Arial" w:hAnsi="Arial" w:cs="Arial"/>
          <w:sz w:val="22"/>
          <w:szCs w:val="22"/>
        </w:rPr>
        <w:t xml:space="preserve">Premium Tax Credit (PTC) </w:t>
      </w:r>
      <w:r w:rsidRPr="0042657B">
        <w:rPr>
          <w:rFonts w:ascii="Arial" w:hAnsi="Arial" w:cs="Arial"/>
          <w:sz w:val="22"/>
          <w:szCs w:val="22"/>
        </w:rPr>
        <w:t xml:space="preserve">Noncompliance </w:t>
      </w:r>
    </w:p>
    <w:p w:rsidR="0042657B" w:rsidRPr="0042657B" w:rsidRDefault="003A7796" w:rsidP="003A7796">
      <w:pPr>
        <w:pStyle w:val="Title"/>
        <w:widowControl/>
        <w:ind w:right="-720"/>
        <w:rPr>
          <w:rFonts w:ascii="Arial" w:hAnsi="Arial" w:cs="Arial"/>
          <w:sz w:val="22"/>
          <w:szCs w:val="22"/>
        </w:rPr>
      </w:pPr>
      <w:r>
        <w:rPr>
          <w:rFonts w:ascii="Arial" w:hAnsi="Arial" w:cs="Arial"/>
          <w:sz w:val="22"/>
          <w:szCs w:val="22"/>
        </w:rPr>
        <w:t>A</w:t>
      </w:r>
      <w:r w:rsidR="0042657B" w:rsidRPr="0042657B">
        <w:rPr>
          <w:rFonts w:ascii="Arial" w:hAnsi="Arial" w:cs="Arial"/>
          <w:sz w:val="22"/>
          <w:szCs w:val="22"/>
        </w:rPr>
        <w:t>mong Paid Practitioners</w:t>
      </w:r>
      <w:r>
        <w:rPr>
          <w:rFonts w:ascii="Arial" w:hAnsi="Arial" w:cs="Arial"/>
          <w:sz w:val="22"/>
          <w:szCs w:val="22"/>
        </w:rPr>
        <w:t xml:space="preserve"> at </w:t>
      </w:r>
      <w:r w:rsidR="003C1ED1">
        <w:rPr>
          <w:rFonts w:ascii="Arial" w:hAnsi="Arial" w:cs="Arial"/>
          <w:sz w:val="22"/>
          <w:szCs w:val="22"/>
        </w:rPr>
        <w:t xml:space="preserve">2016 IRS </w:t>
      </w:r>
      <w:r>
        <w:rPr>
          <w:rFonts w:ascii="Arial" w:hAnsi="Arial" w:cs="Arial"/>
          <w:sz w:val="22"/>
          <w:szCs w:val="22"/>
        </w:rPr>
        <w:t>Tax Forums</w:t>
      </w:r>
    </w:p>
    <w:p w:rsidR="0042657B" w:rsidRPr="0042657B" w:rsidRDefault="0042657B" w:rsidP="0042657B">
      <w:pPr>
        <w:pStyle w:val="Title"/>
        <w:widowControl/>
        <w:ind w:right="-720"/>
        <w:rPr>
          <w:rFonts w:ascii="Arial" w:hAnsi="Arial" w:cs="Arial"/>
          <w:i/>
          <w:sz w:val="22"/>
          <w:szCs w:val="22"/>
        </w:rPr>
      </w:pPr>
      <w:r w:rsidRPr="0042657B">
        <w:rPr>
          <w:rFonts w:ascii="Arial" w:hAnsi="Arial" w:cs="Arial"/>
          <w:i/>
          <w:sz w:val="22"/>
          <w:szCs w:val="22"/>
        </w:rPr>
        <w:t xml:space="preserve">Tax Forum Focus Groups </w:t>
      </w:r>
    </w:p>
    <w:p w:rsidR="0042657B" w:rsidRDefault="0042657B" w:rsidP="0042657B">
      <w:pPr>
        <w:pStyle w:val="Title"/>
        <w:widowControl/>
        <w:ind w:right="-720"/>
        <w:rPr>
          <w:rFonts w:ascii="Arial" w:hAnsi="Arial" w:cs="Arial"/>
          <w:sz w:val="22"/>
          <w:szCs w:val="22"/>
        </w:rPr>
      </w:pPr>
    </w:p>
    <w:p w:rsidR="001013CD" w:rsidRPr="00370044" w:rsidRDefault="00FA30E2" w:rsidP="0042657B">
      <w:pPr>
        <w:pStyle w:val="Title"/>
        <w:widowControl/>
        <w:ind w:right="-720"/>
        <w:rPr>
          <w:rFonts w:ascii="Arial" w:hAnsi="Arial" w:cs="Arial"/>
          <w:sz w:val="22"/>
          <w:szCs w:val="22"/>
        </w:rPr>
      </w:pPr>
      <w:r w:rsidRPr="00370044">
        <w:rPr>
          <w:rFonts w:ascii="Arial" w:hAnsi="Arial" w:cs="Arial"/>
          <w:sz w:val="22"/>
          <w:szCs w:val="22"/>
        </w:rPr>
        <w:t xml:space="preserve">Wage &amp; Investment </w:t>
      </w:r>
      <w:r w:rsidR="00C05C5C" w:rsidRPr="00370044">
        <w:rPr>
          <w:rFonts w:ascii="Arial" w:hAnsi="Arial" w:cs="Arial"/>
          <w:sz w:val="22"/>
          <w:szCs w:val="22"/>
        </w:rPr>
        <w:t>Strategies and Solutions (WISS)</w:t>
      </w:r>
    </w:p>
    <w:p w:rsidR="001013CD" w:rsidRPr="00370044" w:rsidRDefault="001013CD" w:rsidP="00FA30E2">
      <w:pPr>
        <w:pStyle w:val="BodyText"/>
        <w:widowControl/>
        <w:tabs>
          <w:tab w:val="left" w:pos="1080"/>
        </w:tabs>
        <w:rPr>
          <w:rFonts w:ascii="Arial" w:hAnsi="Arial" w:cs="Arial"/>
          <w:color w:val="auto"/>
          <w:sz w:val="22"/>
          <w:szCs w:val="22"/>
        </w:rPr>
      </w:pPr>
    </w:p>
    <w:p w:rsidR="001036F2" w:rsidRPr="00370044" w:rsidRDefault="00241257" w:rsidP="001036F2">
      <w:pPr>
        <w:pStyle w:val="BodyText"/>
        <w:widowControl/>
        <w:tabs>
          <w:tab w:val="left" w:pos="1080"/>
        </w:tabs>
        <w:rPr>
          <w:rFonts w:ascii="Arial" w:hAnsi="Arial" w:cs="Arial"/>
          <w:b/>
          <w:color w:val="auto"/>
          <w:sz w:val="22"/>
          <w:szCs w:val="22"/>
        </w:rPr>
      </w:pPr>
      <w:r w:rsidRPr="00370044">
        <w:rPr>
          <w:rFonts w:ascii="Arial" w:hAnsi="Arial" w:cs="Arial"/>
          <w:b/>
          <w:color w:val="auto"/>
          <w:sz w:val="22"/>
          <w:szCs w:val="22"/>
        </w:rPr>
        <w:t>ATTACHMENT A</w:t>
      </w:r>
      <w:r w:rsidR="001036F2" w:rsidRPr="00370044">
        <w:rPr>
          <w:rFonts w:ascii="Arial" w:hAnsi="Arial" w:cs="Arial"/>
          <w:b/>
          <w:color w:val="auto"/>
          <w:sz w:val="22"/>
          <w:szCs w:val="22"/>
        </w:rPr>
        <w:t xml:space="preserve">: </w:t>
      </w:r>
      <w:r w:rsidR="00E968C1">
        <w:rPr>
          <w:rFonts w:ascii="Arial" w:hAnsi="Arial" w:cs="Arial"/>
          <w:b/>
          <w:color w:val="auto"/>
          <w:sz w:val="22"/>
          <w:szCs w:val="22"/>
        </w:rPr>
        <w:t xml:space="preserve"> Recruitment Script</w:t>
      </w:r>
      <w:r w:rsidR="001036F2" w:rsidRPr="00370044">
        <w:rPr>
          <w:rFonts w:ascii="Arial" w:hAnsi="Arial" w:cs="Arial"/>
          <w:b/>
          <w:color w:val="auto"/>
          <w:sz w:val="22"/>
          <w:szCs w:val="22"/>
        </w:rPr>
        <w:t xml:space="preserve"> for </w:t>
      </w:r>
      <w:r w:rsidR="00E968C1" w:rsidRPr="00370044">
        <w:rPr>
          <w:rFonts w:ascii="Arial" w:hAnsi="Arial" w:cs="Arial"/>
          <w:b/>
          <w:color w:val="auto"/>
          <w:sz w:val="22"/>
          <w:szCs w:val="22"/>
        </w:rPr>
        <w:t>Paid</w:t>
      </w:r>
      <w:r w:rsidR="00E968C1">
        <w:rPr>
          <w:rFonts w:ascii="Arial" w:hAnsi="Arial" w:cs="Arial"/>
          <w:b/>
          <w:color w:val="auto"/>
          <w:sz w:val="22"/>
          <w:szCs w:val="22"/>
        </w:rPr>
        <w:t xml:space="preserve"> </w:t>
      </w:r>
      <w:r w:rsidR="00E968C1" w:rsidRPr="00370044">
        <w:rPr>
          <w:rFonts w:ascii="Arial" w:hAnsi="Arial" w:cs="Arial"/>
          <w:b/>
          <w:color w:val="auto"/>
          <w:sz w:val="22"/>
          <w:szCs w:val="22"/>
        </w:rPr>
        <w:t>Preparers</w:t>
      </w:r>
      <w:r w:rsidR="00E968C1">
        <w:rPr>
          <w:rFonts w:ascii="Arial" w:hAnsi="Arial" w:cs="Arial"/>
          <w:b/>
          <w:color w:val="auto"/>
          <w:sz w:val="22"/>
          <w:szCs w:val="22"/>
        </w:rPr>
        <w:t xml:space="preserve"> at Tax Forums </w:t>
      </w:r>
      <w:r w:rsidR="001036F2" w:rsidRPr="00370044">
        <w:rPr>
          <w:rFonts w:ascii="Arial" w:hAnsi="Arial" w:cs="Arial"/>
          <w:b/>
          <w:color w:val="auto"/>
          <w:sz w:val="22"/>
          <w:szCs w:val="22"/>
        </w:rPr>
        <w:t xml:space="preserve"> </w:t>
      </w:r>
    </w:p>
    <w:p w:rsidR="001036F2" w:rsidRPr="00370044" w:rsidRDefault="001036F2" w:rsidP="001036F2">
      <w:pPr>
        <w:pStyle w:val="BodyText"/>
        <w:widowControl/>
        <w:tabs>
          <w:tab w:val="left" w:pos="1080"/>
        </w:tabs>
        <w:rPr>
          <w:rFonts w:ascii="Arial" w:hAnsi="Arial" w:cs="Arial"/>
          <w:b/>
          <w:color w:val="auto"/>
          <w:sz w:val="22"/>
          <w:szCs w:val="22"/>
        </w:rPr>
      </w:pPr>
    </w:p>
    <w:p w:rsidR="001036F2" w:rsidRPr="00370044" w:rsidRDefault="001036F2" w:rsidP="001036F2">
      <w:pPr>
        <w:pStyle w:val="Title"/>
        <w:jc w:val="left"/>
        <w:rPr>
          <w:rFonts w:ascii="Arial" w:hAnsi="Arial" w:cs="Arial"/>
          <w:b w:val="0"/>
          <w:sz w:val="22"/>
          <w:szCs w:val="22"/>
        </w:rPr>
      </w:pPr>
      <w:r w:rsidRPr="00370044">
        <w:rPr>
          <w:rFonts w:ascii="Arial" w:hAnsi="Arial" w:cs="Arial"/>
          <w:sz w:val="22"/>
          <w:szCs w:val="22"/>
        </w:rPr>
        <w:t>Recruiting Goals</w:t>
      </w:r>
    </w:p>
    <w:p w:rsidR="001036F2" w:rsidRPr="00370044" w:rsidRDefault="001036F2" w:rsidP="001036F2">
      <w:pPr>
        <w:ind w:left="360"/>
        <w:rPr>
          <w:rFonts w:ascii="Arial" w:hAnsi="Arial" w:cs="Arial"/>
          <w:sz w:val="22"/>
          <w:szCs w:val="22"/>
        </w:rPr>
      </w:pPr>
    </w:p>
    <w:p w:rsidR="001036F2" w:rsidRPr="00370044" w:rsidRDefault="001036F2" w:rsidP="001036F2">
      <w:pPr>
        <w:widowControl/>
        <w:numPr>
          <w:ilvl w:val="0"/>
          <w:numId w:val="3"/>
        </w:numPr>
        <w:overflowPunct/>
        <w:autoSpaceDE/>
        <w:autoSpaceDN/>
        <w:adjustRightInd/>
        <w:textAlignment w:val="auto"/>
        <w:rPr>
          <w:rFonts w:ascii="Arial" w:hAnsi="Arial" w:cs="Arial"/>
          <w:sz w:val="22"/>
          <w:szCs w:val="22"/>
        </w:rPr>
      </w:pPr>
      <w:r w:rsidRPr="00370044">
        <w:rPr>
          <w:rFonts w:ascii="Arial" w:hAnsi="Arial" w:cs="Arial"/>
          <w:sz w:val="22"/>
          <w:szCs w:val="22"/>
        </w:rPr>
        <w:t>Two focus group sessions</w:t>
      </w:r>
      <w:r w:rsidR="0042657B">
        <w:rPr>
          <w:rFonts w:ascii="Arial" w:hAnsi="Arial" w:cs="Arial"/>
          <w:sz w:val="22"/>
          <w:szCs w:val="22"/>
        </w:rPr>
        <w:t>, 60 minutes each</w:t>
      </w:r>
    </w:p>
    <w:p w:rsidR="001036F2" w:rsidRPr="00370044" w:rsidRDefault="001036F2" w:rsidP="001036F2">
      <w:pPr>
        <w:widowControl/>
        <w:numPr>
          <w:ilvl w:val="1"/>
          <w:numId w:val="3"/>
        </w:numPr>
        <w:overflowPunct/>
        <w:autoSpaceDE/>
        <w:autoSpaceDN/>
        <w:adjustRightInd/>
        <w:textAlignment w:val="auto"/>
        <w:rPr>
          <w:rFonts w:ascii="Arial" w:hAnsi="Arial" w:cs="Arial"/>
          <w:sz w:val="22"/>
          <w:szCs w:val="22"/>
        </w:rPr>
      </w:pPr>
      <w:r w:rsidRPr="00370044">
        <w:rPr>
          <w:rFonts w:ascii="Arial" w:hAnsi="Arial" w:cs="Arial"/>
          <w:sz w:val="22"/>
          <w:szCs w:val="22"/>
        </w:rPr>
        <w:t xml:space="preserve">Recruit a mix </w:t>
      </w:r>
      <w:r w:rsidR="00594A65">
        <w:rPr>
          <w:rFonts w:ascii="Arial" w:hAnsi="Arial" w:cs="Arial"/>
          <w:sz w:val="22"/>
          <w:szCs w:val="22"/>
        </w:rPr>
        <w:t>of</w:t>
      </w:r>
      <w:r w:rsidRPr="00370044">
        <w:rPr>
          <w:rFonts w:ascii="Arial" w:hAnsi="Arial" w:cs="Arial"/>
          <w:sz w:val="22"/>
          <w:szCs w:val="22"/>
        </w:rPr>
        <w:t xml:space="preserve"> questions 3-5 from the screener guide.</w:t>
      </w:r>
    </w:p>
    <w:p w:rsidR="001036F2" w:rsidRPr="00370044" w:rsidRDefault="001036F2" w:rsidP="001036F2">
      <w:pPr>
        <w:ind w:left="1440"/>
        <w:rPr>
          <w:rFonts w:ascii="Arial" w:hAnsi="Arial" w:cs="Arial"/>
          <w:sz w:val="22"/>
          <w:szCs w:val="22"/>
        </w:rPr>
      </w:pPr>
    </w:p>
    <w:p w:rsidR="001036F2" w:rsidRDefault="0042657B" w:rsidP="001036F2">
      <w:pPr>
        <w:pStyle w:val="Title"/>
        <w:jc w:val="left"/>
        <w:rPr>
          <w:rFonts w:ascii="Arial" w:hAnsi="Arial" w:cs="Arial"/>
          <w:sz w:val="22"/>
          <w:szCs w:val="22"/>
        </w:rPr>
      </w:pPr>
      <w:r>
        <w:rPr>
          <w:rFonts w:ascii="Arial" w:hAnsi="Arial" w:cs="Arial"/>
          <w:sz w:val="22"/>
          <w:szCs w:val="22"/>
        </w:rPr>
        <w:t xml:space="preserve">Recruiting criteria </w:t>
      </w:r>
    </w:p>
    <w:p w:rsidR="00370044" w:rsidRPr="00370044" w:rsidRDefault="00370044" w:rsidP="001036F2">
      <w:pPr>
        <w:pStyle w:val="Title"/>
        <w:jc w:val="left"/>
        <w:rPr>
          <w:rFonts w:ascii="Arial" w:hAnsi="Arial" w:cs="Arial"/>
          <w:b w:val="0"/>
          <w:sz w:val="22"/>
          <w:szCs w:val="22"/>
        </w:rPr>
      </w:pPr>
    </w:p>
    <w:p w:rsidR="00370044" w:rsidRPr="00370044" w:rsidRDefault="00370044" w:rsidP="00370044">
      <w:pPr>
        <w:widowControl/>
        <w:numPr>
          <w:ilvl w:val="0"/>
          <w:numId w:val="2"/>
        </w:numPr>
        <w:overflowPunct/>
        <w:autoSpaceDE/>
        <w:autoSpaceDN/>
        <w:adjustRightInd/>
        <w:textAlignment w:val="auto"/>
        <w:rPr>
          <w:rFonts w:ascii="Arial" w:hAnsi="Arial" w:cs="Arial"/>
          <w:sz w:val="22"/>
          <w:szCs w:val="22"/>
        </w:rPr>
      </w:pPr>
      <w:r w:rsidRPr="00370044">
        <w:rPr>
          <w:rFonts w:ascii="Arial" w:hAnsi="Arial" w:cs="Arial"/>
          <w:sz w:val="22"/>
          <w:szCs w:val="22"/>
        </w:rPr>
        <w:t xml:space="preserve">Person must be a tax professional </w:t>
      </w:r>
      <w:r w:rsidR="00300195">
        <w:rPr>
          <w:rFonts w:ascii="Arial" w:hAnsi="Arial" w:cs="Arial"/>
          <w:sz w:val="22"/>
          <w:szCs w:val="22"/>
        </w:rPr>
        <w:t>attending the Tax Forum in Chicago, IL or New Orleans, LA.</w:t>
      </w:r>
      <w:r w:rsidRPr="00370044">
        <w:rPr>
          <w:rFonts w:ascii="Arial" w:hAnsi="Arial" w:cs="Arial"/>
          <w:sz w:val="22"/>
          <w:szCs w:val="22"/>
        </w:rPr>
        <w:t xml:space="preserve"> </w:t>
      </w:r>
    </w:p>
    <w:p w:rsidR="00370044" w:rsidRPr="00370044" w:rsidRDefault="00300195" w:rsidP="00370044">
      <w:pPr>
        <w:widowControl/>
        <w:numPr>
          <w:ilvl w:val="0"/>
          <w:numId w:val="2"/>
        </w:numPr>
        <w:overflowPunct/>
        <w:autoSpaceDE/>
        <w:autoSpaceDN/>
        <w:adjustRightInd/>
        <w:textAlignment w:val="auto"/>
        <w:rPr>
          <w:rFonts w:ascii="Arial" w:hAnsi="Arial" w:cs="Arial"/>
          <w:sz w:val="22"/>
          <w:szCs w:val="22"/>
        </w:rPr>
      </w:pPr>
      <w:r>
        <w:rPr>
          <w:rFonts w:ascii="Arial" w:hAnsi="Arial" w:cs="Arial"/>
          <w:sz w:val="22"/>
          <w:szCs w:val="22"/>
        </w:rPr>
        <w:t>Person must have prepared tax returns with PTC during the 2015 and 2016 filing seasons.</w:t>
      </w:r>
    </w:p>
    <w:p w:rsidR="00370044" w:rsidRPr="00370044" w:rsidRDefault="00B97695" w:rsidP="00370044">
      <w:pPr>
        <w:widowControl/>
        <w:numPr>
          <w:ilvl w:val="0"/>
          <w:numId w:val="2"/>
        </w:numPr>
        <w:overflowPunct/>
        <w:autoSpaceDE/>
        <w:autoSpaceDN/>
        <w:adjustRightInd/>
        <w:textAlignment w:val="auto"/>
        <w:rPr>
          <w:rFonts w:ascii="Arial" w:hAnsi="Arial" w:cs="Arial"/>
          <w:sz w:val="22"/>
          <w:szCs w:val="22"/>
        </w:rPr>
      </w:pPr>
      <w:r>
        <w:rPr>
          <w:rFonts w:ascii="Arial" w:hAnsi="Arial" w:cs="Arial"/>
          <w:sz w:val="22"/>
          <w:szCs w:val="22"/>
        </w:rPr>
        <w:t>Person must be a</w:t>
      </w:r>
      <w:r w:rsidR="00370044" w:rsidRPr="00370044">
        <w:rPr>
          <w:rFonts w:ascii="Arial" w:hAnsi="Arial" w:cs="Arial"/>
          <w:sz w:val="22"/>
          <w:szCs w:val="22"/>
        </w:rPr>
        <w:t>t least 18 years of age</w:t>
      </w:r>
      <w:r>
        <w:rPr>
          <w:rFonts w:ascii="Arial" w:hAnsi="Arial" w:cs="Arial"/>
          <w:sz w:val="22"/>
          <w:szCs w:val="22"/>
        </w:rPr>
        <w:t>.</w:t>
      </w:r>
    </w:p>
    <w:p w:rsidR="001036F2" w:rsidRPr="00370044" w:rsidRDefault="001036F2" w:rsidP="00370044">
      <w:pPr>
        <w:widowControl/>
        <w:numPr>
          <w:ilvl w:val="0"/>
          <w:numId w:val="2"/>
        </w:numPr>
        <w:overflowPunct/>
        <w:autoSpaceDE/>
        <w:autoSpaceDN/>
        <w:adjustRightInd/>
        <w:textAlignment w:val="auto"/>
        <w:rPr>
          <w:rFonts w:ascii="Arial" w:hAnsi="Arial" w:cs="Arial"/>
          <w:color w:val="FF0000"/>
          <w:sz w:val="22"/>
          <w:szCs w:val="22"/>
        </w:rPr>
      </w:pPr>
      <w:r w:rsidRPr="00370044">
        <w:rPr>
          <w:rFonts w:ascii="Arial" w:hAnsi="Arial" w:cs="Arial"/>
          <w:sz w:val="22"/>
          <w:szCs w:val="22"/>
        </w:rPr>
        <w:t>Recruit for</w:t>
      </w:r>
      <w:r w:rsidR="00370044" w:rsidRPr="00370044">
        <w:rPr>
          <w:rFonts w:ascii="Arial" w:hAnsi="Arial" w:cs="Arial"/>
          <w:sz w:val="22"/>
          <w:szCs w:val="22"/>
        </w:rPr>
        <w:t xml:space="preserve"> 60 </w:t>
      </w:r>
      <w:r w:rsidRPr="00370044">
        <w:rPr>
          <w:rFonts w:ascii="Arial" w:hAnsi="Arial" w:cs="Arial"/>
          <w:sz w:val="22"/>
          <w:szCs w:val="22"/>
        </w:rPr>
        <w:t>minute focus group</w:t>
      </w:r>
      <w:r w:rsidR="00B97695">
        <w:rPr>
          <w:rFonts w:ascii="Arial" w:hAnsi="Arial" w:cs="Arial"/>
          <w:sz w:val="22"/>
          <w:szCs w:val="22"/>
        </w:rPr>
        <w:t>.</w:t>
      </w:r>
    </w:p>
    <w:p w:rsidR="001036F2" w:rsidRPr="00370044" w:rsidRDefault="001036F2" w:rsidP="001036F2">
      <w:pPr>
        <w:rPr>
          <w:rFonts w:ascii="Arial" w:hAnsi="Arial" w:cs="Arial"/>
          <w:sz w:val="22"/>
          <w:szCs w:val="22"/>
        </w:rPr>
      </w:pPr>
    </w:p>
    <w:p w:rsidR="001036F2" w:rsidRPr="00370044" w:rsidRDefault="001036F2" w:rsidP="001036F2">
      <w:pPr>
        <w:pStyle w:val="BlockText"/>
        <w:ind w:left="0"/>
        <w:jc w:val="left"/>
        <w:rPr>
          <w:rFonts w:ascii="Arial" w:hAnsi="Arial" w:cs="Arial"/>
          <w:bCs/>
          <w:szCs w:val="22"/>
        </w:rPr>
      </w:pPr>
      <w:r w:rsidRPr="00370044">
        <w:rPr>
          <w:rFonts w:ascii="Arial" w:hAnsi="Arial" w:cs="Arial"/>
          <w:szCs w:val="22"/>
        </w:rPr>
        <w:tab/>
      </w:r>
      <w:r w:rsidRPr="00370044">
        <w:rPr>
          <w:rFonts w:ascii="Arial" w:hAnsi="Arial" w:cs="Arial"/>
          <w:szCs w:val="22"/>
        </w:rPr>
        <w:tab/>
      </w:r>
      <w:r w:rsidRPr="00370044">
        <w:rPr>
          <w:rFonts w:ascii="Arial" w:hAnsi="Arial" w:cs="Arial"/>
          <w:szCs w:val="22"/>
        </w:rPr>
        <w:tab/>
      </w:r>
    </w:p>
    <w:p w:rsidR="001036F2" w:rsidRPr="00370044" w:rsidRDefault="001036F2" w:rsidP="001036F2">
      <w:pPr>
        <w:pStyle w:val="Title"/>
        <w:rPr>
          <w:rFonts w:ascii="Arial" w:hAnsi="Arial" w:cs="Arial"/>
          <w:sz w:val="22"/>
          <w:szCs w:val="22"/>
        </w:rPr>
      </w:pPr>
      <w:r w:rsidRPr="00370044">
        <w:rPr>
          <w:rFonts w:ascii="Arial" w:hAnsi="Arial" w:cs="Arial"/>
          <w:noProof/>
          <w:sz w:val="22"/>
          <w:szCs w:val="22"/>
        </w:rPr>
        <mc:AlternateContent>
          <mc:Choice Requires="wps">
            <w:drawing>
              <wp:anchor distT="0" distB="0" distL="114300" distR="114300" simplePos="0" relativeHeight="251659264" behindDoc="0" locked="0" layoutInCell="1" allowOverlap="1" wp14:anchorId="429AAC6A" wp14:editId="42D526F7">
                <wp:simplePos x="0" y="0"/>
                <wp:positionH relativeFrom="column">
                  <wp:posOffset>-62865</wp:posOffset>
                </wp:positionH>
                <wp:positionV relativeFrom="paragraph">
                  <wp:posOffset>-106680</wp:posOffset>
                </wp:positionV>
                <wp:extent cx="5977890" cy="2540"/>
                <wp:effectExtent l="22860" t="26670" r="28575" b="2794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" filled="f" strokeweight="3pt">
                <v:stroke linestyle="thinThin"/>
                <v:path arrowok="t" o:connecttype="custom" o:connectlocs="0,2540;5977890,0" o:connectangles="0,0"/>
              </v:polyline>
            </w:pict>
          </mc:Fallback>
        </mc:AlternateContent>
      </w:r>
      <w:r w:rsidR="0042657B">
        <w:rPr>
          <w:rFonts w:ascii="Arial" w:hAnsi="Arial" w:cs="Arial"/>
          <w:noProof/>
          <w:sz w:val="22"/>
          <w:szCs w:val="22"/>
        </w:rPr>
        <w:t>Recruitment Script</w:t>
      </w:r>
      <w:r w:rsidRPr="00370044">
        <w:rPr>
          <w:rFonts w:ascii="Arial" w:hAnsi="Arial" w:cs="Arial"/>
          <w:sz w:val="22"/>
          <w:szCs w:val="22"/>
        </w:rPr>
        <w:t xml:space="preserve"> for ACA PTC Error Feedback Focus Group Sessions</w:t>
      </w:r>
      <w:r w:rsidR="0042657B">
        <w:rPr>
          <w:rFonts w:ascii="Arial" w:hAnsi="Arial" w:cs="Arial"/>
          <w:sz w:val="22"/>
          <w:szCs w:val="22"/>
        </w:rPr>
        <w:t xml:space="preserve"> at Tax Forums</w:t>
      </w:r>
    </w:p>
    <w:p w:rsidR="001036F2" w:rsidRPr="00370044" w:rsidRDefault="001036F2" w:rsidP="001036F2">
      <w:pPr>
        <w:rPr>
          <w:rFonts w:ascii="Arial" w:hAnsi="Arial" w:cs="Arial"/>
          <w:bCs/>
          <w:sz w:val="22"/>
          <w:szCs w:val="22"/>
        </w:rPr>
      </w:pPr>
      <w:r w:rsidRPr="00370044">
        <w:rPr>
          <w:rFonts w:ascii="Arial" w:hAnsi="Arial" w:cs="Arial"/>
          <w:noProof/>
          <w:sz w:val="22"/>
          <w:szCs w:val="22"/>
        </w:rPr>
        <mc:AlternateContent>
          <mc:Choice Requires="wps">
            <w:drawing>
              <wp:anchor distT="0" distB="0" distL="114300" distR="114300" simplePos="0" relativeHeight="251660288" behindDoc="0" locked="0" layoutInCell="0" allowOverlap="1" wp14:anchorId="63423070" wp14:editId="7D491FDC">
                <wp:simplePos x="0" y="0"/>
                <wp:positionH relativeFrom="column">
                  <wp:posOffset>-45720</wp:posOffset>
                </wp:positionH>
                <wp:positionV relativeFrom="paragraph">
                  <wp:posOffset>137160</wp:posOffset>
                </wp:positionV>
                <wp:extent cx="5951220" cy="2540"/>
                <wp:effectExtent l="20955" t="22860" r="28575" b="22225"/>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" o:allowincell="f" filled="f" strokeweight="3pt">
                <v:stroke linestyle="thinThin"/>
                <v:path arrowok="t" o:connecttype="custom" o:connectlocs="0,2540;5951220,0" o:connectangles="0,0"/>
              </v:polyline>
            </w:pict>
          </mc:Fallback>
        </mc:AlternateContent>
      </w:r>
    </w:p>
    <w:p w:rsidR="001036F2" w:rsidRDefault="001036F2" w:rsidP="001036F2">
      <w:pPr>
        <w:rPr>
          <w:rFonts w:ascii="Arial" w:hAnsi="Arial" w:cs="Arial"/>
          <w:b/>
          <w:bCs/>
          <w:sz w:val="22"/>
          <w:szCs w:val="22"/>
        </w:rPr>
      </w:pPr>
    </w:p>
    <w:p w:rsidR="0042657B" w:rsidRPr="0042657B" w:rsidRDefault="00D4706A" w:rsidP="0042657B">
      <w:pPr>
        <w:rPr>
          <w:rFonts w:ascii="Arial" w:hAnsi="Arial" w:cs="Arial"/>
          <w:bCs/>
          <w:sz w:val="22"/>
          <w:szCs w:val="22"/>
        </w:rPr>
      </w:pPr>
      <w:r>
        <w:rPr>
          <w:rFonts w:ascii="Arial" w:hAnsi="Arial" w:cs="Arial"/>
          <w:bCs/>
          <w:sz w:val="22"/>
          <w:szCs w:val="22"/>
        </w:rPr>
        <w:t>Hello, my name is ________</w:t>
      </w:r>
      <w:r w:rsidR="0042657B" w:rsidRPr="0042657B">
        <w:rPr>
          <w:rFonts w:ascii="Arial" w:hAnsi="Arial" w:cs="Arial"/>
          <w:bCs/>
          <w:sz w:val="22"/>
          <w:szCs w:val="22"/>
        </w:rPr>
        <w:t xml:space="preserve">__.  I work for the Internal Revenue Service and I’m recruiting tax </w:t>
      </w:r>
      <w:proofErr w:type="gramStart"/>
      <w:r w:rsidR="0042657B" w:rsidRPr="0042657B">
        <w:rPr>
          <w:rFonts w:ascii="Arial" w:hAnsi="Arial" w:cs="Arial"/>
          <w:bCs/>
          <w:sz w:val="22"/>
          <w:szCs w:val="22"/>
        </w:rPr>
        <w:t>professionals</w:t>
      </w:r>
      <w:proofErr w:type="gramEnd"/>
      <w:r w:rsidR="0042657B" w:rsidRPr="0042657B">
        <w:rPr>
          <w:rFonts w:ascii="Arial" w:hAnsi="Arial" w:cs="Arial"/>
          <w:bCs/>
          <w:sz w:val="22"/>
          <w:szCs w:val="22"/>
        </w:rPr>
        <w:t xml:space="preserve"> to participate in a focus group. May I speak with you for a couple minutes?</w:t>
      </w:r>
    </w:p>
    <w:p w:rsidR="0042657B" w:rsidRPr="00D4706A" w:rsidRDefault="0042657B" w:rsidP="0042657B">
      <w:pPr>
        <w:rPr>
          <w:rFonts w:ascii="Arial" w:hAnsi="Arial" w:cs="Arial"/>
          <w:bCs/>
          <w:sz w:val="22"/>
          <w:szCs w:val="22"/>
        </w:rPr>
      </w:pPr>
    </w:p>
    <w:p w:rsidR="0042657B" w:rsidRPr="00D4706A" w:rsidRDefault="0042657B" w:rsidP="0042657B">
      <w:pPr>
        <w:rPr>
          <w:rFonts w:ascii="Arial" w:hAnsi="Arial" w:cs="Arial"/>
          <w:bCs/>
          <w:sz w:val="22"/>
          <w:szCs w:val="22"/>
        </w:rPr>
      </w:pPr>
      <w:r w:rsidRPr="00D4706A">
        <w:rPr>
          <w:rFonts w:ascii="Arial" w:hAnsi="Arial" w:cs="Arial"/>
          <w:bCs/>
          <w:sz w:val="22"/>
          <w:szCs w:val="22"/>
        </w:rPr>
        <w:t>The purpose of the session is to gather information from tax professionals about</w:t>
      </w:r>
      <w:r w:rsidR="008E70F3" w:rsidRPr="00D4706A">
        <w:rPr>
          <w:rFonts w:ascii="Arial" w:hAnsi="Arial" w:cs="Arial"/>
          <w:bCs/>
          <w:sz w:val="22"/>
          <w:szCs w:val="22"/>
        </w:rPr>
        <w:t xml:space="preserve"> their experiences with preparing returns with the Premium Tax Credit, or PTC, which is associated with the Affordable Care Act. </w:t>
      </w:r>
      <w:r w:rsidRPr="00D4706A">
        <w:rPr>
          <w:rFonts w:ascii="Arial" w:hAnsi="Arial" w:cs="Arial"/>
          <w:bCs/>
          <w:sz w:val="22"/>
          <w:szCs w:val="22"/>
        </w:rPr>
        <w:t xml:space="preserve"> Specif</w:t>
      </w:r>
      <w:r w:rsidR="008E70F3" w:rsidRPr="00D4706A">
        <w:rPr>
          <w:rFonts w:ascii="Arial" w:hAnsi="Arial" w:cs="Arial"/>
          <w:bCs/>
          <w:sz w:val="22"/>
          <w:szCs w:val="22"/>
        </w:rPr>
        <w:t xml:space="preserve">ically, we would like to gain a stronger understanding of the circumstances that lead preparers to file PTC returns that contain mistakes.  </w:t>
      </w:r>
      <w:r w:rsidRPr="00D4706A">
        <w:rPr>
          <w:rFonts w:ascii="Arial" w:hAnsi="Arial" w:cs="Arial"/>
          <w:bCs/>
          <w:sz w:val="22"/>
          <w:szCs w:val="22"/>
        </w:rPr>
        <w:t xml:space="preserve">The focus group is scheduled for one hour, and your input will inform potential changes to </w:t>
      </w:r>
      <w:r w:rsidR="008E70F3" w:rsidRPr="00D4706A">
        <w:rPr>
          <w:rFonts w:ascii="Arial" w:hAnsi="Arial" w:cs="Arial"/>
          <w:bCs/>
          <w:sz w:val="22"/>
          <w:szCs w:val="22"/>
        </w:rPr>
        <w:t xml:space="preserve">marketing and information </w:t>
      </w:r>
      <w:r w:rsidR="003646FE">
        <w:rPr>
          <w:rFonts w:ascii="Arial" w:hAnsi="Arial" w:cs="Arial"/>
          <w:bCs/>
          <w:sz w:val="22"/>
          <w:szCs w:val="22"/>
        </w:rPr>
        <w:t xml:space="preserve">about the credit </w:t>
      </w:r>
      <w:r w:rsidR="008E70F3" w:rsidRPr="00D4706A">
        <w:rPr>
          <w:rFonts w:ascii="Arial" w:hAnsi="Arial" w:cs="Arial"/>
          <w:bCs/>
          <w:sz w:val="22"/>
          <w:szCs w:val="22"/>
        </w:rPr>
        <w:t>available on IRS.gov</w:t>
      </w:r>
      <w:r w:rsidRPr="00D4706A">
        <w:rPr>
          <w:rFonts w:ascii="Arial" w:hAnsi="Arial" w:cs="Arial"/>
          <w:bCs/>
          <w:sz w:val="22"/>
          <w:szCs w:val="22"/>
        </w:rPr>
        <w:t>.</w:t>
      </w:r>
    </w:p>
    <w:p w:rsidR="0042657B" w:rsidRPr="0042657B" w:rsidRDefault="0042657B" w:rsidP="0042657B">
      <w:pPr>
        <w:rPr>
          <w:rFonts w:ascii="Arial" w:hAnsi="Arial" w:cs="Arial"/>
          <w:bCs/>
          <w:color w:val="FF0000"/>
          <w:sz w:val="22"/>
          <w:szCs w:val="22"/>
        </w:rPr>
      </w:pPr>
    </w:p>
    <w:p w:rsidR="0042657B" w:rsidRDefault="0042657B" w:rsidP="0042657B">
      <w:pPr>
        <w:rPr>
          <w:rFonts w:ascii="Arial" w:hAnsi="Arial" w:cs="Arial"/>
          <w:bCs/>
          <w:sz w:val="22"/>
          <w:szCs w:val="22"/>
        </w:rPr>
      </w:pPr>
      <w:r w:rsidRPr="0042657B">
        <w:rPr>
          <w:rFonts w:ascii="Arial" w:hAnsi="Arial" w:cs="Arial"/>
          <w:bCs/>
          <w:sz w:val="22"/>
          <w:szCs w:val="22"/>
        </w:rPr>
        <w:t>Your participation in the focus group is completely voluntary</w:t>
      </w:r>
      <w:r w:rsidR="00594A65">
        <w:rPr>
          <w:rFonts w:ascii="Arial" w:hAnsi="Arial" w:cs="Arial"/>
          <w:bCs/>
          <w:sz w:val="22"/>
          <w:szCs w:val="22"/>
        </w:rPr>
        <w:t>.  The session</w:t>
      </w:r>
      <w:r w:rsidRPr="0042657B">
        <w:rPr>
          <w:rFonts w:ascii="Arial" w:hAnsi="Arial" w:cs="Arial"/>
          <w:bCs/>
          <w:sz w:val="22"/>
          <w:szCs w:val="22"/>
        </w:rPr>
        <w:t xml:space="preserve"> is scheduled for &lt;date&gt;, &lt;time&gt;, and will be held at &lt;location&gt;.</w:t>
      </w:r>
    </w:p>
    <w:p w:rsidR="0042657B" w:rsidRPr="0042657B" w:rsidRDefault="0042657B" w:rsidP="0042657B">
      <w:pPr>
        <w:rPr>
          <w:rFonts w:ascii="Arial" w:hAnsi="Arial" w:cs="Arial"/>
          <w:bCs/>
          <w:sz w:val="22"/>
          <w:szCs w:val="22"/>
        </w:rPr>
      </w:pPr>
    </w:p>
    <w:p w:rsidR="0042657B" w:rsidRDefault="0042657B" w:rsidP="0042657B">
      <w:pPr>
        <w:rPr>
          <w:rFonts w:ascii="Arial" w:hAnsi="Arial" w:cs="Arial"/>
          <w:bCs/>
          <w:sz w:val="22"/>
          <w:szCs w:val="22"/>
        </w:rPr>
      </w:pPr>
      <w:r w:rsidRPr="0042657B">
        <w:rPr>
          <w:rFonts w:ascii="Arial" w:hAnsi="Arial" w:cs="Arial"/>
          <w:bCs/>
          <w:sz w:val="22"/>
          <w:szCs w:val="22"/>
        </w:rPr>
        <w:t>Are you interested in participating?</w:t>
      </w:r>
    </w:p>
    <w:p w:rsidR="00F50BCD" w:rsidRPr="00300195" w:rsidRDefault="00F50BCD" w:rsidP="00F50BCD">
      <w:pPr>
        <w:pStyle w:val="ListParagraph"/>
        <w:numPr>
          <w:ilvl w:val="0"/>
          <w:numId w:val="67"/>
        </w:numPr>
        <w:rPr>
          <w:rFonts w:ascii="Arial" w:hAnsi="Arial" w:cs="Arial"/>
          <w:sz w:val="22"/>
          <w:szCs w:val="22"/>
        </w:rPr>
      </w:pPr>
      <w:r w:rsidRPr="00300195">
        <w:rPr>
          <w:rFonts w:ascii="Arial" w:hAnsi="Arial" w:cs="Arial"/>
          <w:sz w:val="22"/>
          <w:szCs w:val="22"/>
        </w:rPr>
        <w:t xml:space="preserve">Yes – </w:t>
      </w:r>
      <w:r w:rsidRPr="003646FE">
        <w:rPr>
          <w:rFonts w:ascii="Arial" w:hAnsi="Arial" w:cs="Arial"/>
          <w:i/>
          <w:sz w:val="22"/>
          <w:szCs w:val="22"/>
        </w:rPr>
        <w:t>continue</w:t>
      </w:r>
      <w:r w:rsidRPr="00F50BCD">
        <w:rPr>
          <w:rFonts w:ascii="Arial" w:hAnsi="Arial" w:cs="Arial"/>
          <w:bCs/>
          <w:i/>
          <w:sz w:val="22"/>
          <w:szCs w:val="22"/>
        </w:rPr>
        <w:t xml:space="preserve"> </w:t>
      </w:r>
      <w:r>
        <w:rPr>
          <w:rFonts w:ascii="Arial" w:hAnsi="Arial" w:cs="Arial"/>
          <w:bCs/>
          <w:i/>
          <w:sz w:val="22"/>
          <w:szCs w:val="22"/>
        </w:rPr>
        <w:t>below</w:t>
      </w:r>
      <w:r>
        <w:rPr>
          <w:rFonts w:ascii="Arial" w:hAnsi="Arial" w:cs="Arial"/>
          <w:i/>
          <w:sz w:val="22"/>
          <w:szCs w:val="22"/>
        </w:rPr>
        <w:t>.</w:t>
      </w:r>
    </w:p>
    <w:p w:rsidR="00F50BCD" w:rsidRPr="00300195" w:rsidRDefault="00F50BCD" w:rsidP="00F50BCD">
      <w:pPr>
        <w:pStyle w:val="ListParagraph"/>
        <w:numPr>
          <w:ilvl w:val="0"/>
          <w:numId w:val="67"/>
        </w:numPr>
        <w:rPr>
          <w:rFonts w:ascii="Arial" w:hAnsi="Arial" w:cs="Arial"/>
          <w:sz w:val="22"/>
          <w:szCs w:val="22"/>
        </w:rPr>
      </w:pPr>
      <w:r w:rsidRPr="00300195">
        <w:rPr>
          <w:rFonts w:ascii="Arial" w:hAnsi="Arial" w:cs="Arial"/>
          <w:sz w:val="22"/>
          <w:szCs w:val="22"/>
        </w:rPr>
        <w:t xml:space="preserve">No – </w:t>
      </w:r>
      <w:r>
        <w:rPr>
          <w:rFonts w:ascii="Arial" w:hAnsi="Arial" w:cs="Arial"/>
          <w:i/>
          <w:sz w:val="22"/>
          <w:szCs w:val="22"/>
        </w:rPr>
        <w:t>t</w:t>
      </w:r>
      <w:r w:rsidRPr="00300195">
        <w:rPr>
          <w:rFonts w:ascii="Arial" w:hAnsi="Arial" w:cs="Arial"/>
          <w:i/>
          <w:sz w:val="22"/>
          <w:szCs w:val="22"/>
        </w:rPr>
        <w:t>erminate</w:t>
      </w:r>
      <w:r>
        <w:rPr>
          <w:rFonts w:ascii="Arial" w:hAnsi="Arial" w:cs="Arial"/>
          <w:i/>
          <w:sz w:val="22"/>
          <w:szCs w:val="22"/>
        </w:rPr>
        <w:t>.</w:t>
      </w:r>
      <w:r w:rsidRPr="00300195">
        <w:rPr>
          <w:rFonts w:ascii="Arial" w:hAnsi="Arial" w:cs="Arial"/>
          <w:sz w:val="22"/>
          <w:szCs w:val="22"/>
        </w:rPr>
        <w:t xml:space="preserve"> Thank you for your time, </w:t>
      </w:r>
      <w:r>
        <w:rPr>
          <w:rFonts w:ascii="Arial" w:hAnsi="Arial" w:cs="Arial"/>
          <w:sz w:val="22"/>
          <w:szCs w:val="22"/>
        </w:rPr>
        <w:t>and h</w:t>
      </w:r>
      <w:r w:rsidRPr="00300195">
        <w:rPr>
          <w:rFonts w:ascii="Arial" w:hAnsi="Arial" w:cs="Arial"/>
          <w:sz w:val="22"/>
          <w:szCs w:val="22"/>
        </w:rPr>
        <w:t>ave a good day.</w:t>
      </w:r>
    </w:p>
    <w:p w:rsidR="0042657B" w:rsidRDefault="0042657B" w:rsidP="001036F2">
      <w:pPr>
        <w:rPr>
          <w:rFonts w:ascii="Arial" w:hAnsi="Arial" w:cs="Arial"/>
          <w:b/>
          <w:bCs/>
          <w:sz w:val="22"/>
          <w:szCs w:val="22"/>
        </w:rPr>
      </w:pPr>
    </w:p>
    <w:p w:rsidR="00743347" w:rsidRDefault="00300195" w:rsidP="001036F2">
      <w:pPr>
        <w:rPr>
          <w:rFonts w:ascii="Arial" w:hAnsi="Arial" w:cs="Arial"/>
          <w:bCs/>
          <w:sz w:val="22"/>
          <w:szCs w:val="22"/>
        </w:rPr>
      </w:pPr>
      <w:r>
        <w:rPr>
          <w:rFonts w:ascii="Arial" w:hAnsi="Arial" w:cs="Arial"/>
          <w:bCs/>
          <w:sz w:val="22"/>
          <w:szCs w:val="22"/>
        </w:rPr>
        <w:t>Did you prepare tax returns with PTC during the 2015 and 2016 filing seasons?</w:t>
      </w:r>
    </w:p>
    <w:p w:rsidR="00300195" w:rsidRPr="00300195" w:rsidRDefault="00300195" w:rsidP="00300195">
      <w:pPr>
        <w:pStyle w:val="ListParagraph"/>
        <w:numPr>
          <w:ilvl w:val="0"/>
          <w:numId w:val="67"/>
        </w:numPr>
        <w:rPr>
          <w:rFonts w:ascii="Arial" w:hAnsi="Arial" w:cs="Arial"/>
          <w:sz w:val="22"/>
          <w:szCs w:val="22"/>
        </w:rPr>
      </w:pPr>
      <w:r w:rsidRPr="00300195">
        <w:rPr>
          <w:rFonts w:ascii="Arial" w:hAnsi="Arial" w:cs="Arial"/>
          <w:sz w:val="22"/>
          <w:szCs w:val="22"/>
        </w:rPr>
        <w:t xml:space="preserve">Yes – </w:t>
      </w:r>
      <w:r w:rsidR="003646FE" w:rsidRPr="003646FE">
        <w:rPr>
          <w:rFonts w:ascii="Arial" w:hAnsi="Arial" w:cs="Arial"/>
          <w:i/>
          <w:sz w:val="22"/>
          <w:szCs w:val="22"/>
        </w:rPr>
        <w:t>c</w:t>
      </w:r>
      <w:r w:rsidRPr="003646FE">
        <w:rPr>
          <w:rFonts w:ascii="Arial" w:hAnsi="Arial" w:cs="Arial"/>
          <w:i/>
          <w:sz w:val="22"/>
          <w:szCs w:val="22"/>
        </w:rPr>
        <w:t>ontinue</w:t>
      </w:r>
      <w:r w:rsidR="00F50BCD" w:rsidRPr="00F50BCD">
        <w:rPr>
          <w:rFonts w:ascii="Arial" w:hAnsi="Arial" w:cs="Arial"/>
          <w:bCs/>
          <w:i/>
          <w:sz w:val="22"/>
          <w:szCs w:val="22"/>
        </w:rPr>
        <w:t xml:space="preserve"> </w:t>
      </w:r>
      <w:r w:rsidR="00F50BCD">
        <w:rPr>
          <w:rFonts w:ascii="Arial" w:hAnsi="Arial" w:cs="Arial"/>
          <w:bCs/>
          <w:i/>
          <w:sz w:val="22"/>
          <w:szCs w:val="22"/>
        </w:rPr>
        <w:t>below</w:t>
      </w:r>
      <w:r w:rsidR="003646FE">
        <w:rPr>
          <w:rFonts w:ascii="Arial" w:hAnsi="Arial" w:cs="Arial"/>
          <w:i/>
          <w:sz w:val="22"/>
          <w:szCs w:val="22"/>
        </w:rPr>
        <w:t>.</w:t>
      </w:r>
    </w:p>
    <w:p w:rsidR="00300195" w:rsidRPr="00300195" w:rsidRDefault="00300195" w:rsidP="00300195">
      <w:pPr>
        <w:pStyle w:val="ListParagraph"/>
        <w:numPr>
          <w:ilvl w:val="0"/>
          <w:numId w:val="67"/>
        </w:numPr>
        <w:rPr>
          <w:rFonts w:ascii="Arial" w:hAnsi="Arial" w:cs="Arial"/>
          <w:sz w:val="22"/>
          <w:szCs w:val="22"/>
        </w:rPr>
      </w:pPr>
      <w:r w:rsidRPr="00300195">
        <w:rPr>
          <w:rFonts w:ascii="Arial" w:hAnsi="Arial" w:cs="Arial"/>
          <w:sz w:val="22"/>
          <w:szCs w:val="22"/>
        </w:rPr>
        <w:t xml:space="preserve">No – </w:t>
      </w:r>
      <w:r w:rsidR="003646FE">
        <w:rPr>
          <w:rFonts w:ascii="Arial" w:hAnsi="Arial" w:cs="Arial"/>
          <w:i/>
          <w:sz w:val="22"/>
          <w:szCs w:val="22"/>
        </w:rPr>
        <w:t>t</w:t>
      </w:r>
      <w:r w:rsidRPr="00300195">
        <w:rPr>
          <w:rFonts w:ascii="Arial" w:hAnsi="Arial" w:cs="Arial"/>
          <w:i/>
          <w:sz w:val="22"/>
          <w:szCs w:val="22"/>
        </w:rPr>
        <w:t>erminate</w:t>
      </w:r>
      <w:r w:rsidR="003646FE">
        <w:rPr>
          <w:rFonts w:ascii="Arial" w:hAnsi="Arial" w:cs="Arial"/>
          <w:i/>
          <w:sz w:val="22"/>
          <w:szCs w:val="22"/>
        </w:rPr>
        <w:t>.</w:t>
      </w:r>
      <w:r w:rsidRPr="00300195">
        <w:rPr>
          <w:rFonts w:ascii="Arial" w:hAnsi="Arial" w:cs="Arial"/>
          <w:sz w:val="22"/>
          <w:szCs w:val="22"/>
        </w:rPr>
        <w:t xml:space="preserve"> Thank you for your time, but unfortunately you do not qualify for this focus group. Have a good day.</w:t>
      </w:r>
    </w:p>
    <w:p w:rsidR="00743347" w:rsidRDefault="00743347" w:rsidP="001036F2">
      <w:pPr>
        <w:rPr>
          <w:rFonts w:ascii="Arial" w:hAnsi="Arial" w:cs="Arial"/>
          <w:b/>
          <w:bCs/>
          <w:sz w:val="22"/>
          <w:szCs w:val="22"/>
        </w:rPr>
      </w:pPr>
    </w:p>
    <w:p w:rsidR="00743347" w:rsidRPr="00743347" w:rsidRDefault="00CD7459" w:rsidP="001036F2">
      <w:pPr>
        <w:rPr>
          <w:rFonts w:ascii="Arial" w:hAnsi="Arial" w:cs="Arial"/>
          <w:bCs/>
          <w:sz w:val="22"/>
          <w:szCs w:val="22"/>
        </w:rPr>
      </w:pPr>
      <w:r w:rsidRPr="00370044">
        <w:rPr>
          <w:rFonts w:ascii="Arial" w:hAnsi="Arial" w:cs="Arial"/>
          <w:sz w:val="22"/>
          <w:szCs w:val="22"/>
        </w:rPr>
        <w:t xml:space="preserve">Thank you. Based on your response, you qualify for the focus group session. We would like to invite you to take part in this study. </w:t>
      </w:r>
      <w:r>
        <w:rPr>
          <w:rFonts w:ascii="Arial" w:hAnsi="Arial" w:cs="Arial"/>
          <w:bCs/>
          <w:sz w:val="22"/>
          <w:szCs w:val="22"/>
        </w:rPr>
        <w:t>Can you</w:t>
      </w:r>
      <w:r w:rsidR="00743347">
        <w:rPr>
          <w:rFonts w:ascii="Arial" w:hAnsi="Arial" w:cs="Arial"/>
          <w:bCs/>
          <w:sz w:val="22"/>
          <w:szCs w:val="22"/>
        </w:rPr>
        <w:t xml:space="preserve"> join us </w:t>
      </w:r>
      <w:r>
        <w:rPr>
          <w:rFonts w:ascii="Arial" w:hAnsi="Arial" w:cs="Arial"/>
          <w:bCs/>
          <w:sz w:val="22"/>
          <w:szCs w:val="22"/>
        </w:rPr>
        <w:t xml:space="preserve">at </w:t>
      </w:r>
      <w:r w:rsidRPr="0042657B">
        <w:rPr>
          <w:rFonts w:ascii="Arial" w:hAnsi="Arial" w:cs="Arial"/>
          <w:bCs/>
          <w:sz w:val="22"/>
          <w:szCs w:val="22"/>
        </w:rPr>
        <w:t>&lt;date&gt;, &lt;time&gt;</w:t>
      </w:r>
      <w:r>
        <w:rPr>
          <w:rFonts w:ascii="Arial" w:hAnsi="Arial" w:cs="Arial"/>
          <w:bCs/>
          <w:sz w:val="22"/>
          <w:szCs w:val="22"/>
        </w:rPr>
        <w:t xml:space="preserve"> for our focus group?</w:t>
      </w:r>
    </w:p>
    <w:p w:rsidR="00743347" w:rsidRDefault="00F50BCD" w:rsidP="00CD7459">
      <w:pPr>
        <w:pStyle w:val="ListParagraph"/>
        <w:numPr>
          <w:ilvl w:val="0"/>
          <w:numId w:val="66"/>
        </w:numPr>
        <w:rPr>
          <w:rFonts w:ascii="Arial" w:hAnsi="Arial" w:cs="Arial"/>
          <w:bCs/>
          <w:i/>
          <w:sz w:val="22"/>
          <w:szCs w:val="22"/>
        </w:rPr>
      </w:pPr>
      <w:r>
        <w:rPr>
          <w:rFonts w:ascii="Arial" w:hAnsi="Arial" w:cs="Arial"/>
          <w:bCs/>
          <w:sz w:val="22"/>
          <w:szCs w:val="22"/>
        </w:rPr>
        <w:t xml:space="preserve">Yes – </w:t>
      </w:r>
      <w:r w:rsidR="00743347" w:rsidRPr="00CD7459">
        <w:rPr>
          <w:rFonts w:ascii="Arial" w:hAnsi="Arial" w:cs="Arial"/>
          <w:bCs/>
          <w:i/>
          <w:sz w:val="22"/>
          <w:szCs w:val="22"/>
        </w:rPr>
        <w:t>provide a reminder sheet containing the focus group date, time and location</w:t>
      </w:r>
      <w:r>
        <w:rPr>
          <w:rFonts w:ascii="Arial" w:hAnsi="Arial" w:cs="Arial"/>
          <w:bCs/>
          <w:i/>
          <w:sz w:val="22"/>
          <w:szCs w:val="22"/>
        </w:rPr>
        <w:t>, and continue below</w:t>
      </w:r>
      <w:r w:rsidR="00743347" w:rsidRPr="00CD7459">
        <w:rPr>
          <w:rFonts w:ascii="Arial" w:hAnsi="Arial" w:cs="Arial"/>
          <w:bCs/>
          <w:i/>
          <w:sz w:val="22"/>
          <w:szCs w:val="22"/>
        </w:rPr>
        <w:t xml:space="preserve">. </w:t>
      </w:r>
    </w:p>
    <w:p w:rsidR="00F50BCD" w:rsidRPr="00F50BCD" w:rsidRDefault="00F50BCD" w:rsidP="00F50BCD">
      <w:pPr>
        <w:pStyle w:val="ListParagraph"/>
        <w:numPr>
          <w:ilvl w:val="0"/>
          <w:numId w:val="66"/>
        </w:numPr>
        <w:rPr>
          <w:rFonts w:ascii="Arial" w:hAnsi="Arial" w:cs="Arial"/>
          <w:sz w:val="22"/>
          <w:szCs w:val="22"/>
        </w:rPr>
      </w:pPr>
      <w:r w:rsidRPr="00300195">
        <w:rPr>
          <w:rFonts w:ascii="Arial" w:hAnsi="Arial" w:cs="Arial"/>
          <w:sz w:val="22"/>
          <w:szCs w:val="22"/>
        </w:rPr>
        <w:t xml:space="preserve">No – </w:t>
      </w:r>
      <w:r>
        <w:rPr>
          <w:rFonts w:ascii="Arial" w:hAnsi="Arial" w:cs="Arial"/>
          <w:i/>
          <w:sz w:val="22"/>
          <w:szCs w:val="22"/>
        </w:rPr>
        <w:t>t</w:t>
      </w:r>
      <w:r w:rsidRPr="00300195">
        <w:rPr>
          <w:rFonts w:ascii="Arial" w:hAnsi="Arial" w:cs="Arial"/>
          <w:i/>
          <w:sz w:val="22"/>
          <w:szCs w:val="22"/>
        </w:rPr>
        <w:t>erminate</w:t>
      </w:r>
      <w:r>
        <w:rPr>
          <w:rFonts w:ascii="Arial" w:hAnsi="Arial" w:cs="Arial"/>
          <w:i/>
          <w:sz w:val="22"/>
          <w:szCs w:val="22"/>
        </w:rPr>
        <w:t>.</w:t>
      </w:r>
      <w:r w:rsidRPr="00300195">
        <w:rPr>
          <w:rFonts w:ascii="Arial" w:hAnsi="Arial" w:cs="Arial"/>
          <w:sz w:val="22"/>
          <w:szCs w:val="22"/>
        </w:rPr>
        <w:t xml:space="preserve"> Thank you for your time, but unfortunately you do not qualify for this focus group. Have a good day.</w:t>
      </w:r>
    </w:p>
    <w:p w:rsidR="00743347" w:rsidRDefault="00743347" w:rsidP="001036F2">
      <w:pPr>
        <w:rPr>
          <w:rFonts w:ascii="Arial" w:hAnsi="Arial" w:cs="Arial"/>
          <w:b/>
          <w:bCs/>
          <w:sz w:val="22"/>
          <w:szCs w:val="22"/>
        </w:rPr>
      </w:pPr>
    </w:p>
    <w:p w:rsidR="00CD7459" w:rsidRDefault="00CD7459" w:rsidP="001036F2">
      <w:pPr>
        <w:rPr>
          <w:rFonts w:ascii="Arial" w:hAnsi="Arial" w:cs="Arial"/>
          <w:iCs/>
          <w:sz w:val="22"/>
          <w:szCs w:val="22"/>
        </w:rPr>
      </w:pPr>
      <w:r w:rsidRPr="00370044">
        <w:rPr>
          <w:rFonts w:ascii="Arial" w:hAnsi="Arial" w:cs="Arial"/>
          <w:sz w:val="22"/>
          <w:szCs w:val="22"/>
        </w:rPr>
        <w:t>Thank you. We are inviting only a few people, so if for some reason you are unable to participate, it is very important that you notify us as soon as possible so we can find someone else to take your place.</w:t>
      </w:r>
      <w:r>
        <w:rPr>
          <w:rFonts w:ascii="Arial" w:hAnsi="Arial" w:cs="Arial"/>
          <w:sz w:val="22"/>
          <w:szCs w:val="22"/>
        </w:rPr>
        <w:t xml:space="preserve">  P</w:t>
      </w:r>
      <w:r>
        <w:rPr>
          <w:rFonts w:ascii="Arial" w:hAnsi="Arial" w:cs="Arial"/>
          <w:iCs/>
          <w:sz w:val="22"/>
          <w:szCs w:val="22"/>
        </w:rPr>
        <w:t>l</w:t>
      </w:r>
      <w:r w:rsidRPr="00370044">
        <w:rPr>
          <w:rFonts w:ascii="Arial" w:hAnsi="Arial" w:cs="Arial"/>
          <w:iCs/>
          <w:sz w:val="22"/>
          <w:szCs w:val="22"/>
        </w:rPr>
        <w:t>ease call this number</w:t>
      </w:r>
      <w:r>
        <w:rPr>
          <w:rFonts w:ascii="Arial" w:hAnsi="Arial" w:cs="Arial"/>
          <w:iCs/>
          <w:sz w:val="22"/>
          <w:szCs w:val="22"/>
        </w:rPr>
        <w:t xml:space="preserve"> – </w:t>
      </w:r>
      <w:r w:rsidRPr="00370044">
        <w:rPr>
          <w:rFonts w:ascii="Arial" w:hAnsi="Arial" w:cs="Arial"/>
          <w:iCs/>
          <w:sz w:val="22"/>
          <w:szCs w:val="22"/>
        </w:rPr>
        <w:t>xxx-xxx-</w:t>
      </w:r>
      <w:proofErr w:type="spellStart"/>
      <w:r w:rsidRPr="00370044">
        <w:rPr>
          <w:rFonts w:ascii="Arial" w:hAnsi="Arial" w:cs="Arial"/>
          <w:iCs/>
          <w:sz w:val="22"/>
          <w:szCs w:val="22"/>
        </w:rPr>
        <w:t>xxxx</w:t>
      </w:r>
      <w:proofErr w:type="spellEnd"/>
      <w:r>
        <w:rPr>
          <w:rFonts w:ascii="Arial" w:hAnsi="Arial" w:cs="Arial"/>
          <w:iCs/>
          <w:sz w:val="22"/>
          <w:szCs w:val="22"/>
        </w:rPr>
        <w:t xml:space="preserve"> – to let us know if your plans change.</w:t>
      </w:r>
    </w:p>
    <w:p w:rsidR="00300195" w:rsidRDefault="00300195" w:rsidP="001036F2">
      <w:pPr>
        <w:rPr>
          <w:rFonts w:ascii="Arial" w:hAnsi="Arial" w:cs="Arial"/>
          <w:iCs/>
          <w:sz w:val="22"/>
          <w:szCs w:val="22"/>
        </w:rPr>
      </w:pPr>
    </w:p>
    <w:p w:rsidR="00300195" w:rsidRPr="00370044" w:rsidRDefault="00300195" w:rsidP="00300195">
      <w:pPr>
        <w:rPr>
          <w:rFonts w:ascii="Arial" w:hAnsi="Arial" w:cs="Arial"/>
          <w:bCs/>
          <w:sz w:val="22"/>
          <w:szCs w:val="22"/>
        </w:rPr>
      </w:pPr>
      <w:r w:rsidRPr="00370044">
        <w:rPr>
          <w:rFonts w:ascii="Arial" w:hAnsi="Arial" w:cs="Arial"/>
          <w:bCs/>
          <w:sz w:val="22"/>
          <w:szCs w:val="22"/>
        </w:rPr>
        <w:t xml:space="preserve">We are required by law to report to you the OMB (Office of Management and Budget) Control Number for this public information request. That number is 1545-1349. In addition, if you have any comments about the time estimate </w:t>
      </w:r>
      <w:r w:rsidRPr="00370044">
        <w:rPr>
          <w:rFonts w:ascii="Arial" w:hAnsi="Arial" w:cs="Arial"/>
          <w:sz w:val="22"/>
          <w:szCs w:val="22"/>
        </w:rPr>
        <w:t>associated with this study or suggestions on making this process simpler</w:t>
      </w:r>
      <w:r w:rsidRPr="00370044">
        <w:rPr>
          <w:rFonts w:ascii="Arial" w:hAnsi="Arial" w:cs="Arial"/>
          <w:bCs/>
          <w:sz w:val="22"/>
          <w:szCs w:val="22"/>
        </w:rPr>
        <w:t xml:space="preserve">, you may write to the IRS.  Would you like the address? </w:t>
      </w:r>
    </w:p>
    <w:p w:rsidR="00300195" w:rsidRPr="00300195" w:rsidRDefault="00300195" w:rsidP="001036F2">
      <w:pPr>
        <w:pStyle w:val="ListParagraph"/>
        <w:numPr>
          <w:ilvl w:val="0"/>
          <w:numId w:val="66"/>
        </w:numPr>
        <w:rPr>
          <w:rFonts w:ascii="Arial" w:hAnsi="Arial" w:cs="Arial"/>
          <w:bCs/>
          <w:sz w:val="22"/>
          <w:szCs w:val="22"/>
        </w:rPr>
      </w:pPr>
      <w:r w:rsidRPr="00300195">
        <w:rPr>
          <w:rFonts w:ascii="Arial" w:hAnsi="Arial" w:cs="Arial"/>
          <w:bCs/>
          <w:sz w:val="22"/>
          <w:szCs w:val="22"/>
        </w:rPr>
        <w:t>[If yes] Special Services Section, 1111 Constitution Avenue, NW,</w:t>
      </w:r>
      <w:r w:rsidRPr="00300195">
        <w:rPr>
          <w:rFonts w:ascii="Arial" w:hAnsi="Arial" w:cs="Arial"/>
          <w:bCs/>
          <w:color w:val="17365D"/>
          <w:sz w:val="22"/>
          <w:szCs w:val="22"/>
        </w:rPr>
        <w:t xml:space="preserve"> </w:t>
      </w:r>
      <w:r w:rsidRPr="00300195">
        <w:rPr>
          <w:rFonts w:ascii="Arial" w:hAnsi="Arial" w:cs="Arial"/>
          <w:bCs/>
          <w:sz w:val="22"/>
          <w:szCs w:val="22"/>
        </w:rPr>
        <w:t>SE:W:CAR:MP:T:M:S - Room 6129, Washington DC 20224</w:t>
      </w:r>
    </w:p>
    <w:p w:rsidR="00241257" w:rsidRPr="00370044" w:rsidRDefault="00241257" w:rsidP="001036F2">
      <w:pPr>
        <w:rPr>
          <w:rFonts w:ascii="Arial" w:hAnsi="Arial" w:cs="Arial"/>
          <w:sz w:val="22"/>
          <w:szCs w:val="22"/>
        </w:rPr>
      </w:pPr>
    </w:p>
    <w:p w:rsidR="00E968C1" w:rsidRDefault="00E968C1">
      <w:pPr>
        <w:widowControl/>
        <w:overflowPunct/>
        <w:autoSpaceDE/>
        <w:autoSpaceDN/>
        <w:adjustRightInd/>
        <w:spacing w:after="200"/>
        <w:textAlignment w:val="auto"/>
        <w:rPr>
          <w:rFonts w:ascii="Arial" w:hAnsi="Arial" w:cs="Arial"/>
          <w:b/>
          <w:sz w:val="22"/>
          <w:szCs w:val="22"/>
        </w:rPr>
      </w:pPr>
      <w:r>
        <w:rPr>
          <w:rFonts w:ascii="Arial" w:hAnsi="Arial" w:cs="Arial"/>
          <w:b/>
          <w:sz w:val="22"/>
          <w:szCs w:val="22"/>
        </w:rPr>
        <w:br w:type="page"/>
      </w:r>
    </w:p>
    <w:p w:rsidR="00E968C1" w:rsidRDefault="00E968C1" w:rsidP="00E968C1">
      <w:pPr>
        <w:pStyle w:val="BodyText"/>
        <w:widowControl/>
        <w:tabs>
          <w:tab w:val="left" w:pos="1080"/>
        </w:tabs>
        <w:rPr>
          <w:rFonts w:ascii="Arial" w:hAnsi="Arial" w:cs="Arial"/>
          <w:b/>
          <w:color w:val="auto"/>
          <w:sz w:val="22"/>
          <w:szCs w:val="22"/>
        </w:rPr>
      </w:pPr>
      <w:r w:rsidRPr="00370044">
        <w:rPr>
          <w:rFonts w:ascii="Arial" w:hAnsi="Arial" w:cs="Arial"/>
          <w:b/>
          <w:color w:val="auto"/>
          <w:sz w:val="22"/>
          <w:szCs w:val="22"/>
        </w:rPr>
        <w:lastRenderedPageBreak/>
        <w:t xml:space="preserve">ATTACHMENT B: </w:t>
      </w:r>
      <w:r>
        <w:rPr>
          <w:rFonts w:ascii="Arial" w:hAnsi="Arial" w:cs="Arial"/>
          <w:b/>
          <w:color w:val="auto"/>
          <w:sz w:val="22"/>
          <w:szCs w:val="22"/>
        </w:rPr>
        <w:t xml:space="preserve"> Focus Group Reminder </w:t>
      </w:r>
      <w:r w:rsidRPr="00370044">
        <w:rPr>
          <w:rFonts w:ascii="Arial" w:hAnsi="Arial" w:cs="Arial"/>
          <w:b/>
          <w:color w:val="auto"/>
          <w:sz w:val="22"/>
          <w:szCs w:val="22"/>
        </w:rPr>
        <w:t>for Paid</w:t>
      </w:r>
      <w:r>
        <w:rPr>
          <w:rFonts w:ascii="Arial" w:hAnsi="Arial" w:cs="Arial"/>
          <w:b/>
          <w:color w:val="auto"/>
          <w:sz w:val="22"/>
          <w:szCs w:val="22"/>
        </w:rPr>
        <w:t xml:space="preserve"> </w:t>
      </w:r>
      <w:r w:rsidRPr="00370044">
        <w:rPr>
          <w:rFonts w:ascii="Arial" w:hAnsi="Arial" w:cs="Arial"/>
          <w:b/>
          <w:color w:val="auto"/>
          <w:sz w:val="22"/>
          <w:szCs w:val="22"/>
        </w:rPr>
        <w:t>Preparers</w:t>
      </w:r>
      <w:r>
        <w:rPr>
          <w:rFonts w:ascii="Arial" w:hAnsi="Arial" w:cs="Arial"/>
          <w:b/>
          <w:color w:val="auto"/>
          <w:sz w:val="22"/>
          <w:szCs w:val="22"/>
        </w:rPr>
        <w:t xml:space="preserve"> at Tax Forums </w:t>
      </w:r>
    </w:p>
    <w:p w:rsidR="00E968C1" w:rsidRDefault="00E968C1" w:rsidP="00E968C1">
      <w:pPr>
        <w:pStyle w:val="BodyText"/>
        <w:widowControl/>
        <w:tabs>
          <w:tab w:val="left" w:pos="1080"/>
        </w:tabs>
        <w:rPr>
          <w:rFonts w:ascii="Arial" w:hAnsi="Arial" w:cs="Arial"/>
          <w:b/>
          <w:color w:val="auto"/>
          <w:sz w:val="22"/>
          <w:szCs w:val="22"/>
        </w:rPr>
      </w:pPr>
    </w:p>
    <w:p w:rsidR="00E968C1" w:rsidRPr="00370044" w:rsidRDefault="00E968C1" w:rsidP="00E968C1">
      <w:pPr>
        <w:pStyle w:val="BodyText"/>
        <w:widowControl/>
        <w:tabs>
          <w:tab w:val="left" w:pos="1080"/>
        </w:tabs>
        <w:rPr>
          <w:rFonts w:ascii="Arial" w:hAnsi="Arial" w:cs="Arial"/>
          <w:b/>
          <w:color w:val="auto"/>
          <w:sz w:val="22"/>
          <w:szCs w:val="22"/>
        </w:rPr>
      </w:pPr>
    </w:p>
    <w:p w:rsidR="00E968C1" w:rsidRPr="00324695" w:rsidRDefault="00E968C1" w:rsidP="00E968C1">
      <w:pPr>
        <w:jc w:val="center"/>
        <w:rPr>
          <w:b/>
          <w:sz w:val="36"/>
          <w:szCs w:val="36"/>
        </w:rPr>
      </w:pPr>
      <w:r w:rsidRPr="00324695">
        <w:rPr>
          <w:b/>
          <w:sz w:val="36"/>
          <w:szCs w:val="36"/>
        </w:rPr>
        <w:t>201</w:t>
      </w:r>
      <w:r>
        <w:rPr>
          <w:b/>
          <w:sz w:val="36"/>
          <w:szCs w:val="36"/>
        </w:rPr>
        <w:t>6</w:t>
      </w:r>
      <w:r w:rsidRPr="00324695">
        <w:rPr>
          <w:b/>
          <w:sz w:val="36"/>
          <w:szCs w:val="36"/>
        </w:rPr>
        <w:t xml:space="preserve"> IRS Nationwide Tax Forum Focus Group: </w:t>
      </w:r>
    </w:p>
    <w:p w:rsidR="00E968C1" w:rsidRPr="00324695" w:rsidRDefault="00E968C1" w:rsidP="00E968C1">
      <w:pPr>
        <w:jc w:val="center"/>
        <w:rPr>
          <w:b/>
          <w:sz w:val="36"/>
          <w:szCs w:val="36"/>
        </w:rPr>
      </w:pPr>
      <w:r>
        <w:rPr>
          <w:b/>
          <w:sz w:val="36"/>
          <w:szCs w:val="36"/>
        </w:rPr>
        <w:t>Premium Tax Credit (PTC)</w:t>
      </w:r>
      <w:r w:rsidRPr="00324695">
        <w:rPr>
          <w:b/>
          <w:sz w:val="36"/>
          <w:szCs w:val="36"/>
        </w:rPr>
        <w:t xml:space="preserve"> </w:t>
      </w:r>
      <w:r>
        <w:rPr>
          <w:b/>
          <w:sz w:val="36"/>
          <w:szCs w:val="36"/>
        </w:rPr>
        <w:t>Compliance</w:t>
      </w:r>
    </w:p>
    <w:p w:rsidR="00E968C1" w:rsidRPr="00324695" w:rsidRDefault="00E968C1" w:rsidP="00E968C1">
      <w:pPr>
        <w:jc w:val="center"/>
        <w:rPr>
          <w:b/>
          <w:sz w:val="36"/>
          <w:szCs w:val="36"/>
        </w:rPr>
      </w:pPr>
    </w:p>
    <w:p w:rsidR="00E968C1" w:rsidRPr="00324695" w:rsidRDefault="00E968C1" w:rsidP="00E968C1">
      <w:pPr>
        <w:jc w:val="center"/>
        <w:rPr>
          <w:b/>
          <w:sz w:val="36"/>
          <w:szCs w:val="36"/>
        </w:rPr>
      </w:pPr>
      <w:r w:rsidRPr="00324695">
        <w:rPr>
          <w:b/>
          <w:sz w:val="36"/>
          <w:szCs w:val="36"/>
        </w:rPr>
        <w:t>Focus Group Reminder</w:t>
      </w:r>
    </w:p>
    <w:p w:rsidR="00E968C1" w:rsidRDefault="00E968C1" w:rsidP="00E968C1">
      <w:pPr>
        <w:jc w:val="center"/>
        <w:rPr>
          <w:sz w:val="32"/>
          <w:szCs w:val="32"/>
        </w:rPr>
      </w:pPr>
    </w:p>
    <w:p w:rsidR="00E968C1" w:rsidRDefault="00E968C1" w:rsidP="00E968C1">
      <w:pPr>
        <w:rPr>
          <w:sz w:val="32"/>
          <w:szCs w:val="32"/>
        </w:rPr>
      </w:pPr>
      <w:r>
        <w:rPr>
          <w:sz w:val="32"/>
          <w:szCs w:val="32"/>
        </w:rPr>
        <w:t xml:space="preserve">Thank you for agreeing to participate in this focus group.  For your convenience, we have listed the date, time and location of the session below. </w:t>
      </w:r>
    </w:p>
    <w:p w:rsidR="00E968C1" w:rsidRDefault="00E968C1" w:rsidP="00E968C1">
      <w:pPr>
        <w:rPr>
          <w:sz w:val="32"/>
          <w:szCs w:val="32"/>
        </w:rPr>
      </w:pPr>
    </w:p>
    <w:p w:rsidR="00E968C1" w:rsidRDefault="00E968C1" w:rsidP="00E968C1">
      <w:pPr>
        <w:rPr>
          <w:sz w:val="32"/>
          <w:szCs w:val="32"/>
        </w:rPr>
      </w:pPr>
      <w:r>
        <w:rPr>
          <w:sz w:val="32"/>
          <w:szCs w:val="32"/>
        </w:rPr>
        <w:t>Focus group date: &lt;date&gt;</w:t>
      </w:r>
    </w:p>
    <w:p w:rsidR="00E968C1" w:rsidRDefault="00E968C1" w:rsidP="00E968C1">
      <w:pPr>
        <w:rPr>
          <w:sz w:val="32"/>
          <w:szCs w:val="32"/>
        </w:rPr>
      </w:pPr>
      <w:r>
        <w:rPr>
          <w:sz w:val="32"/>
          <w:szCs w:val="32"/>
        </w:rPr>
        <w:t>Focus group time: &lt;time&gt;</w:t>
      </w:r>
    </w:p>
    <w:p w:rsidR="00E968C1" w:rsidRDefault="00E968C1" w:rsidP="00E968C1">
      <w:pPr>
        <w:rPr>
          <w:sz w:val="32"/>
          <w:szCs w:val="32"/>
        </w:rPr>
      </w:pPr>
      <w:r>
        <w:rPr>
          <w:sz w:val="32"/>
          <w:szCs w:val="32"/>
        </w:rPr>
        <w:t>Focus group location: &lt;location&gt;</w:t>
      </w:r>
    </w:p>
    <w:p w:rsidR="00E968C1" w:rsidRDefault="00E968C1" w:rsidP="00E968C1">
      <w:pPr>
        <w:rPr>
          <w:sz w:val="32"/>
          <w:szCs w:val="32"/>
        </w:rPr>
      </w:pPr>
    </w:p>
    <w:p w:rsidR="00E968C1" w:rsidRDefault="00E968C1" w:rsidP="00E968C1">
      <w:pPr>
        <w:rPr>
          <w:sz w:val="32"/>
          <w:szCs w:val="32"/>
        </w:rPr>
      </w:pPr>
      <w:r>
        <w:rPr>
          <w:sz w:val="32"/>
          <w:szCs w:val="32"/>
        </w:rPr>
        <w:t>Please call us at xxx-xxx-</w:t>
      </w:r>
      <w:proofErr w:type="spellStart"/>
      <w:r>
        <w:rPr>
          <w:sz w:val="32"/>
          <w:szCs w:val="32"/>
        </w:rPr>
        <w:t>xxxx</w:t>
      </w:r>
      <w:proofErr w:type="spellEnd"/>
      <w:r>
        <w:rPr>
          <w:sz w:val="32"/>
          <w:szCs w:val="32"/>
        </w:rPr>
        <w:t xml:space="preserve"> if your plans change and you are unable to attend the focus group session.</w:t>
      </w:r>
    </w:p>
    <w:p w:rsidR="00370044" w:rsidRDefault="00370044">
      <w:pPr>
        <w:widowControl/>
        <w:overflowPunct/>
        <w:autoSpaceDE/>
        <w:autoSpaceDN/>
        <w:adjustRightInd/>
        <w:spacing w:after="200"/>
        <w:textAlignment w:val="auto"/>
        <w:rPr>
          <w:rFonts w:ascii="Arial" w:hAnsi="Arial" w:cs="Arial"/>
          <w:b/>
          <w:sz w:val="22"/>
          <w:szCs w:val="22"/>
        </w:rPr>
      </w:pPr>
    </w:p>
    <w:p w:rsidR="00E968C1" w:rsidRDefault="00E968C1">
      <w:pPr>
        <w:widowControl/>
        <w:overflowPunct/>
        <w:autoSpaceDE/>
        <w:autoSpaceDN/>
        <w:adjustRightInd/>
        <w:spacing w:after="200"/>
        <w:textAlignment w:val="auto"/>
        <w:rPr>
          <w:rFonts w:ascii="Arial" w:hAnsi="Arial" w:cs="Arial"/>
          <w:b/>
          <w:sz w:val="22"/>
          <w:szCs w:val="22"/>
        </w:rPr>
      </w:pPr>
    </w:p>
    <w:p w:rsidR="00E968C1" w:rsidRDefault="00E968C1">
      <w:pPr>
        <w:widowControl/>
        <w:overflowPunct/>
        <w:autoSpaceDE/>
        <w:autoSpaceDN/>
        <w:adjustRightInd/>
        <w:spacing w:after="200"/>
        <w:textAlignment w:val="auto"/>
        <w:rPr>
          <w:rFonts w:ascii="Arial" w:hAnsi="Arial" w:cs="Arial"/>
          <w:b/>
          <w:sz w:val="22"/>
          <w:szCs w:val="22"/>
        </w:rPr>
      </w:pPr>
      <w:r>
        <w:rPr>
          <w:rFonts w:ascii="Arial" w:hAnsi="Arial" w:cs="Arial"/>
          <w:b/>
          <w:sz w:val="22"/>
          <w:szCs w:val="22"/>
        </w:rPr>
        <w:br w:type="page"/>
      </w:r>
    </w:p>
    <w:p w:rsidR="001013CD" w:rsidRPr="008A15B0" w:rsidRDefault="001036F2" w:rsidP="001013CD">
      <w:pPr>
        <w:pStyle w:val="BodyText"/>
        <w:widowControl/>
        <w:tabs>
          <w:tab w:val="left" w:pos="1080"/>
        </w:tabs>
        <w:rPr>
          <w:rFonts w:ascii="Arial" w:hAnsi="Arial" w:cs="Arial"/>
          <w:b/>
          <w:color w:val="auto"/>
          <w:sz w:val="22"/>
          <w:szCs w:val="22"/>
        </w:rPr>
      </w:pPr>
      <w:r w:rsidRPr="008A15B0">
        <w:rPr>
          <w:rFonts w:ascii="Arial" w:hAnsi="Arial" w:cs="Arial"/>
          <w:b/>
          <w:color w:val="auto"/>
          <w:sz w:val="22"/>
          <w:szCs w:val="22"/>
        </w:rPr>
        <w:t xml:space="preserve">ATTACHMENT </w:t>
      </w:r>
      <w:r w:rsidR="00E968C1" w:rsidRPr="008A15B0">
        <w:rPr>
          <w:rFonts w:ascii="Arial" w:hAnsi="Arial" w:cs="Arial"/>
          <w:b/>
          <w:color w:val="auto"/>
          <w:sz w:val="22"/>
          <w:szCs w:val="22"/>
        </w:rPr>
        <w:t>C</w:t>
      </w:r>
      <w:r w:rsidR="001013CD" w:rsidRPr="008A15B0">
        <w:rPr>
          <w:rFonts w:ascii="Arial" w:hAnsi="Arial" w:cs="Arial"/>
          <w:b/>
          <w:color w:val="auto"/>
          <w:sz w:val="22"/>
          <w:szCs w:val="22"/>
        </w:rPr>
        <w:t xml:space="preserve">: </w:t>
      </w:r>
      <w:r w:rsidR="00E968C1" w:rsidRPr="008A15B0">
        <w:rPr>
          <w:rFonts w:ascii="Arial" w:hAnsi="Arial" w:cs="Arial"/>
          <w:b/>
          <w:color w:val="auto"/>
          <w:sz w:val="22"/>
          <w:szCs w:val="22"/>
        </w:rPr>
        <w:t xml:space="preserve"> Focus Group </w:t>
      </w:r>
      <w:r w:rsidR="009178F3">
        <w:rPr>
          <w:rFonts w:ascii="Arial" w:hAnsi="Arial" w:cs="Arial"/>
          <w:b/>
          <w:color w:val="auto"/>
          <w:sz w:val="22"/>
          <w:szCs w:val="22"/>
        </w:rPr>
        <w:t>Moderator’s Guide</w:t>
      </w:r>
    </w:p>
    <w:p w:rsidR="00FA30E2" w:rsidRPr="00370044" w:rsidRDefault="00FA30E2" w:rsidP="00FA30E2">
      <w:pPr>
        <w:pStyle w:val="BodyText"/>
        <w:widowControl/>
        <w:tabs>
          <w:tab w:val="left" w:pos="1080"/>
        </w:tabs>
        <w:rPr>
          <w:rFonts w:ascii="Arial" w:hAnsi="Arial" w:cs="Arial"/>
          <w:color w:val="auto"/>
          <w:sz w:val="22"/>
          <w:szCs w:val="22"/>
        </w:rPr>
      </w:pPr>
    </w:p>
    <w:p w:rsidR="001036F2" w:rsidRPr="00370044" w:rsidRDefault="001036F2" w:rsidP="001036F2">
      <w:pPr>
        <w:jc w:val="center"/>
        <w:rPr>
          <w:rFonts w:ascii="Arial" w:hAnsi="Arial" w:cs="Arial"/>
          <w:sz w:val="22"/>
          <w:szCs w:val="22"/>
        </w:rPr>
      </w:pPr>
      <w:r w:rsidRPr="00370044">
        <w:rPr>
          <w:rFonts w:ascii="Arial" w:hAnsi="Arial" w:cs="Arial"/>
          <w:sz w:val="22"/>
          <w:szCs w:val="22"/>
        </w:rPr>
        <w:t>Affordable Care Act (ACA) Noncompliance Among Self Preparers and Paid Practitioners</w:t>
      </w:r>
      <w:proofErr w:type="gramStart"/>
      <w:r w:rsidRPr="00370044">
        <w:rPr>
          <w:rFonts w:ascii="Arial" w:hAnsi="Arial" w:cs="Arial"/>
          <w:sz w:val="22"/>
          <w:szCs w:val="22"/>
        </w:rPr>
        <w:t>:</w:t>
      </w:r>
      <w:proofErr w:type="gramEnd"/>
      <w:r w:rsidRPr="00370044">
        <w:rPr>
          <w:rFonts w:ascii="Arial" w:hAnsi="Arial" w:cs="Arial"/>
          <w:sz w:val="22"/>
          <w:szCs w:val="22"/>
        </w:rPr>
        <w:br/>
        <w:t>Understanding Circumstances leading to Premium Tax Credit Errors</w:t>
      </w:r>
    </w:p>
    <w:p w:rsidR="001036F2" w:rsidRPr="00370044" w:rsidRDefault="001036F2" w:rsidP="001036F2">
      <w:pPr>
        <w:rPr>
          <w:rFonts w:ascii="Arial" w:hAnsi="Arial" w:cs="Arial"/>
          <w:b/>
          <w:sz w:val="22"/>
          <w:szCs w:val="22"/>
          <w:u w:val="single"/>
        </w:rPr>
      </w:pPr>
    </w:p>
    <w:p w:rsidR="001036F2" w:rsidRPr="00370044" w:rsidRDefault="001036F2" w:rsidP="001036F2">
      <w:pPr>
        <w:rPr>
          <w:rFonts w:ascii="Arial" w:hAnsi="Arial" w:cs="Arial"/>
          <w:b/>
          <w:sz w:val="22"/>
          <w:szCs w:val="22"/>
          <w:u w:val="single"/>
        </w:rPr>
      </w:pPr>
      <w:r w:rsidRPr="00370044">
        <w:rPr>
          <w:rFonts w:ascii="Arial" w:hAnsi="Arial" w:cs="Arial"/>
          <w:b/>
          <w:sz w:val="22"/>
          <w:szCs w:val="22"/>
          <w:u w:val="single"/>
        </w:rPr>
        <w:t>Interviewer Introductions</w:t>
      </w:r>
    </w:p>
    <w:p w:rsidR="001036F2" w:rsidRPr="00370044" w:rsidRDefault="001036F2" w:rsidP="001036F2">
      <w:pPr>
        <w:rPr>
          <w:rFonts w:ascii="Arial" w:hAnsi="Arial" w:cs="Arial"/>
          <w:snapToGrid w:val="0"/>
          <w:sz w:val="22"/>
          <w:szCs w:val="22"/>
        </w:rPr>
      </w:pPr>
    </w:p>
    <w:p w:rsidR="001036F2" w:rsidRPr="00370044" w:rsidRDefault="001036F2" w:rsidP="001036F2">
      <w:pPr>
        <w:rPr>
          <w:rFonts w:ascii="Arial" w:hAnsi="Arial" w:cs="Arial"/>
          <w:snapToGrid w:val="0"/>
          <w:sz w:val="22"/>
          <w:szCs w:val="22"/>
        </w:rPr>
      </w:pPr>
      <w:r w:rsidRPr="00370044">
        <w:rPr>
          <w:rFonts w:ascii="Arial" w:hAnsi="Arial" w:cs="Arial"/>
          <w:snapToGrid w:val="0"/>
          <w:sz w:val="22"/>
          <w:szCs w:val="22"/>
        </w:rPr>
        <w:t>Hello.  My name is ________________________ and I’m a researcher with the Internal Revenue Service and will be conducting our focus group session today.  Thank you for participating today to help us better understand your experiences preparing tax returns, specifically on issues surrounding reporting or reconciling the Premium Tax Credit. We appreciate you taking the time to participate in this discussion.</w:t>
      </w:r>
    </w:p>
    <w:p w:rsidR="001036F2" w:rsidRPr="00370044" w:rsidRDefault="001036F2" w:rsidP="001036F2">
      <w:pPr>
        <w:rPr>
          <w:rFonts w:ascii="Arial" w:hAnsi="Arial" w:cs="Arial"/>
          <w:snapToGrid w:val="0"/>
          <w:sz w:val="22"/>
          <w:szCs w:val="22"/>
        </w:rPr>
      </w:pPr>
    </w:p>
    <w:p w:rsidR="001036F2" w:rsidRPr="00370044" w:rsidRDefault="001036F2" w:rsidP="001036F2">
      <w:pPr>
        <w:tabs>
          <w:tab w:val="left" w:pos="360"/>
          <w:tab w:val="left" w:pos="720"/>
          <w:tab w:val="left" w:pos="1800"/>
          <w:tab w:val="left" w:pos="2880"/>
        </w:tabs>
        <w:rPr>
          <w:rFonts w:ascii="Arial" w:hAnsi="Arial" w:cs="Arial"/>
          <w:snapToGrid w:val="0"/>
          <w:sz w:val="22"/>
          <w:szCs w:val="22"/>
        </w:rPr>
      </w:pPr>
      <w:r w:rsidRPr="00370044">
        <w:rPr>
          <w:rFonts w:ascii="Arial" w:hAnsi="Arial" w:cs="Arial"/>
          <w:snapToGrid w:val="0"/>
          <w:sz w:val="22"/>
          <w:szCs w:val="22"/>
        </w:rPr>
        <w:t xml:space="preserve">Tax Year 2014 was the first time taxpayers were required to report their compliance with the new Affordable Care Act legislation. This is a complex law, and understandably, there was some confusion about how to best comply with the regulations associated with it. The IRS is working to develop a stronger understanding of tax preparers’ experience preparing client returns with Premium Tax Credit elements this year. Your input will be of great help to us to better plan communication and education materials and anticipate challenges taxpayer preparers may face when aiding their clients in complying with tax law. </w:t>
      </w:r>
    </w:p>
    <w:p w:rsidR="001036F2" w:rsidRPr="00370044" w:rsidRDefault="001036F2" w:rsidP="001036F2">
      <w:pPr>
        <w:tabs>
          <w:tab w:val="left" w:pos="360"/>
          <w:tab w:val="left" w:pos="720"/>
          <w:tab w:val="left" w:pos="1800"/>
          <w:tab w:val="left" w:pos="2880"/>
        </w:tabs>
        <w:rPr>
          <w:rFonts w:ascii="Arial" w:hAnsi="Arial" w:cs="Arial"/>
          <w:bCs/>
          <w:sz w:val="22"/>
          <w:szCs w:val="22"/>
        </w:rPr>
      </w:pPr>
    </w:p>
    <w:p w:rsidR="001036F2" w:rsidRPr="00370044" w:rsidRDefault="001036F2" w:rsidP="001036F2">
      <w:pPr>
        <w:rPr>
          <w:rFonts w:ascii="Arial" w:hAnsi="Arial" w:cs="Arial"/>
          <w:snapToGrid w:val="0"/>
          <w:sz w:val="22"/>
          <w:szCs w:val="22"/>
        </w:rPr>
      </w:pPr>
      <w:r w:rsidRPr="00370044">
        <w:rPr>
          <w:rFonts w:ascii="Arial" w:hAnsi="Arial" w:cs="Arial"/>
          <w:snapToGrid w:val="0"/>
          <w:sz w:val="22"/>
          <w:szCs w:val="22"/>
        </w:rPr>
        <w:t xml:space="preserve">Throughout our discussion today, I’ll be asking you to describe your experience preparing 2015 tax returns for your clients (filed in 2016). Then I will be asking some additional questions about elements of those tax returns that relate to the Premium Tax Credit and for your comments and suggestions for how we can approve information provided to help tax preparers prepare their clients’ returns. In addition, I’ll be asking you to compare challenges in preparing PTC returns this year with your experiences and challenges preparing PTC returns during last filing season (2015, for tax year 2014) and also any challenges you might anticipate for next filing season. Your feedback will help us better understand the circumstances leading tax preparers to make mistakes on their clients’ returns and develop strategies to avoid this in the future. </w:t>
      </w:r>
    </w:p>
    <w:p w:rsidR="001036F2" w:rsidRPr="00370044" w:rsidRDefault="001036F2" w:rsidP="001036F2">
      <w:pPr>
        <w:rPr>
          <w:rFonts w:ascii="Arial" w:hAnsi="Arial" w:cs="Arial"/>
          <w:snapToGrid w:val="0"/>
          <w:sz w:val="22"/>
          <w:szCs w:val="22"/>
        </w:rPr>
      </w:pPr>
      <w:r w:rsidRPr="00370044">
        <w:rPr>
          <w:rFonts w:ascii="Arial" w:hAnsi="Arial" w:cs="Arial"/>
          <w:snapToGrid w:val="0"/>
          <w:sz w:val="22"/>
          <w:szCs w:val="22"/>
        </w:rPr>
        <w:t xml:space="preserve"> </w:t>
      </w:r>
    </w:p>
    <w:p w:rsidR="001036F2" w:rsidRPr="00370044" w:rsidRDefault="001036F2" w:rsidP="001036F2">
      <w:pPr>
        <w:rPr>
          <w:rFonts w:ascii="Arial" w:hAnsi="Arial" w:cs="Arial"/>
          <w:snapToGrid w:val="0"/>
          <w:sz w:val="22"/>
          <w:szCs w:val="22"/>
        </w:rPr>
      </w:pPr>
      <w:r w:rsidRPr="00370044">
        <w:rPr>
          <w:rFonts w:ascii="Arial" w:hAnsi="Arial" w:cs="Arial"/>
          <w:snapToGrid w:val="0"/>
          <w:sz w:val="22"/>
          <w:szCs w:val="22"/>
        </w:rPr>
        <w:t xml:space="preserve">Have you ever participated in a focus group session like this one before?  </w:t>
      </w:r>
    </w:p>
    <w:p w:rsidR="001036F2" w:rsidRPr="00370044" w:rsidRDefault="001036F2" w:rsidP="001036F2">
      <w:pPr>
        <w:rPr>
          <w:rFonts w:ascii="Arial" w:hAnsi="Arial" w:cs="Arial"/>
          <w:snapToGrid w:val="0"/>
          <w:sz w:val="22"/>
          <w:szCs w:val="22"/>
        </w:rPr>
      </w:pPr>
      <w:r w:rsidRPr="00370044">
        <w:rPr>
          <w:rFonts w:ascii="Arial" w:hAnsi="Arial" w:cs="Arial"/>
          <w:snapToGrid w:val="0"/>
          <w:sz w:val="22"/>
          <w:szCs w:val="22"/>
        </w:rPr>
        <w:tab/>
      </w:r>
    </w:p>
    <w:p w:rsidR="001036F2" w:rsidRPr="00370044" w:rsidRDefault="001036F2" w:rsidP="00974865">
      <w:pPr>
        <w:rPr>
          <w:rFonts w:ascii="Arial" w:hAnsi="Arial" w:cs="Arial"/>
          <w:snapToGrid w:val="0"/>
          <w:sz w:val="22"/>
          <w:szCs w:val="22"/>
        </w:rPr>
      </w:pPr>
      <w:r w:rsidRPr="00370044">
        <w:rPr>
          <w:rFonts w:ascii="Arial" w:hAnsi="Arial" w:cs="Arial"/>
          <w:snapToGrid w:val="0"/>
          <w:sz w:val="22"/>
          <w:szCs w:val="22"/>
        </w:rPr>
        <w:t>Okay. Before we start, let me share with you some important information.</w:t>
      </w:r>
    </w:p>
    <w:p w:rsidR="001036F2" w:rsidRPr="00370044" w:rsidRDefault="001036F2" w:rsidP="001036F2">
      <w:pPr>
        <w:rPr>
          <w:rFonts w:ascii="Arial" w:hAnsi="Arial" w:cs="Arial"/>
          <w:sz w:val="22"/>
          <w:szCs w:val="22"/>
          <w:u w:val="single"/>
        </w:rPr>
      </w:pPr>
    </w:p>
    <w:p w:rsidR="001036F2" w:rsidRPr="00370044" w:rsidRDefault="001036F2" w:rsidP="001036F2">
      <w:pPr>
        <w:rPr>
          <w:rFonts w:ascii="Arial" w:hAnsi="Arial" w:cs="Arial"/>
          <w:b/>
          <w:sz w:val="22"/>
          <w:szCs w:val="22"/>
          <w:u w:val="single"/>
        </w:rPr>
      </w:pPr>
      <w:r w:rsidRPr="00370044">
        <w:rPr>
          <w:rFonts w:ascii="Arial" w:hAnsi="Arial" w:cs="Arial"/>
          <w:b/>
          <w:sz w:val="22"/>
          <w:szCs w:val="22"/>
          <w:u w:val="single"/>
        </w:rPr>
        <w:t>Disclosures/Informed Consent</w:t>
      </w:r>
    </w:p>
    <w:p w:rsidR="001036F2" w:rsidRPr="00370044" w:rsidRDefault="001036F2" w:rsidP="001036F2">
      <w:pPr>
        <w:rPr>
          <w:rFonts w:ascii="Arial" w:hAnsi="Arial" w:cs="Arial"/>
          <w:sz w:val="22"/>
          <w:szCs w:val="22"/>
        </w:rPr>
      </w:pPr>
    </w:p>
    <w:p w:rsidR="001036F2" w:rsidRPr="00370044" w:rsidRDefault="001036F2" w:rsidP="001036F2">
      <w:pPr>
        <w:widowControl/>
        <w:numPr>
          <w:ilvl w:val="0"/>
          <w:numId w:val="5"/>
        </w:numPr>
        <w:tabs>
          <w:tab w:val="clear" w:pos="720"/>
          <w:tab w:val="num" w:pos="360"/>
        </w:tabs>
        <w:overflowPunct/>
        <w:autoSpaceDE/>
        <w:autoSpaceDN/>
        <w:adjustRightInd/>
        <w:ind w:left="360"/>
        <w:textAlignment w:val="auto"/>
        <w:rPr>
          <w:rFonts w:ascii="Arial" w:hAnsi="Arial" w:cs="Arial"/>
          <w:sz w:val="22"/>
          <w:szCs w:val="22"/>
        </w:rPr>
      </w:pPr>
      <w:r w:rsidRPr="00370044">
        <w:rPr>
          <w:rFonts w:ascii="Arial" w:hAnsi="Arial" w:cs="Arial"/>
          <w:b/>
          <w:snapToGrid w:val="0"/>
          <w:sz w:val="22"/>
          <w:szCs w:val="22"/>
        </w:rPr>
        <w:t>OMB Number.</w:t>
      </w:r>
      <w:r w:rsidRPr="00370044">
        <w:rPr>
          <w:rFonts w:ascii="Arial" w:hAnsi="Arial" w:cs="Arial"/>
          <w:snapToGrid w:val="0"/>
          <w:sz w:val="22"/>
          <w:szCs w:val="22"/>
        </w:rPr>
        <w:t xml:space="preserve">  </w:t>
      </w:r>
      <w:r w:rsidRPr="00370044">
        <w:rPr>
          <w:rFonts w:ascii="Arial" w:hAnsi="Arial" w:cs="Arial"/>
          <w:sz w:val="22"/>
          <w:szCs w:val="22"/>
        </w:rPr>
        <w:t xml:space="preserve">The OMB Control Number for this study is 1545-1349.  If you have any comments concerning the time estimates associated with this study or on how to make this process simpler, I will read to you an address you can write to.  </w:t>
      </w:r>
    </w:p>
    <w:p w:rsidR="001036F2" w:rsidRPr="00370044" w:rsidRDefault="001036F2" w:rsidP="001036F2">
      <w:pPr>
        <w:ind w:left="720"/>
        <w:rPr>
          <w:rFonts w:ascii="Arial" w:hAnsi="Arial" w:cs="Arial"/>
          <w:b/>
          <w:snapToGrid w:val="0"/>
          <w:sz w:val="22"/>
          <w:szCs w:val="22"/>
        </w:rPr>
      </w:pPr>
    </w:p>
    <w:p w:rsidR="00241257" w:rsidRPr="00370044" w:rsidRDefault="00241257" w:rsidP="00241257">
      <w:pPr>
        <w:ind w:firstLine="360"/>
        <w:rPr>
          <w:rFonts w:ascii="Arial" w:hAnsi="Arial" w:cs="Arial"/>
          <w:bCs/>
          <w:sz w:val="22"/>
          <w:szCs w:val="22"/>
        </w:rPr>
      </w:pPr>
      <w:r w:rsidRPr="00370044">
        <w:rPr>
          <w:rFonts w:ascii="Arial" w:hAnsi="Arial" w:cs="Arial"/>
          <w:bCs/>
          <w:sz w:val="22"/>
          <w:szCs w:val="22"/>
        </w:rPr>
        <w:t>Special Services Section</w:t>
      </w:r>
    </w:p>
    <w:p w:rsidR="00241257" w:rsidRPr="00370044" w:rsidRDefault="00241257" w:rsidP="00241257">
      <w:pPr>
        <w:ind w:firstLine="360"/>
        <w:rPr>
          <w:rFonts w:ascii="Arial" w:hAnsi="Arial" w:cs="Arial"/>
          <w:bCs/>
          <w:color w:val="17365D"/>
          <w:sz w:val="22"/>
          <w:szCs w:val="22"/>
        </w:rPr>
      </w:pPr>
      <w:r w:rsidRPr="00370044">
        <w:rPr>
          <w:rFonts w:ascii="Arial" w:hAnsi="Arial" w:cs="Arial"/>
          <w:bCs/>
          <w:sz w:val="22"/>
          <w:szCs w:val="22"/>
        </w:rPr>
        <w:t>1111 Constitution Avenue, NW,</w:t>
      </w:r>
      <w:r w:rsidRPr="00370044">
        <w:rPr>
          <w:rFonts w:ascii="Arial" w:hAnsi="Arial" w:cs="Arial"/>
          <w:bCs/>
          <w:color w:val="17365D"/>
          <w:sz w:val="22"/>
          <w:szCs w:val="22"/>
        </w:rPr>
        <w:t xml:space="preserve"> </w:t>
      </w:r>
    </w:p>
    <w:p w:rsidR="00241257" w:rsidRPr="00370044" w:rsidRDefault="00241257" w:rsidP="00241257">
      <w:pPr>
        <w:ind w:firstLine="360"/>
        <w:rPr>
          <w:rFonts w:ascii="Arial" w:hAnsi="Arial" w:cs="Arial"/>
          <w:bCs/>
          <w:sz w:val="22"/>
          <w:szCs w:val="22"/>
        </w:rPr>
      </w:pPr>
      <w:r w:rsidRPr="00370044">
        <w:rPr>
          <w:rFonts w:ascii="Arial" w:hAnsi="Arial" w:cs="Arial"/>
          <w:bCs/>
          <w:sz w:val="22"/>
          <w:szCs w:val="22"/>
        </w:rPr>
        <w:t>SE</w:t>
      </w:r>
      <w:proofErr w:type="gramStart"/>
      <w:r w:rsidRPr="00370044">
        <w:rPr>
          <w:rFonts w:ascii="Arial" w:hAnsi="Arial" w:cs="Arial"/>
          <w:bCs/>
          <w:sz w:val="22"/>
          <w:szCs w:val="22"/>
        </w:rPr>
        <w:t>:W:CAR:MP:T:M:S</w:t>
      </w:r>
      <w:proofErr w:type="gramEnd"/>
      <w:r w:rsidRPr="00370044">
        <w:rPr>
          <w:rFonts w:ascii="Arial" w:hAnsi="Arial" w:cs="Arial"/>
          <w:bCs/>
          <w:sz w:val="22"/>
          <w:szCs w:val="22"/>
        </w:rPr>
        <w:t xml:space="preserve"> - Room 6129 </w:t>
      </w:r>
    </w:p>
    <w:p w:rsidR="00241257" w:rsidRPr="00370044" w:rsidRDefault="00241257" w:rsidP="00241257">
      <w:pPr>
        <w:ind w:firstLine="360"/>
        <w:rPr>
          <w:rFonts w:ascii="Arial" w:hAnsi="Arial" w:cs="Arial"/>
          <w:bCs/>
          <w:sz w:val="22"/>
          <w:szCs w:val="22"/>
        </w:rPr>
      </w:pPr>
      <w:r w:rsidRPr="00370044">
        <w:rPr>
          <w:rFonts w:ascii="Arial" w:hAnsi="Arial" w:cs="Arial"/>
          <w:bCs/>
          <w:sz w:val="22"/>
          <w:szCs w:val="22"/>
        </w:rPr>
        <w:t>Washington DC 20224</w:t>
      </w:r>
    </w:p>
    <w:p w:rsidR="001036F2" w:rsidRPr="00370044" w:rsidRDefault="001036F2" w:rsidP="001036F2">
      <w:pPr>
        <w:ind w:left="360"/>
        <w:rPr>
          <w:rFonts w:ascii="Arial" w:hAnsi="Arial" w:cs="Arial"/>
          <w:sz w:val="22"/>
          <w:szCs w:val="22"/>
        </w:rPr>
      </w:pPr>
      <w:r w:rsidRPr="00370044">
        <w:rPr>
          <w:rFonts w:ascii="Arial" w:hAnsi="Arial" w:cs="Arial"/>
          <w:sz w:val="22"/>
          <w:szCs w:val="22"/>
        </w:rPr>
        <w:t>We can also provide this address to you at the completion of our discussion.</w:t>
      </w:r>
    </w:p>
    <w:p w:rsidR="001036F2" w:rsidRPr="00370044" w:rsidRDefault="001036F2" w:rsidP="001036F2">
      <w:pPr>
        <w:ind w:left="360"/>
        <w:rPr>
          <w:rFonts w:ascii="Arial" w:hAnsi="Arial" w:cs="Arial"/>
          <w:sz w:val="22"/>
          <w:szCs w:val="22"/>
        </w:rPr>
      </w:pPr>
    </w:p>
    <w:p w:rsidR="001036F2" w:rsidRPr="001F1720" w:rsidRDefault="001036F2" w:rsidP="001F1720">
      <w:pPr>
        <w:widowControl/>
        <w:overflowPunct/>
        <w:autoSpaceDE/>
        <w:autoSpaceDN/>
        <w:adjustRightInd/>
        <w:textAlignment w:val="auto"/>
        <w:rPr>
          <w:rFonts w:ascii="Arial" w:hAnsi="Arial" w:cs="Arial"/>
          <w:snapToGrid w:val="0"/>
          <w:sz w:val="22"/>
          <w:szCs w:val="22"/>
        </w:rPr>
      </w:pPr>
      <w:r w:rsidRPr="00370044">
        <w:rPr>
          <w:rFonts w:ascii="Arial" w:hAnsi="Arial" w:cs="Arial"/>
          <w:sz w:val="22"/>
          <w:szCs w:val="22"/>
        </w:rPr>
        <w:t>There are no known risks to you for taking part in this focus group session. All the data the IRS collects will be kept private</w:t>
      </w:r>
      <w:r w:rsidR="001F1720">
        <w:rPr>
          <w:rFonts w:ascii="Arial" w:hAnsi="Arial" w:cs="Arial"/>
          <w:sz w:val="22"/>
          <w:szCs w:val="22"/>
        </w:rPr>
        <w:t xml:space="preserve"> </w:t>
      </w:r>
      <w:r w:rsidR="001F1720">
        <w:rPr>
          <w:rFonts w:ascii="Arial" w:hAnsi="Arial" w:cs="Arial"/>
          <w:snapToGrid w:val="0"/>
          <w:sz w:val="22"/>
          <w:szCs w:val="22"/>
        </w:rPr>
        <w:t>to the extent allowed by law</w:t>
      </w:r>
      <w:r w:rsidRPr="00370044">
        <w:rPr>
          <w:rFonts w:ascii="Arial" w:hAnsi="Arial" w:cs="Arial"/>
          <w:sz w:val="22"/>
          <w:szCs w:val="22"/>
        </w:rPr>
        <w:t xml:space="preserve">. Your name will never be linked to your comments, nor will it appear in any written reports or publications. There are also no direct benefits to you for taking part in this interview, but your answers will help the IRS improve its services and materials to help tax preparers aid their clients in complying with tax law. </w:t>
      </w:r>
    </w:p>
    <w:p w:rsidR="001036F2" w:rsidRPr="00370044" w:rsidRDefault="001036F2" w:rsidP="001036F2">
      <w:pPr>
        <w:rPr>
          <w:rFonts w:ascii="Arial" w:hAnsi="Arial" w:cs="Arial"/>
          <w:snapToGrid w:val="0"/>
          <w:sz w:val="22"/>
          <w:szCs w:val="22"/>
        </w:rPr>
      </w:pPr>
      <w:r w:rsidRPr="00370044">
        <w:rPr>
          <w:rFonts w:ascii="Arial" w:hAnsi="Arial" w:cs="Arial"/>
          <w:snapToGrid w:val="0"/>
          <w:sz w:val="22"/>
          <w:szCs w:val="22"/>
        </w:rPr>
        <w:t xml:space="preserve"> </w:t>
      </w:r>
    </w:p>
    <w:p w:rsidR="001036F2" w:rsidRPr="001F1720" w:rsidRDefault="001036F2" w:rsidP="001036F2">
      <w:pPr>
        <w:widowControl/>
        <w:numPr>
          <w:ilvl w:val="0"/>
          <w:numId w:val="5"/>
        </w:numPr>
        <w:tabs>
          <w:tab w:val="clear" w:pos="720"/>
          <w:tab w:val="num" w:pos="360"/>
        </w:tabs>
        <w:overflowPunct/>
        <w:autoSpaceDE/>
        <w:autoSpaceDN/>
        <w:adjustRightInd/>
        <w:ind w:left="360"/>
        <w:textAlignment w:val="auto"/>
        <w:rPr>
          <w:rFonts w:ascii="Arial" w:hAnsi="Arial" w:cs="Arial"/>
          <w:snapToGrid w:val="0"/>
          <w:sz w:val="22"/>
          <w:szCs w:val="22"/>
        </w:rPr>
      </w:pPr>
      <w:r w:rsidRPr="00370044">
        <w:rPr>
          <w:rFonts w:ascii="Arial" w:hAnsi="Arial" w:cs="Arial"/>
          <w:b/>
          <w:bCs/>
          <w:snapToGrid w:val="0"/>
          <w:sz w:val="22"/>
          <w:szCs w:val="22"/>
        </w:rPr>
        <w:t>Privacy.</w:t>
      </w:r>
      <w:r w:rsidRPr="00370044">
        <w:rPr>
          <w:rFonts w:ascii="Arial" w:hAnsi="Arial" w:cs="Arial"/>
          <w:snapToGrid w:val="0"/>
          <w:sz w:val="22"/>
          <w:szCs w:val="22"/>
        </w:rPr>
        <w:t xml:space="preserve">  Everything that you say here will be kept strictly private to the extent allowed by law. We will use first names only </w:t>
      </w:r>
      <w:r w:rsidR="00A96EDA">
        <w:rPr>
          <w:rFonts w:ascii="Arial" w:hAnsi="Arial" w:cs="Arial"/>
          <w:snapToGrid w:val="0"/>
          <w:sz w:val="22"/>
          <w:szCs w:val="22"/>
        </w:rPr>
        <w:t xml:space="preserve">during our focus group, </w:t>
      </w:r>
      <w:r w:rsidRPr="00370044">
        <w:rPr>
          <w:rFonts w:ascii="Arial" w:hAnsi="Arial" w:cs="Arial"/>
          <w:snapToGrid w:val="0"/>
          <w:sz w:val="22"/>
          <w:szCs w:val="22"/>
        </w:rPr>
        <w:t>and names will not be used in any report. Again, all of your comments will be held private to the extent allowed by the law, so please feel free to tell me what you think.</w:t>
      </w:r>
    </w:p>
    <w:p w:rsidR="001F1720" w:rsidRPr="00370044" w:rsidRDefault="001F1720" w:rsidP="001036F2">
      <w:pPr>
        <w:rPr>
          <w:rFonts w:ascii="Arial" w:hAnsi="Arial" w:cs="Arial"/>
          <w:snapToGrid w:val="0"/>
          <w:sz w:val="22"/>
          <w:szCs w:val="22"/>
        </w:rPr>
      </w:pPr>
    </w:p>
    <w:p w:rsidR="001036F2" w:rsidRPr="00370044" w:rsidRDefault="001036F2" w:rsidP="001036F2">
      <w:pPr>
        <w:widowControl/>
        <w:numPr>
          <w:ilvl w:val="0"/>
          <w:numId w:val="5"/>
        </w:numPr>
        <w:tabs>
          <w:tab w:val="clear" w:pos="720"/>
          <w:tab w:val="num" w:pos="360"/>
        </w:tabs>
        <w:overflowPunct/>
        <w:autoSpaceDE/>
        <w:autoSpaceDN/>
        <w:adjustRightInd/>
        <w:ind w:left="360"/>
        <w:textAlignment w:val="auto"/>
        <w:rPr>
          <w:rFonts w:ascii="Arial" w:hAnsi="Arial" w:cs="Arial"/>
          <w:snapToGrid w:val="0"/>
          <w:sz w:val="22"/>
          <w:szCs w:val="22"/>
        </w:rPr>
      </w:pPr>
      <w:r w:rsidRPr="00370044">
        <w:rPr>
          <w:rFonts w:ascii="Arial" w:hAnsi="Arial" w:cs="Arial"/>
          <w:b/>
          <w:bCs/>
          <w:snapToGrid w:val="0"/>
          <w:sz w:val="22"/>
          <w:szCs w:val="22"/>
        </w:rPr>
        <w:t>Voluntary Participation</w:t>
      </w:r>
      <w:r w:rsidRPr="00370044">
        <w:rPr>
          <w:rFonts w:ascii="Arial" w:hAnsi="Arial" w:cs="Arial"/>
          <w:b/>
          <w:snapToGrid w:val="0"/>
          <w:sz w:val="22"/>
          <w:szCs w:val="22"/>
        </w:rPr>
        <w:t>.</w:t>
      </w:r>
      <w:r w:rsidRPr="00370044">
        <w:rPr>
          <w:rFonts w:ascii="Arial" w:hAnsi="Arial" w:cs="Arial"/>
          <w:snapToGrid w:val="0"/>
          <w:sz w:val="22"/>
          <w:szCs w:val="22"/>
        </w:rPr>
        <w:t xml:space="preserve"> Your participation in this focus group is entirely voluntary. You do not have to answer any questions that you do not wish to answer but please keep in mind, there are no wrong answers.  Also, you can stop your participation at any time.</w:t>
      </w:r>
    </w:p>
    <w:p w:rsidR="001036F2" w:rsidRPr="00370044" w:rsidRDefault="001036F2" w:rsidP="001036F2">
      <w:pPr>
        <w:rPr>
          <w:rFonts w:ascii="Arial" w:hAnsi="Arial" w:cs="Arial"/>
          <w:snapToGrid w:val="0"/>
          <w:sz w:val="22"/>
          <w:szCs w:val="22"/>
        </w:rPr>
      </w:pPr>
    </w:p>
    <w:p w:rsidR="001036F2" w:rsidRPr="00370044" w:rsidRDefault="001036F2" w:rsidP="001036F2">
      <w:pPr>
        <w:widowControl/>
        <w:numPr>
          <w:ilvl w:val="0"/>
          <w:numId w:val="5"/>
        </w:numPr>
        <w:tabs>
          <w:tab w:val="clear" w:pos="720"/>
          <w:tab w:val="num" w:pos="360"/>
        </w:tabs>
        <w:overflowPunct/>
        <w:autoSpaceDE/>
        <w:autoSpaceDN/>
        <w:adjustRightInd/>
        <w:ind w:left="360"/>
        <w:textAlignment w:val="auto"/>
        <w:rPr>
          <w:rFonts w:ascii="Arial" w:hAnsi="Arial" w:cs="Arial"/>
          <w:snapToGrid w:val="0"/>
          <w:sz w:val="22"/>
          <w:szCs w:val="22"/>
        </w:rPr>
      </w:pPr>
      <w:r w:rsidRPr="00370044">
        <w:rPr>
          <w:rFonts w:ascii="Arial" w:hAnsi="Arial" w:cs="Arial"/>
          <w:b/>
          <w:bCs/>
          <w:snapToGrid w:val="0"/>
          <w:sz w:val="22"/>
          <w:szCs w:val="22"/>
        </w:rPr>
        <w:t xml:space="preserve">Observers.  </w:t>
      </w:r>
      <w:r w:rsidRPr="00370044">
        <w:rPr>
          <w:rFonts w:ascii="Arial" w:hAnsi="Arial" w:cs="Arial"/>
          <w:snapToGrid w:val="0"/>
          <w:sz w:val="22"/>
          <w:szCs w:val="22"/>
        </w:rPr>
        <w:t>There is another person</w:t>
      </w:r>
      <w:r w:rsidR="00A96EDA">
        <w:rPr>
          <w:rFonts w:ascii="Arial" w:hAnsi="Arial" w:cs="Arial"/>
          <w:snapToGrid w:val="0"/>
          <w:sz w:val="22"/>
          <w:szCs w:val="22"/>
        </w:rPr>
        <w:t xml:space="preserve"> in the room today who will be </w:t>
      </w:r>
      <w:r w:rsidRPr="00370044">
        <w:rPr>
          <w:rFonts w:ascii="Arial" w:hAnsi="Arial" w:cs="Arial"/>
          <w:snapToGrid w:val="0"/>
          <w:sz w:val="22"/>
          <w:szCs w:val="22"/>
        </w:rPr>
        <w:t xml:space="preserve">helping to take notes. </w:t>
      </w:r>
    </w:p>
    <w:p w:rsidR="001036F2" w:rsidRPr="00370044" w:rsidRDefault="001036F2" w:rsidP="001036F2">
      <w:pPr>
        <w:rPr>
          <w:rFonts w:ascii="Arial" w:hAnsi="Arial" w:cs="Arial"/>
          <w:snapToGrid w:val="0"/>
          <w:sz w:val="22"/>
          <w:szCs w:val="22"/>
        </w:rPr>
      </w:pPr>
      <w:r w:rsidRPr="00370044">
        <w:rPr>
          <w:rFonts w:ascii="Arial" w:hAnsi="Arial" w:cs="Arial"/>
          <w:snapToGrid w:val="0"/>
          <w:sz w:val="22"/>
          <w:szCs w:val="22"/>
        </w:rPr>
        <w:t xml:space="preserve"> </w:t>
      </w:r>
    </w:p>
    <w:p w:rsidR="001036F2" w:rsidRPr="00370044" w:rsidRDefault="001036F2" w:rsidP="001036F2">
      <w:pPr>
        <w:widowControl/>
        <w:numPr>
          <w:ilvl w:val="0"/>
          <w:numId w:val="5"/>
        </w:numPr>
        <w:tabs>
          <w:tab w:val="clear" w:pos="720"/>
          <w:tab w:val="num" w:pos="360"/>
        </w:tabs>
        <w:overflowPunct/>
        <w:autoSpaceDE/>
        <w:autoSpaceDN/>
        <w:adjustRightInd/>
        <w:ind w:left="360"/>
        <w:textAlignment w:val="auto"/>
        <w:rPr>
          <w:rFonts w:ascii="Arial" w:hAnsi="Arial" w:cs="Arial"/>
          <w:snapToGrid w:val="0"/>
          <w:sz w:val="22"/>
          <w:szCs w:val="22"/>
        </w:rPr>
      </w:pPr>
      <w:r w:rsidRPr="00370044">
        <w:rPr>
          <w:rFonts w:ascii="Arial" w:hAnsi="Arial" w:cs="Arial"/>
          <w:b/>
          <w:bCs/>
          <w:snapToGrid w:val="0"/>
          <w:sz w:val="22"/>
          <w:szCs w:val="22"/>
        </w:rPr>
        <w:t xml:space="preserve">Time.  </w:t>
      </w:r>
      <w:r w:rsidRPr="00370044">
        <w:rPr>
          <w:rFonts w:ascii="Arial" w:hAnsi="Arial" w:cs="Arial"/>
          <w:snapToGrid w:val="0"/>
          <w:sz w:val="22"/>
          <w:szCs w:val="22"/>
        </w:rPr>
        <w:t xml:space="preserve">I will be watching our time and directing our conversation. </w:t>
      </w:r>
      <w:r w:rsidR="00A96EDA">
        <w:rPr>
          <w:rFonts w:ascii="Arial" w:hAnsi="Arial" w:cs="Arial"/>
          <w:snapToGrid w:val="0"/>
          <w:sz w:val="22"/>
          <w:szCs w:val="22"/>
        </w:rPr>
        <w:t xml:space="preserve"> This discussion will last for 6</w:t>
      </w:r>
      <w:r w:rsidRPr="00370044">
        <w:rPr>
          <w:rFonts w:ascii="Arial" w:hAnsi="Arial" w:cs="Arial"/>
          <w:snapToGrid w:val="0"/>
          <w:sz w:val="22"/>
          <w:szCs w:val="22"/>
        </w:rPr>
        <w:t xml:space="preserve">0 minutes. </w:t>
      </w:r>
    </w:p>
    <w:p w:rsidR="001036F2" w:rsidRPr="00370044" w:rsidRDefault="001036F2" w:rsidP="001036F2">
      <w:pPr>
        <w:pStyle w:val="ListParagraph"/>
        <w:rPr>
          <w:rFonts w:ascii="Arial" w:hAnsi="Arial" w:cs="Arial"/>
          <w:snapToGrid w:val="0"/>
          <w:sz w:val="22"/>
          <w:szCs w:val="22"/>
        </w:rPr>
      </w:pPr>
    </w:p>
    <w:p w:rsidR="001036F2" w:rsidRPr="00370044" w:rsidRDefault="001036F2" w:rsidP="001036F2">
      <w:pPr>
        <w:widowControl/>
        <w:numPr>
          <w:ilvl w:val="0"/>
          <w:numId w:val="5"/>
        </w:numPr>
        <w:tabs>
          <w:tab w:val="clear" w:pos="720"/>
          <w:tab w:val="num" w:pos="360"/>
        </w:tabs>
        <w:overflowPunct/>
        <w:autoSpaceDE/>
        <w:autoSpaceDN/>
        <w:adjustRightInd/>
        <w:ind w:left="360"/>
        <w:textAlignment w:val="auto"/>
        <w:rPr>
          <w:rFonts w:ascii="Arial" w:hAnsi="Arial" w:cs="Arial"/>
          <w:snapToGrid w:val="0"/>
          <w:sz w:val="22"/>
          <w:szCs w:val="22"/>
        </w:rPr>
      </w:pPr>
      <w:r w:rsidRPr="00370044">
        <w:rPr>
          <w:rFonts w:ascii="Arial" w:hAnsi="Arial" w:cs="Arial"/>
          <w:b/>
          <w:bCs/>
          <w:snapToGrid w:val="0"/>
          <w:sz w:val="22"/>
          <w:szCs w:val="22"/>
        </w:rPr>
        <w:t>Video and/or Audio Recording.</w:t>
      </w:r>
      <w:r w:rsidRPr="00370044">
        <w:rPr>
          <w:rFonts w:ascii="Arial" w:hAnsi="Arial" w:cs="Arial"/>
          <w:snapToGrid w:val="0"/>
          <w:sz w:val="22"/>
          <w:szCs w:val="22"/>
        </w:rPr>
        <w:t xml:space="preserve"> Because we want to assure we’ve collected all of your comments and suggestions, this session is being recorded so that we can write an accurate report about the issues that are raised during the discussion. </w:t>
      </w:r>
    </w:p>
    <w:p w:rsidR="001036F2" w:rsidRPr="00370044" w:rsidRDefault="001036F2" w:rsidP="001036F2">
      <w:pPr>
        <w:rPr>
          <w:rFonts w:ascii="Arial" w:hAnsi="Arial" w:cs="Arial"/>
          <w:snapToGrid w:val="0"/>
          <w:sz w:val="22"/>
          <w:szCs w:val="22"/>
        </w:rPr>
      </w:pPr>
    </w:p>
    <w:p w:rsidR="001036F2" w:rsidRPr="00370044" w:rsidRDefault="001036F2" w:rsidP="001036F2">
      <w:pPr>
        <w:rPr>
          <w:rFonts w:ascii="Arial" w:hAnsi="Arial" w:cs="Arial"/>
          <w:snapToGrid w:val="0"/>
          <w:sz w:val="22"/>
          <w:szCs w:val="22"/>
        </w:rPr>
      </w:pPr>
      <w:r w:rsidRPr="00370044">
        <w:rPr>
          <w:rFonts w:ascii="Arial" w:hAnsi="Arial" w:cs="Arial"/>
          <w:snapToGrid w:val="0"/>
          <w:sz w:val="22"/>
          <w:szCs w:val="22"/>
        </w:rPr>
        <w:t>The following are ground rules about how the discussion should work:</w:t>
      </w:r>
    </w:p>
    <w:p w:rsidR="001036F2" w:rsidRPr="00370044" w:rsidRDefault="001036F2" w:rsidP="001036F2">
      <w:pPr>
        <w:rPr>
          <w:rFonts w:ascii="Arial" w:hAnsi="Arial" w:cs="Arial"/>
          <w:snapToGrid w:val="0"/>
          <w:sz w:val="22"/>
          <w:szCs w:val="22"/>
        </w:rPr>
      </w:pPr>
    </w:p>
    <w:p w:rsidR="001036F2" w:rsidRPr="00370044" w:rsidRDefault="001036F2" w:rsidP="001036F2">
      <w:pPr>
        <w:rPr>
          <w:rFonts w:ascii="Arial" w:hAnsi="Arial" w:cs="Arial"/>
          <w:b/>
          <w:snapToGrid w:val="0"/>
          <w:sz w:val="22"/>
          <w:szCs w:val="22"/>
          <w:u w:val="single"/>
        </w:rPr>
      </w:pPr>
      <w:r w:rsidRPr="00370044">
        <w:rPr>
          <w:rFonts w:ascii="Arial" w:hAnsi="Arial" w:cs="Arial"/>
          <w:b/>
          <w:snapToGrid w:val="0"/>
          <w:sz w:val="22"/>
          <w:szCs w:val="22"/>
          <w:u w:val="single"/>
        </w:rPr>
        <w:t>Ground Rules</w:t>
      </w:r>
    </w:p>
    <w:p w:rsidR="00974865" w:rsidRDefault="00974865" w:rsidP="001036F2">
      <w:pPr>
        <w:rPr>
          <w:rFonts w:ascii="Arial" w:hAnsi="Arial" w:cs="Arial"/>
          <w:snapToGrid w:val="0"/>
          <w:sz w:val="22"/>
          <w:szCs w:val="22"/>
        </w:rPr>
      </w:pPr>
    </w:p>
    <w:p w:rsidR="001036F2" w:rsidRDefault="001036F2" w:rsidP="001036F2">
      <w:pPr>
        <w:rPr>
          <w:rFonts w:ascii="Arial" w:hAnsi="Arial" w:cs="Arial"/>
          <w:snapToGrid w:val="0"/>
          <w:sz w:val="22"/>
          <w:szCs w:val="22"/>
        </w:rPr>
      </w:pPr>
      <w:r w:rsidRPr="00370044">
        <w:rPr>
          <w:rFonts w:ascii="Arial" w:hAnsi="Arial" w:cs="Arial"/>
          <w:snapToGrid w:val="0"/>
          <w:sz w:val="22"/>
          <w:szCs w:val="22"/>
        </w:rPr>
        <w:t xml:space="preserve">During our discussion today, please remember: </w:t>
      </w:r>
    </w:p>
    <w:p w:rsidR="008A15B0" w:rsidRPr="00370044" w:rsidRDefault="008A15B0" w:rsidP="001036F2">
      <w:pPr>
        <w:rPr>
          <w:rFonts w:ascii="Arial" w:hAnsi="Arial" w:cs="Arial"/>
          <w:snapToGrid w:val="0"/>
          <w:sz w:val="22"/>
          <w:szCs w:val="22"/>
        </w:rPr>
      </w:pPr>
    </w:p>
    <w:p w:rsidR="001036F2" w:rsidRPr="00370044" w:rsidRDefault="001036F2" w:rsidP="001036F2">
      <w:pPr>
        <w:widowControl/>
        <w:numPr>
          <w:ilvl w:val="0"/>
          <w:numId w:val="6"/>
        </w:numPr>
        <w:tabs>
          <w:tab w:val="clear" w:pos="720"/>
          <w:tab w:val="num" w:pos="360"/>
        </w:tabs>
        <w:overflowPunct/>
        <w:autoSpaceDE/>
        <w:autoSpaceDN/>
        <w:adjustRightInd/>
        <w:ind w:left="360"/>
        <w:textAlignment w:val="auto"/>
        <w:rPr>
          <w:rFonts w:ascii="Arial" w:hAnsi="Arial" w:cs="Arial"/>
          <w:snapToGrid w:val="0"/>
          <w:sz w:val="22"/>
          <w:szCs w:val="22"/>
        </w:rPr>
      </w:pPr>
      <w:r w:rsidRPr="00370044">
        <w:rPr>
          <w:rFonts w:ascii="Arial" w:hAnsi="Arial" w:cs="Arial"/>
          <w:snapToGrid w:val="0"/>
          <w:sz w:val="22"/>
          <w:szCs w:val="22"/>
        </w:rPr>
        <w:t>To talk one at a time in a voice as loud as mine.</w:t>
      </w:r>
    </w:p>
    <w:p w:rsidR="001036F2" w:rsidRPr="00370044" w:rsidRDefault="001036F2" w:rsidP="001036F2">
      <w:pPr>
        <w:rPr>
          <w:rFonts w:ascii="Arial" w:hAnsi="Arial" w:cs="Arial"/>
          <w:snapToGrid w:val="0"/>
          <w:sz w:val="22"/>
          <w:szCs w:val="22"/>
        </w:rPr>
      </w:pPr>
    </w:p>
    <w:p w:rsidR="001036F2" w:rsidRPr="00370044" w:rsidRDefault="001036F2" w:rsidP="001036F2">
      <w:pPr>
        <w:widowControl/>
        <w:numPr>
          <w:ilvl w:val="0"/>
          <w:numId w:val="6"/>
        </w:numPr>
        <w:tabs>
          <w:tab w:val="clear" w:pos="720"/>
          <w:tab w:val="num" w:pos="360"/>
        </w:tabs>
        <w:overflowPunct/>
        <w:autoSpaceDE/>
        <w:autoSpaceDN/>
        <w:adjustRightInd/>
        <w:ind w:left="360"/>
        <w:textAlignment w:val="auto"/>
        <w:rPr>
          <w:rFonts w:ascii="Arial" w:hAnsi="Arial" w:cs="Arial"/>
          <w:snapToGrid w:val="0"/>
          <w:sz w:val="22"/>
          <w:szCs w:val="22"/>
        </w:rPr>
      </w:pPr>
      <w:r w:rsidRPr="00370044">
        <w:rPr>
          <w:rFonts w:ascii="Arial" w:hAnsi="Arial" w:cs="Arial"/>
          <w:snapToGrid w:val="0"/>
          <w:sz w:val="22"/>
          <w:szCs w:val="22"/>
        </w:rPr>
        <w:t>To avoid side conversations with other focus group participants.</w:t>
      </w:r>
    </w:p>
    <w:p w:rsidR="001036F2" w:rsidRPr="00370044" w:rsidRDefault="001036F2" w:rsidP="001036F2">
      <w:pPr>
        <w:rPr>
          <w:rFonts w:ascii="Arial" w:hAnsi="Arial" w:cs="Arial"/>
          <w:snapToGrid w:val="0"/>
          <w:sz w:val="22"/>
          <w:szCs w:val="22"/>
        </w:rPr>
      </w:pPr>
    </w:p>
    <w:p w:rsidR="001036F2" w:rsidRPr="00370044" w:rsidRDefault="001036F2" w:rsidP="001036F2">
      <w:pPr>
        <w:widowControl/>
        <w:numPr>
          <w:ilvl w:val="0"/>
          <w:numId w:val="6"/>
        </w:numPr>
        <w:tabs>
          <w:tab w:val="clear" w:pos="720"/>
          <w:tab w:val="num" w:pos="360"/>
        </w:tabs>
        <w:overflowPunct/>
        <w:autoSpaceDE/>
        <w:autoSpaceDN/>
        <w:adjustRightInd/>
        <w:ind w:left="360"/>
        <w:textAlignment w:val="auto"/>
        <w:rPr>
          <w:rFonts w:ascii="Arial" w:hAnsi="Arial" w:cs="Arial"/>
          <w:snapToGrid w:val="0"/>
          <w:sz w:val="22"/>
          <w:szCs w:val="22"/>
        </w:rPr>
      </w:pPr>
      <w:r w:rsidRPr="00370044">
        <w:rPr>
          <w:rFonts w:ascii="Arial" w:hAnsi="Arial" w:cs="Arial"/>
          <w:snapToGrid w:val="0"/>
          <w:sz w:val="22"/>
          <w:szCs w:val="22"/>
        </w:rPr>
        <w:t>We would like to hear from everyone during our discussion, but do not feel obligated to answer every question.</w:t>
      </w:r>
    </w:p>
    <w:p w:rsidR="001036F2" w:rsidRPr="00370044" w:rsidRDefault="001036F2" w:rsidP="001036F2">
      <w:pPr>
        <w:rPr>
          <w:rFonts w:ascii="Arial" w:hAnsi="Arial" w:cs="Arial"/>
          <w:snapToGrid w:val="0"/>
          <w:sz w:val="22"/>
          <w:szCs w:val="22"/>
        </w:rPr>
      </w:pPr>
    </w:p>
    <w:p w:rsidR="001036F2" w:rsidRPr="00370044" w:rsidRDefault="001036F2" w:rsidP="001036F2">
      <w:pPr>
        <w:widowControl/>
        <w:numPr>
          <w:ilvl w:val="0"/>
          <w:numId w:val="6"/>
        </w:numPr>
        <w:tabs>
          <w:tab w:val="clear" w:pos="720"/>
          <w:tab w:val="num" w:pos="360"/>
        </w:tabs>
        <w:overflowPunct/>
        <w:autoSpaceDE/>
        <w:autoSpaceDN/>
        <w:adjustRightInd/>
        <w:ind w:left="360"/>
        <w:textAlignment w:val="auto"/>
        <w:rPr>
          <w:rFonts w:ascii="Arial" w:hAnsi="Arial" w:cs="Arial"/>
          <w:snapToGrid w:val="0"/>
          <w:sz w:val="22"/>
          <w:szCs w:val="22"/>
        </w:rPr>
      </w:pPr>
      <w:r w:rsidRPr="00370044">
        <w:rPr>
          <w:rFonts w:ascii="Arial" w:hAnsi="Arial" w:cs="Arial"/>
          <w:snapToGrid w:val="0"/>
          <w:sz w:val="22"/>
          <w:szCs w:val="22"/>
        </w:rPr>
        <w:t>Feel free to respond directly to someone who has made a comment.  You don’t have to address all your comments to me.</w:t>
      </w:r>
    </w:p>
    <w:p w:rsidR="001036F2" w:rsidRPr="00370044" w:rsidRDefault="001036F2" w:rsidP="001036F2">
      <w:pPr>
        <w:rPr>
          <w:rFonts w:ascii="Arial" w:hAnsi="Arial" w:cs="Arial"/>
          <w:snapToGrid w:val="0"/>
          <w:sz w:val="22"/>
          <w:szCs w:val="22"/>
        </w:rPr>
      </w:pPr>
    </w:p>
    <w:p w:rsidR="001036F2" w:rsidRPr="00370044" w:rsidRDefault="001036F2" w:rsidP="001036F2">
      <w:pPr>
        <w:widowControl/>
        <w:numPr>
          <w:ilvl w:val="0"/>
          <w:numId w:val="6"/>
        </w:numPr>
        <w:tabs>
          <w:tab w:val="clear" w:pos="720"/>
          <w:tab w:val="num" w:pos="360"/>
        </w:tabs>
        <w:overflowPunct/>
        <w:autoSpaceDE/>
        <w:autoSpaceDN/>
        <w:adjustRightInd/>
        <w:ind w:left="360"/>
        <w:textAlignment w:val="auto"/>
        <w:rPr>
          <w:rFonts w:ascii="Arial" w:hAnsi="Arial" w:cs="Arial"/>
          <w:b/>
          <w:snapToGrid w:val="0"/>
          <w:sz w:val="22"/>
          <w:szCs w:val="22"/>
        </w:rPr>
      </w:pPr>
      <w:r w:rsidRPr="00370044">
        <w:rPr>
          <w:rFonts w:ascii="Arial" w:hAnsi="Arial" w:cs="Arial"/>
          <w:snapToGrid w:val="0"/>
          <w:sz w:val="22"/>
          <w:szCs w:val="22"/>
        </w:rPr>
        <w:t>Speak your mind; say what is true for you.  We are not looking for everyone to agree, and we are expecting to hear diverse perspectives.</w:t>
      </w:r>
    </w:p>
    <w:p w:rsidR="001036F2" w:rsidRPr="00370044" w:rsidRDefault="001036F2" w:rsidP="001036F2">
      <w:pPr>
        <w:rPr>
          <w:rFonts w:ascii="Arial" w:hAnsi="Arial" w:cs="Arial"/>
          <w:snapToGrid w:val="0"/>
          <w:sz w:val="22"/>
          <w:szCs w:val="22"/>
        </w:rPr>
      </w:pPr>
    </w:p>
    <w:p w:rsidR="001036F2" w:rsidRPr="00370044" w:rsidRDefault="001036F2" w:rsidP="001036F2">
      <w:pPr>
        <w:rPr>
          <w:rFonts w:ascii="Arial" w:hAnsi="Arial" w:cs="Arial"/>
          <w:b/>
          <w:sz w:val="22"/>
          <w:szCs w:val="22"/>
          <w:u w:val="single"/>
        </w:rPr>
      </w:pPr>
      <w:r w:rsidRPr="00370044">
        <w:rPr>
          <w:rFonts w:ascii="Arial" w:hAnsi="Arial" w:cs="Arial"/>
          <w:b/>
          <w:sz w:val="22"/>
          <w:szCs w:val="22"/>
          <w:u w:val="single"/>
        </w:rPr>
        <w:t>Section 1: Tax Preparation Experience</w:t>
      </w:r>
    </w:p>
    <w:p w:rsidR="001036F2" w:rsidRPr="00370044" w:rsidRDefault="001036F2" w:rsidP="001036F2">
      <w:pPr>
        <w:rPr>
          <w:rFonts w:ascii="Arial" w:hAnsi="Arial" w:cs="Arial"/>
          <w:sz w:val="22"/>
          <w:szCs w:val="22"/>
        </w:rPr>
      </w:pPr>
    </w:p>
    <w:p w:rsidR="00974865" w:rsidRPr="00974865" w:rsidRDefault="00974865" w:rsidP="00974865">
      <w:pPr>
        <w:rPr>
          <w:rFonts w:ascii="Arial" w:hAnsi="Arial" w:cs="Arial"/>
          <w:sz w:val="22"/>
          <w:szCs w:val="22"/>
        </w:rPr>
      </w:pPr>
    </w:p>
    <w:p w:rsidR="00974865" w:rsidRDefault="00974865" w:rsidP="00974865">
      <w:pPr>
        <w:rPr>
          <w:rFonts w:ascii="Arial" w:hAnsi="Arial" w:cs="Arial"/>
          <w:sz w:val="22"/>
          <w:szCs w:val="22"/>
        </w:rPr>
      </w:pPr>
      <w:r w:rsidRPr="00974865">
        <w:rPr>
          <w:rFonts w:ascii="Arial" w:hAnsi="Arial" w:cs="Arial"/>
          <w:sz w:val="22"/>
          <w:szCs w:val="22"/>
        </w:rPr>
        <w:t>First, I’d like each of you to introduce yourself using your first name only, and tell us where you are from.</w:t>
      </w:r>
    </w:p>
    <w:p w:rsidR="00974865" w:rsidRDefault="00974865" w:rsidP="00974865">
      <w:pPr>
        <w:rPr>
          <w:rFonts w:ascii="Arial" w:hAnsi="Arial" w:cs="Arial"/>
          <w:sz w:val="22"/>
          <w:szCs w:val="22"/>
        </w:rPr>
      </w:pPr>
    </w:p>
    <w:p w:rsidR="001036F2" w:rsidRPr="00370044" w:rsidRDefault="00974865" w:rsidP="00974865">
      <w:pPr>
        <w:rPr>
          <w:rFonts w:ascii="Arial" w:hAnsi="Arial" w:cs="Arial"/>
          <w:sz w:val="22"/>
          <w:szCs w:val="22"/>
        </w:rPr>
      </w:pPr>
      <w:r>
        <w:rPr>
          <w:rFonts w:ascii="Arial" w:hAnsi="Arial" w:cs="Arial"/>
          <w:sz w:val="22"/>
          <w:szCs w:val="22"/>
        </w:rPr>
        <w:t>T</w:t>
      </w:r>
      <w:r w:rsidR="001036F2" w:rsidRPr="00370044">
        <w:rPr>
          <w:rFonts w:ascii="Arial" w:hAnsi="Arial" w:cs="Arial"/>
          <w:sz w:val="22"/>
          <w:szCs w:val="22"/>
        </w:rPr>
        <w:t xml:space="preserve">ell me about your experience preparing federal tax returns for your clients that claimed the Premium Tax Credit this filing season (2016). </w:t>
      </w:r>
    </w:p>
    <w:p w:rsidR="001036F2" w:rsidRPr="00370044" w:rsidRDefault="001036F2" w:rsidP="001036F2">
      <w:pPr>
        <w:rPr>
          <w:rFonts w:ascii="Arial" w:hAnsi="Arial" w:cs="Arial"/>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 xml:space="preserve">Describe any major issues or barriers you faced in filing accurate PTC returns for your clients during this filing season. </w:t>
      </w:r>
    </w:p>
    <w:p w:rsidR="001036F2" w:rsidRPr="00370044" w:rsidRDefault="001036F2" w:rsidP="001036F2">
      <w:pPr>
        <w:ind w:left="720"/>
        <w:rPr>
          <w:rFonts w:ascii="Arial" w:hAnsi="Arial" w:cs="Arial"/>
          <w:sz w:val="22"/>
          <w:szCs w:val="22"/>
        </w:rPr>
      </w:pPr>
      <w:r w:rsidRPr="00370044">
        <w:rPr>
          <w:rFonts w:ascii="Arial" w:hAnsi="Arial" w:cs="Arial"/>
          <w:sz w:val="22"/>
          <w:szCs w:val="22"/>
        </w:rPr>
        <w:t xml:space="preserve">Did you need additional help to prepare your clients’ returns? </w:t>
      </w:r>
    </w:p>
    <w:p w:rsidR="001036F2" w:rsidRPr="00370044" w:rsidRDefault="001036F2" w:rsidP="001036F2">
      <w:pPr>
        <w:ind w:left="720"/>
        <w:rPr>
          <w:rFonts w:ascii="Arial" w:hAnsi="Arial" w:cs="Arial"/>
          <w:sz w:val="22"/>
          <w:szCs w:val="22"/>
        </w:rPr>
      </w:pPr>
    </w:p>
    <w:p w:rsidR="001036F2" w:rsidRPr="00370044" w:rsidRDefault="001036F2" w:rsidP="001036F2">
      <w:pPr>
        <w:ind w:left="720" w:firstLine="720"/>
        <w:rPr>
          <w:rFonts w:ascii="Arial" w:hAnsi="Arial" w:cs="Arial"/>
          <w:sz w:val="22"/>
          <w:szCs w:val="22"/>
        </w:rPr>
      </w:pPr>
      <w:r w:rsidRPr="00370044">
        <w:rPr>
          <w:rFonts w:ascii="Arial" w:hAnsi="Arial" w:cs="Arial"/>
          <w:sz w:val="22"/>
          <w:szCs w:val="22"/>
        </w:rPr>
        <w:t>If so, what specific information did you need?</w:t>
      </w:r>
    </w:p>
    <w:p w:rsidR="001036F2" w:rsidRPr="00370044" w:rsidRDefault="001036F2" w:rsidP="001036F2">
      <w:pPr>
        <w:rPr>
          <w:rFonts w:ascii="Arial" w:hAnsi="Arial" w:cs="Arial"/>
          <w:sz w:val="22"/>
          <w:szCs w:val="22"/>
        </w:rPr>
      </w:pPr>
      <w:r w:rsidRPr="00370044">
        <w:rPr>
          <w:rFonts w:ascii="Arial" w:hAnsi="Arial" w:cs="Arial"/>
          <w:sz w:val="22"/>
          <w:szCs w:val="22"/>
        </w:rPr>
        <w:tab/>
      </w:r>
    </w:p>
    <w:p w:rsidR="001036F2" w:rsidRPr="00370044" w:rsidRDefault="001036F2" w:rsidP="001036F2">
      <w:pPr>
        <w:ind w:left="720" w:firstLine="720"/>
        <w:rPr>
          <w:rFonts w:ascii="Arial" w:hAnsi="Arial" w:cs="Arial"/>
          <w:sz w:val="22"/>
          <w:szCs w:val="22"/>
        </w:rPr>
      </w:pPr>
      <w:r w:rsidRPr="00370044">
        <w:rPr>
          <w:rFonts w:ascii="Arial" w:hAnsi="Arial" w:cs="Arial"/>
          <w:sz w:val="22"/>
          <w:szCs w:val="22"/>
        </w:rPr>
        <w:t>What resources did you use to find this information?</w:t>
      </w:r>
    </w:p>
    <w:p w:rsidR="001036F2" w:rsidRPr="00370044" w:rsidRDefault="001036F2" w:rsidP="001036F2">
      <w:pPr>
        <w:rPr>
          <w:rFonts w:ascii="Arial" w:hAnsi="Arial" w:cs="Arial"/>
          <w:sz w:val="22"/>
          <w:szCs w:val="22"/>
        </w:rPr>
      </w:pPr>
      <w:r w:rsidRPr="00370044">
        <w:rPr>
          <w:rFonts w:ascii="Arial" w:hAnsi="Arial" w:cs="Arial"/>
          <w:sz w:val="22"/>
          <w:szCs w:val="22"/>
        </w:rPr>
        <w:tab/>
      </w:r>
      <w:r w:rsidRPr="00370044">
        <w:rPr>
          <w:rFonts w:ascii="Arial" w:hAnsi="Arial" w:cs="Arial"/>
          <w:sz w:val="22"/>
          <w:szCs w:val="22"/>
        </w:rPr>
        <w:tab/>
      </w:r>
      <w:r w:rsidRPr="00370044">
        <w:rPr>
          <w:rFonts w:ascii="Arial" w:hAnsi="Arial" w:cs="Arial"/>
          <w:sz w:val="22"/>
          <w:szCs w:val="22"/>
        </w:rPr>
        <w:tab/>
      </w:r>
    </w:p>
    <w:p w:rsidR="001036F2" w:rsidRPr="00370044" w:rsidRDefault="001036F2" w:rsidP="001036F2">
      <w:pPr>
        <w:ind w:left="1440" w:firstLine="720"/>
        <w:rPr>
          <w:rFonts w:ascii="Arial" w:hAnsi="Arial" w:cs="Arial"/>
          <w:sz w:val="22"/>
          <w:szCs w:val="22"/>
        </w:rPr>
      </w:pPr>
      <w:proofErr w:type="gramStart"/>
      <w:r w:rsidRPr="00370044">
        <w:rPr>
          <w:rFonts w:ascii="Arial" w:hAnsi="Arial" w:cs="Arial"/>
          <w:sz w:val="22"/>
          <w:szCs w:val="22"/>
        </w:rPr>
        <w:t>IRS resources?</w:t>
      </w:r>
      <w:proofErr w:type="gramEnd"/>
      <w:r w:rsidRPr="00370044">
        <w:rPr>
          <w:rFonts w:ascii="Arial" w:hAnsi="Arial" w:cs="Arial"/>
          <w:sz w:val="22"/>
          <w:szCs w:val="22"/>
        </w:rPr>
        <w:t xml:space="preserve"> </w:t>
      </w:r>
      <w:proofErr w:type="gramStart"/>
      <w:r w:rsidRPr="00370044">
        <w:rPr>
          <w:rFonts w:ascii="Arial" w:hAnsi="Arial" w:cs="Arial"/>
          <w:sz w:val="22"/>
          <w:szCs w:val="22"/>
        </w:rPr>
        <w:t>Forms?</w:t>
      </w:r>
      <w:proofErr w:type="gramEnd"/>
      <w:r w:rsidRPr="00370044">
        <w:rPr>
          <w:rFonts w:ascii="Arial" w:hAnsi="Arial" w:cs="Arial"/>
          <w:sz w:val="22"/>
          <w:szCs w:val="22"/>
        </w:rPr>
        <w:t xml:space="preserve"> </w:t>
      </w:r>
      <w:proofErr w:type="gramStart"/>
      <w:r w:rsidRPr="00370044">
        <w:rPr>
          <w:rFonts w:ascii="Arial" w:hAnsi="Arial" w:cs="Arial"/>
          <w:sz w:val="22"/>
          <w:szCs w:val="22"/>
        </w:rPr>
        <w:t>Publications?</w:t>
      </w:r>
      <w:proofErr w:type="gramEnd"/>
      <w:r w:rsidRPr="00370044">
        <w:rPr>
          <w:rFonts w:ascii="Arial" w:hAnsi="Arial" w:cs="Arial"/>
          <w:sz w:val="22"/>
          <w:szCs w:val="22"/>
        </w:rPr>
        <w:t xml:space="preserve"> </w:t>
      </w:r>
      <w:proofErr w:type="gramStart"/>
      <w:r w:rsidRPr="00370044">
        <w:rPr>
          <w:rFonts w:ascii="Arial" w:hAnsi="Arial" w:cs="Arial"/>
          <w:sz w:val="22"/>
          <w:szCs w:val="22"/>
        </w:rPr>
        <w:t>Website?</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r w:rsidRPr="00370044">
        <w:rPr>
          <w:rFonts w:ascii="Arial" w:hAnsi="Arial" w:cs="Arial"/>
          <w:sz w:val="22"/>
          <w:szCs w:val="22"/>
        </w:rPr>
        <w:tab/>
      </w:r>
      <w:r w:rsidRPr="00370044">
        <w:rPr>
          <w:rFonts w:ascii="Arial" w:hAnsi="Arial" w:cs="Arial"/>
          <w:sz w:val="22"/>
          <w:szCs w:val="22"/>
        </w:rPr>
        <w:tab/>
      </w:r>
      <w:proofErr w:type="gramStart"/>
      <w:r w:rsidRPr="00370044">
        <w:rPr>
          <w:rFonts w:ascii="Arial" w:hAnsi="Arial" w:cs="Arial"/>
          <w:sz w:val="22"/>
          <w:szCs w:val="22"/>
        </w:rPr>
        <w:t>Helpful?</w:t>
      </w:r>
      <w:proofErr w:type="gramEnd"/>
      <w:r w:rsidRPr="00370044">
        <w:rPr>
          <w:rFonts w:ascii="Arial" w:hAnsi="Arial" w:cs="Arial"/>
          <w:sz w:val="22"/>
          <w:szCs w:val="22"/>
        </w:rPr>
        <w:t xml:space="preserve"> Why or why not?</w:t>
      </w:r>
    </w:p>
    <w:p w:rsidR="001036F2" w:rsidRPr="00370044" w:rsidRDefault="001036F2" w:rsidP="001036F2">
      <w:pPr>
        <w:ind w:left="1440" w:firstLine="720"/>
        <w:rPr>
          <w:rFonts w:ascii="Arial" w:hAnsi="Arial" w:cs="Arial"/>
          <w:sz w:val="22"/>
          <w:szCs w:val="22"/>
        </w:rPr>
      </w:pPr>
    </w:p>
    <w:p w:rsidR="001036F2" w:rsidRPr="00370044" w:rsidRDefault="001036F2" w:rsidP="001036F2">
      <w:pPr>
        <w:ind w:left="1440" w:firstLine="720"/>
        <w:rPr>
          <w:rFonts w:ascii="Arial" w:hAnsi="Arial" w:cs="Arial"/>
          <w:sz w:val="22"/>
          <w:szCs w:val="22"/>
        </w:rPr>
      </w:pPr>
      <w:proofErr w:type="gramStart"/>
      <w:r w:rsidRPr="00370044">
        <w:rPr>
          <w:rFonts w:ascii="Arial" w:hAnsi="Arial" w:cs="Arial"/>
          <w:sz w:val="22"/>
          <w:szCs w:val="22"/>
        </w:rPr>
        <w:t>Outside resources?</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r w:rsidRPr="00370044">
        <w:rPr>
          <w:rFonts w:ascii="Arial" w:hAnsi="Arial" w:cs="Arial"/>
          <w:sz w:val="22"/>
          <w:szCs w:val="22"/>
        </w:rPr>
        <w:tab/>
      </w:r>
      <w:r w:rsidRPr="00370044">
        <w:rPr>
          <w:rFonts w:ascii="Arial" w:hAnsi="Arial" w:cs="Arial"/>
          <w:sz w:val="22"/>
          <w:szCs w:val="22"/>
        </w:rPr>
        <w:tab/>
      </w:r>
      <w:r w:rsidRPr="00370044">
        <w:rPr>
          <w:rFonts w:ascii="Arial" w:hAnsi="Arial" w:cs="Arial"/>
          <w:sz w:val="22"/>
          <w:szCs w:val="22"/>
        </w:rPr>
        <w:tab/>
        <w:t>Which ones?</w:t>
      </w:r>
    </w:p>
    <w:p w:rsidR="001036F2" w:rsidRPr="00370044" w:rsidRDefault="001036F2" w:rsidP="001036F2">
      <w:pPr>
        <w:rPr>
          <w:rFonts w:ascii="Arial" w:hAnsi="Arial" w:cs="Arial"/>
          <w:sz w:val="22"/>
          <w:szCs w:val="22"/>
        </w:rPr>
      </w:pPr>
      <w:r w:rsidRPr="00370044">
        <w:rPr>
          <w:rFonts w:ascii="Arial" w:hAnsi="Arial" w:cs="Arial"/>
          <w:sz w:val="22"/>
          <w:szCs w:val="22"/>
        </w:rPr>
        <w:tab/>
      </w:r>
      <w:r w:rsidRPr="00370044">
        <w:rPr>
          <w:rFonts w:ascii="Arial" w:hAnsi="Arial" w:cs="Arial"/>
          <w:sz w:val="22"/>
          <w:szCs w:val="22"/>
        </w:rPr>
        <w:tab/>
      </w:r>
      <w:r w:rsidRPr="00370044">
        <w:rPr>
          <w:rFonts w:ascii="Arial" w:hAnsi="Arial" w:cs="Arial"/>
          <w:sz w:val="22"/>
          <w:szCs w:val="22"/>
        </w:rPr>
        <w:tab/>
      </w:r>
      <w:r w:rsidRPr="00370044">
        <w:rPr>
          <w:rFonts w:ascii="Arial" w:hAnsi="Arial" w:cs="Arial"/>
          <w:sz w:val="22"/>
          <w:szCs w:val="22"/>
        </w:rPr>
        <w:tab/>
      </w:r>
      <w:proofErr w:type="gramStart"/>
      <w:r w:rsidRPr="00370044">
        <w:rPr>
          <w:rFonts w:ascii="Arial" w:hAnsi="Arial" w:cs="Arial"/>
          <w:sz w:val="22"/>
          <w:szCs w:val="22"/>
        </w:rPr>
        <w:t>Helpful?</w:t>
      </w:r>
      <w:proofErr w:type="gramEnd"/>
      <w:r w:rsidRPr="00370044">
        <w:rPr>
          <w:rFonts w:ascii="Arial" w:hAnsi="Arial" w:cs="Arial"/>
          <w:sz w:val="22"/>
          <w:szCs w:val="22"/>
        </w:rPr>
        <w:t xml:space="preserve"> Why or why not?</w:t>
      </w:r>
    </w:p>
    <w:p w:rsidR="001036F2" w:rsidRPr="00370044" w:rsidRDefault="001036F2" w:rsidP="001036F2">
      <w:pPr>
        <w:rPr>
          <w:rFonts w:ascii="Arial" w:hAnsi="Arial" w:cs="Arial"/>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Did you use the same tools to prepare your clients’ returns as in previous years? If not, why did you change? What did you use previously?</w:t>
      </w:r>
    </w:p>
    <w:p w:rsidR="001036F2" w:rsidRPr="00370044" w:rsidRDefault="001036F2" w:rsidP="001036F2">
      <w:pPr>
        <w:rPr>
          <w:rFonts w:ascii="Arial" w:hAnsi="Arial" w:cs="Arial"/>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 xml:space="preserve">When did your clients typically become aware of the need to report information about their health insurance and the Premium Tax Credit? </w:t>
      </w:r>
    </w:p>
    <w:p w:rsidR="001036F2" w:rsidRPr="00370044" w:rsidRDefault="001036F2" w:rsidP="001036F2">
      <w:pPr>
        <w:rPr>
          <w:rFonts w:ascii="Arial" w:hAnsi="Arial" w:cs="Arial"/>
          <w:sz w:val="22"/>
          <w:szCs w:val="22"/>
        </w:rPr>
      </w:pPr>
      <w:r w:rsidRPr="00370044">
        <w:rPr>
          <w:rFonts w:ascii="Arial" w:hAnsi="Arial" w:cs="Arial"/>
          <w:sz w:val="22"/>
          <w:szCs w:val="22"/>
        </w:rPr>
        <w:tab/>
        <w:t>How did they typically become aware of this requirement?</w:t>
      </w:r>
    </w:p>
    <w:p w:rsidR="001036F2" w:rsidRPr="00370044" w:rsidRDefault="001036F2" w:rsidP="001036F2">
      <w:pPr>
        <w:rPr>
          <w:rFonts w:ascii="Arial" w:hAnsi="Arial" w:cs="Arial"/>
          <w:b/>
          <w:sz w:val="22"/>
          <w:szCs w:val="22"/>
          <w:u w:val="single"/>
        </w:rPr>
      </w:pPr>
    </w:p>
    <w:p w:rsidR="001036F2" w:rsidRPr="00370044" w:rsidRDefault="001036F2" w:rsidP="001036F2">
      <w:pPr>
        <w:rPr>
          <w:rFonts w:ascii="Arial" w:hAnsi="Arial" w:cs="Arial"/>
          <w:sz w:val="22"/>
          <w:szCs w:val="22"/>
        </w:rPr>
      </w:pPr>
      <w:r w:rsidRPr="00370044">
        <w:rPr>
          <w:rFonts w:ascii="Arial" w:hAnsi="Arial" w:cs="Arial"/>
          <w:sz w:val="22"/>
          <w:szCs w:val="22"/>
        </w:rPr>
        <w:t>Do you recall any of your clients telling you they received a notice for their 2014 return?</w:t>
      </w:r>
    </w:p>
    <w:p w:rsidR="001036F2" w:rsidRPr="00370044" w:rsidRDefault="001036F2" w:rsidP="001036F2">
      <w:pPr>
        <w:rPr>
          <w:rFonts w:ascii="Arial" w:hAnsi="Arial" w:cs="Arial"/>
          <w:sz w:val="22"/>
          <w:szCs w:val="22"/>
        </w:rPr>
      </w:pPr>
      <w:r w:rsidRPr="00370044">
        <w:rPr>
          <w:rFonts w:ascii="Arial" w:hAnsi="Arial" w:cs="Arial"/>
          <w:sz w:val="22"/>
          <w:szCs w:val="22"/>
        </w:rPr>
        <w:tab/>
        <w:t xml:space="preserve">Can you describe what the letter/notice was for? </w:t>
      </w:r>
    </w:p>
    <w:p w:rsidR="001036F2" w:rsidRPr="00370044" w:rsidRDefault="001036F2" w:rsidP="001036F2">
      <w:pPr>
        <w:rPr>
          <w:rFonts w:ascii="Arial" w:hAnsi="Arial" w:cs="Arial"/>
          <w:sz w:val="22"/>
          <w:szCs w:val="22"/>
        </w:rPr>
      </w:pPr>
    </w:p>
    <w:p w:rsidR="001036F2" w:rsidRPr="00370044" w:rsidRDefault="001036F2" w:rsidP="001036F2">
      <w:pPr>
        <w:rPr>
          <w:rFonts w:ascii="Arial" w:hAnsi="Arial" w:cs="Arial"/>
          <w:b/>
          <w:sz w:val="22"/>
          <w:szCs w:val="22"/>
          <w:u w:val="single"/>
        </w:rPr>
      </w:pPr>
      <w:r w:rsidRPr="00370044">
        <w:rPr>
          <w:rFonts w:ascii="Arial" w:hAnsi="Arial" w:cs="Arial"/>
          <w:b/>
          <w:sz w:val="22"/>
          <w:szCs w:val="22"/>
          <w:u w:val="single"/>
        </w:rPr>
        <w:t>Section 2: Error-specific Questions/Challenges</w:t>
      </w:r>
    </w:p>
    <w:p w:rsidR="001036F2" w:rsidRPr="00370044" w:rsidRDefault="001036F2" w:rsidP="001036F2">
      <w:pPr>
        <w:rPr>
          <w:rFonts w:ascii="Arial" w:hAnsi="Arial" w:cs="Arial"/>
          <w:b/>
          <w:sz w:val="22"/>
          <w:szCs w:val="22"/>
          <w:u w:val="single"/>
        </w:rPr>
      </w:pPr>
    </w:p>
    <w:p w:rsidR="001036F2" w:rsidRPr="00370044" w:rsidRDefault="001036F2" w:rsidP="001036F2">
      <w:pPr>
        <w:rPr>
          <w:rFonts w:ascii="Arial" w:hAnsi="Arial" w:cs="Arial"/>
          <w:sz w:val="22"/>
          <w:szCs w:val="22"/>
        </w:rPr>
      </w:pPr>
      <w:r w:rsidRPr="00370044">
        <w:rPr>
          <w:rFonts w:ascii="Arial" w:hAnsi="Arial" w:cs="Arial"/>
          <w:sz w:val="22"/>
          <w:szCs w:val="22"/>
        </w:rPr>
        <w:t xml:space="preserve">Did anyone experience issues with a client receiving the Advanced Premium Tax Credit (APTC) during the year but not reconciling the advanced amount they received on their return? </w:t>
      </w:r>
    </w:p>
    <w:p w:rsidR="001036F2" w:rsidRPr="00370044" w:rsidRDefault="001036F2" w:rsidP="001036F2">
      <w:pPr>
        <w:rPr>
          <w:rFonts w:ascii="Arial" w:hAnsi="Arial" w:cs="Arial"/>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What do you believe lead to this issue?</w:t>
      </w:r>
    </w:p>
    <w:p w:rsidR="001036F2" w:rsidRPr="00370044" w:rsidRDefault="001036F2" w:rsidP="001036F2">
      <w:pPr>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t>Client was not informed they needed to reconcile this amount on their tax return?</w:t>
      </w: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t>Client did not receive insurance for the full year?</w:t>
      </w: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t>You were unaware these clients must claim the APTC and PTC on their tax return?</w:t>
      </w: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Other?</w:t>
      </w:r>
      <w:proofErr w:type="gramEnd"/>
    </w:p>
    <w:p w:rsidR="001036F2" w:rsidRPr="00370044" w:rsidRDefault="001036F2" w:rsidP="001036F2">
      <w:pPr>
        <w:ind w:left="720" w:hanging="720"/>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 xml:space="preserve"> What could the IRS do to help prevent this issue moving forward?</w:t>
      </w:r>
    </w:p>
    <w:p w:rsidR="001036F2" w:rsidRPr="00370044" w:rsidRDefault="001036F2" w:rsidP="001036F2">
      <w:pPr>
        <w:rPr>
          <w:rFonts w:ascii="Arial" w:hAnsi="Arial" w:cs="Arial"/>
          <w:sz w:val="22"/>
          <w:szCs w:val="22"/>
        </w:rPr>
      </w:pPr>
      <w:r w:rsidRPr="00370044">
        <w:rPr>
          <w:rFonts w:ascii="Arial" w:hAnsi="Arial" w:cs="Arial"/>
          <w:b/>
          <w:sz w:val="22"/>
          <w:szCs w:val="22"/>
        </w:rPr>
        <w:tab/>
      </w:r>
      <w:proofErr w:type="gramStart"/>
      <w:r w:rsidRPr="00370044">
        <w:rPr>
          <w:rFonts w:ascii="Arial" w:hAnsi="Arial" w:cs="Arial"/>
          <w:sz w:val="22"/>
          <w:szCs w:val="22"/>
        </w:rPr>
        <w:t>Preparer education?</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Communication with taxpayers?</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Other?</w:t>
      </w:r>
      <w:proofErr w:type="gramEnd"/>
    </w:p>
    <w:p w:rsidR="00A96EDA" w:rsidRDefault="00A96EDA" w:rsidP="001036F2">
      <w:pPr>
        <w:rPr>
          <w:rFonts w:ascii="Arial" w:hAnsi="Arial" w:cs="Arial"/>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 xml:space="preserve">Did anyone experience issues with a claiming the Premium Tax Credit or Advanced Premium Tax Credit for a client, but they were notified by the IRS they did healthcare coverage purchased at a marketplace exchange? </w:t>
      </w:r>
    </w:p>
    <w:p w:rsidR="001036F2" w:rsidRPr="00370044" w:rsidRDefault="001036F2" w:rsidP="001036F2">
      <w:pPr>
        <w:rPr>
          <w:rFonts w:ascii="Arial" w:hAnsi="Arial" w:cs="Arial"/>
          <w:b/>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What do you believe lead to this issue?</w:t>
      </w:r>
    </w:p>
    <w:p w:rsidR="001036F2" w:rsidRPr="00370044" w:rsidRDefault="001036F2" w:rsidP="001036F2">
      <w:pPr>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Lack of client education surrounding their situation?</w:t>
      </w:r>
      <w:proofErr w:type="gramEnd"/>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 xml:space="preserve">           Information surrounding the Premium Tax Credit you were unsure of as a preparer?</w:t>
      </w:r>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Other?</w:t>
      </w:r>
      <w:proofErr w:type="gramEnd"/>
    </w:p>
    <w:p w:rsidR="001036F2" w:rsidRPr="00370044" w:rsidRDefault="001036F2" w:rsidP="001036F2">
      <w:pPr>
        <w:ind w:left="720" w:hanging="720"/>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 xml:space="preserve"> What could the IRS do to help prevent this issue moving forward?</w:t>
      </w:r>
    </w:p>
    <w:p w:rsidR="001036F2" w:rsidRPr="00370044" w:rsidRDefault="001036F2" w:rsidP="001036F2">
      <w:pPr>
        <w:rPr>
          <w:rFonts w:ascii="Arial" w:hAnsi="Arial" w:cs="Arial"/>
          <w:sz w:val="22"/>
          <w:szCs w:val="22"/>
        </w:rPr>
      </w:pPr>
      <w:r w:rsidRPr="00370044">
        <w:rPr>
          <w:rFonts w:ascii="Arial" w:hAnsi="Arial" w:cs="Arial"/>
          <w:b/>
          <w:sz w:val="22"/>
          <w:szCs w:val="22"/>
        </w:rPr>
        <w:tab/>
      </w:r>
      <w:proofErr w:type="gramStart"/>
      <w:r w:rsidRPr="00370044">
        <w:rPr>
          <w:rFonts w:ascii="Arial" w:hAnsi="Arial" w:cs="Arial"/>
          <w:sz w:val="22"/>
          <w:szCs w:val="22"/>
        </w:rPr>
        <w:t>Preparer education?</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Communication with taxpayers?</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Other?</w:t>
      </w:r>
      <w:proofErr w:type="gramEnd"/>
    </w:p>
    <w:p w:rsidR="001036F2" w:rsidRPr="00370044" w:rsidRDefault="001036F2" w:rsidP="001036F2">
      <w:pPr>
        <w:rPr>
          <w:rFonts w:ascii="Arial" w:hAnsi="Arial" w:cs="Arial"/>
          <w:b/>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Did anyone experience issues due to claiming Premium Tax Credit (or APTC) for a client, but they were deemed ineligible due to citizenship for the credit?</w:t>
      </w:r>
    </w:p>
    <w:p w:rsidR="001036F2" w:rsidRPr="00370044" w:rsidRDefault="001036F2" w:rsidP="001036F2">
      <w:pPr>
        <w:rPr>
          <w:rFonts w:ascii="Arial" w:hAnsi="Arial" w:cs="Arial"/>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What do you believe lead to this issue?</w:t>
      </w:r>
    </w:p>
    <w:p w:rsidR="001036F2" w:rsidRPr="00370044" w:rsidRDefault="001036F2" w:rsidP="001036F2">
      <w:pPr>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t>Client did not understand the eligibility criteria?</w:t>
      </w: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t>Specifics surrounding eligibility to claim PTC and citizenship you were unsure of as a preparer?</w:t>
      </w: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Other?</w:t>
      </w:r>
      <w:proofErr w:type="gramEnd"/>
    </w:p>
    <w:p w:rsidR="001036F2" w:rsidRPr="00370044" w:rsidRDefault="001036F2" w:rsidP="001036F2">
      <w:pPr>
        <w:ind w:left="720" w:hanging="720"/>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 xml:space="preserve"> What could the IRS do to help prevent this issue moving forward?</w:t>
      </w:r>
    </w:p>
    <w:p w:rsidR="001036F2" w:rsidRPr="00370044" w:rsidRDefault="001036F2" w:rsidP="001036F2">
      <w:pPr>
        <w:rPr>
          <w:rFonts w:ascii="Arial" w:hAnsi="Arial" w:cs="Arial"/>
          <w:sz w:val="22"/>
          <w:szCs w:val="22"/>
        </w:rPr>
      </w:pPr>
      <w:r w:rsidRPr="00370044">
        <w:rPr>
          <w:rFonts w:ascii="Arial" w:hAnsi="Arial" w:cs="Arial"/>
          <w:b/>
          <w:sz w:val="22"/>
          <w:szCs w:val="22"/>
        </w:rPr>
        <w:tab/>
      </w:r>
      <w:proofErr w:type="gramStart"/>
      <w:r w:rsidRPr="00370044">
        <w:rPr>
          <w:rFonts w:ascii="Arial" w:hAnsi="Arial" w:cs="Arial"/>
          <w:sz w:val="22"/>
          <w:szCs w:val="22"/>
        </w:rPr>
        <w:t>Preparer education?</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Communication with taxpayers?</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Other?</w:t>
      </w:r>
      <w:proofErr w:type="gramEnd"/>
    </w:p>
    <w:p w:rsidR="001036F2" w:rsidRPr="00370044" w:rsidRDefault="001036F2" w:rsidP="001036F2">
      <w:pPr>
        <w:rPr>
          <w:rFonts w:ascii="Arial" w:hAnsi="Arial" w:cs="Arial"/>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Did anyone experience issues due to the IRS stating information on a clients’ Form 8962 regarding their dependents was different than the dependents claimed on their tax return?</w:t>
      </w:r>
    </w:p>
    <w:p w:rsidR="001036F2" w:rsidRPr="00370044" w:rsidRDefault="001036F2" w:rsidP="001036F2">
      <w:pPr>
        <w:rPr>
          <w:rFonts w:ascii="Arial" w:hAnsi="Arial" w:cs="Arial"/>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What do you believe lead to this issue?</w:t>
      </w:r>
    </w:p>
    <w:p w:rsidR="001036F2" w:rsidRPr="00370044" w:rsidRDefault="001036F2" w:rsidP="001036F2">
      <w:pPr>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t>Change in client household status during the year (ex: child moved out)?</w:t>
      </w: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t>Information surrounding the Premium Tax Credit you were unsure of as a preparer??</w:t>
      </w: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Other?</w:t>
      </w:r>
      <w:proofErr w:type="gramEnd"/>
    </w:p>
    <w:p w:rsidR="001036F2" w:rsidRPr="00370044" w:rsidRDefault="001036F2" w:rsidP="001036F2">
      <w:pPr>
        <w:ind w:left="720" w:hanging="720"/>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 xml:space="preserve"> What could the IRS do to help prevent this issue moving forward?</w:t>
      </w:r>
    </w:p>
    <w:p w:rsidR="001036F2" w:rsidRPr="00370044" w:rsidRDefault="001036F2" w:rsidP="001036F2">
      <w:pPr>
        <w:rPr>
          <w:rFonts w:ascii="Arial" w:hAnsi="Arial" w:cs="Arial"/>
          <w:sz w:val="22"/>
          <w:szCs w:val="22"/>
        </w:rPr>
      </w:pPr>
      <w:r w:rsidRPr="00370044">
        <w:rPr>
          <w:rFonts w:ascii="Arial" w:hAnsi="Arial" w:cs="Arial"/>
          <w:b/>
          <w:sz w:val="22"/>
          <w:szCs w:val="22"/>
        </w:rPr>
        <w:tab/>
      </w:r>
      <w:proofErr w:type="gramStart"/>
      <w:r w:rsidRPr="00370044">
        <w:rPr>
          <w:rFonts w:ascii="Arial" w:hAnsi="Arial" w:cs="Arial"/>
          <w:sz w:val="22"/>
          <w:szCs w:val="22"/>
        </w:rPr>
        <w:t>Preparer education?</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Communication with taxpayers?</w:t>
      </w:r>
      <w:proofErr w:type="gramEnd"/>
    </w:p>
    <w:p w:rsidR="001036F2" w:rsidRPr="00370044" w:rsidRDefault="001036F2" w:rsidP="001036F2">
      <w:pPr>
        <w:ind w:firstLine="720"/>
        <w:rPr>
          <w:rFonts w:ascii="Arial" w:hAnsi="Arial" w:cs="Arial"/>
          <w:sz w:val="22"/>
          <w:szCs w:val="22"/>
        </w:rPr>
      </w:pPr>
      <w:proofErr w:type="gramStart"/>
      <w:r w:rsidRPr="00370044">
        <w:rPr>
          <w:rFonts w:ascii="Arial" w:hAnsi="Arial" w:cs="Arial"/>
          <w:sz w:val="22"/>
          <w:szCs w:val="22"/>
        </w:rPr>
        <w:t>Improvements to Form 8962 or its instructions?</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r w:rsidRPr="00370044">
        <w:rPr>
          <w:rFonts w:ascii="Arial" w:hAnsi="Arial" w:cs="Arial"/>
          <w:sz w:val="22"/>
          <w:szCs w:val="22"/>
        </w:rPr>
        <w:tab/>
      </w:r>
      <w:proofErr w:type="gramStart"/>
      <w:r w:rsidRPr="00370044">
        <w:rPr>
          <w:rFonts w:ascii="Arial" w:hAnsi="Arial" w:cs="Arial"/>
          <w:sz w:val="22"/>
          <w:szCs w:val="22"/>
        </w:rPr>
        <w:t>Other?</w:t>
      </w:r>
      <w:proofErr w:type="gramEnd"/>
    </w:p>
    <w:p w:rsidR="001036F2" w:rsidRPr="00370044" w:rsidRDefault="001036F2" w:rsidP="001036F2">
      <w:pPr>
        <w:rPr>
          <w:rFonts w:ascii="Arial" w:hAnsi="Arial" w:cs="Arial"/>
          <w:b/>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Did anyone experience issues related to completion of entries into the Form 8962 or your tax software regarding information contained on the 1095-A?</w:t>
      </w:r>
    </w:p>
    <w:p w:rsidR="001036F2" w:rsidRPr="00370044" w:rsidRDefault="001036F2" w:rsidP="00A96EDA">
      <w:pPr>
        <w:ind w:firstLine="720"/>
        <w:rPr>
          <w:rFonts w:ascii="Arial" w:hAnsi="Arial" w:cs="Arial"/>
          <w:sz w:val="22"/>
          <w:szCs w:val="22"/>
        </w:rPr>
      </w:pPr>
      <w:r w:rsidRPr="00370044">
        <w:rPr>
          <w:rFonts w:ascii="Arial" w:hAnsi="Arial" w:cs="Arial"/>
          <w:sz w:val="22"/>
          <w:szCs w:val="22"/>
        </w:rPr>
        <w:t>Information related to the shared policy application?</w:t>
      </w:r>
    </w:p>
    <w:p w:rsidR="001036F2" w:rsidRPr="00370044" w:rsidRDefault="001036F2" w:rsidP="00A96EDA">
      <w:pPr>
        <w:ind w:firstLine="720"/>
        <w:rPr>
          <w:rFonts w:ascii="Arial" w:hAnsi="Arial" w:cs="Arial"/>
          <w:sz w:val="22"/>
          <w:szCs w:val="22"/>
        </w:rPr>
      </w:pPr>
      <w:r w:rsidRPr="00370044">
        <w:rPr>
          <w:rFonts w:ascii="Arial" w:hAnsi="Arial" w:cs="Arial"/>
          <w:sz w:val="22"/>
          <w:szCs w:val="22"/>
        </w:rPr>
        <w:t>Information related to the Alternative Calculation for Marriage?</w:t>
      </w:r>
    </w:p>
    <w:p w:rsidR="001036F2" w:rsidRPr="00370044" w:rsidRDefault="001036F2" w:rsidP="00A96EDA">
      <w:pPr>
        <w:ind w:firstLine="720"/>
        <w:rPr>
          <w:rFonts w:ascii="Arial" w:hAnsi="Arial" w:cs="Arial"/>
          <w:sz w:val="22"/>
          <w:szCs w:val="22"/>
        </w:rPr>
      </w:pPr>
      <w:r w:rsidRPr="00370044">
        <w:rPr>
          <w:rFonts w:ascii="Arial" w:hAnsi="Arial" w:cs="Arial"/>
          <w:sz w:val="22"/>
          <w:szCs w:val="22"/>
        </w:rPr>
        <w:t>Information related to the annual calculation?</w:t>
      </w:r>
    </w:p>
    <w:p w:rsidR="001036F2" w:rsidRPr="00370044" w:rsidRDefault="001036F2" w:rsidP="00A96EDA">
      <w:pPr>
        <w:ind w:firstLine="720"/>
        <w:rPr>
          <w:rFonts w:ascii="Arial" w:hAnsi="Arial" w:cs="Arial"/>
          <w:sz w:val="22"/>
          <w:szCs w:val="22"/>
        </w:rPr>
      </w:pPr>
      <w:r w:rsidRPr="00370044">
        <w:rPr>
          <w:rFonts w:ascii="Arial" w:hAnsi="Arial" w:cs="Arial"/>
          <w:sz w:val="22"/>
          <w:szCs w:val="22"/>
        </w:rPr>
        <w:t>Information related to the Monthly premium amounts?</w:t>
      </w:r>
    </w:p>
    <w:p w:rsidR="001036F2" w:rsidRPr="00370044" w:rsidRDefault="001036F2" w:rsidP="00A96EDA">
      <w:pPr>
        <w:ind w:firstLine="720"/>
        <w:rPr>
          <w:rFonts w:ascii="Arial" w:hAnsi="Arial" w:cs="Arial"/>
          <w:sz w:val="22"/>
          <w:szCs w:val="22"/>
        </w:rPr>
      </w:pPr>
      <w:r w:rsidRPr="00370044">
        <w:rPr>
          <w:rFonts w:ascii="Arial" w:hAnsi="Arial" w:cs="Arial"/>
          <w:sz w:val="22"/>
          <w:szCs w:val="22"/>
        </w:rPr>
        <w:t>Information related to the second lowest cost silver plan premium amounts?</w:t>
      </w:r>
    </w:p>
    <w:p w:rsidR="001036F2" w:rsidRPr="00370044" w:rsidRDefault="001036F2" w:rsidP="00A96EDA">
      <w:pPr>
        <w:ind w:firstLine="720"/>
        <w:rPr>
          <w:rFonts w:ascii="Arial" w:hAnsi="Arial" w:cs="Arial"/>
          <w:sz w:val="22"/>
          <w:szCs w:val="22"/>
        </w:rPr>
      </w:pPr>
      <w:r w:rsidRPr="00370044">
        <w:rPr>
          <w:rFonts w:ascii="Arial" w:hAnsi="Arial" w:cs="Arial"/>
          <w:sz w:val="22"/>
          <w:szCs w:val="22"/>
        </w:rPr>
        <w:t>Information related to the APTC amounts?</w:t>
      </w:r>
    </w:p>
    <w:p w:rsidR="001036F2" w:rsidRPr="00370044" w:rsidRDefault="001036F2" w:rsidP="001036F2">
      <w:pPr>
        <w:rPr>
          <w:rFonts w:ascii="Arial" w:hAnsi="Arial" w:cs="Arial"/>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What do you believe lead to these issues?</w:t>
      </w:r>
    </w:p>
    <w:p w:rsidR="001036F2" w:rsidRPr="00370044" w:rsidRDefault="001036F2" w:rsidP="001036F2">
      <w:pPr>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Lack of client education surrounding their situation?</w:t>
      </w:r>
      <w:proofErr w:type="gramEnd"/>
    </w:p>
    <w:p w:rsidR="001036F2" w:rsidRPr="00370044" w:rsidRDefault="001036F2" w:rsidP="00A96EDA">
      <w:pPr>
        <w:ind w:firstLine="720"/>
        <w:rPr>
          <w:rFonts w:ascii="Arial" w:hAnsi="Arial" w:cs="Arial"/>
          <w:sz w:val="22"/>
          <w:szCs w:val="22"/>
        </w:rPr>
      </w:pPr>
      <w:r w:rsidRPr="00370044">
        <w:rPr>
          <w:rFonts w:ascii="Arial" w:hAnsi="Arial" w:cs="Arial"/>
          <w:sz w:val="22"/>
          <w:szCs w:val="22"/>
        </w:rPr>
        <w:t>Information surrounding the Premium Tax Credit you were unsure of as a preparer?</w:t>
      </w:r>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Other?</w:t>
      </w:r>
      <w:proofErr w:type="gramEnd"/>
    </w:p>
    <w:p w:rsidR="001036F2" w:rsidRPr="00370044" w:rsidRDefault="001036F2" w:rsidP="001036F2">
      <w:pPr>
        <w:ind w:left="720" w:hanging="720"/>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 xml:space="preserve"> What could the IRS do to help prevent this issue moving forward?</w:t>
      </w:r>
    </w:p>
    <w:p w:rsidR="001036F2" w:rsidRPr="00370044" w:rsidRDefault="001036F2" w:rsidP="001036F2">
      <w:pPr>
        <w:rPr>
          <w:rFonts w:ascii="Arial" w:hAnsi="Arial" w:cs="Arial"/>
          <w:sz w:val="22"/>
          <w:szCs w:val="22"/>
        </w:rPr>
      </w:pPr>
      <w:r w:rsidRPr="00370044">
        <w:rPr>
          <w:rFonts w:ascii="Arial" w:hAnsi="Arial" w:cs="Arial"/>
          <w:b/>
          <w:sz w:val="22"/>
          <w:szCs w:val="22"/>
        </w:rPr>
        <w:tab/>
      </w:r>
      <w:proofErr w:type="gramStart"/>
      <w:r w:rsidRPr="00370044">
        <w:rPr>
          <w:rFonts w:ascii="Arial" w:hAnsi="Arial" w:cs="Arial"/>
          <w:sz w:val="22"/>
          <w:szCs w:val="22"/>
        </w:rPr>
        <w:t>Preparer education?</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Communication with taxpayers?</w:t>
      </w:r>
      <w:proofErr w:type="gramEnd"/>
    </w:p>
    <w:p w:rsidR="001036F2" w:rsidRPr="00370044" w:rsidRDefault="001036F2" w:rsidP="001036F2">
      <w:pPr>
        <w:ind w:firstLine="720"/>
        <w:rPr>
          <w:rFonts w:ascii="Arial" w:hAnsi="Arial" w:cs="Arial"/>
          <w:sz w:val="22"/>
          <w:szCs w:val="22"/>
        </w:rPr>
      </w:pPr>
      <w:proofErr w:type="gramStart"/>
      <w:r w:rsidRPr="00370044">
        <w:rPr>
          <w:rFonts w:ascii="Arial" w:hAnsi="Arial" w:cs="Arial"/>
          <w:sz w:val="22"/>
          <w:szCs w:val="22"/>
        </w:rPr>
        <w:t>Improvements to Form 8962 or its instructions?</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Other?</w:t>
      </w:r>
      <w:proofErr w:type="gramEnd"/>
    </w:p>
    <w:p w:rsidR="001036F2" w:rsidRPr="00370044" w:rsidRDefault="001036F2" w:rsidP="001036F2">
      <w:pPr>
        <w:rPr>
          <w:rFonts w:ascii="Arial" w:hAnsi="Arial" w:cs="Arial"/>
          <w:b/>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Were there other challenges you faced we have not already discussed?</w:t>
      </w:r>
    </w:p>
    <w:p w:rsidR="001036F2" w:rsidRPr="00370044" w:rsidRDefault="001036F2" w:rsidP="001036F2">
      <w:pPr>
        <w:rPr>
          <w:rFonts w:ascii="Arial" w:hAnsi="Arial" w:cs="Arial"/>
          <w:sz w:val="22"/>
          <w:szCs w:val="22"/>
        </w:rPr>
      </w:pPr>
      <w:r w:rsidRPr="00370044">
        <w:rPr>
          <w:rFonts w:ascii="Arial" w:hAnsi="Arial" w:cs="Arial"/>
          <w:sz w:val="22"/>
          <w:szCs w:val="22"/>
        </w:rPr>
        <w:t>What do you believe lead to this challenge?</w:t>
      </w:r>
    </w:p>
    <w:p w:rsidR="001036F2" w:rsidRPr="00370044" w:rsidRDefault="001036F2" w:rsidP="001036F2">
      <w:pPr>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Lack of client education surrounding their situation?</w:t>
      </w:r>
      <w:proofErr w:type="gramEnd"/>
    </w:p>
    <w:p w:rsidR="001036F2" w:rsidRPr="00370044" w:rsidRDefault="001036F2" w:rsidP="00974865">
      <w:pPr>
        <w:ind w:firstLine="720"/>
        <w:rPr>
          <w:rFonts w:ascii="Arial" w:hAnsi="Arial" w:cs="Arial"/>
          <w:sz w:val="22"/>
          <w:szCs w:val="22"/>
        </w:rPr>
      </w:pPr>
      <w:r w:rsidRPr="00370044">
        <w:rPr>
          <w:rFonts w:ascii="Arial" w:hAnsi="Arial" w:cs="Arial"/>
          <w:sz w:val="22"/>
          <w:szCs w:val="22"/>
        </w:rPr>
        <w:t>Information surrounding the Premium Tax Credit you were unsure of as a preparer?</w:t>
      </w:r>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Other?</w:t>
      </w:r>
      <w:proofErr w:type="gramEnd"/>
    </w:p>
    <w:p w:rsidR="001036F2" w:rsidRPr="00370044" w:rsidRDefault="001036F2" w:rsidP="001036F2">
      <w:pPr>
        <w:ind w:left="720" w:hanging="720"/>
        <w:rPr>
          <w:rFonts w:ascii="Arial" w:hAnsi="Arial" w:cs="Arial"/>
          <w:sz w:val="22"/>
          <w:szCs w:val="22"/>
        </w:rPr>
      </w:pPr>
    </w:p>
    <w:p w:rsidR="001036F2" w:rsidRPr="00370044" w:rsidRDefault="001036F2" w:rsidP="001036F2">
      <w:pPr>
        <w:ind w:left="720" w:hanging="720"/>
        <w:rPr>
          <w:rFonts w:ascii="Arial" w:hAnsi="Arial" w:cs="Arial"/>
          <w:sz w:val="22"/>
          <w:szCs w:val="22"/>
        </w:rPr>
      </w:pPr>
      <w:r w:rsidRPr="00370044">
        <w:rPr>
          <w:rFonts w:ascii="Arial" w:hAnsi="Arial" w:cs="Arial"/>
          <w:sz w:val="22"/>
          <w:szCs w:val="22"/>
        </w:rPr>
        <w:t xml:space="preserve"> What could the IRS do to help prevent this issue moving forward?</w:t>
      </w:r>
    </w:p>
    <w:p w:rsidR="001036F2" w:rsidRPr="00370044" w:rsidRDefault="001036F2" w:rsidP="001036F2">
      <w:pPr>
        <w:rPr>
          <w:rFonts w:ascii="Arial" w:hAnsi="Arial" w:cs="Arial"/>
          <w:sz w:val="22"/>
          <w:szCs w:val="22"/>
        </w:rPr>
      </w:pPr>
      <w:r w:rsidRPr="00370044">
        <w:rPr>
          <w:rFonts w:ascii="Arial" w:hAnsi="Arial" w:cs="Arial"/>
          <w:b/>
          <w:sz w:val="22"/>
          <w:szCs w:val="22"/>
        </w:rPr>
        <w:tab/>
      </w:r>
      <w:proofErr w:type="gramStart"/>
      <w:r w:rsidRPr="00370044">
        <w:rPr>
          <w:rFonts w:ascii="Arial" w:hAnsi="Arial" w:cs="Arial"/>
          <w:sz w:val="22"/>
          <w:szCs w:val="22"/>
        </w:rPr>
        <w:t>Preparer education?</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Communication with taxpayers?</w:t>
      </w:r>
      <w:proofErr w:type="gramEnd"/>
    </w:p>
    <w:p w:rsidR="001036F2" w:rsidRPr="00370044" w:rsidRDefault="001036F2" w:rsidP="001036F2">
      <w:pPr>
        <w:ind w:firstLine="720"/>
        <w:rPr>
          <w:rFonts w:ascii="Arial" w:hAnsi="Arial" w:cs="Arial"/>
          <w:sz w:val="22"/>
          <w:szCs w:val="22"/>
        </w:rPr>
      </w:pPr>
      <w:proofErr w:type="gramStart"/>
      <w:r w:rsidRPr="00370044">
        <w:rPr>
          <w:rFonts w:ascii="Arial" w:hAnsi="Arial" w:cs="Arial"/>
          <w:sz w:val="22"/>
          <w:szCs w:val="22"/>
        </w:rPr>
        <w:t>Improvements to Form 8962 or its instructions?</w:t>
      </w:r>
      <w:proofErr w:type="gramEnd"/>
    </w:p>
    <w:p w:rsidR="001036F2" w:rsidRPr="00370044" w:rsidRDefault="001036F2" w:rsidP="001036F2">
      <w:pPr>
        <w:rPr>
          <w:rFonts w:ascii="Arial" w:hAnsi="Arial" w:cs="Arial"/>
          <w:sz w:val="22"/>
          <w:szCs w:val="22"/>
        </w:rPr>
      </w:pPr>
      <w:r w:rsidRPr="00370044">
        <w:rPr>
          <w:rFonts w:ascii="Arial" w:hAnsi="Arial" w:cs="Arial"/>
          <w:sz w:val="22"/>
          <w:szCs w:val="22"/>
        </w:rPr>
        <w:tab/>
      </w:r>
      <w:proofErr w:type="gramStart"/>
      <w:r w:rsidRPr="00370044">
        <w:rPr>
          <w:rFonts w:ascii="Arial" w:hAnsi="Arial" w:cs="Arial"/>
          <w:sz w:val="22"/>
          <w:szCs w:val="22"/>
        </w:rPr>
        <w:t>Other?</w:t>
      </w:r>
      <w:proofErr w:type="gramEnd"/>
    </w:p>
    <w:p w:rsidR="001036F2" w:rsidRPr="00370044" w:rsidRDefault="001036F2" w:rsidP="001036F2">
      <w:pPr>
        <w:rPr>
          <w:rFonts w:ascii="Arial" w:hAnsi="Arial" w:cs="Arial"/>
          <w:b/>
          <w:sz w:val="22"/>
          <w:szCs w:val="22"/>
        </w:rPr>
      </w:pPr>
    </w:p>
    <w:p w:rsidR="001036F2" w:rsidRPr="00370044" w:rsidRDefault="001036F2" w:rsidP="001036F2">
      <w:pPr>
        <w:rPr>
          <w:rFonts w:ascii="Arial" w:hAnsi="Arial" w:cs="Arial"/>
          <w:b/>
          <w:sz w:val="22"/>
          <w:szCs w:val="22"/>
          <w:u w:val="single"/>
        </w:rPr>
      </w:pPr>
      <w:r w:rsidRPr="00370044">
        <w:rPr>
          <w:rFonts w:ascii="Arial" w:hAnsi="Arial" w:cs="Arial"/>
          <w:b/>
          <w:sz w:val="22"/>
          <w:szCs w:val="22"/>
          <w:u w:val="single"/>
        </w:rPr>
        <w:t>Section 3: Anticipation of Issues for Next Filing Season</w:t>
      </w:r>
    </w:p>
    <w:p w:rsidR="001036F2" w:rsidRPr="00370044" w:rsidRDefault="001036F2" w:rsidP="001036F2">
      <w:pPr>
        <w:rPr>
          <w:rFonts w:ascii="Arial" w:hAnsi="Arial" w:cs="Arial"/>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As a preparer, what PTC return issues are you anticipating for next filing season?</w:t>
      </w:r>
    </w:p>
    <w:p w:rsidR="001036F2" w:rsidRPr="00370044" w:rsidRDefault="001036F2" w:rsidP="001036F2">
      <w:pPr>
        <w:ind w:firstLine="720"/>
        <w:rPr>
          <w:rFonts w:ascii="Arial" w:hAnsi="Arial" w:cs="Arial"/>
          <w:sz w:val="22"/>
          <w:szCs w:val="22"/>
        </w:rPr>
      </w:pPr>
      <w:r w:rsidRPr="00370044">
        <w:rPr>
          <w:rFonts w:ascii="Arial" w:hAnsi="Arial" w:cs="Arial"/>
          <w:sz w:val="22"/>
          <w:szCs w:val="22"/>
        </w:rPr>
        <w:t>Are these issues you are currently dealing with or new issues?</w:t>
      </w:r>
    </w:p>
    <w:p w:rsidR="001036F2" w:rsidRPr="00370044" w:rsidRDefault="001036F2" w:rsidP="001036F2">
      <w:pPr>
        <w:ind w:firstLine="720"/>
        <w:rPr>
          <w:rFonts w:ascii="Arial" w:hAnsi="Arial" w:cs="Arial"/>
          <w:sz w:val="22"/>
          <w:szCs w:val="22"/>
        </w:rPr>
      </w:pPr>
      <w:r w:rsidRPr="00370044">
        <w:rPr>
          <w:rFonts w:ascii="Arial" w:hAnsi="Arial" w:cs="Arial"/>
          <w:sz w:val="22"/>
          <w:szCs w:val="22"/>
        </w:rPr>
        <w:t xml:space="preserve">What can the IRS do to prevent these issues? </w:t>
      </w:r>
    </w:p>
    <w:p w:rsidR="001036F2" w:rsidRPr="00370044" w:rsidRDefault="001036F2" w:rsidP="001036F2">
      <w:pPr>
        <w:rPr>
          <w:rFonts w:ascii="Arial" w:hAnsi="Arial" w:cs="Arial"/>
          <w:b/>
          <w:sz w:val="22"/>
          <w:szCs w:val="22"/>
          <w:u w:val="single"/>
        </w:rPr>
      </w:pPr>
    </w:p>
    <w:p w:rsidR="001036F2" w:rsidRPr="00370044" w:rsidRDefault="001036F2" w:rsidP="001036F2">
      <w:pPr>
        <w:rPr>
          <w:rFonts w:ascii="Arial" w:hAnsi="Arial" w:cs="Arial"/>
          <w:b/>
          <w:bCs/>
          <w:sz w:val="22"/>
          <w:szCs w:val="22"/>
          <w:u w:val="single"/>
        </w:rPr>
      </w:pPr>
      <w:r w:rsidRPr="00370044">
        <w:rPr>
          <w:rFonts w:ascii="Arial" w:hAnsi="Arial" w:cs="Arial"/>
          <w:b/>
          <w:sz w:val="22"/>
          <w:szCs w:val="22"/>
          <w:u w:val="single"/>
        </w:rPr>
        <w:t>Conclusion</w:t>
      </w:r>
    </w:p>
    <w:p w:rsidR="001036F2" w:rsidRPr="00370044" w:rsidRDefault="001036F2" w:rsidP="001036F2">
      <w:pPr>
        <w:rPr>
          <w:rFonts w:ascii="Arial" w:hAnsi="Arial" w:cs="Arial"/>
          <w:sz w:val="22"/>
          <w:szCs w:val="22"/>
        </w:rPr>
      </w:pPr>
    </w:p>
    <w:p w:rsidR="001036F2" w:rsidRPr="00370044" w:rsidRDefault="001036F2" w:rsidP="001036F2">
      <w:pPr>
        <w:rPr>
          <w:rFonts w:ascii="Arial" w:hAnsi="Arial" w:cs="Arial"/>
          <w:sz w:val="22"/>
          <w:szCs w:val="22"/>
        </w:rPr>
      </w:pPr>
      <w:r w:rsidRPr="00370044">
        <w:rPr>
          <w:rFonts w:ascii="Arial" w:hAnsi="Arial" w:cs="Arial"/>
          <w:sz w:val="22"/>
          <w:szCs w:val="22"/>
        </w:rPr>
        <w:t xml:space="preserve">This concludes today’s session. I would like to thank you for coming to share your thoughts and ideas today.  You have given us a lot of good information that we will share with relevant IRS personnel in an effort to improve </w:t>
      </w:r>
      <w:r w:rsidRPr="00370044">
        <w:rPr>
          <w:rFonts w:ascii="Arial" w:hAnsi="Arial" w:cs="Arial"/>
          <w:snapToGrid w:val="0"/>
          <w:sz w:val="22"/>
          <w:szCs w:val="22"/>
        </w:rPr>
        <w:t xml:space="preserve">communication and education materials to aid tax preparers in aiding their clients in complying with tax law specific to the Premium Tax Credit. </w:t>
      </w:r>
      <w:r w:rsidRPr="00370044">
        <w:rPr>
          <w:rFonts w:ascii="Arial" w:hAnsi="Arial" w:cs="Arial"/>
          <w:sz w:val="22"/>
          <w:szCs w:val="22"/>
        </w:rPr>
        <w:t xml:space="preserve"> </w:t>
      </w:r>
    </w:p>
    <w:p w:rsidR="001036F2" w:rsidRPr="00370044" w:rsidRDefault="001036F2" w:rsidP="001036F2">
      <w:pPr>
        <w:rPr>
          <w:rFonts w:ascii="Arial" w:hAnsi="Arial" w:cs="Arial"/>
          <w:sz w:val="22"/>
          <w:szCs w:val="22"/>
        </w:rPr>
      </w:pPr>
      <w:r w:rsidRPr="00370044">
        <w:rPr>
          <w:rFonts w:ascii="Arial" w:hAnsi="Arial" w:cs="Arial"/>
          <w:sz w:val="22"/>
          <w:szCs w:val="22"/>
        </w:rPr>
        <w:t xml:space="preserve"> </w:t>
      </w:r>
    </w:p>
    <w:p w:rsidR="001036F2" w:rsidRDefault="001036F2" w:rsidP="001036F2">
      <w:pPr>
        <w:rPr>
          <w:rFonts w:ascii="Arial" w:hAnsi="Arial" w:cs="Arial"/>
          <w:sz w:val="22"/>
          <w:szCs w:val="22"/>
        </w:rPr>
      </w:pPr>
      <w:r w:rsidRPr="00370044">
        <w:rPr>
          <w:rFonts w:ascii="Arial" w:hAnsi="Arial" w:cs="Arial"/>
          <w:sz w:val="22"/>
          <w:szCs w:val="22"/>
        </w:rPr>
        <w:t>Before we go, is there anything else anyone would like to add?  Thanks again!</w:t>
      </w:r>
    </w:p>
    <w:p w:rsidR="00370044" w:rsidRPr="00370044" w:rsidRDefault="00370044" w:rsidP="001036F2">
      <w:pPr>
        <w:rPr>
          <w:rFonts w:ascii="Arial" w:hAnsi="Arial" w:cs="Arial"/>
          <w:sz w:val="22"/>
          <w:szCs w:val="22"/>
        </w:rPr>
      </w:pPr>
    </w:p>
    <w:sectPr w:rsidR="00370044" w:rsidRPr="0037004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5E4" w:rsidRDefault="00BD35E4" w:rsidP="001036F2">
      <w:r>
        <w:separator/>
      </w:r>
    </w:p>
  </w:endnote>
  <w:endnote w:type="continuationSeparator" w:id="0">
    <w:p w:rsidR="00BD35E4" w:rsidRDefault="00BD35E4" w:rsidP="0010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680385"/>
      <w:docPartObj>
        <w:docPartGallery w:val="Page Numbers (Bottom of Page)"/>
        <w:docPartUnique/>
      </w:docPartObj>
    </w:sdtPr>
    <w:sdtEndPr>
      <w:rPr>
        <w:rFonts w:ascii="Arial" w:hAnsi="Arial" w:cs="Arial"/>
        <w:noProof/>
        <w:sz w:val="22"/>
        <w:szCs w:val="22"/>
      </w:rPr>
    </w:sdtEndPr>
    <w:sdtContent>
      <w:p w:rsidR="00370044" w:rsidRPr="00370044" w:rsidRDefault="00370044">
        <w:pPr>
          <w:pStyle w:val="Footer"/>
          <w:jc w:val="right"/>
          <w:rPr>
            <w:rFonts w:ascii="Arial" w:hAnsi="Arial" w:cs="Arial"/>
            <w:sz w:val="22"/>
            <w:szCs w:val="22"/>
          </w:rPr>
        </w:pPr>
        <w:r w:rsidRPr="00370044">
          <w:rPr>
            <w:rFonts w:ascii="Arial" w:hAnsi="Arial" w:cs="Arial"/>
            <w:sz w:val="22"/>
            <w:szCs w:val="22"/>
          </w:rPr>
          <w:fldChar w:fldCharType="begin"/>
        </w:r>
        <w:r w:rsidRPr="00370044">
          <w:rPr>
            <w:rFonts w:ascii="Arial" w:hAnsi="Arial" w:cs="Arial"/>
            <w:sz w:val="22"/>
            <w:szCs w:val="22"/>
          </w:rPr>
          <w:instrText xml:space="preserve"> PAGE   \* MERGEFORMAT </w:instrText>
        </w:r>
        <w:r w:rsidRPr="00370044">
          <w:rPr>
            <w:rFonts w:ascii="Arial" w:hAnsi="Arial" w:cs="Arial"/>
            <w:sz w:val="22"/>
            <w:szCs w:val="22"/>
          </w:rPr>
          <w:fldChar w:fldCharType="separate"/>
        </w:r>
        <w:r w:rsidR="00B2610A">
          <w:rPr>
            <w:rFonts w:ascii="Arial" w:hAnsi="Arial" w:cs="Arial"/>
            <w:noProof/>
            <w:sz w:val="22"/>
            <w:szCs w:val="22"/>
          </w:rPr>
          <w:t>1</w:t>
        </w:r>
        <w:r w:rsidRPr="00370044">
          <w:rPr>
            <w:rFonts w:ascii="Arial" w:hAnsi="Arial" w:cs="Arial"/>
            <w:noProof/>
            <w:sz w:val="22"/>
            <w:szCs w:val="22"/>
          </w:rPr>
          <w:fldChar w:fldCharType="end"/>
        </w:r>
      </w:p>
    </w:sdtContent>
  </w:sdt>
  <w:p w:rsidR="000A492C" w:rsidRPr="00654B09" w:rsidRDefault="000A492C" w:rsidP="001036F2">
    <w:pPr>
      <w:rPr>
        <w:rFonts w:asciiTheme="minorHAnsi" w:hAnsiTheme="minorHAnsi" w:cs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5E4" w:rsidRDefault="00BD35E4" w:rsidP="001036F2">
      <w:r>
        <w:separator/>
      </w:r>
    </w:p>
  </w:footnote>
  <w:footnote w:type="continuationSeparator" w:id="0">
    <w:p w:rsidR="00BD35E4" w:rsidRDefault="00BD35E4" w:rsidP="00103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DA6"/>
    <w:multiLevelType w:val="hybridMultilevel"/>
    <w:tmpl w:val="46EEA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96A81"/>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A65A1"/>
    <w:multiLevelType w:val="hybridMultilevel"/>
    <w:tmpl w:val="3C8AF80E"/>
    <w:lvl w:ilvl="0" w:tplc="DECCDF24">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E37CED"/>
    <w:multiLevelType w:val="hybridMultilevel"/>
    <w:tmpl w:val="A27CE778"/>
    <w:lvl w:ilvl="0" w:tplc="C7A8E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6C7CA9"/>
    <w:multiLevelType w:val="hybridMultilevel"/>
    <w:tmpl w:val="82462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415ED"/>
    <w:multiLevelType w:val="hybridMultilevel"/>
    <w:tmpl w:val="B23C3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5A139B"/>
    <w:multiLevelType w:val="hybridMultilevel"/>
    <w:tmpl w:val="B502C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60DC5"/>
    <w:multiLevelType w:val="hybridMultilevel"/>
    <w:tmpl w:val="CFFEE55E"/>
    <w:lvl w:ilvl="0" w:tplc="9BBA9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A638A2"/>
    <w:multiLevelType w:val="hybridMultilevel"/>
    <w:tmpl w:val="77D6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2657CA"/>
    <w:multiLevelType w:val="hybridMultilevel"/>
    <w:tmpl w:val="2EBC456A"/>
    <w:lvl w:ilvl="0" w:tplc="2FEA78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3665802"/>
    <w:multiLevelType w:val="hybridMultilevel"/>
    <w:tmpl w:val="2550D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255E0"/>
    <w:multiLevelType w:val="hybridMultilevel"/>
    <w:tmpl w:val="647AF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3043F"/>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B42B6"/>
    <w:multiLevelType w:val="hybridMultilevel"/>
    <w:tmpl w:val="4DC60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2843D9"/>
    <w:multiLevelType w:val="hybridMultilevel"/>
    <w:tmpl w:val="4E9C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C65804"/>
    <w:multiLevelType w:val="hybridMultilevel"/>
    <w:tmpl w:val="AB963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CF3816"/>
    <w:multiLevelType w:val="hybridMultilevel"/>
    <w:tmpl w:val="A22CF4C8"/>
    <w:lvl w:ilvl="0" w:tplc="FAF2AD8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2DC0827C">
      <w:start w:val="4"/>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1B7608"/>
    <w:multiLevelType w:val="hybridMultilevel"/>
    <w:tmpl w:val="DF06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5380491"/>
    <w:multiLevelType w:val="hybridMultilevel"/>
    <w:tmpl w:val="2EBC456A"/>
    <w:lvl w:ilvl="0" w:tplc="2FEA78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6512EA9"/>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320D69"/>
    <w:multiLevelType w:val="hybridMultilevel"/>
    <w:tmpl w:val="A27CE778"/>
    <w:lvl w:ilvl="0" w:tplc="C7A8E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D247226"/>
    <w:multiLevelType w:val="hybridMultilevel"/>
    <w:tmpl w:val="BFE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090CCE"/>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A56DEB"/>
    <w:multiLevelType w:val="hybridMultilevel"/>
    <w:tmpl w:val="4DC60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7128C4"/>
    <w:multiLevelType w:val="hybridMultilevel"/>
    <w:tmpl w:val="5172F224"/>
    <w:lvl w:ilvl="0" w:tplc="0EC28AC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4B70372"/>
    <w:multiLevelType w:val="hybridMultilevel"/>
    <w:tmpl w:val="B302D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53444"/>
    <w:multiLevelType w:val="hybridMultilevel"/>
    <w:tmpl w:val="90B4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5918FA"/>
    <w:multiLevelType w:val="hybridMultilevel"/>
    <w:tmpl w:val="FCDE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6D0788"/>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E22CAA"/>
    <w:multiLevelType w:val="hybridMultilevel"/>
    <w:tmpl w:val="692C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6438DE"/>
    <w:multiLevelType w:val="hybridMultilevel"/>
    <w:tmpl w:val="93E65710"/>
    <w:lvl w:ilvl="0" w:tplc="9BBA9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1756A52"/>
    <w:multiLevelType w:val="hybridMultilevel"/>
    <w:tmpl w:val="F6CCB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7AABDE2">
      <w:start w:val="1"/>
      <w:numFmt w:val="decimal"/>
      <w:lvlText w:val="%3."/>
      <w:lvlJc w:val="lef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C12D3C"/>
    <w:multiLevelType w:val="hybridMultilevel"/>
    <w:tmpl w:val="DF5A2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0670E4"/>
    <w:multiLevelType w:val="hybridMultilevel"/>
    <w:tmpl w:val="77D6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29489C"/>
    <w:multiLevelType w:val="hybridMultilevel"/>
    <w:tmpl w:val="F14C9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2B00B3"/>
    <w:multiLevelType w:val="hybridMultilevel"/>
    <w:tmpl w:val="E3E0985C"/>
    <w:lvl w:ilvl="0" w:tplc="783612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9976440"/>
    <w:multiLevelType w:val="hybridMultilevel"/>
    <w:tmpl w:val="60AAF2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BC509F6"/>
    <w:multiLevelType w:val="hybridMultilevel"/>
    <w:tmpl w:val="1D10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FA05DE"/>
    <w:multiLevelType w:val="hybridMultilevel"/>
    <w:tmpl w:val="E4424616"/>
    <w:lvl w:ilvl="0" w:tplc="22406C3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4F13C2"/>
    <w:multiLevelType w:val="hybridMultilevel"/>
    <w:tmpl w:val="C7A48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8D4ED1"/>
    <w:multiLevelType w:val="hybridMultilevel"/>
    <w:tmpl w:val="F188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AE1A02"/>
    <w:multiLevelType w:val="hybridMultilevel"/>
    <w:tmpl w:val="D0560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C57F02"/>
    <w:multiLevelType w:val="hybridMultilevel"/>
    <w:tmpl w:val="77BE2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E30881"/>
    <w:multiLevelType w:val="hybridMultilevel"/>
    <w:tmpl w:val="EBE09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C668DE"/>
    <w:multiLevelType w:val="hybridMultilevel"/>
    <w:tmpl w:val="FAFE6F14"/>
    <w:lvl w:ilvl="0" w:tplc="E4E60C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4910AD9"/>
    <w:multiLevelType w:val="hybridMultilevel"/>
    <w:tmpl w:val="43D4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A11F49"/>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303FDE"/>
    <w:multiLevelType w:val="hybridMultilevel"/>
    <w:tmpl w:val="C374D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721B36"/>
    <w:multiLevelType w:val="hybridMultilevel"/>
    <w:tmpl w:val="1F86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D722200"/>
    <w:multiLevelType w:val="hybridMultilevel"/>
    <w:tmpl w:val="EAB00554"/>
    <w:lvl w:ilvl="0" w:tplc="B87874EE">
      <w:start w:val="1"/>
      <w:numFmt w:val="lowerLetter"/>
      <w:lvlText w:val="%1."/>
      <w:lvlJc w:val="left"/>
      <w:pPr>
        <w:ind w:left="1080" w:hanging="360"/>
      </w:pPr>
      <w:rPr>
        <w:rFonts w:hint="default"/>
      </w:rPr>
    </w:lvl>
    <w:lvl w:ilvl="1" w:tplc="EAB0112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F091598"/>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2337900"/>
    <w:multiLevelType w:val="hybridMultilevel"/>
    <w:tmpl w:val="6F78D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F82F85"/>
    <w:multiLevelType w:val="hybridMultilevel"/>
    <w:tmpl w:val="6A162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5724C4"/>
    <w:multiLevelType w:val="hybridMultilevel"/>
    <w:tmpl w:val="BD62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B116D3"/>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3D1CDA"/>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5B2378"/>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34D2F6F"/>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5451DD8"/>
    <w:multiLevelType w:val="hybridMultilevel"/>
    <w:tmpl w:val="C4D6E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0417AE"/>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2F6295"/>
    <w:multiLevelType w:val="hybridMultilevel"/>
    <w:tmpl w:val="93E65710"/>
    <w:lvl w:ilvl="0" w:tplc="9BBA9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AD178ED"/>
    <w:multiLevelType w:val="hybridMultilevel"/>
    <w:tmpl w:val="F436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D7D6739"/>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497AB5"/>
    <w:multiLevelType w:val="hybridMultilevel"/>
    <w:tmpl w:val="60AAF2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FED7A9B"/>
    <w:multiLevelType w:val="hybridMultilevel"/>
    <w:tmpl w:val="EAB00554"/>
    <w:lvl w:ilvl="0" w:tplc="B87874EE">
      <w:start w:val="1"/>
      <w:numFmt w:val="lowerLetter"/>
      <w:lvlText w:val="%1."/>
      <w:lvlJc w:val="left"/>
      <w:pPr>
        <w:ind w:left="1080" w:hanging="360"/>
      </w:pPr>
      <w:rPr>
        <w:rFonts w:hint="default"/>
      </w:rPr>
    </w:lvl>
    <w:lvl w:ilvl="1" w:tplc="EAB0112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
  </w:num>
  <w:num w:numId="3">
    <w:abstractNumId w:val="5"/>
  </w:num>
  <w:num w:numId="4">
    <w:abstractNumId w:val="36"/>
  </w:num>
  <w:num w:numId="5">
    <w:abstractNumId w:val="18"/>
  </w:num>
  <w:num w:numId="6">
    <w:abstractNumId w:val="25"/>
  </w:num>
  <w:num w:numId="7">
    <w:abstractNumId w:val="17"/>
  </w:num>
  <w:num w:numId="8">
    <w:abstractNumId w:val="49"/>
  </w:num>
  <w:num w:numId="9">
    <w:abstractNumId w:val="54"/>
  </w:num>
  <w:num w:numId="10">
    <w:abstractNumId w:val="11"/>
  </w:num>
  <w:num w:numId="11">
    <w:abstractNumId w:val="15"/>
  </w:num>
  <w:num w:numId="12">
    <w:abstractNumId w:val="27"/>
  </w:num>
  <w:num w:numId="13">
    <w:abstractNumId w:val="6"/>
  </w:num>
  <w:num w:numId="14">
    <w:abstractNumId w:val="4"/>
  </w:num>
  <w:num w:numId="15">
    <w:abstractNumId w:val="8"/>
  </w:num>
  <w:num w:numId="16">
    <w:abstractNumId w:val="32"/>
  </w:num>
  <w:num w:numId="17">
    <w:abstractNumId w:val="31"/>
  </w:num>
  <w:num w:numId="18">
    <w:abstractNumId w:val="16"/>
  </w:num>
  <w:num w:numId="19">
    <w:abstractNumId w:val="51"/>
  </w:num>
  <w:num w:numId="20">
    <w:abstractNumId w:val="45"/>
  </w:num>
  <w:num w:numId="21">
    <w:abstractNumId w:val="47"/>
  </w:num>
  <w:num w:numId="22">
    <w:abstractNumId w:val="40"/>
  </w:num>
  <w:num w:numId="23">
    <w:abstractNumId w:val="26"/>
  </w:num>
  <w:num w:numId="24">
    <w:abstractNumId w:val="21"/>
  </w:num>
  <w:num w:numId="25">
    <w:abstractNumId w:val="3"/>
  </w:num>
  <w:num w:numId="26">
    <w:abstractNumId w:val="43"/>
  </w:num>
  <w:num w:numId="27">
    <w:abstractNumId w:val="53"/>
  </w:num>
  <w:num w:numId="28">
    <w:abstractNumId w:val="46"/>
  </w:num>
  <w:num w:numId="29">
    <w:abstractNumId w:val="60"/>
  </w:num>
  <w:num w:numId="30">
    <w:abstractNumId w:val="28"/>
  </w:num>
  <w:num w:numId="31">
    <w:abstractNumId w:val="35"/>
  </w:num>
  <w:num w:numId="32">
    <w:abstractNumId w:val="24"/>
  </w:num>
  <w:num w:numId="33">
    <w:abstractNumId w:val="44"/>
  </w:num>
  <w:num w:numId="34">
    <w:abstractNumId w:val="41"/>
  </w:num>
  <w:num w:numId="35">
    <w:abstractNumId w:val="34"/>
  </w:num>
  <w:num w:numId="36">
    <w:abstractNumId w:val="13"/>
  </w:num>
  <w:num w:numId="37">
    <w:abstractNumId w:val="55"/>
  </w:num>
  <w:num w:numId="38">
    <w:abstractNumId w:val="30"/>
  </w:num>
  <w:num w:numId="39">
    <w:abstractNumId w:val="50"/>
  </w:num>
  <w:num w:numId="40">
    <w:abstractNumId w:val="19"/>
  </w:num>
  <w:num w:numId="41">
    <w:abstractNumId w:val="10"/>
  </w:num>
  <w:num w:numId="42">
    <w:abstractNumId w:val="12"/>
  </w:num>
  <w:num w:numId="43">
    <w:abstractNumId w:val="61"/>
  </w:num>
  <w:num w:numId="44">
    <w:abstractNumId w:val="52"/>
  </w:num>
  <w:num w:numId="45">
    <w:abstractNumId w:val="33"/>
  </w:num>
  <w:num w:numId="46">
    <w:abstractNumId w:val="57"/>
  </w:num>
  <w:num w:numId="47">
    <w:abstractNumId w:val="59"/>
  </w:num>
  <w:num w:numId="48">
    <w:abstractNumId w:val="20"/>
  </w:num>
  <w:num w:numId="49">
    <w:abstractNumId w:val="64"/>
  </w:num>
  <w:num w:numId="50">
    <w:abstractNumId w:val="0"/>
  </w:num>
  <w:num w:numId="51">
    <w:abstractNumId w:val="48"/>
  </w:num>
  <w:num w:numId="52">
    <w:abstractNumId w:val="58"/>
  </w:num>
  <w:num w:numId="53">
    <w:abstractNumId w:val="29"/>
  </w:num>
  <w:num w:numId="54">
    <w:abstractNumId w:val="56"/>
  </w:num>
  <w:num w:numId="55">
    <w:abstractNumId w:val="23"/>
  </w:num>
  <w:num w:numId="56">
    <w:abstractNumId w:val="1"/>
  </w:num>
  <w:num w:numId="57">
    <w:abstractNumId w:val="37"/>
  </w:num>
  <w:num w:numId="58">
    <w:abstractNumId w:val="7"/>
  </w:num>
  <w:num w:numId="59">
    <w:abstractNumId w:val="62"/>
  </w:num>
  <w:num w:numId="60">
    <w:abstractNumId w:val="38"/>
  </w:num>
  <w:num w:numId="61">
    <w:abstractNumId w:val="66"/>
  </w:num>
  <w:num w:numId="62">
    <w:abstractNumId w:val="9"/>
  </w:num>
  <w:num w:numId="63">
    <w:abstractNumId w:val="65"/>
  </w:num>
  <w:num w:numId="64">
    <w:abstractNumId w:val="42"/>
  </w:num>
  <w:num w:numId="65">
    <w:abstractNumId w:val="63"/>
  </w:num>
  <w:num w:numId="66">
    <w:abstractNumId w:val="14"/>
  </w:num>
  <w:num w:numId="67">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0E2"/>
    <w:rsid w:val="00046604"/>
    <w:rsid w:val="0005105D"/>
    <w:rsid w:val="0006526B"/>
    <w:rsid w:val="000A492C"/>
    <w:rsid w:val="000D7A9E"/>
    <w:rsid w:val="001013CD"/>
    <w:rsid w:val="001036F2"/>
    <w:rsid w:val="00183BE1"/>
    <w:rsid w:val="00187385"/>
    <w:rsid w:val="001F1720"/>
    <w:rsid w:val="001F356C"/>
    <w:rsid w:val="00241257"/>
    <w:rsid w:val="00260FBC"/>
    <w:rsid w:val="00297F28"/>
    <w:rsid w:val="002A4588"/>
    <w:rsid w:val="00300195"/>
    <w:rsid w:val="00320426"/>
    <w:rsid w:val="00363168"/>
    <w:rsid w:val="003646FE"/>
    <w:rsid w:val="00370044"/>
    <w:rsid w:val="003A7796"/>
    <w:rsid w:val="003C1ED1"/>
    <w:rsid w:val="004064FE"/>
    <w:rsid w:val="0042657B"/>
    <w:rsid w:val="004562F5"/>
    <w:rsid w:val="004B1734"/>
    <w:rsid w:val="004B69D5"/>
    <w:rsid w:val="004E1A2D"/>
    <w:rsid w:val="00564573"/>
    <w:rsid w:val="00594A65"/>
    <w:rsid w:val="005A4FCB"/>
    <w:rsid w:val="0061784D"/>
    <w:rsid w:val="00654B09"/>
    <w:rsid w:val="00743347"/>
    <w:rsid w:val="007C51BB"/>
    <w:rsid w:val="00821024"/>
    <w:rsid w:val="00822342"/>
    <w:rsid w:val="008313BC"/>
    <w:rsid w:val="008551B2"/>
    <w:rsid w:val="00887B7B"/>
    <w:rsid w:val="008A15B0"/>
    <w:rsid w:val="008B1E71"/>
    <w:rsid w:val="008E70F3"/>
    <w:rsid w:val="009178F3"/>
    <w:rsid w:val="00954E41"/>
    <w:rsid w:val="00974865"/>
    <w:rsid w:val="009A4320"/>
    <w:rsid w:val="009C3D64"/>
    <w:rsid w:val="00A01556"/>
    <w:rsid w:val="00A06DD5"/>
    <w:rsid w:val="00A31F17"/>
    <w:rsid w:val="00A96EDA"/>
    <w:rsid w:val="00AD7E09"/>
    <w:rsid w:val="00B01360"/>
    <w:rsid w:val="00B2610A"/>
    <w:rsid w:val="00B97695"/>
    <w:rsid w:val="00BD35E4"/>
    <w:rsid w:val="00BD57FE"/>
    <w:rsid w:val="00C05C5C"/>
    <w:rsid w:val="00C33948"/>
    <w:rsid w:val="00C71249"/>
    <w:rsid w:val="00C74C59"/>
    <w:rsid w:val="00CB0B1B"/>
    <w:rsid w:val="00CC23BC"/>
    <w:rsid w:val="00CD7459"/>
    <w:rsid w:val="00D4706A"/>
    <w:rsid w:val="00DE6523"/>
    <w:rsid w:val="00E968C1"/>
    <w:rsid w:val="00EB192D"/>
    <w:rsid w:val="00EC50E6"/>
    <w:rsid w:val="00EE3F70"/>
    <w:rsid w:val="00EF2E44"/>
    <w:rsid w:val="00F141AF"/>
    <w:rsid w:val="00F50BCD"/>
    <w:rsid w:val="00FA30E2"/>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0E2"/>
    <w:pPr>
      <w:widowControl w:val="0"/>
      <w:overflowPunct w:val="0"/>
      <w:autoSpaceDE w:val="0"/>
      <w:autoSpaceDN w:val="0"/>
      <w:adjustRightInd w:val="0"/>
      <w:spacing w:after="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1036F2"/>
    <w:pPr>
      <w:keepNext/>
      <w:widowControl/>
      <w:overflowPunct/>
      <w:autoSpaceDE/>
      <w:autoSpaceDN/>
      <w:adjustRightInd/>
      <w:ind w:right="-360"/>
      <w:textAlignment w:val="auto"/>
      <w:outlineLvl w:val="0"/>
    </w:pPr>
    <w:rPr>
      <w:b/>
      <w:bCs/>
      <w:szCs w:val="24"/>
    </w:rPr>
  </w:style>
  <w:style w:type="paragraph" w:styleId="Heading4">
    <w:name w:val="heading 4"/>
    <w:basedOn w:val="Normal"/>
    <w:next w:val="Normal"/>
    <w:link w:val="Heading4Char"/>
    <w:uiPriority w:val="99"/>
    <w:qFormat/>
    <w:rsid w:val="001036F2"/>
    <w:pPr>
      <w:keepNext/>
      <w:widowControl/>
      <w:overflowPunct/>
      <w:autoSpaceDE/>
      <w:autoSpaceDN/>
      <w:adjustRightInd/>
      <w:textAlignment w:val="auto"/>
      <w:outlineLvl w:val="3"/>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A30E2"/>
    <w:rPr>
      <w:color w:val="FF00FF"/>
      <w:sz w:val="20"/>
    </w:rPr>
  </w:style>
  <w:style w:type="character" w:customStyle="1" w:styleId="BodyTextChar">
    <w:name w:val="Body Text Char"/>
    <w:basedOn w:val="DefaultParagraphFont"/>
    <w:link w:val="BodyText"/>
    <w:semiHidden/>
    <w:rsid w:val="00FA30E2"/>
    <w:rPr>
      <w:rFonts w:ascii="Times New Roman" w:eastAsia="Times New Roman" w:hAnsi="Times New Roman" w:cs="Times New Roman"/>
      <w:color w:val="FF00FF"/>
      <w:sz w:val="20"/>
      <w:szCs w:val="20"/>
    </w:rPr>
  </w:style>
  <w:style w:type="paragraph" w:styleId="Title">
    <w:name w:val="Title"/>
    <w:basedOn w:val="Normal"/>
    <w:link w:val="TitleChar"/>
    <w:uiPriority w:val="99"/>
    <w:qFormat/>
    <w:rsid w:val="00FA30E2"/>
    <w:pPr>
      <w:jc w:val="center"/>
    </w:pPr>
    <w:rPr>
      <w:b/>
    </w:rPr>
  </w:style>
  <w:style w:type="character" w:customStyle="1" w:styleId="TitleChar">
    <w:name w:val="Title Char"/>
    <w:basedOn w:val="DefaultParagraphFont"/>
    <w:link w:val="Title"/>
    <w:rsid w:val="00FA30E2"/>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FF66BD"/>
    <w:pPr>
      <w:widowControl/>
      <w:overflowPunct/>
      <w:autoSpaceDE/>
      <w:autoSpaceDN/>
      <w:adjustRightInd/>
      <w:spacing w:before="225"/>
      <w:textAlignment w:val="auto"/>
    </w:pPr>
    <w:rPr>
      <w:szCs w:val="24"/>
    </w:rPr>
  </w:style>
  <w:style w:type="paragraph" w:styleId="ListParagraph">
    <w:name w:val="List Paragraph"/>
    <w:basedOn w:val="Normal"/>
    <w:uiPriority w:val="34"/>
    <w:qFormat/>
    <w:rsid w:val="008313BC"/>
    <w:pPr>
      <w:ind w:left="720"/>
      <w:contextualSpacing/>
    </w:pPr>
  </w:style>
  <w:style w:type="character" w:styleId="Hyperlink">
    <w:name w:val="Hyperlink"/>
    <w:basedOn w:val="DefaultParagraphFont"/>
    <w:uiPriority w:val="99"/>
    <w:unhideWhenUsed/>
    <w:rsid w:val="00DE6523"/>
    <w:rPr>
      <w:color w:val="0000FF" w:themeColor="hyperlink"/>
      <w:u w:val="single"/>
    </w:rPr>
  </w:style>
  <w:style w:type="character" w:styleId="CommentReference">
    <w:name w:val="annotation reference"/>
    <w:basedOn w:val="DefaultParagraphFont"/>
    <w:uiPriority w:val="99"/>
    <w:semiHidden/>
    <w:unhideWhenUsed/>
    <w:rsid w:val="008551B2"/>
    <w:rPr>
      <w:sz w:val="16"/>
      <w:szCs w:val="16"/>
    </w:rPr>
  </w:style>
  <w:style w:type="paragraph" w:styleId="CommentText">
    <w:name w:val="annotation text"/>
    <w:basedOn w:val="Normal"/>
    <w:link w:val="CommentTextChar"/>
    <w:uiPriority w:val="99"/>
    <w:semiHidden/>
    <w:unhideWhenUsed/>
    <w:rsid w:val="008551B2"/>
    <w:rPr>
      <w:sz w:val="20"/>
    </w:rPr>
  </w:style>
  <w:style w:type="character" w:customStyle="1" w:styleId="CommentTextChar">
    <w:name w:val="Comment Text Char"/>
    <w:basedOn w:val="DefaultParagraphFont"/>
    <w:link w:val="CommentText"/>
    <w:uiPriority w:val="99"/>
    <w:semiHidden/>
    <w:rsid w:val="00855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1B2"/>
    <w:rPr>
      <w:b/>
      <w:bCs/>
    </w:rPr>
  </w:style>
  <w:style w:type="character" w:customStyle="1" w:styleId="CommentSubjectChar">
    <w:name w:val="Comment Subject Char"/>
    <w:basedOn w:val="CommentTextChar"/>
    <w:link w:val="CommentSubject"/>
    <w:uiPriority w:val="99"/>
    <w:semiHidden/>
    <w:rsid w:val="008551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51B2"/>
    <w:rPr>
      <w:rFonts w:ascii="Tahoma" w:hAnsi="Tahoma" w:cs="Tahoma"/>
      <w:sz w:val="16"/>
      <w:szCs w:val="16"/>
    </w:rPr>
  </w:style>
  <w:style w:type="character" w:customStyle="1" w:styleId="BalloonTextChar">
    <w:name w:val="Balloon Text Char"/>
    <w:basedOn w:val="DefaultParagraphFont"/>
    <w:link w:val="BalloonText"/>
    <w:uiPriority w:val="99"/>
    <w:semiHidden/>
    <w:rsid w:val="008551B2"/>
    <w:rPr>
      <w:rFonts w:ascii="Tahoma" w:eastAsia="Times New Roman" w:hAnsi="Tahoma" w:cs="Tahoma"/>
      <w:sz w:val="16"/>
      <w:szCs w:val="16"/>
    </w:rPr>
  </w:style>
  <w:style w:type="paragraph" w:styleId="Header">
    <w:name w:val="header"/>
    <w:basedOn w:val="Normal"/>
    <w:link w:val="HeaderChar"/>
    <w:uiPriority w:val="99"/>
    <w:unhideWhenUsed/>
    <w:rsid w:val="001036F2"/>
    <w:pPr>
      <w:tabs>
        <w:tab w:val="center" w:pos="4680"/>
        <w:tab w:val="right" w:pos="9360"/>
      </w:tabs>
    </w:pPr>
  </w:style>
  <w:style w:type="character" w:customStyle="1" w:styleId="HeaderChar">
    <w:name w:val="Header Char"/>
    <w:basedOn w:val="DefaultParagraphFont"/>
    <w:link w:val="Header"/>
    <w:uiPriority w:val="99"/>
    <w:rsid w:val="001036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36F2"/>
    <w:pPr>
      <w:tabs>
        <w:tab w:val="center" w:pos="4680"/>
        <w:tab w:val="right" w:pos="9360"/>
      </w:tabs>
    </w:pPr>
  </w:style>
  <w:style w:type="character" w:customStyle="1" w:styleId="FooterChar">
    <w:name w:val="Footer Char"/>
    <w:basedOn w:val="DefaultParagraphFont"/>
    <w:link w:val="Footer"/>
    <w:uiPriority w:val="99"/>
    <w:rsid w:val="001036F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1036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1036F2"/>
    <w:rPr>
      <w:rFonts w:ascii="Times New Roman" w:eastAsia="Times New Roman" w:hAnsi="Times New Roman" w:cs="Times New Roman"/>
      <w:b/>
      <w:bCs/>
      <w:sz w:val="24"/>
      <w:szCs w:val="24"/>
      <w:u w:val="single"/>
    </w:rPr>
  </w:style>
  <w:style w:type="character" w:customStyle="1" w:styleId="TitleChar1">
    <w:name w:val="Title Char1"/>
    <w:basedOn w:val="DefaultParagraphFont"/>
    <w:uiPriority w:val="99"/>
    <w:locked/>
    <w:rsid w:val="001036F2"/>
    <w:rPr>
      <w:rFonts w:ascii="Times New Roman" w:eastAsia="Times New Roman" w:hAnsi="Times New Roman" w:cs="Times New Roman"/>
      <w:sz w:val="28"/>
      <w:szCs w:val="20"/>
    </w:rPr>
  </w:style>
  <w:style w:type="paragraph" w:styleId="BlockText">
    <w:name w:val="Block Text"/>
    <w:basedOn w:val="Normal"/>
    <w:uiPriority w:val="99"/>
    <w:rsid w:val="001036F2"/>
    <w:pPr>
      <w:widowControl/>
      <w:overflowPunct/>
      <w:autoSpaceDE/>
      <w:autoSpaceDN/>
      <w:adjustRightInd/>
      <w:ind w:left="-288" w:right="-288"/>
      <w:jc w:val="both"/>
      <w:textAlignment w:val="auto"/>
    </w:pPr>
    <w:rPr>
      <w:sz w:val="22"/>
    </w:rPr>
  </w:style>
  <w:style w:type="paragraph" w:styleId="NoSpacing">
    <w:name w:val="No Spacing"/>
    <w:uiPriority w:val="1"/>
    <w:qFormat/>
    <w:rsid w:val="000D7A9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0E2"/>
    <w:pPr>
      <w:widowControl w:val="0"/>
      <w:overflowPunct w:val="0"/>
      <w:autoSpaceDE w:val="0"/>
      <w:autoSpaceDN w:val="0"/>
      <w:adjustRightInd w:val="0"/>
      <w:spacing w:after="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1036F2"/>
    <w:pPr>
      <w:keepNext/>
      <w:widowControl/>
      <w:overflowPunct/>
      <w:autoSpaceDE/>
      <w:autoSpaceDN/>
      <w:adjustRightInd/>
      <w:ind w:right="-360"/>
      <w:textAlignment w:val="auto"/>
      <w:outlineLvl w:val="0"/>
    </w:pPr>
    <w:rPr>
      <w:b/>
      <w:bCs/>
      <w:szCs w:val="24"/>
    </w:rPr>
  </w:style>
  <w:style w:type="paragraph" w:styleId="Heading4">
    <w:name w:val="heading 4"/>
    <w:basedOn w:val="Normal"/>
    <w:next w:val="Normal"/>
    <w:link w:val="Heading4Char"/>
    <w:uiPriority w:val="99"/>
    <w:qFormat/>
    <w:rsid w:val="001036F2"/>
    <w:pPr>
      <w:keepNext/>
      <w:widowControl/>
      <w:overflowPunct/>
      <w:autoSpaceDE/>
      <w:autoSpaceDN/>
      <w:adjustRightInd/>
      <w:textAlignment w:val="auto"/>
      <w:outlineLvl w:val="3"/>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A30E2"/>
    <w:rPr>
      <w:color w:val="FF00FF"/>
      <w:sz w:val="20"/>
    </w:rPr>
  </w:style>
  <w:style w:type="character" w:customStyle="1" w:styleId="BodyTextChar">
    <w:name w:val="Body Text Char"/>
    <w:basedOn w:val="DefaultParagraphFont"/>
    <w:link w:val="BodyText"/>
    <w:semiHidden/>
    <w:rsid w:val="00FA30E2"/>
    <w:rPr>
      <w:rFonts w:ascii="Times New Roman" w:eastAsia="Times New Roman" w:hAnsi="Times New Roman" w:cs="Times New Roman"/>
      <w:color w:val="FF00FF"/>
      <w:sz w:val="20"/>
      <w:szCs w:val="20"/>
    </w:rPr>
  </w:style>
  <w:style w:type="paragraph" w:styleId="Title">
    <w:name w:val="Title"/>
    <w:basedOn w:val="Normal"/>
    <w:link w:val="TitleChar"/>
    <w:uiPriority w:val="99"/>
    <w:qFormat/>
    <w:rsid w:val="00FA30E2"/>
    <w:pPr>
      <w:jc w:val="center"/>
    </w:pPr>
    <w:rPr>
      <w:b/>
    </w:rPr>
  </w:style>
  <w:style w:type="character" w:customStyle="1" w:styleId="TitleChar">
    <w:name w:val="Title Char"/>
    <w:basedOn w:val="DefaultParagraphFont"/>
    <w:link w:val="Title"/>
    <w:rsid w:val="00FA30E2"/>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FF66BD"/>
    <w:pPr>
      <w:widowControl/>
      <w:overflowPunct/>
      <w:autoSpaceDE/>
      <w:autoSpaceDN/>
      <w:adjustRightInd/>
      <w:spacing w:before="225"/>
      <w:textAlignment w:val="auto"/>
    </w:pPr>
    <w:rPr>
      <w:szCs w:val="24"/>
    </w:rPr>
  </w:style>
  <w:style w:type="paragraph" w:styleId="ListParagraph">
    <w:name w:val="List Paragraph"/>
    <w:basedOn w:val="Normal"/>
    <w:uiPriority w:val="34"/>
    <w:qFormat/>
    <w:rsid w:val="008313BC"/>
    <w:pPr>
      <w:ind w:left="720"/>
      <w:contextualSpacing/>
    </w:pPr>
  </w:style>
  <w:style w:type="character" w:styleId="Hyperlink">
    <w:name w:val="Hyperlink"/>
    <w:basedOn w:val="DefaultParagraphFont"/>
    <w:uiPriority w:val="99"/>
    <w:unhideWhenUsed/>
    <w:rsid w:val="00DE6523"/>
    <w:rPr>
      <w:color w:val="0000FF" w:themeColor="hyperlink"/>
      <w:u w:val="single"/>
    </w:rPr>
  </w:style>
  <w:style w:type="character" w:styleId="CommentReference">
    <w:name w:val="annotation reference"/>
    <w:basedOn w:val="DefaultParagraphFont"/>
    <w:uiPriority w:val="99"/>
    <w:semiHidden/>
    <w:unhideWhenUsed/>
    <w:rsid w:val="008551B2"/>
    <w:rPr>
      <w:sz w:val="16"/>
      <w:szCs w:val="16"/>
    </w:rPr>
  </w:style>
  <w:style w:type="paragraph" w:styleId="CommentText">
    <w:name w:val="annotation text"/>
    <w:basedOn w:val="Normal"/>
    <w:link w:val="CommentTextChar"/>
    <w:uiPriority w:val="99"/>
    <w:semiHidden/>
    <w:unhideWhenUsed/>
    <w:rsid w:val="008551B2"/>
    <w:rPr>
      <w:sz w:val="20"/>
    </w:rPr>
  </w:style>
  <w:style w:type="character" w:customStyle="1" w:styleId="CommentTextChar">
    <w:name w:val="Comment Text Char"/>
    <w:basedOn w:val="DefaultParagraphFont"/>
    <w:link w:val="CommentText"/>
    <w:uiPriority w:val="99"/>
    <w:semiHidden/>
    <w:rsid w:val="00855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1B2"/>
    <w:rPr>
      <w:b/>
      <w:bCs/>
    </w:rPr>
  </w:style>
  <w:style w:type="character" w:customStyle="1" w:styleId="CommentSubjectChar">
    <w:name w:val="Comment Subject Char"/>
    <w:basedOn w:val="CommentTextChar"/>
    <w:link w:val="CommentSubject"/>
    <w:uiPriority w:val="99"/>
    <w:semiHidden/>
    <w:rsid w:val="008551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51B2"/>
    <w:rPr>
      <w:rFonts w:ascii="Tahoma" w:hAnsi="Tahoma" w:cs="Tahoma"/>
      <w:sz w:val="16"/>
      <w:szCs w:val="16"/>
    </w:rPr>
  </w:style>
  <w:style w:type="character" w:customStyle="1" w:styleId="BalloonTextChar">
    <w:name w:val="Balloon Text Char"/>
    <w:basedOn w:val="DefaultParagraphFont"/>
    <w:link w:val="BalloonText"/>
    <w:uiPriority w:val="99"/>
    <w:semiHidden/>
    <w:rsid w:val="008551B2"/>
    <w:rPr>
      <w:rFonts w:ascii="Tahoma" w:eastAsia="Times New Roman" w:hAnsi="Tahoma" w:cs="Tahoma"/>
      <w:sz w:val="16"/>
      <w:szCs w:val="16"/>
    </w:rPr>
  </w:style>
  <w:style w:type="paragraph" w:styleId="Header">
    <w:name w:val="header"/>
    <w:basedOn w:val="Normal"/>
    <w:link w:val="HeaderChar"/>
    <w:uiPriority w:val="99"/>
    <w:unhideWhenUsed/>
    <w:rsid w:val="001036F2"/>
    <w:pPr>
      <w:tabs>
        <w:tab w:val="center" w:pos="4680"/>
        <w:tab w:val="right" w:pos="9360"/>
      </w:tabs>
    </w:pPr>
  </w:style>
  <w:style w:type="character" w:customStyle="1" w:styleId="HeaderChar">
    <w:name w:val="Header Char"/>
    <w:basedOn w:val="DefaultParagraphFont"/>
    <w:link w:val="Header"/>
    <w:uiPriority w:val="99"/>
    <w:rsid w:val="001036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36F2"/>
    <w:pPr>
      <w:tabs>
        <w:tab w:val="center" w:pos="4680"/>
        <w:tab w:val="right" w:pos="9360"/>
      </w:tabs>
    </w:pPr>
  </w:style>
  <w:style w:type="character" w:customStyle="1" w:styleId="FooterChar">
    <w:name w:val="Footer Char"/>
    <w:basedOn w:val="DefaultParagraphFont"/>
    <w:link w:val="Footer"/>
    <w:uiPriority w:val="99"/>
    <w:rsid w:val="001036F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1036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1036F2"/>
    <w:rPr>
      <w:rFonts w:ascii="Times New Roman" w:eastAsia="Times New Roman" w:hAnsi="Times New Roman" w:cs="Times New Roman"/>
      <w:b/>
      <w:bCs/>
      <w:sz w:val="24"/>
      <w:szCs w:val="24"/>
      <w:u w:val="single"/>
    </w:rPr>
  </w:style>
  <w:style w:type="character" w:customStyle="1" w:styleId="TitleChar1">
    <w:name w:val="Title Char1"/>
    <w:basedOn w:val="DefaultParagraphFont"/>
    <w:uiPriority w:val="99"/>
    <w:locked/>
    <w:rsid w:val="001036F2"/>
    <w:rPr>
      <w:rFonts w:ascii="Times New Roman" w:eastAsia="Times New Roman" w:hAnsi="Times New Roman" w:cs="Times New Roman"/>
      <w:sz w:val="28"/>
      <w:szCs w:val="20"/>
    </w:rPr>
  </w:style>
  <w:style w:type="paragraph" w:styleId="BlockText">
    <w:name w:val="Block Text"/>
    <w:basedOn w:val="Normal"/>
    <w:uiPriority w:val="99"/>
    <w:rsid w:val="001036F2"/>
    <w:pPr>
      <w:widowControl/>
      <w:overflowPunct/>
      <w:autoSpaceDE/>
      <w:autoSpaceDN/>
      <w:adjustRightInd/>
      <w:ind w:left="-288" w:right="-288"/>
      <w:jc w:val="both"/>
      <w:textAlignment w:val="auto"/>
    </w:pPr>
    <w:rPr>
      <w:sz w:val="22"/>
    </w:rPr>
  </w:style>
  <w:style w:type="paragraph" w:styleId="NoSpacing">
    <w:name w:val="No Spacing"/>
    <w:uiPriority w:val="1"/>
    <w:qFormat/>
    <w:rsid w:val="000D7A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154795">
      <w:bodyDiv w:val="1"/>
      <w:marLeft w:val="0"/>
      <w:marRight w:val="0"/>
      <w:marTop w:val="0"/>
      <w:marBottom w:val="0"/>
      <w:divBdr>
        <w:top w:val="none" w:sz="0" w:space="0" w:color="auto"/>
        <w:left w:val="none" w:sz="0" w:space="0" w:color="auto"/>
        <w:bottom w:val="none" w:sz="0" w:space="0" w:color="auto"/>
        <w:right w:val="none" w:sz="0" w:space="0" w:color="auto"/>
      </w:divBdr>
      <w:divsChild>
        <w:div w:id="918488830">
          <w:marLeft w:val="0"/>
          <w:marRight w:val="0"/>
          <w:marTop w:val="0"/>
          <w:marBottom w:val="0"/>
          <w:divBdr>
            <w:top w:val="none" w:sz="0" w:space="0" w:color="auto"/>
            <w:left w:val="none" w:sz="0" w:space="0" w:color="auto"/>
            <w:bottom w:val="none" w:sz="0" w:space="0" w:color="auto"/>
            <w:right w:val="none" w:sz="0" w:space="0" w:color="auto"/>
          </w:divBdr>
          <w:divsChild>
            <w:div w:id="468522954">
              <w:marLeft w:val="0"/>
              <w:marRight w:val="0"/>
              <w:marTop w:val="0"/>
              <w:marBottom w:val="0"/>
              <w:divBdr>
                <w:top w:val="none" w:sz="0" w:space="0" w:color="auto"/>
                <w:left w:val="none" w:sz="0" w:space="0" w:color="auto"/>
                <w:bottom w:val="none" w:sz="0" w:space="0" w:color="auto"/>
                <w:right w:val="none" w:sz="0" w:space="0" w:color="auto"/>
              </w:divBdr>
              <w:divsChild>
                <w:div w:id="420955425">
                  <w:marLeft w:val="0"/>
                  <w:marRight w:val="0"/>
                  <w:marTop w:val="0"/>
                  <w:marBottom w:val="0"/>
                  <w:divBdr>
                    <w:top w:val="none" w:sz="0" w:space="0" w:color="auto"/>
                    <w:left w:val="none" w:sz="0" w:space="0" w:color="auto"/>
                    <w:bottom w:val="none" w:sz="0" w:space="0" w:color="auto"/>
                    <w:right w:val="none" w:sz="0" w:space="0" w:color="auto"/>
                  </w:divBdr>
                  <w:divsChild>
                    <w:div w:id="1756512688">
                      <w:marLeft w:val="0"/>
                      <w:marRight w:val="0"/>
                      <w:marTop w:val="0"/>
                      <w:marBottom w:val="0"/>
                      <w:divBdr>
                        <w:top w:val="none" w:sz="0" w:space="0" w:color="auto"/>
                        <w:left w:val="none" w:sz="0" w:space="0" w:color="auto"/>
                        <w:bottom w:val="none" w:sz="0" w:space="0" w:color="auto"/>
                        <w:right w:val="none" w:sz="0" w:space="0" w:color="auto"/>
                      </w:divBdr>
                      <w:divsChild>
                        <w:div w:id="672609023">
                          <w:marLeft w:val="0"/>
                          <w:marRight w:val="0"/>
                          <w:marTop w:val="0"/>
                          <w:marBottom w:val="0"/>
                          <w:divBdr>
                            <w:top w:val="none" w:sz="0" w:space="0" w:color="auto"/>
                            <w:left w:val="none" w:sz="0" w:space="0" w:color="auto"/>
                            <w:bottom w:val="none" w:sz="0" w:space="0" w:color="auto"/>
                            <w:right w:val="none" w:sz="0" w:space="0" w:color="auto"/>
                          </w:divBdr>
                          <w:divsChild>
                            <w:div w:id="1961525008">
                              <w:marLeft w:val="0"/>
                              <w:marRight w:val="75"/>
                              <w:marTop w:val="0"/>
                              <w:marBottom w:val="0"/>
                              <w:divBdr>
                                <w:top w:val="none" w:sz="0" w:space="0" w:color="auto"/>
                                <w:left w:val="none" w:sz="0" w:space="0" w:color="auto"/>
                                <w:bottom w:val="none" w:sz="0" w:space="0" w:color="auto"/>
                                <w:right w:val="none" w:sz="0" w:space="0" w:color="auto"/>
                              </w:divBdr>
                              <w:divsChild>
                                <w:div w:id="1296789148">
                                  <w:marLeft w:val="0"/>
                                  <w:marRight w:val="0"/>
                                  <w:marTop w:val="0"/>
                                  <w:marBottom w:val="0"/>
                                  <w:divBdr>
                                    <w:top w:val="none" w:sz="0" w:space="0" w:color="auto"/>
                                    <w:left w:val="none" w:sz="0" w:space="0" w:color="auto"/>
                                    <w:bottom w:val="none" w:sz="0" w:space="0" w:color="auto"/>
                                    <w:right w:val="none" w:sz="0" w:space="0" w:color="auto"/>
                                  </w:divBdr>
                                  <w:divsChild>
                                    <w:div w:id="822162784">
                                      <w:marLeft w:val="150"/>
                                      <w:marRight w:val="150"/>
                                      <w:marTop w:val="0"/>
                                      <w:marBottom w:val="0"/>
                                      <w:divBdr>
                                        <w:top w:val="none" w:sz="0" w:space="0" w:color="auto"/>
                                        <w:left w:val="none" w:sz="0" w:space="0" w:color="auto"/>
                                        <w:bottom w:val="none" w:sz="0" w:space="0" w:color="auto"/>
                                        <w:right w:val="none" w:sz="0" w:space="0" w:color="auto"/>
                                      </w:divBdr>
                                      <w:divsChild>
                                        <w:div w:id="898438503">
                                          <w:marLeft w:val="0"/>
                                          <w:marRight w:val="0"/>
                                          <w:marTop w:val="0"/>
                                          <w:marBottom w:val="0"/>
                                          <w:divBdr>
                                            <w:top w:val="none" w:sz="0" w:space="0" w:color="auto"/>
                                            <w:left w:val="none" w:sz="0" w:space="0" w:color="auto"/>
                                            <w:bottom w:val="none" w:sz="0" w:space="0" w:color="auto"/>
                                            <w:right w:val="none" w:sz="0" w:space="0" w:color="auto"/>
                                          </w:divBdr>
                                          <w:divsChild>
                                            <w:div w:id="5764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9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3439D-2BF7-4EF0-B432-436E9823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2079</Words>
  <Characters>11855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Rasey Howard W</dc:creator>
  <cp:lastModifiedBy>Department of Treasury</cp:lastModifiedBy>
  <cp:revision>2</cp:revision>
  <dcterms:created xsi:type="dcterms:W3CDTF">2016-06-24T17:30:00Z</dcterms:created>
  <dcterms:modified xsi:type="dcterms:W3CDTF">2016-06-24T17:30:00Z</dcterms:modified>
</cp:coreProperties>
</file>