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EA" w:rsidRDefault="005F2AEA" w:rsidP="005F2AEA">
      <w:pPr>
        <w:jc w:val="center"/>
      </w:pPr>
      <w:r>
        <w:t xml:space="preserve">Attachment B </w:t>
      </w:r>
    </w:p>
    <w:p w:rsidR="005F2AEA" w:rsidRDefault="005F2AEA" w:rsidP="005F2AEA">
      <w:pPr>
        <w:jc w:val="center"/>
      </w:pPr>
      <w:r w:rsidRPr="00DC45D6">
        <w:rPr>
          <w:rFonts w:ascii="Times New Roman" w:hAnsi="Times New Roman"/>
          <w:bCs/>
        </w:rPr>
        <w:t>P</w:t>
      </w:r>
      <w:r>
        <w:rPr>
          <w:rFonts w:ascii="Times New Roman" w:hAnsi="Times New Roman"/>
          <w:bCs/>
        </w:rPr>
        <w:t xml:space="preserve">esticide </w:t>
      </w:r>
      <w:r w:rsidRPr="00DC45D6">
        <w:rPr>
          <w:rFonts w:ascii="Times New Roman" w:hAnsi="Times New Roman"/>
          <w:bCs/>
        </w:rPr>
        <w:t>R</w:t>
      </w:r>
      <w:r>
        <w:rPr>
          <w:rFonts w:ascii="Times New Roman" w:hAnsi="Times New Roman"/>
          <w:bCs/>
        </w:rPr>
        <w:t xml:space="preserve">egistration </w:t>
      </w:r>
      <w:r w:rsidRPr="00DC45D6">
        <w:rPr>
          <w:rFonts w:ascii="Times New Roman" w:hAnsi="Times New Roman"/>
          <w:bCs/>
        </w:rPr>
        <w:t>I</w:t>
      </w:r>
      <w:r>
        <w:rPr>
          <w:rFonts w:ascii="Times New Roman" w:hAnsi="Times New Roman"/>
          <w:bCs/>
        </w:rPr>
        <w:t xml:space="preserve">mprovement Extension Act (PRIA 3) </w:t>
      </w:r>
      <w:r w:rsidRPr="00DC45D6">
        <w:rPr>
          <w:rFonts w:ascii="Times New Roman" w:hAnsi="Times New Roman"/>
          <w:bCs/>
        </w:rPr>
        <w:t xml:space="preserve">fees.  </w:t>
      </w:r>
    </w:p>
    <w:p w:rsidR="0037043B" w:rsidRDefault="005F2AEA">
      <w:r>
        <w:t xml:space="preserve">See web cite at: </w:t>
      </w:r>
      <w:hyperlink r:id="rId4" w:history="1">
        <w:r w:rsidRPr="005F2AEA">
          <w:rPr>
            <w:rStyle w:val="Hyperlink"/>
          </w:rPr>
          <w:t>PRIA 3; Tables - FY 2014/15 Fee Schedule for Registration Applications | Pesticides | US EPA</w:t>
        </w:r>
      </w:hyperlink>
    </w:p>
    <w:sectPr w:rsidR="0037043B" w:rsidSect="00370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F2AEA"/>
    <w:rsid w:val="0037043B"/>
    <w:rsid w:val="005F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A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pa.gov/pesticides/regulating/fees/tool/category-tab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>US-EPA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Cameo Smoot</dc:creator>
  <cp:keywords/>
  <dc:description/>
  <cp:lastModifiedBy>Cameo Smoot</cp:lastModifiedBy>
  <cp:revision>1</cp:revision>
  <dcterms:created xsi:type="dcterms:W3CDTF">2013-10-23T21:42:00Z</dcterms:created>
  <dcterms:modified xsi:type="dcterms:W3CDTF">2013-10-23T21:45:00Z</dcterms:modified>
</cp:coreProperties>
</file>