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7D" w:rsidRPr="004239A4" w:rsidRDefault="000C777D" w:rsidP="00094A76">
      <w:pPr>
        <w:pBdr>
          <w:bottom w:val="single" w:sz="4" w:space="1" w:color="auto"/>
        </w:pBdr>
        <w:tabs>
          <w:tab w:val="left" w:pos="5760"/>
          <w:tab w:val="right" w:pos="10800"/>
        </w:tabs>
        <w:rPr>
          <w:sz w:val="18"/>
          <w:szCs w:val="18"/>
        </w:rPr>
      </w:pPr>
      <w:r w:rsidRPr="004239A4">
        <w:rPr>
          <w:sz w:val="18"/>
          <w:szCs w:val="18"/>
          <w:lang w:val="en-CA"/>
        </w:rPr>
        <w:fldChar w:fldCharType="begin"/>
      </w:r>
      <w:r w:rsidRPr="004239A4">
        <w:rPr>
          <w:sz w:val="18"/>
          <w:szCs w:val="18"/>
          <w:lang w:val="en-CA"/>
        </w:rPr>
        <w:instrText xml:space="preserve"> SEQ CHAPTER \h \r 1</w:instrText>
      </w:r>
      <w:r w:rsidRPr="004239A4">
        <w:rPr>
          <w:sz w:val="18"/>
          <w:szCs w:val="18"/>
          <w:lang w:val="en-CA"/>
        </w:rPr>
        <w:fldChar w:fldCharType="end"/>
      </w:r>
      <w:proofErr w:type="gramStart"/>
      <w:r w:rsidRPr="004239A4">
        <w:rPr>
          <w:sz w:val="18"/>
          <w:szCs w:val="18"/>
        </w:rPr>
        <w:t xml:space="preserve">Revised: </w:t>
      </w:r>
      <w:r w:rsidR="00343838" w:rsidRPr="004239A4">
        <w:rPr>
          <w:sz w:val="18"/>
          <w:szCs w:val="18"/>
        </w:rPr>
        <w:t xml:space="preserve"> </w:t>
      </w:r>
      <w:r w:rsidR="00242455">
        <w:rPr>
          <w:sz w:val="18"/>
          <w:szCs w:val="18"/>
        </w:rPr>
        <w:t>09/25/2013</w:t>
      </w:r>
      <w:r w:rsidR="004239A4" w:rsidRPr="004239A4">
        <w:rPr>
          <w:sz w:val="18"/>
          <w:szCs w:val="18"/>
        </w:rPr>
        <w:tab/>
      </w:r>
      <w:r w:rsidRPr="004239A4">
        <w:rPr>
          <w:sz w:val="18"/>
          <w:szCs w:val="18"/>
        </w:rPr>
        <w:t xml:space="preserve">OMB </w:t>
      </w:r>
      <w:r w:rsidR="00343838" w:rsidRPr="004239A4">
        <w:rPr>
          <w:sz w:val="18"/>
          <w:szCs w:val="18"/>
        </w:rPr>
        <w:t xml:space="preserve">Control </w:t>
      </w:r>
      <w:r w:rsidRPr="004239A4">
        <w:rPr>
          <w:sz w:val="18"/>
          <w:szCs w:val="18"/>
        </w:rPr>
        <w:t>N</w:t>
      </w:r>
      <w:r w:rsidR="00DB2E13">
        <w:rPr>
          <w:sz w:val="18"/>
          <w:szCs w:val="18"/>
        </w:rPr>
        <w:t>umber</w:t>
      </w:r>
      <w:r w:rsidRPr="004239A4">
        <w:rPr>
          <w:sz w:val="18"/>
          <w:szCs w:val="18"/>
        </w:rPr>
        <w:t xml:space="preserve"> 0648-</w:t>
      </w:r>
      <w:r w:rsidR="00DB2E13">
        <w:rPr>
          <w:sz w:val="18"/>
          <w:szCs w:val="18"/>
        </w:rPr>
        <w:t>0</w:t>
      </w:r>
      <w:r w:rsidR="00242455">
        <w:rPr>
          <w:sz w:val="18"/>
          <w:szCs w:val="18"/>
        </w:rPr>
        <w:t>665</w:t>
      </w:r>
      <w:r w:rsidR="00DB2E13">
        <w:rPr>
          <w:sz w:val="18"/>
          <w:szCs w:val="18"/>
        </w:rPr>
        <w:t>.</w:t>
      </w:r>
      <w:proofErr w:type="gramEnd"/>
      <w:r w:rsidR="00DB2E13">
        <w:rPr>
          <w:sz w:val="18"/>
          <w:szCs w:val="18"/>
        </w:rPr>
        <w:t xml:space="preserve">  E</w:t>
      </w:r>
      <w:r w:rsidRPr="004239A4">
        <w:rPr>
          <w:sz w:val="18"/>
          <w:szCs w:val="18"/>
        </w:rPr>
        <w:t>xpir</w:t>
      </w:r>
      <w:r w:rsidR="00343838" w:rsidRPr="004239A4">
        <w:rPr>
          <w:sz w:val="18"/>
          <w:szCs w:val="18"/>
        </w:rPr>
        <w:t xml:space="preserve">ation Date:  </w:t>
      </w:r>
      <w:r w:rsidR="00242455">
        <w:rPr>
          <w:sz w:val="18"/>
          <w:szCs w:val="18"/>
        </w:rPr>
        <w:t>05</w:t>
      </w:r>
      <w:r w:rsidR="00DB2E13">
        <w:rPr>
          <w:sz w:val="18"/>
          <w:szCs w:val="18"/>
        </w:rPr>
        <w:t>/</w:t>
      </w:r>
      <w:r w:rsidR="00242455">
        <w:rPr>
          <w:sz w:val="18"/>
          <w:szCs w:val="18"/>
        </w:rPr>
        <w:t>31</w:t>
      </w:r>
      <w:r w:rsidR="00DB2E13">
        <w:rPr>
          <w:sz w:val="18"/>
          <w:szCs w:val="18"/>
        </w:rPr>
        <w:t>/</w:t>
      </w:r>
      <w:r w:rsidR="00242455">
        <w:rPr>
          <w:sz w:val="18"/>
          <w:szCs w:val="18"/>
        </w:rPr>
        <w:t>2016</w:t>
      </w:r>
    </w:p>
    <w:tbl>
      <w:tblPr>
        <w:tblW w:w="0" w:type="auto"/>
        <w:tblInd w:w="62" w:type="dxa"/>
        <w:tblLayout w:type="fixed"/>
        <w:tblCellMar>
          <w:left w:w="62" w:type="dxa"/>
          <w:right w:w="62" w:type="dxa"/>
        </w:tblCellMar>
        <w:tblLook w:val="0000" w:firstRow="0" w:lastRow="0" w:firstColumn="0" w:lastColumn="0" w:noHBand="0" w:noVBand="0"/>
      </w:tblPr>
      <w:tblGrid>
        <w:gridCol w:w="1620"/>
        <w:gridCol w:w="4050"/>
        <w:gridCol w:w="5130"/>
      </w:tblGrid>
      <w:tr w:rsidR="000C777D" w:rsidRPr="00D41941" w:rsidTr="00325E72">
        <w:trPr>
          <w:cantSplit/>
          <w:trHeight w:val="1212"/>
        </w:trPr>
        <w:tc>
          <w:tcPr>
            <w:tcW w:w="1620" w:type="dxa"/>
            <w:tcBorders>
              <w:top w:val="single" w:sz="4" w:space="0" w:color="auto"/>
              <w:left w:val="single" w:sz="4" w:space="0" w:color="auto"/>
              <w:bottom w:val="single" w:sz="4" w:space="0" w:color="auto"/>
              <w:right w:val="single" w:sz="4" w:space="0" w:color="auto"/>
            </w:tcBorders>
          </w:tcPr>
          <w:p w:rsidR="000C777D" w:rsidRPr="00D41941" w:rsidRDefault="000C777D">
            <w:pPr>
              <w:jc w:val="center"/>
            </w:pPr>
          </w:p>
          <w:p w:rsidR="000C777D" w:rsidRPr="00D41941" w:rsidRDefault="00D54D26">
            <w:pPr>
              <w:jc w:val="center"/>
              <w:rPr>
                <w:sz w:val="19"/>
                <w:szCs w:val="19"/>
              </w:rPr>
            </w:pPr>
            <w:r>
              <w:rPr>
                <w:noProof/>
                <w:sz w:val="20"/>
              </w:rPr>
              <w:drawing>
                <wp:anchor distT="0" distB="0" distL="114300" distR="114300" simplePos="0" relativeHeight="251657216" behindDoc="0" locked="0" layoutInCell="1" allowOverlap="1" wp14:anchorId="0D5BBF3D" wp14:editId="13C44F65">
                  <wp:simplePos x="0" y="0"/>
                  <wp:positionH relativeFrom="column">
                    <wp:posOffset>97790</wp:posOffset>
                  </wp:positionH>
                  <wp:positionV relativeFrom="paragraph">
                    <wp:posOffset>23495</wp:posOffset>
                  </wp:positionV>
                  <wp:extent cx="777240" cy="551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 cy="551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50" w:type="dxa"/>
            <w:tcBorders>
              <w:top w:val="single" w:sz="4" w:space="0" w:color="auto"/>
              <w:left w:val="single" w:sz="4" w:space="0" w:color="auto"/>
              <w:bottom w:val="single" w:sz="4" w:space="0" w:color="auto"/>
              <w:right w:val="single" w:sz="4" w:space="0" w:color="auto"/>
            </w:tcBorders>
            <w:vAlign w:val="center"/>
          </w:tcPr>
          <w:p w:rsidR="000C777D" w:rsidRPr="00A163EF" w:rsidRDefault="00A163EF" w:rsidP="00A163EF">
            <w:pPr>
              <w:jc w:val="center"/>
              <w:rPr>
                <w:b/>
              </w:rPr>
            </w:pPr>
            <w:r w:rsidRPr="00A163EF">
              <w:rPr>
                <w:b/>
              </w:rPr>
              <w:t>Application for</w:t>
            </w:r>
          </w:p>
          <w:p w:rsidR="00BD5EEA" w:rsidRDefault="00242455" w:rsidP="00BD5EEA">
            <w:pPr>
              <w:jc w:val="center"/>
              <w:rPr>
                <w:b/>
              </w:rPr>
            </w:pPr>
            <w:r w:rsidRPr="00242455">
              <w:rPr>
                <w:b/>
              </w:rPr>
              <w:t xml:space="preserve">CQE To Transfer IFQ </w:t>
            </w:r>
          </w:p>
          <w:p w:rsidR="00BD5EEA" w:rsidRDefault="00BD5EEA" w:rsidP="00BD5EEA">
            <w:pPr>
              <w:jc w:val="center"/>
              <w:rPr>
                <w:b/>
              </w:rPr>
            </w:pPr>
            <w:r w:rsidRPr="00242455">
              <w:rPr>
                <w:b/>
              </w:rPr>
              <w:t xml:space="preserve">To An </w:t>
            </w:r>
          </w:p>
          <w:p w:rsidR="00BD5EEA" w:rsidRDefault="00BD5EEA" w:rsidP="00BD5EEA">
            <w:pPr>
              <w:jc w:val="center"/>
              <w:rPr>
                <w:b/>
              </w:rPr>
            </w:pPr>
            <w:r w:rsidRPr="00242455">
              <w:rPr>
                <w:b/>
              </w:rPr>
              <w:t xml:space="preserve">Eligible Community Resident </w:t>
            </w:r>
          </w:p>
          <w:p w:rsidR="00A163EF" w:rsidRPr="00242455" w:rsidRDefault="00BD5EEA" w:rsidP="00BD5EEA">
            <w:pPr>
              <w:jc w:val="center"/>
              <w:rPr>
                <w:b/>
              </w:rPr>
            </w:pPr>
            <w:r w:rsidRPr="00242455">
              <w:rPr>
                <w:b/>
              </w:rPr>
              <w:t>Or Non-Resident</w:t>
            </w:r>
          </w:p>
        </w:tc>
        <w:tc>
          <w:tcPr>
            <w:tcW w:w="5130" w:type="dxa"/>
            <w:tcBorders>
              <w:top w:val="single" w:sz="4" w:space="0" w:color="auto"/>
              <w:left w:val="single" w:sz="4" w:space="0" w:color="auto"/>
              <w:bottom w:val="single" w:sz="4" w:space="0" w:color="auto"/>
              <w:right w:val="single" w:sz="4" w:space="0" w:color="auto"/>
            </w:tcBorders>
            <w:vAlign w:val="center"/>
          </w:tcPr>
          <w:p w:rsidR="000C777D" w:rsidRPr="00325E72" w:rsidRDefault="000C777D" w:rsidP="00325E72">
            <w:pPr>
              <w:rPr>
                <w:sz w:val="18"/>
                <w:szCs w:val="18"/>
              </w:rPr>
            </w:pPr>
            <w:r w:rsidRPr="00325E72">
              <w:rPr>
                <w:sz w:val="18"/>
                <w:szCs w:val="18"/>
              </w:rPr>
              <w:t>U.S. Dept. of Commerce/NOAA</w:t>
            </w:r>
          </w:p>
          <w:p w:rsidR="000C777D" w:rsidRPr="00325E72" w:rsidRDefault="000C777D" w:rsidP="00325E72">
            <w:pPr>
              <w:rPr>
                <w:sz w:val="18"/>
                <w:szCs w:val="18"/>
              </w:rPr>
            </w:pPr>
            <w:r w:rsidRPr="00325E72">
              <w:rPr>
                <w:sz w:val="18"/>
                <w:szCs w:val="18"/>
              </w:rPr>
              <w:t>National Marine Fisheries Service</w:t>
            </w:r>
            <w:r w:rsidR="00070FC0" w:rsidRPr="00325E72">
              <w:rPr>
                <w:sz w:val="18"/>
                <w:szCs w:val="18"/>
              </w:rPr>
              <w:t xml:space="preserve"> (NMFS)</w:t>
            </w:r>
          </w:p>
          <w:p w:rsidR="000C777D" w:rsidRPr="00325E72" w:rsidRDefault="000C777D" w:rsidP="00325E72">
            <w:pPr>
              <w:rPr>
                <w:sz w:val="18"/>
                <w:szCs w:val="18"/>
              </w:rPr>
            </w:pPr>
            <w:r w:rsidRPr="00325E72">
              <w:rPr>
                <w:bCs/>
                <w:sz w:val="18"/>
                <w:szCs w:val="18"/>
              </w:rPr>
              <w:t>Restricted Access Management (RAM)</w:t>
            </w:r>
          </w:p>
          <w:p w:rsidR="000C777D" w:rsidRPr="00325E72" w:rsidRDefault="000C777D" w:rsidP="00325E72">
            <w:pPr>
              <w:rPr>
                <w:sz w:val="18"/>
                <w:szCs w:val="18"/>
              </w:rPr>
            </w:pPr>
            <w:r w:rsidRPr="00325E72">
              <w:rPr>
                <w:sz w:val="18"/>
                <w:szCs w:val="18"/>
              </w:rPr>
              <w:t>P.O. Box 21668</w:t>
            </w:r>
          </w:p>
          <w:p w:rsidR="000C777D" w:rsidRPr="00325E72" w:rsidRDefault="000C777D" w:rsidP="00325E72">
            <w:pPr>
              <w:rPr>
                <w:sz w:val="18"/>
                <w:szCs w:val="18"/>
              </w:rPr>
            </w:pPr>
            <w:r w:rsidRPr="00325E72">
              <w:rPr>
                <w:sz w:val="18"/>
                <w:szCs w:val="18"/>
              </w:rPr>
              <w:t>Juneau, AK   99802-1668</w:t>
            </w:r>
          </w:p>
          <w:p w:rsidR="00325E72" w:rsidRPr="00325E72" w:rsidRDefault="00325E72" w:rsidP="00325E72">
            <w:pPr>
              <w:rPr>
                <w:sz w:val="18"/>
                <w:szCs w:val="18"/>
              </w:rPr>
            </w:pPr>
            <w:r w:rsidRPr="00325E72">
              <w:rPr>
                <w:sz w:val="18"/>
                <w:szCs w:val="18"/>
              </w:rPr>
              <w:t>(800) 304-4846 toll free / 586-7202 in Juneau</w:t>
            </w:r>
          </w:p>
          <w:p w:rsidR="00A163EF" w:rsidRPr="00D41941" w:rsidRDefault="00325E72" w:rsidP="00325E72">
            <w:pPr>
              <w:rPr>
                <w:sz w:val="20"/>
              </w:rPr>
            </w:pPr>
            <w:r w:rsidRPr="00325E72">
              <w:rPr>
                <w:noProof/>
                <w:sz w:val="18"/>
                <w:szCs w:val="18"/>
              </w:rPr>
              <w:drawing>
                <wp:anchor distT="0" distB="0" distL="114300" distR="114300" simplePos="0" relativeHeight="251658240" behindDoc="0" locked="0" layoutInCell="1" allowOverlap="1" wp14:anchorId="6D268D10" wp14:editId="7AFE8191">
                  <wp:simplePos x="0" y="0"/>
                  <wp:positionH relativeFrom="column">
                    <wp:posOffset>2280920</wp:posOffset>
                  </wp:positionH>
                  <wp:positionV relativeFrom="paragraph">
                    <wp:posOffset>-681990</wp:posOffset>
                  </wp:positionV>
                  <wp:extent cx="662940" cy="685800"/>
                  <wp:effectExtent l="0" t="0" r="381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E72">
              <w:rPr>
                <w:sz w:val="18"/>
                <w:szCs w:val="18"/>
              </w:rPr>
              <w:t>(907) 586-7354 fax</w:t>
            </w:r>
          </w:p>
        </w:tc>
      </w:tr>
    </w:tbl>
    <w:p w:rsidR="000C777D" w:rsidRPr="00D41941" w:rsidRDefault="000C777D">
      <w:pPr>
        <w:rPr>
          <w:sz w:val="19"/>
          <w:szCs w:val="19"/>
        </w:rPr>
        <w:sectPr w:rsidR="000C777D" w:rsidRPr="00D41941" w:rsidSect="00F824A3">
          <w:footerReference w:type="default" r:id="rId10"/>
          <w:footerReference w:type="first" r:id="rId11"/>
          <w:type w:val="continuous"/>
          <w:pgSz w:w="12240" w:h="15840"/>
          <w:pgMar w:top="720" w:right="720" w:bottom="576" w:left="720" w:header="1440" w:footer="547" w:gutter="0"/>
          <w:cols w:space="720"/>
        </w:sectPr>
      </w:pPr>
    </w:p>
    <w:tbl>
      <w:tblPr>
        <w:tblW w:w="0" w:type="auto"/>
        <w:tblInd w:w="100" w:type="dxa"/>
        <w:tblLayout w:type="fixed"/>
        <w:tblCellMar>
          <w:left w:w="100" w:type="dxa"/>
          <w:right w:w="100" w:type="dxa"/>
        </w:tblCellMar>
        <w:tblLook w:val="0000" w:firstRow="0" w:lastRow="0" w:firstColumn="0" w:lastColumn="0" w:noHBand="0" w:noVBand="0"/>
      </w:tblPr>
      <w:tblGrid>
        <w:gridCol w:w="3600"/>
        <w:gridCol w:w="3600"/>
        <w:gridCol w:w="3600"/>
      </w:tblGrid>
      <w:tr w:rsidR="000C777D" w:rsidRPr="00D41941">
        <w:trPr>
          <w:cantSplit/>
        </w:trPr>
        <w:tc>
          <w:tcPr>
            <w:tcW w:w="10800" w:type="dxa"/>
            <w:gridSpan w:val="3"/>
            <w:tcBorders>
              <w:left w:val="single" w:sz="6" w:space="0" w:color="000000"/>
              <w:bottom w:val="single" w:sz="6" w:space="0" w:color="000000"/>
              <w:right w:val="single" w:sz="6" w:space="0" w:color="000000"/>
            </w:tcBorders>
          </w:tcPr>
          <w:p w:rsidR="000C777D" w:rsidRPr="00D41941" w:rsidRDefault="000C777D" w:rsidP="00700AF7">
            <w:pPr>
              <w:rPr>
                <w:sz w:val="22"/>
                <w:szCs w:val="22"/>
                <w:highlight w:val="white"/>
              </w:rPr>
            </w:pPr>
            <w:r w:rsidRPr="00D41941">
              <w:rPr>
                <w:sz w:val="22"/>
                <w:szCs w:val="22"/>
                <w:highlight w:val="white"/>
              </w:rPr>
              <w:lastRenderedPageBreak/>
              <w:t xml:space="preserve">This </w:t>
            </w:r>
            <w:r w:rsidR="00BF67C4">
              <w:rPr>
                <w:sz w:val="22"/>
                <w:szCs w:val="22"/>
                <w:highlight w:val="white"/>
              </w:rPr>
              <w:t xml:space="preserve">transfer </w:t>
            </w:r>
            <w:r w:rsidRPr="00D41941">
              <w:rPr>
                <w:sz w:val="22"/>
                <w:szCs w:val="22"/>
                <w:highlight w:val="white"/>
              </w:rPr>
              <w:t xml:space="preserve">form </w:t>
            </w:r>
            <w:r w:rsidR="00D41941">
              <w:rPr>
                <w:sz w:val="22"/>
                <w:szCs w:val="22"/>
                <w:highlight w:val="white"/>
              </w:rPr>
              <w:t xml:space="preserve">is </w:t>
            </w:r>
            <w:r w:rsidRPr="00D41941">
              <w:rPr>
                <w:sz w:val="22"/>
                <w:szCs w:val="22"/>
                <w:highlight w:val="white"/>
              </w:rPr>
              <w:t>only used if a Community Quota Entity (CQ</w:t>
            </w:r>
            <w:r w:rsidR="004D32E1">
              <w:rPr>
                <w:sz w:val="22"/>
                <w:szCs w:val="22"/>
                <w:highlight w:val="white"/>
              </w:rPr>
              <w:t>E) is the transferor (</w:t>
            </w:r>
            <w:r w:rsidRPr="00D41941">
              <w:rPr>
                <w:sz w:val="22"/>
                <w:szCs w:val="22"/>
                <w:highlight w:val="white"/>
              </w:rPr>
              <w:t xml:space="preserve">seller) of the Individual Fishing Quota (IFQ); if not, a </w:t>
            </w:r>
            <w:r w:rsidR="00D41941">
              <w:rPr>
                <w:sz w:val="22"/>
                <w:szCs w:val="22"/>
                <w:highlight w:val="white"/>
              </w:rPr>
              <w:t>different f</w:t>
            </w:r>
            <w:r w:rsidR="004D32E1">
              <w:rPr>
                <w:sz w:val="22"/>
                <w:szCs w:val="22"/>
                <w:highlight w:val="white"/>
              </w:rPr>
              <w:t>orm must be used.</w:t>
            </w:r>
          </w:p>
          <w:p w:rsidR="000C777D" w:rsidRPr="00D41941" w:rsidRDefault="000C777D" w:rsidP="00C75AD0">
            <w:pPr>
              <w:spacing w:after="60"/>
              <w:rPr>
                <w:sz w:val="19"/>
                <w:szCs w:val="19"/>
              </w:rPr>
            </w:pPr>
            <w:r w:rsidRPr="00D41941">
              <w:rPr>
                <w:sz w:val="22"/>
                <w:szCs w:val="22"/>
                <w:highlight w:val="white"/>
              </w:rPr>
              <w:t>The party to whom a CQE is seeking to transfer the IFQ must hold a Transfer Eligibility Certificate (TEC)</w:t>
            </w:r>
            <w:r w:rsidR="004046BA">
              <w:rPr>
                <w:sz w:val="22"/>
                <w:szCs w:val="22"/>
                <w:highlight w:val="white"/>
              </w:rPr>
              <w:t xml:space="preserve"> unless they are a resident of the Aleutian </w:t>
            </w:r>
            <w:r w:rsidR="004046BA" w:rsidRPr="004D32E1">
              <w:rPr>
                <w:sz w:val="22"/>
                <w:szCs w:val="22"/>
                <w:highlight w:val="white"/>
              </w:rPr>
              <w:t xml:space="preserve">Islands (Adak) for </w:t>
            </w:r>
            <w:r w:rsidR="004046BA">
              <w:rPr>
                <w:sz w:val="22"/>
                <w:szCs w:val="22"/>
                <w:highlight w:val="white"/>
              </w:rPr>
              <w:t>at least 12 months</w:t>
            </w:r>
            <w:r w:rsidR="00601B2F" w:rsidRPr="00D41941">
              <w:rPr>
                <w:sz w:val="22"/>
                <w:szCs w:val="22"/>
                <w:highlight w:val="white"/>
              </w:rPr>
              <w:t>.</w:t>
            </w:r>
            <w:r w:rsidRPr="00D41941">
              <w:rPr>
                <w:sz w:val="22"/>
                <w:szCs w:val="22"/>
                <w:highlight w:val="white"/>
              </w:rPr>
              <w:t xml:space="preserve"> </w:t>
            </w:r>
            <w:r w:rsidR="00700AF7">
              <w:rPr>
                <w:sz w:val="22"/>
                <w:szCs w:val="22"/>
              </w:rPr>
              <w:t xml:space="preserve"> </w:t>
            </w:r>
          </w:p>
        </w:tc>
      </w:tr>
      <w:tr w:rsidR="000C777D" w:rsidRPr="00D41941" w:rsidTr="00381EB6">
        <w:trPr>
          <w:cantSplit/>
        </w:trPr>
        <w:tc>
          <w:tcPr>
            <w:tcW w:w="10800" w:type="dxa"/>
            <w:gridSpan w:val="3"/>
            <w:tcBorders>
              <w:left w:val="single" w:sz="6" w:space="0" w:color="000000"/>
              <w:right w:val="single" w:sz="6" w:space="0" w:color="000000"/>
            </w:tcBorders>
            <w:shd w:val="clear" w:color="auto" w:fill="DAEEF3" w:themeFill="accent5" w:themeFillTint="33"/>
            <w:vAlign w:val="center"/>
          </w:tcPr>
          <w:p w:rsidR="000C777D" w:rsidRPr="00D41941" w:rsidRDefault="00700AF7" w:rsidP="003201A0">
            <w:pPr>
              <w:spacing w:before="60" w:after="60"/>
              <w:jc w:val="center"/>
              <w:rPr>
                <w:b/>
                <w:i/>
                <w:sz w:val="22"/>
                <w:szCs w:val="22"/>
              </w:rPr>
            </w:pPr>
            <w:r>
              <w:rPr>
                <w:b/>
                <w:i/>
                <w:sz w:val="22"/>
                <w:szCs w:val="22"/>
              </w:rPr>
              <w:t>BLOCK A</w:t>
            </w:r>
            <w:r w:rsidR="00234EE0" w:rsidRPr="00D41941">
              <w:rPr>
                <w:b/>
                <w:i/>
                <w:sz w:val="22"/>
                <w:szCs w:val="22"/>
              </w:rPr>
              <w:t xml:space="preserve">  – TRANSFEROR (SELLER)</w:t>
            </w:r>
            <w:r>
              <w:rPr>
                <w:b/>
                <w:i/>
                <w:sz w:val="22"/>
                <w:szCs w:val="22"/>
              </w:rPr>
              <w:t xml:space="preserve"> INFORMATION</w:t>
            </w:r>
          </w:p>
        </w:tc>
      </w:tr>
      <w:tr w:rsidR="000C777D" w:rsidRPr="00D41941" w:rsidTr="00700AF7">
        <w:trPr>
          <w:cantSplit/>
        </w:trPr>
        <w:tc>
          <w:tcPr>
            <w:tcW w:w="7200" w:type="dxa"/>
            <w:gridSpan w:val="2"/>
            <w:tcBorders>
              <w:top w:val="single" w:sz="6" w:space="0" w:color="000000"/>
              <w:left w:val="single" w:sz="6" w:space="0" w:color="000000"/>
              <w:bottom w:val="single" w:sz="6" w:space="0" w:color="000000"/>
            </w:tcBorders>
          </w:tcPr>
          <w:p w:rsidR="000C777D" w:rsidRPr="00D41941" w:rsidRDefault="000C777D" w:rsidP="00700AF7">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rPr>
            </w:pPr>
            <w:r w:rsidRPr="00D41941">
              <w:rPr>
                <w:sz w:val="22"/>
              </w:rPr>
              <w:t>1.  Name:</w:t>
            </w:r>
          </w:p>
          <w:p w:rsidR="000C777D" w:rsidRDefault="000C777D" w:rsidP="00700AF7">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rPr>
            </w:pPr>
          </w:p>
          <w:p w:rsidR="00833B77" w:rsidRPr="00D41941" w:rsidRDefault="00833B77" w:rsidP="00700AF7">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rPr>
            </w:pPr>
          </w:p>
        </w:tc>
        <w:tc>
          <w:tcPr>
            <w:tcW w:w="3600" w:type="dxa"/>
            <w:tcBorders>
              <w:top w:val="single" w:sz="6" w:space="0" w:color="000000"/>
              <w:left w:val="single" w:sz="6" w:space="0" w:color="000000"/>
              <w:bottom w:val="single" w:sz="6" w:space="0" w:color="000000"/>
              <w:right w:val="single" w:sz="6" w:space="0" w:color="000000"/>
            </w:tcBorders>
          </w:tcPr>
          <w:p w:rsidR="000C777D" w:rsidRPr="00D41941" w:rsidRDefault="000C777D" w:rsidP="00700AF7">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rPr>
            </w:pPr>
            <w:r w:rsidRPr="00D41941">
              <w:rPr>
                <w:sz w:val="22"/>
              </w:rPr>
              <w:t>2.  NMFS Person ID:</w:t>
            </w:r>
          </w:p>
        </w:tc>
      </w:tr>
      <w:tr w:rsidR="000C777D" w:rsidRPr="00D41941">
        <w:trPr>
          <w:cantSplit/>
        </w:trPr>
        <w:tc>
          <w:tcPr>
            <w:tcW w:w="10800" w:type="dxa"/>
            <w:gridSpan w:val="3"/>
            <w:tcBorders>
              <w:left w:val="single" w:sz="6" w:space="0" w:color="000000"/>
              <w:bottom w:val="single" w:sz="6" w:space="0" w:color="000000"/>
              <w:right w:val="single" w:sz="6" w:space="0" w:color="000000"/>
            </w:tcBorders>
          </w:tcPr>
          <w:p w:rsidR="000C777D" w:rsidRDefault="00D41941" w:rsidP="00700AF7">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rPr>
            </w:pPr>
            <w:r>
              <w:rPr>
                <w:sz w:val="22"/>
              </w:rPr>
              <w:t>3</w:t>
            </w:r>
            <w:r w:rsidR="000C777D" w:rsidRPr="00D41941">
              <w:rPr>
                <w:sz w:val="22"/>
              </w:rPr>
              <w:t>.  Name of Community represented by the CQE:</w:t>
            </w:r>
          </w:p>
          <w:p w:rsidR="00BD5EEA" w:rsidRPr="00D41941" w:rsidRDefault="00BD5EEA" w:rsidP="00700AF7">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rPr>
            </w:pPr>
          </w:p>
          <w:p w:rsidR="000C777D" w:rsidRPr="00D41941" w:rsidRDefault="000C777D" w:rsidP="00700AF7">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rPr>
            </w:pPr>
          </w:p>
        </w:tc>
      </w:tr>
      <w:tr w:rsidR="00FB5774" w:rsidRPr="00D41941" w:rsidTr="00FB5774">
        <w:trPr>
          <w:cantSplit/>
        </w:trPr>
        <w:tc>
          <w:tcPr>
            <w:tcW w:w="10800" w:type="dxa"/>
            <w:gridSpan w:val="3"/>
            <w:tcBorders>
              <w:left w:val="single" w:sz="6" w:space="0" w:color="000000"/>
              <w:bottom w:val="single" w:sz="6" w:space="0" w:color="000000"/>
              <w:right w:val="single" w:sz="6" w:space="0" w:color="000000"/>
            </w:tcBorders>
          </w:tcPr>
          <w:p w:rsidR="00FB5774" w:rsidRPr="00D41941" w:rsidRDefault="00FB5774" w:rsidP="00700AF7">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rPr>
            </w:pPr>
            <w:r>
              <w:rPr>
                <w:sz w:val="22"/>
              </w:rPr>
              <w:t xml:space="preserve">4.  </w:t>
            </w:r>
            <w:r w:rsidRPr="00D41941">
              <w:rPr>
                <w:sz w:val="22"/>
              </w:rPr>
              <w:t>Business Mailing Address:</w:t>
            </w:r>
            <w:r>
              <w:rPr>
                <w:sz w:val="22"/>
              </w:rPr>
              <w:tab/>
            </w:r>
            <w:r w:rsidR="00381EB6">
              <w:rPr>
                <w:sz w:val="22"/>
              </w:rPr>
              <w:tab/>
            </w:r>
            <w:r>
              <w:rPr>
                <w:sz w:val="22"/>
              </w:rPr>
              <w:t>[   ]  Permanent</w:t>
            </w:r>
            <w:r>
              <w:rPr>
                <w:sz w:val="22"/>
              </w:rPr>
              <w:tab/>
            </w:r>
            <w:r w:rsidR="00381EB6">
              <w:rPr>
                <w:sz w:val="22"/>
              </w:rPr>
              <w:tab/>
            </w:r>
            <w:r>
              <w:rPr>
                <w:sz w:val="22"/>
              </w:rPr>
              <w:tab/>
            </w:r>
            <w:r w:rsidR="00094A76">
              <w:rPr>
                <w:sz w:val="22"/>
              </w:rPr>
              <w:tab/>
            </w:r>
            <w:r>
              <w:rPr>
                <w:sz w:val="22"/>
              </w:rPr>
              <w:t>[   ]  Temporary</w:t>
            </w:r>
          </w:p>
          <w:p w:rsidR="00FB5774" w:rsidRDefault="00FB5774" w:rsidP="00700AF7">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rPr>
            </w:pPr>
          </w:p>
          <w:p w:rsidR="00BD5EEA" w:rsidRDefault="00BD5EEA" w:rsidP="00700AF7">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rPr>
            </w:pPr>
          </w:p>
          <w:p w:rsidR="00FB5774" w:rsidRDefault="00FB5774" w:rsidP="00700AF7">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rPr>
            </w:pPr>
          </w:p>
          <w:p w:rsidR="00FB5774" w:rsidRPr="00D41941" w:rsidRDefault="00FB5774" w:rsidP="00700AF7">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rPr>
            </w:pPr>
          </w:p>
          <w:p w:rsidR="00FB5774" w:rsidRPr="00D41941" w:rsidRDefault="00FB5774" w:rsidP="00242455">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rPr>
            </w:pPr>
          </w:p>
        </w:tc>
      </w:tr>
      <w:tr w:rsidR="000C777D" w:rsidRPr="00D41941">
        <w:trPr>
          <w:cantSplit/>
        </w:trPr>
        <w:tc>
          <w:tcPr>
            <w:tcW w:w="3600" w:type="dxa"/>
            <w:tcBorders>
              <w:left w:val="single" w:sz="6" w:space="0" w:color="000000"/>
              <w:bottom w:val="single" w:sz="6" w:space="0" w:color="000000"/>
              <w:right w:val="single" w:sz="6" w:space="0" w:color="000000"/>
            </w:tcBorders>
          </w:tcPr>
          <w:p w:rsidR="000C777D" w:rsidRPr="00D41941" w:rsidRDefault="00381EB6" w:rsidP="00700AF7">
            <w:pPr>
              <w:rPr>
                <w:sz w:val="22"/>
                <w:szCs w:val="22"/>
              </w:rPr>
            </w:pPr>
            <w:r>
              <w:rPr>
                <w:sz w:val="22"/>
                <w:szCs w:val="22"/>
              </w:rPr>
              <w:t>5</w:t>
            </w:r>
            <w:r w:rsidR="000C777D" w:rsidRPr="00D41941">
              <w:rPr>
                <w:sz w:val="22"/>
                <w:szCs w:val="22"/>
              </w:rPr>
              <w:t>.  Business Telephone N</w:t>
            </w:r>
            <w:r w:rsidR="00F134BD" w:rsidRPr="00D41941">
              <w:rPr>
                <w:sz w:val="22"/>
                <w:szCs w:val="22"/>
              </w:rPr>
              <w:t>o.</w:t>
            </w:r>
            <w:r w:rsidR="000C777D" w:rsidRPr="00D41941">
              <w:rPr>
                <w:sz w:val="22"/>
                <w:szCs w:val="22"/>
              </w:rPr>
              <w:t>:</w:t>
            </w:r>
          </w:p>
          <w:p w:rsidR="000C777D" w:rsidRPr="00D41941" w:rsidRDefault="000C777D" w:rsidP="00700AF7">
            <w:pPr>
              <w:rPr>
                <w:sz w:val="22"/>
                <w:szCs w:val="22"/>
              </w:rPr>
            </w:pPr>
          </w:p>
        </w:tc>
        <w:tc>
          <w:tcPr>
            <w:tcW w:w="3600" w:type="dxa"/>
            <w:tcBorders>
              <w:left w:val="single" w:sz="6" w:space="0" w:color="000000"/>
              <w:bottom w:val="single" w:sz="6" w:space="0" w:color="000000"/>
              <w:right w:val="single" w:sz="6" w:space="0" w:color="000000"/>
            </w:tcBorders>
          </w:tcPr>
          <w:p w:rsidR="000C777D" w:rsidRPr="00D41941" w:rsidRDefault="00381EB6" w:rsidP="00700AF7">
            <w:pPr>
              <w:rPr>
                <w:sz w:val="22"/>
                <w:szCs w:val="22"/>
              </w:rPr>
            </w:pPr>
            <w:r>
              <w:rPr>
                <w:sz w:val="22"/>
                <w:szCs w:val="22"/>
              </w:rPr>
              <w:t>6</w:t>
            </w:r>
            <w:r w:rsidR="000C777D" w:rsidRPr="00D41941">
              <w:rPr>
                <w:sz w:val="22"/>
                <w:szCs w:val="22"/>
              </w:rPr>
              <w:t xml:space="preserve">.  </w:t>
            </w:r>
            <w:r w:rsidR="00F134BD" w:rsidRPr="00D41941">
              <w:rPr>
                <w:sz w:val="22"/>
                <w:szCs w:val="22"/>
              </w:rPr>
              <w:t xml:space="preserve">Business </w:t>
            </w:r>
            <w:r w:rsidR="000C777D" w:rsidRPr="00D41941">
              <w:rPr>
                <w:sz w:val="22"/>
                <w:szCs w:val="22"/>
              </w:rPr>
              <w:t>Fax N</w:t>
            </w:r>
            <w:r w:rsidR="00F134BD" w:rsidRPr="00D41941">
              <w:rPr>
                <w:sz w:val="22"/>
                <w:szCs w:val="22"/>
              </w:rPr>
              <w:t>o</w:t>
            </w:r>
            <w:r w:rsidR="000C777D" w:rsidRPr="00D41941">
              <w:rPr>
                <w:sz w:val="22"/>
                <w:szCs w:val="22"/>
              </w:rPr>
              <w:t>:</w:t>
            </w:r>
            <w:r w:rsidR="000C777D" w:rsidRPr="00D41941">
              <w:rPr>
                <w:sz w:val="22"/>
                <w:szCs w:val="22"/>
              </w:rPr>
              <w:tab/>
            </w:r>
          </w:p>
          <w:p w:rsidR="000C777D" w:rsidRPr="00D41941" w:rsidRDefault="000C777D" w:rsidP="00700AF7">
            <w:pPr>
              <w:rPr>
                <w:sz w:val="22"/>
                <w:szCs w:val="22"/>
              </w:rPr>
            </w:pPr>
          </w:p>
        </w:tc>
        <w:tc>
          <w:tcPr>
            <w:tcW w:w="3600" w:type="dxa"/>
            <w:tcBorders>
              <w:left w:val="single" w:sz="6" w:space="0" w:color="000000"/>
              <w:bottom w:val="single" w:sz="6" w:space="0" w:color="000000"/>
              <w:right w:val="single" w:sz="6" w:space="0" w:color="000000"/>
            </w:tcBorders>
          </w:tcPr>
          <w:p w:rsidR="000C777D" w:rsidRDefault="00381EB6" w:rsidP="00381EB6">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i/>
                <w:sz w:val="22"/>
              </w:rPr>
            </w:pPr>
            <w:r>
              <w:rPr>
                <w:sz w:val="22"/>
              </w:rPr>
              <w:t>7</w:t>
            </w:r>
            <w:r w:rsidR="000C777D" w:rsidRPr="00D41941">
              <w:rPr>
                <w:sz w:val="22"/>
              </w:rPr>
              <w:t>.  E-mail address</w:t>
            </w:r>
            <w:r w:rsidR="002E2E88" w:rsidRPr="00D41941">
              <w:rPr>
                <w:sz w:val="22"/>
              </w:rPr>
              <w:t xml:space="preserve"> </w:t>
            </w:r>
            <w:r w:rsidR="002E2E88" w:rsidRPr="00833B77">
              <w:rPr>
                <w:i/>
                <w:sz w:val="22"/>
              </w:rPr>
              <w:t>(if available)</w:t>
            </w:r>
            <w:r w:rsidR="000C777D" w:rsidRPr="00833B77">
              <w:rPr>
                <w:i/>
                <w:sz w:val="22"/>
              </w:rPr>
              <w:t>:</w:t>
            </w:r>
          </w:p>
          <w:p w:rsidR="00381EB6" w:rsidRDefault="00381EB6" w:rsidP="00381EB6">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i/>
                <w:sz w:val="22"/>
              </w:rPr>
            </w:pPr>
          </w:p>
          <w:p w:rsidR="00381EB6" w:rsidRPr="00D41941" w:rsidRDefault="00381EB6" w:rsidP="00381EB6">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s>
              <w:rPr>
                <w:sz w:val="22"/>
                <w:szCs w:val="19"/>
              </w:rPr>
            </w:pPr>
          </w:p>
        </w:tc>
      </w:tr>
    </w:tbl>
    <w:p w:rsidR="00E46709" w:rsidRDefault="00E46709"/>
    <w:tbl>
      <w:tblPr>
        <w:tblW w:w="0" w:type="auto"/>
        <w:tblInd w:w="100" w:type="dxa"/>
        <w:tblLayout w:type="fixed"/>
        <w:tblCellMar>
          <w:left w:w="100" w:type="dxa"/>
          <w:right w:w="100" w:type="dxa"/>
        </w:tblCellMar>
        <w:tblLook w:val="0000" w:firstRow="0" w:lastRow="0" w:firstColumn="0" w:lastColumn="0" w:noHBand="0" w:noVBand="0"/>
      </w:tblPr>
      <w:tblGrid>
        <w:gridCol w:w="3600"/>
        <w:gridCol w:w="3600"/>
        <w:gridCol w:w="3600"/>
      </w:tblGrid>
      <w:tr w:rsidR="000C777D" w:rsidTr="00381EB6">
        <w:trPr>
          <w:cantSplit/>
        </w:trPr>
        <w:tc>
          <w:tcPr>
            <w:tcW w:w="10800" w:type="dxa"/>
            <w:gridSpan w:val="3"/>
            <w:tcBorders>
              <w:top w:val="single" w:sz="6" w:space="0" w:color="000000"/>
              <w:left w:val="single" w:sz="6" w:space="0" w:color="000000"/>
              <w:right w:val="single" w:sz="6" w:space="0" w:color="000000"/>
            </w:tcBorders>
            <w:shd w:val="clear" w:color="auto" w:fill="DAEEF3" w:themeFill="accent5" w:themeFillTint="33"/>
            <w:vAlign w:val="center"/>
          </w:tcPr>
          <w:p w:rsidR="000C777D" w:rsidRPr="00F811D9" w:rsidRDefault="00F811D9" w:rsidP="003201A0">
            <w:pPr>
              <w:spacing w:before="60" w:after="60"/>
              <w:jc w:val="center"/>
              <w:rPr>
                <w:b/>
                <w:i/>
                <w:sz w:val="22"/>
                <w:szCs w:val="22"/>
              </w:rPr>
            </w:pPr>
            <w:r w:rsidRPr="00F811D9">
              <w:rPr>
                <w:b/>
                <w:i/>
                <w:sz w:val="22"/>
                <w:szCs w:val="22"/>
              </w:rPr>
              <w:t xml:space="preserve">BLOCK </w:t>
            </w:r>
            <w:r w:rsidR="00700AF7">
              <w:rPr>
                <w:b/>
                <w:i/>
                <w:sz w:val="22"/>
                <w:szCs w:val="22"/>
              </w:rPr>
              <w:t>B</w:t>
            </w:r>
            <w:r w:rsidRPr="00F811D9">
              <w:rPr>
                <w:b/>
                <w:i/>
                <w:sz w:val="22"/>
                <w:szCs w:val="22"/>
              </w:rPr>
              <w:t xml:space="preserve"> – TRANSFEREE (BUYER)</w:t>
            </w:r>
            <w:r w:rsidR="00700AF7">
              <w:rPr>
                <w:b/>
                <w:i/>
                <w:sz w:val="22"/>
                <w:szCs w:val="22"/>
              </w:rPr>
              <w:t xml:space="preserve"> INFORMATION</w:t>
            </w:r>
          </w:p>
        </w:tc>
      </w:tr>
      <w:tr w:rsidR="000C777D" w:rsidTr="00833B77">
        <w:trPr>
          <w:cantSplit/>
        </w:trPr>
        <w:tc>
          <w:tcPr>
            <w:tcW w:w="7200" w:type="dxa"/>
            <w:gridSpan w:val="2"/>
            <w:tcBorders>
              <w:top w:val="single" w:sz="6" w:space="0" w:color="000000"/>
              <w:left w:val="single" w:sz="6" w:space="0" w:color="000000"/>
              <w:bottom w:val="single" w:sz="6" w:space="0" w:color="000000"/>
            </w:tcBorders>
          </w:tcPr>
          <w:p w:rsidR="000C777D" w:rsidRDefault="000C777D" w:rsidP="00833B77">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5040"/>
              </w:tabs>
              <w:rPr>
                <w:sz w:val="22"/>
              </w:rPr>
            </w:pPr>
            <w:r>
              <w:rPr>
                <w:sz w:val="22"/>
              </w:rPr>
              <w:t>1. Name:</w:t>
            </w:r>
          </w:p>
          <w:p w:rsidR="00381EB6" w:rsidRDefault="00381EB6" w:rsidP="00833B77">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5040"/>
              </w:tabs>
              <w:rPr>
                <w:sz w:val="22"/>
              </w:rPr>
            </w:pPr>
          </w:p>
          <w:p w:rsidR="00381EB6" w:rsidRDefault="00381EB6" w:rsidP="00833B77">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5040"/>
              </w:tabs>
              <w:rPr>
                <w:sz w:val="22"/>
              </w:rPr>
            </w:pPr>
          </w:p>
        </w:tc>
        <w:tc>
          <w:tcPr>
            <w:tcW w:w="3600" w:type="dxa"/>
            <w:tcBorders>
              <w:top w:val="single" w:sz="6" w:space="0" w:color="000000"/>
              <w:left w:val="single" w:sz="6" w:space="0" w:color="000000"/>
              <w:bottom w:val="single" w:sz="6" w:space="0" w:color="000000"/>
              <w:right w:val="single" w:sz="6" w:space="0" w:color="000000"/>
            </w:tcBorders>
          </w:tcPr>
          <w:p w:rsidR="000C777D" w:rsidRDefault="000C777D" w:rsidP="00833B77">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5040"/>
              </w:tabs>
              <w:rPr>
                <w:sz w:val="22"/>
              </w:rPr>
            </w:pPr>
            <w:r>
              <w:rPr>
                <w:sz w:val="22"/>
              </w:rPr>
              <w:t>2. NMFS Person ID:</w:t>
            </w:r>
          </w:p>
          <w:p w:rsidR="000C777D" w:rsidRDefault="000C777D" w:rsidP="00833B77">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5040"/>
              </w:tabs>
              <w:rPr>
                <w:sz w:val="22"/>
              </w:rPr>
            </w:pPr>
          </w:p>
        </w:tc>
      </w:tr>
      <w:tr w:rsidR="00381EB6" w:rsidTr="00381EB6">
        <w:trPr>
          <w:cantSplit/>
          <w:trHeight w:val="993"/>
        </w:trPr>
        <w:tc>
          <w:tcPr>
            <w:tcW w:w="10800" w:type="dxa"/>
            <w:gridSpan w:val="3"/>
            <w:tcBorders>
              <w:left w:val="single" w:sz="6" w:space="0" w:color="000000"/>
              <w:bottom w:val="single" w:sz="6" w:space="0" w:color="000000"/>
              <w:right w:val="single" w:sz="4" w:space="0" w:color="auto"/>
            </w:tcBorders>
          </w:tcPr>
          <w:p w:rsidR="00381EB6" w:rsidRPr="00381EB6" w:rsidRDefault="002F1221" w:rsidP="00381EB6">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5040"/>
              </w:tabs>
              <w:rPr>
                <w:sz w:val="22"/>
              </w:rPr>
            </w:pPr>
            <w:r>
              <w:rPr>
                <w:sz w:val="22"/>
              </w:rPr>
              <w:t>3</w:t>
            </w:r>
            <w:r w:rsidR="00381EB6">
              <w:rPr>
                <w:sz w:val="22"/>
              </w:rPr>
              <w:t>. Business Mailing Address:</w:t>
            </w:r>
            <w:r w:rsidR="00381EB6">
              <w:t xml:space="preserve"> </w:t>
            </w:r>
            <w:r w:rsidR="00381EB6" w:rsidRPr="00381EB6">
              <w:rPr>
                <w:sz w:val="22"/>
              </w:rPr>
              <w:tab/>
            </w:r>
            <w:r w:rsidR="00094A76">
              <w:rPr>
                <w:sz w:val="22"/>
              </w:rPr>
              <w:tab/>
            </w:r>
            <w:r w:rsidR="00381EB6" w:rsidRPr="00381EB6">
              <w:rPr>
                <w:sz w:val="22"/>
              </w:rPr>
              <w:t>[   ]  Permanent</w:t>
            </w:r>
            <w:r w:rsidR="00381EB6" w:rsidRPr="00381EB6">
              <w:rPr>
                <w:sz w:val="22"/>
              </w:rPr>
              <w:tab/>
            </w:r>
            <w:r w:rsidR="00381EB6" w:rsidRPr="00381EB6">
              <w:rPr>
                <w:sz w:val="22"/>
              </w:rPr>
              <w:tab/>
            </w:r>
            <w:r w:rsidR="00381EB6" w:rsidRPr="00381EB6">
              <w:rPr>
                <w:sz w:val="22"/>
              </w:rPr>
              <w:tab/>
              <w:t>[   ]  Temporary</w:t>
            </w:r>
          </w:p>
          <w:p w:rsidR="00381EB6" w:rsidRPr="00381EB6" w:rsidRDefault="00381EB6" w:rsidP="00381EB6">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5040"/>
              </w:tabs>
              <w:rPr>
                <w:sz w:val="22"/>
              </w:rPr>
            </w:pPr>
            <w:r w:rsidRPr="00381EB6">
              <w:rPr>
                <w:sz w:val="22"/>
              </w:rPr>
              <w:tab/>
            </w:r>
          </w:p>
          <w:p w:rsidR="00381EB6" w:rsidRDefault="00381EB6" w:rsidP="00381EB6">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5040"/>
              </w:tabs>
              <w:rPr>
                <w:sz w:val="22"/>
              </w:rPr>
            </w:pPr>
            <w:r w:rsidRPr="00381EB6">
              <w:rPr>
                <w:sz w:val="22"/>
              </w:rPr>
              <w:tab/>
            </w:r>
          </w:p>
          <w:p w:rsidR="00381EB6" w:rsidRDefault="00381EB6" w:rsidP="00833B77">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5040"/>
              </w:tabs>
              <w:rPr>
                <w:sz w:val="22"/>
              </w:rPr>
            </w:pPr>
          </w:p>
          <w:p w:rsidR="00381EB6" w:rsidRDefault="00381EB6" w:rsidP="00833B77">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5040"/>
              </w:tabs>
              <w:rPr>
                <w:sz w:val="22"/>
              </w:rPr>
            </w:pPr>
          </w:p>
          <w:p w:rsidR="00381EB6" w:rsidRDefault="00381EB6" w:rsidP="00833B77">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5040"/>
              </w:tabs>
              <w:rPr>
                <w:sz w:val="22"/>
              </w:rPr>
            </w:pPr>
          </w:p>
          <w:p w:rsidR="00381EB6" w:rsidRDefault="00381EB6" w:rsidP="00833B77">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5040"/>
              </w:tabs>
              <w:rPr>
                <w:sz w:val="22"/>
              </w:rPr>
            </w:pPr>
          </w:p>
          <w:p w:rsidR="00381EB6" w:rsidRDefault="00381EB6" w:rsidP="00381EB6">
            <w:pPr>
              <w:numPr>
                <w:ilvl w:val="12"/>
                <w:numId w:val="0"/>
              </w:numPr>
              <w:tabs>
                <w:tab w:val="left" w:pos="-1440"/>
                <w:tab w:val="left" w:pos="-660"/>
                <w:tab w:val="left" w:pos="0"/>
                <w:tab w:val="left" w:pos="360"/>
                <w:tab w:val="left" w:pos="560"/>
                <w:tab w:val="left" w:pos="720"/>
                <w:tab w:val="left" w:pos="1440"/>
                <w:tab w:val="left" w:pos="2160"/>
                <w:tab w:val="left" w:pos="2880"/>
                <w:tab w:val="left" w:pos="3600"/>
                <w:tab w:val="left" w:pos="4320"/>
                <w:tab w:val="left" w:pos="5040"/>
              </w:tabs>
              <w:rPr>
                <w:sz w:val="22"/>
              </w:rPr>
            </w:pPr>
          </w:p>
        </w:tc>
      </w:tr>
      <w:tr w:rsidR="00C01E8F">
        <w:trPr>
          <w:cantSplit/>
          <w:trHeight w:val="705"/>
        </w:trPr>
        <w:tc>
          <w:tcPr>
            <w:tcW w:w="3600" w:type="dxa"/>
            <w:tcBorders>
              <w:top w:val="single" w:sz="6" w:space="0" w:color="000000"/>
              <w:left w:val="single" w:sz="6" w:space="0" w:color="000000"/>
              <w:bottom w:val="single" w:sz="6" w:space="0" w:color="000000"/>
              <w:right w:val="single" w:sz="4" w:space="0" w:color="auto"/>
            </w:tcBorders>
          </w:tcPr>
          <w:p w:rsidR="00C01E8F" w:rsidRPr="00D41941" w:rsidRDefault="002F1221" w:rsidP="00833B77">
            <w:pPr>
              <w:rPr>
                <w:sz w:val="22"/>
                <w:szCs w:val="22"/>
              </w:rPr>
            </w:pPr>
            <w:r>
              <w:rPr>
                <w:sz w:val="22"/>
                <w:szCs w:val="22"/>
              </w:rPr>
              <w:t>4</w:t>
            </w:r>
            <w:r w:rsidR="00C01E8F" w:rsidRPr="00D41941">
              <w:rPr>
                <w:sz w:val="22"/>
                <w:szCs w:val="22"/>
              </w:rPr>
              <w:t>. Business Telephone N</w:t>
            </w:r>
            <w:r w:rsidR="00696C98" w:rsidRPr="00D41941">
              <w:rPr>
                <w:sz w:val="22"/>
                <w:szCs w:val="22"/>
              </w:rPr>
              <w:t>o.</w:t>
            </w:r>
            <w:r w:rsidR="00C01E8F" w:rsidRPr="00D41941">
              <w:rPr>
                <w:sz w:val="22"/>
                <w:szCs w:val="22"/>
              </w:rPr>
              <w:t>:</w:t>
            </w:r>
          </w:p>
        </w:tc>
        <w:tc>
          <w:tcPr>
            <w:tcW w:w="3600" w:type="dxa"/>
            <w:tcBorders>
              <w:top w:val="single" w:sz="6" w:space="0" w:color="000000"/>
              <w:left w:val="single" w:sz="6" w:space="0" w:color="000000"/>
              <w:bottom w:val="single" w:sz="6" w:space="0" w:color="000000"/>
              <w:right w:val="single" w:sz="4" w:space="0" w:color="auto"/>
            </w:tcBorders>
          </w:tcPr>
          <w:p w:rsidR="00C01E8F" w:rsidRDefault="002F1221" w:rsidP="00833B77">
            <w:pPr>
              <w:rPr>
                <w:sz w:val="22"/>
                <w:szCs w:val="22"/>
              </w:rPr>
            </w:pPr>
            <w:r>
              <w:rPr>
                <w:sz w:val="22"/>
                <w:szCs w:val="22"/>
              </w:rPr>
              <w:t>5</w:t>
            </w:r>
            <w:r w:rsidR="00C01E8F" w:rsidRPr="00D41941">
              <w:rPr>
                <w:sz w:val="22"/>
                <w:szCs w:val="22"/>
              </w:rPr>
              <w:t xml:space="preserve">.  </w:t>
            </w:r>
            <w:r w:rsidR="00696C98" w:rsidRPr="00D41941">
              <w:rPr>
                <w:sz w:val="22"/>
                <w:szCs w:val="22"/>
              </w:rPr>
              <w:t xml:space="preserve">Business </w:t>
            </w:r>
            <w:r w:rsidR="00C01E8F" w:rsidRPr="00D41941">
              <w:rPr>
                <w:sz w:val="22"/>
                <w:szCs w:val="22"/>
              </w:rPr>
              <w:t>Fax N</w:t>
            </w:r>
            <w:r w:rsidR="00696C98" w:rsidRPr="00D41941">
              <w:rPr>
                <w:sz w:val="22"/>
                <w:szCs w:val="22"/>
              </w:rPr>
              <w:t>o.</w:t>
            </w:r>
            <w:r w:rsidR="00C01E8F" w:rsidRPr="00D41941">
              <w:rPr>
                <w:sz w:val="22"/>
                <w:szCs w:val="22"/>
              </w:rPr>
              <w:t>:</w:t>
            </w:r>
          </w:p>
          <w:p w:rsidR="004A63B9" w:rsidRDefault="004A63B9" w:rsidP="00833B77">
            <w:pPr>
              <w:rPr>
                <w:sz w:val="22"/>
                <w:szCs w:val="22"/>
              </w:rPr>
            </w:pPr>
          </w:p>
          <w:p w:rsidR="004A63B9" w:rsidRPr="00D41941" w:rsidRDefault="004A63B9" w:rsidP="00833B77">
            <w:pPr>
              <w:rPr>
                <w:sz w:val="22"/>
                <w:szCs w:val="22"/>
              </w:rPr>
            </w:pPr>
          </w:p>
        </w:tc>
        <w:tc>
          <w:tcPr>
            <w:tcW w:w="3600" w:type="dxa"/>
            <w:tcBorders>
              <w:top w:val="single" w:sz="6" w:space="0" w:color="000000"/>
              <w:left w:val="single" w:sz="6" w:space="0" w:color="000000"/>
              <w:bottom w:val="single" w:sz="6" w:space="0" w:color="000000"/>
              <w:right w:val="single" w:sz="4" w:space="0" w:color="auto"/>
            </w:tcBorders>
          </w:tcPr>
          <w:p w:rsidR="00C01E8F" w:rsidRPr="00D41941" w:rsidRDefault="002F1221" w:rsidP="00AD311C">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5040"/>
              </w:tabs>
              <w:rPr>
                <w:sz w:val="22"/>
                <w:szCs w:val="19"/>
              </w:rPr>
            </w:pPr>
            <w:r>
              <w:rPr>
                <w:sz w:val="22"/>
              </w:rPr>
              <w:t>6</w:t>
            </w:r>
            <w:r w:rsidR="00C01E8F" w:rsidRPr="00D41941">
              <w:rPr>
                <w:sz w:val="22"/>
              </w:rPr>
              <w:t>.  E-mail Address</w:t>
            </w:r>
            <w:r w:rsidR="002E2E88" w:rsidRPr="00D41941">
              <w:rPr>
                <w:sz w:val="22"/>
              </w:rPr>
              <w:t xml:space="preserve"> (if available)</w:t>
            </w:r>
            <w:r w:rsidR="00C01E8F" w:rsidRPr="00D41941">
              <w:rPr>
                <w:sz w:val="22"/>
              </w:rPr>
              <w:t>:</w:t>
            </w:r>
          </w:p>
        </w:tc>
      </w:tr>
    </w:tbl>
    <w:p w:rsidR="0097200D" w:rsidRDefault="0097200D">
      <w:pPr>
        <w:rPr>
          <w:color w:val="FF0000"/>
          <w:sz w:val="18"/>
          <w:szCs w:val="18"/>
        </w:rPr>
      </w:pPr>
    </w:p>
    <w:p w:rsidR="0097200D" w:rsidRDefault="0097200D">
      <w:pPr>
        <w:rPr>
          <w:color w:val="FF0000"/>
          <w:sz w:val="18"/>
          <w:szCs w:val="18"/>
        </w:rPr>
      </w:pPr>
      <w:r>
        <w:rPr>
          <w:color w:val="FF0000"/>
          <w:sz w:val="18"/>
          <w:szCs w:val="18"/>
        </w:rPr>
        <w:br w:type="page"/>
      </w:r>
    </w:p>
    <w:p w:rsidR="00525ADD" w:rsidRDefault="00525ADD"/>
    <w:p w:rsidR="000C777D" w:rsidRDefault="000C777D">
      <w:pPr>
        <w:rPr>
          <w:sz w:val="19"/>
          <w:szCs w:val="19"/>
        </w:rPr>
        <w:sectPr w:rsidR="000C777D" w:rsidSect="00F824A3">
          <w:type w:val="continuous"/>
          <w:pgSz w:w="12240" w:h="15840"/>
          <w:pgMar w:top="720" w:right="720" w:bottom="576" w:left="720" w:header="1440" w:footer="720" w:gutter="0"/>
          <w:cols w:space="720"/>
        </w:sectPr>
      </w:pPr>
    </w:p>
    <w:p w:rsidR="000C777D" w:rsidRDefault="000C777D">
      <w:pPr>
        <w:spacing w:line="2" w:lineRule="exact"/>
        <w:rPr>
          <w:sz w:val="19"/>
          <w:szCs w:val="19"/>
        </w:rPr>
      </w:pPr>
    </w:p>
    <w:p w:rsidR="004A63B9" w:rsidRDefault="004A63B9"/>
    <w:tbl>
      <w:tblPr>
        <w:tblW w:w="0" w:type="auto"/>
        <w:tblInd w:w="100" w:type="dxa"/>
        <w:tblLayout w:type="fixed"/>
        <w:tblCellMar>
          <w:left w:w="100" w:type="dxa"/>
          <w:right w:w="100" w:type="dxa"/>
        </w:tblCellMar>
        <w:tblLook w:val="0000" w:firstRow="0" w:lastRow="0" w:firstColumn="0" w:lastColumn="0" w:noHBand="0" w:noVBand="0"/>
      </w:tblPr>
      <w:tblGrid>
        <w:gridCol w:w="5400"/>
        <w:gridCol w:w="5400"/>
      </w:tblGrid>
      <w:tr w:rsidR="000C777D" w:rsidTr="006A3220">
        <w:trPr>
          <w:cantSplit/>
        </w:trPr>
        <w:tc>
          <w:tcPr>
            <w:tcW w:w="10800" w:type="dxa"/>
            <w:gridSpan w:val="2"/>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0C777D" w:rsidRPr="00C92450" w:rsidRDefault="00C92450" w:rsidP="002D1CD9">
            <w:pPr>
              <w:spacing w:before="60"/>
              <w:jc w:val="center"/>
              <w:rPr>
                <w:b/>
                <w:i/>
                <w:sz w:val="22"/>
                <w:szCs w:val="22"/>
              </w:rPr>
            </w:pPr>
            <w:r w:rsidRPr="00C92450">
              <w:rPr>
                <w:b/>
                <w:i/>
                <w:sz w:val="22"/>
                <w:szCs w:val="22"/>
              </w:rPr>
              <w:t xml:space="preserve">BLOCK </w:t>
            </w:r>
            <w:r w:rsidR="004B727D">
              <w:rPr>
                <w:b/>
                <w:i/>
                <w:sz w:val="22"/>
                <w:szCs w:val="22"/>
              </w:rPr>
              <w:t>C</w:t>
            </w:r>
            <w:r w:rsidRPr="00C92450">
              <w:rPr>
                <w:b/>
                <w:i/>
                <w:sz w:val="22"/>
                <w:szCs w:val="22"/>
              </w:rPr>
              <w:t xml:space="preserve"> -- TRANSFER </w:t>
            </w:r>
            <w:r w:rsidR="00E827E7">
              <w:rPr>
                <w:b/>
                <w:i/>
                <w:sz w:val="22"/>
                <w:szCs w:val="22"/>
              </w:rPr>
              <w:t xml:space="preserve">(LEASE) </w:t>
            </w:r>
            <w:r w:rsidRPr="00C92450">
              <w:rPr>
                <w:b/>
                <w:i/>
                <w:sz w:val="22"/>
                <w:szCs w:val="22"/>
              </w:rPr>
              <w:t>OF IFQ</w:t>
            </w:r>
          </w:p>
          <w:p w:rsidR="000C777D" w:rsidRPr="002D1CD9" w:rsidRDefault="000C777D" w:rsidP="005D21EC">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38"/>
              <w:jc w:val="center"/>
              <w:rPr>
                <w:i/>
                <w:sz w:val="20"/>
                <w:szCs w:val="20"/>
              </w:rPr>
            </w:pPr>
            <w:r w:rsidRPr="002D1CD9">
              <w:rPr>
                <w:b/>
                <w:bCs/>
                <w:i/>
                <w:sz w:val="20"/>
                <w:szCs w:val="20"/>
              </w:rPr>
              <w:t>(Pertains only to  transfers from CQEs to qualifying community members)</w:t>
            </w:r>
          </w:p>
        </w:tc>
      </w:tr>
      <w:tr w:rsidR="00C92450" w:rsidTr="004A63B9">
        <w:trPr>
          <w:cantSplit/>
          <w:trHeight w:val="760"/>
        </w:trPr>
        <w:tc>
          <w:tcPr>
            <w:tcW w:w="10800" w:type="dxa"/>
            <w:gridSpan w:val="2"/>
            <w:tcBorders>
              <w:top w:val="single" w:sz="6" w:space="0" w:color="auto"/>
              <w:left w:val="single" w:sz="6" w:space="0" w:color="000000"/>
              <w:bottom w:val="single" w:sz="6" w:space="0" w:color="auto"/>
              <w:right w:val="single" w:sz="6" w:space="0" w:color="000000"/>
            </w:tcBorders>
            <w:shd w:val="clear" w:color="000000" w:fill="auto"/>
          </w:tcPr>
          <w:p w:rsidR="00DA0827" w:rsidRDefault="00C92450" w:rsidP="004A63B9">
            <w:pPr>
              <w:tabs>
                <w:tab w:val="left" w:pos="332"/>
                <w:tab w:val="left" w:pos="716"/>
                <w:tab w:val="left" w:pos="4670"/>
              </w:tabs>
              <w:rPr>
                <w:sz w:val="22"/>
                <w:szCs w:val="22"/>
              </w:rPr>
            </w:pPr>
            <w:r w:rsidRPr="00C15241">
              <w:rPr>
                <w:sz w:val="22"/>
                <w:szCs w:val="22"/>
              </w:rPr>
              <w:t>1.</w:t>
            </w:r>
            <w:r w:rsidR="00886A3E">
              <w:rPr>
                <w:sz w:val="22"/>
                <w:szCs w:val="22"/>
              </w:rPr>
              <w:tab/>
            </w:r>
            <w:r w:rsidRPr="00C15241">
              <w:rPr>
                <w:sz w:val="22"/>
                <w:szCs w:val="22"/>
              </w:rPr>
              <w:t>Identification of IFQ to be transferred:</w:t>
            </w:r>
            <w:r w:rsidR="006A3220">
              <w:rPr>
                <w:sz w:val="22"/>
                <w:szCs w:val="22"/>
              </w:rPr>
              <w:tab/>
            </w:r>
            <w:r w:rsidR="00DA0827" w:rsidRPr="00C15241">
              <w:rPr>
                <w:sz w:val="22"/>
                <w:szCs w:val="22"/>
              </w:rPr>
              <w:t>Permit Number</w:t>
            </w:r>
            <w:r w:rsidR="00DA0827">
              <w:rPr>
                <w:sz w:val="22"/>
                <w:szCs w:val="22"/>
              </w:rPr>
              <w:t>:  ______</w:t>
            </w:r>
            <w:r w:rsidR="00DA0827" w:rsidRPr="00C15241">
              <w:rPr>
                <w:sz w:val="22"/>
                <w:szCs w:val="22"/>
              </w:rPr>
              <w:t xml:space="preserve">  </w:t>
            </w:r>
            <w:r w:rsidR="00DA0827">
              <w:rPr>
                <w:sz w:val="22"/>
                <w:szCs w:val="22"/>
              </w:rPr>
              <w:tab/>
            </w:r>
            <w:r w:rsidR="00DA0827" w:rsidRPr="00C15241">
              <w:rPr>
                <w:sz w:val="22"/>
                <w:szCs w:val="22"/>
              </w:rPr>
              <w:t>Year</w:t>
            </w:r>
            <w:r w:rsidR="00DA0827">
              <w:rPr>
                <w:sz w:val="22"/>
                <w:szCs w:val="22"/>
              </w:rPr>
              <w:t>:  20_______.</w:t>
            </w:r>
          </w:p>
          <w:p w:rsidR="00DA0827" w:rsidRDefault="00DA0827" w:rsidP="004A63B9">
            <w:pPr>
              <w:tabs>
                <w:tab w:val="left" w:pos="4670"/>
              </w:tabs>
              <w:rPr>
                <w:sz w:val="22"/>
                <w:szCs w:val="22"/>
              </w:rPr>
            </w:pPr>
          </w:p>
          <w:p w:rsidR="00DA0827" w:rsidRDefault="00886A3E" w:rsidP="004A63B9">
            <w:pPr>
              <w:tabs>
                <w:tab w:val="left" w:pos="356"/>
                <w:tab w:val="left" w:pos="710"/>
                <w:tab w:val="left" w:pos="1052"/>
                <w:tab w:val="left" w:pos="4670"/>
              </w:tabs>
              <w:rPr>
                <w:sz w:val="22"/>
                <w:szCs w:val="22"/>
              </w:rPr>
            </w:pPr>
            <w:r>
              <w:rPr>
                <w:sz w:val="22"/>
                <w:szCs w:val="22"/>
              </w:rPr>
              <w:tab/>
            </w:r>
            <w:r>
              <w:rPr>
                <w:sz w:val="22"/>
                <w:szCs w:val="22"/>
              </w:rPr>
              <w:tab/>
            </w:r>
            <w:r>
              <w:rPr>
                <w:sz w:val="22"/>
                <w:szCs w:val="22"/>
              </w:rPr>
              <w:tab/>
            </w:r>
            <w:r w:rsidR="006A3220">
              <w:rPr>
                <w:sz w:val="22"/>
                <w:szCs w:val="22"/>
              </w:rPr>
              <w:tab/>
            </w:r>
            <w:r w:rsidR="00DA0827" w:rsidRPr="00C15241">
              <w:rPr>
                <w:sz w:val="22"/>
                <w:szCs w:val="22"/>
              </w:rPr>
              <w:t>Permit Number</w:t>
            </w:r>
            <w:r w:rsidR="00DA0827">
              <w:rPr>
                <w:sz w:val="22"/>
                <w:szCs w:val="22"/>
              </w:rPr>
              <w:t>:  ______</w:t>
            </w:r>
            <w:r w:rsidR="00DA0827" w:rsidRPr="00C15241">
              <w:rPr>
                <w:sz w:val="22"/>
                <w:szCs w:val="22"/>
              </w:rPr>
              <w:t xml:space="preserve">  </w:t>
            </w:r>
            <w:r w:rsidR="00DA0827">
              <w:rPr>
                <w:sz w:val="22"/>
                <w:szCs w:val="22"/>
              </w:rPr>
              <w:tab/>
            </w:r>
            <w:r w:rsidR="00DA0827" w:rsidRPr="00C15241">
              <w:rPr>
                <w:sz w:val="22"/>
                <w:szCs w:val="22"/>
              </w:rPr>
              <w:t>Year</w:t>
            </w:r>
            <w:r w:rsidR="00DA0827">
              <w:rPr>
                <w:sz w:val="22"/>
                <w:szCs w:val="22"/>
              </w:rPr>
              <w:t>:  20_______.</w:t>
            </w:r>
          </w:p>
          <w:p w:rsidR="00C92450" w:rsidRPr="00C92450" w:rsidRDefault="00DA0827" w:rsidP="004A63B9">
            <w:pPr>
              <w:tabs>
                <w:tab w:val="left" w:pos="4670"/>
              </w:tabs>
              <w:rPr>
                <w:sz w:val="22"/>
                <w:szCs w:val="22"/>
              </w:rPr>
            </w:pPr>
            <w:r w:rsidRPr="00C15241">
              <w:rPr>
                <w:sz w:val="22"/>
                <w:szCs w:val="22"/>
              </w:rPr>
              <w:t xml:space="preserve"> </w:t>
            </w:r>
          </w:p>
        </w:tc>
      </w:tr>
      <w:tr w:rsidR="006A3220" w:rsidTr="004A63B9">
        <w:trPr>
          <w:cantSplit/>
          <w:trHeight w:val="758"/>
        </w:trPr>
        <w:tc>
          <w:tcPr>
            <w:tcW w:w="10800" w:type="dxa"/>
            <w:gridSpan w:val="2"/>
            <w:tcBorders>
              <w:top w:val="single" w:sz="6" w:space="0" w:color="auto"/>
              <w:left w:val="single" w:sz="6" w:space="0" w:color="000000"/>
              <w:bottom w:val="single" w:sz="6" w:space="0" w:color="auto"/>
              <w:right w:val="single" w:sz="6" w:space="0" w:color="000000"/>
            </w:tcBorders>
            <w:shd w:val="clear" w:color="000000" w:fill="auto"/>
            <w:vAlign w:val="center"/>
          </w:tcPr>
          <w:p w:rsidR="00886A3E" w:rsidRDefault="004A63B9" w:rsidP="00886A3E">
            <w:pPr>
              <w:tabs>
                <w:tab w:val="left" w:pos="356"/>
                <w:tab w:val="left" w:pos="716"/>
                <w:tab w:val="left" w:pos="4670"/>
              </w:tabs>
              <w:rPr>
                <w:sz w:val="22"/>
                <w:szCs w:val="22"/>
              </w:rPr>
            </w:pPr>
            <w:r>
              <w:rPr>
                <w:sz w:val="22"/>
                <w:szCs w:val="22"/>
              </w:rPr>
              <w:t>2</w:t>
            </w:r>
            <w:r w:rsidR="00886A3E">
              <w:rPr>
                <w:sz w:val="22"/>
                <w:szCs w:val="22"/>
              </w:rPr>
              <w:t>.</w:t>
            </w:r>
            <w:r w:rsidR="00886A3E">
              <w:rPr>
                <w:sz w:val="22"/>
                <w:szCs w:val="22"/>
              </w:rPr>
              <w:tab/>
              <w:t xml:space="preserve">Community to which </w:t>
            </w:r>
            <w:r w:rsidR="00E827E7">
              <w:rPr>
                <w:sz w:val="22"/>
                <w:szCs w:val="22"/>
              </w:rPr>
              <w:t>IFQ</w:t>
            </w:r>
            <w:r w:rsidR="00886A3E">
              <w:rPr>
                <w:sz w:val="22"/>
                <w:szCs w:val="22"/>
              </w:rPr>
              <w:t xml:space="preserve"> are currently assigned:  </w:t>
            </w:r>
          </w:p>
          <w:p w:rsidR="00886A3E" w:rsidRDefault="00886A3E" w:rsidP="00886A3E">
            <w:pPr>
              <w:tabs>
                <w:tab w:val="left" w:pos="4670"/>
              </w:tabs>
              <w:rPr>
                <w:sz w:val="22"/>
                <w:szCs w:val="22"/>
              </w:rPr>
            </w:pPr>
          </w:p>
          <w:p w:rsidR="006A3220" w:rsidRDefault="00886A3E" w:rsidP="00886A3E">
            <w:pPr>
              <w:tabs>
                <w:tab w:val="left" w:pos="4670"/>
              </w:tabs>
              <w:rPr>
                <w:sz w:val="22"/>
                <w:szCs w:val="22"/>
              </w:rPr>
            </w:pPr>
            <w:r w:rsidRPr="00C15241">
              <w:rPr>
                <w:sz w:val="22"/>
                <w:szCs w:val="22"/>
              </w:rPr>
              <w:t xml:space="preserve"> </w:t>
            </w:r>
          </w:p>
        </w:tc>
      </w:tr>
      <w:tr w:rsidR="006A3220" w:rsidTr="004A63B9">
        <w:trPr>
          <w:cantSplit/>
          <w:trHeight w:val="758"/>
        </w:trPr>
        <w:tc>
          <w:tcPr>
            <w:tcW w:w="10800" w:type="dxa"/>
            <w:gridSpan w:val="2"/>
            <w:tcBorders>
              <w:top w:val="single" w:sz="6" w:space="0" w:color="auto"/>
              <w:left w:val="single" w:sz="6" w:space="0" w:color="000000"/>
              <w:bottom w:val="single" w:sz="4" w:space="0" w:color="auto"/>
              <w:right w:val="single" w:sz="6" w:space="0" w:color="000000"/>
            </w:tcBorders>
            <w:shd w:val="clear" w:color="000000" w:fill="auto"/>
          </w:tcPr>
          <w:p w:rsidR="00886A3E" w:rsidRPr="004B727D" w:rsidRDefault="004A63B9" w:rsidP="005723FD">
            <w:pPr>
              <w:numPr>
                <w:ilvl w:val="12"/>
                <w:numId w:val="0"/>
              </w:numPr>
              <w:tabs>
                <w:tab w:val="left" w:pos="-1440"/>
                <w:tab w:val="left" w:pos="-660"/>
                <w:tab w:val="left" w:pos="0"/>
                <w:tab w:val="left" w:pos="360"/>
                <w:tab w:val="left" w:pos="720"/>
                <w:tab w:val="left" w:pos="1440"/>
                <w:tab w:val="left" w:pos="2160"/>
                <w:tab w:val="left" w:pos="2880"/>
                <w:tab w:val="left" w:pos="3600"/>
                <w:tab w:val="left" w:pos="4670"/>
                <w:tab w:val="left" w:pos="5040"/>
                <w:tab w:val="left" w:pos="7172"/>
              </w:tabs>
              <w:rPr>
                <w:sz w:val="22"/>
              </w:rPr>
            </w:pPr>
            <w:r w:rsidRPr="004B727D">
              <w:rPr>
                <w:sz w:val="22"/>
              </w:rPr>
              <w:t>3</w:t>
            </w:r>
            <w:r w:rsidR="00886A3E" w:rsidRPr="004B727D">
              <w:rPr>
                <w:sz w:val="22"/>
              </w:rPr>
              <w:t>.</w:t>
            </w:r>
            <w:r w:rsidR="00886A3E" w:rsidRPr="004B727D">
              <w:rPr>
                <w:sz w:val="22"/>
              </w:rPr>
              <w:tab/>
              <w:t>Are you a resident of the Aleutian Islands?</w:t>
            </w:r>
            <w:r w:rsidR="00886A3E" w:rsidRPr="004B727D">
              <w:rPr>
                <w:sz w:val="22"/>
              </w:rPr>
              <w:tab/>
            </w:r>
            <w:r w:rsidR="005723FD" w:rsidRPr="004B727D">
              <w:rPr>
                <w:sz w:val="22"/>
              </w:rPr>
              <w:tab/>
            </w:r>
            <w:r w:rsidR="00886A3E" w:rsidRPr="004B727D">
              <w:rPr>
                <w:sz w:val="22"/>
              </w:rPr>
              <w:t>[   ]  YES</w:t>
            </w:r>
            <w:r w:rsidR="00886A3E" w:rsidRPr="004B727D">
              <w:rPr>
                <w:sz w:val="22"/>
              </w:rPr>
              <w:tab/>
            </w:r>
            <w:r w:rsidR="00886A3E" w:rsidRPr="004B727D">
              <w:rPr>
                <w:sz w:val="22"/>
              </w:rPr>
              <w:tab/>
              <w:t>[   ]  NO</w:t>
            </w:r>
          </w:p>
          <w:p w:rsidR="006A3220" w:rsidRPr="004B727D" w:rsidRDefault="006A3220" w:rsidP="002626A1">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4670"/>
                <w:tab w:val="left" w:pos="5040"/>
              </w:tabs>
              <w:rPr>
                <w:sz w:val="22"/>
                <w:szCs w:val="22"/>
              </w:rPr>
            </w:pPr>
          </w:p>
          <w:p w:rsidR="00364D30" w:rsidRDefault="002626A1" w:rsidP="002626A1">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4670"/>
                <w:tab w:val="left" w:pos="5040"/>
              </w:tabs>
              <w:rPr>
                <w:sz w:val="22"/>
                <w:szCs w:val="22"/>
              </w:rPr>
            </w:pPr>
            <w:r w:rsidRPr="004B727D">
              <w:rPr>
                <w:sz w:val="22"/>
                <w:szCs w:val="22"/>
              </w:rPr>
              <w:tab/>
            </w:r>
            <w:r w:rsidRPr="00034D0C">
              <w:rPr>
                <w:b/>
                <w:sz w:val="22"/>
              </w:rPr>
              <w:t>If NO</w:t>
            </w:r>
            <w:r w:rsidRPr="004B727D">
              <w:rPr>
                <w:sz w:val="22"/>
              </w:rPr>
              <w:t>, enter city and state in which you reside.</w:t>
            </w:r>
            <w:r w:rsidR="00AB3E8E">
              <w:rPr>
                <w:sz w:val="22"/>
                <w:szCs w:val="22"/>
              </w:rPr>
              <w:t xml:space="preserve"> </w:t>
            </w:r>
          </w:p>
          <w:p w:rsidR="00364D30" w:rsidRDefault="00364D30" w:rsidP="002626A1">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4670"/>
                <w:tab w:val="left" w:pos="5040"/>
              </w:tabs>
              <w:rPr>
                <w:sz w:val="22"/>
                <w:szCs w:val="22"/>
              </w:rPr>
            </w:pPr>
          </w:p>
          <w:p w:rsidR="002626A1" w:rsidRPr="004B727D" w:rsidRDefault="00364D30" w:rsidP="002626A1">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4670"/>
                <w:tab w:val="left" w:pos="5040"/>
              </w:tabs>
              <w:rPr>
                <w:sz w:val="22"/>
              </w:rPr>
            </w:pPr>
            <w:r w:rsidRPr="00364D30">
              <w:rPr>
                <w:b/>
                <w:sz w:val="22"/>
                <w:szCs w:val="22"/>
              </w:rPr>
              <w:t>NOTE:</w:t>
            </w:r>
            <w:r w:rsidR="00AB3E8E">
              <w:rPr>
                <w:sz w:val="22"/>
                <w:szCs w:val="22"/>
              </w:rPr>
              <w:t xml:space="preserve">  You must be a resident of the community represented by the CQE unless that community is Adak.</w:t>
            </w:r>
          </w:p>
          <w:p w:rsidR="004A63B9" w:rsidRPr="004B727D" w:rsidRDefault="004A63B9" w:rsidP="002626A1">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4670"/>
                <w:tab w:val="left" w:pos="5040"/>
              </w:tabs>
              <w:rPr>
                <w:sz w:val="22"/>
                <w:szCs w:val="22"/>
              </w:rPr>
            </w:pPr>
          </w:p>
        </w:tc>
      </w:tr>
      <w:tr w:rsidR="002626A1" w:rsidTr="004A63B9">
        <w:trPr>
          <w:cantSplit/>
          <w:trHeight w:val="758"/>
        </w:trPr>
        <w:tc>
          <w:tcPr>
            <w:tcW w:w="5400" w:type="dxa"/>
            <w:tcBorders>
              <w:top w:val="single" w:sz="4" w:space="0" w:color="auto"/>
              <w:left w:val="single" w:sz="6" w:space="0" w:color="000000"/>
              <w:bottom w:val="single" w:sz="6" w:space="0" w:color="auto"/>
              <w:right w:val="single" w:sz="6" w:space="0" w:color="000000"/>
            </w:tcBorders>
            <w:shd w:val="clear" w:color="000000" w:fill="auto"/>
          </w:tcPr>
          <w:p w:rsidR="002626A1" w:rsidRPr="004B727D" w:rsidRDefault="00364D30" w:rsidP="002626A1">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4670"/>
                <w:tab w:val="left" w:pos="5040"/>
              </w:tabs>
              <w:rPr>
                <w:sz w:val="22"/>
              </w:rPr>
            </w:pPr>
            <w:r>
              <w:rPr>
                <w:sz w:val="22"/>
              </w:rPr>
              <w:t xml:space="preserve">4.  </w:t>
            </w:r>
            <w:r w:rsidR="002626A1" w:rsidRPr="004B727D">
              <w:rPr>
                <w:sz w:val="22"/>
              </w:rPr>
              <w:t>City</w:t>
            </w:r>
            <w:r>
              <w:rPr>
                <w:sz w:val="22"/>
              </w:rPr>
              <w:t>:</w:t>
            </w:r>
          </w:p>
        </w:tc>
        <w:tc>
          <w:tcPr>
            <w:tcW w:w="5400" w:type="dxa"/>
            <w:tcBorders>
              <w:top w:val="single" w:sz="4" w:space="0" w:color="auto"/>
              <w:left w:val="single" w:sz="6" w:space="0" w:color="000000"/>
              <w:bottom w:val="single" w:sz="6" w:space="0" w:color="auto"/>
              <w:right w:val="single" w:sz="6" w:space="0" w:color="000000"/>
            </w:tcBorders>
            <w:shd w:val="clear" w:color="000000" w:fill="auto"/>
          </w:tcPr>
          <w:p w:rsidR="002626A1" w:rsidRPr="004B727D" w:rsidRDefault="00364D30" w:rsidP="002626A1">
            <w:pPr>
              <w:numPr>
                <w:ilvl w:val="12"/>
                <w:numId w:val="0"/>
              </w:numPr>
              <w:tabs>
                <w:tab w:val="left" w:pos="-1440"/>
                <w:tab w:val="left" w:pos="-660"/>
                <w:tab w:val="left" w:pos="0"/>
                <w:tab w:val="left" w:pos="360"/>
                <w:tab w:val="left" w:pos="720"/>
                <w:tab w:val="left" w:pos="1440"/>
                <w:tab w:val="left" w:pos="2160"/>
                <w:tab w:val="left" w:pos="2880"/>
                <w:tab w:val="left" w:pos="3600"/>
                <w:tab w:val="left" w:pos="4320"/>
                <w:tab w:val="left" w:pos="4670"/>
                <w:tab w:val="left" w:pos="5040"/>
              </w:tabs>
              <w:rPr>
                <w:sz w:val="22"/>
                <w:szCs w:val="22"/>
              </w:rPr>
            </w:pPr>
            <w:r>
              <w:rPr>
                <w:sz w:val="22"/>
                <w:szCs w:val="22"/>
              </w:rPr>
              <w:t xml:space="preserve">5. </w:t>
            </w:r>
            <w:r w:rsidR="002626A1" w:rsidRPr="004B727D">
              <w:rPr>
                <w:sz w:val="22"/>
                <w:szCs w:val="22"/>
              </w:rPr>
              <w:t>State</w:t>
            </w:r>
            <w:r>
              <w:rPr>
                <w:sz w:val="22"/>
                <w:szCs w:val="22"/>
              </w:rPr>
              <w:t>:</w:t>
            </w:r>
          </w:p>
        </w:tc>
      </w:tr>
    </w:tbl>
    <w:p w:rsidR="000C777D" w:rsidRDefault="000C777D"/>
    <w:tbl>
      <w:tblPr>
        <w:tblW w:w="0" w:type="auto"/>
        <w:tblInd w:w="100" w:type="dxa"/>
        <w:tblLayout w:type="fixed"/>
        <w:tblCellMar>
          <w:left w:w="100" w:type="dxa"/>
          <w:right w:w="100" w:type="dxa"/>
        </w:tblCellMar>
        <w:tblLook w:val="0000" w:firstRow="0" w:lastRow="0" w:firstColumn="0" w:lastColumn="0" w:noHBand="0" w:noVBand="0"/>
      </w:tblPr>
      <w:tblGrid>
        <w:gridCol w:w="10800"/>
      </w:tblGrid>
      <w:tr w:rsidR="000C777D" w:rsidTr="004A63B9">
        <w:trPr>
          <w:cantSplit/>
        </w:trPr>
        <w:tc>
          <w:tcPr>
            <w:tcW w:w="10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777D" w:rsidRPr="005D21EC" w:rsidRDefault="00115A4C" w:rsidP="004B727D">
            <w:pPr>
              <w:spacing w:before="60" w:after="60"/>
              <w:jc w:val="center"/>
              <w:rPr>
                <w:b/>
                <w:i/>
                <w:sz w:val="22"/>
                <w:szCs w:val="22"/>
              </w:rPr>
            </w:pPr>
            <w:r w:rsidRPr="00115A4C">
              <w:rPr>
                <w:b/>
                <w:i/>
                <w:sz w:val="22"/>
                <w:szCs w:val="22"/>
              </w:rPr>
              <w:t xml:space="preserve">BLOCK </w:t>
            </w:r>
            <w:r w:rsidR="004B727D">
              <w:rPr>
                <w:b/>
                <w:i/>
                <w:sz w:val="22"/>
                <w:szCs w:val="22"/>
              </w:rPr>
              <w:t>D</w:t>
            </w:r>
            <w:r w:rsidRPr="00115A4C">
              <w:rPr>
                <w:b/>
                <w:i/>
                <w:sz w:val="22"/>
                <w:szCs w:val="22"/>
              </w:rPr>
              <w:t xml:space="preserve"> </w:t>
            </w:r>
            <w:r w:rsidR="005D21EC">
              <w:rPr>
                <w:b/>
                <w:i/>
                <w:sz w:val="22"/>
                <w:szCs w:val="22"/>
              </w:rPr>
              <w:t>–</w:t>
            </w:r>
            <w:r w:rsidRPr="00115A4C">
              <w:rPr>
                <w:b/>
                <w:i/>
                <w:sz w:val="22"/>
                <w:szCs w:val="22"/>
              </w:rPr>
              <w:t xml:space="preserve"> REQUIRED </w:t>
            </w:r>
            <w:r w:rsidR="002D1CD9">
              <w:rPr>
                <w:b/>
                <w:i/>
                <w:sz w:val="22"/>
                <w:szCs w:val="22"/>
              </w:rPr>
              <w:t xml:space="preserve">TRANSFEROR </w:t>
            </w:r>
            <w:r w:rsidRPr="00115A4C">
              <w:rPr>
                <w:b/>
                <w:i/>
                <w:sz w:val="22"/>
                <w:szCs w:val="22"/>
              </w:rPr>
              <w:t>SUPPLEMENTAL INFORMATION</w:t>
            </w:r>
          </w:p>
        </w:tc>
      </w:tr>
      <w:tr w:rsidR="00B26D42" w:rsidTr="00B26D42">
        <w:trPr>
          <w:cantSplit/>
        </w:trPr>
        <w:tc>
          <w:tcPr>
            <w:tcW w:w="10800" w:type="dxa"/>
            <w:tcBorders>
              <w:top w:val="single" w:sz="4" w:space="0" w:color="auto"/>
              <w:left w:val="single" w:sz="4" w:space="0" w:color="auto"/>
              <w:bottom w:val="single" w:sz="4" w:space="0" w:color="auto"/>
              <w:right w:val="single" w:sz="4" w:space="0" w:color="auto"/>
            </w:tcBorders>
            <w:shd w:val="clear" w:color="000000" w:fill="auto"/>
          </w:tcPr>
          <w:p w:rsidR="00B26D42" w:rsidRDefault="00B26D42" w:rsidP="003C6ADA">
            <w:pPr>
              <w:tabs>
                <w:tab w:val="left" w:pos="344"/>
                <w:tab w:val="left" w:pos="692"/>
              </w:tabs>
              <w:rPr>
                <w:sz w:val="22"/>
                <w:szCs w:val="22"/>
              </w:rPr>
            </w:pPr>
            <w:r>
              <w:rPr>
                <w:sz w:val="22"/>
                <w:szCs w:val="22"/>
              </w:rPr>
              <w:t>1.</w:t>
            </w:r>
            <w:r>
              <w:rPr>
                <w:sz w:val="22"/>
                <w:szCs w:val="22"/>
              </w:rPr>
              <w:tab/>
            </w:r>
            <w:r w:rsidRPr="002E2E88">
              <w:rPr>
                <w:sz w:val="22"/>
                <w:szCs w:val="22"/>
              </w:rPr>
              <w:t>Give the price per pound</w:t>
            </w:r>
            <w:r>
              <w:rPr>
                <w:sz w:val="22"/>
                <w:szCs w:val="22"/>
              </w:rPr>
              <w:t xml:space="preserve"> of IFQ</w:t>
            </w:r>
          </w:p>
          <w:p w:rsidR="00B26D42" w:rsidRDefault="00B26D42" w:rsidP="009C3E93">
            <w:pPr>
              <w:rPr>
                <w:sz w:val="22"/>
                <w:szCs w:val="22"/>
              </w:rPr>
            </w:pPr>
          </w:p>
          <w:p w:rsidR="00B26D42" w:rsidRDefault="00B26D42" w:rsidP="003C6ADA">
            <w:pPr>
              <w:tabs>
                <w:tab w:val="left" w:pos="356"/>
                <w:tab w:val="left" w:pos="692"/>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E2E88">
              <w:rPr>
                <w:sz w:val="22"/>
                <w:szCs w:val="22"/>
              </w:rPr>
              <w:t>$____________ /</w:t>
            </w:r>
            <w:r>
              <w:rPr>
                <w:sz w:val="22"/>
                <w:szCs w:val="22"/>
              </w:rPr>
              <w:t>Pounds</w:t>
            </w:r>
            <w:r w:rsidRPr="002E2E88">
              <w:rPr>
                <w:sz w:val="22"/>
                <w:szCs w:val="22"/>
              </w:rPr>
              <w:t xml:space="preserve"> of IFQ  </w:t>
            </w:r>
          </w:p>
          <w:p w:rsidR="00B26D42" w:rsidRPr="00394DBB" w:rsidRDefault="00B26D42" w:rsidP="003C6ADA">
            <w:pPr>
              <w:tabs>
                <w:tab w:val="left" w:pos="380"/>
                <w:tab w:val="left" w:pos="740"/>
              </w:tabs>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t xml:space="preserve"> </w:t>
            </w:r>
            <w:r w:rsidRPr="00394DBB">
              <w:rPr>
                <w:i/>
                <w:sz w:val="22"/>
                <w:szCs w:val="22"/>
              </w:rPr>
              <w:t xml:space="preserve">(Price divided by IFQ pounds) including fees   </w:t>
            </w:r>
          </w:p>
          <w:p w:rsidR="00B26D42" w:rsidRPr="002E2E88" w:rsidRDefault="00B26D42" w:rsidP="009C3E93">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rPr>
                <w:sz w:val="22"/>
                <w:szCs w:val="22"/>
              </w:rPr>
            </w:pPr>
            <w:r w:rsidRPr="00394DBB">
              <w:rPr>
                <w:i/>
                <w:sz w:val="22"/>
                <w:szCs w:val="22"/>
              </w:rPr>
              <w:t xml:space="preserve">                                                                                                                                                                 </w:t>
            </w:r>
          </w:p>
        </w:tc>
      </w:tr>
      <w:tr w:rsidR="00653FAA" w:rsidTr="009C3E93">
        <w:trPr>
          <w:cantSplit/>
        </w:trPr>
        <w:tc>
          <w:tcPr>
            <w:tcW w:w="10800" w:type="dxa"/>
            <w:tcBorders>
              <w:top w:val="single" w:sz="4" w:space="0" w:color="auto"/>
              <w:left w:val="single" w:sz="4" w:space="0" w:color="auto"/>
              <w:bottom w:val="single" w:sz="4" w:space="0" w:color="auto"/>
              <w:right w:val="single" w:sz="4" w:space="0" w:color="auto"/>
            </w:tcBorders>
            <w:shd w:val="clear" w:color="000000" w:fill="auto"/>
          </w:tcPr>
          <w:p w:rsidR="00653FAA" w:rsidRPr="002E2E88" w:rsidRDefault="00B26D42" w:rsidP="005723FD">
            <w:pPr>
              <w:numPr>
                <w:ilvl w:val="12"/>
                <w:numId w:val="0"/>
              </w:numPr>
              <w:tabs>
                <w:tab w:val="left" w:pos="0"/>
                <w:tab w:val="left" w:pos="344"/>
                <w:tab w:val="left" w:pos="4652"/>
                <w:tab w:val="left" w:pos="5048"/>
                <w:tab w:val="left" w:pos="6090"/>
                <w:tab w:val="left" w:pos="7190"/>
                <w:tab w:val="left" w:pos="8790"/>
              </w:tabs>
              <w:ind w:right="720"/>
              <w:rPr>
                <w:sz w:val="22"/>
                <w:szCs w:val="22"/>
              </w:rPr>
            </w:pPr>
            <w:r>
              <w:rPr>
                <w:sz w:val="22"/>
                <w:szCs w:val="22"/>
              </w:rPr>
              <w:t>2</w:t>
            </w:r>
            <w:r w:rsidR="00653FAA" w:rsidRPr="002E2E88">
              <w:rPr>
                <w:sz w:val="22"/>
                <w:szCs w:val="22"/>
              </w:rPr>
              <w:t>.</w:t>
            </w:r>
            <w:r w:rsidR="005723FD">
              <w:rPr>
                <w:sz w:val="22"/>
                <w:szCs w:val="22"/>
              </w:rPr>
              <w:tab/>
            </w:r>
            <w:r w:rsidR="00653FAA" w:rsidRPr="002E2E88">
              <w:rPr>
                <w:sz w:val="22"/>
                <w:szCs w:val="22"/>
              </w:rPr>
              <w:t xml:space="preserve">Is there a broker being used for this transaction?     </w:t>
            </w:r>
            <w:r w:rsidR="00653FAA">
              <w:rPr>
                <w:sz w:val="22"/>
                <w:szCs w:val="22"/>
              </w:rPr>
              <w:tab/>
            </w:r>
            <w:r w:rsidR="00653FAA" w:rsidRPr="002E2E88">
              <w:rPr>
                <w:sz w:val="22"/>
                <w:szCs w:val="22"/>
              </w:rPr>
              <w:t xml:space="preserve">[ </w:t>
            </w:r>
            <w:r w:rsidR="005723FD">
              <w:rPr>
                <w:sz w:val="22"/>
                <w:szCs w:val="22"/>
              </w:rPr>
              <w:t xml:space="preserve"> </w:t>
            </w:r>
            <w:r w:rsidR="00653FAA" w:rsidRPr="002E2E88">
              <w:rPr>
                <w:sz w:val="22"/>
                <w:szCs w:val="22"/>
              </w:rPr>
              <w:t xml:space="preserve"> ] YES</w:t>
            </w:r>
            <w:r w:rsidR="005723FD">
              <w:rPr>
                <w:sz w:val="22"/>
                <w:szCs w:val="22"/>
              </w:rPr>
              <w:tab/>
            </w:r>
            <w:r w:rsidR="00653FAA">
              <w:rPr>
                <w:sz w:val="22"/>
                <w:szCs w:val="22"/>
              </w:rPr>
              <w:tab/>
            </w:r>
            <w:r w:rsidR="00653FAA" w:rsidRPr="002E2E88">
              <w:rPr>
                <w:sz w:val="22"/>
                <w:szCs w:val="22"/>
              </w:rPr>
              <w:t xml:space="preserve">[ </w:t>
            </w:r>
            <w:r w:rsidR="005723FD">
              <w:rPr>
                <w:sz w:val="22"/>
                <w:szCs w:val="22"/>
              </w:rPr>
              <w:t xml:space="preserve"> </w:t>
            </w:r>
            <w:r w:rsidR="00653FAA" w:rsidRPr="002E2E88">
              <w:rPr>
                <w:sz w:val="22"/>
                <w:szCs w:val="22"/>
              </w:rPr>
              <w:t xml:space="preserve"> ] NO</w:t>
            </w:r>
          </w:p>
          <w:p w:rsidR="00653FAA" w:rsidRPr="002E2E88" w:rsidRDefault="00653FAA" w:rsidP="00653FAA">
            <w:pPr>
              <w:numPr>
                <w:ilvl w:val="12"/>
                <w:numId w:val="0"/>
              </w:numPr>
              <w:tabs>
                <w:tab w:val="left" w:pos="0"/>
                <w:tab w:val="left" w:pos="240"/>
                <w:tab w:val="left" w:pos="2760"/>
                <w:tab w:val="left" w:pos="3480"/>
                <w:tab w:val="left" w:pos="5730"/>
                <w:tab w:val="left" w:pos="6090"/>
                <w:tab w:val="left" w:pos="6540"/>
                <w:tab w:val="left" w:pos="8790"/>
              </w:tabs>
              <w:ind w:right="720"/>
              <w:rPr>
                <w:sz w:val="22"/>
                <w:szCs w:val="22"/>
              </w:rPr>
            </w:pPr>
          </w:p>
          <w:p w:rsidR="00653FAA" w:rsidRDefault="005723FD" w:rsidP="005723FD">
            <w:pPr>
              <w:numPr>
                <w:ilvl w:val="12"/>
                <w:numId w:val="0"/>
              </w:numPr>
              <w:tabs>
                <w:tab w:val="left" w:pos="-1560"/>
                <w:tab w:val="left" w:pos="-780"/>
                <w:tab w:val="left" w:pos="-120"/>
                <w:tab w:val="left" w:pos="350"/>
                <w:tab w:val="left" w:pos="71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60"/>
              <w:ind w:right="720"/>
              <w:rPr>
                <w:sz w:val="22"/>
                <w:szCs w:val="22"/>
              </w:rPr>
            </w:pPr>
            <w:r>
              <w:rPr>
                <w:sz w:val="22"/>
                <w:szCs w:val="22"/>
              </w:rPr>
              <w:tab/>
            </w:r>
            <w:r w:rsidR="00653FAA" w:rsidRPr="00383A18">
              <w:rPr>
                <w:b/>
                <w:sz w:val="22"/>
                <w:szCs w:val="22"/>
              </w:rPr>
              <w:t xml:space="preserve">If </w:t>
            </w:r>
            <w:r w:rsidR="00653FAA" w:rsidRPr="00383A18">
              <w:rPr>
                <w:b/>
                <w:bCs/>
                <w:sz w:val="22"/>
                <w:szCs w:val="22"/>
              </w:rPr>
              <w:t>YES</w:t>
            </w:r>
            <w:r w:rsidR="00653FAA" w:rsidRPr="002E2E88">
              <w:rPr>
                <w:sz w:val="22"/>
                <w:szCs w:val="22"/>
              </w:rPr>
              <w:t>, how much is being paid in brokerage fees?    $ ____________or___________ % of total price.</w:t>
            </w:r>
          </w:p>
        </w:tc>
      </w:tr>
    </w:tbl>
    <w:p w:rsidR="00FE0D76" w:rsidRDefault="00FE0D76">
      <w:pPr>
        <w:numPr>
          <w:ilvl w:val="12"/>
          <w:numId w:val="0"/>
        </w:numPr>
        <w:tabs>
          <w:tab w:val="left" w:pos="-1560"/>
          <w:tab w:val="left" w:pos="-780"/>
          <w:tab w:val="left" w:pos="-120"/>
          <w:tab w:val="left" w:pos="240"/>
          <w:tab w:val="left" w:pos="600"/>
          <w:tab w:val="left" w:pos="960"/>
          <w:tab w:val="left" w:pos="1320"/>
          <w:tab w:val="left" w:pos="2040"/>
          <w:tab w:val="left" w:pos="2760"/>
          <w:tab w:val="left" w:pos="3480"/>
        </w:tabs>
        <w:spacing w:before="120" w:after="52"/>
        <w:rPr>
          <w:sz w:val="20"/>
          <w:szCs w:val="20"/>
        </w:rPr>
        <w:sectPr w:rsidR="00FE0D76" w:rsidSect="00F824A3">
          <w:type w:val="continuous"/>
          <w:pgSz w:w="12240" w:h="15840"/>
          <w:pgMar w:top="720" w:right="720" w:bottom="576" w:left="720" w:header="1440" w:footer="720" w:gutter="0"/>
          <w:cols w:space="720"/>
        </w:sectPr>
      </w:pPr>
    </w:p>
    <w:p w:rsidR="00B17B93" w:rsidRDefault="00B17B93"/>
    <w:tbl>
      <w:tblPr>
        <w:tblW w:w="0" w:type="auto"/>
        <w:tblInd w:w="100" w:type="dxa"/>
        <w:tblLayout w:type="fixed"/>
        <w:tblCellMar>
          <w:left w:w="100" w:type="dxa"/>
          <w:right w:w="100" w:type="dxa"/>
        </w:tblCellMar>
        <w:tblLook w:val="0000" w:firstRow="0" w:lastRow="0" w:firstColumn="0" w:lastColumn="0" w:noHBand="0" w:noVBand="0"/>
      </w:tblPr>
      <w:tblGrid>
        <w:gridCol w:w="5400"/>
        <w:gridCol w:w="1530"/>
        <w:gridCol w:w="3870"/>
      </w:tblGrid>
      <w:tr w:rsidR="000C777D" w:rsidTr="00233A7C">
        <w:trPr>
          <w:cantSplit/>
        </w:trPr>
        <w:tc>
          <w:tcPr>
            <w:tcW w:w="10800" w:type="dxa"/>
            <w:gridSpan w:val="3"/>
            <w:tcBorders>
              <w:top w:val="single" w:sz="6" w:space="0" w:color="auto"/>
              <w:left w:val="single" w:sz="6" w:space="0" w:color="000000"/>
              <w:bottom w:val="single" w:sz="4" w:space="0" w:color="auto"/>
              <w:right w:val="single" w:sz="6" w:space="0" w:color="000000"/>
            </w:tcBorders>
            <w:shd w:val="clear" w:color="auto" w:fill="DAEEF3" w:themeFill="accent5" w:themeFillTint="33"/>
            <w:vAlign w:val="center"/>
          </w:tcPr>
          <w:p w:rsidR="000C777D" w:rsidRPr="000F335C" w:rsidRDefault="0097200D" w:rsidP="008A5C13">
            <w:pPr>
              <w:spacing w:before="60" w:after="60"/>
              <w:jc w:val="center"/>
              <w:rPr>
                <w:b/>
                <w:i/>
                <w:sz w:val="22"/>
                <w:szCs w:val="22"/>
              </w:rPr>
            </w:pPr>
            <w:r>
              <w:rPr>
                <w:b/>
                <w:i/>
                <w:sz w:val="22"/>
                <w:szCs w:val="22"/>
              </w:rPr>
              <w:t xml:space="preserve">BLOCK </w:t>
            </w:r>
            <w:r w:rsidR="008A5C13">
              <w:rPr>
                <w:b/>
                <w:i/>
                <w:sz w:val="22"/>
                <w:szCs w:val="22"/>
              </w:rPr>
              <w:t>E</w:t>
            </w:r>
            <w:r>
              <w:rPr>
                <w:b/>
                <w:i/>
                <w:sz w:val="22"/>
                <w:szCs w:val="22"/>
              </w:rPr>
              <w:t xml:space="preserve"> -- </w:t>
            </w:r>
            <w:r w:rsidR="000F335C" w:rsidRPr="000F335C">
              <w:rPr>
                <w:b/>
                <w:i/>
                <w:sz w:val="22"/>
                <w:szCs w:val="22"/>
              </w:rPr>
              <w:t>CERTIFICATION OF TRANSFEROR</w:t>
            </w:r>
          </w:p>
        </w:tc>
      </w:tr>
      <w:tr w:rsidR="000C777D">
        <w:trPr>
          <w:cantSplit/>
        </w:trPr>
        <w:tc>
          <w:tcPr>
            <w:tcW w:w="10800" w:type="dxa"/>
            <w:gridSpan w:val="3"/>
            <w:tcBorders>
              <w:top w:val="single" w:sz="4" w:space="0" w:color="auto"/>
              <w:left w:val="single" w:sz="4" w:space="0" w:color="auto"/>
              <w:bottom w:val="single" w:sz="4" w:space="0" w:color="auto"/>
              <w:right w:val="single" w:sz="4" w:space="0" w:color="auto"/>
            </w:tcBorders>
          </w:tcPr>
          <w:p w:rsidR="000C777D" w:rsidRPr="00DA0321" w:rsidRDefault="00DA0321" w:rsidP="00902045">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jc w:val="both"/>
              <w:rPr>
                <w:color w:val="FF0000"/>
                <w:sz w:val="22"/>
                <w:szCs w:val="22"/>
              </w:rPr>
            </w:pPr>
            <w:r w:rsidRPr="00DA0321">
              <w:rPr>
                <w:sz w:val="22"/>
                <w:szCs w:val="22"/>
              </w:rPr>
              <w:t>Under penalty of perjury, I swear, or affirm, that I have examined this application and, to the best of my knowledge and belief, the information presented hereon is true, correct, and complete</w:t>
            </w:r>
            <w:r w:rsidRPr="00DA0321">
              <w:rPr>
                <w:color w:val="FF0000"/>
                <w:sz w:val="22"/>
                <w:szCs w:val="22"/>
              </w:rPr>
              <w:t>.</w:t>
            </w:r>
          </w:p>
        </w:tc>
      </w:tr>
      <w:tr w:rsidR="000C777D" w:rsidTr="00CD0E3A">
        <w:trPr>
          <w:cantSplit/>
        </w:trPr>
        <w:tc>
          <w:tcPr>
            <w:tcW w:w="6930" w:type="dxa"/>
            <w:gridSpan w:val="2"/>
            <w:tcBorders>
              <w:top w:val="single" w:sz="6" w:space="0" w:color="000000"/>
              <w:left w:val="single" w:sz="6" w:space="0" w:color="000000"/>
              <w:bottom w:val="single" w:sz="6" w:space="0" w:color="000000"/>
            </w:tcBorders>
          </w:tcPr>
          <w:p w:rsidR="000C777D" w:rsidRDefault="000C777D" w:rsidP="008A177B">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s>
              <w:ind w:right="720"/>
              <w:rPr>
                <w:sz w:val="22"/>
                <w:szCs w:val="19"/>
              </w:rPr>
            </w:pPr>
            <w:r>
              <w:rPr>
                <w:sz w:val="22"/>
                <w:szCs w:val="19"/>
              </w:rPr>
              <w:t xml:space="preserve">1.  Signature of transferor or authorized </w:t>
            </w:r>
            <w:r w:rsidR="00233A7C">
              <w:rPr>
                <w:sz w:val="22"/>
                <w:szCs w:val="19"/>
              </w:rPr>
              <w:t>representative</w:t>
            </w:r>
            <w:r>
              <w:rPr>
                <w:sz w:val="22"/>
                <w:szCs w:val="19"/>
              </w:rPr>
              <w:t>:</w:t>
            </w:r>
          </w:p>
        </w:tc>
        <w:tc>
          <w:tcPr>
            <w:tcW w:w="3870" w:type="dxa"/>
            <w:tcBorders>
              <w:top w:val="single" w:sz="6" w:space="0" w:color="000000"/>
              <w:left w:val="single" w:sz="6" w:space="0" w:color="000000"/>
              <w:bottom w:val="single" w:sz="6" w:space="0" w:color="000000"/>
              <w:right w:val="single" w:sz="6" w:space="0" w:color="000000"/>
            </w:tcBorders>
          </w:tcPr>
          <w:p w:rsidR="000C777D" w:rsidRDefault="000C777D" w:rsidP="00902045">
            <w:pPr>
              <w:numPr>
                <w:ilvl w:val="12"/>
                <w:numId w:val="0"/>
              </w:numPr>
              <w:tabs>
                <w:tab w:val="left" w:pos="-1560"/>
                <w:tab w:val="left" w:pos="-840"/>
                <w:tab w:val="left" w:pos="-120"/>
                <w:tab w:val="left" w:pos="600"/>
                <w:tab w:val="left" w:pos="1320"/>
                <w:tab w:val="left" w:pos="2040"/>
                <w:tab w:val="left" w:pos="2760"/>
                <w:tab w:val="left" w:pos="3480"/>
                <w:tab w:val="left" w:pos="4200"/>
              </w:tabs>
              <w:ind w:right="720"/>
              <w:rPr>
                <w:sz w:val="22"/>
                <w:szCs w:val="19"/>
              </w:rPr>
            </w:pPr>
            <w:r>
              <w:rPr>
                <w:sz w:val="22"/>
                <w:szCs w:val="19"/>
              </w:rPr>
              <w:t>2.  Date:</w:t>
            </w:r>
          </w:p>
          <w:p w:rsidR="000C777D" w:rsidRDefault="000C777D" w:rsidP="00902045">
            <w:pPr>
              <w:numPr>
                <w:ilvl w:val="12"/>
                <w:numId w:val="0"/>
              </w:numPr>
              <w:tabs>
                <w:tab w:val="left" w:pos="-1560"/>
                <w:tab w:val="left" w:pos="-840"/>
                <w:tab w:val="left" w:pos="-120"/>
                <w:tab w:val="left" w:pos="600"/>
                <w:tab w:val="left" w:pos="1320"/>
                <w:tab w:val="left" w:pos="2040"/>
                <w:tab w:val="left" w:pos="2760"/>
                <w:tab w:val="left" w:pos="3480"/>
                <w:tab w:val="left" w:pos="4200"/>
              </w:tabs>
              <w:ind w:right="720"/>
              <w:rPr>
                <w:sz w:val="22"/>
                <w:szCs w:val="19"/>
              </w:rPr>
            </w:pPr>
          </w:p>
          <w:p w:rsidR="000C777D" w:rsidRDefault="000C777D" w:rsidP="00902045">
            <w:pPr>
              <w:numPr>
                <w:ilvl w:val="12"/>
                <w:numId w:val="0"/>
              </w:numPr>
              <w:tabs>
                <w:tab w:val="left" w:pos="-1560"/>
                <w:tab w:val="left" w:pos="-840"/>
                <w:tab w:val="left" w:pos="-120"/>
                <w:tab w:val="left" w:pos="600"/>
                <w:tab w:val="left" w:pos="1320"/>
                <w:tab w:val="left" w:pos="2040"/>
                <w:tab w:val="left" w:pos="2760"/>
                <w:tab w:val="left" w:pos="3480"/>
                <w:tab w:val="left" w:pos="4200"/>
              </w:tabs>
              <w:ind w:right="720"/>
              <w:rPr>
                <w:sz w:val="22"/>
                <w:szCs w:val="19"/>
              </w:rPr>
            </w:pPr>
          </w:p>
        </w:tc>
      </w:tr>
      <w:tr w:rsidR="000C777D">
        <w:trPr>
          <w:cantSplit/>
        </w:trPr>
        <w:tc>
          <w:tcPr>
            <w:tcW w:w="10800" w:type="dxa"/>
            <w:gridSpan w:val="3"/>
            <w:tcBorders>
              <w:left w:val="single" w:sz="6" w:space="0" w:color="000000"/>
              <w:bottom w:val="single" w:sz="6" w:space="0" w:color="000000"/>
              <w:right w:val="single" w:sz="6" w:space="0" w:color="000000"/>
            </w:tcBorders>
          </w:tcPr>
          <w:p w:rsidR="000C777D" w:rsidRPr="00902045" w:rsidRDefault="000C777D" w:rsidP="00902045">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10600"/>
              </w:tabs>
              <w:ind w:right="-10"/>
              <w:rPr>
                <w:i/>
                <w:sz w:val="22"/>
                <w:szCs w:val="19"/>
              </w:rPr>
            </w:pPr>
            <w:r>
              <w:rPr>
                <w:sz w:val="22"/>
                <w:szCs w:val="19"/>
              </w:rPr>
              <w:t xml:space="preserve">3.  Printed name of transferor or authorized </w:t>
            </w:r>
            <w:r w:rsidR="00233A7C">
              <w:rPr>
                <w:sz w:val="22"/>
                <w:szCs w:val="19"/>
              </w:rPr>
              <w:t>representative</w:t>
            </w:r>
            <w:r>
              <w:rPr>
                <w:sz w:val="22"/>
                <w:szCs w:val="19"/>
              </w:rPr>
              <w:t xml:space="preserve">  </w:t>
            </w:r>
            <w:r>
              <w:rPr>
                <w:b/>
                <w:bCs/>
                <w:sz w:val="22"/>
                <w:szCs w:val="19"/>
              </w:rPr>
              <w:t>(</w:t>
            </w:r>
            <w:r w:rsidRPr="00902045">
              <w:rPr>
                <w:i/>
                <w:sz w:val="22"/>
                <w:szCs w:val="19"/>
              </w:rPr>
              <w:t xml:space="preserve">If an </w:t>
            </w:r>
            <w:r w:rsidR="00233A7C">
              <w:rPr>
                <w:i/>
                <w:sz w:val="22"/>
                <w:szCs w:val="19"/>
              </w:rPr>
              <w:t>authorized representative</w:t>
            </w:r>
            <w:r w:rsidRPr="00902045">
              <w:rPr>
                <w:i/>
                <w:sz w:val="22"/>
                <w:szCs w:val="19"/>
              </w:rPr>
              <w:t xml:space="preserve">, </w:t>
            </w:r>
            <w:r w:rsidR="00233A7C">
              <w:rPr>
                <w:i/>
                <w:sz w:val="22"/>
                <w:szCs w:val="19"/>
              </w:rPr>
              <w:t xml:space="preserve">attach </w:t>
            </w:r>
            <w:r w:rsidRPr="00902045">
              <w:rPr>
                <w:i/>
                <w:sz w:val="22"/>
                <w:szCs w:val="19"/>
              </w:rPr>
              <w:t>authorization):</w:t>
            </w:r>
          </w:p>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rPr>
                <w:sz w:val="22"/>
                <w:szCs w:val="19"/>
              </w:rPr>
            </w:pPr>
          </w:p>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rPr>
                <w:sz w:val="22"/>
                <w:szCs w:val="19"/>
              </w:rPr>
            </w:pPr>
          </w:p>
        </w:tc>
      </w:tr>
      <w:tr w:rsidR="000C777D">
        <w:trPr>
          <w:cantSplit/>
        </w:trPr>
        <w:tc>
          <w:tcPr>
            <w:tcW w:w="5400" w:type="dxa"/>
            <w:tcBorders>
              <w:left w:val="single" w:sz="6" w:space="0" w:color="000000"/>
            </w:tcBorders>
          </w:tcPr>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szCs w:val="19"/>
              </w:rPr>
            </w:pPr>
            <w:r>
              <w:rPr>
                <w:sz w:val="22"/>
                <w:szCs w:val="19"/>
              </w:rPr>
              <w:t xml:space="preserve">4.  </w:t>
            </w:r>
            <w:r>
              <w:rPr>
                <w:b/>
                <w:bCs/>
                <w:sz w:val="22"/>
                <w:szCs w:val="19"/>
              </w:rPr>
              <w:t>ATTEST</w:t>
            </w:r>
            <w:r>
              <w:rPr>
                <w:sz w:val="22"/>
                <w:szCs w:val="19"/>
              </w:rPr>
              <w:t xml:space="preserve"> (Signature of Notary Public):                       </w:t>
            </w:r>
          </w:p>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szCs w:val="19"/>
              </w:rPr>
            </w:pPr>
          </w:p>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szCs w:val="19"/>
              </w:rPr>
            </w:pPr>
          </w:p>
        </w:tc>
        <w:tc>
          <w:tcPr>
            <w:tcW w:w="5400" w:type="dxa"/>
            <w:gridSpan w:val="2"/>
            <w:vMerge w:val="restart"/>
            <w:tcBorders>
              <w:left w:val="single" w:sz="6" w:space="0" w:color="000000"/>
              <w:bottom w:val="single" w:sz="6" w:space="0" w:color="000000"/>
              <w:right w:val="single" w:sz="6" w:space="0" w:color="000000"/>
            </w:tcBorders>
          </w:tcPr>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szCs w:val="19"/>
              </w:rPr>
            </w:pPr>
            <w:r>
              <w:rPr>
                <w:sz w:val="22"/>
                <w:szCs w:val="19"/>
              </w:rPr>
              <w:t>6.  Affix Notary Stamp or Seal Here:</w:t>
            </w:r>
          </w:p>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szCs w:val="19"/>
              </w:rPr>
            </w:pPr>
          </w:p>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szCs w:val="19"/>
              </w:rPr>
            </w:pPr>
          </w:p>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szCs w:val="19"/>
              </w:rPr>
            </w:pPr>
          </w:p>
        </w:tc>
      </w:tr>
      <w:tr w:rsidR="000C777D">
        <w:trPr>
          <w:cantSplit/>
        </w:trPr>
        <w:tc>
          <w:tcPr>
            <w:tcW w:w="5400" w:type="dxa"/>
            <w:tcBorders>
              <w:top w:val="single" w:sz="6" w:space="0" w:color="000000"/>
              <w:left w:val="single" w:sz="6" w:space="0" w:color="000000"/>
              <w:bottom w:val="single" w:sz="6" w:space="0" w:color="000000"/>
            </w:tcBorders>
          </w:tcPr>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szCs w:val="19"/>
              </w:rPr>
            </w:pPr>
            <w:r>
              <w:rPr>
                <w:sz w:val="22"/>
                <w:szCs w:val="19"/>
              </w:rPr>
              <w:t>5.  Commission Expires:</w:t>
            </w:r>
          </w:p>
          <w:p w:rsidR="00902045" w:rsidRDefault="00902045"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szCs w:val="19"/>
              </w:rPr>
            </w:pPr>
          </w:p>
          <w:p w:rsidR="00330342" w:rsidRDefault="00330342"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szCs w:val="19"/>
              </w:rPr>
            </w:pPr>
          </w:p>
        </w:tc>
        <w:tc>
          <w:tcPr>
            <w:tcW w:w="5400" w:type="dxa"/>
            <w:gridSpan w:val="2"/>
            <w:vMerge/>
            <w:tcBorders>
              <w:left w:val="single" w:sz="6" w:space="0" w:color="000000"/>
              <w:bottom w:val="single" w:sz="6" w:space="0" w:color="000000"/>
              <w:right w:val="single" w:sz="6" w:space="0" w:color="000000"/>
            </w:tcBorders>
          </w:tcPr>
          <w:p w:rsidR="000C777D" w:rsidRDefault="000C777D">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spacing w:before="110" w:after="48"/>
              <w:ind w:right="720"/>
              <w:rPr>
                <w:sz w:val="19"/>
                <w:szCs w:val="19"/>
              </w:rPr>
            </w:pPr>
          </w:p>
        </w:tc>
      </w:tr>
    </w:tbl>
    <w:p w:rsidR="00330342" w:rsidRDefault="00330342"/>
    <w:p w:rsidR="00330342" w:rsidRDefault="00330342">
      <w:r>
        <w:br w:type="page"/>
      </w:r>
    </w:p>
    <w:p w:rsidR="0097200D" w:rsidRDefault="0097200D"/>
    <w:tbl>
      <w:tblPr>
        <w:tblW w:w="0" w:type="auto"/>
        <w:tblInd w:w="100" w:type="dxa"/>
        <w:tblLayout w:type="fixed"/>
        <w:tblCellMar>
          <w:left w:w="100" w:type="dxa"/>
          <w:right w:w="100" w:type="dxa"/>
        </w:tblCellMar>
        <w:tblLook w:val="0000" w:firstRow="0" w:lastRow="0" w:firstColumn="0" w:lastColumn="0" w:noHBand="0" w:noVBand="0"/>
      </w:tblPr>
      <w:tblGrid>
        <w:gridCol w:w="5400"/>
        <w:gridCol w:w="1530"/>
        <w:gridCol w:w="3870"/>
      </w:tblGrid>
      <w:tr w:rsidR="000C777D" w:rsidTr="00B17B93">
        <w:trPr>
          <w:cantSplit/>
        </w:trPr>
        <w:tc>
          <w:tcPr>
            <w:tcW w:w="10800" w:type="dxa"/>
            <w:gridSpan w:val="3"/>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0C777D" w:rsidRPr="000F335C" w:rsidRDefault="0097200D" w:rsidP="008A5C13">
            <w:pPr>
              <w:spacing w:before="60" w:after="60"/>
              <w:jc w:val="center"/>
              <w:rPr>
                <w:b/>
                <w:i/>
                <w:sz w:val="22"/>
                <w:szCs w:val="22"/>
              </w:rPr>
            </w:pPr>
            <w:r>
              <w:rPr>
                <w:b/>
                <w:i/>
                <w:sz w:val="22"/>
                <w:szCs w:val="22"/>
              </w:rPr>
              <w:t xml:space="preserve">BLOCK </w:t>
            </w:r>
            <w:r w:rsidR="008A5C13">
              <w:rPr>
                <w:b/>
                <w:i/>
                <w:sz w:val="22"/>
                <w:szCs w:val="22"/>
              </w:rPr>
              <w:t>F</w:t>
            </w:r>
            <w:r>
              <w:rPr>
                <w:b/>
                <w:i/>
                <w:sz w:val="22"/>
                <w:szCs w:val="22"/>
              </w:rPr>
              <w:t xml:space="preserve"> -- </w:t>
            </w:r>
            <w:r w:rsidR="000F335C" w:rsidRPr="000F335C">
              <w:rPr>
                <w:b/>
                <w:i/>
                <w:sz w:val="22"/>
                <w:szCs w:val="22"/>
              </w:rPr>
              <w:t xml:space="preserve">CERTIFICATION OF </w:t>
            </w:r>
            <w:r w:rsidR="00AD795F">
              <w:rPr>
                <w:b/>
                <w:i/>
                <w:sz w:val="22"/>
                <w:szCs w:val="22"/>
              </w:rPr>
              <w:t xml:space="preserve">RESIDENT </w:t>
            </w:r>
            <w:r w:rsidR="000F335C" w:rsidRPr="000F335C">
              <w:rPr>
                <w:b/>
                <w:i/>
                <w:sz w:val="22"/>
                <w:szCs w:val="22"/>
              </w:rPr>
              <w:t>TRANSFEREE</w:t>
            </w:r>
          </w:p>
        </w:tc>
      </w:tr>
      <w:tr w:rsidR="000C777D">
        <w:trPr>
          <w:cantSplit/>
        </w:trPr>
        <w:tc>
          <w:tcPr>
            <w:tcW w:w="10800" w:type="dxa"/>
            <w:gridSpan w:val="3"/>
            <w:tcBorders>
              <w:top w:val="single" w:sz="4" w:space="0" w:color="auto"/>
              <w:left w:val="single" w:sz="4" w:space="0" w:color="auto"/>
              <w:bottom w:val="single" w:sz="4" w:space="0" w:color="auto"/>
              <w:right w:val="single" w:sz="4" w:space="0" w:color="auto"/>
            </w:tcBorders>
          </w:tcPr>
          <w:p w:rsidR="000C777D" w:rsidRPr="00DA0321" w:rsidRDefault="00DA0321" w:rsidP="008A5C13">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jc w:val="both"/>
              <w:rPr>
                <w:sz w:val="22"/>
              </w:rPr>
            </w:pPr>
            <w:r w:rsidRPr="00DA0321">
              <w:rPr>
                <w:sz w:val="22"/>
              </w:rPr>
              <w:t xml:space="preserve">Under penalty of perjury, I swear, or affirm, that I have examined this application and, to the best of my knowledge and belief, the information presented hereon is true, correct, and complete. Also, I further swear, or affirm, that I am a permanent resident of the community (listed </w:t>
            </w:r>
            <w:r w:rsidRPr="008A5C13">
              <w:rPr>
                <w:sz w:val="22"/>
              </w:rPr>
              <w:t xml:space="preserve">in </w:t>
            </w:r>
            <w:r w:rsidRPr="00783689">
              <w:rPr>
                <w:b/>
                <w:sz w:val="22"/>
              </w:rPr>
              <w:t xml:space="preserve">Block </w:t>
            </w:r>
            <w:r w:rsidR="00B17B93" w:rsidRPr="00783689">
              <w:rPr>
                <w:b/>
                <w:sz w:val="22"/>
              </w:rPr>
              <w:t>A</w:t>
            </w:r>
            <w:r w:rsidRPr="00DA0321">
              <w:rPr>
                <w:sz w:val="22"/>
              </w:rPr>
              <w:t>) on whose behalf the CQE is proposing to transfer the IFQ, that I have been a resident for at least 12 months, and that I intend to remain a resident.</w:t>
            </w:r>
          </w:p>
        </w:tc>
      </w:tr>
      <w:tr w:rsidR="000C777D" w:rsidTr="00CD0E3A">
        <w:trPr>
          <w:cantSplit/>
        </w:trPr>
        <w:tc>
          <w:tcPr>
            <w:tcW w:w="6930" w:type="dxa"/>
            <w:gridSpan w:val="2"/>
            <w:tcBorders>
              <w:top w:val="single" w:sz="4" w:space="0" w:color="auto"/>
              <w:left w:val="single" w:sz="6" w:space="0" w:color="000000"/>
              <w:bottom w:val="single" w:sz="6" w:space="0" w:color="000000"/>
            </w:tcBorders>
          </w:tcPr>
          <w:p w:rsidR="000C777D" w:rsidRDefault="000C777D" w:rsidP="00B17B93">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s>
              <w:ind w:right="720"/>
              <w:rPr>
                <w:sz w:val="22"/>
              </w:rPr>
            </w:pPr>
            <w:r>
              <w:rPr>
                <w:sz w:val="22"/>
              </w:rPr>
              <w:t xml:space="preserve">1.  Signature of </w:t>
            </w:r>
            <w:r w:rsidR="00B17B93" w:rsidRPr="008A5C13">
              <w:rPr>
                <w:sz w:val="22"/>
              </w:rPr>
              <w:t>resident</w:t>
            </w:r>
            <w:r w:rsidR="00B17B93">
              <w:rPr>
                <w:sz w:val="22"/>
              </w:rPr>
              <w:t xml:space="preserve"> </w:t>
            </w:r>
            <w:r>
              <w:rPr>
                <w:sz w:val="22"/>
              </w:rPr>
              <w:t>transferee or authorized</w:t>
            </w:r>
            <w:r w:rsidR="00B17B93">
              <w:rPr>
                <w:sz w:val="22"/>
              </w:rPr>
              <w:t xml:space="preserve"> representative</w:t>
            </w:r>
            <w:r>
              <w:rPr>
                <w:sz w:val="22"/>
              </w:rPr>
              <w:t>:</w:t>
            </w:r>
          </w:p>
        </w:tc>
        <w:tc>
          <w:tcPr>
            <w:tcW w:w="3870" w:type="dxa"/>
            <w:tcBorders>
              <w:top w:val="single" w:sz="4" w:space="0" w:color="auto"/>
              <w:left w:val="single" w:sz="6" w:space="0" w:color="000000"/>
              <w:bottom w:val="single" w:sz="6" w:space="0" w:color="000000"/>
              <w:right w:val="single" w:sz="6" w:space="0" w:color="000000"/>
            </w:tcBorders>
          </w:tcPr>
          <w:p w:rsidR="000C777D" w:rsidRDefault="000C777D" w:rsidP="00902045">
            <w:pPr>
              <w:numPr>
                <w:ilvl w:val="12"/>
                <w:numId w:val="0"/>
              </w:numPr>
              <w:tabs>
                <w:tab w:val="left" w:pos="-1560"/>
                <w:tab w:val="left" w:pos="-840"/>
                <w:tab w:val="left" w:pos="-120"/>
                <w:tab w:val="left" w:pos="600"/>
                <w:tab w:val="left" w:pos="1320"/>
                <w:tab w:val="left" w:pos="2040"/>
                <w:tab w:val="left" w:pos="2760"/>
                <w:tab w:val="left" w:pos="3480"/>
                <w:tab w:val="left" w:pos="4200"/>
              </w:tabs>
              <w:ind w:right="720"/>
              <w:rPr>
                <w:sz w:val="22"/>
              </w:rPr>
            </w:pPr>
            <w:r>
              <w:rPr>
                <w:sz w:val="22"/>
              </w:rPr>
              <w:t>2.  Date:</w:t>
            </w:r>
          </w:p>
          <w:p w:rsidR="000C777D" w:rsidRDefault="000C777D" w:rsidP="00902045">
            <w:pPr>
              <w:numPr>
                <w:ilvl w:val="12"/>
                <w:numId w:val="0"/>
              </w:numPr>
              <w:tabs>
                <w:tab w:val="left" w:pos="-1560"/>
                <w:tab w:val="left" w:pos="-840"/>
                <w:tab w:val="left" w:pos="-120"/>
                <w:tab w:val="left" w:pos="600"/>
                <w:tab w:val="left" w:pos="1320"/>
                <w:tab w:val="left" w:pos="2040"/>
                <w:tab w:val="left" w:pos="2760"/>
                <w:tab w:val="left" w:pos="3480"/>
                <w:tab w:val="left" w:pos="4200"/>
              </w:tabs>
              <w:ind w:right="720"/>
              <w:rPr>
                <w:sz w:val="22"/>
              </w:rPr>
            </w:pPr>
          </w:p>
          <w:p w:rsidR="000C777D" w:rsidRDefault="000C777D" w:rsidP="00902045">
            <w:pPr>
              <w:numPr>
                <w:ilvl w:val="12"/>
                <w:numId w:val="0"/>
              </w:numPr>
              <w:tabs>
                <w:tab w:val="left" w:pos="-1560"/>
                <w:tab w:val="left" w:pos="-840"/>
                <w:tab w:val="left" w:pos="-120"/>
                <w:tab w:val="left" w:pos="600"/>
                <w:tab w:val="left" w:pos="1320"/>
                <w:tab w:val="left" w:pos="2040"/>
                <w:tab w:val="left" w:pos="2760"/>
                <w:tab w:val="left" w:pos="3480"/>
                <w:tab w:val="left" w:pos="4200"/>
              </w:tabs>
              <w:ind w:right="720"/>
              <w:rPr>
                <w:sz w:val="22"/>
              </w:rPr>
            </w:pPr>
          </w:p>
        </w:tc>
      </w:tr>
      <w:tr w:rsidR="000C777D">
        <w:trPr>
          <w:cantSplit/>
        </w:trPr>
        <w:tc>
          <w:tcPr>
            <w:tcW w:w="10800" w:type="dxa"/>
            <w:gridSpan w:val="3"/>
            <w:tcBorders>
              <w:left w:val="single" w:sz="6" w:space="0" w:color="000000"/>
              <w:bottom w:val="single" w:sz="6" w:space="0" w:color="000000"/>
              <w:right w:val="single" w:sz="6" w:space="0" w:color="000000"/>
            </w:tcBorders>
          </w:tcPr>
          <w:p w:rsidR="000C777D" w:rsidRPr="00902045" w:rsidRDefault="000C777D" w:rsidP="00902045">
            <w:pPr>
              <w:rPr>
                <w:i/>
                <w:sz w:val="22"/>
                <w:szCs w:val="22"/>
              </w:rPr>
            </w:pPr>
            <w:r w:rsidRPr="005D5392">
              <w:rPr>
                <w:sz w:val="22"/>
                <w:szCs w:val="22"/>
              </w:rPr>
              <w:t xml:space="preserve">3.  Printed name of transferee or authorized </w:t>
            </w:r>
            <w:r w:rsidR="00CD0E3A">
              <w:rPr>
                <w:sz w:val="22"/>
                <w:szCs w:val="22"/>
              </w:rPr>
              <w:t>representative</w:t>
            </w:r>
            <w:r w:rsidRPr="005D5392">
              <w:rPr>
                <w:sz w:val="22"/>
                <w:szCs w:val="22"/>
              </w:rPr>
              <w:t xml:space="preserve">  </w:t>
            </w:r>
            <w:r w:rsidRPr="00902045">
              <w:rPr>
                <w:b/>
                <w:bCs/>
                <w:i/>
                <w:sz w:val="22"/>
                <w:szCs w:val="22"/>
              </w:rPr>
              <w:t>(</w:t>
            </w:r>
            <w:r w:rsidRPr="00902045">
              <w:rPr>
                <w:i/>
                <w:sz w:val="22"/>
                <w:szCs w:val="22"/>
              </w:rPr>
              <w:t xml:space="preserve">If an </w:t>
            </w:r>
            <w:r w:rsidR="00CD0E3A">
              <w:rPr>
                <w:i/>
                <w:sz w:val="22"/>
                <w:szCs w:val="22"/>
              </w:rPr>
              <w:t>authorized representative</w:t>
            </w:r>
            <w:r w:rsidRPr="00902045">
              <w:rPr>
                <w:i/>
                <w:sz w:val="22"/>
                <w:szCs w:val="22"/>
              </w:rPr>
              <w:t xml:space="preserve">, </w:t>
            </w:r>
            <w:r w:rsidR="00CD0E3A">
              <w:rPr>
                <w:i/>
                <w:sz w:val="22"/>
                <w:szCs w:val="22"/>
              </w:rPr>
              <w:t xml:space="preserve">attach </w:t>
            </w:r>
            <w:r w:rsidRPr="00902045">
              <w:rPr>
                <w:i/>
                <w:sz w:val="22"/>
                <w:szCs w:val="22"/>
              </w:rPr>
              <w:t>authorization):</w:t>
            </w:r>
          </w:p>
          <w:p w:rsidR="000C777D" w:rsidRPr="00902045"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rPr>
                <w:i/>
                <w:sz w:val="22"/>
              </w:rPr>
            </w:pPr>
          </w:p>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rPr>
                <w:sz w:val="22"/>
              </w:rPr>
            </w:pPr>
          </w:p>
        </w:tc>
      </w:tr>
      <w:tr w:rsidR="000C777D">
        <w:trPr>
          <w:cantSplit/>
        </w:trPr>
        <w:tc>
          <w:tcPr>
            <w:tcW w:w="5400" w:type="dxa"/>
            <w:tcBorders>
              <w:left w:val="single" w:sz="6" w:space="0" w:color="000000"/>
            </w:tcBorders>
          </w:tcPr>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r>
              <w:rPr>
                <w:sz w:val="22"/>
              </w:rPr>
              <w:t xml:space="preserve">4.  </w:t>
            </w:r>
            <w:r>
              <w:rPr>
                <w:b/>
                <w:bCs/>
                <w:sz w:val="22"/>
              </w:rPr>
              <w:t>ATTEST</w:t>
            </w:r>
            <w:r>
              <w:rPr>
                <w:sz w:val="22"/>
              </w:rPr>
              <w:t xml:space="preserve"> (Signature of Notary Public):                       </w:t>
            </w:r>
          </w:p>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tc>
        <w:tc>
          <w:tcPr>
            <w:tcW w:w="5400" w:type="dxa"/>
            <w:gridSpan w:val="2"/>
            <w:vMerge w:val="restart"/>
            <w:tcBorders>
              <w:left w:val="single" w:sz="6" w:space="0" w:color="000000"/>
              <w:bottom w:val="single" w:sz="6" w:space="0" w:color="000000"/>
              <w:right w:val="single" w:sz="6" w:space="0" w:color="000000"/>
            </w:tcBorders>
          </w:tcPr>
          <w:p w:rsidR="000C777D" w:rsidRDefault="000C777D" w:rsidP="00902045">
            <w:pPr>
              <w:pStyle w:val="BodyText"/>
              <w:tabs>
                <w:tab w:val="clear" w:pos="0"/>
                <w:tab w:val="clear" w:pos="6000"/>
                <w:tab w:val="clear" w:pos="6540"/>
                <w:tab w:val="clear" w:pos="8790"/>
                <w:tab w:val="left" w:pos="-1560"/>
                <w:tab w:val="left" w:pos="-780"/>
                <w:tab w:val="left" w:pos="-120"/>
                <w:tab w:val="left" w:pos="600"/>
                <w:tab w:val="left" w:pos="1320"/>
                <w:tab w:val="left" w:pos="2040"/>
                <w:tab w:val="left" w:pos="4200"/>
                <w:tab w:val="left" w:pos="4920"/>
              </w:tabs>
            </w:pPr>
            <w:r>
              <w:t>6.  Affix Notary Stamp or Seal Here:</w:t>
            </w:r>
          </w:p>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tc>
      </w:tr>
      <w:tr w:rsidR="000C777D">
        <w:trPr>
          <w:cantSplit/>
        </w:trPr>
        <w:tc>
          <w:tcPr>
            <w:tcW w:w="5400" w:type="dxa"/>
            <w:tcBorders>
              <w:top w:val="single" w:sz="6" w:space="0" w:color="000000"/>
              <w:left w:val="single" w:sz="6" w:space="0" w:color="000000"/>
              <w:bottom w:val="single" w:sz="6" w:space="0" w:color="000000"/>
            </w:tcBorders>
          </w:tcPr>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r>
              <w:rPr>
                <w:sz w:val="22"/>
              </w:rPr>
              <w:t>5.  Commission Expires:</w:t>
            </w:r>
          </w:p>
          <w:p w:rsidR="00902045" w:rsidRDefault="00902045"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p w:rsidR="00330342" w:rsidRDefault="00330342"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tc>
        <w:tc>
          <w:tcPr>
            <w:tcW w:w="5400" w:type="dxa"/>
            <w:gridSpan w:val="2"/>
            <w:vMerge/>
            <w:tcBorders>
              <w:left w:val="single" w:sz="6" w:space="0" w:color="000000"/>
              <w:bottom w:val="single" w:sz="6" w:space="0" w:color="000000"/>
              <w:right w:val="single" w:sz="6" w:space="0" w:color="000000"/>
            </w:tcBorders>
          </w:tcPr>
          <w:p w:rsidR="000C777D" w:rsidRDefault="000C777D" w:rsidP="00902045">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tc>
      </w:tr>
    </w:tbl>
    <w:p w:rsidR="00902045" w:rsidRDefault="00902045" w:rsidP="00902045"/>
    <w:tbl>
      <w:tblPr>
        <w:tblW w:w="0" w:type="auto"/>
        <w:tblInd w:w="100" w:type="dxa"/>
        <w:tblLayout w:type="fixed"/>
        <w:tblCellMar>
          <w:left w:w="100" w:type="dxa"/>
          <w:right w:w="100" w:type="dxa"/>
        </w:tblCellMar>
        <w:tblLook w:val="0000" w:firstRow="0" w:lastRow="0" w:firstColumn="0" w:lastColumn="0" w:noHBand="0" w:noVBand="0"/>
      </w:tblPr>
      <w:tblGrid>
        <w:gridCol w:w="5400"/>
        <w:gridCol w:w="1530"/>
        <w:gridCol w:w="3870"/>
      </w:tblGrid>
      <w:tr w:rsidR="00CD0E3A" w:rsidTr="00CD0E3A">
        <w:trPr>
          <w:cantSplit/>
        </w:trPr>
        <w:tc>
          <w:tcPr>
            <w:tcW w:w="10800" w:type="dxa"/>
            <w:gridSpan w:val="3"/>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CD0E3A" w:rsidRDefault="00CD0E3A" w:rsidP="008A5C13">
            <w:pPr>
              <w:spacing w:before="60" w:after="60"/>
              <w:jc w:val="center"/>
              <w:rPr>
                <w:b/>
                <w:i/>
                <w:sz w:val="22"/>
                <w:szCs w:val="22"/>
              </w:rPr>
            </w:pPr>
            <w:r w:rsidRPr="00783689">
              <w:rPr>
                <w:b/>
                <w:i/>
                <w:sz w:val="22"/>
                <w:szCs w:val="22"/>
              </w:rPr>
              <w:t xml:space="preserve">BLOCK </w:t>
            </w:r>
            <w:r w:rsidR="008A5C13" w:rsidRPr="00783689">
              <w:rPr>
                <w:b/>
                <w:i/>
                <w:sz w:val="22"/>
                <w:szCs w:val="22"/>
              </w:rPr>
              <w:t>G</w:t>
            </w:r>
            <w:r w:rsidRPr="00783689">
              <w:rPr>
                <w:b/>
                <w:i/>
                <w:sz w:val="22"/>
                <w:szCs w:val="22"/>
              </w:rPr>
              <w:t xml:space="preserve"> -- CERTIFICATION OF NON-RESIDENT TRANSFEREE</w:t>
            </w:r>
          </w:p>
          <w:p w:rsidR="002F1221" w:rsidRPr="00783689" w:rsidRDefault="002F1221" w:rsidP="00523726">
            <w:pPr>
              <w:spacing w:before="60" w:after="60"/>
              <w:jc w:val="center"/>
              <w:rPr>
                <w:b/>
                <w:i/>
                <w:sz w:val="22"/>
                <w:szCs w:val="22"/>
              </w:rPr>
            </w:pPr>
            <w:r>
              <w:rPr>
                <w:b/>
                <w:i/>
                <w:sz w:val="22"/>
                <w:szCs w:val="22"/>
              </w:rPr>
              <w:t>(applicable to IFQ transferred from A</w:t>
            </w:r>
            <w:r w:rsidR="00523726">
              <w:rPr>
                <w:b/>
                <w:i/>
                <w:sz w:val="22"/>
                <w:szCs w:val="22"/>
              </w:rPr>
              <w:t>dak</w:t>
            </w:r>
            <w:r>
              <w:rPr>
                <w:b/>
                <w:i/>
                <w:sz w:val="22"/>
                <w:szCs w:val="22"/>
              </w:rPr>
              <w:t xml:space="preserve"> CQE only)</w:t>
            </w:r>
          </w:p>
        </w:tc>
      </w:tr>
      <w:tr w:rsidR="00CD0E3A" w:rsidTr="00CD0E3A">
        <w:trPr>
          <w:cantSplit/>
        </w:trPr>
        <w:tc>
          <w:tcPr>
            <w:tcW w:w="10800" w:type="dxa"/>
            <w:gridSpan w:val="3"/>
            <w:tcBorders>
              <w:top w:val="single" w:sz="4" w:space="0" w:color="auto"/>
              <w:left w:val="single" w:sz="4" w:space="0" w:color="auto"/>
              <w:bottom w:val="single" w:sz="4" w:space="0" w:color="auto"/>
              <w:right w:val="single" w:sz="4" w:space="0" w:color="auto"/>
            </w:tcBorders>
          </w:tcPr>
          <w:p w:rsidR="00CD0E3A" w:rsidRPr="008A5C13" w:rsidRDefault="00CD0E3A" w:rsidP="008A5C13">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jc w:val="both"/>
              <w:rPr>
                <w:sz w:val="22"/>
              </w:rPr>
            </w:pPr>
            <w:r w:rsidRPr="008A5C13">
              <w:rPr>
                <w:sz w:val="22"/>
              </w:rPr>
              <w:t xml:space="preserve">Under penalty of perjury, I swear, or affirm, that I have examined this application and, to the best of my knowledge and belief, the information presented hereon is true, correct, and complete. Also, I further swear, or affirm, that I am a </w:t>
            </w:r>
            <w:r w:rsidR="00CD0FA3" w:rsidRPr="008A5C13">
              <w:rPr>
                <w:sz w:val="22"/>
              </w:rPr>
              <w:t>non-</w:t>
            </w:r>
            <w:r w:rsidRPr="008A5C13">
              <w:rPr>
                <w:sz w:val="22"/>
              </w:rPr>
              <w:t xml:space="preserve">resident of the community (listed in </w:t>
            </w:r>
            <w:r w:rsidRPr="00783689">
              <w:rPr>
                <w:b/>
                <w:sz w:val="22"/>
              </w:rPr>
              <w:t>Block A</w:t>
            </w:r>
            <w:r w:rsidRPr="008A5C13">
              <w:rPr>
                <w:sz w:val="22"/>
              </w:rPr>
              <w:t>) on whose behalf the CQE is proposing to transfer the IFQ.</w:t>
            </w:r>
          </w:p>
        </w:tc>
      </w:tr>
      <w:tr w:rsidR="00CD0E3A" w:rsidTr="00CD0E3A">
        <w:trPr>
          <w:cantSplit/>
        </w:trPr>
        <w:tc>
          <w:tcPr>
            <w:tcW w:w="6930" w:type="dxa"/>
            <w:gridSpan w:val="2"/>
            <w:tcBorders>
              <w:top w:val="single" w:sz="4" w:space="0" w:color="auto"/>
              <w:left w:val="single" w:sz="6" w:space="0" w:color="000000"/>
              <w:bottom w:val="single" w:sz="6" w:space="0" w:color="000000"/>
            </w:tcBorders>
          </w:tcPr>
          <w:p w:rsidR="00CD0E3A" w:rsidRPr="008A5C13" w:rsidRDefault="00CD0E3A" w:rsidP="00CD0FA3">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s>
              <w:ind w:right="720"/>
              <w:rPr>
                <w:sz w:val="22"/>
              </w:rPr>
            </w:pPr>
            <w:r w:rsidRPr="008A5C13">
              <w:rPr>
                <w:sz w:val="22"/>
              </w:rPr>
              <w:t>1.  Signature of resident transferee or authorized representative:</w:t>
            </w:r>
          </w:p>
        </w:tc>
        <w:tc>
          <w:tcPr>
            <w:tcW w:w="3870" w:type="dxa"/>
            <w:tcBorders>
              <w:top w:val="single" w:sz="4" w:space="0" w:color="auto"/>
              <w:left w:val="single" w:sz="6" w:space="0" w:color="000000"/>
              <w:bottom w:val="single" w:sz="6" w:space="0" w:color="000000"/>
              <w:right w:val="single" w:sz="6" w:space="0" w:color="000000"/>
            </w:tcBorders>
          </w:tcPr>
          <w:p w:rsidR="00CD0E3A" w:rsidRPr="008A5C13" w:rsidRDefault="00CD0E3A" w:rsidP="00CD0E3A">
            <w:pPr>
              <w:numPr>
                <w:ilvl w:val="12"/>
                <w:numId w:val="0"/>
              </w:numPr>
              <w:tabs>
                <w:tab w:val="left" w:pos="-1560"/>
                <w:tab w:val="left" w:pos="-840"/>
                <w:tab w:val="left" w:pos="-120"/>
                <w:tab w:val="left" w:pos="600"/>
                <w:tab w:val="left" w:pos="1320"/>
                <w:tab w:val="left" w:pos="2040"/>
                <w:tab w:val="left" w:pos="2760"/>
                <w:tab w:val="left" w:pos="3480"/>
                <w:tab w:val="left" w:pos="4200"/>
              </w:tabs>
              <w:ind w:right="720"/>
              <w:rPr>
                <w:sz w:val="22"/>
              </w:rPr>
            </w:pPr>
            <w:r w:rsidRPr="008A5C13">
              <w:rPr>
                <w:sz w:val="22"/>
              </w:rPr>
              <w:t>2.  Date:</w:t>
            </w:r>
          </w:p>
          <w:p w:rsidR="00CD0E3A" w:rsidRPr="008A5C13" w:rsidRDefault="00CD0E3A" w:rsidP="00CD0E3A">
            <w:pPr>
              <w:numPr>
                <w:ilvl w:val="12"/>
                <w:numId w:val="0"/>
              </w:numPr>
              <w:tabs>
                <w:tab w:val="left" w:pos="-1560"/>
                <w:tab w:val="left" w:pos="-840"/>
                <w:tab w:val="left" w:pos="-120"/>
                <w:tab w:val="left" w:pos="600"/>
                <w:tab w:val="left" w:pos="1320"/>
                <w:tab w:val="left" w:pos="2040"/>
                <w:tab w:val="left" w:pos="2760"/>
                <w:tab w:val="left" w:pos="3480"/>
                <w:tab w:val="left" w:pos="4200"/>
              </w:tabs>
              <w:ind w:right="720"/>
              <w:rPr>
                <w:sz w:val="22"/>
              </w:rPr>
            </w:pPr>
          </w:p>
          <w:p w:rsidR="00CD0E3A" w:rsidRPr="008A5C13" w:rsidRDefault="00CD0E3A" w:rsidP="00CD0E3A">
            <w:pPr>
              <w:numPr>
                <w:ilvl w:val="12"/>
                <w:numId w:val="0"/>
              </w:numPr>
              <w:tabs>
                <w:tab w:val="left" w:pos="-1560"/>
                <w:tab w:val="left" w:pos="-840"/>
                <w:tab w:val="left" w:pos="-120"/>
                <w:tab w:val="left" w:pos="600"/>
                <w:tab w:val="left" w:pos="1320"/>
                <w:tab w:val="left" w:pos="2040"/>
                <w:tab w:val="left" w:pos="2760"/>
                <w:tab w:val="left" w:pos="3480"/>
                <w:tab w:val="left" w:pos="4200"/>
              </w:tabs>
              <w:ind w:right="720"/>
              <w:rPr>
                <w:sz w:val="22"/>
              </w:rPr>
            </w:pPr>
          </w:p>
        </w:tc>
      </w:tr>
      <w:tr w:rsidR="00CD0E3A" w:rsidTr="00CD0E3A">
        <w:trPr>
          <w:cantSplit/>
        </w:trPr>
        <w:tc>
          <w:tcPr>
            <w:tcW w:w="10800" w:type="dxa"/>
            <w:gridSpan w:val="3"/>
            <w:tcBorders>
              <w:left w:val="single" w:sz="6" w:space="0" w:color="000000"/>
              <w:bottom w:val="single" w:sz="6" w:space="0" w:color="000000"/>
              <w:right w:val="single" w:sz="6" w:space="0" w:color="000000"/>
            </w:tcBorders>
          </w:tcPr>
          <w:p w:rsidR="00CD0E3A" w:rsidRPr="008A5C13" w:rsidRDefault="00CD0E3A" w:rsidP="00CD0E3A">
            <w:pPr>
              <w:rPr>
                <w:i/>
                <w:sz w:val="22"/>
                <w:szCs w:val="22"/>
              </w:rPr>
            </w:pPr>
            <w:r w:rsidRPr="008A5C13">
              <w:rPr>
                <w:sz w:val="22"/>
                <w:szCs w:val="22"/>
              </w:rPr>
              <w:t xml:space="preserve">3.  Printed name of resident transferee or authorized representative  </w:t>
            </w:r>
            <w:r w:rsidRPr="008A5C13">
              <w:rPr>
                <w:bCs/>
                <w:i/>
                <w:sz w:val="22"/>
                <w:szCs w:val="22"/>
              </w:rPr>
              <w:t>(</w:t>
            </w:r>
            <w:r w:rsidRPr="008A5C13">
              <w:rPr>
                <w:i/>
                <w:sz w:val="22"/>
                <w:szCs w:val="22"/>
              </w:rPr>
              <w:t>If an authorized representative, attach authorization):</w:t>
            </w:r>
          </w:p>
          <w:p w:rsidR="00CD0E3A" w:rsidRPr="008A5C13" w:rsidRDefault="00CD0E3A" w:rsidP="00CD0E3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rPr>
                <w:i/>
                <w:sz w:val="22"/>
              </w:rPr>
            </w:pPr>
          </w:p>
          <w:p w:rsidR="00CD0E3A" w:rsidRPr="008A5C13" w:rsidRDefault="00CD0E3A" w:rsidP="00CD0E3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rPr>
                <w:sz w:val="22"/>
              </w:rPr>
            </w:pPr>
          </w:p>
        </w:tc>
      </w:tr>
      <w:tr w:rsidR="00CD0E3A" w:rsidRPr="008A5C13" w:rsidTr="00330342">
        <w:trPr>
          <w:cantSplit/>
        </w:trPr>
        <w:tc>
          <w:tcPr>
            <w:tcW w:w="5400" w:type="dxa"/>
            <w:tcBorders>
              <w:left w:val="single" w:sz="6" w:space="0" w:color="000000"/>
              <w:bottom w:val="single" w:sz="4" w:space="0" w:color="auto"/>
            </w:tcBorders>
          </w:tcPr>
          <w:p w:rsidR="00CD0E3A" w:rsidRPr="008A5C13" w:rsidRDefault="00CD0E3A" w:rsidP="00CD0E3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r w:rsidRPr="008A5C13">
              <w:rPr>
                <w:sz w:val="22"/>
              </w:rPr>
              <w:t xml:space="preserve">4.  </w:t>
            </w:r>
            <w:r w:rsidRPr="008A5C13">
              <w:rPr>
                <w:bCs/>
                <w:sz w:val="22"/>
              </w:rPr>
              <w:t>ATTEST</w:t>
            </w:r>
            <w:r w:rsidRPr="008A5C13">
              <w:rPr>
                <w:sz w:val="22"/>
              </w:rPr>
              <w:t xml:space="preserve"> (Signature of Notary Public):                       </w:t>
            </w:r>
          </w:p>
          <w:p w:rsidR="00CD0E3A" w:rsidRPr="008A5C13" w:rsidRDefault="00CD0E3A" w:rsidP="00CD0E3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p w:rsidR="00CD0E3A" w:rsidRPr="008A5C13" w:rsidRDefault="00CD0E3A" w:rsidP="00CD0E3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tc>
        <w:tc>
          <w:tcPr>
            <w:tcW w:w="5400" w:type="dxa"/>
            <w:gridSpan w:val="2"/>
            <w:tcBorders>
              <w:left w:val="single" w:sz="6" w:space="0" w:color="000000"/>
              <w:bottom w:val="single" w:sz="6" w:space="0" w:color="000000"/>
              <w:right w:val="single" w:sz="6" w:space="0" w:color="000000"/>
            </w:tcBorders>
          </w:tcPr>
          <w:p w:rsidR="00CD0E3A" w:rsidRPr="008A5C13" w:rsidRDefault="00CD0E3A" w:rsidP="00CD0E3A">
            <w:pPr>
              <w:pStyle w:val="BodyText"/>
              <w:tabs>
                <w:tab w:val="clear" w:pos="0"/>
                <w:tab w:val="clear" w:pos="6000"/>
                <w:tab w:val="clear" w:pos="6540"/>
                <w:tab w:val="clear" w:pos="8790"/>
                <w:tab w:val="left" w:pos="-1560"/>
                <w:tab w:val="left" w:pos="-780"/>
                <w:tab w:val="left" w:pos="-120"/>
                <w:tab w:val="left" w:pos="600"/>
                <w:tab w:val="left" w:pos="1320"/>
                <w:tab w:val="left" w:pos="2040"/>
                <w:tab w:val="left" w:pos="4200"/>
                <w:tab w:val="left" w:pos="4920"/>
              </w:tabs>
            </w:pPr>
            <w:r w:rsidRPr="008A5C13">
              <w:t>6.  Affix Notary Stamp or Seal Here:</w:t>
            </w:r>
          </w:p>
          <w:p w:rsidR="00CD0E3A" w:rsidRPr="008A5C13" w:rsidRDefault="00CD0E3A" w:rsidP="00CD0E3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p w:rsidR="00CD0E3A" w:rsidRPr="008A5C13" w:rsidRDefault="00CD0E3A" w:rsidP="00CD0E3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p w:rsidR="00CD0E3A" w:rsidRPr="008A5C13" w:rsidRDefault="00CD0E3A" w:rsidP="00CD0E3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tc>
      </w:tr>
      <w:tr w:rsidR="00CD0E3A" w:rsidRPr="008A5C13" w:rsidTr="00CD0E3A">
        <w:trPr>
          <w:cantSplit/>
        </w:trPr>
        <w:tc>
          <w:tcPr>
            <w:tcW w:w="5400" w:type="dxa"/>
            <w:tcBorders>
              <w:top w:val="single" w:sz="6" w:space="0" w:color="000000"/>
              <w:left w:val="single" w:sz="6" w:space="0" w:color="000000"/>
              <w:bottom w:val="single" w:sz="6" w:space="0" w:color="000000"/>
            </w:tcBorders>
          </w:tcPr>
          <w:p w:rsidR="00CD0E3A" w:rsidRPr="008A5C13" w:rsidRDefault="00CD0E3A" w:rsidP="00CD0E3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r w:rsidRPr="008A5C13">
              <w:rPr>
                <w:sz w:val="22"/>
              </w:rPr>
              <w:t>5.  Commission Expires:</w:t>
            </w:r>
          </w:p>
          <w:p w:rsidR="00CD0E3A" w:rsidRDefault="00CD0E3A" w:rsidP="00CD0E3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p w:rsidR="00330342" w:rsidRPr="008A5C13" w:rsidRDefault="00330342" w:rsidP="00CD0E3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tc>
        <w:tc>
          <w:tcPr>
            <w:tcW w:w="5400" w:type="dxa"/>
            <w:gridSpan w:val="2"/>
            <w:tcBorders>
              <w:left w:val="single" w:sz="6" w:space="0" w:color="000000"/>
              <w:bottom w:val="single" w:sz="6" w:space="0" w:color="000000"/>
              <w:right w:val="single" w:sz="6" w:space="0" w:color="000000"/>
            </w:tcBorders>
          </w:tcPr>
          <w:p w:rsidR="00CD0E3A" w:rsidRPr="008A5C13" w:rsidRDefault="00CD0E3A" w:rsidP="00CD0E3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s>
              <w:ind w:right="720"/>
              <w:rPr>
                <w:sz w:val="22"/>
              </w:rPr>
            </w:pPr>
          </w:p>
        </w:tc>
      </w:tr>
    </w:tbl>
    <w:p w:rsidR="00CC0C6B" w:rsidRPr="008A5C13" w:rsidRDefault="00CC0C6B" w:rsidP="00902045"/>
    <w:p w:rsidR="00330342" w:rsidRDefault="00330342">
      <w:pPr>
        <w:rPr>
          <w:sz w:val="22"/>
        </w:rPr>
      </w:pPr>
      <w:r>
        <w:rPr>
          <w:sz w:val="22"/>
        </w:rPr>
        <w:br w:type="page"/>
      </w:r>
    </w:p>
    <w:p w:rsidR="000C777D" w:rsidRDefault="000C777D" w:rsidP="00902045">
      <w:pPr>
        <w:rPr>
          <w:sz w:val="22"/>
        </w:rPr>
        <w:sectPr w:rsidR="000C777D" w:rsidSect="00F824A3">
          <w:type w:val="continuous"/>
          <w:pgSz w:w="12240" w:h="15840"/>
          <w:pgMar w:top="720" w:right="720" w:bottom="576" w:left="720" w:header="1440" w:footer="720" w:gutter="0"/>
          <w:cols w:space="720"/>
          <w:titlePg/>
        </w:sectPr>
      </w:pPr>
    </w:p>
    <w:p w:rsidR="00DF63F9" w:rsidRPr="00951C61" w:rsidRDefault="00DF63F9" w:rsidP="00951C61">
      <w:pPr>
        <w:rPr>
          <w:sz w:val="18"/>
          <w:szCs w:val="18"/>
        </w:rPr>
        <w:sectPr w:rsidR="00DF63F9" w:rsidRPr="00951C61" w:rsidSect="00F824A3">
          <w:type w:val="continuous"/>
          <w:pgSz w:w="12240" w:h="15840"/>
          <w:pgMar w:top="1152" w:right="1152" w:bottom="576" w:left="1152" w:header="1440" w:footer="720" w:gutter="0"/>
          <w:cols w:space="720"/>
          <w:titlePg/>
        </w:sectPr>
      </w:pPr>
    </w:p>
    <w:tbl>
      <w:tblPr>
        <w:tblStyle w:val="TableGrid"/>
        <w:tblW w:w="0" w:type="auto"/>
        <w:tblInd w:w="108" w:type="dxa"/>
        <w:tblLook w:val="01E0" w:firstRow="1" w:lastRow="1" w:firstColumn="1" w:lastColumn="1" w:noHBand="0" w:noVBand="0"/>
      </w:tblPr>
      <w:tblGrid>
        <w:gridCol w:w="10044"/>
      </w:tblGrid>
      <w:tr w:rsidR="00DF63F9" w:rsidTr="006E7C5A">
        <w:tc>
          <w:tcPr>
            <w:tcW w:w="10044" w:type="dxa"/>
          </w:tcPr>
          <w:p w:rsidR="00DF63F9" w:rsidRPr="000F25F3" w:rsidRDefault="00537600" w:rsidP="00DF63F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b/>
              </w:rPr>
            </w:pPr>
            <w:r w:rsidRPr="000F25F3">
              <w:rPr>
                <w:b/>
              </w:rPr>
              <w:lastRenderedPageBreak/>
              <w:t>Instructions</w:t>
            </w:r>
          </w:p>
          <w:p w:rsidR="0047419E" w:rsidRDefault="0047419E" w:rsidP="0047419E">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center"/>
            </w:pPr>
            <w:r>
              <w:t xml:space="preserve">Application for CQE To Transfer IFQ </w:t>
            </w:r>
          </w:p>
          <w:p w:rsidR="0047419E" w:rsidRDefault="0047419E" w:rsidP="0047419E">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center"/>
            </w:pPr>
            <w:r>
              <w:t xml:space="preserve">To An </w:t>
            </w:r>
          </w:p>
          <w:p w:rsidR="00537600" w:rsidRPr="00C65438" w:rsidRDefault="0047419E" w:rsidP="0047419E">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center"/>
            </w:pPr>
            <w:r>
              <w:t>Eligible Community Resident Or Non-Resident</w:t>
            </w:r>
          </w:p>
        </w:tc>
      </w:tr>
    </w:tbl>
    <w:p w:rsidR="00DF63F9" w:rsidRDefault="00DF63F9" w:rsidP="00531BDC">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rPr>
          <w:sz w:val="22"/>
          <w:szCs w:val="22"/>
        </w:rPr>
      </w:pPr>
    </w:p>
    <w:p w:rsidR="0047419E" w:rsidRPr="0047419E" w:rsidRDefault="0047419E" w:rsidP="0047419E">
      <w:pPr>
        <w:numPr>
          <w:ilvl w:val="12"/>
          <w:numId w:val="0"/>
        </w:numPr>
        <w:tabs>
          <w:tab w:val="left" w:pos="-1560"/>
          <w:tab w:val="left" w:pos="360"/>
          <w:tab w:val="left" w:pos="72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00"/>
          <w:tab w:val="left" w:pos="9960"/>
        </w:tabs>
        <w:ind w:right="36"/>
        <w:rPr>
          <w:sz w:val="22"/>
          <w:szCs w:val="22"/>
        </w:rPr>
      </w:pPr>
      <w:r w:rsidRPr="0047419E">
        <w:rPr>
          <w:sz w:val="22"/>
          <w:szCs w:val="22"/>
        </w:rPr>
        <w:t>This transfer form is only used if a Community Quota Entity (CQE) is the proposed transferor (“seller”) of the Individual Fishing Quota (IFQ); if not, a different form must be used.</w:t>
      </w:r>
    </w:p>
    <w:p w:rsidR="0047419E" w:rsidRDefault="0047419E" w:rsidP="0047419E">
      <w:pPr>
        <w:numPr>
          <w:ilvl w:val="12"/>
          <w:numId w:val="0"/>
        </w:numPr>
        <w:tabs>
          <w:tab w:val="left" w:pos="-1560"/>
          <w:tab w:val="left" w:pos="360"/>
          <w:tab w:val="left" w:pos="72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00"/>
          <w:tab w:val="left" w:pos="9960"/>
        </w:tabs>
        <w:ind w:right="36"/>
        <w:rPr>
          <w:sz w:val="22"/>
          <w:szCs w:val="22"/>
        </w:rPr>
      </w:pPr>
      <w:r w:rsidRPr="0047419E">
        <w:rPr>
          <w:sz w:val="22"/>
          <w:szCs w:val="22"/>
        </w:rPr>
        <w:t>The party to whom a CQE is seeking to transfer the IFQ must hold a Transfer Eligibility Certificate (TEC)</w:t>
      </w:r>
      <w:r w:rsidR="00BC7078">
        <w:rPr>
          <w:sz w:val="22"/>
          <w:szCs w:val="22"/>
        </w:rPr>
        <w:t xml:space="preserve"> </w:t>
      </w:r>
      <w:r w:rsidR="00BC7078" w:rsidRPr="00BC7078">
        <w:rPr>
          <w:sz w:val="22"/>
          <w:szCs w:val="22"/>
        </w:rPr>
        <w:t xml:space="preserve">unless they are a resident of the Aleutian Islands </w:t>
      </w:r>
      <w:r w:rsidR="00BC7078">
        <w:rPr>
          <w:sz w:val="22"/>
          <w:szCs w:val="22"/>
        </w:rPr>
        <w:t>(Adak) for at least 12 months.</w:t>
      </w:r>
    </w:p>
    <w:p w:rsidR="00731D19" w:rsidRDefault="00731D19" w:rsidP="00531BDC">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center"/>
        <w:rPr>
          <w:b/>
          <w:sz w:val="22"/>
          <w:szCs w:val="22"/>
        </w:rPr>
      </w:pPr>
    </w:p>
    <w:p w:rsidR="0047419E" w:rsidRDefault="0047419E" w:rsidP="00531BDC">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center"/>
        <w:rPr>
          <w:b/>
          <w:sz w:val="22"/>
          <w:szCs w:val="22"/>
        </w:rPr>
      </w:pPr>
    </w:p>
    <w:p w:rsidR="000B3A22" w:rsidRPr="00731D19" w:rsidRDefault="00537600" w:rsidP="005B692D">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center"/>
        <w:rPr>
          <w:b/>
          <w:i/>
          <w:sz w:val="22"/>
          <w:szCs w:val="22"/>
        </w:rPr>
      </w:pPr>
      <w:r w:rsidRPr="00731D19">
        <w:rPr>
          <w:b/>
          <w:i/>
          <w:sz w:val="22"/>
          <w:szCs w:val="22"/>
        </w:rPr>
        <w:t>GENERAL INFORMATION</w:t>
      </w:r>
    </w:p>
    <w:p w:rsidR="00DF63F9" w:rsidRPr="00DF63F9" w:rsidRDefault="00DF63F9" w:rsidP="000B3A22">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both"/>
        <w:rPr>
          <w:sz w:val="22"/>
          <w:szCs w:val="22"/>
        </w:rPr>
      </w:pPr>
    </w:p>
    <w:p w:rsidR="006E7C5A" w:rsidRDefault="006E7C5A" w:rsidP="000B3A22">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both"/>
        <w:rPr>
          <w:sz w:val="22"/>
          <w:szCs w:val="22"/>
        </w:rPr>
        <w:sectPr w:rsidR="006E7C5A" w:rsidSect="00F824A3">
          <w:type w:val="continuous"/>
          <w:pgSz w:w="12240" w:h="15840"/>
          <w:pgMar w:top="1152" w:right="1152" w:bottom="576" w:left="1152" w:header="1440" w:footer="720" w:gutter="0"/>
          <w:cols w:space="720"/>
          <w:titlePg/>
        </w:sectPr>
      </w:pPr>
    </w:p>
    <w:p w:rsidR="000B3A22" w:rsidRPr="00DF63F9" w:rsidRDefault="000B3A22" w:rsidP="00636F90">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sidRPr="00DF63F9">
        <w:rPr>
          <w:sz w:val="22"/>
          <w:szCs w:val="22"/>
        </w:rPr>
        <w:lastRenderedPageBreak/>
        <w:t xml:space="preserve">The halibut and sablefish </w:t>
      </w:r>
      <w:r w:rsidR="00951C61">
        <w:rPr>
          <w:sz w:val="22"/>
          <w:szCs w:val="22"/>
        </w:rPr>
        <w:t>I</w:t>
      </w:r>
      <w:r w:rsidRPr="00DF63F9">
        <w:rPr>
          <w:sz w:val="22"/>
          <w:szCs w:val="22"/>
        </w:rPr>
        <w:t xml:space="preserve">FQ </w:t>
      </w:r>
      <w:r w:rsidR="00951C61">
        <w:rPr>
          <w:sz w:val="22"/>
          <w:szCs w:val="22"/>
        </w:rPr>
        <w:t>P</w:t>
      </w:r>
      <w:r w:rsidRPr="00DF63F9">
        <w:rPr>
          <w:sz w:val="22"/>
          <w:szCs w:val="22"/>
        </w:rPr>
        <w:t xml:space="preserve">rogram is administered by the </w:t>
      </w:r>
      <w:r w:rsidR="006E7C5A">
        <w:rPr>
          <w:sz w:val="22"/>
          <w:szCs w:val="22"/>
        </w:rPr>
        <w:t>R</w:t>
      </w:r>
      <w:r w:rsidRPr="00DF63F9">
        <w:rPr>
          <w:sz w:val="22"/>
          <w:szCs w:val="22"/>
        </w:rPr>
        <w:t xml:space="preserve">estricted Access Management (RAM) Program of the Alaska Region, National Marine Fisheries Service (NMFS). </w:t>
      </w:r>
      <w:r w:rsidR="006E7C5A">
        <w:rPr>
          <w:sz w:val="22"/>
          <w:szCs w:val="22"/>
        </w:rPr>
        <w:t xml:space="preserve"> </w:t>
      </w:r>
      <w:r w:rsidRPr="00DF63F9">
        <w:rPr>
          <w:sz w:val="22"/>
          <w:szCs w:val="22"/>
        </w:rPr>
        <w:t>Transfers of all IFQ must be approved, in advance, by RAM.</w:t>
      </w:r>
    </w:p>
    <w:p w:rsidR="00DF63F9" w:rsidRDefault="00DF63F9" w:rsidP="00636F90">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rPr>
          <w:sz w:val="22"/>
          <w:szCs w:val="22"/>
        </w:rPr>
      </w:pPr>
    </w:p>
    <w:p w:rsidR="0047419E" w:rsidRDefault="00537600" w:rsidP="00636F90">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Pr>
          <w:sz w:val="22"/>
          <w:szCs w:val="22"/>
        </w:rPr>
        <w:t xml:space="preserve">The IFQ Program </w:t>
      </w:r>
      <w:r w:rsidR="000B3A22" w:rsidRPr="00DF63F9">
        <w:rPr>
          <w:sz w:val="22"/>
          <w:szCs w:val="22"/>
        </w:rPr>
        <w:t>provide</w:t>
      </w:r>
      <w:r>
        <w:rPr>
          <w:sz w:val="22"/>
          <w:szCs w:val="22"/>
        </w:rPr>
        <w:t>s</w:t>
      </w:r>
      <w:r w:rsidR="000B3A22" w:rsidRPr="00DF63F9">
        <w:rPr>
          <w:sz w:val="22"/>
          <w:szCs w:val="22"/>
        </w:rPr>
        <w:t xml:space="preserve"> opportunities for small communities located on the coast of the Gulf of </w:t>
      </w:r>
      <w:r w:rsidR="000B3A22" w:rsidRPr="005B692D">
        <w:rPr>
          <w:sz w:val="22"/>
          <w:szCs w:val="22"/>
        </w:rPr>
        <w:t>Alaska</w:t>
      </w:r>
      <w:r w:rsidR="00DB2E13" w:rsidRPr="005B692D">
        <w:rPr>
          <w:sz w:val="22"/>
          <w:szCs w:val="22"/>
        </w:rPr>
        <w:t xml:space="preserve"> and the Aleutian Islands </w:t>
      </w:r>
      <w:r w:rsidR="000B3A22" w:rsidRPr="005B692D">
        <w:rPr>
          <w:sz w:val="22"/>
          <w:szCs w:val="22"/>
        </w:rPr>
        <w:t xml:space="preserve">to hold, and to fish, QS and IFQ. </w:t>
      </w:r>
      <w:r w:rsidR="006E7C5A" w:rsidRPr="005B692D">
        <w:rPr>
          <w:sz w:val="22"/>
          <w:szCs w:val="22"/>
        </w:rPr>
        <w:t xml:space="preserve"> </w:t>
      </w:r>
      <w:r w:rsidR="000B3A22" w:rsidRPr="005B692D">
        <w:rPr>
          <w:sz w:val="22"/>
          <w:szCs w:val="22"/>
        </w:rPr>
        <w:t>Such communities are represented by</w:t>
      </w:r>
      <w:r w:rsidR="006E7C5A" w:rsidRPr="005B692D">
        <w:rPr>
          <w:sz w:val="22"/>
          <w:szCs w:val="22"/>
        </w:rPr>
        <w:t xml:space="preserve"> </w:t>
      </w:r>
      <w:r w:rsidR="00636F90" w:rsidRPr="005B692D">
        <w:rPr>
          <w:sz w:val="22"/>
          <w:szCs w:val="22"/>
        </w:rPr>
        <w:t>Comm</w:t>
      </w:r>
      <w:r w:rsidR="00636F90">
        <w:rPr>
          <w:sz w:val="22"/>
          <w:szCs w:val="22"/>
        </w:rPr>
        <w:t>unity Quota Entities (</w:t>
      </w:r>
      <w:r w:rsidR="000B3A22" w:rsidRPr="00DF63F9">
        <w:rPr>
          <w:sz w:val="22"/>
          <w:szCs w:val="22"/>
        </w:rPr>
        <w:t>CQEs</w:t>
      </w:r>
      <w:r w:rsidR="00636F90">
        <w:rPr>
          <w:sz w:val="22"/>
          <w:szCs w:val="22"/>
        </w:rPr>
        <w:t>)</w:t>
      </w:r>
      <w:r w:rsidR="000B3A22" w:rsidRPr="00DF63F9">
        <w:rPr>
          <w:sz w:val="22"/>
          <w:szCs w:val="22"/>
        </w:rPr>
        <w:t>, who mus</w:t>
      </w:r>
      <w:r w:rsidR="00636F90">
        <w:rPr>
          <w:sz w:val="22"/>
          <w:szCs w:val="22"/>
        </w:rPr>
        <w:t xml:space="preserve">t use </w:t>
      </w:r>
      <w:r w:rsidR="00C75486">
        <w:rPr>
          <w:sz w:val="22"/>
          <w:szCs w:val="22"/>
        </w:rPr>
        <w:t xml:space="preserve">this </w:t>
      </w:r>
      <w:r w:rsidR="00636F90">
        <w:rPr>
          <w:sz w:val="22"/>
          <w:szCs w:val="22"/>
        </w:rPr>
        <w:t>application</w:t>
      </w:r>
      <w:r w:rsidR="000B3A22" w:rsidRPr="00DF63F9">
        <w:rPr>
          <w:sz w:val="22"/>
          <w:szCs w:val="22"/>
        </w:rPr>
        <w:t xml:space="preserve"> to provide for transfers of </w:t>
      </w:r>
      <w:r w:rsidR="001B671B">
        <w:rPr>
          <w:sz w:val="22"/>
          <w:szCs w:val="22"/>
        </w:rPr>
        <w:t>I</w:t>
      </w:r>
      <w:r w:rsidR="000B3A22" w:rsidRPr="00DF63F9">
        <w:rPr>
          <w:sz w:val="22"/>
          <w:szCs w:val="22"/>
        </w:rPr>
        <w:t xml:space="preserve">FQ to </w:t>
      </w:r>
      <w:r w:rsidR="000B3A22" w:rsidRPr="002B6CB2">
        <w:rPr>
          <w:strike/>
          <w:sz w:val="22"/>
          <w:szCs w:val="22"/>
        </w:rPr>
        <w:t>and from</w:t>
      </w:r>
      <w:r w:rsidR="000B3A22" w:rsidRPr="00DF63F9">
        <w:rPr>
          <w:sz w:val="22"/>
          <w:szCs w:val="22"/>
        </w:rPr>
        <w:t xml:space="preserve"> </w:t>
      </w:r>
      <w:r w:rsidR="0047419E">
        <w:rPr>
          <w:sz w:val="22"/>
          <w:szCs w:val="22"/>
        </w:rPr>
        <w:t xml:space="preserve">an eligible community resident or non-resident.  </w:t>
      </w:r>
    </w:p>
    <w:p w:rsidR="0047419E" w:rsidRDefault="0047419E" w:rsidP="00636F90">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p>
    <w:p w:rsidR="000B3A22" w:rsidRDefault="000B3A22" w:rsidP="00636F90">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sidRPr="00DF63F9">
        <w:rPr>
          <w:sz w:val="22"/>
          <w:szCs w:val="22"/>
        </w:rPr>
        <w:t>Some general rules pertain, as follows:</w:t>
      </w:r>
    </w:p>
    <w:p w:rsidR="00DF63F9" w:rsidRPr="00DF63F9" w:rsidRDefault="00DF63F9" w:rsidP="00636F90">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rPr>
          <w:sz w:val="22"/>
          <w:szCs w:val="22"/>
        </w:rPr>
      </w:pPr>
    </w:p>
    <w:p w:rsidR="000B3A22" w:rsidRPr="00DF63F9" w:rsidRDefault="006E7C5A" w:rsidP="00636F90">
      <w:pPr>
        <w:numPr>
          <w:ilvl w:val="12"/>
          <w:numId w:val="0"/>
        </w:numPr>
        <w:tabs>
          <w:tab w:val="left" w:pos="-1560"/>
          <w:tab w:val="left" w:pos="-780"/>
          <w:tab w:val="left" w:pos="-120"/>
          <w:tab w:val="left" w:pos="240"/>
          <w:tab w:val="left" w:pos="108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1080" w:right="1320" w:hanging="480"/>
        <w:rPr>
          <w:sz w:val="22"/>
          <w:szCs w:val="22"/>
        </w:rPr>
      </w:pPr>
      <w:r>
        <w:rPr>
          <w:sz w:val="22"/>
          <w:szCs w:val="22"/>
        </w:rPr>
        <w:sym w:font="WP IconicSymbolsA" w:char="F055"/>
      </w:r>
      <w:r>
        <w:rPr>
          <w:sz w:val="22"/>
          <w:szCs w:val="22"/>
        </w:rPr>
        <w:tab/>
      </w:r>
      <w:r w:rsidR="000B3A22" w:rsidRPr="00DF63F9">
        <w:rPr>
          <w:sz w:val="22"/>
          <w:szCs w:val="22"/>
        </w:rPr>
        <w:t>Please submit a separate application for each proposed IFQ transfer.</w:t>
      </w:r>
    </w:p>
    <w:p w:rsidR="00DF63F9" w:rsidRDefault="00DF63F9" w:rsidP="00636F90">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rPr>
          <w:sz w:val="22"/>
          <w:szCs w:val="22"/>
        </w:rPr>
      </w:pPr>
    </w:p>
    <w:p w:rsidR="000B3A22" w:rsidRPr="00DF63F9" w:rsidRDefault="006E7C5A" w:rsidP="00636F90">
      <w:pPr>
        <w:numPr>
          <w:ilvl w:val="12"/>
          <w:numId w:val="0"/>
        </w:numPr>
        <w:tabs>
          <w:tab w:val="left" w:pos="-1560"/>
          <w:tab w:val="left" w:pos="-780"/>
          <w:tab w:val="left" w:pos="-120"/>
          <w:tab w:val="left" w:pos="240"/>
          <w:tab w:val="left" w:pos="108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1080" w:right="1320" w:hanging="480"/>
        <w:rPr>
          <w:sz w:val="22"/>
          <w:szCs w:val="22"/>
        </w:rPr>
      </w:pPr>
      <w:r>
        <w:rPr>
          <w:sz w:val="22"/>
          <w:szCs w:val="22"/>
        </w:rPr>
        <w:sym w:font="WP IconicSymbolsA" w:char="F055"/>
      </w:r>
      <w:r>
        <w:rPr>
          <w:sz w:val="22"/>
          <w:szCs w:val="22"/>
        </w:rPr>
        <w:tab/>
      </w:r>
      <w:r w:rsidR="000B3A22" w:rsidRPr="00DF63F9">
        <w:rPr>
          <w:sz w:val="22"/>
          <w:szCs w:val="22"/>
        </w:rPr>
        <w:t>Please complete the entire application, including all attachments; failure to do so could result in delays in the processing of your application.</w:t>
      </w:r>
    </w:p>
    <w:p w:rsidR="00DF63F9" w:rsidRDefault="00DF63F9" w:rsidP="00636F90">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rPr>
          <w:sz w:val="22"/>
          <w:szCs w:val="22"/>
        </w:rPr>
      </w:pPr>
    </w:p>
    <w:p w:rsidR="00365C37" w:rsidRDefault="006E7C5A" w:rsidP="00365C37">
      <w:pPr>
        <w:numPr>
          <w:ilvl w:val="12"/>
          <w:numId w:val="0"/>
        </w:numPr>
        <w:tabs>
          <w:tab w:val="left" w:pos="-1560"/>
          <w:tab w:val="left" w:pos="-780"/>
          <w:tab w:val="left" w:pos="-120"/>
          <w:tab w:val="left" w:pos="240"/>
          <w:tab w:val="left" w:pos="108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1080" w:right="1320" w:hanging="480"/>
        <w:rPr>
          <w:sz w:val="22"/>
          <w:szCs w:val="22"/>
        </w:rPr>
      </w:pPr>
      <w:r>
        <w:rPr>
          <w:sz w:val="22"/>
          <w:szCs w:val="22"/>
        </w:rPr>
        <w:sym w:font="WP IconicSymbolsA" w:char="F055"/>
      </w:r>
      <w:r>
        <w:rPr>
          <w:sz w:val="22"/>
          <w:szCs w:val="22"/>
        </w:rPr>
        <w:tab/>
      </w:r>
      <w:r w:rsidR="000B3A22" w:rsidRPr="00DF63F9">
        <w:rPr>
          <w:sz w:val="22"/>
          <w:szCs w:val="22"/>
        </w:rPr>
        <w:t>Please submit an original application only -- a photocopy of an application, or an application submitted by facsimile will not be processed.</w:t>
      </w:r>
      <w:r w:rsidR="00365C37">
        <w:rPr>
          <w:sz w:val="22"/>
          <w:szCs w:val="22"/>
        </w:rPr>
        <w:t xml:space="preserve">  </w:t>
      </w:r>
    </w:p>
    <w:p w:rsidR="00DF63F9" w:rsidRDefault="00365C37" w:rsidP="00365C37">
      <w:pPr>
        <w:numPr>
          <w:ilvl w:val="12"/>
          <w:numId w:val="0"/>
        </w:numPr>
        <w:tabs>
          <w:tab w:val="left" w:pos="-1560"/>
          <w:tab w:val="left" w:pos="-780"/>
          <w:tab w:val="left" w:pos="-120"/>
          <w:tab w:val="left" w:pos="240"/>
          <w:tab w:val="left" w:pos="108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1080" w:right="1320" w:hanging="480"/>
        <w:rPr>
          <w:sz w:val="22"/>
          <w:szCs w:val="22"/>
        </w:rPr>
      </w:pPr>
      <w:r w:rsidRPr="00365C37">
        <w:rPr>
          <w:sz w:val="22"/>
          <w:szCs w:val="22"/>
        </w:rPr>
        <w:tab/>
      </w:r>
    </w:p>
    <w:p w:rsidR="00365C37" w:rsidRDefault="006E7C5A" w:rsidP="00365C37">
      <w:pPr>
        <w:numPr>
          <w:ilvl w:val="12"/>
          <w:numId w:val="0"/>
        </w:numPr>
        <w:tabs>
          <w:tab w:val="left" w:pos="-1560"/>
          <w:tab w:val="left" w:pos="-780"/>
          <w:tab w:val="left" w:pos="-120"/>
          <w:tab w:val="left" w:pos="240"/>
          <w:tab w:val="left" w:pos="108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1080" w:right="1320" w:hanging="480"/>
        <w:rPr>
          <w:sz w:val="22"/>
          <w:szCs w:val="22"/>
        </w:rPr>
      </w:pPr>
      <w:r>
        <w:rPr>
          <w:sz w:val="22"/>
          <w:szCs w:val="22"/>
        </w:rPr>
        <w:sym w:font="WP IconicSymbolsA" w:char="F055"/>
      </w:r>
      <w:r>
        <w:rPr>
          <w:sz w:val="22"/>
          <w:szCs w:val="22"/>
        </w:rPr>
        <w:tab/>
      </w:r>
      <w:r w:rsidR="00365C37" w:rsidRPr="00365C37">
        <w:rPr>
          <w:sz w:val="22"/>
          <w:szCs w:val="22"/>
        </w:rPr>
        <w:t>RAM will not process an application that does not bear original signatures (faxed applications will be returned)</w:t>
      </w:r>
      <w:r w:rsidR="00365C37">
        <w:rPr>
          <w:sz w:val="22"/>
          <w:szCs w:val="22"/>
        </w:rPr>
        <w:t>.  A</w:t>
      </w:r>
      <w:r w:rsidR="00365C37" w:rsidRPr="00365C37">
        <w:rPr>
          <w:sz w:val="22"/>
          <w:szCs w:val="22"/>
        </w:rPr>
        <w:t>ll signatures must be witnessed by a Notary Public (or, in some remote areas, the community Postmaster or Postmistress).</w:t>
      </w:r>
    </w:p>
    <w:p w:rsidR="00365C37" w:rsidRDefault="00365C37" w:rsidP="00365C37">
      <w:pPr>
        <w:numPr>
          <w:ilvl w:val="12"/>
          <w:numId w:val="0"/>
        </w:numPr>
        <w:tabs>
          <w:tab w:val="left" w:pos="-1560"/>
          <w:tab w:val="left" w:pos="-780"/>
          <w:tab w:val="left" w:pos="-120"/>
          <w:tab w:val="left" w:pos="240"/>
          <w:tab w:val="left" w:pos="108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1080" w:right="1320" w:hanging="480"/>
        <w:rPr>
          <w:sz w:val="22"/>
          <w:szCs w:val="22"/>
        </w:rPr>
      </w:pPr>
    </w:p>
    <w:p w:rsidR="00C65438" w:rsidRPr="00C65438" w:rsidRDefault="00365C37" w:rsidP="00531BDC">
      <w:pPr>
        <w:numPr>
          <w:ilvl w:val="12"/>
          <w:numId w:val="0"/>
        </w:numPr>
        <w:tabs>
          <w:tab w:val="left" w:pos="-1560"/>
          <w:tab w:val="left" w:pos="-780"/>
          <w:tab w:val="left" w:pos="-120"/>
          <w:tab w:val="left" w:pos="240"/>
          <w:tab w:val="left" w:pos="108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1080" w:right="1320" w:hanging="480"/>
        <w:rPr>
          <w:sz w:val="22"/>
          <w:szCs w:val="22"/>
        </w:rPr>
      </w:pPr>
      <w:r>
        <w:rPr>
          <w:sz w:val="22"/>
          <w:szCs w:val="22"/>
        </w:rPr>
        <w:sym w:font="WP IconicSymbolsA" w:char="F055"/>
      </w:r>
      <w:r>
        <w:rPr>
          <w:sz w:val="22"/>
          <w:szCs w:val="22"/>
        </w:rPr>
        <w:tab/>
      </w:r>
      <w:r w:rsidRPr="00365C37">
        <w:rPr>
          <w:sz w:val="22"/>
          <w:szCs w:val="22"/>
        </w:rPr>
        <w:t xml:space="preserve">An application submitted and signed by </w:t>
      </w:r>
      <w:r w:rsidR="00C75486">
        <w:rPr>
          <w:sz w:val="22"/>
          <w:szCs w:val="22"/>
        </w:rPr>
        <w:t>an authorized representative</w:t>
      </w:r>
      <w:r w:rsidRPr="00365C37">
        <w:rPr>
          <w:sz w:val="22"/>
          <w:szCs w:val="22"/>
        </w:rPr>
        <w:t xml:space="preserve"> for a party to the transfer will not be processed unless clear and unambiguous certification of the </w:t>
      </w:r>
      <w:r w:rsidR="00C75486">
        <w:rPr>
          <w:sz w:val="22"/>
          <w:szCs w:val="22"/>
        </w:rPr>
        <w:t>representative’s</w:t>
      </w:r>
      <w:r w:rsidR="00C75486" w:rsidRPr="00365C37">
        <w:rPr>
          <w:sz w:val="22"/>
          <w:szCs w:val="22"/>
        </w:rPr>
        <w:t xml:space="preserve"> </w:t>
      </w:r>
      <w:r w:rsidRPr="00365C37">
        <w:rPr>
          <w:sz w:val="22"/>
          <w:szCs w:val="22"/>
        </w:rPr>
        <w:t>authority to do so is provided</w:t>
      </w:r>
    </w:p>
    <w:p w:rsidR="00C65438" w:rsidRDefault="00C65438" w:rsidP="00C65438">
      <w:pPr>
        <w:numPr>
          <w:ilvl w:val="12"/>
          <w:numId w:val="0"/>
        </w:numPr>
        <w:tabs>
          <w:tab w:val="left" w:pos="-1560"/>
          <w:tab w:val="left" w:pos="540"/>
          <w:tab w:val="left" w:pos="108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rPr>
          <w:sz w:val="22"/>
          <w:szCs w:val="22"/>
        </w:rPr>
      </w:pPr>
      <w:r w:rsidRPr="00C65438">
        <w:rPr>
          <w:sz w:val="22"/>
          <w:szCs w:val="22"/>
        </w:rPr>
        <w:tab/>
      </w:r>
    </w:p>
    <w:p w:rsidR="00755A30" w:rsidRDefault="000B3A22"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both"/>
        <w:rPr>
          <w:sz w:val="22"/>
          <w:szCs w:val="22"/>
        </w:rPr>
      </w:pPr>
      <w:r w:rsidRPr="00DF63F9">
        <w:rPr>
          <w:sz w:val="22"/>
          <w:szCs w:val="22"/>
        </w:rPr>
        <w:t xml:space="preserve">When completed, </w:t>
      </w:r>
      <w:r w:rsidR="00755A30">
        <w:rPr>
          <w:sz w:val="22"/>
          <w:szCs w:val="22"/>
        </w:rPr>
        <w:t>submit</w:t>
      </w:r>
      <w:r w:rsidRPr="00DF63F9">
        <w:rPr>
          <w:sz w:val="22"/>
          <w:szCs w:val="22"/>
        </w:rPr>
        <w:t xml:space="preserve"> the original application </w:t>
      </w:r>
    </w:p>
    <w:p w:rsidR="00755A30" w:rsidRDefault="00755A30"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both"/>
        <w:rPr>
          <w:sz w:val="22"/>
          <w:szCs w:val="22"/>
        </w:rPr>
      </w:pPr>
    </w:p>
    <w:p w:rsidR="000B3A22" w:rsidRPr="006E7C5A" w:rsidRDefault="00755A30" w:rsidP="00755A30">
      <w:pPr>
        <w:numPr>
          <w:ilvl w:val="12"/>
          <w:numId w:val="0"/>
        </w:numPr>
        <w:tabs>
          <w:tab w:val="left" w:pos="-1560"/>
          <w:tab w:val="left" w:pos="360"/>
          <w:tab w:val="left" w:pos="72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both"/>
        <w:rPr>
          <w:b/>
          <w:sz w:val="22"/>
          <w:szCs w:val="22"/>
        </w:rPr>
      </w:pPr>
      <w:r>
        <w:rPr>
          <w:sz w:val="22"/>
          <w:szCs w:val="22"/>
        </w:rPr>
        <w:tab/>
        <w:t>By mail</w:t>
      </w:r>
      <w:r w:rsidR="00C65438">
        <w:rPr>
          <w:sz w:val="22"/>
          <w:szCs w:val="22"/>
        </w:rPr>
        <w:t xml:space="preserve"> to</w:t>
      </w:r>
      <w:r w:rsidR="000B3A22" w:rsidRPr="00DF63F9">
        <w:rPr>
          <w:sz w:val="22"/>
          <w:szCs w:val="22"/>
        </w:rPr>
        <w:t>:</w:t>
      </w:r>
      <w:r>
        <w:rPr>
          <w:sz w:val="22"/>
          <w:szCs w:val="22"/>
        </w:rPr>
        <w:tab/>
      </w:r>
      <w:r>
        <w:rPr>
          <w:sz w:val="22"/>
          <w:szCs w:val="22"/>
        </w:rPr>
        <w:tab/>
      </w:r>
      <w:r w:rsidR="000B3A22" w:rsidRPr="006E7C5A">
        <w:rPr>
          <w:b/>
          <w:sz w:val="22"/>
          <w:szCs w:val="22"/>
        </w:rPr>
        <w:t>Alaska Region, National Marine Fisheries Service</w:t>
      </w:r>
    </w:p>
    <w:p w:rsidR="000B3A22" w:rsidRPr="006E7C5A" w:rsidRDefault="000B3A22"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b/>
          <w:sz w:val="22"/>
          <w:szCs w:val="22"/>
        </w:rPr>
      </w:pPr>
      <w:r w:rsidRPr="006E7C5A">
        <w:rPr>
          <w:b/>
          <w:sz w:val="22"/>
          <w:szCs w:val="22"/>
        </w:rPr>
        <w:t>Restricted Access Management (RAM)</w:t>
      </w:r>
    </w:p>
    <w:p w:rsidR="000B3A22" w:rsidRDefault="00755A30" w:rsidP="00755A30">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rPr>
          <w:b/>
          <w:sz w:val="22"/>
          <w:szCs w:val="22"/>
        </w:rPr>
      </w:pPr>
      <w:r>
        <w:rPr>
          <w:b/>
          <w:sz w:val="22"/>
          <w:szCs w:val="22"/>
        </w:rPr>
        <w:tab/>
      </w:r>
      <w:r>
        <w:rPr>
          <w:b/>
          <w:sz w:val="22"/>
          <w:szCs w:val="22"/>
        </w:rPr>
        <w:tab/>
      </w:r>
      <w:r>
        <w:rPr>
          <w:b/>
          <w:sz w:val="22"/>
          <w:szCs w:val="22"/>
        </w:rPr>
        <w:tab/>
      </w:r>
      <w:r w:rsidR="000B3A22" w:rsidRPr="006E7C5A">
        <w:rPr>
          <w:b/>
          <w:sz w:val="22"/>
          <w:szCs w:val="22"/>
        </w:rPr>
        <w:t>P.O. Box 21668</w:t>
      </w:r>
    </w:p>
    <w:p w:rsidR="00070FC0" w:rsidRPr="006E7C5A" w:rsidRDefault="00755A30" w:rsidP="00755A30">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rPr>
          <w:b/>
          <w:sz w:val="22"/>
          <w:szCs w:val="22"/>
        </w:rPr>
      </w:pPr>
      <w:r>
        <w:rPr>
          <w:b/>
          <w:sz w:val="22"/>
          <w:szCs w:val="22"/>
        </w:rPr>
        <w:tab/>
      </w:r>
      <w:r>
        <w:rPr>
          <w:b/>
          <w:sz w:val="22"/>
          <w:szCs w:val="22"/>
        </w:rPr>
        <w:tab/>
      </w:r>
      <w:r>
        <w:rPr>
          <w:b/>
          <w:sz w:val="22"/>
          <w:szCs w:val="22"/>
        </w:rPr>
        <w:tab/>
      </w:r>
      <w:r w:rsidR="00070FC0" w:rsidRPr="006E7C5A">
        <w:rPr>
          <w:b/>
          <w:sz w:val="22"/>
          <w:szCs w:val="22"/>
        </w:rPr>
        <w:t>Juneau, AK 99802-1668</w:t>
      </w:r>
    </w:p>
    <w:p w:rsidR="00070FC0" w:rsidRDefault="00070FC0"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b/>
          <w:sz w:val="22"/>
          <w:szCs w:val="22"/>
        </w:rPr>
      </w:pPr>
    </w:p>
    <w:p w:rsidR="000B3A22" w:rsidRPr="006E7C5A" w:rsidRDefault="00755A30" w:rsidP="00755A30">
      <w:pPr>
        <w:numPr>
          <w:ilvl w:val="12"/>
          <w:numId w:val="0"/>
        </w:numPr>
        <w:tabs>
          <w:tab w:val="left" w:pos="-1560"/>
          <w:tab w:val="left" w:pos="360"/>
          <w:tab w:val="left" w:pos="72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rPr>
          <w:b/>
          <w:sz w:val="22"/>
          <w:szCs w:val="22"/>
        </w:rPr>
      </w:pPr>
      <w:r>
        <w:rPr>
          <w:sz w:val="22"/>
          <w:szCs w:val="22"/>
        </w:rPr>
        <w:tab/>
      </w:r>
      <w:r w:rsidR="00070FC0">
        <w:rPr>
          <w:sz w:val="22"/>
          <w:szCs w:val="22"/>
        </w:rPr>
        <w:t>or deliver to:</w:t>
      </w:r>
      <w:r>
        <w:rPr>
          <w:sz w:val="22"/>
          <w:szCs w:val="22"/>
        </w:rPr>
        <w:tab/>
      </w:r>
      <w:r>
        <w:rPr>
          <w:sz w:val="22"/>
          <w:szCs w:val="22"/>
        </w:rPr>
        <w:tab/>
      </w:r>
      <w:r w:rsidR="000B3A22" w:rsidRPr="006E7C5A">
        <w:rPr>
          <w:b/>
          <w:sz w:val="22"/>
          <w:szCs w:val="22"/>
        </w:rPr>
        <w:t>Room 713, Federal Building</w:t>
      </w:r>
    </w:p>
    <w:p w:rsidR="000B3A22" w:rsidRPr="006E7C5A" w:rsidRDefault="00755A30" w:rsidP="00755A30">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rPr>
          <w:b/>
          <w:sz w:val="22"/>
          <w:szCs w:val="22"/>
        </w:rPr>
      </w:pPr>
      <w:r>
        <w:rPr>
          <w:b/>
          <w:sz w:val="22"/>
          <w:szCs w:val="22"/>
        </w:rPr>
        <w:tab/>
      </w:r>
      <w:r>
        <w:rPr>
          <w:b/>
          <w:sz w:val="22"/>
          <w:szCs w:val="22"/>
        </w:rPr>
        <w:tab/>
      </w:r>
      <w:r>
        <w:rPr>
          <w:b/>
          <w:sz w:val="22"/>
          <w:szCs w:val="22"/>
        </w:rPr>
        <w:tab/>
      </w:r>
      <w:r w:rsidR="000B3A22" w:rsidRPr="006E7C5A">
        <w:rPr>
          <w:b/>
          <w:sz w:val="22"/>
          <w:szCs w:val="22"/>
        </w:rPr>
        <w:t>709 West 9th Street</w:t>
      </w:r>
    </w:p>
    <w:p w:rsidR="006E7C5A" w:rsidRDefault="006E7C5A" w:rsidP="000B3A22">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both"/>
        <w:rPr>
          <w:sz w:val="22"/>
          <w:szCs w:val="22"/>
        </w:rPr>
      </w:pPr>
    </w:p>
    <w:p w:rsidR="00636F90" w:rsidRDefault="00636F90" w:rsidP="00636F90">
      <w:pPr>
        <w:numPr>
          <w:ilvl w:val="12"/>
          <w:numId w:val="0"/>
        </w:numPr>
        <w:tabs>
          <w:tab w:val="left" w:pos="-1560"/>
          <w:tab w:val="left" w:pos="-780"/>
          <w:tab w:val="left" w:pos="-120"/>
          <w:tab w:val="left" w:pos="240"/>
          <w:tab w:val="left" w:pos="108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rPr>
          <w:sz w:val="22"/>
          <w:szCs w:val="22"/>
        </w:rPr>
      </w:pPr>
      <w:r w:rsidRPr="00DF63F9">
        <w:rPr>
          <w:sz w:val="22"/>
          <w:szCs w:val="22"/>
        </w:rPr>
        <w:lastRenderedPageBreak/>
        <w:t xml:space="preserve">Please allow at least </w:t>
      </w:r>
      <w:r w:rsidRPr="00636F90">
        <w:rPr>
          <w:b/>
          <w:sz w:val="22"/>
          <w:szCs w:val="22"/>
        </w:rPr>
        <w:t>ten working days</w:t>
      </w:r>
      <w:r w:rsidRPr="00DF63F9">
        <w:rPr>
          <w:sz w:val="22"/>
          <w:szCs w:val="22"/>
        </w:rPr>
        <w:t xml:space="preserve"> for your application to be processed. Without exception, RAM processes applications in the order in which they are received.</w:t>
      </w:r>
    </w:p>
    <w:p w:rsidR="001B671B" w:rsidRDefault="001B671B" w:rsidP="00636F90">
      <w:pPr>
        <w:numPr>
          <w:ilvl w:val="12"/>
          <w:numId w:val="0"/>
        </w:numPr>
        <w:tabs>
          <w:tab w:val="left" w:pos="-1560"/>
          <w:tab w:val="left" w:pos="-780"/>
          <w:tab w:val="left" w:pos="-120"/>
          <w:tab w:val="left" w:pos="240"/>
          <w:tab w:val="left" w:pos="108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rPr>
          <w:sz w:val="22"/>
          <w:szCs w:val="22"/>
        </w:rPr>
      </w:pPr>
    </w:p>
    <w:p w:rsidR="000B3A22" w:rsidRPr="00DF63F9" w:rsidRDefault="000B3A22"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both"/>
        <w:rPr>
          <w:sz w:val="22"/>
          <w:szCs w:val="22"/>
        </w:rPr>
      </w:pPr>
      <w:r w:rsidRPr="00DF63F9">
        <w:rPr>
          <w:sz w:val="22"/>
          <w:szCs w:val="22"/>
        </w:rPr>
        <w:t>Items will be sent to you by first class mail, unless you provide alternate instructions and include a prepaid mailer with appropriate postage or corporate account number for express delivery.</w:t>
      </w:r>
    </w:p>
    <w:p w:rsidR="00F56176" w:rsidRDefault="00F56176"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both"/>
        <w:rPr>
          <w:sz w:val="22"/>
          <w:szCs w:val="22"/>
        </w:rPr>
      </w:pPr>
    </w:p>
    <w:p w:rsidR="000B3A22" w:rsidRDefault="000B3A22"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both"/>
        <w:rPr>
          <w:sz w:val="22"/>
          <w:szCs w:val="22"/>
        </w:rPr>
      </w:pPr>
      <w:r w:rsidRPr="00DF63F9">
        <w:rPr>
          <w:sz w:val="22"/>
          <w:szCs w:val="22"/>
        </w:rPr>
        <w:t>If you have any questions, or if you need any assistance in completing the application, please contact RAM as follows:</w:t>
      </w:r>
    </w:p>
    <w:p w:rsidR="00537600" w:rsidRPr="00DF63F9" w:rsidRDefault="00537600"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320"/>
        <w:jc w:val="both"/>
        <w:rPr>
          <w:sz w:val="22"/>
          <w:szCs w:val="22"/>
        </w:rPr>
      </w:pPr>
    </w:p>
    <w:p w:rsidR="000B3A22" w:rsidRPr="006E7C5A" w:rsidRDefault="000B3A22"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b/>
          <w:sz w:val="22"/>
          <w:szCs w:val="22"/>
        </w:rPr>
      </w:pPr>
      <w:r w:rsidRPr="006E7C5A">
        <w:rPr>
          <w:b/>
          <w:sz w:val="22"/>
          <w:szCs w:val="22"/>
        </w:rPr>
        <w:t>Telephone (toll Free): 1-800-304-4846 (press “2")</w:t>
      </w:r>
    </w:p>
    <w:p w:rsidR="00DB2E13" w:rsidRDefault="00DB2E13"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b/>
          <w:sz w:val="22"/>
          <w:szCs w:val="22"/>
        </w:rPr>
      </w:pPr>
    </w:p>
    <w:p w:rsidR="000B3A22" w:rsidRPr="006E7C5A" w:rsidRDefault="000B3A22"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b/>
          <w:sz w:val="22"/>
          <w:szCs w:val="22"/>
        </w:rPr>
      </w:pPr>
      <w:r w:rsidRPr="006E7C5A">
        <w:rPr>
          <w:b/>
          <w:sz w:val="22"/>
          <w:szCs w:val="22"/>
        </w:rPr>
        <w:t>Telephone (Juneau): 907-586-7202</w:t>
      </w:r>
    </w:p>
    <w:p w:rsidR="00070FC0" w:rsidRDefault="00070FC0"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b/>
          <w:sz w:val="22"/>
          <w:szCs w:val="22"/>
        </w:rPr>
      </w:pPr>
    </w:p>
    <w:p w:rsidR="000B3A22" w:rsidRPr="006E7C5A" w:rsidRDefault="000B3A22"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b/>
          <w:sz w:val="22"/>
          <w:szCs w:val="22"/>
        </w:rPr>
      </w:pPr>
      <w:r w:rsidRPr="006E7C5A">
        <w:rPr>
          <w:b/>
          <w:sz w:val="22"/>
          <w:szCs w:val="22"/>
        </w:rPr>
        <w:t>E-Mail Address: RAM.Alaska@noaa.gov</w:t>
      </w:r>
    </w:p>
    <w:p w:rsidR="00070FC0" w:rsidRDefault="00070FC0"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b/>
          <w:sz w:val="22"/>
          <w:szCs w:val="22"/>
        </w:rPr>
      </w:pPr>
    </w:p>
    <w:p w:rsidR="000B3A22" w:rsidRDefault="000B3A22"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b/>
          <w:sz w:val="22"/>
          <w:szCs w:val="22"/>
        </w:rPr>
      </w:pPr>
      <w:r w:rsidRPr="006E7C5A">
        <w:rPr>
          <w:b/>
          <w:sz w:val="22"/>
          <w:szCs w:val="22"/>
        </w:rPr>
        <w:t xml:space="preserve">Web Site: </w:t>
      </w:r>
      <w:hyperlink r:id="rId12" w:history="1">
        <w:r w:rsidR="00C65438" w:rsidRPr="00604F5E">
          <w:rPr>
            <w:rStyle w:val="Hyperlink"/>
            <w:b/>
            <w:sz w:val="22"/>
            <w:szCs w:val="22"/>
          </w:rPr>
          <w:t>www.alaskafisheries.noaa.gov/ram</w:t>
        </w:r>
      </w:hyperlink>
    </w:p>
    <w:p w:rsidR="00AD0354" w:rsidRDefault="00AD0354"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sz w:val="22"/>
          <w:szCs w:val="22"/>
        </w:rPr>
      </w:pPr>
    </w:p>
    <w:p w:rsidR="00AD0354" w:rsidRDefault="00AD0354"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sz w:val="22"/>
          <w:szCs w:val="22"/>
        </w:rPr>
      </w:pPr>
    </w:p>
    <w:p w:rsidR="000B3A22" w:rsidRPr="00C65438" w:rsidRDefault="000B3A22"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b/>
          <w:i/>
          <w:sz w:val="22"/>
          <w:szCs w:val="22"/>
        </w:rPr>
      </w:pPr>
      <w:r w:rsidRPr="00C65438">
        <w:rPr>
          <w:b/>
          <w:i/>
          <w:sz w:val="22"/>
          <w:szCs w:val="22"/>
        </w:rPr>
        <w:t>COMPLETING THE APPLICATION</w:t>
      </w:r>
    </w:p>
    <w:p w:rsidR="006E7C5A" w:rsidRPr="00DF63F9" w:rsidRDefault="006E7C5A" w:rsidP="006E7C5A">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center"/>
        <w:rPr>
          <w:sz w:val="22"/>
          <w:szCs w:val="22"/>
        </w:rPr>
      </w:pPr>
    </w:p>
    <w:p w:rsidR="000B3A22" w:rsidRPr="00F811D9" w:rsidRDefault="000B3A22" w:rsidP="009C6234">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b/>
          <w:sz w:val="22"/>
          <w:szCs w:val="22"/>
        </w:rPr>
      </w:pPr>
      <w:r w:rsidRPr="00F811D9">
        <w:rPr>
          <w:b/>
          <w:sz w:val="22"/>
          <w:szCs w:val="22"/>
        </w:rPr>
        <w:t xml:space="preserve">BLOCK </w:t>
      </w:r>
      <w:proofErr w:type="gramStart"/>
      <w:r w:rsidR="009C6234">
        <w:rPr>
          <w:b/>
          <w:sz w:val="22"/>
          <w:szCs w:val="22"/>
        </w:rPr>
        <w:t>A</w:t>
      </w:r>
      <w:r w:rsidRPr="00F811D9">
        <w:rPr>
          <w:b/>
          <w:sz w:val="22"/>
          <w:szCs w:val="22"/>
        </w:rPr>
        <w:t xml:space="preserve"> </w:t>
      </w:r>
      <w:r w:rsidR="00537600">
        <w:rPr>
          <w:b/>
          <w:sz w:val="22"/>
          <w:szCs w:val="22"/>
        </w:rPr>
        <w:t xml:space="preserve"> </w:t>
      </w:r>
      <w:r w:rsidRPr="00F811D9">
        <w:rPr>
          <w:b/>
          <w:sz w:val="22"/>
          <w:szCs w:val="22"/>
        </w:rPr>
        <w:t>–</w:t>
      </w:r>
      <w:proofErr w:type="gramEnd"/>
      <w:r w:rsidRPr="00F811D9">
        <w:rPr>
          <w:b/>
          <w:sz w:val="22"/>
          <w:szCs w:val="22"/>
        </w:rPr>
        <w:t xml:space="preserve"> TRANSFER</w:t>
      </w:r>
      <w:r w:rsidR="00537600">
        <w:rPr>
          <w:b/>
          <w:sz w:val="22"/>
          <w:szCs w:val="22"/>
        </w:rPr>
        <w:t>OR</w:t>
      </w:r>
      <w:r w:rsidR="009C6234">
        <w:rPr>
          <w:b/>
          <w:sz w:val="22"/>
          <w:szCs w:val="22"/>
        </w:rPr>
        <w:t xml:space="preserve"> </w:t>
      </w:r>
      <w:r w:rsidR="00EF7C14">
        <w:rPr>
          <w:b/>
          <w:sz w:val="22"/>
          <w:szCs w:val="22"/>
        </w:rPr>
        <w:t xml:space="preserve">(SELLER) </w:t>
      </w:r>
      <w:r w:rsidR="009C6234">
        <w:rPr>
          <w:b/>
          <w:sz w:val="22"/>
          <w:szCs w:val="22"/>
        </w:rPr>
        <w:t>INFORMATION</w:t>
      </w:r>
    </w:p>
    <w:p w:rsidR="006E7C5A" w:rsidRDefault="006E7C5A" w:rsidP="009C6234">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p>
    <w:p w:rsidR="000B3A22" w:rsidRDefault="009C6234" w:rsidP="00D5231B">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720" w:hanging="720"/>
        <w:rPr>
          <w:sz w:val="22"/>
          <w:szCs w:val="22"/>
        </w:rPr>
      </w:pPr>
      <w:r>
        <w:rPr>
          <w:sz w:val="22"/>
          <w:szCs w:val="22"/>
        </w:rPr>
        <w:tab/>
      </w:r>
      <w:r w:rsidR="000B3A22" w:rsidRPr="00DF63F9">
        <w:rPr>
          <w:sz w:val="22"/>
          <w:szCs w:val="22"/>
        </w:rPr>
        <w:t>1.</w:t>
      </w:r>
      <w:r>
        <w:rPr>
          <w:sz w:val="22"/>
          <w:szCs w:val="22"/>
        </w:rPr>
        <w:tab/>
      </w:r>
      <w:r w:rsidR="00C75486">
        <w:rPr>
          <w:sz w:val="22"/>
          <w:szCs w:val="22"/>
        </w:rPr>
        <w:t>Name</w:t>
      </w:r>
      <w:r w:rsidR="00C75486" w:rsidRPr="00DF63F9">
        <w:rPr>
          <w:sz w:val="22"/>
          <w:szCs w:val="22"/>
        </w:rPr>
        <w:t xml:space="preserve"> </w:t>
      </w:r>
      <w:r w:rsidR="000B3A22" w:rsidRPr="00DF63F9">
        <w:rPr>
          <w:sz w:val="22"/>
          <w:szCs w:val="22"/>
        </w:rPr>
        <w:t>of the</w:t>
      </w:r>
      <w:r w:rsidR="002F1221">
        <w:rPr>
          <w:sz w:val="22"/>
          <w:szCs w:val="22"/>
        </w:rPr>
        <w:t xml:space="preserve"> CQE</w:t>
      </w:r>
      <w:r w:rsidR="000B3A22" w:rsidRPr="00DF63F9">
        <w:rPr>
          <w:sz w:val="22"/>
          <w:szCs w:val="22"/>
        </w:rPr>
        <w:t xml:space="preserve"> proposing to transfer the IFQ; this should be the party’s full name as it appears on the </w:t>
      </w:r>
      <w:r w:rsidR="001B671B">
        <w:rPr>
          <w:sz w:val="22"/>
          <w:szCs w:val="22"/>
        </w:rPr>
        <w:t>QS Holder Summary Report</w:t>
      </w:r>
      <w:r w:rsidR="000B3A22" w:rsidRPr="00DF63F9">
        <w:rPr>
          <w:sz w:val="22"/>
          <w:szCs w:val="22"/>
        </w:rPr>
        <w:t xml:space="preserve"> or the </w:t>
      </w:r>
      <w:r w:rsidR="002341B8">
        <w:rPr>
          <w:sz w:val="22"/>
          <w:szCs w:val="22"/>
        </w:rPr>
        <w:t>Transfer Eligibility Certificate (</w:t>
      </w:r>
      <w:r w:rsidR="000B3A22" w:rsidRPr="00DF63F9">
        <w:rPr>
          <w:sz w:val="22"/>
          <w:szCs w:val="22"/>
        </w:rPr>
        <w:t>TEC</w:t>
      </w:r>
      <w:r w:rsidR="002341B8">
        <w:rPr>
          <w:sz w:val="22"/>
          <w:szCs w:val="22"/>
        </w:rPr>
        <w:t>)</w:t>
      </w:r>
      <w:r w:rsidR="00F134BD">
        <w:rPr>
          <w:sz w:val="22"/>
          <w:szCs w:val="22"/>
        </w:rPr>
        <w:t>.</w:t>
      </w:r>
    </w:p>
    <w:p w:rsidR="00F134BD" w:rsidRPr="00DF63F9" w:rsidRDefault="00F134BD" w:rsidP="009C6234">
      <w:pPr>
        <w:numPr>
          <w:ilvl w:val="12"/>
          <w:numId w:val="0"/>
        </w:numPr>
        <w:tabs>
          <w:tab w:val="left" w:pos="-1560"/>
          <w:tab w:val="left" w:pos="-780"/>
          <w:tab w:val="left" w:pos="-120"/>
          <w:tab w:val="left" w:pos="18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p>
    <w:p w:rsidR="000B3A22" w:rsidRPr="00DF63F9" w:rsidRDefault="00D5231B" w:rsidP="00D5231B">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Pr>
          <w:sz w:val="22"/>
          <w:szCs w:val="22"/>
        </w:rPr>
        <w:tab/>
      </w:r>
      <w:r w:rsidR="000B3A22" w:rsidRPr="00DF63F9">
        <w:rPr>
          <w:sz w:val="22"/>
          <w:szCs w:val="22"/>
        </w:rPr>
        <w:t>2</w:t>
      </w:r>
      <w:r w:rsidR="00F134BD">
        <w:rPr>
          <w:sz w:val="22"/>
          <w:szCs w:val="22"/>
        </w:rPr>
        <w:t>.</w:t>
      </w:r>
      <w:r>
        <w:rPr>
          <w:sz w:val="22"/>
          <w:szCs w:val="22"/>
        </w:rPr>
        <w:tab/>
      </w:r>
      <w:r w:rsidR="00AD0354">
        <w:rPr>
          <w:sz w:val="22"/>
          <w:szCs w:val="22"/>
        </w:rPr>
        <w:t>NMFS Person ID</w:t>
      </w:r>
      <w:r w:rsidR="000B3A22" w:rsidRPr="00DF63F9">
        <w:rPr>
          <w:sz w:val="22"/>
          <w:szCs w:val="22"/>
        </w:rPr>
        <w:t xml:space="preserve"> (as set out on the </w:t>
      </w:r>
      <w:r w:rsidR="001B671B">
        <w:rPr>
          <w:sz w:val="22"/>
          <w:szCs w:val="22"/>
        </w:rPr>
        <w:t>QS Holder Summary Report</w:t>
      </w:r>
      <w:r w:rsidR="000B3A22" w:rsidRPr="00DF63F9">
        <w:rPr>
          <w:sz w:val="22"/>
          <w:szCs w:val="22"/>
        </w:rPr>
        <w:t xml:space="preserve"> or the TEC)</w:t>
      </w:r>
    </w:p>
    <w:p w:rsidR="00F134BD" w:rsidRDefault="00F134BD" w:rsidP="009C6234">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p>
    <w:p w:rsidR="000B3A22" w:rsidRPr="00DF63F9" w:rsidRDefault="00D5231B" w:rsidP="00D5231B">
      <w:pPr>
        <w:tabs>
          <w:tab w:val="left" w:pos="360"/>
          <w:tab w:val="left" w:pos="720"/>
          <w:tab w:val="left" w:pos="1080"/>
          <w:tab w:val="left" w:pos="1440"/>
        </w:tabs>
        <w:ind w:left="720" w:hanging="720"/>
        <w:rPr>
          <w:sz w:val="22"/>
          <w:szCs w:val="22"/>
        </w:rPr>
      </w:pPr>
      <w:r>
        <w:rPr>
          <w:sz w:val="22"/>
          <w:szCs w:val="22"/>
        </w:rPr>
        <w:tab/>
      </w:r>
      <w:r w:rsidR="000B3A22" w:rsidRPr="00DF63F9">
        <w:rPr>
          <w:sz w:val="22"/>
          <w:szCs w:val="22"/>
        </w:rPr>
        <w:t>3.</w:t>
      </w:r>
      <w:r>
        <w:rPr>
          <w:sz w:val="22"/>
          <w:szCs w:val="22"/>
        </w:rPr>
        <w:tab/>
      </w:r>
      <w:r w:rsidR="00E55371">
        <w:rPr>
          <w:sz w:val="22"/>
          <w:szCs w:val="22"/>
        </w:rPr>
        <w:t>Enter the n</w:t>
      </w:r>
      <w:r w:rsidR="00E55371" w:rsidRPr="00E55371">
        <w:rPr>
          <w:sz w:val="22"/>
          <w:szCs w:val="22"/>
        </w:rPr>
        <w:t xml:space="preserve">ame of </w:t>
      </w:r>
      <w:r w:rsidR="00E55371">
        <w:rPr>
          <w:sz w:val="22"/>
          <w:szCs w:val="22"/>
        </w:rPr>
        <w:t>c</w:t>
      </w:r>
      <w:r w:rsidR="00E55371" w:rsidRPr="00E55371">
        <w:rPr>
          <w:sz w:val="22"/>
          <w:szCs w:val="22"/>
        </w:rPr>
        <w:t>ommunity represented by the CQE</w:t>
      </w:r>
      <w:r w:rsidR="000B3A22" w:rsidRPr="00DF63F9">
        <w:rPr>
          <w:sz w:val="22"/>
          <w:szCs w:val="22"/>
        </w:rPr>
        <w:t>.</w:t>
      </w:r>
    </w:p>
    <w:p w:rsidR="00F134BD" w:rsidRDefault="00F134BD" w:rsidP="009C6234">
      <w:pPr>
        <w:numPr>
          <w:ilvl w:val="12"/>
          <w:numId w:val="0"/>
        </w:numPr>
        <w:tabs>
          <w:tab w:val="left" w:pos="-1560"/>
          <w:tab w:val="left" w:pos="-780"/>
          <w:tab w:val="left" w:pos="-120"/>
          <w:tab w:val="left" w:pos="18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p>
    <w:p w:rsidR="000B3A22" w:rsidRDefault="00F134BD" w:rsidP="00D5231B">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Pr>
          <w:sz w:val="22"/>
          <w:szCs w:val="22"/>
        </w:rPr>
        <w:tab/>
      </w:r>
      <w:r w:rsidR="00537600">
        <w:rPr>
          <w:sz w:val="22"/>
          <w:szCs w:val="22"/>
        </w:rPr>
        <w:t>4</w:t>
      </w:r>
      <w:r w:rsidR="000B3A22" w:rsidRPr="00DF63F9">
        <w:rPr>
          <w:sz w:val="22"/>
          <w:szCs w:val="22"/>
        </w:rPr>
        <w:t>.</w:t>
      </w:r>
      <w:r w:rsidR="00D5231B">
        <w:rPr>
          <w:sz w:val="22"/>
          <w:szCs w:val="22"/>
        </w:rPr>
        <w:tab/>
      </w:r>
      <w:r w:rsidR="00AD0354">
        <w:rPr>
          <w:sz w:val="22"/>
          <w:szCs w:val="22"/>
        </w:rPr>
        <w:t>B</w:t>
      </w:r>
      <w:r w:rsidR="000B3A22" w:rsidRPr="00DF63F9">
        <w:rPr>
          <w:sz w:val="22"/>
          <w:szCs w:val="22"/>
        </w:rPr>
        <w:t>usiness mailing address.</w:t>
      </w:r>
      <w:r w:rsidR="00AD0354">
        <w:rPr>
          <w:sz w:val="22"/>
          <w:szCs w:val="22"/>
        </w:rPr>
        <w:t xml:space="preserve">  Indicate whether permanent or temporary address.</w:t>
      </w:r>
    </w:p>
    <w:p w:rsidR="00AD0354" w:rsidRDefault="00AD0354" w:rsidP="00D5231B">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Pr>
          <w:sz w:val="22"/>
          <w:szCs w:val="22"/>
        </w:rPr>
        <w:tab/>
      </w:r>
      <w:r>
        <w:rPr>
          <w:sz w:val="22"/>
          <w:szCs w:val="22"/>
        </w:rPr>
        <w:tab/>
        <w:t>If permanent address, include street or P.O. Box, city, state, and zip code.</w:t>
      </w:r>
    </w:p>
    <w:p w:rsidR="000B3A22" w:rsidRDefault="00AD0354" w:rsidP="006B0DC2">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1080" w:hanging="1080"/>
        <w:rPr>
          <w:sz w:val="22"/>
          <w:szCs w:val="22"/>
        </w:rPr>
      </w:pPr>
      <w:r>
        <w:rPr>
          <w:sz w:val="22"/>
          <w:szCs w:val="22"/>
        </w:rPr>
        <w:tab/>
      </w:r>
      <w:r>
        <w:rPr>
          <w:sz w:val="22"/>
          <w:szCs w:val="22"/>
        </w:rPr>
        <w:tab/>
        <w:t xml:space="preserve">If temporary, include street or P.O. Box, city, state, and zip code.  </w:t>
      </w:r>
      <w:r w:rsidR="006B0DC2">
        <w:rPr>
          <w:sz w:val="22"/>
          <w:szCs w:val="22"/>
        </w:rPr>
        <w:t xml:space="preserve">This </w:t>
      </w:r>
      <w:r w:rsidR="000B3A22" w:rsidRPr="00DF63F9">
        <w:rPr>
          <w:sz w:val="22"/>
          <w:szCs w:val="22"/>
        </w:rPr>
        <w:t xml:space="preserve">address </w:t>
      </w:r>
      <w:r w:rsidR="006B0DC2">
        <w:rPr>
          <w:sz w:val="22"/>
          <w:szCs w:val="22"/>
        </w:rPr>
        <w:t xml:space="preserve">will be used to send </w:t>
      </w:r>
      <w:r w:rsidR="000B3A22" w:rsidRPr="00DF63F9">
        <w:rPr>
          <w:sz w:val="22"/>
          <w:szCs w:val="22"/>
        </w:rPr>
        <w:t>the transfer documentation, if different from the permanent address.</w:t>
      </w:r>
    </w:p>
    <w:p w:rsidR="00F134BD" w:rsidRPr="00DF63F9" w:rsidRDefault="00F134BD" w:rsidP="009C6234">
      <w:pPr>
        <w:numPr>
          <w:ilvl w:val="12"/>
          <w:numId w:val="0"/>
        </w:numPr>
        <w:tabs>
          <w:tab w:val="left" w:pos="-1560"/>
          <w:tab w:val="left" w:pos="-780"/>
          <w:tab w:val="left" w:pos="-120"/>
          <w:tab w:val="left" w:pos="18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p>
    <w:p w:rsidR="000B3A22" w:rsidRPr="00DF63F9" w:rsidRDefault="00D5231B" w:rsidP="00D5231B">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Pr>
          <w:sz w:val="22"/>
          <w:szCs w:val="22"/>
        </w:rPr>
        <w:t xml:space="preserve">    </w:t>
      </w:r>
      <w:r w:rsidR="006B0DC2">
        <w:rPr>
          <w:sz w:val="22"/>
          <w:szCs w:val="22"/>
        </w:rPr>
        <w:t>5</w:t>
      </w:r>
      <w:r w:rsidR="00F811D9">
        <w:rPr>
          <w:sz w:val="22"/>
          <w:szCs w:val="22"/>
        </w:rPr>
        <w:t>-</w:t>
      </w:r>
      <w:r w:rsidR="006B0DC2">
        <w:rPr>
          <w:sz w:val="22"/>
          <w:szCs w:val="22"/>
        </w:rPr>
        <w:t>7</w:t>
      </w:r>
      <w:r w:rsidR="000B3A22" w:rsidRPr="00DF63F9">
        <w:rPr>
          <w:sz w:val="22"/>
          <w:szCs w:val="22"/>
        </w:rPr>
        <w:t>.</w:t>
      </w:r>
      <w:r>
        <w:rPr>
          <w:sz w:val="22"/>
          <w:szCs w:val="22"/>
        </w:rPr>
        <w:tab/>
      </w:r>
      <w:r w:rsidR="000B3A22" w:rsidRPr="00DF63F9">
        <w:rPr>
          <w:sz w:val="22"/>
          <w:szCs w:val="22"/>
        </w:rPr>
        <w:t>Enter business telephone number</w:t>
      </w:r>
      <w:r w:rsidR="00F811D9">
        <w:rPr>
          <w:sz w:val="22"/>
          <w:szCs w:val="22"/>
        </w:rPr>
        <w:t>, business fax number, and e-mail address (if available).</w:t>
      </w:r>
    </w:p>
    <w:p w:rsidR="00F811D9" w:rsidRDefault="00F811D9" w:rsidP="009C6234">
      <w:pPr>
        <w:numPr>
          <w:ilvl w:val="12"/>
          <w:numId w:val="0"/>
        </w:numPr>
        <w:tabs>
          <w:tab w:val="left" w:pos="-1560"/>
          <w:tab w:val="left" w:pos="-780"/>
          <w:tab w:val="left" w:pos="-120"/>
          <w:tab w:val="left" w:pos="18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p>
    <w:p w:rsidR="00537600" w:rsidRPr="00F811D9" w:rsidRDefault="00537600" w:rsidP="00D5231B">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b/>
          <w:sz w:val="22"/>
          <w:szCs w:val="22"/>
        </w:rPr>
      </w:pPr>
      <w:r w:rsidRPr="00F811D9">
        <w:rPr>
          <w:b/>
          <w:sz w:val="22"/>
          <w:szCs w:val="22"/>
        </w:rPr>
        <w:t xml:space="preserve">BLOCK </w:t>
      </w:r>
      <w:r w:rsidR="00D5231B">
        <w:rPr>
          <w:b/>
          <w:sz w:val="22"/>
          <w:szCs w:val="22"/>
        </w:rPr>
        <w:t>B</w:t>
      </w:r>
      <w:r w:rsidRPr="00F811D9">
        <w:rPr>
          <w:b/>
          <w:sz w:val="22"/>
          <w:szCs w:val="22"/>
        </w:rPr>
        <w:t xml:space="preserve"> – TRANSFER</w:t>
      </w:r>
      <w:r w:rsidR="006D2A9E">
        <w:rPr>
          <w:b/>
          <w:sz w:val="22"/>
          <w:szCs w:val="22"/>
        </w:rPr>
        <w:t>EE</w:t>
      </w:r>
      <w:r w:rsidR="00D5231B">
        <w:rPr>
          <w:b/>
          <w:sz w:val="22"/>
          <w:szCs w:val="22"/>
        </w:rPr>
        <w:t xml:space="preserve"> </w:t>
      </w:r>
      <w:r w:rsidR="00EF7C14">
        <w:rPr>
          <w:b/>
          <w:sz w:val="22"/>
          <w:szCs w:val="22"/>
        </w:rPr>
        <w:t xml:space="preserve">(BUYER) </w:t>
      </w:r>
      <w:r w:rsidR="00D5231B">
        <w:rPr>
          <w:b/>
          <w:sz w:val="22"/>
          <w:szCs w:val="22"/>
        </w:rPr>
        <w:t>INFORMATION</w:t>
      </w:r>
    </w:p>
    <w:p w:rsidR="00537600" w:rsidRDefault="00537600" w:rsidP="00D5231B">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p>
    <w:p w:rsidR="00537600" w:rsidRDefault="00D5231B" w:rsidP="006B0DC2">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720" w:hanging="720"/>
        <w:rPr>
          <w:sz w:val="22"/>
          <w:szCs w:val="22"/>
        </w:rPr>
      </w:pPr>
      <w:r>
        <w:rPr>
          <w:sz w:val="22"/>
          <w:szCs w:val="22"/>
        </w:rPr>
        <w:tab/>
      </w:r>
      <w:r w:rsidR="00537600" w:rsidRPr="00DF63F9">
        <w:rPr>
          <w:sz w:val="22"/>
          <w:szCs w:val="22"/>
        </w:rPr>
        <w:t>1.</w:t>
      </w:r>
      <w:r>
        <w:rPr>
          <w:sz w:val="22"/>
          <w:szCs w:val="22"/>
        </w:rPr>
        <w:tab/>
      </w:r>
      <w:r w:rsidR="006B0DC2">
        <w:rPr>
          <w:sz w:val="22"/>
          <w:szCs w:val="22"/>
        </w:rPr>
        <w:t>Name</w:t>
      </w:r>
      <w:r w:rsidR="006B0DC2" w:rsidRPr="00DF63F9">
        <w:rPr>
          <w:sz w:val="22"/>
          <w:szCs w:val="22"/>
        </w:rPr>
        <w:t xml:space="preserve"> of </w:t>
      </w:r>
      <w:r w:rsidR="00E55371">
        <w:rPr>
          <w:sz w:val="22"/>
          <w:szCs w:val="22"/>
        </w:rPr>
        <w:t xml:space="preserve">the party </w:t>
      </w:r>
      <w:r w:rsidR="006B0DC2" w:rsidRPr="00DF63F9">
        <w:rPr>
          <w:sz w:val="22"/>
          <w:szCs w:val="22"/>
        </w:rPr>
        <w:t xml:space="preserve">proposing to </w:t>
      </w:r>
      <w:r w:rsidR="006B0DC2">
        <w:rPr>
          <w:sz w:val="22"/>
          <w:szCs w:val="22"/>
        </w:rPr>
        <w:t>receive the trans</w:t>
      </w:r>
      <w:r w:rsidR="006B0DC2" w:rsidRPr="00DF63F9">
        <w:rPr>
          <w:sz w:val="22"/>
          <w:szCs w:val="22"/>
        </w:rPr>
        <w:t xml:space="preserve">fer </w:t>
      </w:r>
      <w:r w:rsidR="006B0DC2">
        <w:rPr>
          <w:sz w:val="22"/>
          <w:szCs w:val="22"/>
        </w:rPr>
        <w:t>of</w:t>
      </w:r>
      <w:r w:rsidR="006B0DC2" w:rsidRPr="00DF63F9">
        <w:rPr>
          <w:sz w:val="22"/>
          <w:szCs w:val="22"/>
        </w:rPr>
        <w:t xml:space="preserve"> IFQ</w:t>
      </w:r>
      <w:r w:rsidR="006B0DC2">
        <w:rPr>
          <w:sz w:val="22"/>
          <w:szCs w:val="22"/>
        </w:rPr>
        <w:t>.</w:t>
      </w:r>
    </w:p>
    <w:p w:rsidR="00537600" w:rsidRPr="00DF63F9" w:rsidRDefault="00537600" w:rsidP="00D5231B">
      <w:pPr>
        <w:numPr>
          <w:ilvl w:val="12"/>
          <w:numId w:val="0"/>
        </w:numPr>
        <w:tabs>
          <w:tab w:val="left" w:pos="-1560"/>
          <w:tab w:val="left" w:pos="-780"/>
          <w:tab w:val="left" w:pos="-120"/>
          <w:tab w:val="left" w:pos="18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p>
    <w:p w:rsidR="00537600" w:rsidRPr="00DF63F9" w:rsidRDefault="00EF7C14" w:rsidP="00D5231B">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Pr>
          <w:sz w:val="22"/>
          <w:szCs w:val="22"/>
        </w:rPr>
        <w:tab/>
      </w:r>
      <w:r w:rsidR="00537600" w:rsidRPr="00DF63F9">
        <w:rPr>
          <w:sz w:val="22"/>
          <w:szCs w:val="22"/>
        </w:rPr>
        <w:t>2</w:t>
      </w:r>
      <w:r w:rsidR="00537600">
        <w:rPr>
          <w:sz w:val="22"/>
          <w:szCs w:val="22"/>
        </w:rPr>
        <w:t>.</w:t>
      </w:r>
      <w:r>
        <w:rPr>
          <w:sz w:val="22"/>
          <w:szCs w:val="22"/>
        </w:rPr>
        <w:tab/>
      </w:r>
      <w:r w:rsidR="00537600" w:rsidRPr="00DF63F9">
        <w:rPr>
          <w:sz w:val="22"/>
          <w:szCs w:val="22"/>
        </w:rPr>
        <w:t xml:space="preserve">NMFS Person ID (as set out on the </w:t>
      </w:r>
      <w:r w:rsidR="001B671B">
        <w:rPr>
          <w:sz w:val="22"/>
          <w:szCs w:val="22"/>
        </w:rPr>
        <w:t>QS Holder Summary Report</w:t>
      </w:r>
      <w:r w:rsidR="00537600" w:rsidRPr="00DF63F9">
        <w:rPr>
          <w:sz w:val="22"/>
          <w:szCs w:val="22"/>
        </w:rPr>
        <w:t xml:space="preserve"> or the TEC)</w:t>
      </w:r>
    </w:p>
    <w:p w:rsidR="00537600" w:rsidRDefault="00537600" w:rsidP="00D5231B">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p>
    <w:p w:rsidR="006B0DC2" w:rsidRDefault="00537600" w:rsidP="00787999">
      <w:pPr>
        <w:tabs>
          <w:tab w:val="left" w:pos="360"/>
          <w:tab w:val="left" w:pos="720"/>
          <w:tab w:val="left" w:pos="1080"/>
          <w:tab w:val="left" w:pos="1440"/>
        </w:tabs>
        <w:rPr>
          <w:sz w:val="22"/>
          <w:szCs w:val="22"/>
        </w:rPr>
      </w:pPr>
      <w:r>
        <w:rPr>
          <w:sz w:val="22"/>
          <w:szCs w:val="22"/>
        </w:rPr>
        <w:tab/>
      </w:r>
      <w:r w:rsidR="002F1221">
        <w:rPr>
          <w:sz w:val="22"/>
          <w:szCs w:val="22"/>
        </w:rPr>
        <w:t>3</w:t>
      </w:r>
      <w:r w:rsidRPr="00DF63F9">
        <w:rPr>
          <w:sz w:val="22"/>
          <w:szCs w:val="22"/>
        </w:rPr>
        <w:t>.</w:t>
      </w:r>
      <w:r>
        <w:rPr>
          <w:sz w:val="22"/>
          <w:szCs w:val="22"/>
        </w:rPr>
        <w:tab/>
      </w:r>
      <w:r w:rsidR="006B0DC2">
        <w:rPr>
          <w:sz w:val="22"/>
          <w:szCs w:val="22"/>
        </w:rPr>
        <w:t>B</w:t>
      </w:r>
      <w:r w:rsidR="006B0DC2" w:rsidRPr="00DF63F9">
        <w:rPr>
          <w:sz w:val="22"/>
          <w:szCs w:val="22"/>
        </w:rPr>
        <w:t>usiness mailing address.</w:t>
      </w:r>
      <w:r w:rsidR="006B0DC2">
        <w:rPr>
          <w:sz w:val="22"/>
          <w:szCs w:val="22"/>
        </w:rPr>
        <w:t xml:space="preserve">  Indicate whether permanent or temporary address.</w:t>
      </w:r>
    </w:p>
    <w:p w:rsidR="006B0DC2" w:rsidRDefault="006B0DC2" w:rsidP="006B0DC2">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Pr>
          <w:sz w:val="22"/>
          <w:szCs w:val="22"/>
        </w:rPr>
        <w:tab/>
      </w:r>
      <w:r>
        <w:rPr>
          <w:sz w:val="22"/>
          <w:szCs w:val="22"/>
        </w:rPr>
        <w:tab/>
        <w:t>If permanent address, include street or P.O. Box, city, state, and zip code.</w:t>
      </w:r>
    </w:p>
    <w:p w:rsidR="006B0DC2" w:rsidRDefault="006B0DC2" w:rsidP="006B0DC2">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1080" w:hanging="1080"/>
        <w:rPr>
          <w:sz w:val="22"/>
          <w:szCs w:val="22"/>
        </w:rPr>
      </w:pPr>
      <w:r>
        <w:rPr>
          <w:sz w:val="22"/>
          <w:szCs w:val="22"/>
        </w:rPr>
        <w:tab/>
      </w:r>
      <w:r>
        <w:rPr>
          <w:sz w:val="22"/>
          <w:szCs w:val="22"/>
        </w:rPr>
        <w:tab/>
        <w:t xml:space="preserve">If temporary, include street or P.O. Box, city, state, and zip code.  This </w:t>
      </w:r>
      <w:r w:rsidRPr="00DF63F9">
        <w:rPr>
          <w:sz w:val="22"/>
          <w:szCs w:val="22"/>
        </w:rPr>
        <w:t xml:space="preserve">address </w:t>
      </w:r>
      <w:r>
        <w:rPr>
          <w:sz w:val="22"/>
          <w:szCs w:val="22"/>
        </w:rPr>
        <w:t xml:space="preserve">will be used to send </w:t>
      </w:r>
      <w:r w:rsidRPr="00DF63F9">
        <w:rPr>
          <w:sz w:val="22"/>
          <w:szCs w:val="22"/>
        </w:rPr>
        <w:t>the transfer documentation, if different from the permanent address.</w:t>
      </w:r>
    </w:p>
    <w:p w:rsidR="00E55371" w:rsidRDefault="00E55371" w:rsidP="006B0DC2">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1080" w:hanging="1080"/>
        <w:rPr>
          <w:sz w:val="22"/>
          <w:szCs w:val="22"/>
        </w:rPr>
      </w:pPr>
    </w:p>
    <w:p w:rsidR="00537600" w:rsidRPr="00DF63F9" w:rsidRDefault="00EF7C14" w:rsidP="00EF7C14">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Pr>
          <w:sz w:val="22"/>
          <w:szCs w:val="22"/>
        </w:rPr>
        <w:t xml:space="preserve">    </w:t>
      </w:r>
      <w:r w:rsidR="002F1221">
        <w:rPr>
          <w:sz w:val="22"/>
          <w:szCs w:val="22"/>
        </w:rPr>
        <w:t>4</w:t>
      </w:r>
      <w:r w:rsidR="00537600">
        <w:rPr>
          <w:sz w:val="22"/>
          <w:szCs w:val="22"/>
        </w:rPr>
        <w:t>-</w:t>
      </w:r>
      <w:r w:rsidR="002F1221">
        <w:rPr>
          <w:sz w:val="22"/>
          <w:szCs w:val="22"/>
        </w:rPr>
        <w:t>6</w:t>
      </w:r>
      <w:r w:rsidR="00537600" w:rsidRPr="00DF63F9">
        <w:rPr>
          <w:sz w:val="22"/>
          <w:szCs w:val="22"/>
        </w:rPr>
        <w:t>.</w:t>
      </w:r>
      <w:r>
        <w:rPr>
          <w:sz w:val="22"/>
          <w:szCs w:val="22"/>
        </w:rPr>
        <w:tab/>
      </w:r>
      <w:r w:rsidR="00537600" w:rsidRPr="00DF63F9">
        <w:rPr>
          <w:sz w:val="22"/>
          <w:szCs w:val="22"/>
        </w:rPr>
        <w:t>Enter business telephone number</w:t>
      </w:r>
      <w:r w:rsidR="00537600">
        <w:rPr>
          <w:sz w:val="22"/>
          <w:szCs w:val="22"/>
        </w:rPr>
        <w:t>, business fax number, and e-mail address (if available).</w:t>
      </w:r>
    </w:p>
    <w:p w:rsidR="00537600" w:rsidRDefault="00537600" w:rsidP="00D5231B">
      <w:pPr>
        <w:numPr>
          <w:ilvl w:val="12"/>
          <w:numId w:val="0"/>
        </w:numPr>
        <w:tabs>
          <w:tab w:val="left" w:pos="-1560"/>
          <w:tab w:val="left" w:pos="-780"/>
          <w:tab w:val="left" w:pos="-120"/>
          <w:tab w:val="left" w:pos="18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p>
    <w:p w:rsidR="002341B8" w:rsidRDefault="002341B8" w:rsidP="00D5231B">
      <w:pPr>
        <w:numPr>
          <w:ilvl w:val="12"/>
          <w:numId w:val="0"/>
        </w:numPr>
        <w:tabs>
          <w:tab w:val="left" w:pos="-1560"/>
          <w:tab w:val="left" w:pos="-780"/>
          <w:tab w:val="left" w:pos="-120"/>
          <w:tab w:val="left" w:pos="18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p>
    <w:p w:rsidR="002341B8" w:rsidRDefault="002341B8">
      <w:pPr>
        <w:rPr>
          <w:b/>
          <w:sz w:val="22"/>
          <w:szCs w:val="22"/>
        </w:rPr>
      </w:pPr>
      <w:r>
        <w:rPr>
          <w:b/>
          <w:sz w:val="22"/>
          <w:szCs w:val="22"/>
        </w:rPr>
        <w:br w:type="page"/>
      </w:r>
    </w:p>
    <w:p w:rsidR="000B3A22" w:rsidRDefault="000B3A22" w:rsidP="00B120F1">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b/>
          <w:sz w:val="22"/>
          <w:szCs w:val="22"/>
        </w:rPr>
      </w:pPr>
      <w:r w:rsidRPr="00F811D9">
        <w:rPr>
          <w:b/>
          <w:sz w:val="22"/>
          <w:szCs w:val="22"/>
        </w:rPr>
        <w:lastRenderedPageBreak/>
        <w:t xml:space="preserve">BLOCK </w:t>
      </w:r>
      <w:r w:rsidR="00EF7C14">
        <w:rPr>
          <w:b/>
          <w:sz w:val="22"/>
          <w:szCs w:val="22"/>
        </w:rPr>
        <w:t>C</w:t>
      </w:r>
      <w:r w:rsidR="00534A55">
        <w:rPr>
          <w:b/>
          <w:sz w:val="22"/>
          <w:szCs w:val="22"/>
        </w:rPr>
        <w:t xml:space="preserve"> </w:t>
      </w:r>
      <w:r w:rsidR="00E46709">
        <w:rPr>
          <w:b/>
          <w:sz w:val="22"/>
          <w:szCs w:val="22"/>
        </w:rPr>
        <w:t xml:space="preserve">-- </w:t>
      </w:r>
      <w:r w:rsidR="00085D9B">
        <w:rPr>
          <w:b/>
          <w:sz w:val="22"/>
          <w:szCs w:val="22"/>
        </w:rPr>
        <w:t xml:space="preserve">TRANSFER </w:t>
      </w:r>
      <w:r w:rsidR="002034AB">
        <w:rPr>
          <w:b/>
          <w:sz w:val="22"/>
          <w:szCs w:val="22"/>
        </w:rPr>
        <w:t>(</w:t>
      </w:r>
      <w:r w:rsidR="002034AB" w:rsidRPr="000711CF">
        <w:rPr>
          <w:b/>
          <w:sz w:val="22"/>
          <w:szCs w:val="22"/>
        </w:rPr>
        <w:t>LEASE)</w:t>
      </w:r>
      <w:r w:rsidR="002034AB">
        <w:rPr>
          <w:b/>
          <w:sz w:val="22"/>
          <w:szCs w:val="22"/>
        </w:rPr>
        <w:t xml:space="preserve"> </w:t>
      </w:r>
      <w:r w:rsidR="00085D9B">
        <w:rPr>
          <w:b/>
          <w:sz w:val="22"/>
          <w:szCs w:val="22"/>
        </w:rPr>
        <w:t xml:space="preserve">OF IFQ </w:t>
      </w:r>
    </w:p>
    <w:p w:rsidR="000711CF" w:rsidRPr="000711CF" w:rsidRDefault="000711CF" w:rsidP="00281ED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b/>
          <w:sz w:val="22"/>
          <w:szCs w:val="22"/>
        </w:rPr>
      </w:pPr>
    </w:p>
    <w:p w:rsidR="000B3A22" w:rsidRPr="00DF63F9" w:rsidRDefault="000B3A22" w:rsidP="00281ED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r w:rsidRPr="00DF63F9">
        <w:rPr>
          <w:sz w:val="22"/>
          <w:szCs w:val="22"/>
        </w:rPr>
        <w:t xml:space="preserve">This block </w:t>
      </w:r>
      <w:r w:rsidR="002F1221">
        <w:rPr>
          <w:sz w:val="22"/>
          <w:szCs w:val="22"/>
        </w:rPr>
        <w:t>must</w:t>
      </w:r>
      <w:r w:rsidRPr="00DF63F9">
        <w:rPr>
          <w:sz w:val="22"/>
          <w:szCs w:val="22"/>
        </w:rPr>
        <w:t xml:space="preserve"> </w:t>
      </w:r>
      <w:r w:rsidR="00EA64AF">
        <w:rPr>
          <w:sz w:val="22"/>
          <w:szCs w:val="22"/>
        </w:rPr>
        <w:t xml:space="preserve">be </w:t>
      </w:r>
      <w:r w:rsidRPr="00DF63F9">
        <w:rPr>
          <w:sz w:val="22"/>
          <w:szCs w:val="22"/>
        </w:rPr>
        <w:t>completed</w:t>
      </w:r>
      <w:r w:rsidR="002F1221">
        <w:rPr>
          <w:sz w:val="22"/>
          <w:szCs w:val="22"/>
        </w:rPr>
        <w:t xml:space="preserve"> by</w:t>
      </w:r>
      <w:r w:rsidRPr="00DF63F9">
        <w:rPr>
          <w:sz w:val="22"/>
          <w:szCs w:val="22"/>
        </w:rPr>
        <w:t xml:space="preserve"> the CQE applying to transfer IFQ to a permanent resident of the community on whose behalf the CQE holds the </w:t>
      </w:r>
      <w:r w:rsidR="002034AB">
        <w:rPr>
          <w:sz w:val="22"/>
          <w:szCs w:val="22"/>
        </w:rPr>
        <w:t>IFQ</w:t>
      </w:r>
      <w:r w:rsidRPr="00DF63F9">
        <w:rPr>
          <w:sz w:val="22"/>
          <w:szCs w:val="22"/>
        </w:rPr>
        <w:t>.</w:t>
      </w:r>
      <w:r w:rsidR="002F1221">
        <w:rPr>
          <w:sz w:val="22"/>
          <w:szCs w:val="22"/>
        </w:rPr>
        <w:t xml:space="preserve">  Note:  in the case of the city of Adak, the transferee does not need to be a community resident for the first </w:t>
      </w:r>
      <w:r w:rsidR="00EA64AF">
        <w:rPr>
          <w:sz w:val="22"/>
          <w:szCs w:val="22"/>
        </w:rPr>
        <w:t>five</w:t>
      </w:r>
      <w:r w:rsidR="002F1221">
        <w:rPr>
          <w:sz w:val="22"/>
          <w:szCs w:val="22"/>
        </w:rPr>
        <w:t xml:space="preserve"> years of the program.</w:t>
      </w:r>
    </w:p>
    <w:p w:rsidR="000711CF" w:rsidRDefault="000711CF" w:rsidP="00281ED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p>
    <w:p w:rsidR="000B3A22" w:rsidRPr="00DF63F9" w:rsidRDefault="000711CF" w:rsidP="00AC6ADF">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r>
        <w:rPr>
          <w:sz w:val="22"/>
          <w:szCs w:val="22"/>
        </w:rPr>
        <w:tab/>
      </w:r>
      <w:r w:rsidR="000B3A22" w:rsidRPr="00DF63F9">
        <w:rPr>
          <w:sz w:val="22"/>
          <w:szCs w:val="22"/>
        </w:rPr>
        <w:t>1.</w:t>
      </w:r>
      <w:r>
        <w:rPr>
          <w:sz w:val="22"/>
          <w:szCs w:val="22"/>
        </w:rPr>
        <w:tab/>
      </w:r>
      <w:r w:rsidR="000B3A22" w:rsidRPr="00DF63F9">
        <w:rPr>
          <w:sz w:val="22"/>
          <w:szCs w:val="22"/>
        </w:rPr>
        <w:t>Identify the IFQ to be transferred by entering the IFQ Permit Number</w:t>
      </w:r>
      <w:r w:rsidR="000926E6">
        <w:rPr>
          <w:sz w:val="22"/>
          <w:szCs w:val="22"/>
        </w:rPr>
        <w:t>(s)</w:t>
      </w:r>
      <w:r w:rsidR="000B3A22" w:rsidRPr="00DF63F9">
        <w:rPr>
          <w:sz w:val="22"/>
          <w:szCs w:val="22"/>
        </w:rPr>
        <w:t xml:space="preserve"> and Year</w:t>
      </w:r>
    </w:p>
    <w:p w:rsidR="000711CF" w:rsidRDefault="000711CF" w:rsidP="00281ED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p>
    <w:p w:rsidR="000B3A22" w:rsidRPr="00B120F1" w:rsidRDefault="000711CF" w:rsidP="00D85C76">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r>
        <w:rPr>
          <w:sz w:val="22"/>
          <w:szCs w:val="22"/>
        </w:rPr>
        <w:tab/>
      </w:r>
      <w:r w:rsidR="000B3A22" w:rsidRPr="00DF63F9">
        <w:rPr>
          <w:sz w:val="22"/>
          <w:szCs w:val="22"/>
        </w:rPr>
        <w:t>2.</w:t>
      </w:r>
      <w:r w:rsidR="000926E6">
        <w:rPr>
          <w:sz w:val="22"/>
          <w:szCs w:val="22"/>
        </w:rPr>
        <w:tab/>
      </w:r>
      <w:r w:rsidR="000B3A22" w:rsidRPr="00B120F1">
        <w:rPr>
          <w:sz w:val="22"/>
          <w:szCs w:val="22"/>
        </w:rPr>
        <w:t>Enter the name of the community</w:t>
      </w:r>
      <w:r w:rsidR="0047368B" w:rsidRPr="00B120F1">
        <w:rPr>
          <w:sz w:val="22"/>
          <w:szCs w:val="22"/>
        </w:rPr>
        <w:t xml:space="preserve"> to which </w:t>
      </w:r>
      <w:r w:rsidR="002034AB">
        <w:rPr>
          <w:sz w:val="22"/>
          <w:szCs w:val="22"/>
        </w:rPr>
        <w:t>IFQ</w:t>
      </w:r>
      <w:r w:rsidR="0047368B" w:rsidRPr="00B120F1">
        <w:rPr>
          <w:sz w:val="22"/>
          <w:szCs w:val="22"/>
        </w:rPr>
        <w:t xml:space="preserve"> are currently assigned</w:t>
      </w:r>
      <w:r w:rsidR="000B3A22" w:rsidRPr="00B120F1">
        <w:rPr>
          <w:sz w:val="22"/>
          <w:szCs w:val="22"/>
        </w:rPr>
        <w:t>.</w:t>
      </w:r>
    </w:p>
    <w:p w:rsidR="000926E6" w:rsidRPr="00B120F1" w:rsidRDefault="000926E6" w:rsidP="00D85C76">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p>
    <w:p w:rsidR="000926E6" w:rsidRPr="00B120F1" w:rsidRDefault="000926E6" w:rsidP="00D536EA">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sidRPr="00B120F1">
        <w:rPr>
          <w:sz w:val="22"/>
          <w:szCs w:val="22"/>
        </w:rPr>
        <w:tab/>
        <w:t>3.</w:t>
      </w:r>
      <w:r w:rsidRPr="00B120F1">
        <w:rPr>
          <w:sz w:val="22"/>
          <w:szCs w:val="22"/>
        </w:rPr>
        <w:tab/>
        <w:t>Indicate if you are a resident of the Aleutian Islands.</w:t>
      </w:r>
    </w:p>
    <w:p w:rsidR="00A86968" w:rsidRDefault="000926E6" w:rsidP="00D536EA">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sidRPr="00B120F1">
        <w:rPr>
          <w:sz w:val="22"/>
          <w:szCs w:val="22"/>
        </w:rPr>
        <w:tab/>
      </w:r>
      <w:r w:rsidRPr="00B120F1">
        <w:rPr>
          <w:sz w:val="22"/>
          <w:szCs w:val="22"/>
        </w:rPr>
        <w:tab/>
      </w:r>
      <w:r w:rsidRPr="002034AB">
        <w:rPr>
          <w:b/>
          <w:sz w:val="22"/>
          <w:szCs w:val="22"/>
        </w:rPr>
        <w:t>If NO</w:t>
      </w:r>
      <w:r w:rsidRPr="00B120F1">
        <w:rPr>
          <w:sz w:val="22"/>
          <w:szCs w:val="22"/>
        </w:rPr>
        <w:t>, enter city and state in which you reside.</w:t>
      </w:r>
      <w:r w:rsidRPr="00B120F1">
        <w:rPr>
          <w:sz w:val="22"/>
          <w:szCs w:val="22"/>
        </w:rPr>
        <w:tab/>
      </w:r>
      <w:r w:rsidR="002F1221">
        <w:rPr>
          <w:sz w:val="22"/>
          <w:szCs w:val="22"/>
        </w:rPr>
        <w:t xml:space="preserve">  </w:t>
      </w:r>
    </w:p>
    <w:p w:rsidR="00A86968" w:rsidRDefault="00A86968" w:rsidP="00D536EA">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Pr>
          <w:sz w:val="22"/>
          <w:szCs w:val="22"/>
        </w:rPr>
        <w:tab/>
      </w:r>
      <w:r>
        <w:rPr>
          <w:sz w:val="22"/>
          <w:szCs w:val="22"/>
        </w:rPr>
        <w:tab/>
      </w:r>
      <w:r w:rsidRPr="00A86968">
        <w:rPr>
          <w:b/>
          <w:sz w:val="22"/>
          <w:szCs w:val="22"/>
        </w:rPr>
        <w:t>NOTE:</w:t>
      </w:r>
      <w:r w:rsidR="002F1221">
        <w:rPr>
          <w:sz w:val="22"/>
          <w:szCs w:val="22"/>
        </w:rPr>
        <w:t xml:space="preserve">  You must be a resident of the community represented by the CQE unless </w:t>
      </w:r>
      <w:r w:rsidR="00AB3E8E">
        <w:rPr>
          <w:sz w:val="22"/>
          <w:szCs w:val="22"/>
        </w:rPr>
        <w:t xml:space="preserve">that community </w:t>
      </w:r>
    </w:p>
    <w:p w:rsidR="000926E6" w:rsidRPr="00B120F1" w:rsidRDefault="00A86968" w:rsidP="00D536EA">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Pr>
          <w:sz w:val="22"/>
          <w:szCs w:val="22"/>
        </w:rPr>
        <w:tab/>
      </w:r>
      <w:r>
        <w:rPr>
          <w:sz w:val="22"/>
          <w:szCs w:val="22"/>
        </w:rPr>
        <w:tab/>
      </w:r>
      <w:proofErr w:type="gramStart"/>
      <w:r w:rsidR="00AB3E8E">
        <w:rPr>
          <w:sz w:val="22"/>
          <w:szCs w:val="22"/>
        </w:rPr>
        <w:t>is</w:t>
      </w:r>
      <w:proofErr w:type="gramEnd"/>
      <w:r w:rsidR="00AB3E8E">
        <w:rPr>
          <w:sz w:val="22"/>
          <w:szCs w:val="22"/>
        </w:rPr>
        <w:t xml:space="preserve"> Adak.</w:t>
      </w:r>
    </w:p>
    <w:p w:rsidR="000926E6" w:rsidRPr="00B120F1" w:rsidRDefault="000926E6" w:rsidP="000926E6">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p>
    <w:p w:rsidR="000B3A22" w:rsidRDefault="000B3A22" w:rsidP="00281ED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b/>
          <w:sz w:val="22"/>
          <w:szCs w:val="22"/>
        </w:rPr>
      </w:pPr>
      <w:r w:rsidRPr="00B120F1">
        <w:rPr>
          <w:b/>
          <w:sz w:val="22"/>
          <w:szCs w:val="22"/>
        </w:rPr>
        <w:t xml:space="preserve">BLOCK </w:t>
      </w:r>
      <w:r w:rsidR="00B120F1" w:rsidRPr="00B120F1">
        <w:rPr>
          <w:b/>
          <w:sz w:val="22"/>
          <w:szCs w:val="22"/>
        </w:rPr>
        <w:t>D</w:t>
      </w:r>
      <w:r w:rsidRPr="00B120F1">
        <w:rPr>
          <w:b/>
          <w:sz w:val="22"/>
          <w:szCs w:val="22"/>
        </w:rPr>
        <w:t xml:space="preserve"> – REQUIRED </w:t>
      </w:r>
      <w:r w:rsidR="00D85C76">
        <w:rPr>
          <w:b/>
          <w:sz w:val="22"/>
          <w:szCs w:val="22"/>
        </w:rPr>
        <w:t xml:space="preserve">TRANSFEROR </w:t>
      </w:r>
      <w:r w:rsidRPr="000711CF">
        <w:rPr>
          <w:b/>
          <w:sz w:val="22"/>
          <w:szCs w:val="22"/>
        </w:rPr>
        <w:t>SUPPLEMENTAL INFORMATION</w:t>
      </w:r>
    </w:p>
    <w:p w:rsidR="000711CF" w:rsidRPr="000711CF" w:rsidRDefault="000711CF" w:rsidP="00281ED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b/>
          <w:sz w:val="22"/>
          <w:szCs w:val="22"/>
        </w:rPr>
      </w:pPr>
    </w:p>
    <w:p w:rsidR="0047368B" w:rsidRDefault="00D85C76" w:rsidP="00087A36">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720" w:hanging="720"/>
        <w:rPr>
          <w:sz w:val="22"/>
          <w:szCs w:val="22"/>
        </w:rPr>
      </w:pPr>
      <w:r>
        <w:rPr>
          <w:sz w:val="22"/>
          <w:szCs w:val="22"/>
        </w:rPr>
        <w:tab/>
        <w:t>1.</w:t>
      </w:r>
      <w:r>
        <w:rPr>
          <w:sz w:val="22"/>
          <w:szCs w:val="22"/>
        </w:rPr>
        <w:tab/>
      </w:r>
      <w:r w:rsidR="0047368B" w:rsidRPr="0047368B">
        <w:rPr>
          <w:sz w:val="22"/>
          <w:szCs w:val="22"/>
        </w:rPr>
        <w:t>Provide the price per pound of IFQ</w:t>
      </w:r>
      <w:r w:rsidR="0047368B">
        <w:rPr>
          <w:sz w:val="22"/>
          <w:szCs w:val="22"/>
        </w:rPr>
        <w:t>.</w:t>
      </w:r>
    </w:p>
    <w:p w:rsidR="0047368B" w:rsidRDefault="0047368B" w:rsidP="0047368B">
      <w:pPr>
        <w:numPr>
          <w:ilvl w:val="12"/>
          <w:numId w:val="0"/>
        </w:numPr>
        <w:tabs>
          <w:tab w:val="left" w:pos="-1560"/>
          <w:tab w:val="left" w:pos="-780"/>
          <w:tab w:val="left" w:pos="-120"/>
          <w:tab w:val="left" w:pos="360"/>
          <w:tab w:val="left" w:pos="720"/>
          <w:tab w:val="left" w:pos="108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p>
    <w:p w:rsidR="0047368B" w:rsidRDefault="00D85C76" w:rsidP="00AD795F">
      <w:pPr>
        <w:numPr>
          <w:ilvl w:val="12"/>
          <w:numId w:val="0"/>
        </w:numPr>
        <w:tabs>
          <w:tab w:val="left" w:pos="-1560"/>
          <w:tab w:val="left" w:pos="360"/>
          <w:tab w:val="left" w:pos="720"/>
          <w:tab w:val="left" w:pos="108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r>
        <w:rPr>
          <w:sz w:val="22"/>
          <w:szCs w:val="22"/>
        </w:rPr>
        <w:tab/>
      </w:r>
      <w:r w:rsidR="00B26D42">
        <w:rPr>
          <w:sz w:val="22"/>
          <w:szCs w:val="22"/>
        </w:rPr>
        <w:t>2</w:t>
      </w:r>
      <w:r>
        <w:rPr>
          <w:sz w:val="22"/>
          <w:szCs w:val="22"/>
        </w:rPr>
        <w:t>.</w:t>
      </w:r>
      <w:r>
        <w:rPr>
          <w:sz w:val="22"/>
          <w:szCs w:val="22"/>
        </w:rPr>
        <w:tab/>
      </w:r>
      <w:r w:rsidR="0047368B" w:rsidRPr="0047368B">
        <w:rPr>
          <w:sz w:val="22"/>
          <w:szCs w:val="22"/>
        </w:rPr>
        <w:t>Indicate whether a broker is used for this transaction</w:t>
      </w:r>
      <w:r w:rsidR="0047368B">
        <w:rPr>
          <w:sz w:val="22"/>
          <w:szCs w:val="22"/>
        </w:rPr>
        <w:t>.</w:t>
      </w:r>
    </w:p>
    <w:p w:rsidR="0047368B" w:rsidRPr="0047368B" w:rsidRDefault="0047368B" w:rsidP="00B26D42">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r>
        <w:rPr>
          <w:sz w:val="22"/>
          <w:szCs w:val="22"/>
        </w:rPr>
        <w:tab/>
      </w:r>
      <w:r>
        <w:rPr>
          <w:sz w:val="22"/>
          <w:szCs w:val="22"/>
        </w:rPr>
        <w:tab/>
      </w:r>
      <w:r w:rsidRPr="00F97393">
        <w:rPr>
          <w:b/>
          <w:sz w:val="22"/>
          <w:szCs w:val="22"/>
        </w:rPr>
        <w:t>If YES</w:t>
      </w:r>
      <w:r w:rsidRPr="0047368B">
        <w:rPr>
          <w:sz w:val="22"/>
          <w:szCs w:val="22"/>
        </w:rPr>
        <w:t>, indicate amount paid in brokerage fees or percentage of total price</w:t>
      </w:r>
      <w:r>
        <w:rPr>
          <w:sz w:val="22"/>
          <w:szCs w:val="22"/>
        </w:rPr>
        <w:t>.</w:t>
      </w:r>
    </w:p>
    <w:p w:rsidR="0047368B" w:rsidRDefault="0047368B" w:rsidP="00281ED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p>
    <w:p w:rsidR="007C6BB2" w:rsidRPr="007C6BB2" w:rsidRDefault="0047368B" w:rsidP="00071B63">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b/>
          <w:sz w:val="22"/>
          <w:szCs w:val="22"/>
        </w:rPr>
      </w:pPr>
      <w:r w:rsidRPr="000711CF">
        <w:rPr>
          <w:b/>
          <w:sz w:val="22"/>
          <w:szCs w:val="22"/>
        </w:rPr>
        <w:t xml:space="preserve">BLOCK </w:t>
      </w:r>
      <w:r w:rsidR="00B26D42">
        <w:rPr>
          <w:b/>
          <w:sz w:val="22"/>
          <w:szCs w:val="22"/>
        </w:rPr>
        <w:t>E</w:t>
      </w:r>
      <w:r w:rsidRPr="000711CF">
        <w:rPr>
          <w:b/>
          <w:sz w:val="22"/>
          <w:szCs w:val="22"/>
        </w:rPr>
        <w:t xml:space="preserve"> –</w:t>
      </w:r>
      <w:r w:rsidR="00071B63">
        <w:rPr>
          <w:b/>
          <w:sz w:val="22"/>
          <w:szCs w:val="22"/>
        </w:rPr>
        <w:t xml:space="preserve"> </w:t>
      </w:r>
      <w:r w:rsidR="007C6BB2" w:rsidRPr="007C6BB2">
        <w:rPr>
          <w:b/>
          <w:sz w:val="22"/>
          <w:szCs w:val="22"/>
        </w:rPr>
        <w:t>CERTIFICATION OF TRANSFEROR</w:t>
      </w:r>
    </w:p>
    <w:p w:rsidR="007C6BB2" w:rsidRDefault="007C6BB2" w:rsidP="007C6BB2">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p>
    <w:p w:rsidR="007C6BB2" w:rsidRPr="007C6BB2" w:rsidRDefault="007C6BB2" w:rsidP="00D657B4">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r>
        <w:rPr>
          <w:sz w:val="22"/>
          <w:szCs w:val="22"/>
        </w:rPr>
        <w:t>Enter p</w:t>
      </w:r>
      <w:r w:rsidRPr="007C6BB2">
        <w:rPr>
          <w:sz w:val="22"/>
          <w:szCs w:val="22"/>
        </w:rPr>
        <w:t>rinted name and signature of Transferor and date signed</w:t>
      </w:r>
      <w:r w:rsidR="00D657B4">
        <w:rPr>
          <w:sz w:val="22"/>
          <w:szCs w:val="22"/>
        </w:rPr>
        <w:t xml:space="preserve">.  </w:t>
      </w:r>
      <w:r w:rsidR="00B87595">
        <w:rPr>
          <w:sz w:val="22"/>
          <w:szCs w:val="22"/>
        </w:rPr>
        <w:t>If completed by an authorized representative</w:t>
      </w:r>
      <w:r w:rsidRPr="007C6BB2">
        <w:rPr>
          <w:sz w:val="22"/>
          <w:szCs w:val="22"/>
        </w:rPr>
        <w:t xml:space="preserve">, </w:t>
      </w:r>
      <w:r w:rsidRPr="00D657B4">
        <w:rPr>
          <w:b/>
          <w:sz w:val="22"/>
          <w:szCs w:val="22"/>
        </w:rPr>
        <w:t>attach</w:t>
      </w:r>
      <w:r w:rsidRPr="007C6BB2">
        <w:rPr>
          <w:sz w:val="22"/>
          <w:szCs w:val="22"/>
        </w:rPr>
        <w:t xml:space="preserve"> authorization</w:t>
      </w:r>
      <w:r w:rsidR="00D657B4">
        <w:rPr>
          <w:sz w:val="22"/>
          <w:szCs w:val="22"/>
        </w:rPr>
        <w:t>.</w:t>
      </w:r>
    </w:p>
    <w:p w:rsidR="007C6BB2" w:rsidRDefault="007C6BB2" w:rsidP="007C6BB2">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r w:rsidRPr="007C6BB2">
        <w:rPr>
          <w:sz w:val="22"/>
          <w:szCs w:val="22"/>
        </w:rPr>
        <w:tab/>
      </w:r>
    </w:p>
    <w:p w:rsidR="007C6BB2" w:rsidRDefault="007C6BB2" w:rsidP="007C6BB2">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r w:rsidRPr="007C6BB2">
        <w:rPr>
          <w:sz w:val="22"/>
          <w:szCs w:val="22"/>
        </w:rPr>
        <w:t>Signature, commission expiration date, and stamp of notary</w:t>
      </w:r>
      <w:r>
        <w:rPr>
          <w:sz w:val="22"/>
          <w:szCs w:val="22"/>
        </w:rPr>
        <w:t xml:space="preserve"> public</w:t>
      </w:r>
    </w:p>
    <w:p w:rsidR="007C6BB2" w:rsidRDefault="007C6BB2" w:rsidP="007C6BB2">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p>
    <w:p w:rsidR="007C6BB2" w:rsidRPr="007C6BB2" w:rsidRDefault="009346AE" w:rsidP="007C6BB2">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b/>
          <w:sz w:val="22"/>
          <w:szCs w:val="22"/>
        </w:rPr>
      </w:pPr>
      <w:r>
        <w:rPr>
          <w:b/>
          <w:sz w:val="22"/>
          <w:szCs w:val="22"/>
        </w:rPr>
        <w:t xml:space="preserve">BLOCK </w:t>
      </w:r>
      <w:r w:rsidR="00071B63">
        <w:rPr>
          <w:b/>
          <w:sz w:val="22"/>
          <w:szCs w:val="22"/>
        </w:rPr>
        <w:t>F</w:t>
      </w:r>
      <w:r>
        <w:rPr>
          <w:b/>
          <w:sz w:val="22"/>
          <w:szCs w:val="22"/>
        </w:rPr>
        <w:t xml:space="preserve"> -- </w:t>
      </w:r>
      <w:r w:rsidR="007C6BB2" w:rsidRPr="007C6BB2">
        <w:rPr>
          <w:b/>
          <w:sz w:val="22"/>
          <w:szCs w:val="22"/>
        </w:rPr>
        <w:t>CERTIFICATION OF</w:t>
      </w:r>
      <w:r w:rsidR="007C6BB2" w:rsidRPr="00AF3A35">
        <w:rPr>
          <w:b/>
          <w:sz w:val="22"/>
          <w:szCs w:val="22"/>
        </w:rPr>
        <w:t xml:space="preserve"> </w:t>
      </w:r>
      <w:r w:rsidR="00B87595" w:rsidRPr="00AF3A35">
        <w:rPr>
          <w:b/>
          <w:sz w:val="22"/>
          <w:szCs w:val="22"/>
        </w:rPr>
        <w:t xml:space="preserve">RESIDENT </w:t>
      </w:r>
      <w:r w:rsidR="007C6BB2" w:rsidRPr="00AF3A35">
        <w:rPr>
          <w:b/>
          <w:sz w:val="22"/>
          <w:szCs w:val="22"/>
        </w:rPr>
        <w:t>T</w:t>
      </w:r>
      <w:r w:rsidR="007C6BB2" w:rsidRPr="007C6BB2">
        <w:rPr>
          <w:b/>
          <w:sz w:val="22"/>
          <w:szCs w:val="22"/>
        </w:rPr>
        <w:t xml:space="preserve">RANSFEREE </w:t>
      </w:r>
    </w:p>
    <w:p w:rsidR="007C6BB2" w:rsidRDefault="007C6BB2" w:rsidP="007C6BB2">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p>
    <w:p w:rsidR="007C6BB2" w:rsidRPr="007C6BB2" w:rsidRDefault="007C6BB2" w:rsidP="00D657B4">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r>
        <w:rPr>
          <w:sz w:val="22"/>
          <w:szCs w:val="22"/>
        </w:rPr>
        <w:t>Enter p</w:t>
      </w:r>
      <w:r w:rsidRPr="007C6BB2">
        <w:rPr>
          <w:sz w:val="22"/>
          <w:szCs w:val="22"/>
        </w:rPr>
        <w:t>rinted name and signature of Transfer</w:t>
      </w:r>
      <w:r w:rsidR="009346AE">
        <w:rPr>
          <w:sz w:val="22"/>
          <w:szCs w:val="22"/>
        </w:rPr>
        <w:t>ee</w:t>
      </w:r>
      <w:r w:rsidRPr="007C6BB2">
        <w:rPr>
          <w:sz w:val="22"/>
          <w:szCs w:val="22"/>
        </w:rPr>
        <w:t xml:space="preserve"> and date signed</w:t>
      </w:r>
      <w:r w:rsidR="00D657B4">
        <w:rPr>
          <w:sz w:val="22"/>
          <w:szCs w:val="22"/>
        </w:rPr>
        <w:t xml:space="preserve">.  </w:t>
      </w:r>
      <w:r w:rsidRPr="007C6BB2">
        <w:rPr>
          <w:sz w:val="22"/>
          <w:szCs w:val="22"/>
        </w:rPr>
        <w:t xml:space="preserve">If completed by an authorized </w:t>
      </w:r>
      <w:r w:rsidR="00B87595">
        <w:rPr>
          <w:sz w:val="22"/>
          <w:szCs w:val="22"/>
        </w:rPr>
        <w:t>representative</w:t>
      </w:r>
      <w:r w:rsidRPr="007C6BB2">
        <w:rPr>
          <w:sz w:val="22"/>
          <w:szCs w:val="22"/>
        </w:rPr>
        <w:t xml:space="preserve">, </w:t>
      </w:r>
      <w:r w:rsidRPr="00D657B4">
        <w:rPr>
          <w:b/>
          <w:sz w:val="22"/>
          <w:szCs w:val="22"/>
        </w:rPr>
        <w:t>attach</w:t>
      </w:r>
      <w:r w:rsidRPr="007C6BB2">
        <w:rPr>
          <w:sz w:val="22"/>
          <w:szCs w:val="22"/>
        </w:rPr>
        <w:t xml:space="preserve"> authorization</w:t>
      </w:r>
    </w:p>
    <w:p w:rsidR="007C6BB2" w:rsidRDefault="007C6BB2" w:rsidP="007C6BB2">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r w:rsidRPr="007C6BB2">
        <w:rPr>
          <w:sz w:val="22"/>
          <w:szCs w:val="22"/>
        </w:rPr>
        <w:tab/>
      </w:r>
    </w:p>
    <w:p w:rsidR="007C6BB2" w:rsidRDefault="007C6BB2" w:rsidP="007C6BB2">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r w:rsidRPr="007C6BB2">
        <w:rPr>
          <w:sz w:val="22"/>
          <w:szCs w:val="22"/>
        </w:rPr>
        <w:t>Signature, commission expiration date, and stamp of notary</w:t>
      </w:r>
      <w:r>
        <w:rPr>
          <w:sz w:val="22"/>
          <w:szCs w:val="22"/>
        </w:rPr>
        <w:t xml:space="preserve"> public</w:t>
      </w:r>
    </w:p>
    <w:p w:rsidR="007C6BB2" w:rsidRDefault="007C6BB2" w:rsidP="007C6BB2">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p>
    <w:p w:rsidR="00B87595" w:rsidRPr="00AF3A35" w:rsidRDefault="00AF3A35" w:rsidP="00B87595">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b/>
          <w:color w:val="0000FF"/>
          <w:sz w:val="22"/>
          <w:szCs w:val="22"/>
        </w:rPr>
      </w:pPr>
      <w:r>
        <w:rPr>
          <w:b/>
          <w:sz w:val="22"/>
          <w:szCs w:val="22"/>
        </w:rPr>
        <w:t xml:space="preserve">BLOCK </w:t>
      </w:r>
      <w:r w:rsidR="00071B63">
        <w:rPr>
          <w:b/>
          <w:sz w:val="22"/>
          <w:szCs w:val="22"/>
        </w:rPr>
        <w:t>G</w:t>
      </w:r>
      <w:r w:rsidR="00B87595" w:rsidRPr="00AF3A35">
        <w:rPr>
          <w:b/>
          <w:sz w:val="22"/>
          <w:szCs w:val="22"/>
        </w:rPr>
        <w:t xml:space="preserve"> -- CERTIFICATION OF NON-RESIDENT TRANSFEREE</w:t>
      </w:r>
      <w:r w:rsidR="00B87595" w:rsidRPr="00AF3A35">
        <w:rPr>
          <w:b/>
          <w:color w:val="0000FF"/>
          <w:sz w:val="22"/>
          <w:szCs w:val="22"/>
        </w:rPr>
        <w:t xml:space="preserve"> </w:t>
      </w:r>
    </w:p>
    <w:p w:rsidR="00B87595" w:rsidRPr="00B87595" w:rsidRDefault="00B87595" w:rsidP="00B87595">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color w:val="0000FF"/>
          <w:sz w:val="22"/>
          <w:szCs w:val="22"/>
        </w:rPr>
      </w:pPr>
    </w:p>
    <w:p w:rsidR="00B87595" w:rsidRPr="00AF3A35" w:rsidRDefault="00B87595" w:rsidP="006A029E">
      <w:pPr>
        <w:numPr>
          <w:ilvl w:val="12"/>
          <w:numId w:val="0"/>
        </w:numPr>
        <w:tabs>
          <w:tab w:val="left" w:pos="-156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sz w:val="22"/>
          <w:szCs w:val="22"/>
        </w:rPr>
      </w:pPr>
      <w:r w:rsidRPr="00AF3A35">
        <w:rPr>
          <w:sz w:val="22"/>
          <w:szCs w:val="22"/>
        </w:rPr>
        <w:t>Enter printed name and signature of Transferee and date signed</w:t>
      </w:r>
      <w:r w:rsidR="006A029E">
        <w:rPr>
          <w:sz w:val="22"/>
          <w:szCs w:val="22"/>
        </w:rPr>
        <w:t xml:space="preserve">.  </w:t>
      </w:r>
      <w:r w:rsidRPr="00AF3A35">
        <w:rPr>
          <w:sz w:val="22"/>
          <w:szCs w:val="22"/>
        </w:rPr>
        <w:t xml:space="preserve">If completed by an authorized representative, </w:t>
      </w:r>
      <w:r w:rsidRPr="006A029E">
        <w:rPr>
          <w:b/>
          <w:sz w:val="22"/>
          <w:szCs w:val="22"/>
        </w:rPr>
        <w:t>attach</w:t>
      </w:r>
      <w:r w:rsidRPr="00AF3A35">
        <w:rPr>
          <w:sz w:val="22"/>
          <w:szCs w:val="22"/>
        </w:rPr>
        <w:t xml:space="preserve"> authorization</w:t>
      </w:r>
      <w:r w:rsidR="006A029E">
        <w:rPr>
          <w:sz w:val="22"/>
          <w:szCs w:val="22"/>
        </w:rPr>
        <w:t>.</w:t>
      </w:r>
    </w:p>
    <w:p w:rsidR="00B87595" w:rsidRPr="00AF3A35" w:rsidRDefault="00B87595" w:rsidP="00B87595">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r w:rsidRPr="00AF3A35">
        <w:rPr>
          <w:sz w:val="22"/>
          <w:szCs w:val="22"/>
        </w:rPr>
        <w:tab/>
      </w:r>
    </w:p>
    <w:p w:rsidR="00071B63" w:rsidRDefault="00B87595" w:rsidP="00B87595">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r w:rsidRPr="00AF3A35">
        <w:rPr>
          <w:sz w:val="22"/>
          <w:szCs w:val="22"/>
        </w:rPr>
        <w:t>Signature, commission expiration date, and stamp of notary public</w:t>
      </w:r>
    </w:p>
    <w:p w:rsidR="00071B63" w:rsidRDefault="00071B63">
      <w:pPr>
        <w:rPr>
          <w:sz w:val="22"/>
          <w:szCs w:val="22"/>
        </w:rPr>
      </w:pPr>
      <w:r>
        <w:rPr>
          <w:sz w:val="22"/>
          <w:szCs w:val="22"/>
        </w:rPr>
        <w:br w:type="page"/>
      </w:r>
    </w:p>
    <w:p w:rsidR="00B87595" w:rsidRPr="00AF3A35" w:rsidRDefault="00B87595" w:rsidP="00B87595">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p>
    <w:p w:rsidR="00783689" w:rsidRPr="00071B63" w:rsidRDefault="00783689" w:rsidP="0078368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rPr>
          <w:b/>
          <w:bCs/>
          <w:sz w:val="20"/>
          <w:szCs w:val="20"/>
        </w:rPr>
      </w:pPr>
      <w:r w:rsidRPr="00071B63">
        <w:rPr>
          <w:b/>
          <w:bCs/>
          <w:sz w:val="20"/>
          <w:szCs w:val="20"/>
        </w:rPr>
        <w:t>____________________________________________________________________________________________</w:t>
      </w:r>
    </w:p>
    <w:p w:rsidR="00783689" w:rsidRPr="00071B63" w:rsidRDefault="00783689" w:rsidP="0078368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jc w:val="center"/>
        <w:rPr>
          <w:b/>
          <w:bCs/>
          <w:sz w:val="20"/>
          <w:szCs w:val="20"/>
        </w:rPr>
      </w:pPr>
    </w:p>
    <w:p w:rsidR="00783689" w:rsidRPr="00071B63" w:rsidRDefault="00783689" w:rsidP="0078368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jc w:val="center"/>
        <w:rPr>
          <w:i/>
          <w:sz w:val="20"/>
          <w:szCs w:val="20"/>
        </w:rPr>
      </w:pPr>
      <w:r w:rsidRPr="00071B63">
        <w:rPr>
          <w:b/>
          <w:bCs/>
          <w:i/>
          <w:sz w:val="20"/>
          <w:szCs w:val="20"/>
        </w:rPr>
        <w:t>PUBLIC REPORTING BURDEN STATEMENT</w:t>
      </w:r>
    </w:p>
    <w:p w:rsidR="00783689" w:rsidRPr="00071B63" w:rsidRDefault="00783689" w:rsidP="0078368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both"/>
        <w:rPr>
          <w:sz w:val="20"/>
          <w:szCs w:val="20"/>
        </w:rPr>
      </w:pPr>
      <w:r w:rsidRPr="00071B63">
        <w:rPr>
          <w:sz w:val="20"/>
          <w:szCs w:val="20"/>
        </w:rPr>
        <w:t>Public reporting for this collection of information is estimated to average 2 hours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783689" w:rsidRPr="00071B63" w:rsidRDefault="00783689" w:rsidP="0078368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jc w:val="both"/>
        <w:rPr>
          <w:b/>
          <w:bCs/>
          <w:sz w:val="20"/>
          <w:szCs w:val="20"/>
        </w:rPr>
      </w:pPr>
    </w:p>
    <w:p w:rsidR="00783689" w:rsidRPr="00071B63" w:rsidRDefault="00783689" w:rsidP="0078368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jc w:val="center"/>
        <w:rPr>
          <w:b/>
          <w:bCs/>
          <w:i/>
          <w:sz w:val="20"/>
          <w:szCs w:val="20"/>
        </w:rPr>
      </w:pPr>
      <w:r w:rsidRPr="00071B63">
        <w:rPr>
          <w:b/>
          <w:bCs/>
          <w:i/>
          <w:sz w:val="20"/>
          <w:szCs w:val="20"/>
        </w:rPr>
        <w:t>ADDITIONAL INFORMATION</w:t>
      </w:r>
    </w:p>
    <w:p w:rsidR="00783689" w:rsidRPr="00071B63" w:rsidRDefault="00783689" w:rsidP="0078368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600" w:right="1320"/>
        <w:jc w:val="both"/>
        <w:rPr>
          <w:sz w:val="20"/>
          <w:szCs w:val="20"/>
        </w:rPr>
      </w:pPr>
      <w:r w:rsidRPr="00071B63">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071B63">
        <w:rPr>
          <w:i/>
          <w:sz w:val="20"/>
          <w:szCs w:val="20"/>
        </w:rPr>
        <w:t>et seq</w:t>
      </w:r>
      <w:r w:rsidRPr="00071B63">
        <w:rPr>
          <w:sz w:val="20"/>
          <w:szCs w:val="20"/>
        </w:rPr>
        <w:t xml:space="preserve">.); 3) The information collected is confidential under section 402(b) of the Magnuson-Stevens Act, as amended in 2006.  They are also confidential under NOAA Administrative Order 216-100, which sets forth procedures to protect confidentiality of fishery statistics. </w:t>
      </w:r>
    </w:p>
    <w:p w:rsidR="00783689" w:rsidRPr="00071B63" w:rsidRDefault="00783689" w:rsidP="00783689">
      <w:pPr>
        <w:numPr>
          <w:ilvl w:val="12"/>
          <w:numId w:val="0"/>
        </w:numPr>
        <w:tabs>
          <w:tab w:val="left" w:pos="-1560"/>
          <w:tab w:val="left" w:pos="-780"/>
          <w:tab w:val="left" w:pos="-120"/>
          <w:tab w:val="left" w:pos="24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720"/>
        <w:rPr>
          <w:b/>
          <w:bCs/>
          <w:sz w:val="20"/>
          <w:szCs w:val="20"/>
        </w:rPr>
      </w:pPr>
      <w:r w:rsidRPr="00071B63">
        <w:rPr>
          <w:b/>
          <w:bCs/>
          <w:sz w:val="20"/>
          <w:szCs w:val="20"/>
        </w:rPr>
        <w:t>____________________________________________________________________________________________</w:t>
      </w:r>
    </w:p>
    <w:p w:rsidR="00783689" w:rsidRDefault="00783689" w:rsidP="007C6BB2">
      <w:pPr>
        <w:numPr>
          <w:ilvl w:val="12"/>
          <w:numId w:val="0"/>
        </w:numPr>
        <w:tabs>
          <w:tab w:val="left" w:pos="-1560"/>
          <w:tab w:val="left" w:pos="-780"/>
          <w:tab w:val="left" w:pos="-120"/>
          <w:tab w:val="left" w:pos="360"/>
          <w:tab w:val="left" w:pos="720"/>
          <w:tab w:val="left" w:pos="1080"/>
          <w:tab w:val="left" w:pos="144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both"/>
        <w:rPr>
          <w:sz w:val="22"/>
          <w:szCs w:val="22"/>
        </w:rPr>
      </w:pPr>
      <w:bookmarkStart w:id="0" w:name="_GoBack"/>
      <w:bookmarkEnd w:id="0"/>
    </w:p>
    <w:sectPr w:rsidR="00783689" w:rsidSect="00F824A3">
      <w:type w:val="continuous"/>
      <w:pgSz w:w="12240" w:h="15840"/>
      <w:pgMar w:top="1152" w:right="1152" w:bottom="576" w:left="1152"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63" w:rsidRDefault="00071B63">
      <w:r>
        <w:separator/>
      </w:r>
    </w:p>
  </w:endnote>
  <w:endnote w:type="continuationSeparator" w:id="0">
    <w:p w:rsidR="00071B63" w:rsidRDefault="0007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IconicSymbols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42" w:rsidRPr="00330342" w:rsidRDefault="00071B63" w:rsidP="00A35528">
    <w:pPr>
      <w:jc w:val="center"/>
      <w:rPr>
        <w:sz w:val="20"/>
        <w:szCs w:val="20"/>
      </w:rPr>
    </w:pPr>
    <w:r w:rsidRPr="00C01E8F">
      <w:rPr>
        <w:sz w:val="20"/>
        <w:szCs w:val="20"/>
      </w:rPr>
      <w:t xml:space="preserve">Application for </w:t>
    </w:r>
    <w:r w:rsidR="00330342" w:rsidRPr="00330342">
      <w:rPr>
        <w:sz w:val="20"/>
        <w:szCs w:val="20"/>
      </w:rPr>
      <w:t xml:space="preserve">CQE to </w:t>
    </w:r>
    <w:r w:rsidR="00A35528">
      <w:rPr>
        <w:sz w:val="20"/>
        <w:szCs w:val="20"/>
      </w:rPr>
      <w:t>T</w:t>
    </w:r>
    <w:r w:rsidR="00330342" w:rsidRPr="00330342">
      <w:rPr>
        <w:sz w:val="20"/>
        <w:szCs w:val="20"/>
      </w:rPr>
      <w:t xml:space="preserve">ransfer IFQ to an </w:t>
    </w:r>
    <w:r w:rsidR="00A35528">
      <w:rPr>
        <w:sz w:val="20"/>
        <w:szCs w:val="20"/>
      </w:rPr>
      <w:t>E</w:t>
    </w:r>
    <w:r w:rsidR="00330342" w:rsidRPr="00330342">
      <w:rPr>
        <w:sz w:val="20"/>
        <w:szCs w:val="20"/>
      </w:rPr>
      <w:t xml:space="preserve">ligible </w:t>
    </w:r>
    <w:r w:rsidR="00A35528">
      <w:rPr>
        <w:sz w:val="20"/>
        <w:szCs w:val="20"/>
      </w:rPr>
      <w:t>C</w:t>
    </w:r>
    <w:r w:rsidR="00330342" w:rsidRPr="00330342">
      <w:rPr>
        <w:sz w:val="20"/>
        <w:szCs w:val="20"/>
      </w:rPr>
      <w:t xml:space="preserve">ommunity </w:t>
    </w:r>
    <w:r w:rsidR="00A35528">
      <w:rPr>
        <w:sz w:val="20"/>
        <w:szCs w:val="20"/>
      </w:rPr>
      <w:t>R</w:t>
    </w:r>
    <w:r w:rsidR="00330342" w:rsidRPr="00330342">
      <w:rPr>
        <w:sz w:val="20"/>
        <w:szCs w:val="20"/>
      </w:rPr>
      <w:t xml:space="preserve">esident or </w:t>
    </w:r>
    <w:r w:rsidR="00A35528">
      <w:rPr>
        <w:sz w:val="20"/>
        <w:szCs w:val="20"/>
      </w:rPr>
      <w:t>N</w:t>
    </w:r>
    <w:r w:rsidR="00330342" w:rsidRPr="00330342">
      <w:rPr>
        <w:sz w:val="20"/>
        <w:szCs w:val="20"/>
      </w:rPr>
      <w:t>on-resident</w:t>
    </w:r>
  </w:p>
  <w:p w:rsidR="00071B63" w:rsidRPr="00C01E8F" w:rsidRDefault="00071B63" w:rsidP="00C01E8F">
    <w:pPr>
      <w:pStyle w:val="Footer"/>
      <w:jc w:val="center"/>
      <w:rPr>
        <w:sz w:val="20"/>
        <w:szCs w:val="20"/>
      </w:rPr>
    </w:pPr>
    <w:r w:rsidRPr="00C01E8F">
      <w:rPr>
        <w:sz w:val="20"/>
        <w:szCs w:val="20"/>
      </w:rPr>
      <w:t xml:space="preserve">Page </w:t>
    </w:r>
    <w:r w:rsidRPr="00C01E8F">
      <w:rPr>
        <w:rStyle w:val="PageNumber"/>
        <w:sz w:val="20"/>
        <w:szCs w:val="20"/>
      </w:rPr>
      <w:fldChar w:fldCharType="begin"/>
    </w:r>
    <w:r w:rsidRPr="00C01E8F">
      <w:rPr>
        <w:rStyle w:val="PageNumber"/>
        <w:sz w:val="20"/>
        <w:szCs w:val="20"/>
      </w:rPr>
      <w:instrText xml:space="preserve"> PAGE </w:instrText>
    </w:r>
    <w:r w:rsidRPr="00C01E8F">
      <w:rPr>
        <w:rStyle w:val="PageNumber"/>
        <w:sz w:val="20"/>
        <w:szCs w:val="20"/>
      </w:rPr>
      <w:fldChar w:fldCharType="separate"/>
    </w:r>
    <w:r w:rsidR="006A029E">
      <w:rPr>
        <w:rStyle w:val="PageNumber"/>
        <w:noProof/>
        <w:sz w:val="20"/>
        <w:szCs w:val="20"/>
      </w:rPr>
      <w:t>7</w:t>
    </w:r>
    <w:r w:rsidRPr="00C01E8F">
      <w:rPr>
        <w:rStyle w:val="PageNumber"/>
        <w:sz w:val="20"/>
        <w:szCs w:val="20"/>
      </w:rPr>
      <w:fldChar w:fldCharType="end"/>
    </w:r>
    <w:r w:rsidRPr="00C01E8F">
      <w:rPr>
        <w:rStyle w:val="PageNumber"/>
        <w:sz w:val="20"/>
        <w:szCs w:val="20"/>
      </w:rPr>
      <w:t xml:space="preserve"> of </w:t>
    </w:r>
    <w:r w:rsidRPr="00C01E8F">
      <w:rPr>
        <w:rStyle w:val="PageNumber"/>
        <w:sz w:val="20"/>
        <w:szCs w:val="20"/>
      </w:rPr>
      <w:fldChar w:fldCharType="begin"/>
    </w:r>
    <w:r w:rsidRPr="00C01E8F">
      <w:rPr>
        <w:rStyle w:val="PageNumber"/>
        <w:sz w:val="20"/>
        <w:szCs w:val="20"/>
      </w:rPr>
      <w:instrText xml:space="preserve"> NUMPAGES </w:instrText>
    </w:r>
    <w:r w:rsidRPr="00C01E8F">
      <w:rPr>
        <w:rStyle w:val="PageNumber"/>
        <w:sz w:val="20"/>
        <w:szCs w:val="20"/>
      </w:rPr>
      <w:fldChar w:fldCharType="separate"/>
    </w:r>
    <w:r w:rsidR="006A029E">
      <w:rPr>
        <w:rStyle w:val="PageNumber"/>
        <w:noProof/>
        <w:sz w:val="20"/>
        <w:szCs w:val="20"/>
      </w:rPr>
      <w:t>7</w:t>
    </w:r>
    <w:r w:rsidRPr="00C01E8F">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A1" w:rsidRPr="00330342" w:rsidRDefault="00105FA1" w:rsidP="00105FA1">
    <w:pPr>
      <w:jc w:val="center"/>
      <w:rPr>
        <w:sz w:val="20"/>
        <w:szCs w:val="20"/>
      </w:rPr>
    </w:pPr>
    <w:r w:rsidRPr="00C01E8F">
      <w:rPr>
        <w:sz w:val="20"/>
        <w:szCs w:val="20"/>
      </w:rPr>
      <w:t xml:space="preserve">Application for </w:t>
    </w:r>
    <w:r w:rsidRPr="00330342">
      <w:rPr>
        <w:sz w:val="20"/>
        <w:szCs w:val="20"/>
      </w:rPr>
      <w:t xml:space="preserve">CQE to </w:t>
    </w:r>
    <w:r>
      <w:rPr>
        <w:sz w:val="20"/>
        <w:szCs w:val="20"/>
      </w:rPr>
      <w:t>T</w:t>
    </w:r>
    <w:r w:rsidRPr="00330342">
      <w:rPr>
        <w:sz w:val="20"/>
        <w:szCs w:val="20"/>
      </w:rPr>
      <w:t xml:space="preserve">ransfer IFQ to an </w:t>
    </w:r>
    <w:r>
      <w:rPr>
        <w:sz w:val="20"/>
        <w:szCs w:val="20"/>
      </w:rPr>
      <w:t>E</w:t>
    </w:r>
    <w:r w:rsidRPr="00330342">
      <w:rPr>
        <w:sz w:val="20"/>
        <w:szCs w:val="20"/>
      </w:rPr>
      <w:t xml:space="preserve">ligible </w:t>
    </w:r>
    <w:r>
      <w:rPr>
        <w:sz w:val="20"/>
        <w:szCs w:val="20"/>
      </w:rPr>
      <w:t>C</w:t>
    </w:r>
    <w:r w:rsidRPr="00330342">
      <w:rPr>
        <w:sz w:val="20"/>
        <w:szCs w:val="20"/>
      </w:rPr>
      <w:t xml:space="preserve">ommunity </w:t>
    </w:r>
    <w:r>
      <w:rPr>
        <w:sz w:val="20"/>
        <w:szCs w:val="20"/>
      </w:rPr>
      <w:t>R</w:t>
    </w:r>
    <w:r w:rsidRPr="00330342">
      <w:rPr>
        <w:sz w:val="20"/>
        <w:szCs w:val="20"/>
      </w:rPr>
      <w:t xml:space="preserve">esident or </w:t>
    </w:r>
    <w:r>
      <w:rPr>
        <w:sz w:val="20"/>
        <w:szCs w:val="20"/>
      </w:rPr>
      <w:t>N</w:t>
    </w:r>
    <w:r w:rsidRPr="00330342">
      <w:rPr>
        <w:sz w:val="20"/>
        <w:szCs w:val="20"/>
      </w:rPr>
      <w:t>on-resident</w:t>
    </w:r>
  </w:p>
  <w:p w:rsidR="00105FA1" w:rsidRPr="00C01E8F" w:rsidRDefault="00105FA1" w:rsidP="00105FA1">
    <w:pPr>
      <w:pStyle w:val="Footer"/>
      <w:jc w:val="center"/>
      <w:rPr>
        <w:sz w:val="20"/>
        <w:szCs w:val="20"/>
      </w:rPr>
    </w:pPr>
    <w:r w:rsidRPr="00C01E8F">
      <w:rPr>
        <w:sz w:val="20"/>
        <w:szCs w:val="20"/>
      </w:rPr>
      <w:t xml:space="preserve">Page </w:t>
    </w:r>
    <w:r w:rsidRPr="00C01E8F">
      <w:rPr>
        <w:rStyle w:val="PageNumber"/>
        <w:sz w:val="20"/>
        <w:szCs w:val="20"/>
      </w:rPr>
      <w:fldChar w:fldCharType="begin"/>
    </w:r>
    <w:r w:rsidRPr="00C01E8F">
      <w:rPr>
        <w:rStyle w:val="PageNumber"/>
        <w:sz w:val="20"/>
        <w:szCs w:val="20"/>
      </w:rPr>
      <w:instrText xml:space="preserve"> PAGE </w:instrText>
    </w:r>
    <w:r w:rsidRPr="00C01E8F">
      <w:rPr>
        <w:rStyle w:val="PageNumber"/>
        <w:sz w:val="20"/>
        <w:szCs w:val="20"/>
      </w:rPr>
      <w:fldChar w:fldCharType="separate"/>
    </w:r>
    <w:r w:rsidR="00D657B4">
      <w:rPr>
        <w:rStyle w:val="PageNumber"/>
        <w:noProof/>
        <w:sz w:val="20"/>
        <w:szCs w:val="20"/>
      </w:rPr>
      <w:t>4</w:t>
    </w:r>
    <w:r w:rsidRPr="00C01E8F">
      <w:rPr>
        <w:rStyle w:val="PageNumber"/>
        <w:sz w:val="20"/>
        <w:szCs w:val="20"/>
      </w:rPr>
      <w:fldChar w:fldCharType="end"/>
    </w:r>
    <w:r w:rsidRPr="00C01E8F">
      <w:rPr>
        <w:rStyle w:val="PageNumber"/>
        <w:sz w:val="20"/>
        <w:szCs w:val="20"/>
      </w:rPr>
      <w:t xml:space="preserve"> of </w:t>
    </w:r>
    <w:r w:rsidRPr="00C01E8F">
      <w:rPr>
        <w:rStyle w:val="PageNumber"/>
        <w:sz w:val="20"/>
        <w:szCs w:val="20"/>
      </w:rPr>
      <w:fldChar w:fldCharType="begin"/>
    </w:r>
    <w:r w:rsidRPr="00C01E8F">
      <w:rPr>
        <w:rStyle w:val="PageNumber"/>
        <w:sz w:val="20"/>
        <w:szCs w:val="20"/>
      </w:rPr>
      <w:instrText xml:space="preserve"> NUMPAGES </w:instrText>
    </w:r>
    <w:r w:rsidRPr="00C01E8F">
      <w:rPr>
        <w:rStyle w:val="PageNumber"/>
        <w:sz w:val="20"/>
        <w:szCs w:val="20"/>
      </w:rPr>
      <w:fldChar w:fldCharType="separate"/>
    </w:r>
    <w:r w:rsidR="00D657B4">
      <w:rPr>
        <w:rStyle w:val="PageNumber"/>
        <w:noProof/>
        <w:sz w:val="20"/>
        <w:szCs w:val="20"/>
      </w:rPr>
      <w:t>7</w:t>
    </w:r>
    <w:r w:rsidRPr="00C01E8F">
      <w:rPr>
        <w:rStyle w:val="PageNumber"/>
        <w:sz w:val="20"/>
        <w:szCs w:val="20"/>
      </w:rPr>
      <w:fldChar w:fldCharType="end"/>
    </w:r>
  </w:p>
  <w:p w:rsidR="00105FA1" w:rsidRDefault="00105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63" w:rsidRDefault="00071B63">
      <w:r>
        <w:separator/>
      </w:r>
    </w:p>
  </w:footnote>
  <w:footnote w:type="continuationSeparator" w:id="0">
    <w:p w:rsidR="00071B63" w:rsidRDefault="00071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149B84"/>
    <w:lvl w:ilvl="0">
      <w:numFmt w:val="decimal"/>
      <w:lvlText w:val="*"/>
      <w:lvlJc w:val="left"/>
    </w:lvl>
  </w:abstractNum>
  <w:abstractNum w:abstractNumId="1">
    <w:nsid w:val="09117363"/>
    <w:multiLevelType w:val="singleLevel"/>
    <w:tmpl w:val="2E3886F0"/>
    <w:lvl w:ilvl="0">
      <w:start w:val="1"/>
      <w:numFmt w:val="decimal"/>
      <w:lvlText w:val="%1."/>
      <w:legacy w:legacy="1" w:legacySpace="0" w:legacyIndent="1"/>
      <w:lvlJc w:val="left"/>
      <w:pPr>
        <w:ind w:left="1" w:hanging="1"/>
      </w:pPr>
      <w:rPr>
        <w:rFonts w:ascii="Times New Roman" w:hAnsi="Times New Roman" w:hint="default"/>
      </w:rPr>
    </w:lvl>
  </w:abstractNum>
  <w:abstractNum w:abstractNumId="2">
    <w:nsid w:val="09756D63"/>
    <w:multiLevelType w:val="hybridMultilevel"/>
    <w:tmpl w:val="D230065A"/>
    <w:lvl w:ilvl="0" w:tplc="1902C526">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8A2DE3"/>
    <w:multiLevelType w:val="hybridMultilevel"/>
    <w:tmpl w:val="D230065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935289"/>
    <w:multiLevelType w:val="hybridMultilevel"/>
    <w:tmpl w:val="40AA49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2E04D9"/>
    <w:multiLevelType w:val="singleLevel"/>
    <w:tmpl w:val="2E3886F0"/>
    <w:lvl w:ilvl="0">
      <w:start w:val="1"/>
      <w:numFmt w:val="decimal"/>
      <w:lvlText w:val="%1."/>
      <w:legacy w:legacy="1" w:legacySpace="0" w:legacyIndent="1"/>
      <w:lvlJc w:val="left"/>
      <w:pPr>
        <w:ind w:left="1" w:hanging="1"/>
      </w:pPr>
      <w:rPr>
        <w:rFonts w:ascii="Times New Roman" w:hAnsi="Times New Roman" w:hint="default"/>
      </w:rPr>
    </w:lvl>
  </w:abstractNum>
  <w:num w:numId="1">
    <w:abstractNumId w:val="0"/>
    <w:lvlOverride w:ilvl="0">
      <w:lvl w:ilvl="0">
        <w:start w:val="1"/>
        <w:numFmt w:val="bullet"/>
        <w:lvlText w:val="•"/>
        <w:legacy w:legacy="1" w:legacySpace="0" w:legacyIndent="1"/>
        <w:lvlJc w:val="left"/>
        <w:pPr>
          <w:ind w:left="361" w:hanging="1"/>
        </w:pPr>
        <w:rPr>
          <w:rFonts w:ascii="Times New Roman" w:hAnsi="Times New Roman" w:hint="default"/>
        </w:rPr>
      </w:lvl>
    </w:lvlOverride>
  </w:num>
  <w:num w:numId="2">
    <w:abstractNumId w:val="0"/>
    <w:lvlOverride w:ilvl="0">
      <w:lvl w:ilvl="0">
        <w:start w:val="1"/>
        <w:numFmt w:val="bullet"/>
        <w:lvlText w:val="•"/>
        <w:legacy w:legacy="1" w:legacySpace="0" w:legacyIndent="1"/>
        <w:lvlJc w:val="left"/>
        <w:pPr>
          <w:ind w:left="361" w:hanging="1"/>
        </w:pPr>
        <w:rPr>
          <w:rFonts w:ascii="Arial" w:hAnsi="Arial" w:hint="default"/>
        </w:rPr>
      </w:lvl>
    </w:lvlOverride>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01"/>
    <w:rsid w:val="00012026"/>
    <w:rsid w:val="0001662C"/>
    <w:rsid w:val="0002334A"/>
    <w:rsid w:val="00030418"/>
    <w:rsid w:val="00034D0C"/>
    <w:rsid w:val="00070FC0"/>
    <w:rsid w:val="000711CF"/>
    <w:rsid w:val="00071B63"/>
    <w:rsid w:val="00085D9B"/>
    <w:rsid w:val="00087A36"/>
    <w:rsid w:val="000926E6"/>
    <w:rsid w:val="00094A76"/>
    <w:rsid w:val="00097B47"/>
    <w:rsid w:val="000B3A22"/>
    <w:rsid w:val="000C3B5F"/>
    <w:rsid w:val="000C777D"/>
    <w:rsid w:val="000F25F3"/>
    <w:rsid w:val="000F335C"/>
    <w:rsid w:val="001038DB"/>
    <w:rsid w:val="00105FA1"/>
    <w:rsid w:val="00115A4C"/>
    <w:rsid w:val="00133BB9"/>
    <w:rsid w:val="001509F1"/>
    <w:rsid w:val="001736B4"/>
    <w:rsid w:val="001B671B"/>
    <w:rsid w:val="001D150A"/>
    <w:rsid w:val="002034AB"/>
    <w:rsid w:val="0021274D"/>
    <w:rsid w:val="0021716C"/>
    <w:rsid w:val="00233A7C"/>
    <w:rsid w:val="002341B8"/>
    <w:rsid w:val="00234EE0"/>
    <w:rsid w:val="00242455"/>
    <w:rsid w:val="00250EC3"/>
    <w:rsid w:val="00260D18"/>
    <w:rsid w:val="002626A1"/>
    <w:rsid w:val="00270743"/>
    <w:rsid w:val="00281ED9"/>
    <w:rsid w:val="00297B2F"/>
    <w:rsid w:val="002B6CB2"/>
    <w:rsid w:val="002D1CD9"/>
    <w:rsid w:val="002E2E88"/>
    <w:rsid w:val="002F1221"/>
    <w:rsid w:val="003201A0"/>
    <w:rsid w:val="00325E72"/>
    <w:rsid w:val="00330342"/>
    <w:rsid w:val="00343838"/>
    <w:rsid w:val="003546F5"/>
    <w:rsid w:val="00364D30"/>
    <w:rsid w:val="00365C37"/>
    <w:rsid w:val="00366FF7"/>
    <w:rsid w:val="00381EB6"/>
    <w:rsid w:val="00383A18"/>
    <w:rsid w:val="00394691"/>
    <w:rsid w:val="00394DBB"/>
    <w:rsid w:val="003C6ADA"/>
    <w:rsid w:val="003D3F11"/>
    <w:rsid w:val="003E1B20"/>
    <w:rsid w:val="004046BA"/>
    <w:rsid w:val="004239A4"/>
    <w:rsid w:val="00430FA6"/>
    <w:rsid w:val="00461487"/>
    <w:rsid w:val="0046685F"/>
    <w:rsid w:val="0047368B"/>
    <w:rsid w:val="0047419E"/>
    <w:rsid w:val="004767B6"/>
    <w:rsid w:val="004857D9"/>
    <w:rsid w:val="004859F0"/>
    <w:rsid w:val="004A333F"/>
    <w:rsid w:val="004A63B9"/>
    <w:rsid w:val="004B727D"/>
    <w:rsid w:val="004C0AFB"/>
    <w:rsid w:val="004D32E1"/>
    <w:rsid w:val="004D397E"/>
    <w:rsid w:val="004D5E09"/>
    <w:rsid w:val="004D7578"/>
    <w:rsid w:val="0050229D"/>
    <w:rsid w:val="00502AEA"/>
    <w:rsid w:val="005163EE"/>
    <w:rsid w:val="00523726"/>
    <w:rsid w:val="00525ADD"/>
    <w:rsid w:val="00531BDC"/>
    <w:rsid w:val="00534A55"/>
    <w:rsid w:val="00537600"/>
    <w:rsid w:val="005723FD"/>
    <w:rsid w:val="00574E83"/>
    <w:rsid w:val="0058153D"/>
    <w:rsid w:val="005860AA"/>
    <w:rsid w:val="005A4ADB"/>
    <w:rsid w:val="005B692D"/>
    <w:rsid w:val="005D21EC"/>
    <w:rsid w:val="005D5392"/>
    <w:rsid w:val="005E7614"/>
    <w:rsid w:val="00601273"/>
    <w:rsid w:val="00601B2F"/>
    <w:rsid w:val="006037B6"/>
    <w:rsid w:val="00633D86"/>
    <w:rsid w:val="00636F90"/>
    <w:rsid w:val="00653A4C"/>
    <w:rsid w:val="00653FAA"/>
    <w:rsid w:val="0066303A"/>
    <w:rsid w:val="0067113A"/>
    <w:rsid w:val="006734EE"/>
    <w:rsid w:val="00680B80"/>
    <w:rsid w:val="006835B3"/>
    <w:rsid w:val="006935C3"/>
    <w:rsid w:val="00696C98"/>
    <w:rsid w:val="006A029E"/>
    <w:rsid w:val="006A3220"/>
    <w:rsid w:val="006B0DC2"/>
    <w:rsid w:val="006D2A9E"/>
    <w:rsid w:val="006E7C5A"/>
    <w:rsid w:val="00700AF7"/>
    <w:rsid w:val="00717C42"/>
    <w:rsid w:val="00731D19"/>
    <w:rsid w:val="007353C9"/>
    <w:rsid w:val="00737001"/>
    <w:rsid w:val="00744AEB"/>
    <w:rsid w:val="00750BD2"/>
    <w:rsid w:val="00755A30"/>
    <w:rsid w:val="00783689"/>
    <w:rsid w:val="00787999"/>
    <w:rsid w:val="007C6BB2"/>
    <w:rsid w:val="00807F5F"/>
    <w:rsid w:val="00815273"/>
    <w:rsid w:val="00833B77"/>
    <w:rsid w:val="00860A56"/>
    <w:rsid w:val="00874030"/>
    <w:rsid w:val="00886A3E"/>
    <w:rsid w:val="0089362C"/>
    <w:rsid w:val="008A177B"/>
    <w:rsid w:val="008A5C13"/>
    <w:rsid w:val="008B4474"/>
    <w:rsid w:val="008C7064"/>
    <w:rsid w:val="00902045"/>
    <w:rsid w:val="009346AE"/>
    <w:rsid w:val="00951C61"/>
    <w:rsid w:val="009644D5"/>
    <w:rsid w:val="009645E0"/>
    <w:rsid w:val="0097200D"/>
    <w:rsid w:val="009A4731"/>
    <w:rsid w:val="009B2268"/>
    <w:rsid w:val="009C3E93"/>
    <w:rsid w:val="009C6234"/>
    <w:rsid w:val="009D0706"/>
    <w:rsid w:val="00A126B3"/>
    <w:rsid w:val="00A15599"/>
    <w:rsid w:val="00A163EF"/>
    <w:rsid w:val="00A354F7"/>
    <w:rsid w:val="00A35528"/>
    <w:rsid w:val="00A854CD"/>
    <w:rsid w:val="00A86968"/>
    <w:rsid w:val="00AA75AD"/>
    <w:rsid w:val="00AB3E8E"/>
    <w:rsid w:val="00AC6ADF"/>
    <w:rsid w:val="00AD0354"/>
    <w:rsid w:val="00AD3105"/>
    <w:rsid w:val="00AD311C"/>
    <w:rsid w:val="00AD795F"/>
    <w:rsid w:val="00AF2927"/>
    <w:rsid w:val="00AF3A35"/>
    <w:rsid w:val="00B01D68"/>
    <w:rsid w:val="00B043AC"/>
    <w:rsid w:val="00B072F1"/>
    <w:rsid w:val="00B120F1"/>
    <w:rsid w:val="00B17B93"/>
    <w:rsid w:val="00B26D42"/>
    <w:rsid w:val="00B413FF"/>
    <w:rsid w:val="00B7307D"/>
    <w:rsid w:val="00B87595"/>
    <w:rsid w:val="00B90384"/>
    <w:rsid w:val="00BC7078"/>
    <w:rsid w:val="00BC740A"/>
    <w:rsid w:val="00BD5EEA"/>
    <w:rsid w:val="00BE19EB"/>
    <w:rsid w:val="00BF1BFE"/>
    <w:rsid w:val="00BF67C4"/>
    <w:rsid w:val="00C01E8F"/>
    <w:rsid w:val="00C05499"/>
    <w:rsid w:val="00C12E04"/>
    <w:rsid w:val="00C15241"/>
    <w:rsid w:val="00C22EEF"/>
    <w:rsid w:val="00C23475"/>
    <w:rsid w:val="00C36A09"/>
    <w:rsid w:val="00C40EB0"/>
    <w:rsid w:val="00C455A0"/>
    <w:rsid w:val="00C65438"/>
    <w:rsid w:val="00C75486"/>
    <w:rsid w:val="00C75AD0"/>
    <w:rsid w:val="00C80660"/>
    <w:rsid w:val="00C92450"/>
    <w:rsid w:val="00CC0C6B"/>
    <w:rsid w:val="00CD0E3A"/>
    <w:rsid w:val="00CD0FA3"/>
    <w:rsid w:val="00D41941"/>
    <w:rsid w:val="00D510D4"/>
    <w:rsid w:val="00D5231B"/>
    <w:rsid w:val="00D536EA"/>
    <w:rsid w:val="00D54D26"/>
    <w:rsid w:val="00D657B4"/>
    <w:rsid w:val="00D66DB9"/>
    <w:rsid w:val="00D85C76"/>
    <w:rsid w:val="00D87053"/>
    <w:rsid w:val="00DA0321"/>
    <w:rsid w:val="00DA0827"/>
    <w:rsid w:val="00DA65E3"/>
    <w:rsid w:val="00DB2E13"/>
    <w:rsid w:val="00DD2807"/>
    <w:rsid w:val="00DD611C"/>
    <w:rsid w:val="00DD6E2B"/>
    <w:rsid w:val="00DD78C7"/>
    <w:rsid w:val="00DF63F9"/>
    <w:rsid w:val="00E1629F"/>
    <w:rsid w:val="00E176EA"/>
    <w:rsid w:val="00E46709"/>
    <w:rsid w:val="00E55371"/>
    <w:rsid w:val="00E827E7"/>
    <w:rsid w:val="00EA64AF"/>
    <w:rsid w:val="00EF7C14"/>
    <w:rsid w:val="00F134BD"/>
    <w:rsid w:val="00F21512"/>
    <w:rsid w:val="00F27E2A"/>
    <w:rsid w:val="00F446C2"/>
    <w:rsid w:val="00F56176"/>
    <w:rsid w:val="00F811D9"/>
    <w:rsid w:val="00F824A3"/>
    <w:rsid w:val="00F95CBC"/>
    <w:rsid w:val="00F96E7E"/>
    <w:rsid w:val="00F97393"/>
    <w:rsid w:val="00FB5774"/>
    <w:rsid w:val="00FD16F4"/>
    <w:rsid w:val="00FE0D76"/>
    <w:rsid w:val="00FE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numPr>
        <w:ilvl w:val="12"/>
      </w:numPr>
      <w:tabs>
        <w:tab w:val="left" w:pos="0"/>
        <w:tab w:val="left" w:pos="240"/>
        <w:tab w:val="left" w:pos="2760"/>
        <w:tab w:val="left" w:pos="3480"/>
        <w:tab w:val="left" w:pos="6000"/>
        <w:tab w:val="left" w:pos="6540"/>
        <w:tab w:val="left" w:pos="8790"/>
      </w:tabs>
      <w:ind w:right="720"/>
    </w:pPr>
    <w:rPr>
      <w:sz w:val="22"/>
    </w:rPr>
  </w:style>
  <w:style w:type="paragraph" w:styleId="BlockText">
    <w:name w:val="Block Text"/>
    <w:basedOn w:val="Normal"/>
    <w:pPr>
      <w:numPr>
        <w:ilvl w:val="12"/>
      </w:numPr>
      <w:tabs>
        <w:tab w:val="left" w:pos="-100"/>
        <w:tab w:val="left" w:pos="2760"/>
        <w:tab w:val="left" w:pos="3480"/>
        <w:tab w:val="left" w:pos="6000"/>
        <w:tab w:val="left" w:pos="6540"/>
        <w:tab w:val="left" w:pos="8790"/>
      </w:tabs>
      <w:spacing w:before="108"/>
      <w:ind w:left="260" w:right="3600" w:hanging="260"/>
    </w:pPr>
    <w:rPr>
      <w:sz w:val="22"/>
    </w:rPr>
  </w:style>
  <w:style w:type="paragraph" w:customStyle="1" w:styleId="Level1">
    <w:name w:val="Level 1"/>
    <w:pPr>
      <w:autoSpaceDE w:val="0"/>
      <w:autoSpaceDN w:val="0"/>
      <w:adjustRightInd w:val="0"/>
      <w:ind w:left="720"/>
    </w:pPr>
    <w:rPr>
      <w:rFonts w:ascii="Courier" w:hAnsi="Courier"/>
      <w:sz w:val="24"/>
      <w:szCs w:val="24"/>
    </w:rPr>
  </w:style>
  <w:style w:type="character" w:styleId="PageNumber">
    <w:name w:val="page number"/>
    <w:basedOn w:val="DefaultParagraphFont"/>
    <w:rsid w:val="00C01E8F"/>
  </w:style>
  <w:style w:type="table" w:styleId="TableGrid">
    <w:name w:val="Table Grid"/>
    <w:basedOn w:val="TableNormal"/>
    <w:rsid w:val="00DF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51C61"/>
    <w:rPr>
      <w:color w:val="0000FF"/>
      <w:u w:val="single"/>
    </w:rPr>
  </w:style>
  <w:style w:type="paragraph" w:styleId="BalloonText">
    <w:name w:val="Balloon Text"/>
    <w:basedOn w:val="Normal"/>
    <w:link w:val="BalloonTextChar"/>
    <w:rsid w:val="00DB2E13"/>
    <w:rPr>
      <w:rFonts w:ascii="Tahoma" w:hAnsi="Tahoma" w:cs="Tahoma"/>
      <w:sz w:val="16"/>
      <w:szCs w:val="16"/>
    </w:rPr>
  </w:style>
  <w:style w:type="character" w:customStyle="1" w:styleId="BalloonTextChar">
    <w:name w:val="Balloon Text Char"/>
    <w:basedOn w:val="DefaultParagraphFont"/>
    <w:link w:val="BalloonText"/>
    <w:rsid w:val="00DB2E13"/>
    <w:rPr>
      <w:rFonts w:ascii="Tahoma" w:hAnsi="Tahoma" w:cs="Tahoma"/>
      <w:sz w:val="16"/>
      <w:szCs w:val="16"/>
    </w:rPr>
  </w:style>
  <w:style w:type="character" w:styleId="CommentReference">
    <w:name w:val="annotation reference"/>
    <w:basedOn w:val="DefaultParagraphFont"/>
    <w:rsid w:val="002F1221"/>
    <w:rPr>
      <w:sz w:val="16"/>
      <w:szCs w:val="16"/>
    </w:rPr>
  </w:style>
  <w:style w:type="paragraph" w:styleId="CommentText">
    <w:name w:val="annotation text"/>
    <w:basedOn w:val="Normal"/>
    <w:link w:val="CommentTextChar"/>
    <w:rsid w:val="002F1221"/>
    <w:rPr>
      <w:sz w:val="20"/>
      <w:szCs w:val="20"/>
    </w:rPr>
  </w:style>
  <w:style w:type="character" w:customStyle="1" w:styleId="CommentTextChar">
    <w:name w:val="Comment Text Char"/>
    <w:basedOn w:val="DefaultParagraphFont"/>
    <w:link w:val="CommentText"/>
    <w:rsid w:val="002F1221"/>
  </w:style>
  <w:style w:type="paragraph" w:styleId="CommentSubject">
    <w:name w:val="annotation subject"/>
    <w:basedOn w:val="CommentText"/>
    <w:next w:val="CommentText"/>
    <w:link w:val="CommentSubjectChar"/>
    <w:rsid w:val="002F1221"/>
    <w:rPr>
      <w:b/>
      <w:bCs/>
    </w:rPr>
  </w:style>
  <w:style w:type="character" w:customStyle="1" w:styleId="CommentSubjectChar">
    <w:name w:val="Comment Subject Char"/>
    <w:basedOn w:val="CommentTextChar"/>
    <w:link w:val="CommentSubject"/>
    <w:rsid w:val="002F12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numPr>
        <w:ilvl w:val="12"/>
      </w:numPr>
      <w:tabs>
        <w:tab w:val="left" w:pos="0"/>
        <w:tab w:val="left" w:pos="240"/>
        <w:tab w:val="left" w:pos="2760"/>
        <w:tab w:val="left" w:pos="3480"/>
        <w:tab w:val="left" w:pos="6000"/>
        <w:tab w:val="left" w:pos="6540"/>
        <w:tab w:val="left" w:pos="8790"/>
      </w:tabs>
      <w:ind w:right="720"/>
    </w:pPr>
    <w:rPr>
      <w:sz w:val="22"/>
    </w:rPr>
  </w:style>
  <w:style w:type="paragraph" w:styleId="BlockText">
    <w:name w:val="Block Text"/>
    <w:basedOn w:val="Normal"/>
    <w:pPr>
      <w:numPr>
        <w:ilvl w:val="12"/>
      </w:numPr>
      <w:tabs>
        <w:tab w:val="left" w:pos="-100"/>
        <w:tab w:val="left" w:pos="2760"/>
        <w:tab w:val="left" w:pos="3480"/>
        <w:tab w:val="left" w:pos="6000"/>
        <w:tab w:val="left" w:pos="6540"/>
        <w:tab w:val="left" w:pos="8790"/>
      </w:tabs>
      <w:spacing w:before="108"/>
      <w:ind w:left="260" w:right="3600" w:hanging="260"/>
    </w:pPr>
    <w:rPr>
      <w:sz w:val="22"/>
    </w:rPr>
  </w:style>
  <w:style w:type="paragraph" w:customStyle="1" w:styleId="Level1">
    <w:name w:val="Level 1"/>
    <w:pPr>
      <w:autoSpaceDE w:val="0"/>
      <w:autoSpaceDN w:val="0"/>
      <w:adjustRightInd w:val="0"/>
      <w:ind w:left="720"/>
    </w:pPr>
    <w:rPr>
      <w:rFonts w:ascii="Courier" w:hAnsi="Courier"/>
      <w:sz w:val="24"/>
      <w:szCs w:val="24"/>
    </w:rPr>
  </w:style>
  <w:style w:type="character" w:styleId="PageNumber">
    <w:name w:val="page number"/>
    <w:basedOn w:val="DefaultParagraphFont"/>
    <w:rsid w:val="00C01E8F"/>
  </w:style>
  <w:style w:type="table" w:styleId="TableGrid">
    <w:name w:val="Table Grid"/>
    <w:basedOn w:val="TableNormal"/>
    <w:rsid w:val="00DF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51C61"/>
    <w:rPr>
      <w:color w:val="0000FF"/>
      <w:u w:val="single"/>
    </w:rPr>
  </w:style>
  <w:style w:type="paragraph" w:styleId="BalloonText">
    <w:name w:val="Balloon Text"/>
    <w:basedOn w:val="Normal"/>
    <w:link w:val="BalloonTextChar"/>
    <w:rsid w:val="00DB2E13"/>
    <w:rPr>
      <w:rFonts w:ascii="Tahoma" w:hAnsi="Tahoma" w:cs="Tahoma"/>
      <w:sz w:val="16"/>
      <w:szCs w:val="16"/>
    </w:rPr>
  </w:style>
  <w:style w:type="character" w:customStyle="1" w:styleId="BalloonTextChar">
    <w:name w:val="Balloon Text Char"/>
    <w:basedOn w:val="DefaultParagraphFont"/>
    <w:link w:val="BalloonText"/>
    <w:rsid w:val="00DB2E13"/>
    <w:rPr>
      <w:rFonts w:ascii="Tahoma" w:hAnsi="Tahoma" w:cs="Tahoma"/>
      <w:sz w:val="16"/>
      <w:szCs w:val="16"/>
    </w:rPr>
  </w:style>
  <w:style w:type="character" w:styleId="CommentReference">
    <w:name w:val="annotation reference"/>
    <w:basedOn w:val="DefaultParagraphFont"/>
    <w:rsid w:val="002F1221"/>
    <w:rPr>
      <w:sz w:val="16"/>
      <w:szCs w:val="16"/>
    </w:rPr>
  </w:style>
  <w:style w:type="paragraph" w:styleId="CommentText">
    <w:name w:val="annotation text"/>
    <w:basedOn w:val="Normal"/>
    <w:link w:val="CommentTextChar"/>
    <w:rsid w:val="002F1221"/>
    <w:rPr>
      <w:sz w:val="20"/>
      <w:szCs w:val="20"/>
    </w:rPr>
  </w:style>
  <w:style w:type="character" w:customStyle="1" w:styleId="CommentTextChar">
    <w:name w:val="Comment Text Char"/>
    <w:basedOn w:val="DefaultParagraphFont"/>
    <w:link w:val="CommentText"/>
    <w:rsid w:val="002F1221"/>
  </w:style>
  <w:style w:type="paragraph" w:styleId="CommentSubject">
    <w:name w:val="annotation subject"/>
    <w:basedOn w:val="CommentText"/>
    <w:next w:val="CommentText"/>
    <w:link w:val="CommentSubjectChar"/>
    <w:rsid w:val="002F1221"/>
    <w:rPr>
      <w:b/>
      <w:bCs/>
    </w:rPr>
  </w:style>
  <w:style w:type="character" w:customStyle="1" w:styleId="CommentSubjectChar">
    <w:name w:val="Comment Subject Char"/>
    <w:basedOn w:val="CommentTextChar"/>
    <w:link w:val="CommentSubject"/>
    <w:rsid w:val="002F1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askafisheries.noaa.gov/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1803</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Revised: 4/19/04</vt:lpstr>
    </vt:vector>
  </TitlesOfParts>
  <Company>NOAA Fisheries</Company>
  <LinksUpToDate>false</LinksUpToDate>
  <CharactersWithSpaces>12273</CharactersWithSpaces>
  <SharedDoc>false</SharedDoc>
  <HLinks>
    <vt:vector size="6" baseType="variant">
      <vt:variant>
        <vt:i4>458771</vt:i4>
      </vt:variant>
      <vt:variant>
        <vt:i4>2</vt:i4>
      </vt:variant>
      <vt:variant>
        <vt:i4>0</vt:i4>
      </vt:variant>
      <vt:variant>
        <vt:i4>5</vt:i4>
      </vt:variant>
      <vt:variant>
        <vt:lpwstr>C:\Documents and Settings\pbearden.akr\Local Settings\Temp\www.fakr.noaa.gov\ram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4/19/04</dc:title>
  <dc:creator>soliva</dc:creator>
  <cp:lastModifiedBy>Patsy Bearden</cp:lastModifiedBy>
  <cp:revision>10</cp:revision>
  <dcterms:created xsi:type="dcterms:W3CDTF">2013-09-25T18:46:00Z</dcterms:created>
  <dcterms:modified xsi:type="dcterms:W3CDTF">2013-09-26T22:49:00Z</dcterms:modified>
</cp:coreProperties>
</file>