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15" w:rsidRDefault="00E40215" w:rsidP="00E40215">
      <w:pPr>
        <w:jc w:val="center"/>
      </w:pPr>
      <w:r>
        <w:t>Testing of Sample Materials Developed Using the CDC Clear Communications Index</w:t>
      </w:r>
    </w:p>
    <w:p w:rsidR="008244F4" w:rsidRPr="00E40215" w:rsidRDefault="00E40215">
      <w:pPr>
        <w:rPr>
          <w:u w:val="single"/>
        </w:rPr>
      </w:pPr>
      <w:r w:rsidRPr="00E40215">
        <w:rPr>
          <w:u w:val="single"/>
        </w:rPr>
        <w:t>List of Attachments</w:t>
      </w:r>
    </w:p>
    <w:p w:rsidR="00E40215" w:rsidRDefault="00E40215" w:rsidP="00C76F92">
      <w:pPr>
        <w:spacing w:after="0" w:line="240" w:lineRule="auto"/>
      </w:pPr>
      <w:r>
        <w:t>Attachment 1: CDC Index</w:t>
      </w:r>
      <w:r w:rsidR="00C76F92">
        <w:t xml:space="preserve"> Click Testing Protocol</w:t>
      </w:r>
    </w:p>
    <w:p w:rsidR="00C76F92" w:rsidRDefault="00C76F92" w:rsidP="00C76F92">
      <w:pPr>
        <w:spacing w:after="0" w:line="240" w:lineRule="auto"/>
      </w:pPr>
      <w:r>
        <w:t>Attachment 2: Click Testing Screen Shots</w:t>
      </w:r>
    </w:p>
    <w:p w:rsidR="00C76F92" w:rsidRDefault="00C76F92" w:rsidP="00C76F92">
      <w:pPr>
        <w:spacing w:after="0" w:line="240" w:lineRule="auto"/>
      </w:pPr>
      <w:r>
        <w:t>Attachment 3: Flu Vaccine Information for Health Care Workers</w:t>
      </w:r>
    </w:p>
    <w:p w:rsidR="000B55C7" w:rsidRDefault="00C76F92" w:rsidP="00C76F92">
      <w:pPr>
        <w:spacing w:after="0" w:line="240" w:lineRule="auto"/>
      </w:pPr>
      <w:r>
        <w:t>Attachment 4: Autism and Developmental Disabilities Monitoring Network (ADDM) Tracking Autism in</w:t>
      </w:r>
    </w:p>
    <w:p w:rsidR="00C76F92" w:rsidRDefault="000B55C7" w:rsidP="00C76F92">
      <w:pPr>
        <w:spacing w:after="0" w:line="240" w:lineRule="auto"/>
      </w:pPr>
      <w:r>
        <w:t xml:space="preserve">                          </w:t>
      </w:r>
      <w:r w:rsidR="00C76F92">
        <w:t>Wisconsin: What You Need to Know</w:t>
      </w:r>
    </w:p>
    <w:p w:rsidR="000B55C7" w:rsidRDefault="000B55C7" w:rsidP="00C76F92">
      <w:pPr>
        <w:spacing w:after="0" w:line="240" w:lineRule="auto"/>
      </w:pPr>
      <w:r>
        <w:t>Attachment 5</w:t>
      </w:r>
      <w:r w:rsidR="00D25BFD">
        <w:t>: HAI Summary Data Reports: Questions and Answers</w:t>
      </w:r>
    </w:p>
    <w:p w:rsidR="00D25BFD" w:rsidRDefault="00D25BFD" w:rsidP="00C76F92">
      <w:pPr>
        <w:spacing w:after="0" w:line="240" w:lineRule="auto"/>
      </w:pPr>
      <w:r>
        <w:t>Attachment 6: Heart Disease Facts</w:t>
      </w:r>
    </w:p>
    <w:p w:rsidR="00D25BFD" w:rsidRDefault="00D25BFD" w:rsidP="00C76F92">
      <w:pPr>
        <w:spacing w:after="0" w:line="240" w:lineRule="auto"/>
      </w:pPr>
      <w:r>
        <w:t>Attachment 7: Use the Model Aquatic Health Code to Make Swimming Healthy and Safe</w:t>
      </w:r>
    </w:p>
    <w:p w:rsidR="00D25BFD" w:rsidRDefault="00E56B20" w:rsidP="00C76F92">
      <w:pPr>
        <w:spacing w:after="0" w:line="240" w:lineRule="auto"/>
      </w:pPr>
      <w:r>
        <w:t>Attachment 8: The National Violent Death Reporting System (NVDRS): A Valuable Tool for Prevention</w:t>
      </w:r>
    </w:p>
    <w:p w:rsidR="00E56B20" w:rsidRDefault="00E56B20" w:rsidP="00C76F92">
      <w:pPr>
        <w:spacing w:after="0" w:line="240" w:lineRule="auto"/>
      </w:pPr>
      <w:r>
        <w:t>Attachment 9: CDC Priorities and FY 2014 Budget Request</w:t>
      </w:r>
    </w:p>
    <w:p w:rsidR="00E56B20" w:rsidRDefault="00E56B20" w:rsidP="00C76F92">
      <w:pPr>
        <w:spacing w:after="0" w:line="240" w:lineRule="auto"/>
      </w:pPr>
      <w:r>
        <w:t xml:space="preserve">Attachment 10: </w:t>
      </w:r>
      <w:r w:rsidR="006B24C9">
        <w:t>CDC Keeps America Healthy, Safe, and Secure. Case Study: Fort Leonard Wood, Missouri</w:t>
      </w:r>
      <w:bookmarkStart w:id="0" w:name="_GoBack"/>
      <w:bookmarkEnd w:id="0"/>
    </w:p>
    <w:p w:rsidR="00C76F92" w:rsidRDefault="00C76F92" w:rsidP="00C76F92">
      <w:pPr>
        <w:spacing w:after="0" w:line="240" w:lineRule="auto"/>
      </w:pPr>
    </w:p>
    <w:p w:rsidR="00E40215" w:rsidRDefault="00E40215"/>
    <w:sectPr w:rsidR="00E40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15"/>
    <w:rsid w:val="000B55C7"/>
    <w:rsid w:val="006B24C9"/>
    <w:rsid w:val="008244F4"/>
    <w:rsid w:val="00C76F92"/>
    <w:rsid w:val="00D25BFD"/>
    <w:rsid w:val="00E40215"/>
    <w:rsid w:val="00E5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Gissendaner, Petunia (CDC/OD/OADS)</dc:creator>
  <cp:lastModifiedBy>Gissendaner, Petunia (CDC/OD/OADS)</cp:lastModifiedBy>
  <cp:revision>3</cp:revision>
  <dcterms:created xsi:type="dcterms:W3CDTF">2013-11-08T16:27:00Z</dcterms:created>
  <dcterms:modified xsi:type="dcterms:W3CDTF">2013-11-08T16:43:00Z</dcterms:modified>
</cp:coreProperties>
</file>