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7DCCB" w14:textId="77777777" w:rsidR="00716F94" w:rsidRDefault="00716F94" w:rsidP="29B20C94">
      <w:bookmarkStart w:id="0" w:name="_GoBack"/>
    </w:p>
    <w:p w14:paraId="455E28E5" w14:textId="77777777" w:rsidR="009B4A51" w:rsidRDefault="009B4A51" w:rsidP="29B20C94"/>
    <w:p w14:paraId="4853A82A" w14:textId="77777777" w:rsidR="009B4A51" w:rsidRDefault="009B4A51" w:rsidP="29B20C94"/>
    <w:p w14:paraId="4C673E54" w14:textId="77777777" w:rsidR="009B4A51" w:rsidRDefault="009B4A51" w:rsidP="29B20C94"/>
    <w:p w14:paraId="2FCF0C03" w14:textId="77777777" w:rsidR="009B4A51" w:rsidRDefault="009B4A51" w:rsidP="29B20C94"/>
    <w:p w14:paraId="350C8D5B" w14:textId="77777777" w:rsidR="00667C89" w:rsidRDefault="00667C89" w:rsidP="29B20C94"/>
    <w:p w14:paraId="3D97B3BA" w14:textId="77777777" w:rsidR="009B4A51" w:rsidRDefault="009B4A51" w:rsidP="29B20C94">
      <w:pPr>
        <w:jc w:val="center"/>
      </w:pPr>
    </w:p>
    <w:p w14:paraId="7FD6ADF9" w14:textId="77777777" w:rsidR="009B4A51" w:rsidRDefault="009B4A51" w:rsidP="29B20C94">
      <w:pPr>
        <w:ind w:left="0"/>
        <w:jc w:val="center"/>
      </w:pPr>
    </w:p>
    <w:p w14:paraId="69DD2DA1" w14:textId="77777777" w:rsidR="00AA3192" w:rsidRDefault="00820DA0" w:rsidP="29B20C94">
      <w:pPr>
        <w:ind w:left="0"/>
        <w:jc w:val="center"/>
        <w:rPr>
          <w:b/>
          <w:sz w:val="40"/>
        </w:rPr>
      </w:pPr>
      <w:r w:rsidRPr="00820DA0">
        <w:rPr>
          <w:b/>
          <w:sz w:val="40"/>
        </w:rPr>
        <w:t>CDC Prevention Status Report</w:t>
      </w:r>
      <w:r w:rsidR="007A569E">
        <w:rPr>
          <w:b/>
          <w:sz w:val="40"/>
        </w:rPr>
        <w:t>s</w:t>
      </w:r>
      <w:r w:rsidR="00E16796">
        <w:rPr>
          <w:b/>
          <w:sz w:val="40"/>
        </w:rPr>
        <w:t>: User Satisfaction and Impact</w:t>
      </w:r>
    </w:p>
    <w:p w14:paraId="652C6336" w14:textId="77777777" w:rsidR="00820DA0" w:rsidRDefault="00820DA0" w:rsidP="29B20C94">
      <w:pPr>
        <w:ind w:left="0"/>
        <w:jc w:val="center"/>
      </w:pPr>
    </w:p>
    <w:p w14:paraId="72E6F3C5" w14:textId="77777777" w:rsidR="00716F94" w:rsidRPr="00AA3192" w:rsidRDefault="00484011" w:rsidP="29B20C94">
      <w:pPr>
        <w:ind w:left="0"/>
        <w:jc w:val="center"/>
      </w:pPr>
      <w:r w:rsidRPr="00AA3192">
        <w:t>OSTL</w:t>
      </w:r>
      <w:r w:rsidR="00316F00">
        <w:t>TS Generic Information Collection</w:t>
      </w:r>
      <w:r w:rsidRPr="00AA3192">
        <w:t xml:space="preserve"> Request</w:t>
      </w:r>
    </w:p>
    <w:p w14:paraId="2122AEA6" w14:textId="77777777" w:rsidR="00484011" w:rsidRPr="00AA3192" w:rsidRDefault="00484011" w:rsidP="29B20C94">
      <w:pPr>
        <w:ind w:left="0"/>
        <w:jc w:val="center"/>
      </w:pPr>
      <w:r w:rsidRPr="00AA3192">
        <w:t>OMB No. 0920-0879</w:t>
      </w:r>
    </w:p>
    <w:p w14:paraId="4A92E74D" w14:textId="77777777" w:rsidR="009B4A51" w:rsidRDefault="009B4A51" w:rsidP="29B20C94">
      <w:pPr>
        <w:ind w:left="0"/>
      </w:pPr>
    </w:p>
    <w:p w14:paraId="00C05C61" w14:textId="77777777" w:rsidR="009B4A51" w:rsidRDefault="009B4A51" w:rsidP="29B20C94">
      <w:pPr>
        <w:ind w:left="0"/>
      </w:pPr>
    </w:p>
    <w:p w14:paraId="6EA49BD3" w14:textId="77777777" w:rsidR="00AA3192" w:rsidRDefault="00AA3192" w:rsidP="29B20C94">
      <w:pPr>
        <w:ind w:left="0"/>
      </w:pPr>
    </w:p>
    <w:p w14:paraId="3BFADC66" w14:textId="77777777" w:rsidR="00AA3192" w:rsidRDefault="00AA3192" w:rsidP="29B20C94">
      <w:pPr>
        <w:ind w:left="0"/>
      </w:pPr>
    </w:p>
    <w:p w14:paraId="21E605E8" w14:textId="77777777" w:rsidR="009B4A51" w:rsidRPr="007D6163" w:rsidRDefault="009B4A51" w:rsidP="29B20C94">
      <w:pPr>
        <w:pStyle w:val="Heading2"/>
        <w:ind w:left="0"/>
      </w:pPr>
      <w:r w:rsidRPr="007D6163">
        <w:t>Supporting Statement – Section A</w:t>
      </w:r>
    </w:p>
    <w:p w14:paraId="107D4863" w14:textId="77777777" w:rsidR="009B4A51" w:rsidRDefault="009B4A51" w:rsidP="29B20C94">
      <w:pPr>
        <w:ind w:left="0"/>
      </w:pPr>
    </w:p>
    <w:p w14:paraId="314EACCC" w14:textId="77777777" w:rsidR="00484011" w:rsidRDefault="00484011" w:rsidP="29B20C94">
      <w:pPr>
        <w:ind w:left="0"/>
      </w:pPr>
    </w:p>
    <w:p w14:paraId="3247D5BE" w14:textId="77777777" w:rsidR="00AA3192" w:rsidRDefault="00AA3192" w:rsidP="29B20C94">
      <w:pPr>
        <w:ind w:left="0"/>
      </w:pPr>
    </w:p>
    <w:p w14:paraId="08DFA661" w14:textId="77777777" w:rsidR="009B4A51" w:rsidRDefault="009B4A51" w:rsidP="29B20C94">
      <w:pPr>
        <w:ind w:left="0"/>
      </w:pPr>
    </w:p>
    <w:p w14:paraId="06FE8E3D" w14:textId="77777777" w:rsidR="009B4A51" w:rsidRDefault="009B4A51" w:rsidP="29B20C94">
      <w:pPr>
        <w:ind w:left="0"/>
      </w:pPr>
    </w:p>
    <w:p w14:paraId="6EA37A12" w14:textId="77777777" w:rsidR="00187D5A" w:rsidRDefault="00187D5A" w:rsidP="29B20C94">
      <w:pPr>
        <w:ind w:left="0"/>
      </w:pPr>
    </w:p>
    <w:p w14:paraId="108F026C" w14:textId="609EE67E" w:rsidR="009B4A51" w:rsidRPr="009B4A51" w:rsidRDefault="009B4A51" w:rsidP="29B20C94">
      <w:pPr>
        <w:ind w:left="0"/>
        <w:jc w:val="center"/>
      </w:pPr>
      <w:r w:rsidRPr="00AA3192">
        <w:t xml:space="preserve">Submitted: </w:t>
      </w:r>
      <w:r w:rsidR="00A77C53">
        <w:t>12/10/14</w:t>
      </w:r>
    </w:p>
    <w:p w14:paraId="595CA2B4" w14:textId="77777777" w:rsidR="009B4A51" w:rsidRDefault="009B4A51" w:rsidP="29B20C94"/>
    <w:p w14:paraId="51DAB971" w14:textId="77777777" w:rsidR="009B4A51" w:rsidRDefault="009B4A51" w:rsidP="29B20C94"/>
    <w:p w14:paraId="4F090D06" w14:textId="77777777" w:rsidR="009B4A51" w:rsidRDefault="009B4A51" w:rsidP="29B20C94"/>
    <w:p w14:paraId="29458B61" w14:textId="77777777" w:rsidR="00AA3192" w:rsidRDefault="00AA3192" w:rsidP="29B20C94"/>
    <w:p w14:paraId="6C00C6CD" w14:textId="77777777" w:rsidR="00AA3192" w:rsidRDefault="00AA3192" w:rsidP="29B20C94"/>
    <w:p w14:paraId="74D79A02" w14:textId="77777777" w:rsidR="009B4A51" w:rsidRDefault="009B4A51" w:rsidP="29B20C94"/>
    <w:p w14:paraId="0E3C4287" w14:textId="77777777" w:rsidR="000C6246" w:rsidRDefault="00716F94" w:rsidP="29B20C94">
      <w:pPr>
        <w:ind w:left="0"/>
        <w:rPr>
          <w:b/>
          <w:u w:val="single"/>
        </w:rPr>
      </w:pPr>
      <w:r w:rsidRPr="00CA5840">
        <w:rPr>
          <w:b/>
          <w:u w:val="single"/>
        </w:rPr>
        <w:t>P</w:t>
      </w:r>
      <w:r w:rsidR="00667C89" w:rsidRPr="00CA5840">
        <w:rPr>
          <w:b/>
          <w:u w:val="single"/>
        </w:rPr>
        <w:t>rogram Official/Project Officer</w:t>
      </w:r>
    </w:p>
    <w:p w14:paraId="38D0FC00" w14:textId="77777777" w:rsidR="00820DA0" w:rsidRDefault="00820DA0" w:rsidP="29B20C94">
      <w:pPr>
        <w:ind w:left="0"/>
      </w:pPr>
      <w:r>
        <w:t>Garry Lowry, MPH</w:t>
      </w:r>
    </w:p>
    <w:p w14:paraId="4460665D" w14:textId="77777777" w:rsidR="00820DA0" w:rsidRDefault="00820DA0" w:rsidP="29B20C94">
      <w:pPr>
        <w:ind w:left="0"/>
      </w:pPr>
      <w:r>
        <w:t>Health Scientist</w:t>
      </w:r>
    </w:p>
    <w:p w14:paraId="4143D9DF" w14:textId="77777777" w:rsidR="00820DA0" w:rsidRDefault="00820DA0" w:rsidP="29B20C94">
      <w:pPr>
        <w:ind w:left="0"/>
      </w:pPr>
      <w:r>
        <w:t>Centers for Disease Control and Prevention, Office for State, Tribal, Local and Territorial Support, Division of Public Health Performance Improvement</w:t>
      </w:r>
    </w:p>
    <w:p w14:paraId="630A22EA" w14:textId="77777777" w:rsidR="00820DA0" w:rsidRDefault="00820DA0" w:rsidP="29B20C94">
      <w:pPr>
        <w:ind w:left="0"/>
      </w:pPr>
      <w:r>
        <w:t>4770 Buford Hwy, NE, MS E-70, Atlanta, GA 30024</w:t>
      </w:r>
    </w:p>
    <w:p w14:paraId="16EA6239" w14:textId="77777777" w:rsidR="00820DA0" w:rsidRDefault="00820DA0" w:rsidP="29B20C94">
      <w:pPr>
        <w:ind w:left="0"/>
      </w:pPr>
      <w:r>
        <w:t>Phone: 404-</w:t>
      </w:r>
      <w:r w:rsidR="00667835">
        <w:t>498-0361</w:t>
      </w:r>
    </w:p>
    <w:p w14:paraId="38C6D7CF" w14:textId="77777777" w:rsidR="00820DA0" w:rsidRDefault="00820DA0" w:rsidP="29B20C94">
      <w:pPr>
        <w:ind w:left="0"/>
      </w:pPr>
      <w:r>
        <w:t>Fax: 404-315-2369</w:t>
      </w:r>
    </w:p>
    <w:p w14:paraId="3F51F565" w14:textId="77777777" w:rsidR="000B0962" w:rsidRDefault="00820DA0" w:rsidP="29B20C94">
      <w:pPr>
        <w:ind w:left="0"/>
      </w:pPr>
      <w:r>
        <w:t>Email: gel2@cdc.gov</w:t>
      </w:r>
    </w:p>
    <w:p w14:paraId="463FEB53" w14:textId="77777777" w:rsidR="00CA5840" w:rsidRDefault="00CA5840" w:rsidP="29B20C94">
      <w:pPr>
        <w:tabs>
          <w:tab w:val="clear" w:pos="9360"/>
        </w:tabs>
        <w:spacing w:after="200"/>
        <w:ind w:left="0"/>
        <w:rPr>
          <w:b/>
          <w:sz w:val="28"/>
        </w:rPr>
      </w:pPr>
      <w:r>
        <w:br w:type="page"/>
      </w:r>
    </w:p>
    <w:p w14:paraId="1D339B82" w14:textId="77777777" w:rsidR="00CD1EA8" w:rsidRPr="007D6163" w:rsidRDefault="00CD1EA8" w:rsidP="29B20C94">
      <w:pPr>
        <w:pStyle w:val="Heading3"/>
        <w:ind w:left="0"/>
      </w:pPr>
      <w:r w:rsidRPr="007D6163">
        <w:lastRenderedPageBreak/>
        <w:t xml:space="preserve">Section </w:t>
      </w:r>
      <w:proofErr w:type="gramStart"/>
      <w:r w:rsidRPr="007D6163">
        <w:t>A</w:t>
      </w:r>
      <w:proofErr w:type="gramEnd"/>
      <w:r w:rsidR="00B12F51" w:rsidRPr="007D6163">
        <w:t xml:space="preserve"> – Justification</w:t>
      </w:r>
    </w:p>
    <w:p w14:paraId="5FE18139" w14:textId="77777777" w:rsidR="00B12F51" w:rsidRDefault="00B12F51" w:rsidP="29B20C94"/>
    <w:p w14:paraId="69274DFB" w14:textId="77777777" w:rsidR="00CD1EA8" w:rsidRPr="008777C6" w:rsidRDefault="00B12F51" w:rsidP="29B20C94">
      <w:pPr>
        <w:pStyle w:val="Heading4"/>
      </w:pPr>
      <w:r w:rsidRPr="008777C6">
        <w:t>Circumstances Making the Collection of Information Necessary</w:t>
      </w:r>
    </w:p>
    <w:p w14:paraId="23E79411" w14:textId="77777777" w:rsidR="00E33E1B" w:rsidRDefault="00E33E1B" w:rsidP="29B20C94"/>
    <w:p w14:paraId="062809A6" w14:textId="77777777" w:rsidR="00E33E1B" w:rsidRPr="007D6163" w:rsidRDefault="00E33E1B" w:rsidP="29B20C94">
      <w:pPr>
        <w:pStyle w:val="Heading5"/>
        <w:ind w:left="360"/>
      </w:pPr>
      <w:r w:rsidRPr="007D6163">
        <w:t>Background</w:t>
      </w:r>
    </w:p>
    <w:p w14:paraId="4906E4FE" w14:textId="10FC69B1" w:rsidR="009252DC" w:rsidRPr="007D6163" w:rsidRDefault="004F67A8" w:rsidP="29B20C94">
      <w:pPr>
        <w:ind w:left="360"/>
      </w:pPr>
      <w:r>
        <w:t xml:space="preserve">This </w:t>
      </w:r>
      <w:r w:rsidR="00157413">
        <w:t>information collection</w:t>
      </w:r>
      <w:r w:rsidR="00484011">
        <w:t xml:space="preserve"> is being conducted </w:t>
      </w:r>
      <w:r w:rsidR="009252DC">
        <w:t>using</w:t>
      </w:r>
      <w:r w:rsidR="00484011">
        <w:t xml:space="preserve"> the Generic Information Collection mechanism </w:t>
      </w:r>
      <w:r w:rsidR="00157413">
        <w:t>of the OSTLTS OMB Clearance Center</w:t>
      </w:r>
      <w:r w:rsidR="009252DC">
        <w:t xml:space="preserve"> (O</w:t>
      </w:r>
      <w:r w:rsidR="00157413">
        <w:t>2</w:t>
      </w:r>
      <w:r w:rsidR="009252DC">
        <w:t>C</w:t>
      </w:r>
      <w:r w:rsidR="00157413">
        <w:t>2</w:t>
      </w:r>
      <w:r w:rsidR="009252DC">
        <w:t xml:space="preserve">) </w:t>
      </w:r>
      <w:r w:rsidR="00484011">
        <w:t>– OMB No. 0920-0879</w:t>
      </w:r>
      <w:r>
        <w:t>.</w:t>
      </w:r>
      <w:r w:rsidR="009252DC">
        <w:t xml:space="preserve"> The respondent universe for this </w:t>
      </w:r>
      <w:r w:rsidR="00157413">
        <w:t>information collection aligns with that of the O2C2.</w:t>
      </w:r>
      <w:r w:rsidR="009252DC">
        <w:t xml:space="preserve"> Data will be collected from</w:t>
      </w:r>
      <w:r w:rsidR="006079CC">
        <w:t xml:space="preserve"> US state health department officials and staff</w:t>
      </w:r>
      <w:r w:rsidR="04524006">
        <w:t xml:space="preserve"> </w:t>
      </w:r>
      <w:r w:rsidR="00D663DD">
        <w:t xml:space="preserve">from all 50 states and Washington D.C., </w:t>
      </w:r>
      <w:r w:rsidR="04524006">
        <w:t>acting in their official capacities.</w:t>
      </w:r>
      <w:r w:rsidR="000850FC">
        <w:t xml:space="preserve"> The web-based assessment will collect data from </w:t>
      </w:r>
      <w:r w:rsidR="00B76552">
        <w:t>612</w:t>
      </w:r>
      <w:r w:rsidR="000850FC" w:rsidRPr="000850FC">
        <w:t xml:space="preserve"> state health department staff</w:t>
      </w:r>
      <w:r w:rsidR="00EA509D">
        <w:t>.</w:t>
      </w:r>
      <w:r w:rsidR="000850FC">
        <w:t xml:space="preserve"> The key informant interviews will collect data from </w:t>
      </w:r>
      <w:r w:rsidR="000850FC" w:rsidRPr="000850FC">
        <w:t xml:space="preserve">a sample of </w:t>
      </w:r>
      <w:r w:rsidR="00EA509D">
        <w:t xml:space="preserve">20 </w:t>
      </w:r>
      <w:r w:rsidR="000850FC" w:rsidRPr="000850FC">
        <w:t>respondents who completed the web assessment</w:t>
      </w:r>
      <w:r w:rsidR="00EA509D">
        <w:t xml:space="preserve"> for an overall total of 632 respondents</w:t>
      </w:r>
      <w:r w:rsidR="000850FC" w:rsidRPr="000850FC">
        <w:t>.</w:t>
      </w:r>
    </w:p>
    <w:p w14:paraId="288BCD40" w14:textId="77777777" w:rsidR="009252DC" w:rsidRDefault="009252DC" w:rsidP="29B20C94">
      <w:pPr>
        <w:pStyle w:val="Header"/>
        <w:ind w:left="360"/>
      </w:pPr>
    </w:p>
    <w:p w14:paraId="164DD616" w14:textId="7F5FD7C8" w:rsidR="00350C8C" w:rsidRPr="001A28F6" w:rsidRDefault="00350C8C" w:rsidP="29B20C94">
      <w:pPr>
        <w:ind w:left="360"/>
      </w:pPr>
      <w:r>
        <w:t xml:space="preserve">This </w:t>
      </w:r>
      <w:r w:rsidR="00157413">
        <w:t>information collection</w:t>
      </w:r>
      <w:r>
        <w:t xml:space="preserve"> is authorized by Section 301 of the Public Health Service Act (42 U.S.C. </w:t>
      </w:r>
      <w:r w:rsidRPr="001A28F6">
        <w:t>241).</w:t>
      </w:r>
      <w:r w:rsidR="00D663DD">
        <w:t xml:space="preserve"> </w:t>
      </w:r>
      <w:r w:rsidR="00D663DD">
        <w:rPr>
          <w:iCs/>
        </w:rPr>
        <w:t>This information</w:t>
      </w:r>
      <w:r w:rsidR="00D663DD" w:rsidRPr="00E94775">
        <w:rPr>
          <w:iCs/>
        </w:rPr>
        <w:t xml:space="preserve"> collection falls under the essential public health service of </w:t>
      </w:r>
      <w:r w:rsidR="00D663DD">
        <w:rPr>
          <w:iCs/>
        </w:rPr>
        <w:t>e</w:t>
      </w:r>
      <w:r w:rsidR="00D663DD" w:rsidRPr="00D663DD">
        <w:rPr>
          <w:iCs/>
        </w:rPr>
        <w:t>valuating effectiveness, accessibility, and quality of personal and population-based health services</w:t>
      </w:r>
      <w:r w:rsidR="00D663DD">
        <w:rPr>
          <w:iCs/>
        </w:rPr>
        <w:t>.</w:t>
      </w:r>
      <w:r w:rsidR="00D663DD" w:rsidRPr="00E94775">
        <w:rPr>
          <w:iCs/>
          <w:vertAlign w:val="superscript"/>
        </w:rPr>
        <w:t>1</w:t>
      </w:r>
    </w:p>
    <w:p w14:paraId="431AC88F" w14:textId="77777777" w:rsidR="004F67A8" w:rsidRDefault="004F67A8" w:rsidP="29B20C94">
      <w:pPr>
        <w:ind w:left="360"/>
      </w:pPr>
    </w:p>
    <w:p w14:paraId="758CE31F" w14:textId="77777777" w:rsidR="004A6A15" w:rsidRDefault="007A569E" w:rsidP="29B20C94">
      <w:pPr>
        <w:ind w:left="360"/>
      </w:pPr>
      <w:r>
        <w:t>CDC’s Office for State, Tribal, Local and Territorial Support (OSTLTS) was formed in 2010</w:t>
      </w:r>
      <w:r w:rsidR="00F57F9F">
        <w:t xml:space="preserve">, under the leadership of Dr. Judith Monroe, </w:t>
      </w:r>
      <w:r>
        <w:t xml:space="preserve">to oversee a breadth of crosscutting programs </w:t>
      </w:r>
      <w:r w:rsidR="00F57F9F">
        <w:t xml:space="preserve">and projects </w:t>
      </w:r>
      <w:r>
        <w:t xml:space="preserve">that increase CDC’s support and technical assistance to STLT health agencies. OSTLTS acts as an internal and external liaison to identify gaps, opportunities for collaboration, and strategies to support CDC’s public health work. An effective and coordinated communication strategy is at the heart of OSTLTS’ work to build the framework to identify, validate, disseminate, and adopt the highest standards, the most effective policies, and the best evidence-based practices. </w:t>
      </w:r>
    </w:p>
    <w:p w14:paraId="38F21FE9" w14:textId="77777777" w:rsidR="004A6A15" w:rsidRDefault="004A6A15" w:rsidP="29B20C94">
      <w:pPr>
        <w:ind w:left="360"/>
      </w:pPr>
    </w:p>
    <w:p w14:paraId="3BBF0D07" w14:textId="6EAA73D4" w:rsidR="00D56CE1" w:rsidRDefault="007A569E" w:rsidP="29B20C94">
      <w:pPr>
        <w:ind w:left="360"/>
      </w:pPr>
      <w:r>
        <w:t>In 2011, CDC Director</w:t>
      </w:r>
      <w:r w:rsidR="00F57F9F">
        <w:t xml:space="preserve"> </w:t>
      </w:r>
      <w:r>
        <w:t>Dr. Thomas R. Frieden</w:t>
      </w:r>
      <w:r w:rsidR="00F57F9F">
        <w:t xml:space="preserve"> </w:t>
      </w:r>
      <w:r>
        <w:t>commissioned OSTLTS with creating and disseminating the Prevention Status Reports (PSRs)</w:t>
      </w:r>
      <w:r w:rsidR="00AF5529">
        <w:t xml:space="preserve">, a communication tool meant to </w:t>
      </w:r>
      <w:r>
        <w:t xml:space="preserve">help </w:t>
      </w:r>
      <w:r w:rsidR="00025D47">
        <w:t xml:space="preserve">public </w:t>
      </w:r>
      <w:r w:rsidR="004A6A15">
        <w:t>health</w:t>
      </w:r>
      <w:r w:rsidR="00025D47">
        <w:t xml:space="preserve"> leaders</w:t>
      </w:r>
      <w:r w:rsidR="004A6A15">
        <w:t xml:space="preserve"> and key decision makers </w:t>
      </w:r>
      <w:r>
        <w:t>advance evidence-based public health policy and practice in all 50 states and the District of Columbia by sharing the status of key public health indicators and perfo</w:t>
      </w:r>
      <w:r w:rsidR="04524006">
        <w:t>rmance on key policy and practice indicators</w:t>
      </w:r>
      <w:r>
        <w:t xml:space="preserve">, </w:t>
      </w:r>
      <w:r w:rsidR="00D56CE1">
        <w:t xml:space="preserve">and </w:t>
      </w:r>
      <w:r>
        <w:t>identifying areas where improvements can be made</w:t>
      </w:r>
      <w:r w:rsidR="00D663DD">
        <w:t>.</w:t>
      </w:r>
      <w:r w:rsidR="00EA1A7C">
        <w:t xml:space="preserve"> The purpose of this data collection is to assess the quality of the PSRs and their effectiveness in stimulating evidence-based public health policy and practice.</w:t>
      </w:r>
    </w:p>
    <w:p w14:paraId="2B63A826" w14:textId="77777777" w:rsidR="00D56CE1" w:rsidRDefault="00D56CE1" w:rsidP="29B20C94">
      <w:pPr>
        <w:ind w:left="360"/>
      </w:pPr>
    </w:p>
    <w:p w14:paraId="768C49E0" w14:textId="77777777" w:rsidR="00820DA0" w:rsidRDefault="00F925B1" w:rsidP="29B20C94">
      <w:pPr>
        <w:ind w:left="360"/>
      </w:pPr>
      <w:r>
        <w:t xml:space="preserve">The </w:t>
      </w:r>
      <w:r w:rsidR="00820DA0">
        <w:t xml:space="preserve">PSRs highlight—for all 50 states and the District of Columbia—the status of public health policies and practices designed to prevent or reduce the following </w:t>
      </w:r>
      <w:r w:rsidR="001C78BB">
        <w:t xml:space="preserve">ten </w:t>
      </w:r>
      <w:r w:rsidR="00820DA0">
        <w:t>important public health problems and concerns:</w:t>
      </w:r>
    </w:p>
    <w:p w14:paraId="7EFB0EC8" w14:textId="77777777" w:rsidR="00820DA0" w:rsidRDefault="00820DA0" w:rsidP="29B20C94">
      <w:pPr>
        <w:pStyle w:val="ListParagraph"/>
        <w:numPr>
          <w:ilvl w:val="0"/>
          <w:numId w:val="27"/>
        </w:numPr>
        <w:ind w:left="1080" w:hanging="360"/>
      </w:pPr>
      <w:r>
        <w:t xml:space="preserve">Excessive Alcohol Use </w:t>
      </w:r>
    </w:p>
    <w:p w14:paraId="00730AF7" w14:textId="77777777" w:rsidR="007C38DE" w:rsidRDefault="007C38DE" w:rsidP="29B20C94">
      <w:pPr>
        <w:pStyle w:val="ListParagraph"/>
        <w:numPr>
          <w:ilvl w:val="0"/>
          <w:numId w:val="27"/>
        </w:numPr>
        <w:ind w:left="1080" w:hanging="360"/>
      </w:pPr>
      <w:r>
        <w:t>Food Safety</w:t>
      </w:r>
    </w:p>
    <w:p w14:paraId="58786664" w14:textId="77777777" w:rsidR="00820DA0" w:rsidRDefault="00820DA0" w:rsidP="29B20C94">
      <w:pPr>
        <w:pStyle w:val="ListParagraph"/>
        <w:numPr>
          <w:ilvl w:val="0"/>
          <w:numId w:val="27"/>
        </w:numPr>
        <w:ind w:left="1080" w:hanging="360"/>
      </w:pPr>
      <w:r>
        <w:t>Healthcare-Associated Infections</w:t>
      </w:r>
    </w:p>
    <w:p w14:paraId="1DFD012B" w14:textId="77777777" w:rsidR="00820DA0" w:rsidRDefault="00820DA0" w:rsidP="29B20C94">
      <w:pPr>
        <w:pStyle w:val="ListParagraph"/>
        <w:numPr>
          <w:ilvl w:val="0"/>
          <w:numId w:val="27"/>
        </w:numPr>
        <w:ind w:left="1080" w:hanging="360"/>
      </w:pPr>
      <w:r>
        <w:t>Heart Disease and Stroke</w:t>
      </w:r>
    </w:p>
    <w:p w14:paraId="0E2290B6" w14:textId="77777777" w:rsidR="00820DA0" w:rsidRDefault="00820DA0" w:rsidP="29B20C94">
      <w:pPr>
        <w:pStyle w:val="ListParagraph"/>
        <w:numPr>
          <w:ilvl w:val="0"/>
          <w:numId w:val="27"/>
        </w:numPr>
        <w:ind w:left="1080" w:hanging="360"/>
      </w:pPr>
      <w:r>
        <w:lastRenderedPageBreak/>
        <w:t>HIV</w:t>
      </w:r>
    </w:p>
    <w:p w14:paraId="5F165189" w14:textId="77777777" w:rsidR="00820DA0" w:rsidRDefault="00820DA0" w:rsidP="29B20C94">
      <w:pPr>
        <w:pStyle w:val="ListParagraph"/>
        <w:numPr>
          <w:ilvl w:val="0"/>
          <w:numId w:val="27"/>
        </w:numPr>
        <w:ind w:left="1080" w:hanging="360"/>
      </w:pPr>
      <w:r>
        <w:t>Motor Vehicle Injuries</w:t>
      </w:r>
    </w:p>
    <w:p w14:paraId="7642D02E" w14:textId="77777777" w:rsidR="00820DA0" w:rsidRDefault="00820DA0" w:rsidP="29B20C94">
      <w:pPr>
        <w:pStyle w:val="ListParagraph"/>
        <w:numPr>
          <w:ilvl w:val="0"/>
          <w:numId w:val="27"/>
        </w:numPr>
        <w:ind w:left="1080" w:hanging="360"/>
      </w:pPr>
      <w:r>
        <w:t>Nutrition, Physical Activity, and Obesity</w:t>
      </w:r>
    </w:p>
    <w:p w14:paraId="7C3965A0" w14:textId="77777777" w:rsidR="00820DA0" w:rsidRDefault="00820DA0" w:rsidP="29B20C94">
      <w:pPr>
        <w:pStyle w:val="ListParagraph"/>
        <w:numPr>
          <w:ilvl w:val="0"/>
          <w:numId w:val="27"/>
        </w:numPr>
        <w:ind w:left="1080" w:hanging="360"/>
      </w:pPr>
      <w:r>
        <w:t>Prescription Drug Overdose</w:t>
      </w:r>
    </w:p>
    <w:p w14:paraId="40FCA123" w14:textId="77777777" w:rsidR="00820DA0" w:rsidRDefault="00820DA0" w:rsidP="29B20C94">
      <w:pPr>
        <w:pStyle w:val="ListParagraph"/>
        <w:numPr>
          <w:ilvl w:val="0"/>
          <w:numId w:val="27"/>
        </w:numPr>
        <w:ind w:left="1080" w:hanging="360"/>
      </w:pPr>
      <w:r>
        <w:t>Teen Pregnancy</w:t>
      </w:r>
    </w:p>
    <w:p w14:paraId="36BE98DA" w14:textId="77777777" w:rsidR="00820DA0" w:rsidRDefault="00820DA0" w:rsidP="29B20C94">
      <w:pPr>
        <w:pStyle w:val="ListParagraph"/>
        <w:numPr>
          <w:ilvl w:val="0"/>
          <w:numId w:val="27"/>
        </w:numPr>
        <w:ind w:left="1080" w:hanging="360"/>
      </w:pPr>
      <w:r>
        <w:t>Tobacco Use</w:t>
      </w:r>
    </w:p>
    <w:p w14:paraId="48FAB491" w14:textId="77777777" w:rsidR="00820DA0" w:rsidRDefault="00820DA0" w:rsidP="29B20C94">
      <w:pPr>
        <w:ind w:left="360"/>
      </w:pPr>
      <w:r>
        <w:t xml:space="preserve"> </w:t>
      </w:r>
    </w:p>
    <w:p w14:paraId="54EE028E" w14:textId="77777777" w:rsidR="00820DA0" w:rsidRDefault="00820DA0" w:rsidP="29B20C94">
      <w:pPr>
        <w:ind w:left="360"/>
      </w:pPr>
      <w:r>
        <w:t>Each report follows a simple framework:</w:t>
      </w:r>
    </w:p>
    <w:p w14:paraId="49E4E04C" w14:textId="77777777" w:rsidR="00820DA0" w:rsidRDefault="00820DA0" w:rsidP="29B20C94">
      <w:pPr>
        <w:pStyle w:val="ListParagraph"/>
        <w:numPr>
          <w:ilvl w:val="0"/>
          <w:numId w:val="27"/>
        </w:numPr>
        <w:ind w:left="1080" w:hanging="360"/>
      </w:pPr>
      <w:r>
        <w:t>Describe the public health problem or concern using public health data</w:t>
      </w:r>
    </w:p>
    <w:p w14:paraId="6C7D8DDC" w14:textId="697B3C58" w:rsidR="00820DA0" w:rsidRDefault="00820DA0" w:rsidP="29B20C94">
      <w:pPr>
        <w:pStyle w:val="ListParagraph"/>
        <w:numPr>
          <w:ilvl w:val="0"/>
          <w:numId w:val="27"/>
        </w:numPr>
        <w:ind w:left="1080" w:hanging="360"/>
      </w:pPr>
      <w:r>
        <w:t>Identify potential solutions to the problem drawn from research and expert recommendations</w:t>
      </w:r>
    </w:p>
    <w:p w14:paraId="27B8315A" w14:textId="77777777" w:rsidR="00820DA0" w:rsidRDefault="00820DA0" w:rsidP="29B20C94">
      <w:pPr>
        <w:pStyle w:val="ListParagraph"/>
        <w:numPr>
          <w:ilvl w:val="0"/>
          <w:numId w:val="27"/>
        </w:numPr>
        <w:ind w:left="1080" w:hanging="360"/>
      </w:pPr>
      <w:r>
        <w:t xml:space="preserve">Report the status of those solutions </w:t>
      </w:r>
      <w:r w:rsidR="00073677">
        <w:t>(using a three-level rating scale—green, yellow, or red—to indicate the extent to which selected policies or practices are being implemented in each state and the District of Columbia)</w:t>
      </w:r>
    </w:p>
    <w:p w14:paraId="604A0A0F" w14:textId="77777777" w:rsidR="00F925B1" w:rsidRDefault="00F925B1" w:rsidP="29B20C94">
      <w:pPr>
        <w:ind w:left="360"/>
      </w:pPr>
    </w:p>
    <w:p w14:paraId="1370BC6A" w14:textId="088EB9D0" w:rsidR="001C78BB" w:rsidRDefault="00F57F9F" w:rsidP="29B20C94">
      <w:pPr>
        <w:ind w:left="360"/>
      </w:pPr>
      <w:r>
        <w:t xml:space="preserve">A state’s complete </w:t>
      </w:r>
      <w:r w:rsidR="007C38DE">
        <w:t xml:space="preserve">set of </w:t>
      </w:r>
      <w:r>
        <w:t>PSRs consist</w:t>
      </w:r>
      <w:r w:rsidR="007C38DE">
        <w:t>s</w:t>
      </w:r>
      <w:r>
        <w:t xml:space="preserve"> of ten topic-specific reports and the state summary—a</w:t>
      </w:r>
      <w:r w:rsidRPr="001C78BB">
        <w:t xml:space="preserve"> two-page summary of the state’s PSR ratings</w:t>
      </w:r>
      <w:r>
        <w:t>. A complete set of the PSR</w:t>
      </w:r>
      <w:r w:rsidR="007C38DE">
        <w:t>s</w:t>
      </w:r>
      <w:r>
        <w:t xml:space="preserve"> for the state of Georgia</w:t>
      </w:r>
      <w:r w:rsidR="007C38DE">
        <w:t xml:space="preserve"> </w:t>
      </w:r>
      <w:r>
        <w:t>is included as an example (</w:t>
      </w:r>
      <w:r w:rsidRPr="001C78BB">
        <w:rPr>
          <w:b/>
        </w:rPr>
        <w:t xml:space="preserve">see Attachment </w:t>
      </w:r>
      <w:r w:rsidR="00D663DD">
        <w:rPr>
          <w:b/>
        </w:rPr>
        <w:t>A</w:t>
      </w:r>
      <w:r>
        <w:rPr>
          <w:b/>
        </w:rPr>
        <w:t>—Georgia PSR</w:t>
      </w:r>
      <w:r>
        <w:t>). O</w:t>
      </w:r>
      <w:r w:rsidR="00820DA0">
        <w:t xml:space="preserve">ther </w:t>
      </w:r>
      <w:r w:rsidR="007C38DE">
        <w:t xml:space="preserve">PSR </w:t>
      </w:r>
      <w:r w:rsidR="00820DA0">
        <w:t>products</w:t>
      </w:r>
      <w:r>
        <w:t xml:space="preserve"> </w:t>
      </w:r>
      <w:r w:rsidR="00820DA0">
        <w:t>include</w:t>
      </w:r>
      <w:r w:rsidR="001C78BB">
        <w:t>:</w:t>
      </w:r>
    </w:p>
    <w:p w14:paraId="66F8F59D" w14:textId="579EA60B" w:rsidR="001C78BB" w:rsidRDefault="001C78BB" w:rsidP="29B20C94">
      <w:pPr>
        <w:pStyle w:val="ListParagraph"/>
        <w:numPr>
          <w:ilvl w:val="0"/>
          <w:numId w:val="28"/>
        </w:numPr>
      </w:pPr>
      <w:r>
        <w:t>Q</w:t>
      </w:r>
      <w:r w:rsidR="00820DA0">
        <w:t xml:space="preserve">uick </w:t>
      </w:r>
      <w:r w:rsidR="00F57F9F">
        <w:t>S</w:t>
      </w:r>
      <w:r w:rsidR="00820DA0">
        <w:t xml:space="preserve">tart </w:t>
      </w:r>
      <w:r w:rsidR="00F57F9F">
        <w:t>G</w:t>
      </w:r>
      <w:r w:rsidR="00820DA0">
        <w:t>uide</w:t>
      </w:r>
      <w:r>
        <w:t>—</w:t>
      </w:r>
      <w:r w:rsidR="00F57F9F">
        <w:t>P</w:t>
      </w:r>
      <w:r w:rsidRPr="001C78BB">
        <w:t>rovides</w:t>
      </w:r>
      <w:r>
        <w:t xml:space="preserve"> </w:t>
      </w:r>
      <w:r w:rsidRPr="001C78BB">
        <w:t xml:space="preserve">tips and tools for using the PSRs to increase the use of evidence-based public health practices and improve health outcomes </w:t>
      </w:r>
      <w:r>
        <w:t>(</w:t>
      </w:r>
      <w:r w:rsidRPr="00F57F9F">
        <w:t>see</w:t>
      </w:r>
      <w:r w:rsidRPr="001C78BB">
        <w:rPr>
          <w:b/>
        </w:rPr>
        <w:t xml:space="preserve"> Attachment </w:t>
      </w:r>
      <w:r w:rsidR="00D663DD">
        <w:rPr>
          <w:b/>
        </w:rPr>
        <w:t>B</w:t>
      </w:r>
      <w:r w:rsidR="00B15239">
        <w:rPr>
          <w:b/>
        </w:rPr>
        <w:t xml:space="preserve">—PSR </w:t>
      </w:r>
      <w:r w:rsidR="00F57F9F">
        <w:rPr>
          <w:b/>
        </w:rPr>
        <w:t>Q</w:t>
      </w:r>
      <w:r w:rsidR="00B15239">
        <w:rPr>
          <w:b/>
        </w:rPr>
        <w:t xml:space="preserve">uick </w:t>
      </w:r>
      <w:r w:rsidR="00F57F9F">
        <w:rPr>
          <w:b/>
        </w:rPr>
        <w:t>S</w:t>
      </w:r>
      <w:r w:rsidR="00B15239">
        <w:rPr>
          <w:b/>
        </w:rPr>
        <w:t xml:space="preserve">tart </w:t>
      </w:r>
      <w:r w:rsidR="00F57F9F">
        <w:rPr>
          <w:b/>
        </w:rPr>
        <w:t>G</w:t>
      </w:r>
      <w:r w:rsidR="00B15239">
        <w:rPr>
          <w:b/>
        </w:rPr>
        <w:t>uide</w:t>
      </w:r>
      <w:r>
        <w:t>)</w:t>
      </w:r>
    </w:p>
    <w:p w14:paraId="77F37055" w14:textId="1F73FEDD" w:rsidR="00F57F9F" w:rsidRDefault="00F57F9F" w:rsidP="29B20C94">
      <w:pPr>
        <w:pStyle w:val="ListParagraph"/>
        <w:numPr>
          <w:ilvl w:val="0"/>
          <w:numId w:val="28"/>
        </w:numPr>
      </w:pPr>
      <w:r>
        <w:t xml:space="preserve">National Summary—A </w:t>
      </w:r>
      <w:r w:rsidRPr="00F57F9F">
        <w:t>national report that shows the percent of states rated green, yellow, or red for each PSR public health policy and practice indicator</w:t>
      </w:r>
      <w:r>
        <w:t xml:space="preserve"> (</w:t>
      </w:r>
      <w:r w:rsidRPr="00F57F9F">
        <w:t>see</w:t>
      </w:r>
      <w:r w:rsidRPr="001C78BB">
        <w:rPr>
          <w:b/>
        </w:rPr>
        <w:t xml:space="preserve"> Attachment </w:t>
      </w:r>
      <w:r w:rsidR="00D663DD">
        <w:rPr>
          <w:b/>
        </w:rPr>
        <w:t>C</w:t>
      </w:r>
      <w:r>
        <w:rPr>
          <w:b/>
        </w:rPr>
        <w:t>—PSR National Summary</w:t>
      </w:r>
      <w:r>
        <w:t>)</w:t>
      </w:r>
    </w:p>
    <w:p w14:paraId="51296716" w14:textId="77777777" w:rsidR="007C38DE" w:rsidRDefault="007C38DE" w:rsidP="29B20C94">
      <w:pPr>
        <w:ind w:left="360"/>
      </w:pPr>
    </w:p>
    <w:p w14:paraId="3C649AB9" w14:textId="77777777" w:rsidR="00820DA0" w:rsidRDefault="00820DA0" w:rsidP="29B20C94">
      <w:pPr>
        <w:ind w:left="360"/>
      </w:pPr>
      <w:r>
        <w:t xml:space="preserve">All PSR materials </w:t>
      </w:r>
      <w:r w:rsidR="007C38DE">
        <w:t>are</w:t>
      </w:r>
      <w:r>
        <w:t xml:space="preserve"> available from CDC’s website</w:t>
      </w:r>
      <w:r w:rsidR="00CF2983">
        <w:t>.</w:t>
      </w:r>
    </w:p>
    <w:p w14:paraId="7A907BFA" w14:textId="77777777" w:rsidR="009200E2" w:rsidRDefault="009200E2" w:rsidP="29B20C94">
      <w:pPr>
        <w:ind w:left="360"/>
      </w:pPr>
    </w:p>
    <w:p w14:paraId="66F21E85" w14:textId="77F31EC3" w:rsidR="000A6172" w:rsidRPr="000A6172" w:rsidRDefault="000A6172" w:rsidP="29B20C94">
      <w:pPr>
        <w:ind w:left="360"/>
      </w:pPr>
      <w:r w:rsidRPr="000A6172">
        <w:t xml:space="preserve">A one-time web-based assessment of the PSRs was conducted in the fall of 2011, OMB No. 0920-0879 (see </w:t>
      </w:r>
      <w:r w:rsidRPr="000A6172">
        <w:rPr>
          <w:b/>
          <w:bCs/>
        </w:rPr>
        <w:t>Attachment D—PSR 2011 Assessment Results</w:t>
      </w:r>
      <w:r w:rsidRPr="000A6172">
        <w:t xml:space="preserve">). Since this was OSTLTS’ first pilot of the PSRs, the 2011 reports were sent to a limited audience—all state health officials and senior deputies via US mail. The purpose of the prior assessment (web-based data collection) was to assess health official perceptions of the utility of the PSRs, their utilization of the PSRs, and their recommendations for improvement. Analysis of qualitative data resulted in the following themes regarding improvement of the PSRs: clarify purpose, improve the development process, enhance content, maintain basic format, and improve dissemination. Assessment feedback was used to improve the PSRs. For example, more detailed information is provided on each topic report stating the purpose of the reports. The development process was enhanced to include engagement of state health department leaders and staff in vetting indicators and reviewing data. Content was enhanced by developing a Quick Start Guide to identify potential uses of the reports and providing steps for initiating use. Very minimal changes were made to the format of the reports due to favorable comments about format and design. Finally, the newly designed PSRs were released publicly via CDC’s website in January 2014 resulting in much wider dissemination. An email, including a direct link to CDC’s website, announcing the release of the PSRs was sent to public health program staff at all levels and other public health partners (e.g., hospital administrators, legislators, </w:t>
      </w:r>
      <w:r w:rsidR="00C43A7A" w:rsidRPr="000A6172">
        <w:t>and medical</w:t>
      </w:r>
      <w:r w:rsidRPr="000A6172">
        <w:t xml:space="preserve"> residency staff). </w:t>
      </w:r>
    </w:p>
    <w:p w14:paraId="26708860" w14:textId="77777777" w:rsidR="000A6172" w:rsidRDefault="000A6172" w:rsidP="29B20C94">
      <w:pPr>
        <w:ind w:left="0"/>
      </w:pPr>
    </w:p>
    <w:p w14:paraId="13F11EAF" w14:textId="462C926E" w:rsidR="001F66B4" w:rsidRDefault="00CF2983" w:rsidP="29B20C94">
      <w:pPr>
        <w:ind w:left="360"/>
      </w:pPr>
      <w:r>
        <w:t xml:space="preserve">Since the 2011 assessment, no further </w:t>
      </w:r>
      <w:r w:rsidR="007E5B9A">
        <w:t xml:space="preserve">data collection </w:t>
      </w:r>
      <w:r>
        <w:t xml:space="preserve">has been done to assess the PSRs. </w:t>
      </w:r>
      <w:r w:rsidR="007E5B9A">
        <w:t>Assessing the</w:t>
      </w:r>
      <w:r>
        <w:t xml:space="preserve"> </w:t>
      </w:r>
      <w:r w:rsidR="00AD63D3">
        <w:t xml:space="preserve">newly designed </w:t>
      </w:r>
      <w:r w:rsidR="007E5B9A">
        <w:t xml:space="preserve">PSRs is important to understand </w:t>
      </w:r>
      <w:r w:rsidR="00073677">
        <w:t xml:space="preserve">the </w:t>
      </w:r>
      <w:r w:rsidR="007E5B9A">
        <w:t>usefulness of the reports</w:t>
      </w:r>
      <w:r w:rsidR="00C80955">
        <w:t xml:space="preserve"> </w:t>
      </w:r>
      <w:r w:rsidR="00AD63D3">
        <w:t xml:space="preserve">to a </w:t>
      </w:r>
      <w:r>
        <w:t>wi</w:t>
      </w:r>
      <w:r w:rsidR="00FD3277">
        <w:t>der audience</w:t>
      </w:r>
      <w:r>
        <w:t xml:space="preserve">. </w:t>
      </w:r>
      <w:r w:rsidR="00FD3277">
        <w:t xml:space="preserve">OSTLTS </w:t>
      </w:r>
      <w:r w:rsidR="009B13AA" w:rsidRPr="009B13AA">
        <w:t xml:space="preserve">will be working with Health Resources in Action (HRiA), in close collaboration with the National Network of Public Health Institutes (NNPHI), </w:t>
      </w:r>
      <w:r w:rsidR="00FD3277">
        <w:t xml:space="preserve">to conduct the </w:t>
      </w:r>
      <w:r w:rsidR="00FB5D24">
        <w:t xml:space="preserve">proposed current assessment </w:t>
      </w:r>
      <w:r w:rsidR="007E5B9A">
        <w:t>to determine</w:t>
      </w:r>
      <w:r w:rsidR="00FB5D24">
        <w:t xml:space="preserve"> reach, user satisfaction, usefulness, and impact of the PSRs. </w:t>
      </w:r>
      <w:r w:rsidR="00FD3277">
        <w:t xml:space="preserve">A </w:t>
      </w:r>
      <w:r w:rsidRPr="00CF2983">
        <w:t xml:space="preserve">multiphase </w:t>
      </w:r>
      <w:r w:rsidR="00FD3277">
        <w:t>assessment, using mixed methods</w:t>
      </w:r>
      <w:r w:rsidR="00AD63D3">
        <w:t>—</w:t>
      </w:r>
      <w:r w:rsidR="00FD3277">
        <w:t xml:space="preserve">both online </w:t>
      </w:r>
      <w:r w:rsidR="00FC5B2D">
        <w:t xml:space="preserve">assessment </w:t>
      </w:r>
      <w:r w:rsidR="00FD3277">
        <w:t xml:space="preserve">and </w:t>
      </w:r>
      <w:r w:rsidR="00AD63D3">
        <w:t xml:space="preserve">key informant </w:t>
      </w:r>
      <w:r w:rsidR="00FD3277">
        <w:t>interviews</w:t>
      </w:r>
      <w:r w:rsidR="00AD63D3">
        <w:t xml:space="preserve"> (beyond health officials and senior deputies</w:t>
      </w:r>
      <w:r w:rsidR="00FD3277">
        <w:t>)</w:t>
      </w:r>
      <w:r w:rsidR="00AD63D3">
        <w:t>—</w:t>
      </w:r>
      <w:r w:rsidR="00FD3277">
        <w:t>will be conducted to assess:</w:t>
      </w:r>
    </w:p>
    <w:p w14:paraId="2432D29A" w14:textId="4AA7FC4B" w:rsidR="001F66B4" w:rsidRDefault="001F66B4" w:rsidP="29B20C94">
      <w:pPr>
        <w:pStyle w:val="ListParagraph"/>
        <w:numPr>
          <w:ilvl w:val="0"/>
          <w:numId w:val="30"/>
        </w:numPr>
        <w:ind w:left="1080"/>
      </w:pPr>
      <w:r>
        <w:t>The ex</w:t>
      </w:r>
      <w:r w:rsidR="00FB5D24">
        <w:t xml:space="preserve">tent to which the PSRs are distributed to the </w:t>
      </w:r>
      <w:r w:rsidR="00AD63D3">
        <w:t xml:space="preserve">target </w:t>
      </w:r>
      <w:r w:rsidR="00FB5D24">
        <w:t>audience</w:t>
      </w:r>
      <w:r w:rsidR="04524006">
        <w:t xml:space="preserve"> (i.e., US state health department officials and staff</w:t>
      </w:r>
      <w:r w:rsidR="007E5B9A">
        <w:t>)</w:t>
      </w:r>
    </w:p>
    <w:p w14:paraId="4CC62C2C" w14:textId="77777777" w:rsidR="00914F91" w:rsidRDefault="00914F91" w:rsidP="29B20C94">
      <w:pPr>
        <w:pStyle w:val="ListParagraph"/>
        <w:numPr>
          <w:ilvl w:val="0"/>
          <w:numId w:val="30"/>
        </w:numPr>
        <w:ind w:left="1080"/>
      </w:pPr>
      <w:r>
        <w:t>The extent to which recipients report that they are satisfied with the quality of the PSRs</w:t>
      </w:r>
    </w:p>
    <w:p w14:paraId="69995FBC" w14:textId="77777777" w:rsidR="001F66B4" w:rsidRDefault="001F66B4" w:rsidP="29B20C94">
      <w:pPr>
        <w:pStyle w:val="ListParagraph"/>
        <w:numPr>
          <w:ilvl w:val="0"/>
          <w:numId w:val="30"/>
        </w:numPr>
        <w:ind w:left="1080"/>
      </w:pPr>
      <w:r>
        <w:t>The e</w:t>
      </w:r>
      <w:r w:rsidR="00FB5D24">
        <w:t xml:space="preserve">xtent to which recipients report that they are </w:t>
      </w:r>
      <w:r w:rsidR="00C80955">
        <w:t>using</w:t>
      </w:r>
      <w:r w:rsidR="00FB5D24">
        <w:t xml:space="preserve"> the PSRs</w:t>
      </w:r>
    </w:p>
    <w:p w14:paraId="3BFAA1A3" w14:textId="77777777" w:rsidR="001F66B4" w:rsidRDefault="001F66B4" w:rsidP="29B20C94">
      <w:pPr>
        <w:pStyle w:val="ListParagraph"/>
        <w:numPr>
          <w:ilvl w:val="0"/>
          <w:numId w:val="30"/>
        </w:numPr>
        <w:ind w:left="1080"/>
      </w:pPr>
      <w:r>
        <w:t>H</w:t>
      </w:r>
      <w:r w:rsidR="00FB5D24">
        <w:t xml:space="preserve">ow recipients </w:t>
      </w:r>
      <w:r w:rsidR="001866BF">
        <w:t xml:space="preserve">report </w:t>
      </w:r>
      <w:r w:rsidR="00FB5D24">
        <w:t>using the PSRs</w:t>
      </w:r>
    </w:p>
    <w:p w14:paraId="1917CB1A" w14:textId="77777777" w:rsidR="001F66B4" w:rsidRDefault="001F66B4" w:rsidP="29B20C94">
      <w:pPr>
        <w:pStyle w:val="ListParagraph"/>
        <w:numPr>
          <w:ilvl w:val="0"/>
          <w:numId w:val="30"/>
        </w:numPr>
        <w:ind w:left="1080"/>
      </w:pPr>
      <w:r>
        <w:t>A</w:t>
      </w:r>
      <w:r w:rsidR="00FB5D24">
        <w:t xml:space="preserve">ny actions </w:t>
      </w:r>
      <w:r w:rsidR="00AD63D3">
        <w:t xml:space="preserve">users </w:t>
      </w:r>
      <w:r w:rsidR="001866BF">
        <w:t xml:space="preserve">report taking </w:t>
      </w:r>
      <w:r w:rsidR="00FB5D24">
        <w:t>to advance evidence-based and expert-recommended policies and practices</w:t>
      </w:r>
      <w:r w:rsidR="00AD63D3" w:rsidRPr="00AD63D3">
        <w:t xml:space="preserve"> </w:t>
      </w:r>
      <w:r w:rsidR="00AD63D3">
        <w:t>due to the PSRs</w:t>
      </w:r>
    </w:p>
    <w:p w14:paraId="40D7529A" w14:textId="77777777" w:rsidR="00FB5D24" w:rsidRDefault="001F66B4" w:rsidP="29B20C94">
      <w:pPr>
        <w:pStyle w:val="ListParagraph"/>
        <w:numPr>
          <w:ilvl w:val="0"/>
          <w:numId w:val="30"/>
        </w:numPr>
        <w:ind w:left="1080"/>
      </w:pPr>
      <w:r>
        <w:t>O</w:t>
      </w:r>
      <w:r w:rsidR="00FB5D24">
        <w:t xml:space="preserve">pportunities for continuous </w:t>
      </w:r>
      <w:r>
        <w:t>quality improvement of the PSRs</w:t>
      </w:r>
    </w:p>
    <w:p w14:paraId="1F88B397" w14:textId="77777777" w:rsidR="00914F91" w:rsidRDefault="00914F91" w:rsidP="29B20C94">
      <w:pPr>
        <w:ind w:left="360"/>
      </w:pPr>
    </w:p>
    <w:p w14:paraId="71674F2B" w14:textId="0D88C49D" w:rsidR="00CF2983" w:rsidRPr="00CF2983" w:rsidRDefault="00FD3277" w:rsidP="29B20C94">
      <w:pPr>
        <w:ind w:left="360"/>
      </w:pPr>
      <w:r>
        <w:t xml:space="preserve">Assessment data will ultimately be used to </w:t>
      </w:r>
      <w:r w:rsidR="004B5482">
        <w:t>understand the impact of the PSRs</w:t>
      </w:r>
      <w:r w:rsidR="00CF2983" w:rsidRPr="00CF2983">
        <w:t xml:space="preserve"> and </w:t>
      </w:r>
      <w:r w:rsidR="00C80955">
        <w:t>identify opportunities</w:t>
      </w:r>
      <w:r w:rsidR="00C80955" w:rsidRPr="00CF2983">
        <w:t xml:space="preserve"> </w:t>
      </w:r>
      <w:r w:rsidR="00CF2983" w:rsidRPr="00CF2983">
        <w:t xml:space="preserve">for improvement. </w:t>
      </w:r>
      <w:r>
        <w:t>NNPHI</w:t>
      </w:r>
      <w:r w:rsidR="00C80955">
        <w:t>/</w:t>
      </w:r>
      <w:r w:rsidR="004B5482">
        <w:t xml:space="preserve">HRiA </w:t>
      </w:r>
      <w:r>
        <w:t>will produce a</w:t>
      </w:r>
      <w:r w:rsidR="00CF2983" w:rsidRPr="00CF2983">
        <w:t xml:space="preserve"> final report </w:t>
      </w:r>
      <w:r>
        <w:t xml:space="preserve">that is </w:t>
      </w:r>
      <w:r w:rsidRPr="00CF2983">
        <w:t xml:space="preserve">thematically </w:t>
      </w:r>
      <w:r w:rsidR="00CF2983" w:rsidRPr="00CF2983">
        <w:t>organized and describe</w:t>
      </w:r>
      <w:r>
        <w:t xml:space="preserve">s </w:t>
      </w:r>
      <w:r w:rsidR="00C73B68">
        <w:t>key findings</w:t>
      </w:r>
      <w:r w:rsidR="00CF2983" w:rsidRPr="00CF2983">
        <w:t xml:space="preserve"> and strategic direc</w:t>
      </w:r>
      <w:r w:rsidR="00B76552">
        <w:t xml:space="preserve">tions for OSTLTS to consider </w:t>
      </w:r>
      <w:proofErr w:type="gramStart"/>
      <w:r w:rsidR="00B76552">
        <w:t xml:space="preserve">to </w:t>
      </w:r>
      <w:r w:rsidR="00CF2983" w:rsidRPr="00CF2983">
        <w:t>improve upon and support</w:t>
      </w:r>
      <w:proofErr w:type="gramEnd"/>
      <w:r w:rsidR="00CF2983" w:rsidRPr="00CF2983">
        <w:t xml:space="preserve"> </w:t>
      </w:r>
      <w:r>
        <w:t xml:space="preserve">the use of PSRs in the future. </w:t>
      </w:r>
      <w:r w:rsidR="00CF2983" w:rsidRPr="00CF2983">
        <w:t xml:space="preserve">A final internal </w:t>
      </w:r>
      <w:r w:rsidR="00B13A39">
        <w:t>assessment</w:t>
      </w:r>
      <w:r w:rsidR="00B13A39" w:rsidRPr="00CF2983">
        <w:t xml:space="preserve"> </w:t>
      </w:r>
      <w:r w:rsidR="00CF2983" w:rsidRPr="00CF2983">
        <w:t>report will be prepared for CDC staff, including an executive summary</w:t>
      </w:r>
      <w:r w:rsidR="006576A6">
        <w:t>.</w:t>
      </w:r>
      <w:r w:rsidR="00CF2983" w:rsidRPr="00CF2983">
        <w:t xml:space="preserve"> In addition to a final report, a core PowerPoint presentation of key </w:t>
      </w:r>
      <w:r w:rsidR="00CA0C42">
        <w:t>assessment</w:t>
      </w:r>
      <w:r w:rsidR="00CA0C42" w:rsidRPr="00CF2983">
        <w:t xml:space="preserve"> </w:t>
      </w:r>
      <w:r w:rsidR="00CF2983" w:rsidRPr="00CF2983">
        <w:t>findings will also be developed for CDC to deliver and tailor by audience.</w:t>
      </w:r>
      <w:r w:rsidR="00CA0C42">
        <w:t xml:space="preserve"> Assessment findings will also be used to develop manuscripts to submit for publication in peer-reviewed journals focused on </w:t>
      </w:r>
      <w:r w:rsidR="00353693">
        <w:t>assessment</w:t>
      </w:r>
      <w:r w:rsidR="00CA0C42">
        <w:t xml:space="preserve"> and public health practice.</w:t>
      </w:r>
    </w:p>
    <w:p w14:paraId="23551C22" w14:textId="77777777" w:rsidR="00CF2983" w:rsidRPr="00CF2983" w:rsidRDefault="00CF2983" w:rsidP="29B20C94">
      <w:pPr>
        <w:ind w:left="360"/>
      </w:pPr>
    </w:p>
    <w:p w14:paraId="07E100F5" w14:textId="58539A34" w:rsidR="00B818ED" w:rsidRDefault="006102DA" w:rsidP="29B20C94">
      <w:pPr>
        <w:ind w:left="360"/>
        <w:rPr>
          <w:b/>
        </w:rPr>
      </w:pPr>
      <w:r w:rsidRPr="00B818ED">
        <w:rPr>
          <w:b/>
        </w:rPr>
        <w:t xml:space="preserve">Overview of the </w:t>
      </w:r>
      <w:r w:rsidR="007F5776" w:rsidRPr="00B818ED">
        <w:rPr>
          <w:b/>
        </w:rPr>
        <w:t>Information C</w:t>
      </w:r>
      <w:r w:rsidR="00157413" w:rsidRPr="00B818ED">
        <w:rPr>
          <w:b/>
        </w:rPr>
        <w:t>ollection</w:t>
      </w:r>
      <w:r w:rsidRPr="00B818ED">
        <w:rPr>
          <w:b/>
        </w:rPr>
        <w:t xml:space="preserve"> System</w:t>
      </w:r>
    </w:p>
    <w:p w14:paraId="10662219" w14:textId="417BB867" w:rsidR="003E2570" w:rsidRPr="003E2570" w:rsidRDefault="00B1129F" w:rsidP="29B20C94">
      <w:pPr>
        <w:ind w:left="360"/>
      </w:pPr>
      <w:r w:rsidRPr="001A28F6">
        <w:t xml:space="preserve">The </w:t>
      </w:r>
      <w:r w:rsidR="00157413">
        <w:t>information collection</w:t>
      </w:r>
      <w:r w:rsidRPr="001A28F6">
        <w:t xml:space="preserve"> </w:t>
      </w:r>
      <w:r w:rsidR="009B13AA">
        <w:t>c</w:t>
      </w:r>
      <w:r w:rsidRPr="001A28F6">
        <w:t xml:space="preserve">onsists of </w:t>
      </w:r>
      <w:r w:rsidR="00D5367E" w:rsidRPr="001A28F6">
        <w:t xml:space="preserve">a </w:t>
      </w:r>
      <w:r w:rsidRPr="001A28F6">
        <w:t xml:space="preserve">web-based </w:t>
      </w:r>
      <w:r w:rsidR="00D5367E" w:rsidRPr="001A28F6">
        <w:t>questionnaire</w:t>
      </w:r>
      <w:r w:rsidR="009C25F9">
        <w:t xml:space="preserve"> </w:t>
      </w:r>
      <w:r w:rsidR="009B13AA">
        <w:t>(s</w:t>
      </w:r>
      <w:r w:rsidR="00EF4F5F">
        <w:t xml:space="preserve">ee </w:t>
      </w:r>
      <w:r w:rsidR="009B13AA" w:rsidRPr="009B13AA">
        <w:rPr>
          <w:b/>
        </w:rPr>
        <w:t xml:space="preserve">Attachment </w:t>
      </w:r>
      <w:r w:rsidR="00D663DD">
        <w:rPr>
          <w:b/>
        </w:rPr>
        <w:t>E</w:t>
      </w:r>
      <w:r w:rsidR="009B13AA" w:rsidRPr="009B13AA">
        <w:rPr>
          <w:b/>
        </w:rPr>
        <w:t xml:space="preserve">—Online </w:t>
      </w:r>
      <w:r w:rsidR="009C25F9" w:rsidRPr="009B13AA">
        <w:rPr>
          <w:b/>
        </w:rPr>
        <w:t>Instrument: Word version</w:t>
      </w:r>
      <w:r w:rsidR="009B13AA" w:rsidRPr="009B13AA">
        <w:t xml:space="preserve"> and</w:t>
      </w:r>
      <w:r w:rsidR="009B13AA" w:rsidRPr="009B13AA">
        <w:rPr>
          <w:b/>
        </w:rPr>
        <w:t xml:space="preserve"> Attachment </w:t>
      </w:r>
      <w:r w:rsidR="00D663DD">
        <w:rPr>
          <w:b/>
        </w:rPr>
        <w:t>F</w:t>
      </w:r>
      <w:r w:rsidR="009C25F9" w:rsidRPr="009B13AA">
        <w:rPr>
          <w:b/>
        </w:rPr>
        <w:t>—</w:t>
      </w:r>
      <w:r w:rsidR="009B13AA" w:rsidRPr="009B13AA">
        <w:rPr>
          <w:b/>
        </w:rPr>
        <w:t>Online Instrument: Web version</w:t>
      </w:r>
      <w:r w:rsidR="009B13AA" w:rsidRPr="009B13AA">
        <w:t>) and subsequent follow-up key informant interviews</w:t>
      </w:r>
      <w:r w:rsidR="009B13AA" w:rsidRPr="009B13AA">
        <w:rPr>
          <w:b/>
        </w:rPr>
        <w:t xml:space="preserve"> </w:t>
      </w:r>
      <w:r w:rsidR="009B13AA" w:rsidRPr="009B13AA">
        <w:t>(see</w:t>
      </w:r>
      <w:r w:rsidR="009B13AA" w:rsidRPr="009B13AA">
        <w:rPr>
          <w:b/>
        </w:rPr>
        <w:t xml:space="preserve"> Attachment </w:t>
      </w:r>
      <w:r w:rsidR="00D663DD">
        <w:rPr>
          <w:b/>
        </w:rPr>
        <w:t>G</w:t>
      </w:r>
      <w:r w:rsidR="009C25F9" w:rsidRPr="009B13AA">
        <w:rPr>
          <w:b/>
        </w:rPr>
        <w:t>—Interview Guide</w:t>
      </w:r>
      <w:r w:rsidR="003E2570">
        <w:t>). The online instrument</w:t>
      </w:r>
      <w:r w:rsidR="009B13AA">
        <w:t xml:space="preserve"> will be used to gather quantitative information from </w:t>
      </w:r>
      <w:r w:rsidR="003E2570">
        <w:t xml:space="preserve">STLT public health </w:t>
      </w:r>
      <w:proofErr w:type="gramStart"/>
      <w:r w:rsidR="003E2570">
        <w:t xml:space="preserve">staff </w:t>
      </w:r>
      <w:r w:rsidR="000170E7">
        <w:t xml:space="preserve">that </w:t>
      </w:r>
      <w:r w:rsidR="003E2570">
        <w:t>have</w:t>
      </w:r>
      <w:proofErr w:type="gramEnd"/>
      <w:r w:rsidR="003E2570">
        <w:t xml:space="preserve"> accessed the reports, </w:t>
      </w:r>
      <w:r w:rsidR="009B13AA">
        <w:t xml:space="preserve">to provide a portrait of users’ experiences with the PSRs including successes, challenges, and suggestions for improvement. </w:t>
      </w:r>
      <w:r w:rsidR="004B5482">
        <w:t xml:space="preserve">Open-ended questions will also be used to provide an opportunity for respondents to offer more </w:t>
      </w:r>
      <w:r w:rsidR="00353693">
        <w:t xml:space="preserve">detailed and </w:t>
      </w:r>
      <w:r w:rsidR="004B5482">
        <w:t>specific feedback (e.g., suggestions for improvement).</w:t>
      </w:r>
      <w:r w:rsidR="009B13AA">
        <w:t xml:space="preserve"> </w:t>
      </w:r>
      <w:r w:rsidR="003E2570">
        <w:t>Th</w:t>
      </w:r>
      <w:r w:rsidR="00353693">
        <w:t>e</w:t>
      </w:r>
      <w:r w:rsidR="003E2570">
        <w:t xml:space="preserve"> instrument will include skip patterns in order to tailor questions depending on specific reports they have </w:t>
      </w:r>
      <w:r w:rsidR="003E2570" w:rsidRPr="003E2570">
        <w:t xml:space="preserve">accessed. </w:t>
      </w:r>
      <w:r w:rsidR="003E2570" w:rsidRPr="00B16E49">
        <w:rPr>
          <w:rFonts w:ascii="Cambria" w:hAnsi="Cambria"/>
        </w:rPr>
        <w:t xml:space="preserve">The online assessment was programmed using Qualtrics and was </w:t>
      </w:r>
      <w:r w:rsidR="003E2570" w:rsidRPr="00B16E49">
        <w:t xml:space="preserve">pilot tested by </w:t>
      </w:r>
      <w:r w:rsidR="004B5482" w:rsidRPr="00B16E49">
        <w:t>three</w:t>
      </w:r>
      <w:r w:rsidR="003E2570" w:rsidRPr="00B16E49">
        <w:t xml:space="preserve"> public health professionals. Feedback from this group was used to refine questions as needed, ensure accurate programming and skip patterns, and establish the estimated time required to complete the </w:t>
      </w:r>
      <w:r w:rsidR="00353693" w:rsidRPr="00B16E49">
        <w:t>online</w:t>
      </w:r>
      <w:r w:rsidR="003E2570" w:rsidRPr="00B16E49">
        <w:t xml:space="preserve"> instrument.</w:t>
      </w:r>
    </w:p>
    <w:p w14:paraId="3936DE17" w14:textId="77777777" w:rsidR="003E2570" w:rsidRPr="003E2570" w:rsidRDefault="003E2570" w:rsidP="29B20C94">
      <w:pPr>
        <w:ind w:left="360"/>
      </w:pPr>
    </w:p>
    <w:p w14:paraId="08F2FD5D" w14:textId="3E8E4425" w:rsidR="00043016" w:rsidRPr="00B16E49" w:rsidRDefault="003E2570" w:rsidP="29B20C94">
      <w:pPr>
        <w:ind w:left="360"/>
      </w:pPr>
      <w:r w:rsidRPr="003E2570">
        <w:t>Followi</w:t>
      </w:r>
      <w:r>
        <w:t xml:space="preserve">ng the online data collection, </w:t>
      </w:r>
      <w:r w:rsidR="009B13AA">
        <w:rPr>
          <w:iCs/>
        </w:rPr>
        <w:t>20</w:t>
      </w:r>
      <w:r>
        <w:rPr>
          <w:iCs/>
        </w:rPr>
        <w:t xml:space="preserve"> </w:t>
      </w:r>
      <w:r w:rsidR="009B13AA">
        <w:t>follow-up interviews will be conducted</w:t>
      </w:r>
      <w:r w:rsidR="009B13AA" w:rsidRPr="00E15898">
        <w:t xml:space="preserve"> with </w:t>
      </w:r>
      <w:r w:rsidR="000D5FA4">
        <w:t>a sample of health department staff</w:t>
      </w:r>
      <w:r w:rsidR="009B13AA">
        <w:t xml:space="preserve"> (e.g., state health officials, </w:t>
      </w:r>
      <w:r w:rsidR="04524006">
        <w:t>program directors</w:t>
      </w:r>
      <w:r w:rsidR="009B13AA">
        <w:t xml:space="preserve">, etc.) </w:t>
      </w:r>
      <w:r w:rsidR="00D60229">
        <w:t>that</w:t>
      </w:r>
      <w:r w:rsidR="000D5FA4">
        <w:t xml:space="preserve"> completed the web-based instrument</w:t>
      </w:r>
      <w:r w:rsidR="009B13AA">
        <w:t xml:space="preserve">. </w:t>
      </w:r>
      <w:r w:rsidR="00353693">
        <w:t xml:space="preserve">The purpose of the interviews is to gather more in-depth information from respondents to the online assessment </w:t>
      </w:r>
      <w:r w:rsidR="000D5FA4">
        <w:t xml:space="preserve">regarding their experiences </w:t>
      </w:r>
      <w:r w:rsidR="00B16E49">
        <w:t>using the</w:t>
      </w:r>
      <w:r w:rsidR="00353693">
        <w:t xml:space="preserve"> PSRs. </w:t>
      </w:r>
      <w:r w:rsidR="003567A5" w:rsidRPr="00B16E49">
        <w:t xml:space="preserve">The online tool, Qualtrics, will create an email link for each respondent with a unique identifier that will facilitate conducting the follow-up interviews. </w:t>
      </w:r>
      <w:r w:rsidR="009B13AA" w:rsidRPr="00B16E49">
        <w:t xml:space="preserve">Interviews will be conducted by telephone immediately after the </w:t>
      </w:r>
      <w:r w:rsidRPr="00B16E49">
        <w:t xml:space="preserve">online assessment </w:t>
      </w:r>
      <w:r w:rsidR="009B13AA" w:rsidRPr="00B16E49">
        <w:t>data are collected and analyzed</w:t>
      </w:r>
      <w:r w:rsidRPr="00B16E49">
        <w:t xml:space="preserve">. </w:t>
      </w:r>
      <w:r w:rsidR="009B13AA" w:rsidRPr="00B16E49">
        <w:t xml:space="preserve">Discussions will explore </w:t>
      </w:r>
      <w:r w:rsidRPr="00B16E49">
        <w:t>online assessment</w:t>
      </w:r>
      <w:r w:rsidR="009B13AA" w:rsidRPr="00B16E49">
        <w:t xml:space="preserve"> topics in more depth and provide greater context to understand perceptions and </w:t>
      </w:r>
      <w:r w:rsidR="00C41AE6" w:rsidRPr="00B16E49">
        <w:t xml:space="preserve">use </w:t>
      </w:r>
      <w:r w:rsidR="009B13AA" w:rsidRPr="00B16E49">
        <w:t>of the PSRs, including perceived successes, challenges, and suggestions for improvement.</w:t>
      </w:r>
      <w:r w:rsidRPr="00B16E49">
        <w:t xml:space="preserve"> </w:t>
      </w:r>
      <w:r w:rsidRPr="00B16E49">
        <w:rPr>
          <w:rFonts w:ascii="Cambria" w:hAnsi="Cambria"/>
        </w:rPr>
        <w:t xml:space="preserve">The interview guide was </w:t>
      </w:r>
      <w:r w:rsidRPr="00B16E49">
        <w:t xml:space="preserve">pilot tested by </w:t>
      </w:r>
      <w:r w:rsidR="004B5482" w:rsidRPr="00B16E49">
        <w:t>three</w:t>
      </w:r>
      <w:r w:rsidRPr="00B16E49">
        <w:t xml:space="preserve"> public health professionals and feedback from this group was used to refine questions as needed and estimate the time required to complete the interviews.</w:t>
      </w:r>
    </w:p>
    <w:p w14:paraId="6CEE8690" w14:textId="77777777" w:rsidR="009518C0" w:rsidRPr="00B16E49" w:rsidRDefault="009518C0" w:rsidP="29B20C94">
      <w:pPr>
        <w:ind w:left="360"/>
      </w:pPr>
    </w:p>
    <w:p w14:paraId="15AD41D8" w14:textId="77777777" w:rsidR="00DB7F78" w:rsidRPr="006576A6" w:rsidRDefault="006102DA" w:rsidP="29B20C94">
      <w:pPr>
        <w:ind w:left="360"/>
      </w:pPr>
      <w:r w:rsidRPr="006576A6">
        <w:rPr>
          <w:u w:val="single"/>
        </w:rPr>
        <w:t xml:space="preserve">Items of Information to be </w:t>
      </w:r>
      <w:proofErr w:type="gramStart"/>
      <w:r w:rsidRPr="006576A6">
        <w:rPr>
          <w:u w:val="single"/>
        </w:rPr>
        <w:t>Collected</w:t>
      </w:r>
      <w:proofErr w:type="gramEnd"/>
      <w:r w:rsidR="00B1129F" w:rsidRPr="006576A6">
        <w:t xml:space="preserve"> –</w:t>
      </w:r>
      <w:r w:rsidR="000B0962" w:rsidRPr="006576A6">
        <w:t xml:space="preserve">   </w:t>
      </w:r>
      <w:r w:rsidR="009252DC" w:rsidRPr="006576A6">
        <w:t xml:space="preserve"> </w:t>
      </w:r>
    </w:p>
    <w:p w14:paraId="32C3B4F1" w14:textId="77777777" w:rsidR="003E2570" w:rsidRPr="006576A6" w:rsidRDefault="003C4DE9" w:rsidP="29B20C94">
      <w:pPr>
        <w:tabs>
          <w:tab w:val="clear" w:pos="9360"/>
        </w:tabs>
        <w:ind w:left="360"/>
        <w:rPr>
          <w:i/>
        </w:rPr>
      </w:pPr>
      <w:r w:rsidRPr="006576A6">
        <w:rPr>
          <w:i/>
        </w:rPr>
        <w:t>Online</w:t>
      </w:r>
      <w:r w:rsidR="003E2570" w:rsidRPr="006576A6">
        <w:rPr>
          <w:i/>
        </w:rPr>
        <w:t xml:space="preserve"> Assessment</w:t>
      </w:r>
    </w:p>
    <w:p w14:paraId="1901413E" w14:textId="2E852329" w:rsidR="00820DA0" w:rsidRPr="00B16E49" w:rsidRDefault="00820DA0" w:rsidP="29B20C94">
      <w:pPr>
        <w:ind w:left="360"/>
      </w:pPr>
      <w:r w:rsidRPr="04524006">
        <w:t xml:space="preserve">The </w:t>
      </w:r>
      <w:r w:rsidR="00353693" w:rsidRPr="04524006">
        <w:t>online data collection</w:t>
      </w:r>
      <w:r w:rsidR="00F111D2" w:rsidRPr="04524006">
        <w:t xml:space="preserve"> </w:t>
      </w:r>
      <w:r w:rsidR="006E29C2" w:rsidRPr="04524006">
        <w:t>instrument</w:t>
      </w:r>
      <w:r w:rsidR="003E2570" w:rsidRPr="04524006">
        <w:t xml:space="preserve"> </w:t>
      </w:r>
      <w:r w:rsidR="006E29C2" w:rsidRPr="04524006">
        <w:t>consist</w:t>
      </w:r>
      <w:r w:rsidR="003E2570" w:rsidRPr="04524006">
        <w:t>s</w:t>
      </w:r>
      <w:r w:rsidR="006E29C2" w:rsidRPr="04524006">
        <w:t xml:space="preserve"> of </w:t>
      </w:r>
      <w:r w:rsidR="004D62A7">
        <w:t>25</w:t>
      </w:r>
      <w:r w:rsidR="004D62A7" w:rsidRPr="04524006">
        <w:t xml:space="preserve"> </w:t>
      </w:r>
      <w:r w:rsidR="04524006" w:rsidRPr="04524006">
        <w:t xml:space="preserve">main </w:t>
      </w:r>
      <w:r w:rsidRPr="04524006">
        <w:t>questions of various types</w:t>
      </w:r>
      <w:r w:rsidR="006E29C2" w:rsidRPr="04524006">
        <w:t>,</w:t>
      </w:r>
      <w:r w:rsidRPr="04524006">
        <w:t xml:space="preserve"> including dichotomous</w:t>
      </w:r>
      <w:r w:rsidR="00E9778B" w:rsidRPr="04524006">
        <w:t xml:space="preserve"> (yes/no)</w:t>
      </w:r>
      <w:r w:rsidRPr="04524006">
        <w:t>, multiple response, interval</w:t>
      </w:r>
      <w:r w:rsidR="00E9778B" w:rsidRPr="04524006">
        <w:t xml:space="preserve"> (rating scales)</w:t>
      </w:r>
      <w:r w:rsidR="04524006" w:rsidRPr="04524006">
        <w:t>, an</w:t>
      </w:r>
      <w:r w:rsidR="04524006" w:rsidRPr="04524006">
        <w:rPr>
          <w:rFonts w:eastAsiaTheme="majorEastAsia" w:cstheme="majorBidi"/>
        </w:rPr>
        <w:t>d open</w:t>
      </w:r>
      <w:r w:rsidR="00CA7B98" w:rsidRPr="04524006">
        <w:rPr>
          <w:rFonts w:eastAsiaTheme="majorEastAsia" w:cstheme="majorBidi"/>
        </w:rPr>
        <w:t>-</w:t>
      </w:r>
      <w:r w:rsidRPr="04524006">
        <w:rPr>
          <w:rFonts w:eastAsiaTheme="majorEastAsia" w:cstheme="majorBidi"/>
        </w:rPr>
        <w:t xml:space="preserve">ended. </w:t>
      </w:r>
      <w:r w:rsidR="006317A5" w:rsidRPr="04524006">
        <w:rPr>
          <w:rFonts w:eastAsiaTheme="majorEastAsia" w:cstheme="majorBidi"/>
        </w:rPr>
        <w:t xml:space="preserve">Due to the automatic skip patterns, it is expected that not all respondents will be presented with all questions. </w:t>
      </w:r>
      <w:r w:rsidRPr="04524006">
        <w:rPr>
          <w:rFonts w:eastAsiaTheme="majorEastAsia" w:cstheme="majorBidi"/>
        </w:rPr>
        <w:t>An effort was made to limit questions requiring narrat</w:t>
      </w:r>
      <w:r w:rsidR="04524006" w:rsidRPr="04524006">
        <w:rPr>
          <w:rFonts w:eastAsiaTheme="majorEastAsia" w:cstheme="majorBidi"/>
        </w:rPr>
        <w:t>ive respo</w:t>
      </w:r>
      <w:r w:rsidR="04524006" w:rsidRPr="04524006">
        <w:t xml:space="preserve">nses from respondents, by limiting the number of open-ended </w:t>
      </w:r>
      <w:r w:rsidR="00CA7B98" w:rsidRPr="04524006">
        <w:t xml:space="preserve">questions </w:t>
      </w:r>
      <w:r w:rsidR="006E29C2" w:rsidRPr="04524006">
        <w:t xml:space="preserve">and using the key informant interviews as a more appropriate tool to </w:t>
      </w:r>
      <w:r w:rsidR="00E9778B" w:rsidRPr="04524006">
        <w:t>el</w:t>
      </w:r>
      <w:r w:rsidR="006E29C2" w:rsidRPr="04524006">
        <w:t>icit more detailed responses</w:t>
      </w:r>
      <w:r w:rsidRPr="04524006">
        <w:t xml:space="preserve">. The </w:t>
      </w:r>
      <w:r w:rsidR="00E9778B" w:rsidRPr="04524006">
        <w:t>instrument</w:t>
      </w:r>
      <w:r w:rsidR="003567A5" w:rsidRPr="04524006">
        <w:t xml:space="preserve"> </w:t>
      </w:r>
      <w:r w:rsidR="006E29C2" w:rsidRPr="04524006">
        <w:t xml:space="preserve">will </w:t>
      </w:r>
      <w:r w:rsidRPr="04524006">
        <w:t>collect information on the following:</w:t>
      </w:r>
    </w:p>
    <w:p w14:paraId="6030AA22" w14:textId="77777777" w:rsidR="00136D85" w:rsidRPr="00B16E49" w:rsidRDefault="00A20861" w:rsidP="29B20C94">
      <w:pPr>
        <w:pStyle w:val="ListParagraph"/>
        <w:numPr>
          <w:ilvl w:val="0"/>
          <w:numId w:val="38"/>
        </w:numPr>
        <w:tabs>
          <w:tab w:val="clear" w:pos="9360"/>
        </w:tabs>
      </w:pPr>
      <w:r w:rsidRPr="04524006">
        <w:t>A</w:t>
      </w:r>
      <w:r w:rsidR="00136D85" w:rsidRPr="04524006">
        <w:t>wareness and access to the PSRs</w:t>
      </w:r>
      <w:r w:rsidR="00E9778B" w:rsidRPr="04524006">
        <w:t>;</w:t>
      </w:r>
    </w:p>
    <w:p w14:paraId="45FBC68C" w14:textId="77777777" w:rsidR="006E29C2" w:rsidRPr="00B16E49" w:rsidRDefault="00A20861" w:rsidP="29B20C94">
      <w:pPr>
        <w:pStyle w:val="ListParagraph"/>
        <w:numPr>
          <w:ilvl w:val="0"/>
          <w:numId w:val="38"/>
        </w:numPr>
        <w:tabs>
          <w:tab w:val="clear" w:pos="9360"/>
        </w:tabs>
      </w:pPr>
      <w:r w:rsidRPr="04524006">
        <w:t>C</w:t>
      </w:r>
      <w:r w:rsidR="00E9778B" w:rsidRPr="04524006">
        <w:t xml:space="preserve">urrent and intended </w:t>
      </w:r>
      <w:r w:rsidR="00136D85" w:rsidRPr="04524006">
        <w:t xml:space="preserve">use of the </w:t>
      </w:r>
      <w:r w:rsidR="006E29C2" w:rsidRPr="04524006">
        <w:t>PSR</w:t>
      </w:r>
      <w:r w:rsidR="00136D85" w:rsidRPr="04524006">
        <w:t>s</w:t>
      </w:r>
      <w:r w:rsidR="006E29C2" w:rsidRPr="04524006">
        <w:t>;</w:t>
      </w:r>
    </w:p>
    <w:p w14:paraId="66FCCDC9" w14:textId="77777777" w:rsidR="00E9778B" w:rsidRPr="00B16E49" w:rsidRDefault="00A20861" w:rsidP="29B20C94">
      <w:pPr>
        <w:pStyle w:val="ListParagraph"/>
        <w:numPr>
          <w:ilvl w:val="0"/>
          <w:numId w:val="38"/>
        </w:numPr>
        <w:tabs>
          <w:tab w:val="clear" w:pos="9360"/>
        </w:tabs>
      </w:pPr>
      <w:r w:rsidRPr="04524006">
        <w:t>Further d</w:t>
      </w:r>
      <w:r w:rsidR="00E9778B" w:rsidRPr="04524006">
        <w:t>issemination of the PSRs (reach);</w:t>
      </w:r>
    </w:p>
    <w:p w14:paraId="0B6F8B90" w14:textId="33A3B5C3" w:rsidR="00E9778B" w:rsidRPr="00B16E49" w:rsidRDefault="00A20861" w:rsidP="29B20C94">
      <w:pPr>
        <w:pStyle w:val="ListParagraph"/>
        <w:numPr>
          <w:ilvl w:val="0"/>
          <w:numId w:val="38"/>
        </w:numPr>
        <w:tabs>
          <w:tab w:val="clear" w:pos="9360"/>
        </w:tabs>
      </w:pPr>
      <w:r w:rsidRPr="04524006">
        <w:t>User s</w:t>
      </w:r>
      <w:r w:rsidR="04524006" w:rsidRPr="04524006">
        <w:t>atisfaction wit</w:t>
      </w:r>
      <w:r w:rsidR="04524006" w:rsidRPr="00B16E49">
        <w:t>h the quality of the PSRs</w:t>
      </w:r>
      <w:r w:rsidRPr="00B16E49">
        <w:t xml:space="preserve">, </w:t>
      </w:r>
      <w:r w:rsidR="00E9778B" w:rsidRPr="00B16E49">
        <w:t xml:space="preserve">including satisfaction with other components </w:t>
      </w:r>
      <w:r w:rsidRPr="00B16E49">
        <w:t xml:space="preserve">(i.e., </w:t>
      </w:r>
      <w:r w:rsidR="00E9778B" w:rsidRPr="00B16E49">
        <w:t>CDC PSR website</w:t>
      </w:r>
      <w:r w:rsidRPr="00B16E49">
        <w:t>, P</w:t>
      </w:r>
      <w:r w:rsidR="00E9778B" w:rsidRPr="00B16E49">
        <w:t>SR Quick Start Guide</w:t>
      </w:r>
      <w:r w:rsidR="006317A5" w:rsidRPr="00B16E49">
        <w:t>)</w:t>
      </w:r>
      <w:r w:rsidR="00E9778B" w:rsidRPr="00B16E49">
        <w:t>;</w:t>
      </w:r>
    </w:p>
    <w:p w14:paraId="5149CA3C" w14:textId="77777777" w:rsidR="00A20861" w:rsidRPr="00B16E49" w:rsidRDefault="00A20861" w:rsidP="29B20C94">
      <w:pPr>
        <w:pStyle w:val="ListParagraph"/>
        <w:numPr>
          <w:ilvl w:val="0"/>
          <w:numId w:val="38"/>
        </w:numPr>
        <w:tabs>
          <w:tab w:val="clear" w:pos="9360"/>
        </w:tabs>
      </w:pPr>
      <w:r w:rsidRPr="00B16E49">
        <w:t>R</w:t>
      </w:r>
      <w:r w:rsidR="00820DA0" w:rsidRPr="00B16E49">
        <w:t>ecommendations for improving the PSR</w:t>
      </w:r>
      <w:r w:rsidRPr="00B16E49">
        <w:t>s; and</w:t>
      </w:r>
    </w:p>
    <w:p w14:paraId="16E03F1C" w14:textId="375318B4" w:rsidR="00820DA0" w:rsidRPr="00B16E49" w:rsidRDefault="00A20861" w:rsidP="29B20C94">
      <w:pPr>
        <w:pStyle w:val="ListParagraph"/>
        <w:numPr>
          <w:ilvl w:val="0"/>
          <w:numId w:val="38"/>
        </w:numPr>
        <w:tabs>
          <w:tab w:val="clear" w:pos="9360"/>
        </w:tabs>
      </w:pPr>
      <w:r w:rsidRPr="00B16E49">
        <w:t>Respondent characteristics – state/district current position, and level of position in organization.</w:t>
      </w:r>
    </w:p>
    <w:p w14:paraId="33E1CA72" w14:textId="77777777" w:rsidR="003E2570" w:rsidRPr="00FC5B2D" w:rsidRDefault="003E2570" w:rsidP="29B20C94">
      <w:pPr>
        <w:ind w:left="360"/>
        <w:rPr>
          <w:highlight w:val="yellow"/>
        </w:rPr>
      </w:pPr>
    </w:p>
    <w:p w14:paraId="782056DF" w14:textId="77777777" w:rsidR="00EF4F5F" w:rsidRPr="00B16E49" w:rsidRDefault="00EF4F5F" w:rsidP="29B20C94">
      <w:pPr>
        <w:ind w:left="360"/>
        <w:rPr>
          <w:i/>
        </w:rPr>
      </w:pPr>
      <w:r w:rsidRPr="00B16E49">
        <w:rPr>
          <w:i/>
        </w:rPr>
        <w:t>Key Informant Interviews</w:t>
      </w:r>
    </w:p>
    <w:p w14:paraId="1A4F9083" w14:textId="26701C37" w:rsidR="00B818ED" w:rsidRDefault="003E2570" w:rsidP="29B20C94">
      <w:pPr>
        <w:ind w:left="360"/>
      </w:pPr>
      <w:r w:rsidRPr="00B16E49">
        <w:t xml:space="preserve">To gather more in-depth information from users, 20 follow-up interviews will be conducted </w:t>
      </w:r>
      <w:r w:rsidR="006317A5" w:rsidRPr="00B16E49">
        <w:t>with a sample of health department staff (e.g., state health officials, program director</w:t>
      </w:r>
      <w:r w:rsidR="004D62A7">
        <w:t>s</w:t>
      </w:r>
      <w:r w:rsidR="006317A5" w:rsidRPr="00B16E49">
        <w:t xml:space="preserve">, etc.) </w:t>
      </w:r>
      <w:r w:rsidR="00C43A7A" w:rsidRPr="00B16E49">
        <w:t>that</w:t>
      </w:r>
      <w:r w:rsidR="006317A5" w:rsidRPr="00B16E49">
        <w:t xml:space="preserve"> completed the web-based instrument</w:t>
      </w:r>
      <w:r w:rsidRPr="00B16E49">
        <w:t>.</w:t>
      </w:r>
      <w:r w:rsidR="00A24067">
        <w:t xml:space="preserve"> </w:t>
      </w:r>
      <w:r w:rsidR="006317A5" w:rsidRPr="00B16E49">
        <w:t xml:space="preserve">There are </w:t>
      </w:r>
      <w:r w:rsidR="00A24067">
        <w:t>5</w:t>
      </w:r>
      <w:r w:rsidR="006317A5" w:rsidRPr="00B16E49">
        <w:t xml:space="preserve"> main questions in the semi-structured telephone interview guide with probes under each question.  If all probes are asked, then the guide totals </w:t>
      </w:r>
      <w:r w:rsidR="00A24067">
        <w:t>25</w:t>
      </w:r>
      <w:r w:rsidR="006317A5" w:rsidRPr="00B16E49">
        <w:t xml:space="preserve"> questions.  All questions are open-ended and ask the respondent to provide specific examples that directly build on his/her responses from the web-based instrument to provide a more nuanced and comprehensive portrait of the health departments’ experiences.  </w:t>
      </w:r>
    </w:p>
    <w:p w14:paraId="1C4A9FC7" w14:textId="77777777" w:rsidR="00B818ED" w:rsidRDefault="00B818ED" w:rsidP="29B20C94">
      <w:pPr>
        <w:ind w:left="360"/>
      </w:pPr>
    </w:p>
    <w:p w14:paraId="75E04492" w14:textId="77777777" w:rsidR="00B818ED" w:rsidRDefault="00B818ED" w:rsidP="29B20C94">
      <w:pPr>
        <w:ind w:left="360"/>
      </w:pPr>
    </w:p>
    <w:p w14:paraId="37B3867B" w14:textId="77777777" w:rsidR="00B818ED" w:rsidRDefault="00B818ED" w:rsidP="29B20C94">
      <w:pPr>
        <w:ind w:left="360"/>
      </w:pPr>
    </w:p>
    <w:p w14:paraId="0BB19297" w14:textId="7967C056" w:rsidR="003E2570" w:rsidRPr="00B16E49" w:rsidRDefault="003E2570" w:rsidP="29B20C94">
      <w:pPr>
        <w:ind w:left="360"/>
      </w:pPr>
      <w:r w:rsidRPr="00B16E49">
        <w:t xml:space="preserve">The </w:t>
      </w:r>
      <w:r w:rsidR="006317A5" w:rsidRPr="00B16E49">
        <w:t>interview guide</w:t>
      </w:r>
      <w:r w:rsidR="003567A5" w:rsidRPr="00B16E49">
        <w:t xml:space="preserve"> </w:t>
      </w:r>
      <w:r w:rsidRPr="00B16E49">
        <w:t>will collect information on the following:</w:t>
      </w:r>
    </w:p>
    <w:p w14:paraId="36515BC9" w14:textId="77777777" w:rsidR="006317A5" w:rsidRPr="00B16E49" w:rsidRDefault="006317A5" w:rsidP="29B20C94">
      <w:pPr>
        <w:pStyle w:val="ListParagraph"/>
        <w:numPr>
          <w:ilvl w:val="0"/>
          <w:numId w:val="42"/>
        </w:numPr>
      </w:pPr>
      <w:r w:rsidRPr="04524006">
        <w:rPr>
          <w:rFonts w:eastAsiaTheme="majorEastAsia" w:cstheme="majorBidi"/>
        </w:rPr>
        <w:t xml:space="preserve">Specific examples of </w:t>
      </w:r>
      <w:r w:rsidR="00B3378D" w:rsidRPr="04524006">
        <w:rPr>
          <w:rFonts w:eastAsiaTheme="majorEastAsia" w:cstheme="majorBidi"/>
        </w:rPr>
        <w:t xml:space="preserve">use/intended use of the PSRs </w:t>
      </w:r>
      <w:r w:rsidRPr="04524006">
        <w:rPr>
          <w:rFonts w:eastAsiaTheme="majorEastAsia" w:cstheme="majorBidi"/>
        </w:rPr>
        <w:t xml:space="preserve">that were identified on the web-based instrument (open-ended question); additional </w:t>
      </w:r>
      <w:r w:rsidR="00B3378D" w:rsidRPr="04524006">
        <w:rPr>
          <w:rFonts w:eastAsiaTheme="majorEastAsia" w:cstheme="majorBidi"/>
        </w:rPr>
        <w:t>probes</w:t>
      </w:r>
      <w:r w:rsidRPr="04524006">
        <w:rPr>
          <w:rFonts w:eastAsiaTheme="majorEastAsia" w:cstheme="majorBidi"/>
        </w:rPr>
        <w:t xml:space="preserve"> will be asked </w:t>
      </w:r>
      <w:r w:rsidR="00B3378D" w:rsidRPr="04524006">
        <w:rPr>
          <w:rFonts w:eastAsiaTheme="majorEastAsia" w:cstheme="majorBidi"/>
        </w:rPr>
        <w:t>regarding facilitators and barriers to use of the PSRs.</w:t>
      </w:r>
    </w:p>
    <w:p w14:paraId="6A3AF8F2" w14:textId="77777777" w:rsidR="00B3378D" w:rsidRPr="00B16E49" w:rsidRDefault="00B3378D" w:rsidP="29B20C94">
      <w:pPr>
        <w:pStyle w:val="ListParagraph"/>
        <w:numPr>
          <w:ilvl w:val="0"/>
          <w:numId w:val="42"/>
        </w:numPr>
        <w:tabs>
          <w:tab w:val="clear" w:pos="9360"/>
        </w:tabs>
        <w:spacing w:line="240" w:lineRule="auto"/>
        <w:rPr>
          <w:rFonts w:cs="Arial"/>
          <w:sz w:val="24"/>
          <w:szCs w:val="24"/>
        </w:rPr>
      </w:pPr>
      <w:r w:rsidRPr="04524006">
        <w:rPr>
          <w:rFonts w:eastAsiaTheme="majorEastAsia" w:cstheme="majorBidi"/>
        </w:rPr>
        <w:t xml:space="preserve">Specific examples of challenges to using the PSRs that were identified on the web-based instrument </w:t>
      </w:r>
    </w:p>
    <w:p w14:paraId="4179EAB2" w14:textId="77777777" w:rsidR="00347787" w:rsidRPr="00B16E49" w:rsidRDefault="006317A5" w:rsidP="29B20C94">
      <w:pPr>
        <w:pStyle w:val="ListParagraph"/>
        <w:numPr>
          <w:ilvl w:val="0"/>
          <w:numId w:val="42"/>
        </w:numPr>
      </w:pPr>
      <w:r w:rsidRPr="04524006">
        <w:rPr>
          <w:rFonts w:eastAsiaTheme="majorEastAsia" w:cstheme="majorBidi"/>
        </w:rPr>
        <w:t xml:space="preserve">Elaboration on implementation of specific suggestions </w:t>
      </w:r>
      <w:r w:rsidR="00347787" w:rsidRPr="04524006">
        <w:rPr>
          <w:rFonts w:eastAsiaTheme="majorEastAsia" w:cstheme="majorBidi"/>
        </w:rPr>
        <w:t>to improve use of the PSRs</w:t>
      </w:r>
      <w:r w:rsidRPr="04524006">
        <w:rPr>
          <w:rFonts w:eastAsiaTheme="majorEastAsia" w:cstheme="majorBidi"/>
        </w:rPr>
        <w:t xml:space="preserve"> </w:t>
      </w:r>
      <w:r w:rsidR="00347787" w:rsidRPr="04524006">
        <w:rPr>
          <w:rFonts w:eastAsiaTheme="majorEastAsia" w:cstheme="majorBidi"/>
        </w:rPr>
        <w:t>that were identified on the web-based instrument</w:t>
      </w:r>
      <w:r w:rsidRPr="04524006">
        <w:rPr>
          <w:rFonts w:eastAsiaTheme="majorEastAsia" w:cstheme="majorBidi"/>
        </w:rPr>
        <w:t xml:space="preserve">(open-ended question with a probe on what CDC would need to consider in implementation); </w:t>
      </w:r>
    </w:p>
    <w:p w14:paraId="585E9D13" w14:textId="3D81C5A5" w:rsidR="00EF4F5F" w:rsidRPr="00FC5B2D" w:rsidRDefault="00EF4F5F" w:rsidP="29B20C94">
      <w:pPr>
        <w:pStyle w:val="ListParagraph"/>
        <w:ind w:left="1080"/>
        <w:rPr>
          <w:highlight w:val="yellow"/>
        </w:rPr>
      </w:pPr>
    </w:p>
    <w:p w14:paraId="7A24A3B7" w14:textId="77777777" w:rsidR="00B12F51" w:rsidRPr="00014361" w:rsidRDefault="00B12F51" w:rsidP="29B20C94">
      <w:pPr>
        <w:pStyle w:val="Heading4"/>
      </w:pPr>
      <w:r w:rsidRPr="00014361">
        <w:t>Purpose and Use of the Information Collection</w:t>
      </w:r>
    </w:p>
    <w:p w14:paraId="6AA9A900" w14:textId="77777777" w:rsidR="00AE3604" w:rsidRDefault="00AE3604" w:rsidP="29B20C94">
      <w:pPr>
        <w:ind w:left="360"/>
      </w:pPr>
      <w:r>
        <w:t>The main purpose is to assess the extent to which PSRs support planning and decision-making about strategies to improve public health, lead to specific actions intended to advance evidence-based and expert-recommended public health policies and practices (e.g., targeted quality improvement efforts), and increase the use of evidence-based and expert-recommended policies and practices. This information does not exist for the newly designed and publicly available PSRs.</w:t>
      </w:r>
    </w:p>
    <w:p w14:paraId="7CA21363" w14:textId="77777777" w:rsidR="00A94B46" w:rsidRDefault="00A94B46" w:rsidP="29B20C94">
      <w:pPr>
        <w:ind w:left="360"/>
      </w:pPr>
    </w:p>
    <w:p w14:paraId="02301EFD" w14:textId="5E6D921C" w:rsidR="006E29C2" w:rsidRDefault="00A20861" w:rsidP="29B20C94">
      <w:pPr>
        <w:ind w:left="360"/>
      </w:pPr>
      <w:r>
        <w:t>A</w:t>
      </w:r>
      <w:r w:rsidR="009C25F9" w:rsidRPr="00102D57">
        <w:t xml:space="preserve"> final report would be organized thematically and describe </w:t>
      </w:r>
      <w:r w:rsidR="009C25F9">
        <w:t xml:space="preserve">any challenges encountered, </w:t>
      </w:r>
      <w:r w:rsidR="009C25F9" w:rsidRPr="00102D57">
        <w:t>factors associ</w:t>
      </w:r>
      <w:r w:rsidR="009C25F9">
        <w:t xml:space="preserve">ated with these challenges, </w:t>
      </w:r>
      <w:r w:rsidR="009C25F9" w:rsidRPr="00102D57">
        <w:t xml:space="preserve">successes </w:t>
      </w:r>
      <w:r w:rsidR="009C25F9">
        <w:t>identified by users</w:t>
      </w:r>
      <w:r w:rsidR="009C25F9" w:rsidRPr="00102D57">
        <w:t xml:space="preserve">, factors that have facilitated success, and lessons learned and strategic directions for </w:t>
      </w:r>
      <w:r w:rsidR="009C25F9">
        <w:t>OSTLTS</w:t>
      </w:r>
      <w:r w:rsidR="009C25F9" w:rsidRPr="00102D57">
        <w:t xml:space="preserve"> to consider to</w:t>
      </w:r>
      <w:r w:rsidR="009C25F9">
        <w:t xml:space="preserve"> improve upon and</w:t>
      </w:r>
      <w:r w:rsidR="009C25F9" w:rsidRPr="00102D57">
        <w:t xml:space="preserve"> support </w:t>
      </w:r>
      <w:r w:rsidR="009C25F9">
        <w:t>the use of PSRs</w:t>
      </w:r>
      <w:r w:rsidR="003567A5">
        <w:t xml:space="preserve"> in the future. </w:t>
      </w:r>
      <w:r w:rsidR="002B41BE">
        <w:t xml:space="preserve">Based on findings from the data collection, OSTLTS may make additional modifications to the PSRs, augment the PSRs with additional supporting products, and/or enhance communication and dissemination efforts.  </w:t>
      </w:r>
      <w:r w:rsidR="006E29C2">
        <w:t xml:space="preserve">A final internal </w:t>
      </w:r>
      <w:r w:rsidR="00B13A39">
        <w:t xml:space="preserve">assessment </w:t>
      </w:r>
      <w:r w:rsidR="006E29C2">
        <w:t>report will be prepared</w:t>
      </w:r>
      <w:r w:rsidR="006E29C2" w:rsidRPr="00740CFC">
        <w:t>, including an executive summary.</w:t>
      </w:r>
      <w:r w:rsidR="006E29C2" w:rsidRPr="00102D57">
        <w:t xml:space="preserve"> In addition to a final report, a </w:t>
      </w:r>
      <w:r w:rsidR="006E29C2">
        <w:t xml:space="preserve">core </w:t>
      </w:r>
      <w:r w:rsidR="006E29C2" w:rsidRPr="00102D57">
        <w:t xml:space="preserve">PowerPoint presentation </w:t>
      </w:r>
      <w:r w:rsidR="006E29C2">
        <w:t xml:space="preserve">of key </w:t>
      </w:r>
      <w:r w:rsidR="00B13A39">
        <w:t xml:space="preserve">assessment </w:t>
      </w:r>
      <w:r w:rsidR="006E29C2">
        <w:t>findings will</w:t>
      </w:r>
      <w:r w:rsidR="006E29C2" w:rsidRPr="00102D57">
        <w:t xml:space="preserve"> also be developed</w:t>
      </w:r>
      <w:r w:rsidR="006E29C2">
        <w:t xml:space="preserve"> and tailor</w:t>
      </w:r>
      <w:r w:rsidR="00F111D2">
        <w:t>ed</w:t>
      </w:r>
      <w:r w:rsidR="006E29C2">
        <w:t xml:space="preserve"> by audience. </w:t>
      </w:r>
      <w:r w:rsidR="00AE3604">
        <w:t>Assessment findings will also be used to develop manuscripts to submit for publication in peer-reviewed journals focused on assessment and public health practice.</w:t>
      </w:r>
    </w:p>
    <w:p w14:paraId="0B216F02" w14:textId="77777777" w:rsidR="009C25F9" w:rsidRPr="00102D57" w:rsidRDefault="009C25F9" w:rsidP="29B20C94">
      <w:pPr>
        <w:tabs>
          <w:tab w:val="left" w:pos="270"/>
        </w:tabs>
        <w:rPr>
          <w:i/>
        </w:rPr>
      </w:pPr>
    </w:p>
    <w:p w14:paraId="3E311E56" w14:textId="636E3884" w:rsidR="00B47055" w:rsidRPr="00B16E49" w:rsidRDefault="00B47055" w:rsidP="29B20C94">
      <w:pPr>
        <w:pStyle w:val="Heading4"/>
      </w:pPr>
      <w:r w:rsidRPr="00B16E49">
        <w:t>Use of Improved Information Technology and Burden Reduction</w:t>
      </w:r>
    </w:p>
    <w:p w14:paraId="2ECBBBAB" w14:textId="12EC2713" w:rsidR="00D663DD" w:rsidRDefault="003E2570" w:rsidP="29B20C94">
      <w:pPr>
        <w:ind w:left="360"/>
      </w:pPr>
      <w:r w:rsidRPr="00B16E49">
        <w:t xml:space="preserve">The data collection will employ a mixed methods approach to reduce unnecessary burden on respondents. All respondents will complete the </w:t>
      </w:r>
      <w:r w:rsidR="003567A5" w:rsidRPr="00B16E49">
        <w:t>online</w:t>
      </w:r>
      <w:r w:rsidR="00DC79CC" w:rsidRPr="00B16E49">
        <w:t xml:space="preserve"> </w:t>
      </w:r>
      <w:r w:rsidR="003567A5" w:rsidRPr="00B16E49">
        <w:t>assessment (programmed using Qualtrics)</w:t>
      </w:r>
      <w:r w:rsidR="00F111D2" w:rsidRPr="00B16E49">
        <w:t>,</w:t>
      </w:r>
      <w:r w:rsidR="00DC79CC" w:rsidRPr="00B16E49">
        <w:t xml:space="preserve"> allowing </w:t>
      </w:r>
      <w:r w:rsidRPr="00B16E49">
        <w:t xml:space="preserve">them </w:t>
      </w:r>
      <w:r w:rsidR="00DC79CC" w:rsidRPr="00B16E49">
        <w:t xml:space="preserve">to complete and submit their responses electronically. </w:t>
      </w:r>
      <w:r w:rsidR="009C6697" w:rsidRPr="00B16E49">
        <w:t xml:space="preserve">The </w:t>
      </w:r>
      <w:r w:rsidR="003567A5" w:rsidRPr="00B16E49">
        <w:t xml:space="preserve">online assessment </w:t>
      </w:r>
      <w:r w:rsidRPr="00B16E49">
        <w:t>was</w:t>
      </w:r>
      <w:r w:rsidR="00DC79CC" w:rsidRPr="00B16E49">
        <w:t xml:space="preserve"> designed to collect the minimum information necessary for the purposes of this project (i.e., limited to </w:t>
      </w:r>
      <w:r w:rsidR="004D62A7">
        <w:t>25</w:t>
      </w:r>
      <w:r w:rsidR="004D62A7" w:rsidRPr="00B16E49">
        <w:t xml:space="preserve"> </w:t>
      </w:r>
      <w:r w:rsidR="00F111D2" w:rsidRPr="00B16E49">
        <w:t>q</w:t>
      </w:r>
      <w:r w:rsidR="008414AD" w:rsidRPr="00B16E49">
        <w:t>uestions</w:t>
      </w:r>
      <w:r w:rsidR="00DC79CC" w:rsidRPr="00B16E49">
        <w:t>)</w:t>
      </w:r>
      <w:r w:rsidR="00EF4F5F" w:rsidRPr="00B16E49">
        <w:t xml:space="preserve"> and includes skip patterns</w:t>
      </w:r>
      <w:r w:rsidR="00DC79CC" w:rsidRPr="00B16E49">
        <w:t>.</w:t>
      </w:r>
      <w:r w:rsidR="00AB251E" w:rsidRPr="00B16E49">
        <w:t xml:space="preserve"> </w:t>
      </w:r>
      <w:r w:rsidR="003567A5" w:rsidRPr="00B16E49">
        <w:t>Qualtrics will create an email link for each respondent with a unique identifier that will facilitate conducting the follow-up interviews</w:t>
      </w:r>
      <w:r w:rsidR="00AE3604" w:rsidRPr="00B16E49">
        <w:t xml:space="preserve">. </w:t>
      </w:r>
      <w:r w:rsidR="00D663DD">
        <w:t>Assuming a sufficient survey sample is achieved, q</w:t>
      </w:r>
      <w:r w:rsidR="00D663DD" w:rsidRPr="00102D57">
        <w:t xml:space="preserve">uantitative data analyses will compare responses by </w:t>
      </w:r>
      <w:r w:rsidR="00D663DD">
        <w:t>user</w:t>
      </w:r>
      <w:r w:rsidR="00D663DD" w:rsidRPr="00102D57">
        <w:t xml:space="preserve"> type</w:t>
      </w:r>
      <w:r w:rsidR="00D663DD">
        <w:t xml:space="preserve"> and</w:t>
      </w:r>
      <w:r w:rsidR="00D663DD" w:rsidRPr="00102D57">
        <w:t xml:space="preserve"> geographic location</w:t>
      </w:r>
      <w:r w:rsidR="00D663DD">
        <w:t xml:space="preserve"> </w:t>
      </w:r>
      <w:r w:rsidR="00D663DD" w:rsidRPr="00102D57">
        <w:t xml:space="preserve">to identify differences by these characteristics. </w:t>
      </w:r>
    </w:p>
    <w:p w14:paraId="3D3EC450" w14:textId="77777777" w:rsidR="00D663DD" w:rsidRDefault="00D663DD" w:rsidP="29B20C94">
      <w:pPr>
        <w:ind w:left="360"/>
      </w:pPr>
    </w:p>
    <w:p w14:paraId="3FB3D840" w14:textId="0AD8FFEC" w:rsidR="00B47055" w:rsidRDefault="002B41BE" w:rsidP="29B20C94">
      <w:pPr>
        <w:ind w:left="360"/>
      </w:pPr>
      <w:r>
        <w:t>The purpose of the interviews is to gather more in-depth information from respondents to the online assessment regarding their experiences using the PSRs</w:t>
      </w:r>
      <w:r w:rsidR="00E6201A">
        <w:t xml:space="preserve">, particularly to collect contextual information missing from a quantitative assessment. </w:t>
      </w:r>
      <w:r w:rsidR="00A94B46" w:rsidRPr="00B16E49">
        <w:t xml:space="preserve">The interviews will be conducted with a sample of </w:t>
      </w:r>
      <w:r w:rsidR="009628C2" w:rsidRPr="00B16E49">
        <w:t xml:space="preserve">20 </w:t>
      </w:r>
      <w:r w:rsidR="00A94B46" w:rsidRPr="00B16E49">
        <w:t>respondents who completed the web-based instrument to complement the limitations of close-ended questions on web-based tool and provide a more nuanced and comprehensive portrait of the user’s experiences. To minimize burden, interviews will be scheduled at the respondents’ convenience within a two-week period. While questions are open-ended, they directly build off of the respondents’ answer on the web-based tool and ask for specific examples and illustrations of challenges, facilitators, and suggestions. The conversation is designed to be brief and focused.</w:t>
      </w:r>
      <w:r w:rsidR="00A94B46" w:rsidRPr="00A94B46">
        <w:t xml:space="preserve"> </w:t>
      </w:r>
      <w:r w:rsidR="00D663DD" w:rsidRPr="00102D57">
        <w:t xml:space="preserve">Using </w:t>
      </w:r>
      <w:proofErr w:type="spellStart"/>
      <w:r w:rsidR="00D663DD" w:rsidRPr="00102D57">
        <w:t>NVivo</w:t>
      </w:r>
      <w:proofErr w:type="spellEnd"/>
      <w:r w:rsidR="00D663DD" w:rsidRPr="00102D57">
        <w:t xml:space="preserve"> software, qualitative data from interviews will be</w:t>
      </w:r>
      <w:r w:rsidR="00D663DD">
        <w:t xml:space="preserve"> coded and</w:t>
      </w:r>
      <w:r w:rsidR="00D663DD" w:rsidRPr="00102D57">
        <w:t xml:space="preserve"> analyzed thematically for main themes and sub-themes.  </w:t>
      </w:r>
    </w:p>
    <w:p w14:paraId="40E90E3C" w14:textId="77777777" w:rsidR="000A6172" w:rsidRDefault="000A6172" w:rsidP="29B20C94">
      <w:pPr>
        <w:ind w:left="360"/>
      </w:pPr>
    </w:p>
    <w:p w14:paraId="717BE57D" w14:textId="77777777" w:rsidR="00B47055" w:rsidRPr="00B47055" w:rsidRDefault="00B47055" w:rsidP="29B20C94">
      <w:pPr>
        <w:pStyle w:val="Heading4"/>
      </w:pPr>
      <w:r w:rsidRPr="00B47055">
        <w:t>Efforts to Identify Duplication and Use of Similar Information</w:t>
      </w:r>
    </w:p>
    <w:p w14:paraId="391FEF3C" w14:textId="77777777" w:rsidR="00B12F51" w:rsidRDefault="0084377D" w:rsidP="29B20C94">
      <w:pPr>
        <w:ind w:left="360"/>
      </w:pPr>
      <w:r w:rsidRPr="0084377D">
        <w:t xml:space="preserve">The information being collected is specific to </w:t>
      </w:r>
      <w:r w:rsidR="00C8114A">
        <w:t>the PSR</w:t>
      </w:r>
      <w:r w:rsidR="00AE3604">
        <w:t>s</w:t>
      </w:r>
      <w:r w:rsidRPr="0084377D">
        <w:t xml:space="preserve"> and there is currently no information available that can substitute for direct responses from the target </w:t>
      </w:r>
      <w:r w:rsidR="00AE3604">
        <w:t>audience</w:t>
      </w:r>
      <w:r w:rsidRPr="0084377D">
        <w:t>—STLT public health staff. Because these are unique products and target respondents are a critical stakeholder group for CDC and OSTLTS, there is no existing data which could replace the need to gather data through this data collection.</w:t>
      </w:r>
      <w:r w:rsidR="00026B10">
        <w:t xml:space="preserve"> Although OSTLTS conducted an initial assessment of the PSRs in 2011 to assess state health official satisfaction with and use of the PSRs, the </w:t>
      </w:r>
      <w:r w:rsidR="00761111">
        <w:t>PSRs were redesigned in response to respondent feedback</w:t>
      </w:r>
      <w:r w:rsidR="00026B10">
        <w:t xml:space="preserve">. The 2011 assessment was also only sent to a limited audience (based on initial limited dissemination of pilot product), and the current data collection expands </w:t>
      </w:r>
      <w:r w:rsidR="00761111">
        <w:t xml:space="preserve">the </w:t>
      </w:r>
      <w:r w:rsidR="00026B10">
        <w:t xml:space="preserve">number and types of respondents, and includes telephone interviews to collect contextual information missing from a quantitative assessment. </w:t>
      </w:r>
      <w:r w:rsidRPr="0084377D">
        <w:t xml:space="preserve">The metrics data in </w:t>
      </w:r>
      <w:r w:rsidR="00C8114A" w:rsidRPr="00C8114A">
        <w:t xml:space="preserve">SiteCatalyst/Omniture </w:t>
      </w:r>
      <w:r w:rsidR="00C8114A">
        <w:t>will</w:t>
      </w:r>
      <w:r w:rsidR="00C8114A" w:rsidRPr="00C8114A">
        <w:t xml:space="preserve"> </w:t>
      </w:r>
      <w:r w:rsidR="00761111">
        <w:t xml:space="preserve">be used </w:t>
      </w:r>
      <w:r w:rsidR="00C8114A" w:rsidRPr="00C8114A">
        <w:t>measure the amount and type of activity on the website</w:t>
      </w:r>
      <w:r w:rsidRPr="0084377D">
        <w:t xml:space="preserve">.  However, </w:t>
      </w:r>
      <w:r w:rsidR="00C8114A">
        <w:t>this tool</w:t>
      </w:r>
      <w:r w:rsidRPr="0084377D">
        <w:t xml:space="preserve"> cannot capture user demographics, preferences, satisfaction, </w:t>
      </w:r>
      <w:r w:rsidR="00C8114A">
        <w:t xml:space="preserve">use, </w:t>
      </w:r>
      <w:r w:rsidRPr="0084377D">
        <w:t>or identify areas for improvement.</w:t>
      </w:r>
      <w:r w:rsidR="003567A5">
        <w:t xml:space="preserve"> </w:t>
      </w:r>
    </w:p>
    <w:p w14:paraId="1929B055" w14:textId="77777777" w:rsidR="00B37013" w:rsidRDefault="00B37013" w:rsidP="29B20C94">
      <w:pPr>
        <w:ind w:left="360"/>
      </w:pPr>
    </w:p>
    <w:p w14:paraId="6F5E770E" w14:textId="77777777" w:rsidR="00B12F51" w:rsidRPr="00B47055" w:rsidRDefault="00B47055" w:rsidP="29B20C94">
      <w:pPr>
        <w:pStyle w:val="Heading4"/>
      </w:pPr>
      <w:r w:rsidRPr="00B47055">
        <w:t>Impact on Small Businesses or Other Small Entities</w:t>
      </w:r>
    </w:p>
    <w:p w14:paraId="160A4D8C" w14:textId="77777777" w:rsidR="00F52BCC" w:rsidRDefault="00D26A64" w:rsidP="29B20C94">
      <w:pPr>
        <w:ind w:left="360"/>
      </w:pPr>
      <w:r>
        <w:t>N</w:t>
      </w:r>
      <w:r w:rsidR="00AF2252">
        <w:t xml:space="preserve">o small businesses will be involved in this </w:t>
      </w:r>
      <w:r w:rsidR="00157413">
        <w:t>information collection</w:t>
      </w:r>
      <w:r>
        <w:t>.</w:t>
      </w:r>
    </w:p>
    <w:p w14:paraId="244DB845" w14:textId="77777777" w:rsidR="0053557D" w:rsidRPr="00D95FBF" w:rsidRDefault="0053557D" w:rsidP="29B20C94"/>
    <w:p w14:paraId="54A302AF" w14:textId="77777777" w:rsidR="00B12F51" w:rsidRPr="00B47055" w:rsidRDefault="00B47055" w:rsidP="29B20C94">
      <w:pPr>
        <w:pStyle w:val="Heading4"/>
      </w:pPr>
      <w:r w:rsidRPr="00B47055">
        <w:t xml:space="preserve">Consequences of Collecting the Information Less Frequently </w:t>
      </w:r>
      <w:r w:rsidR="00D95FBF" w:rsidRPr="00B47055">
        <w:t xml:space="preserve">   </w:t>
      </w:r>
    </w:p>
    <w:p w14:paraId="0CAAE8B1" w14:textId="77777777" w:rsidR="0084377D" w:rsidRDefault="00607F7C" w:rsidP="29B20C94">
      <w:pPr>
        <w:ind w:left="360"/>
        <w:rPr>
          <w:rFonts w:ascii="Cambria" w:hAnsi="Cambria"/>
        </w:rPr>
      </w:pPr>
      <w:r>
        <w:t xml:space="preserve">This request is for </w:t>
      </w:r>
      <w:r w:rsidR="00667C89">
        <w:t xml:space="preserve">a </w:t>
      </w:r>
      <w:r w:rsidR="00BC5BB2">
        <w:t xml:space="preserve">one time </w:t>
      </w:r>
      <w:r w:rsidR="00157413">
        <w:t>information collection</w:t>
      </w:r>
      <w:r w:rsidR="00BC5BB2">
        <w:t>.</w:t>
      </w:r>
      <w:r w:rsidR="0053557D">
        <w:t xml:space="preserve">  </w:t>
      </w:r>
      <w:r w:rsidRPr="0053557D">
        <w:t>There are no legal obstacles to reduce the burden.</w:t>
      </w:r>
      <w:r w:rsidR="0084377D">
        <w:t xml:space="preserve"> </w:t>
      </w:r>
      <w:r w:rsidR="0084377D" w:rsidRPr="00BE2E46">
        <w:rPr>
          <w:rFonts w:ascii="Cambria" w:hAnsi="Cambria"/>
        </w:rPr>
        <w:t xml:space="preserve">If no data are collected, </w:t>
      </w:r>
      <w:r w:rsidR="0084377D">
        <w:rPr>
          <w:rFonts w:ascii="Cambria" w:hAnsi="Cambria"/>
        </w:rPr>
        <w:t>OSTLTS will be unable to</w:t>
      </w:r>
      <w:r w:rsidR="00C8114A">
        <w:rPr>
          <w:rFonts w:ascii="Cambria" w:hAnsi="Cambria"/>
        </w:rPr>
        <w:t xml:space="preserve"> understand</w:t>
      </w:r>
      <w:r w:rsidR="0084377D">
        <w:rPr>
          <w:rFonts w:ascii="Cambria" w:hAnsi="Cambria"/>
        </w:rPr>
        <w:t>:</w:t>
      </w:r>
    </w:p>
    <w:p w14:paraId="13AD7E1C" w14:textId="77777777" w:rsidR="00C8114A" w:rsidRDefault="00C8114A" w:rsidP="29B20C94">
      <w:pPr>
        <w:pStyle w:val="ListParagraph"/>
        <w:numPr>
          <w:ilvl w:val="0"/>
          <w:numId w:val="30"/>
        </w:numPr>
        <w:ind w:left="1080"/>
      </w:pPr>
      <w:r>
        <w:t>The extent to which recipients report that they are able to effectively use the data and information presented in the PSRs</w:t>
      </w:r>
    </w:p>
    <w:p w14:paraId="01CBA74E" w14:textId="77777777" w:rsidR="00C8114A" w:rsidRDefault="00C8114A" w:rsidP="29B20C94">
      <w:pPr>
        <w:pStyle w:val="ListParagraph"/>
        <w:numPr>
          <w:ilvl w:val="0"/>
          <w:numId w:val="30"/>
        </w:numPr>
        <w:ind w:left="1080"/>
      </w:pPr>
      <w:r>
        <w:t>How recipients are using the PSRs</w:t>
      </w:r>
    </w:p>
    <w:p w14:paraId="7CDE1879" w14:textId="77777777" w:rsidR="00C8114A" w:rsidRDefault="00C8114A" w:rsidP="29B20C94">
      <w:pPr>
        <w:pStyle w:val="ListParagraph"/>
        <w:numPr>
          <w:ilvl w:val="0"/>
          <w:numId w:val="30"/>
        </w:numPr>
        <w:ind w:left="1080"/>
      </w:pPr>
      <w:r>
        <w:t>Any actions taken due to the PSRs to advance evidence-based and expert-recommended policies and practices</w:t>
      </w:r>
    </w:p>
    <w:p w14:paraId="7FC93115" w14:textId="00A17E79" w:rsidR="00BF11A1" w:rsidRDefault="00C8114A" w:rsidP="00B818ED">
      <w:pPr>
        <w:pStyle w:val="ListParagraph"/>
        <w:numPr>
          <w:ilvl w:val="0"/>
          <w:numId w:val="30"/>
        </w:numPr>
        <w:ind w:left="1080"/>
      </w:pPr>
      <w:r>
        <w:t>Opportunities for continuous quality improvement of the PSRs</w:t>
      </w:r>
    </w:p>
    <w:p w14:paraId="74906CF3" w14:textId="77777777" w:rsidR="00D60229" w:rsidRPr="00C768E5" w:rsidRDefault="00D60229" w:rsidP="29B20C94"/>
    <w:p w14:paraId="646CE831" w14:textId="77777777" w:rsidR="00B12F51" w:rsidRPr="00B47055" w:rsidRDefault="00B47055" w:rsidP="29B20C94">
      <w:pPr>
        <w:pStyle w:val="Heading4"/>
      </w:pPr>
      <w:r w:rsidRPr="00B47055">
        <w:t>Special Circumstances Relating to the Guidelines of 5 CFR 1320.5</w:t>
      </w:r>
    </w:p>
    <w:p w14:paraId="4114797D" w14:textId="77777777" w:rsidR="00F52BCC" w:rsidRDefault="00A809AA" w:rsidP="29B20C94">
      <w:pPr>
        <w:ind w:left="360"/>
      </w:pPr>
      <w:r>
        <w:t xml:space="preserve">There are no special circumstances with this information collection package. </w:t>
      </w:r>
      <w:r w:rsidR="00835CA7">
        <w:t>This request fully complies with the regulation 5 CFR 1320.5</w:t>
      </w:r>
      <w:r w:rsidR="00D95FBF">
        <w:t xml:space="preserve"> and will be voluntary</w:t>
      </w:r>
      <w:r w:rsidR="00835CA7">
        <w:t>.</w:t>
      </w:r>
    </w:p>
    <w:p w14:paraId="49859A82" w14:textId="77777777" w:rsidR="00F52BCC" w:rsidRDefault="00F52BCC" w:rsidP="29B20C94"/>
    <w:p w14:paraId="25854EDC" w14:textId="77777777" w:rsidR="00B12F51" w:rsidRPr="0088467A" w:rsidRDefault="0088467A" w:rsidP="29B20C94">
      <w:pPr>
        <w:pStyle w:val="Heading4"/>
      </w:pPr>
      <w:r w:rsidRPr="0088467A">
        <w:t>Comments in Response to the Federal Register Notice and Efforts to Consult Outside the Agency</w:t>
      </w:r>
    </w:p>
    <w:p w14:paraId="062F1B67" w14:textId="77777777" w:rsidR="00A809AA" w:rsidRPr="00A809AA" w:rsidRDefault="00C768E5" w:rsidP="29B20C94">
      <w:pPr>
        <w:ind w:left="360"/>
      </w:pPr>
      <w:r>
        <w:t xml:space="preserve">This </w:t>
      </w:r>
      <w:r w:rsidR="00157413">
        <w:t>information collection</w:t>
      </w:r>
      <w:r>
        <w:t xml:space="preserve"> is being conducted using the Generic Information Collection mecha</w:t>
      </w:r>
      <w:r w:rsidR="00157413">
        <w:t>nism of the OSTLTS OMB Clearance Center</w:t>
      </w:r>
      <w:r>
        <w:t xml:space="preserve"> (O</w:t>
      </w:r>
      <w:r w:rsidR="00157413">
        <w:t>2</w:t>
      </w:r>
      <w:r>
        <w:t>C</w:t>
      </w:r>
      <w:r w:rsidR="00157413">
        <w:t>2</w:t>
      </w:r>
      <w:r>
        <w:t xml:space="preserve">) – OMB No. 0920-0879. </w:t>
      </w:r>
      <w:r w:rsidR="00A809AA" w:rsidRPr="00A809AA">
        <w:t xml:space="preserve">A 60-day Federal Register Notice was published in the Federal Register on </w:t>
      </w:r>
      <w:r w:rsidR="005115FA" w:rsidRPr="005115FA">
        <w:t>October 31, 2013, Vol. 78, No. 211; pp. 653 25-26</w:t>
      </w:r>
      <w:r w:rsidR="00A809AA" w:rsidRPr="00A809AA">
        <w:t xml:space="preserve">.  </w:t>
      </w:r>
      <w:r w:rsidR="005115FA">
        <w:t xml:space="preserve">No </w:t>
      </w:r>
      <w:r w:rsidR="00A809AA" w:rsidRPr="00A809AA">
        <w:t>comments were received</w:t>
      </w:r>
      <w:r w:rsidR="00783C75">
        <w:t>.</w:t>
      </w:r>
    </w:p>
    <w:p w14:paraId="583AEAD9" w14:textId="77777777" w:rsidR="00A809AA" w:rsidRPr="00A809AA" w:rsidRDefault="00A809AA" w:rsidP="29B20C94">
      <w:pPr>
        <w:ind w:left="360"/>
      </w:pPr>
    </w:p>
    <w:p w14:paraId="67507C05" w14:textId="77777777" w:rsidR="00A809AA" w:rsidRPr="00A809AA" w:rsidRDefault="00A809AA" w:rsidP="29B20C94">
      <w:pPr>
        <w:ind w:left="36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15B2A8F5" w14:textId="77777777" w:rsidR="00F52BCC" w:rsidRPr="00A809AA" w:rsidRDefault="00F52BCC" w:rsidP="29B20C94"/>
    <w:p w14:paraId="02086A04" w14:textId="77777777" w:rsidR="00B12F51" w:rsidRPr="0088467A" w:rsidRDefault="0088467A" w:rsidP="29B20C94">
      <w:pPr>
        <w:pStyle w:val="Heading4"/>
      </w:pPr>
      <w:r w:rsidRPr="0088467A">
        <w:t>Explanation of Any Payment or Gift to Respondents</w:t>
      </w:r>
    </w:p>
    <w:p w14:paraId="17D7D8F9" w14:textId="77777777" w:rsidR="00F52BCC" w:rsidRDefault="00A809AA" w:rsidP="29B20C94">
      <w:pPr>
        <w:ind w:left="360"/>
      </w:pPr>
      <w:r>
        <w:t>CDC will not provide p</w:t>
      </w:r>
      <w:r w:rsidR="00D26A64">
        <w:t>ayments or gifts to respondents.</w:t>
      </w:r>
    </w:p>
    <w:p w14:paraId="4EAB80CE" w14:textId="77777777" w:rsidR="00F52BCC" w:rsidRDefault="00F52BCC" w:rsidP="29B20C94"/>
    <w:p w14:paraId="24794018" w14:textId="77777777" w:rsidR="00B12F51" w:rsidRPr="00D16E78" w:rsidRDefault="0088467A" w:rsidP="29B20C94">
      <w:pPr>
        <w:pStyle w:val="Heading4"/>
      </w:pPr>
      <w:r>
        <w:t xml:space="preserve"> </w:t>
      </w:r>
      <w:r w:rsidRPr="0088467A">
        <w:t>Assurance of Confidentiality Provided to Respondents</w:t>
      </w:r>
    </w:p>
    <w:p w14:paraId="5A9CA9B7" w14:textId="08A3BC54" w:rsidR="003C31C9" w:rsidRPr="003C31C9" w:rsidRDefault="003C31C9" w:rsidP="29B20C94">
      <w:pPr>
        <w:ind w:left="360"/>
      </w:pPr>
      <w:r w:rsidRPr="003C31C9">
        <w:t xml:space="preserve">The Privacy Act does not apply to this </w:t>
      </w:r>
      <w:r w:rsidR="00157413">
        <w:t xml:space="preserve">information </w:t>
      </w:r>
      <w:r w:rsidR="00157413" w:rsidRPr="00040611">
        <w:t>collection</w:t>
      </w:r>
      <w:r w:rsidRPr="00040611">
        <w:t xml:space="preserve">. </w:t>
      </w:r>
      <w:r w:rsidR="007F5776" w:rsidRPr="00040611">
        <w:t xml:space="preserve">STLT governmental staff </w:t>
      </w:r>
      <w:r w:rsidRPr="00040611">
        <w:t>will be speaking from their official roles and</w:t>
      </w:r>
      <w:r w:rsidRPr="003C31C9">
        <w:t xml:space="preserve"> will not be asked, nor will they provide individually identifiable information.  </w:t>
      </w:r>
    </w:p>
    <w:p w14:paraId="4727B8E2" w14:textId="77777777" w:rsidR="003C31C9" w:rsidRPr="003C31C9" w:rsidRDefault="003C31C9" w:rsidP="29B20C94">
      <w:pPr>
        <w:ind w:left="450"/>
      </w:pPr>
    </w:p>
    <w:p w14:paraId="59EC830D" w14:textId="77777777" w:rsidR="003C31C9" w:rsidRPr="003C31C9" w:rsidRDefault="003C31C9" w:rsidP="29B20C94">
      <w:pPr>
        <w:ind w:left="360"/>
      </w:pPr>
      <w:r w:rsidRPr="003C31C9">
        <w:t xml:space="preserve">This </w:t>
      </w:r>
      <w:r w:rsidR="00157413">
        <w:t>information collection</w:t>
      </w:r>
      <w:r w:rsidRPr="003C31C9">
        <w:t xml:space="preserve"> is not research involving human subjects.</w:t>
      </w:r>
    </w:p>
    <w:p w14:paraId="616C7877" w14:textId="77777777" w:rsidR="00F52BCC" w:rsidRDefault="00F52BCC" w:rsidP="00B818ED">
      <w:pPr>
        <w:ind w:left="0"/>
      </w:pPr>
    </w:p>
    <w:p w14:paraId="3A1504A1" w14:textId="77777777" w:rsidR="00B818ED" w:rsidRDefault="00B818ED" w:rsidP="00B818ED">
      <w:pPr>
        <w:pStyle w:val="Heading4"/>
        <w:numPr>
          <w:ilvl w:val="1"/>
          <w:numId w:val="2"/>
        </w:numPr>
        <w:tabs>
          <w:tab w:val="clear" w:pos="9360"/>
          <w:tab w:val="right" w:pos="540"/>
        </w:tabs>
        <w:ind w:left="540" w:hanging="540"/>
      </w:pPr>
      <w:r>
        <w:t>Privacy Impact Assessment Information</w:t>
      </w:r>
    </w:p>
    <w:p w14:paraId="535F7020" w14:textId="77777777" w:rsidR="00B818ED" w:rsidRPr="00B818ED" w:rsidRDefault="00B818ED" w:rsidP="00B818ED">
      <w:pPr>
        <w:pStyle w:val="Heading4"/>
        <w:numPr>
          <w:ilvl w:val="0"/>
          <w:numId w:val="0"/>
        </w:numPr>
        <w:ind w:left="360"/>
        <w:rPr>
          <w:b w:val="0"/>
        </w:rPr>
      </w:pPr>
      <w:r w:rsidRPr="00B818ED">
        <w:rPr>
          <w:b w:val="0"/>
        </w:rPr>
        <w:t xml:space="preserve">No individually identifiable information (IIF) will be collected. </w:t>
      </w:r>
    </w:p>
    <w:p w14:paraId="614DC297" w14:textId="77777777" w:rsidR="00B818ED" w:rsidRDefault="00B818ED" w:rsidP="00B818ED">
      <w:pPr>
        <w:pStyle w:val="Heading4"/>
        <w:numPr>
          <w:ilvl w:val="0"/>
          <w:numId w:val="0"/>
        </w:numPr>
        <w:ind w:left="360"/>
      </w:pPr>
    </w:p>
    <w:p w14:paraId="195658E8" w14:textId="428A69F5" w:rsidR="00B12F51" w:rsidRPr="0088467A" w:rsidRDefault="0088467A" w:rsidP="29B20C94">
      <w:pPr>
        <w:pStyle w:val="Heading4"/>
      </w:pPr>
      <w:r w:rsidRPr="0088467A">
        <w:t>Justification for Sensitive Questions</w:t>
      </w:r>
    </w:p>
    <w:p w14:paraId="209D706F" w14:textId="77777777" w:rsidR="00F52BCC" w:rsidRDefault="003C31C9" w:rsidP="29B20C94">
      <w:pPr>
        <w:ind w:left="360"/>
      </w:pPr>
      <w:r>
        <w:t>No information will be collected</w:t>
      </w:r>
      <w:r w:rsidR="00616090">
        <w:t xml:space="preserve"> that are of personal or sensitive nature</w:t>
      </w:r>
      <w:r w:rsidR="00D26A64">
        <w:t>.</w:t>
      </w:r>
    </w:p>
    <w:p w14:paraId="52EF15FC" w14:textId="77777777" w:rsidR="00616090" w:rsidRPr="0088467A" w:rsidRDefault="00616090" w:rsidP="29B20C94"/>
    <w:p w14:paraId="392B3F36" w14:textId="77777777" w:rsidR="00B64BFA" w:rsidRPr="0088467A" w:rsidRDefault="0088467A" w:rsidP="29B20C94">
      <w:pPr>
        <w:pStyle w:val="Heading4"/>
      </w:pPr>
      <w:r w:rsidRPr="0088467A">
        <w:t>Estimates of Annualized Burden Hours and Costs</w:t>
      </w:r>
    </w:p>
    <w:p w14:paraId="4B24CC37" w14:textId="77777777" w:rsidR="003C4DE9" w:rsidRPr="00B16E49" w:rsidRDefault="003C4DE9" w:rsidP="29B20C94">
      <w:pPr>
        <w:tabs>
          <w:tab w:val="clear" w:pos="9360"/>
        </w:tabs>
        <w:ind w:left="360"/>
        <w:rPr>
          <w:i/>
        </w:rPr>
      </w:pPr>
      <w:r w:rsidRPr="00B16E49">
        <w:rPr>
          <w:i/>
        </w:rPr>
        <w:t>Online Assessment</w:t>
      </w:r>
    </w:p>
    <w:p w14:paraId="5DBB2C66" w14:textId="3FFB41AE" w:rsidR="00B64BFA" w:rsidRPr="00B16E49" w:rsidRDefault="00B64BFA" w:rsidP="29B20C94">
      <w:pPr>
        <w:ind w:left="360"/>
      </w:pPr>
      <w:r w:rsidRPr="00B16E49">
        <w:rPr>
          <w:color w:val="000000"/>
        </w:rPr>
        <w:t>The estimate for burden hours is bas</w:t>
      </w:r>
      <w:r w:rsidR="00FD731A" w:rsidRPr="00B16E49">
        <w:rPr>
          <w:color w:val="000000"/>
        </w:rPr>
        <w:t xml:space="preserve">ed on a pilot test </w:t>
      </w:r>
      <w:r w:rsidR="00FD731A" w:rsidRPr="00B16E49">
        <w:t xml:space="preserve">of the </w:t>
      </w:r>
      <w:r w:rsidR="003C4DE9" w:rsidRPr="00B16E49">
        <w:t>online instrument</w:t>
      </w:r>
      <w:r w:rsidRPr="00B16E49">
        <w:t xml:space="preserve"> by </w:t>
      </w:r>
      <w:r w:rsidR="00761111" w:rsidRPr="00B16E49">
        <w:t>three</w:t>
      </w:r>
      <w:r w:rsidR="00C768E5" w:rsidRPr="00B16E49">
        <w:t xml:space="preserve"> public</w:t>
      </w:r>
      <w:r w:rsidRPr="00B16E49">
        <w:t xml:space="preserve"> health professionals. In the pilot test, the ave</w:t>
      </w:r>
      <w:r w:rsidR="00FD731A" w:rsidRPr="00B16E49">
        <w:t>rage time to complete the instrument</w:t>
      </w:r>
      <w:r w:rsidRPr="00B16E49">
        <w:t xml:space="preserve"> including time for reviewing instructions, gathering needed infor</w:t>
      </w:r>
      <w:r w:rsidR="00FD731A" w:rsidRPr="00B16E49">
        <w:t>mation and completing the instrument</w:t>
      </w:r>
      <w:r w:rsidRPr="00B16E49">
        <w:t xml:space="preserve">, was approximately </w:t>
      </w:r>
      <w:r w:rsidR="007E6F20" w:rsidRPr="00B16E49">
        <w:t xml:space="preserve">11 </w:t>
      </w:r>
      <w:r w:rsidRPr="00B16E49">
        <w:t>minutes. Based on these results, the estimated time range for actual re</w:t>
      </w:r>
      <w:r w:rsidR="00FD731A" w:rsidRPr="00B16E49">
        <w:t>spondents to complete the instrument</w:t>
      </w:r>
      <w:r w:rsidRPr="00B16E49">
        <w:t xml:space="preserve"> is </w:t>
      </w:r>
      <w:r w:rsidR="007E6F20" w:rsidRPr="00B16E49">
        <w:t>10-15</w:t>
      </w:r>
      <w:r w:rsidR="00C768E5" w:rsidRPr="00B16E49">
        <w:t xml:space="preserve"> </w:t>
      </w:r>
      <w:r w:rsidRPr="00B16E49">
        <w:t>minutes. For the purposes of estimating burden hours, the upper limit of this range (</w:t>
      </w:r>
      <w:r w:rsidR="007E6F20" w:rsidRPr="00B16E49">
        <w:t>15</w:t>
      </w:r>
      <w:r w:rsidR="00C768E5" w:rsidRPr="00B16E49">
        <w:t xml:space="preserve"> </w:t>
      </w:r>
      <w:r w:rsidRPr="00B16E49">
        <w:t>minutes) is used.</w:t>
      </w:r>
    </w:p>
    <w:p w14:paraId="70A33DC3" w14:textId="77777777" w:rsidR="00B64BFA" w:rsidRPr="00BB512D" w:rsidRDefault="00B64BFA" w:rsidP="29B20C94">
      <w:pPr>
        <w:ind w:left="360"/>
      </w:pPr>
    </w:p>
    <w:p w14:paraId="41855395" w14:textId="15CF1396" w:rsidR="003C4DE9" w:rsidRPr="00BB512D" w:rsidRDefault="003C4DE9" w:rsidP="29B20C94">
      <w:pPr>
        <w:ind w:left="360"/>
        <w:rPr>
          <w:i/>
        </w:rPr>
      </w:pPr>
      <w:r w:rsidRPr="00BB512D">
        <w:rPr>
          <w:i/>
        </w:rPr>
        <w:t>Key Informant Interviews</w:t>
      </w:r>
    </w:p>
    <w:p w14:paraId="32E44AC7" w14:textId="79861590" w:rsidR="003C4DE9" w:rsidRPr="00BB512D" w:rsidRDefault="003C4DE9" w:rsidP="29B20C94">
      <w:pPr>
        <w:ind w:left="360"/>
      </w:pPr>
      <w:r w:rsidRPr="00BB512D">
        <w:rPr>
          <w:color w:val="000000"/>
        </w:rPr>
        <w:t xml:space="preserve">The estimate for burden hours is based on a pilot test </w:t>
      </w:r>
      <w:r w:rsidRPr="00BB512D">
        <w:t xml:space="preserve">of the interview guide by </w:t>
      </w:r>
      <w:r w:rsidR="00761111" w:rsidRPr="00BB512D">
        <w:t>three</w:t>
      </w:r>
      <w:r w:rsidRPr="00BB512D">
        <w:t xml:space="preserve"> public health professionals. In the pilot test, the </w:t>
      </w:r>
      <w:r w:rsidR="00BB512D" w:rsidRPr="00BB512D">
        <w:t xml:space="preserve">estimated </w:t>
      </w:r>
      <w:r w:rsidRPr="00BB512D">
        <w:t>time to complete the telephone interviews range</w:t>
      </w:r>
      <w:r w:rsidR="00A24067" w:rsidRPr="00BB512D">
        <w:t>d from 15 to 20 minutes</w:t>
      </w:r>
      <w:r w:rsidRPr="00BB512D">
        <w:t xml:space="preserve">. For the purposes of estimating burden hours, the upper limit of this range (i.e., </w:t>
      </w:r>
      <w:r w:rsidR="00A24067" w:rsidRPr="00BB512D">
        <w:t>20</w:t>
      </w:r>
      <w:r w:rsidRPr="00BB512D">
        <w:t xml:space="preserve"> number minutes) is used.</w:t>
      </w:r>
    </w:p>
    <w:p w14:paraId="7B15915A" w14:textId="77777777" w:rsidR="003C4DE9" w:rsidRPr="00026B10" w:rsidRDefault="003C4DE9" w:rsidP="29B20C94">
      <w:pPr>
        <w:ind w:left="360"/>
        <w:rPr>
          <w:highlight w:val="yellow"/>
        </w:rPr>
      </w:pPr>
    </w:p>
    <w:p w14:paraId="05761A77" w14:textId="0C7C8D61" w:rsidR="00B64BFA" w:rsidRPr="00BB512D" w:rsidRDefault="00B64BFA" w:rsidP="29B20C94">
      <w:pPr>
        <w:ind w:left="360"/>
      </w:pPr>
      <w:r w:rsidRPr="00BB512D">
        <w:t>Estimates for the average hourly wage for respondents are based on the Department of Labor (DOL) National Compensation Survey estimate for management occupations – medical and health services managers in state government (</w:t>
      </w:r>
      <w:hyperlink r:id="rId14" w:history="1">
        <w:r w:rsidRPr="00BB512D">
          <w:rPr>
            <w:rStyle w:val="Hyperlink"/>
          </w:rPr>
          <w:t>http://www.bls.gov/ncs/ocs/sp/nctb1349.pdf</w:t>
        </w:r>
      </w:hyperlink>
      <w:r w:rsidRPr="00BB512D">
        <w:t xml:space="preserve">). </w:t>
      </w:r>
      <w:r w:rsidR="00C544A4" w:rsidRPr="00BB512D">
        <w:t>Based on DOL data, a</w:t>
      </w:r>
      <w:r w:rsidRPr="00BB512D">
        <w:t>n average hourly wage of $</w:t>
      </w:r>
      <w:r w:rsidR="003C4DE9" w:rsidRPr="00BB512D">
        <w:t>57.11</w:t>
      </w:r>
      <w:r w:rsidRPr="00BB512D">
        <w:t xml:space="preserve"> is estimated for all </w:t>
      </w:r>
      <w:r w:rsidR="00224AA4">
        <w:t>63</w:t>
      </w:r>
      <w:r w:rsidR="003E5245">
        <w:t>2</w:t>
      </w:r>
      <w:r w:rsidR="00224AA4" w:rsidRPr="00BB512D">
        <w:t xml:space="preserve"> </w:t>
      </w:r>
      <w:r w:rsidR="00C768E5" w:rsidRPr="00BB512D">
        <w:t xml:space="preserve">number </w:t>
      </w:r>
      <w:r w:rsidRPr="00BB512D">
        <w:t xml:space="preserve">respondents. </w:t>
      </w:r>
      <w:r w:rsidR="00A578C2" w:rsidRPr="00BB512D">
        <w:t>Table A-12 shows estimated burden and cost information.</w:t>
      </w:r>
    </w:p>
    <w:p w14:paraId="1EE208F2" w14:textId="77777777" w:rsidR="005A59E5" w:rsidRPr="00BB512D" w:rsidRDefault="005A59E5" w:rsidP="29B20C94"/>
    <w:p w14:paraId="607DEADA" w14:textId="77777777" w:rsidR="005A59E5" w:rsidRPr="00BB512D" w:rsidRDefault="005A59E5" w:rsidP="29B20C94">
      <w:pPr>
        <w:ind w:left="0"/>
      </w:pPr>
      <w:r w:rsidRPr="00BB512D">
        <w:rPr>
          <w:b/>
          <w:u w:val="single"/>
        </w:rPr>
        <w:t>Table A-12</w:t>
      </w:r>
      <w:r w:rsidRPr="00BB512D">
        <w:rPr>
          <w:b/>
        </w:rPr>
        <w:t>:</w:t>
      </w:r>
      <w:r w:rsidRPr="00BB512D">
        <w:t xml:space="preserve"> Estimated Annualized Burden Hours and Costs to Respondents</w:t>
      </w:r>
    </w:p>
    <w:tbl>
      <w:tblPr>
        <w:tblW w:w="99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350"/>
        <w:gridCol w:w="1440"/>
        <w:gridCol w:w="1350"/>
        <w:gridCol w:w="1170"/>
        <w:gridCol w:w="1080"/>
        <w:gridCol w:w="900"/>
        <w:gridCol w:w="1350"/>
      </w:tblGrid>
      <w:tr w:rsidR="00026B10" w:rsidRPr="00BB512D" w14:paraId="32A21FEB" w14:textId="77777777" w:rsidTr="29B20C94">
        <w:trPr>
          <w:trHeight w:val="1493"/>
        </w:trPr>
        <w:tc>
          <w:tcPr>
            <w:tcW w:w="1350" w:type="dxa"/>
            <w:tcBorders>
              <w:bottom w:val="single" w:sz="12" w:space="0" w:color="000000"/>
            </w:tcBorders>
            <w:shd w:val="clear" w:color="auto" w:fill="auto"/>
            <w:vAlign w:val="center"/>
          </w:tcPr>
          <w:p w14:paraId="0E470FAA" w14:textId="77777777" w:rsidR="00BC5CF1" w:rsidRPr="00BB512D" w:rsidRDefault="00BC5CF1" w:rsidP="29B20C94">
            <w:pPr>
              <w:tabs>
                <w:tab w:val="clear" w:pos="9360"/>
              </w:tabs>
              <w:spacing w:after="200"/>
              <w:ind w:left="0"/>
              <w:rPr>
                <w:rFonts w:ascii="Cambria" w:eastAsia="SimSun" w:hAnsi="Cambria" w:cs="Arial"/>
                <w:b/>
                <w:sz w:val="20"/>
                <w:szCs w:val="20"/>
                <w:lang w:eastAsia="zh-CN"/>
              </w:rPr>
            </w:pPr>
            <w:r w:rsidRPr="00BB512D">
              <w:rPr>
                <w:rFonts w:ascii="Cambria" w:eastAsia="SimSun" w:hAnsi="Cambria" w:cs="Arial"/>
                <w:b/>
                <w:sz w:val="20"/>
                <w:szCs w:val="20"/>
                <w:lang w:eastAsia="zh-CN"/>
              </w:rPr>
              <w:t>Data Collection Instrument: Form Name</w:t>
            </w:r>
          </w:p>
        </w:tc>
        <w:tc>
          <w:tcPr>
            <w:tcW w:w="1350" w:type="dxa"/>
            <w:tcBorders>
              <w:bottom w:val="single" w:sz="12" w:space="0" w:color="000000"/>
            </w:tcBorders>
            <w:shd w:val="clear" w:color="auto" w:fill="auto"/>
            <w:vAlign w:val="center"/>
          </w:tcPr>
          <w:p w14:paraId="5730A793" w14:textId="77777777" w:rsidR="00BC5CF1" w:rsidRPr="00BB512D" w:rsidRDefault="00BC5CF1" w:rsidP="29B20C94">
            <w:pPr>
              <w:tabs>
                <w:tab w:val="clear" w:pos="9360"/>
              </w:tabs>
              <w:spacing w:after="200"/>
              <w:ind w:left="0"/>
              <w:rPr>
                <w:rFonts w:ascii="Cambria" w:eastAsia="SimSun" w:hAnsi="Cambria" w:cs="Arial"/>
                <w:b/>
                <w:sz w:val="20"/>
                <w:szCs w:val="20"/>
                <w:lang w:eastAsia="zh-CN"/>
              </w:rPr>
            </w:pPr>
            <w:r w:rsidRPr="00BB512D">
              <w:rPr>
                <w:rFonts w:ascii="Cambria" w:eastAsia="SimSun" w:hAnsi="Cambria" w:cs="Arial"/>
                <w:b/>
                <w:sz w:val="20"/>
                <w:szCs w:val="20"/>
                <w:lang w:eastAsia="zh-CN"/>
              </w:rPr>
              <w:t>Type of Respondent</w:t>
            </w:r>
          </w:p>
        </w:tc>
        <w:tc>
          <w:tcPr>
            <w:tcW w:w="1440" w:type="dxa"/>
            <w:tcBorders>
              <w:bottom w:val="single" w:sz="12" w:space="0" w:color="000000"/>
            </w:tcBorders>
            <w:shd w:val="clear" w:color="auto" w:fill="D9D9D9" w:themeFill="background1" w:themeFillShade="D9"/>
            <w:vAlign w:val="center"/>
          </w:tcPr>
          <w:p w14:paraId="0099A2CD" w14:textId="77777777" w:rsidR="00BC5CF1" w:rsidRPr="00BB512D" w:rsidRDefault="00BC5CF1" w:rsidP="29B20C94">
            <w:pPr>
              <w:tabs>
                <w:tab w:val="clear" w:pos="9360"/>
              </w:tabs>
              <w:spacing w:after="200"/>
              <w:ind w:left="0"/>
              <w:rPr>
                <w:rFonts w:ascii="Cambria" w:eastAsia="SimSun" w:hAnsi="Cambria" w:cs="Arial"/>
                <w:b/>
                <w:sz w:val="20"/>
                <w:szCs w:val="20"/>
                <w:lang w:eastAsia="zh-CN"/>
              </w:rPr>
            </w:pPr>
            <w:r w:rsidRPr="00BB512D">
              <w:rPr>
                <w:rFonts w:ascii="Cambria" w:eastAsia="SimSun" w:hAnsi="Cambria" w:cs="Arial"/>
                <w:b/>
                <w:sz w:val="20"/>
                <w:szCs w:val="20"/>
                <w:lang w:eastAsia="zh-CN"/>
              </w:rPr>
              <w:t>No. of Respondents</w:t>
            </w:r>
          </w:p>
        </w:tc>
        <w:tc>
          <w:tcPr>
            <w:tcW w:w="1350" w:type="dxa"/>
            <w:tcBorders>
              <w:bottom w:val="single" w:sz="12" w:space="0" w:color="000000"/>
            </w:tcBorders>
            <w:shd w:val="clear" w:color="auto" w:fill="D9D9D9" w:themeFill="background1" w:themeFillShade="D9"/>
            <w:vAlign w:val="center"/>
          </w:tcPr>
          <w:p w14:paraId="21073145" w14:textId="77777777" w:rsidR="00BC5CF1" w:rsidRPr="00BB512D" w:rsidRDefault="00BC5CF1" w:rsidP="29B20C94">
            <w:pPr>
              <w:tabs>
                <w:tab w:val="clear" w:pos="9360"/>
              </w:tabs>
              <w:spacing w:after="200"/>
              <w:ind w:left="0"/>
              <w:rPr>
                <w:rFonts w:ascii="Cambria" w:eastAsia="SimSun" w:hAnsi="Cambria" w:cs="Arial"/>
                <w:b/>
                <w:sz w:val="20"/>
                <w:szCs w:val="20"/>
                <w:lang w:eastAsia="zh-CN"/>
              </w:rPr>
            </w:pPr>
            <w:r w:rsidRPr="00BB512D">
              <w:rPr>
                <w:rFonts w:ascii="Cambria" w:eastAsia="SimSun" w:hAnsi="Cambria" w:cs="Arial"/>
                <w:b/>
                <w:sz w:val="20"/>
                <w:szCs w:val="20"/>
                <w:lang w:eastAsia="zh-CN"/>
              </w:rPr>
              <w:t>No. of Responses per Respondent</w:t>
            </w:r>
          </w:p>
        </w:tc>
        <w:tc>
          <w:tcPr>
            <w:tcW w:w="1170" w:type="dxa"/>
            <w:tcBorders>
              <w:bottom w:val="single" w:sz="12" w:space="0" w:color="000000"/>
            </w:tcBorders>
            <w:shd w:val="clear" w:color="auto" w:fill="D9D9D9" w:themeFill="background1" w:themeFillShade="D9"/>
            <w:vAlign w:val="center"/>
          </w:tcPr>
          <w:p w14:paraId="2BF9F0A5" w14:textId="77777777" w:rsidR="00BC5CF1" w:rsidRPr="00BB512D" w:rsidRDefault="00BC5CF1" w:rsidP="29B20C94">
            <w:pPr>
              <w:tabs>
                <w:tab w:val="clear" w:pos="9360"/>
              </w:tabs>
              <w:spacing w:after="200"/>
              <w:ind w:left="0"/>
              <w:rPr>
                <w:rFonts w:ascii="Cambria" w:eastAsia="SimSun" w:hAnsi="Cambria" w:cs="Arial"/>
                <w:b/>
                <w:sz w:val="20"/>
                <w:szCs w:val="20"/>
                <w:lang w:eastAsia="zh-CN"/>
              </w:rPr>
            </w:pPr>
            <w:r w:rsidRPr="00BB512D">
              <w:rPr>
                <w:rFonts w:ascii="Cambria" w:eastAsia="SimSun" w:hAnsi="Cambria" w:cs="Arial"/>
                <w:b/>
                <w:sz w:val="20"/>
                <w:szCs w:val="20"/>
                <w:lang w:eastAsia="zh-CN"/>
              </w:rPr>
              <w:t>Average Burden per Response (in hours)</w:t>
            </w:r>
          </w:p>
        </w:tc>
        <w:tc>
          <w:tcPr>
            <w:tcW w:w="1080" w:type="dxa"/>
            <w:tcBorders>
              <w:bottom w:val="single" w:sz="12" w:space="0" w:color="000000"/>
            </w:tcBorders>
            <w:shd w:val="clear" w:color="auto" w:fill="D9D9D9" w:themeFill="background1" w:themeFillShade="D9"/>
            <w:vAlign w:val="center"/>
          </w:tcPr>
          <w:p w14:paraId="2E91C159" w14:textId="77777777" w:rsidR="00BC5CF1" w:rsidRPr="00BB512D" w:rsidRDefault="00BC5CF1" w:rsidP="29B20C94">
            <w:pPr>
              <w:tabs>
                <w:tab w:val="clear" w:pos="9360"/>
              </w:tabs>
              <w:spacing w:after="200"/>
              <w:ind w:left="0"/>
              <w:rPr>
                <w:rFonts w:ascii="Cambria" w:eastAsia="SimSun" w:hAnsi="Cambria" w:cs="Arial"/>
                <w:b/>
                <w:sz w:val="20"/>
                <w:szCs w:val="20"/>
                <w:lang w:eastAsia="zh-CN"/>
              </w:rPr>
            </w:pPr>
            <w:r w:rsidRPr="00BB512D">
              <w:rPr>
                <w:rFonts w:ascii="Cambria" w:eastAsia="SimSun" w:hAnsi="Cambria" w:cs="Arial"/>
                <w:b/>
                <w:sz w:val="20"/>
                <w:szCs w:val="20"/>
                <w:lang w:eastAsia="zh-CN"/>
              </w:rPr>
              <w:t>Total Burden Hours</w:t>
            </w:r>
          </w:p>
        </w:tc>
        <w:tc>
          <w:tcPr>
            <w:tcW w:w="900" w:type="dxa"/>
            <w:tcBorders>
              <w:bottom w:val="single" w:sz="12" w:space="0" w:color="000000"/>
            </w:tcBorders>
            <w:shd w:val="clear" w:color="auto" w:fill="D9D9D9" w:themeFill="background1" w:themeFillShade="D9"/>
            <w:vAlign w:val="center"/>
          </w:tcPr>
          <w:p w14:paraId="28B33588" w14:textId="77777777" w:rsidR="00BC5CF1" w:rsidRPr="00BB512D" w:rsidRDefault="00BC5CF1" w:rsidP="29B20C94">
            <w:pPr>
              <w:tabs>
                <w:tab w:val="clear" w:pos="9360"/>
              </w:tabs>
              <w:spacing w:after="200"/>
              <w:ind w:left="0"/>
              <w:rPr>
                <w:rFonts w:ascii="Cambria" w:eastAsia="SimSun" w:hAnsi="Cambria" w:cs="Arial"/>
                <w:b/>
                <w:sz w:val="20"/>
                <w:szCs w:val="20"/>
                <w:lang w:eastAsia="zh-CN"/>
              </w:rPr>
            </w:pPr>
            <w:r w:rsidRPr="00BB512D">
              <w:rPr>
                <w:rFonts w:ascii="Cambria" w:eastAsia="SimSun" w:hAnsi="Cambria" w:cs="Arial"/>
                <w:b/>
                <w:sz w:val="20"/>
                <w:szCs w:val="20"/>
                <w:lang w:eastAsia="zh-CN"/>
              </w:rPr>
              <w:t>Hourly Wage Rate</w:t>
            </w:r>
          </w:p>
        </w:tc>
        <w:tc>
          <w:tcPr>
            <w:tcW w:w="1350" w:type="dxa"/>
            <w:tcBorders>
              <w:bottom w:val="single" w:sz="12" w:space="0" w:color="000000"/>
            </w:tcBorders>
            <w:shd w:val="clear" w:color="auto" w:fill="D9D9D9" w:themeFill="background1" w:themeFillShade="D9"/>
            <w:vAlign w:val="center"/>
          </w:tcPr>
          <w:p w14:paraId="7E197B74" w14:textId="77777777" w:rsidR="00BC5CF1" w:rsidRPr="00BB512D" w:rsidRDefault="00BC5CF1" w:rsidP="29B20C94">
            <w:pPr>
              <w:tabs>
                <w:tab w:val="clear" w:pos="9360"/>
              </w:tabs>
              <w:spacing w:after="200"/>
              <w:ind w:left="0"/>
              <w:rPr>
                <w:rFonts w:ascii="Cambria" w:eastAsia="SimSun" w:hAnsi="Cambria" w:cs="Arial"/>
                <w:b/>
                <w:sz w:val="20"/>
                <w:szCs w:val="20"/>
                <w:lang w:eastAsia="zh-CN"/>
              </w:rPr>
            </w:pPr>
            <w:r w:rsidRPr="00BB512D">
              <w:rPr>
                <w:rFonts w:ascii="Cambria" w:eastAsia="SimSun" w:hAnsi="Cambria" w:cs="Arial"/>
                <w:b/>
                <w:sz w:val="20"/>
                <w:szCs w:val="20"/>
                <w:lang w:eastAsia="zh-CN"/>
              </w:rPr>
              <w:t>Total Respondent Costs</w:t>
            </w:r>
          </w:p>
        </w:tc>
      </w:tr>
      <w:tr w:rsidR="00026B10" w:rsidRPr="00BB512D" w14:paraId="05025A04" w14:textId="77777777" w:rsidTr="29B20C94">
        <w:tc>
          <w:tcPr>
            <w:tcW w:w="1350" w:type="dxa"/>
            <w:tcBorders>
              <w:top w:val="single" w:sz="12" w:space="0" w:color="000000"/>
            </w:tcBorders>
            <w:shd w:val="clear" w:color="auto" w:fill="auto"/>
          </w:tcPr>
          <w:p w14:paraId="10AF4587" w14:textId="77777777" w:rsidR="00BC5CF1" w:rsidRPr="00BB512D" w:rsidRDefault="00EB372C" w:rsidP="29B20C94">
            <w:pPr>
              <w:tabs>
                <w:tab w:val="clear" w:pos="9360"/>
              </w:tabs>
              <w:spacing w:after="200"/>
              <w:ind w:left="0"/>
              <w:rPr>
                <w:rFonts w:ascii="Cambria" w:eastAsia="SimSun" w:hAnsi="Cambria" w:cs="Arial"/>
                <w:sz w:val="20"/>
                <w:szCs w:val="20"/>
                <w:lang w:eastAsia="zh-CN"/>
              </w:rPr>
            </w:pPr>
            <w:r w:rsidRPr="00BB512D">
              <w:rPr>
                <w:rFonts w:ascii="Cambria" w:eastAsia="SimSun" w:hAnsi="Cambria" w:cs="Arial"/>
                <w:sz w:val="20"/>
                <w:szCs w:val="20"/>
                <w:lang w:eastAsia="zh-CN"/>
              </w:rPr>
              <w:t>Online Assessment</w:t>
            </w:r>
          </w:p>
        </w:tc>
        <w:sdt>
          <w:sdtPr>
            <w:rPr>
              <w:sz w:val="20"/>
              <w:szCs w:val="20"/>
            </w:rPr>
            <w:alias w:val="OSC_StateA_12_1Type_of_Respondent"/>
            <w:tag w:val="OSC_StateA_12_1Type_of_Respondent"/>
            <w:id w:val="-607893920"/>
            <w:placeholder>
              <w:docPart w:val="49E873C39E524C6682C73CB0A54AFE2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ype_of_Respondent[1]" w:storeItemID="{DD35C6A2-B9A5-4757-91CB-68D3A4E7C7FF}"/>
            <w:text/>
          </w:sdtPr>
          <w:sdtEndPr/>
          <w:sdtContent>
            <w:tc>
              <w:tcPr>
                <w:tcW w:w="1350" w:type="dxa"/>
                <w:tcBorders>
                  <w:top w:val="single" w:sz="12" w:space="0" w:color="000000"/>
                </w:tcBorders>
                <w:shd w:val="clear" w:color="auto" w:fill="auto"/>
                <w:vAlign w:val="center"/>
              </w:tcPr>
              <w:p w14:paraId="2F0B06A3" w14:textId="59965B3D" w:rsidR="00BC5CF1" w:rsidRPr="00BB512D" w:rsidRDefault="0063690E" w:rsidP="0063690E">
                <w:pPr>
                  <w:tabs>
                    <w:tab w:val="clear" w:pos="9360"/>
                  </w:tabs>
                  <w:spacing w:after="200"/>
                  <w:ind w:left="0"/>
                  <w:rPr>
                    <w:rFonts w:ascii="Cambria" w:eastAsia="SimSun" w:hAnsi="Cambria" w:cs="Arial"/>
                    <w:sz w:val="20"/>
                    <w:szCs w:val="20"/>
                    <w:lang w:eastAsia="zh-CN"/>
                  </w:rPr>
                </w:pPr>
                <w:r>
                  <w:rPr>
                    <w:sz w:val="20"/>
                    <w:szCs w:val="20"/>
                  </w:rPr>
                  <w:t>S</w:t>
                </w:r>
                <w:r w:rsidRPr="00BB512D">
                  <w:rPr>
                    <w:sz w:val="20"/>
                    <w:szCs w:val="20"/>
                  </w:rPr>
                  <w:t xml:space="preserve">tate health department </w:t>
                </w:r>
                <w:r>
                  <w:rPr>
                    <w:sz w:val="20"/>
                    <w:szCs w:val="20"/>
                  </w:rPr>
                  <w:t xml:space="preserve">officials and </w:t>
                </w:r>
                <w:r w:rsidRPr="00BB512D">
                  <w:rPr>
                    <w:sz w:val="20"/>
                    <w:szCs w:val="20"/>
                  </w:rPr>
                  <w:t xml:space="preserve">staff </w:t>
                </w:r>
                <w:r>
                  <w:rPr>
                    <w:sz w:val="20"/>
                    <w:szCs w:val="20"/>
                  </w:rPr>
                  <w:t>who received the PSRs</w:t>
                </w:r>
              </w:p>
            </w:tc>
          </w:sdtContent>
        </w:sdt>
        <w:tc>
          <w:tcPr>
            <w:tcW w:w="1440" w:type="dxa"/>
            <w:tcBorders>
              <w:top w:val="single" w:sz="12" w:space="0" w:color="000000"/>
            </w:tcBorders>
            <w:vAlign w:val="center"/>
          </w:tcPr>
          <w:p w14:paraId="550A76B4" w14:textId="783708F3" w:rsidR="00BC5CF1" w:rsidRPr="00BB512D" w:rsidRDefault="00BB512D" w:rsidP="003E5245">
            <w:pPr>
              <w:tabs>
                <w:tab w:val="clear" w:pos="9360"/>
              </w:tabs>
              <w:spacing w:after="200"/>
              <w:ind w:left="0"/>
              <w:rPr>
                <w:rFonts w:ascii="Cambria" w:eastAsia="SimSun" w:hAnsi="Cambria" w:cs="Arial"/>
                <w:sz w:val="20"/>
                <w:szCs w:val="20"/>
                <w:lang w:eastAsia="zh-CN"/>
              </w:rPr>
            </w:pPr>
            <w:r w:rsidRPr="00BB512D">
              <w:t>6</w:t>
            </w:r>
            <w:r w:rsidR="0063690E">
              <w:t>1</w:t>
            </w:r>
            <w:r w:rsidR="003E5245">
              <w:t>2</w:t>
            </w:r>
          </w:p>
        </w:tc>
        <w:sdt>
          <w:sdtPr>
            <w:rPr>
              <w:rFonts w:ascii="Cambria" w:eastAsia="SimSun" w:hAnsi="Cambria" w:cs="Arial"/>
              <w:sz w:val="20"/>
              <w:szCs w:val="20"/>
              <w:lang w:eastAsia="zh-CN"/>
            </w:rPr>
            <w:alias w:val="OSC_StateA_12_1Number_of_Responses_per_Respondent"/>
            <w:tag w:val="OSC_StateA_12_1Number_of_Responses_per_Respondent"/>
            <w:id w:val="1401178580"/>
            <w:placeholder>
              <w:docPart w:val="BAC1BB1F02434AC791AED28FEE896F5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Number_of_Responses_per_Respondent[1]" w:storeItemID="{DD35C6A2-B9A5-4757-91CB-68D3A4E7C7FF}"/>
            <w:text/>
          </w:sdtPr>
          <w:sdtEndPr/>
          <w:sdtContent>
            <w:tc>
              <w:tcPr>
                <w:tcW w:w="1350" w:type="dxa"/>
                <w:tcBorders>
                  <w:top w:val="single" w:sz="12" w:space="0" w:color="000000"/>
                </w:tcBorders>
                <w:vAlign w:val="center"/>
              </w:tcPr>
              <w:p w14:paraId="0D78A8EB" w14:textId="77777777" w:rsidR="00BC5CF1" w:rsidRPr="00BB512D" w:rsidRDefault="00EB372C" w:rsidP="00EB372C">
                <w:pPr>
                  <w:tabs>
                    <w:tab w:val="clear" w:pos="9360"/>
                  </w:tabs>
                  <w:spacing w:after="200"/>
                  <w:ind w:left="0"/>
                  <w:rPr>
                    <w:rFonts w:ascii="Cambria" w:eastAsia="SimSun" w:hAnsi="Cambria" w:cs="Arial"/>
                    <w:sz w:val="20"/>
                    <w:szCs w:val="20"/>
                    <w:lang w:eastAsia="zh-CN"/>
                  </w:rPr>
                </w:pPr>
                <w:r w:rsidRPr="00BB512D">
                  <w:rPr>
                    <w:rFonts w:ascii="Cambria" w:eastAsia="SimSun" w:hAnsi="Cambria" w:cs="Arial"/>
                    <w:sz w:val="20"/>
                    <w:szCs w:val="20"/>
                    <w:lang w:eastAsia="zh-CN"/>
                  </w:rPr>
                  <w:t>1</w:t>
                </w:r>
              </w:p>
            </w:tc>
          </w:sdtContent>
        </w:sdt>
        <w:sdt>
          <w:sdtPr>
            <w:rPr>
              <w:rFonts w:ascii="Cambria" w:eastAsia="SimSun" w:hAnsi="Cambria" w:cs="Arial"/>
              <w:sz w:val="20"/>
              <w:szCs w:val="20"/>
              <w:lang w:eastAsia="zh-CN"/>
            </w:rPr>
            <w:alias w:val="OSC_StateA_12_1Average_Burden_per_Response_in_Hours"/>
            <w:tag w:val="OSC_StateA_12_1Average_Burden_per_Response_in_Hours"/>
            <w:id w:val="-659315899"/>
            <w:placeholder>
              <w:docPart w:val="8EB3E1BD3AAF4D959C860FDD6D4B4F7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Average_Burden_per_Response_in_Hours[1]" w:storeItemID="{DD35C6A2-B9A5-4757-91CB-68D3A4E7C7FF}"/>
            <w:text/>
          </w:sdtPr>
          <w:sdtEndPr/>
          <w:sdtContent>
            <w:tc>
              <w:tcPr>
                <w:tcW w:w="1170" w:type="dxa"/>
                <w:tcBorders>
                  <w:top w:val="single" w:sz="12" w:space="0" w:color="000000"/>
                </w:tcBorders>
                <w:vAlign w:val="center"/>
              </w:tcPr>
              <w:p w14:paraId="68F4E475" w14:textId="6B1696A3" w:rsidR="00BC5CF1" w:rsidRPr="00BB512D" w:rsidRDefault="000A6172" w:rsidP="000A6172">
                <w:pPr>
                  <w:tabs>
                    <w:tab w:val="clear" w:pos="9360"/>
                  </w:tabs>
                  <w:spacing w:after="200"/>
                  <w:ind w:left="0"/>
                  <w:rPr>
                    <w:rFonts w:ascii="Cambria" w:eastAsia="SimSun" w:hAnsi="Cambria" w:cs="Arial"/>
                    <w:sz w:val="20"/>
                    <w:szCs w:val="20"/>
                    <w:lang w:eastAsia="zh-CN"/>
                  </w:rPr>
                </w:pPr>
                <w:r w:rsidRPr="00BB512D">
                  <w:rPr>
                    <w:rFonts w:ascii="Cambria" w:eastAsia="SimSun" w:hAnsi="Cambria" w:cs="Arial"/>
                    <w:sz w:val="20"/>
                    <w:szCs w:val="20"/>
                    <w:lang w:eastAsia="zh-CN"/>
                  </w:rPr>
                  <w:t>15/60</w:t>
                </w:r>
              </w:p>
            </w:tc>
          </w:sdtContent>
        </w:sdt>
        <w:sdt>
          <w:sdtPr>
            <w:rPr>
              <w:rFonts w:ascii="Cambria" w:eastAsia="SimSun" w:hAnsi="Cambria" w:cs="Arial"/>
              <w:sz w:val="20"/>
              <w:szCs w:val="20"/>
              <w:lang w:eastAsia="zh-CN"/>
            </w:rPr>
            <w:alias w:val="OSC_StateA_12_1Total_Burden_Hours"/>
            <w:tag w:val="OSC_StateA_12_1Total_Burden_Hours"/>
            <w:id w:val="-1676254714"/>
            <w:placeholder>
              <w:docPart w:val="A4F97061861A4093A8FDF945F7F21CB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otal_Burden_Hours[1]" w:storeItemID="{DD35C6A2-B9A5-4757-91CB-68D3A4E7C7FF}"/>
            <w:text/>
          </w:sdtPr>
          <w:sdtEndPr/>
          <w:sdtContent>
            <w:tc>
              <w:tcPr>
                <w:tcW w:w="1080" w:type="dxa"/>
                <w:tcBorders>
                  <w:top w:val="single" w:sz="12" w:space="0" w:color="000000"/>
                </w:tcBorders>
                <w:vAlign w:val="center"/>
              </w:tcPr>
              <w:p w14:paraId="15ED5956" w14:textId="725F51A7" w:rsidR="00BC5CF1" w:rsidRPr="00BB512D" w:rsidRDefault="00224AA4" w:rsidP="00224AA4">
                <w:pPr>
                  <w:tabs>
                    <w:tab w:val="clear" w:pos="9360"/>
                  </w:tabs>
                  <w:spacing w:after="200"/>
                  <w:ind w:left="0"/>
                  <w:rPr>
                    <w:rFonts w:ascii="Cambria" w:eastAsia="SimSun" w:hAnsi="Cambria" w:cs="Arial"/>
                    <w:sz w:val="20"/>
                    <w:szCs w:val="20"/>
                    <w:lang w:eastAsia="zh-CN"/>
                  </w:rPr>
                </w:pPr>
                <w:r>
                  <w:rPr>
                    <w:rFonts w:ascii="Cambria" w:eastAsia="SimSun" w:hAnsi="Cambria" w:cs="Arial"/>
                    <w:sz w:val="20"/>
                    <w:szCs w:val="20"/>
                    <w:lang w:eastAsia="zh-CN"/>
                  </w:rPr>
                  <w:t>153</w:t>
                </w:r>
              </w:p>
            </w:tc>
          </w:sdtContent>
        </w:sdt>
        <w:sdt>
          <w:sdtPr>
            <w:rPr>
              <w:rFonts w:ascii="Cambria" w:eastAsia="SimSun" w:hAnsi="Cambria" w:cs="Arial"/>
              <w:sz w:val="20"/>
              <w:szCs w:val="20"/>
              <w:lang w:eastAsia="zh-CN"/>
            </w:rPr>
            <w:alias w:val="OSC_StateA_12_1Hourly_Wage_Rate"/>
            <w:tag w:val="OSC_StateA_12_1Hourly_Wage_Rate"/>
            <w:id w:val="-460113454"/>
            <w:placeholder>
              <w:docPart w:val="55C1EF7C08DF42F795592E9E02051358"/>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Hourly_Wage_Rate[1]" w:storeItemID="{DD35C6A2-B9A5-4757-91CB-68D3A4E7C7FF}"/>
            <w:text/>
          </w:sdtPr>
          <w:sdtEndPr/>
          <w:sdtContent>
            <w:tc>
              <w:tcPr>
                <w:tcW w:w="900" w:type="dxa"/>
                <w:tcBorders>
                  <w:top w:val="single" w:sz="12" w:space="0" w:color="000000"/>
                </w:tcBorders>
                <w:vAlign w:val="center"/>
              </w:tcPr>
              <w:p w14:paraId="4D89033F" w14:textId="355051C1" w:rsidR="00BC5CF1" w:rsidRPr="00BB512D" w:rsidRDefault="000A6172" w:rsidP="000A6172">
                <w:pPr>
                  <w:tabs>
                    <w:tab w:val="clear" w:pos="9360"/>
                  </w:tabs>
                  <w:spacing w:after="200"/>
                  <w:ind w:left="0"/>
                  <w:rPr>
                    <w:rFonts w:ascii="Cambria" w:eastAsia="SimSun" w:hAnsi="Cambria" w:cs="Arial"/>
                    <w:sz w:val="20"/>
                    <w:szCs w:val="20"/>
                    <w:lang w:eastAsia="zh-CN"/>
                  </w:rPr>
                </w:pPr>
                <w:r w:rsidRPr="00BB512D">
                  <w:rPr>
                    <w:rFonts w:ascii="Cambria" w:eastAsia="SimSun" w:hAnsi="Cambria" w:cs="Arial"/>
                    <w:sz w:val="20"/>
                    <w:szCs w:val="20"/>
                    <w:lang w:eastAsia="zh-CN"/>
                  </w:rPr>
                  <w:t>57.11</w:t>
                </w:r>
              </w:p>
            </w:tc>
          </w:sdtContent>
        </w:sdt>
        <w:sdt>
          <w:sdtPr>
            <w:rPr>
              <w:rFonts w:ascii="Cambria" w:eastAsia="SimSun" w:hAnsi="Cambria" w:cs="Arial"/>
              <w:sz w:val="20"/>
              <w:szCs w:val="20"/>
              <w:lang w:eastAsia="zh-CN"/>
            </w:rPr>
            <w:alias w:val="OSC_StateA_12_1Total_Respondent_Costs"/>
            <w:tag w:val="OSC_StateA_12_1Total_Respondent_Costs"/>
            <w:id w:val="332811482"/>
            <w:placeholder>
              <w:docPart w:val="B4C1E35957E442B9825059F628CCFE58"/>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otal_Respondent_Costs[1]" w:storeItemID="{DD35C6A2-B9A5-4757-91CB-68D3A4E7C7FF}"/>
            <w:text/>
          </w:sdtPr>
          <w:sdtEndPr/>
          <w:sdtContent>
            <w:tc>
              <w:tcPr>
                <w:tcW w:w="1350" w:type="dxa"/>
                <w:tcBorders>
                  <w:top w:val="single" w:sz="12" w:space="0" w:color="000000"/>
                </w:tcBorders>
                <w:vAlign w:val="center"/>
              </w:tcPr>
              <w:p w14:paraId="1C4E5AE9" w14:textId="4DCC6BC7" w:rsidR="00BC5CF1" w:rsidRPr="00BB512D" w:rsidRDefault="003E5245" w:rsidP="003E5245">
                <w:pPr>
                  <w:tabs>
                    <w:tab w:val="clear" w:pos="9360"/>
                  </w:tabs>
                  <w:spacing w:after="200"/>
                  <w:ind w:left="0"/>
                  <w:rPr>
                    <w:rFonts w:ascii="Cambria" w:eastAsia="SimSun" w:hAnsi="Cambria" w:cs="Arial"/>
                    <w:sz w:val="20"/>
                    <w:szCs w:val="20"/>
                    <w:lang w:eastAsia="zh-CN"/>
                  </w:rPr>
                </w:pPr>
                <w:r>
                  <w:rPr>
                    <w:rFonts w:ascii="Cambria" w:eastAsia="SimSun" w:hAnsi="Cambria" w:cs="Arial"/>
                    <w:sz w:val="20"/>
                    <w:szCs w:val="20"/>
                    <w:lang w:eastAsia="zh-CN"/>
                  </w:rPr>
                  <w:t>8737.83</w:t>
                </w:r>
              </w:p>
            </w:tc>
          </w:sdtContent>
        </w:sdt>
      </w:tr>
      <w:tr w:rsidR="00026B10" w:rsidRPr="00BB512D" w14:paraId="735D21EF" w14:textId="77777777" w:rsidTr="29B20C94">
        <w:tc>
          <w:tcPr>
            <w:tcW w:w="1350" w:type="dxa"/>
            <w:tcBorders>
              <w:top w:val="single" w:sz="12" w:space="0" w:color="000000"/>
            </w:tcBorders>
            <w:shd w:val="clear" w:color="auto" w:fill="auto"/>
          </w:tcPr>
          <w:p w14:paraId="4643F5DD" w14:textId="77777777" w:rsidR="00BC5CF1" w:rsidRPr="00BB512D" w:rsidRDefault="00EB372C" w:rsidP="29B20C94">
            <w:pPr>
              <w:tabs>
                <w:tab w:val="clear" w:pos="9360"/>
              </w:tabs>
              <w:spacing w:after="200"/>
              <w:ind w:left="0"/>
              <w:rPr>
                <w:rFonts w:ascii="Cambria" w:eastAsia="SimSun" w:hAnsi="Cambria" w:cs="Arial"/>
                <w:sz w:val="20"/>
                <w:szCs w:val="20"/>
                <w:lang w:eastAsia="zh-CN"/>
              </w:rPr>
            </w:pPr>
            <w:r w:rsidRPr="00BB512D">
              <w:rPr>
                <w:rFonts w:ascii="Cambria" w:eastAsia="SimSun" w:hAnsi="Cambria" w:cs="Arial"/>
                <w:sz w:val="20"/>
                <w:szCs w:val="20"/>
                <w:lang w:eastAsia="zh-CN"/>
              </w:rPr>
              <w:t>Interview Guide</w:t>
            </w:r>
          </w:p>
        </w:tc>
        <w:tc>
          <w:tcPr>
            <w:tcW w:w="1350" w:type="dxa"/>
            <w:tcBorders>
              <w:top w:val="single" w:sz="12" w:space="0" w:color="000000"/>
            </w:tcBorders>
            <w:shd w:val="clear" w:color="auto" w:fill="auto"/>
            <w:vAlign w:val="center"/>
          </w:tcPr>
          <w:p w14:paraId="383BF1C8" w14:textId="71AF151B" w:rsidR="00BC5CF1" w:rsidRPr="00BB512D" w:rsidRDefault="00BB512D" w:rsidP="0063690E">
            <w:pPr>
              <w:tabs>
                <w:tab w:val="clear" w:pos="9360"/>
              </w:tabs>
              <w:spacing w:after="200"/>
              <w:ind w:left="0"/>
              <w:rPr>
                <w:rFonts w:ascii="Cambria" w:eastAsia="SimSun" w:hAnsi="Cambria" w:cs="Arial"/>
                <w:sz w:val="20"/>
                <w:szCs w:val="20"/>
                <w:lang w:eastAsia="zh-CN"/>
              </w:rPr>
            </w:pPr>
            <w:r>
              <w:rPr>
                <w:sz w:val="20"/>
                <w:szCs w:val="20"/>
              </w:rPr>
              <w:t xml:space="preserve"> </w:t>
            </w:r>
            <w:r w:rsidR="0063690E">
              <w:rPr>
                <w:sz w:val="20"/>
                <w:szCs w:val="20"/>
              </w:rPr>
              <w:t xml:space="preserve">State health department officials and staff </w:t>
            </w:r>
            <w:r>
              <w:rPr>
                <w:sz w:val="20"/>
                <w:szCs w:val="20"/>
              </w:rPr>
              <w:t>who reported using the PSRs</w:t>
            </w:r>
          </w:p>
        </w:tc>
        <w:sdt>
          <w:sdtPr>
            <w:rPr>
              <w:rFonts w:ascii="Cambria" w:eastAsia="SimSun" w:hAnsi="Cambria" w:cs="Arial"/>
              <w:sz w:val="20"/>
              <w:szCs w:val="20"/>
              <w:lang w:eastAsia="zh-CN"/>
            </w:rPr>
            <w:alias w:val="OSC_StateA_12_2Number_of_Respondents"/>
            <w:tag w:val="OSC_StateA_12_2Number_of_Respondents"/>
            <w:id w:val="-1653363986"/>
            <w:placeholder>
              <w:docPart w:val="CB3A769E8E954C3E874B5605C21F9F5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2Number_of_Respondents[1]" w:storeItemID="{DD35C6A2-B9A5-4757-91CB-68D3A4E7C7FF}"/>
            <w:text/>
          </w:sdtPr>
          <w:sdtEndPr/>
          <w:sdtContent>
            <w:tc>
              <w:tcPr>
                <w:tcW w:w="1440" w:type="dxa"/>
                <w:tcBorders>
                  <w:top w:val="single" w:sz="12" w:space="0" w:color="000000"/>
                </w:tcBorders>
                <w:vAlign w:val="center"/>
              </w:tcPr>
              <w:p w14:paraId="6EB75EF8" w14:textId="7E87DCD7" w:rsidR="00BC5CF1" w:rsidRPr="00BB512D" w:rsidRDefault="00BB512D" w:rsidP="00BB512D">
                <w:pPr>
                  <w:tabs>
                    <w:tab w:val="clear" w:pos="9360"/>
                  </w:tabs>
                  <w:spacing w:after="200"/>
                  <w:ind w:left="0"/>
                  <w:rPr>
                    <w:rFonts w:ascii="Cambria" w:eastAsia="SimSun" w:hAnsi="Cambria" w:cs="Arial"/>
                    <w:sz w:val="20"/>
                    <w:szCs w:val="20"/>
                    <w:lang w:eastAsia="zh-CN"/>
                  </w:rPr>
                </w:pPr>
                <w:r>
                  <w:rPr>
                    <w:rFonts w:ascii="Cambria" w:eastAsia="SimSun" w:hAnsi="Cambria" w:cs="Arial"/>
                    <w:sz w:val="20"/>
                    <w:szCs w:val="20"/>
                    <w:lang w:eastAsia="zh-CN"/>
                  </w:rPr>
                  <w:t>20</w:t>
                </w:r>
              </w:p>
            </w:tc>
          </w:sdtContent>
        </w:sdt>
        <w:sdt>
          <w:sdtPr>
            <w:rPr>
              <w:rFonts w:ascii="Cambria" w:eastAsia="SimSun" w:hAnsi="Cambria" w:cs="Arial"/>
              <w:sz w:val="20"/>
              <w:szCs w:val="20"/>
              <w:lang w:eastAsia="zh-CN"/>
            </w:rPr>
            <w:alias w:val="OSC_StateA_12_2Number_of_Responses_per_Respondent"/>
            <w:tag w:val="OSC_StateA_12_2Number_of_Responses_per_Respondent"/>
            <w:id w:val="-1152897870"/>
            <w:placeholder>
              <w:docPart w:val="F54CB39E7AE245FDBFA6BDA3A9F7D69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2Number_of_Responses_per_Respondent[1]" w:storeItemID="{DD35C6A2-B9A5-4757-91CB-68D3A4E7C7FF}"/>
            <w:text/>
          </w:sdtPr>
          <w:sdtEndPr/>
          <w:sdtContent>
            <w:tc>
              <w:tcPr>
                <w:tcW w:w="1350" w:type="dxa"/>
                <w:tcBorders>
                  <w:top w:val="single" w:sz="12" w:space="0" w:color="000000"/>
                </w:tcBorders>
                <w:vAlign w:val="center"/>
              </w:tcPr>
              <w:p w14:paraId="0BC33DB8" w14:textId="77777777" w:rsidR="00BC5CF1" w:rsidRPr="00BB512D" w:rsidRDefault="00EB372C" w:rsidP="00EB372C">
                <w:pPr>
                  <w:tabs>
                    <w:tab w:val="clear" w:pos="9360"/>
                  </w:tabs>
                  <w:spacing w:after="200"/>
                  <w:ind w:left="0"/>
                  <w:rPr>
                    <w:rFonts w:ascii="Cambria" w:eastAsia="SimSun" w:hAnsi="Cambria" w:cs="Arial"/>
                    <w:sz w:val="20"/>
                    <w:szCs w:val="20"/>
                    <w:lang w:eastAsia="zh-CN"/>
                  </w:rPr>
                </w:pPr>
                <w:r w:rsidRPr="00BB512D">
                  <w:rPr>
                    <w:rFonts w:ascii="Cambria" w:eastAsia="SimSun" w:hAnsi="Cambria" w:cs="Arial"/>
                    <w:sz w:val="20"/>
                    <w:szCs w:val="20"/>
                    <w:lang w:eastAsia="zh-CN"/>
                  </w:rPr>
                  <w:t>1</w:t>
                </w:r>
              </w:p>
            </w:tc>
          </w:sdtContent>
        </w:sdt>
        <w:sdt>
          <w:sdtPr>
            <w:rPr>
              <w:rFonts w:ascii="Cambria" w:eastAsia="SimSun" w:hAnsi="Cambria" w:cs="Arial"/>
              <w:sz w:val="20"/>
              <w:szCs w:val="20"/>
              <w:lang w:eastAsia="zh-CN"/>
            </w:rPr>
            <w:alias w:val="OSC_StateA_12_2Average_Burden_per_Response_in_Hours"/>
            <w:tag w:val="OSC_StateA_12_2Average_Burden_per_Response_in_Hours"/>
            <w:id w:val="1262957689"/>
            <w:placeholder>
              <w:docPart w:val="6B0CA5C21D024307B7EFAE5ED81F2968"/>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2Average_Burden_per_Response_in_Hours[1]" w:storeItemID="{DD35C6A2-B9A5-4757-91CB-68D3A4E7C7FF}"/>
            <w:text/>
          </w:sdtPr>
          <w:sdtEndPr/>
          <w:sdtContent>
            <w:tc>
              <w:tcPr>
                <w:tcW w:w="1170" w:type="dxa"/>
                <w:tcBorders>
                  <w:top w:val="single" w:sz="12" w:space="0" w:color="000000"/>
                </w:tcBorders>
                <w:vAlign w:val="center"/>
              </w:tcPr>
              <w:p w14:paraId="5C23656D" w14:textId="32346373" w:rsidR="00BC5CF1" w:rsidRPr="00BB512D" w:rsidRDefault="00A24067" w:rsidP="00EB372C">
                <w:pPr>
                  <w:tabs>
                    <w:tab w:val="clear" w:pos="9360"/>
                  </w:tabs>
                  <w:spacing w:after="200"/>
                  <w:ind w:left="0"/>
                  <w:rPr>
                    <w:rFonts w:ascii="Cambria" w:eastAsia="SimSun" w:hAnsi="Cambria" w:cs="Arial"/>
                    <w:sz w:val="20"/>
                    <w:szCs w:val="20"/>
                    <w:lang w:eastAsia="zh-CN"/>
                  </w:rPr>
                </w:pPr>
                <w:r w:rsidRPr="00BB512D">
                  <w:rPr>
                    <w:rFonts w:ascii="Cambria" w:eastAsia="SimSun" w:hAnsi="Cambria" w:cs="Arial"/>
                    <w:sz w:val="20"/>
                    <w:szCs w:val="20"/>
                    <w:lang w:eastAsia="zh-CN"/>
                  </w:rPr>
                  <w:t>20/60</w:t>
                </w:r>
              </w:p>
            </w:tc>
          </w:sdtContent>
        </w:sdt>
        <w:sdt>
          <w:sdtPr>
            <w:rPr>
              <w:rFonts w:ascii="Cambria" w:eastAsia="SimSun" w:hAnsi="Cambria" w:cs="Arial"/>
              <w:sz w:val="20"/>
              <w:szCs w:val="20"/>
              <w:lang w:eastAsia="zh-CN"/>
            </w:rPr>
            <w:alias w:val="OSC_StateA_12_2Total_Burden_Hours"/>
            <w:tag w:val="OSC_StateA_12_2Total_Burden_Hours"/>
            <w:id w:val="1384067440"/>
            <w:placeholder>
              <w:docPart w:val="DA8676B0A21F4D39B0AB9D7D67B28758"/>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2Total_Burden_Hours[1]" w:storeItemID="{DD35C6A2-B9A5-4757-91CB-68D3A4E7C7FF}"/>
            <w:text/>
          </w:sdtPr>
          <w:sdtEndPr/>
          <w:sdtContent>
            <w:tc>
              <w:tcPr>
                <w:tcW w:w="1080" w:type="dxa"/>
                <w:tcBorders>
                  <w:top w:val="single" w:sz="12" w:space="0" w:color="000000"/>
                </w:tcBorders>
                <w:vAlign w:val="center"/>
              </w:tcPr>
              <w:p w14:paraId="54F6FF88" w14:textId="1210C90C" w:rsidR="00BC5CF1" w:rsidRPr="00BB512D" w:rsidRDefault="00BB512D" w:rsidP="00BB512D">
                <w:pPr>
                  <w:tabs>
                    <w:tab w:val="clear" w:pos="9360"/>
                  </w:tabs>
                  <w:spacing w:after="200"/>
                  <w:ind w:left="0"/>
                  <w:rPr>
                    <w:rFonts w:ascii="Cambria" w:eastAsia="SimSun" w:hAnsi="Cambria" w:cs="Arial"/>
                    <w:sz w:val="20"/>
                    <w:szCs w:val="20"/>
                    <w:lang w:eastAsia="zh-CN"/>
                  </w:rPr>
                </w:pPr>
                <w:r>
                  <w:rPr>
                    <w:rFonts w:ascii="Cambria" w:eastAsia="SimSun" w:hAnsi="Cambria" w:cs="Arial"/>
                    <w:sz w:val="20"/>
                    <w:szCs w:val="20"/>
                    <w:lang w:eastAsia="zh-CN"/>
                  </w:rPr>
                  <w:t>7</w:t>
                </w:r>
              </w:p>
            </w:tc>
          </w:sdtContent>
        </w:sdt>
        <w:sdt>
          <w:sdtPr>
            <w:rPr>
              <w:rFonts w:ascii="Cambria" w:eastAsia="SimSun" w:hAnsi="Cambria" w:cs="Arial"/>
              <w:sz w:val="20"/>
              <w:szCs w:val="20"/>
              <w:lang w:eastAsia="zh-CN"/>
            </w:rPr>
            <w:alias w:val="OSC_StateA_12_2Hourly_Wage_Rate"/>
            <w:tag w:val="OSC_StateA_12_2Hourly_Wage_Rate"/>
            <w:id w:val="-1956938042"/>
            <w:placeholder>
              <w:docPart w:val="05F0BAC20D16475DB568364501478A4E"/>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2Hourly_Wage_Rate[1]" w:storeItemID="{DD35C6A2-B9A5-4757-91CB-68D3A4E7C7FF}"/>
            <w:text/>
          </w:sdtPr>
          <w:sdtEndPr/>
          <w:sdtContent>
            <w:tc>
              <w:tcPr>
                <w:tcW w:w="900" w:type="dxa"/>
                <w:tcBorders>
                  <w:top w:val="single" w:sz="12" w:space="0" w:color="000000"/>
                </w:tcBorders>
                <w:vAlign w:val="center"/>
              </w:tcPr>
              <w:p w14:paraId="22B5E4B1" w14:textId="4F11F14F" w:rsidR="00BC5CF1" w:rsidRPr="00BB512D" w:rsidRDefault="000A6172" w:rsidP="000A6172">
                <w:pPr>
                  <w:tabs>
                    <w:tab w:val="clear" w:pos="9360"/>
                  </w:tabs>
                  <w:spacing w:after="200"/>
                  <w:ind w:left="0"/>
                  <w:rPr>
                    <w:rFonts w:ascii="Cambria" w:eastAsia="SimSun" w:hAnsi="Cambria" w:cs="Arial"/>
                    <w:sz w:val="20"/>
                    <w:szCs w:val="20"/>
                    <w:lang w:eastAsia="zh-CN"/>
                  </w:rPr>
                </w:pPr>
                <w:r w:rsidRPr="00BB512D">
                  <w:rPr>
                    <w:rFonts w:ascii="Cambria" w:eastAsia="SimSun" w:hAnsi="Cambria" w:cs="Arial"/>
                    <w:sz w:val="20"/>
                    <w:szCs w:val="20"/>
                    <w:lang w:eastAsia="zh-CN"/>
                  </w:rPr>
                  <w:t>57.11</w:t>
                </w:r>
              </w:p>
            </w:tc>
          </w:sdtContent>
        </w:sdt>
        <w:sdt>
          <w:sdtPr>
            <w:rPr>
              <w:rFonts w:ascii="Cambria" w:eastAsia="SimSun" w:hAnsi="Cambria" w:cs="Arial"/>
              <w:sz w:val="20"/>
              <w:szCs w:val="20"/>
              <w:lang w:eastAsia="zh-CN"/>
            </w:rPr>
            <w:alias w:val="OSC_StateA_12_2Total_Respondent_Costs"/>
            <w:tag w:val="OSC_StateA_12_2Total_Respondent_Costs"/>
            <w:id w:val="-231854177"/>
            <w:placeholder>
              <w:docPart w:val="45831E9B278F45BC8FB94BA5BFBA95CE"/>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2Total_Respondent_Costs[1]" w:storeItemID="{DD35C6A2-B9A5-4757-91CB-68D3A4E7C7FF}"/>
            <w:text/>
          </w:sdtPr>
          <w:sdtEndPr/>
          <w:sdtContent>
            <w:tc>
              <w:tcPr>
                <w:tcW w:w="1350" w:type="dxa"/>
                <w:tcBorders>
                  <w:top w:val="single" w:sz="12" w:space="0" w:color="000000"/>
                </w:tcBorders>
                <w:vAlign w:val="center"/>
              </w:tcPr>
              <w:p w14:paraId="37131D70" w14:textId="75201EA0" w:rsidR="00BC5CF1" w:rsidRPr="00BB512D" w:rsidRDefault="0063690E" w:rsidP="0063690E">
                <w:pPr>
                  <w:tabs>
                    <w:tab w:val="clear" w:pos="9360"/>
                  </w:tabs>
                  <w:spacing w:after="200"/>
                  <w:ind w:left="0"/>
                  <w:rPr>
                    <w:rFonts w:ascii="Cambria" w:eastAsia="SimSun" w:hAnsi="Cambria" w:cs="Arial"/>
                    <w:sz w:val="20"/>
                    <w:szCs w:val="20"/>
                    <w:lang w:eastAsia="zh-CN"/>
                  </w:rPr>
                </w:pPr>
                <w:r>
                  <w:rPr>
                    <w:rFonts w:ascii="Cambria" w:eastAsia="SimSun" w:hAnsi="Cambria" w:cs="Arial"/>
                    <w:sz w:val="20"/>
                    <w:szCs w:val="20"/>
                    <w:lang w:eastAsia="zh-CN"/>
                  </w:rPr>
                  <w:t>399.77</w:t>
                </w:r>
              </w:p>
            </w:tc>
          </w:sdtContent>
        </w:sdt>
      </w:tr>
      <w:tr w:rsidR="007446D4" w:rsidRPr="005D221F" w14:paraId="11B71CD0" w14:textId="77777777" w:rsidTr="29B20C94">
        <w:tc>
          <w:tcPr>
            <w:tcW w:w="1350" w:type="dxa"/>
            <w:tcBorders>
              <w:top w:val="single" w:sz="12" w:space="0" w:color="000000"/>
              <w:left w:val="single" w:sz="4" w:space="0" w:color="000000"/>
              <w:bottom w:val="single" w:sz="4" w:space="0" w:color="000000"/>
              <w:right w:val="single" w:sz="4" w:space="0" w:color="000000"/>
            </w:tcBorders>
            <w:shd w:val="clear" w:color="auto" w:fill="auto"/>
          </w:tcPr>
          <w:p w14:paraId="5D73CA10" w14:textId="77777777" w:rsidR="007446D4" w:rsidRPr="007446D4" w:rsidRDefault="007446D4" w:rsidP="29B20C94">
            <w:pPr>
              <w:tabs>
                <w:tab w:val="clear" w:pos="9360"/>
              </w:tabs>
              <w:spacing w:after="200"/>
              <w:ind w:left="0"/>
              <w:rPr>
                <w:rFonts w:ascii="Cambria" w:eastAsia="SimSun" w:hAnsi="Cambria" w:cs="Arial"/>
                <w:sz w:val="20"/>
                <w:szCs w:val="20"/>
                <w:lang w:eastAsia="zh-CN"/>
              </w:rPr>
            </w:pPr>
          </w:p>
        </w:tc>
        <w:tc>
          <w:tcPr>
            <w:tcW w:w="13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E1BBF2C" w14:textId="77777777" w:rsidR="007446D4" w:rsidRPr="005D221F" w:rsidRDefault="007446D4" w:rsidP="29B20C94">
            <w:pPr>
              <w:tabs>
                <w:tab w:val="clear" w:pos="9360"/>
              </w:tabs>
              <w:spacing w:after="200"/>
              <w:ind w:left="0"/>
              <w:rPr>
                <w:sz w:val="20"/>
                <w:szCs w:val="20"/>
              </w:rPr>
            </w:pPr>
            <w:r w:rsidRPr="005D221F">
              <w:rPr>
                <w:sz w:val="20"/>
                <w:szCs w:val="20"/>
              </w:rPr>
              <w:t>TOTALS</w:t>
            </w:r>
          </w:p>
        </w:tc>
        <w:tc>
          <w:tcPr>
            <w:tcW w:w="1440" w:type="dxa"/>
            <w:tcBorders>
              <w:top w:val="single" w:sz="12" w:space="0" w:color="000000"/>
              <w:left w:val="single" w:sz="4" w:space="0" w:color="000000"/>
              <w:bottom w:val="single" w:sz="4" w:space="0" w:color="000000"/>
              <w:right w:val="single" w:sz="4" w:space="0" w:color="000000"/>
            </w:tcBorders>
            <w:vAlign w:val="center"/>
          </w:tcPr>
          <w:p w14:paraId="4981E263" w14:textId="64C99BED" w:rsidR="007446D4" w:rsidRPr="007446D4" w:rsidRDefault="007446D4" w:rsidP="003E5245">
            <w:pPr>
              <w:tabs>
                <w:tab w:val="clear" w:pos="9360"/>
              </w:tabs>
              <w:spacing w:after="200"/>
              <w:ind w:left="0"/>
              <w:rPr>
                <w:rFonts w:ascii="Cambria" w:eastAsia="SimSun" w:hAnsi="Cambria" w:cs="Arial"/>
                <w:sz w:val="20"/>
                <w:szCs w:val="20"/>
                <w:lang w:eastAsia="zh-CN"/>
              </w:rPr>
            </w:pPr>
            <w:r w:rsidRPr="007446D4">
              <w:rPr>
                <w:rFonts w:ascii="Cambria" w:eastAsia="SimSun" w:hAnsi="Cambria" w:cs="Arial"/>
                <w:sz w:val="20"/>
                <w:szCs w:val="20"/>
                <w:lang w:eastAsia="zh-CN"/>
              </w:rPr>
              <w:t xml:space="preserve"> </w:t>
            </w:r>
            <w:sdt>
              <w:sdtPr>
                <w:rPr>
                  <w:rFonts w:ascii="Cambria" w:eastAsia="SimSun" w:hAnsi="Cambria" w:cs="Arial"/>
                  <w:sz w:val="20"/>
                  <w:szCs w:val="20"/>
                  <w:lang w:eastAsia="zh-CN"/>
                </w:rPr>
                <w:alias w:val="OSC_StateA_12_Total_Number_of_Respondents"/>
                <w:tag w:val="OSC_StateA_12_Total_Number_of_Respondents"/>
                <w:id w:val="244304110"/>
                <w:placeholder>
                  <w:docPart w:val="ACAACEECAF3543DA9939FBEFC1693B23"/>
                </w:placeholder>
                <w:dataBinding w:prefixMappings="xmlns:ns0='http://schemas.microsoft.com/office/2006/metadata/properties' xmlns:ns1='http://www.w3.org/2001/XMLSchema-instance' xmlns:ns2='http://schemas.microsoft.com/office/infopath/2007/PartnerControls' xmlns:ns3='ce849d94-b00b-4457-8fdf-7e9e81e05b5e' " w:xpath="/ns0:properties[1]/documentManagement[1]/ns3:OSC_StateA_12_Total_Number_of_Respondents[1]" w:storeItemID="{DD35C6A2-B9A5-4757-91CB-68D3A4E7C7FF}"/>
                <w:text/>
              </w:sdtPr>
              <w:sdtEndPr/>
              <w:sdtContent>
                <w:r w:rsidR="0063690E">
                  <w:rPr>
                    <w:rFonts w:ascii="Cambria" w:eastAsia="SimSun" w:hAnsi="Cambria" w:cs="Arial"/>
                    <w:sz w:val="20"/>
                    <w:szCs w:val="20"/>
                    <w:lang w:eastAsia="zh-CN"/>
                  </w:rPr>
                  <w:t>63</w:t>
                </w:r>
                <w:r w:rsidR="003E5245">
                  <w:rPr>
                    <w:rFonts w:ascii="Cambria" w:eastAsia="SimSun" w:hAnsi="Cambria" w:cs="Arial"/>
                    <w:sz w:val="20"/>
                    <w:szCs w:val="20"/>
                    <w:lang w:eastAsia="zh-CN"/>
                  </w:rPr>
                  <w:t>2</w:t>
                </w:r>
              </w:sdtContent>
            </w:sdt>
          </w:p>
        </w:tc>
        <w:sdt>
          <w:sdtPr>
            <w:rPr>
              <w:rFonts w:ascii="Cambria" w:eastAsia="SimSun" w:hAnsi="Cambria" w:cs="Arial"/>
              <w:sz w:val="20"/>
              <w:szCs w:val="20"/>
              <w:lang w:eastAsia="zh-CN"/>
            </w:rPr>
            <w:alias w:val="OSC_StateA_12_Total_Number_of_Responses_per_Respondent"/>
            <w:tag w:val="OSC_StateA_12_Total_Number_of_Responses_per_Respondent"/>
            <w:id w:val="2044632884"/>
            <w:placeholder>
              <w:docPart w:val="2722700E121143A29F9C146263F887B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Number_of_Responses_per_Respondent[1]" w:storeItemID="{DD35C6A2-B9A5-4757-91CB-68D3A4E7C7FF}"/>
            <w:text/>
          </w:sdtPr>
          <w:sdtEndPr/>
          <w:sdtContent>
            <w:tc>
              <w:tcPr>
                <w:tcW w:w="13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6D6BCEB" w14:textId="77777777" w:rsidR="007446D4" w:rsidRPr="007446D4" w:rsidRDefault="007446D4" w:rsidP="007446D4">
                <w:pPr>
                  <w:tabs>
                    <w:tab w:val="clear" w:pos="9360"/>
                  </w:tabs>
                  <w:spacing w:after="200"/>
                  <w:ind w:left="0"/>
                  <w:rPr>
                    <w:rFonts w:ascii="Cambria" w:eastAsia="SimSun" w:hAnsi="Cambria" w:cs="Arial"/>
                    <w:sz w:val="20"/>
                    <w:szCs w:val="20"/>
                    <w:lang w:eastAsia="zh-CN"/>
                  </w:rPr>
                </w:pPr>
                <w:r w:rsidRPr="007446D4">
                  <w:rPr>
                    <w:rFonts w:ascii="Cambria" w:eastAsia="SimSun" w:hAnsi="Cambria" w:cs="Arial"/>
                    <w:sz w:val="20"/>
                    <w:szCs w:val="20"/>
                    <w:lang w:eastAsia="zh-CN"/>
                  </w:rPr>
                  <w:t>1</w:t>
                </w:r>
              </w:p>
            </w:tc>
          </w:sdtContent>
        </w:sdt>
        <w:tc>
          <w:tcPr>
            <w:tcW w:w="1170"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1A4BC0" w14:textId="77777777" w:rsidR="007446D4" w:rsidRPr="007446D4" w:rsidRDefault="007446D4" w:rsidP="29B20C94">
            <w:pPr>
              <w:tabs>
                <w:tab w:val="clear" w:pos="9360"/>
              </w:tabs>
              <w:spacing w:after="200"/>
              <w:ind w:left="0"/>
              <w:rPr>
                <w:rFonts w:ascii="Cambria" w:eastAsia="SimSun" w:hAnsi="Cambria" w:cs="Arial"/>
                <w:sz w:val="20"/>
                <w:szCs w:val="20"/>
                <w:lang w:eastAsia="zh-CN"/>
              </w:rPr>
            </w:pPr>
          </w:p>
        </w:tc>
        <w:sdt>
          <w:sdtPr>
            <w:rPr>
              <w:rFonts w:ascii="Cambria" w:eastAsia="SimSun" w:hAnsi="Cambria" w:cs="Arial"/>
              <w:sz w:val="20"/>
              <w:szCs w:val="20"/>
              <w:lang w:eastAsia="zh-CN"/>
            </w:rPr>
            <w:alias w:val="OSC_StateA_12_Total_Total_Burden_Hours"/>
            <w:tag w:val="OSC_StateA_12_Total_Total_Burden_Hours"/>
            <w:id w:val="-171580320"/>
            <w:placeholder>
              <w:docPart w:val="4934268CE5D74960AEC2EAA8BE795DF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Total_Burden_Hours[1]" w:storeItemID="{DD35C6A2-B9A5-4757-91CB-68D3A4E7C7FF}"/>
            <w:text/>
          </w:sdtPr>
          <w:sdtEndPr/>
          <w:sdtContent>
            <w:tc>
              <w:tcPr>
                <w:tcW w:w="1080" w:type="dxa"/>
                <w:tcBorders>
                  <w:top w:val="single" w:sz="12" w:space="0" w:color="000000"/>
                  <w:left w:val="single" w:sz="4" w:space="0" w:color="000000"/>
                  <w:bottom w:val="single" w:sz="4" w:space="0" w:color="000000"/>
                  <w:right w:val="single" w:sz="4" w:space="0" w:color="000000"/>
                </w:tcBorders>
                <w:vAlign w:val="center"/>
              </w:tcPr>
              <w:p w14:paraId="56D8F06C" w14:textId="256FBB53" w:rsidR="007446D4" w:rsidRPr="007446D4" w:rsidRDefault="003E5245" w:rsidP="003E5245">
                <w:pPr>
                  <w:tabs>
                    <w:tab w:val="clear" w:pos="9360"/>
                  </w:tabs>
                  <w:spacing w:after="200"/>
                  <w:ind w:left="0"/>
                  <w:rPr>
                    <w:rFonts w:ascii="Cambria" w:eastAsia="SimSun" w:hAnsi="Cambria" w:cs="Arial"/>
                    <w:sz w:val="20"/>
                    <w:szCs w:val="20"/>
                    <w:lang w:eastAsia="zh-CN"/>
                  </w:rPr>
                </w:pPr>
                <w:r>
                  <w:rPr>
                    <w:rFonts w:ascii="Cambria" w:eastAsia="SimSun" w:hAnsi="Cambria" w:cs="Arial"/>
                    <w:sz w:val="20"/>
                    <w:szCs w:val="20"/>
                    <w:lang w:eastAsia="zh-CN"/>
                  </w:rPr>
                  <w:t>160</w:t>
                </w:r>
              </w:p>
            </w:tc>
          </w:sdtContent>
        </w:sdt>
        <w:tc>
          <w:tcPr>
            <w:tcW w:w="900"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8C39BF" w14:textId="77777777" w:rsidR="007446D4" w:rsidRPr="007446D4" w:rsidRDefault="007446D4" w:rsidP="29B20C94">
            <w:pPr>
              <w:tabs>
                <w:tab w:val="clear" w:pos="9360"/>
              </w:tabs>
              <w:spacing w:after="200"/>
              <w:ind w:left="0"/>
              <w:rPr>
                <w:rFonts w:ascii="Cambria" w:eastAsia="SimSun" w:hAnsi="Cambria" w:cs="Arial"/>
                <w:sz w:val="20"/>
                <w:szCs w:val="20"/>
                <w:lang w:eastAsia="zh-CN"/>
              </w:rPr>
            </w:pPr>
          </w:p>
        </w:tc>
        <w:sdt>
          <w:sdtPr>
            <w:rPr>
              <w:rFonts w:ascii="Cambria" w:eastAsia="SimSun" w:hAnsi="Cambria" w:cs="Arial"/>
              <w:sz w:val="20"/>
              <w:szCs w:val="20"/>
              <w:lang w:eastAsia="zh-CN"/>
            </w:rPr>
            <w:alias w:val="OSC_StateA_12_Total_Total_Respondent_Costs"/>
            <w:tag w:val="OSC_StateA_12_Total_Total_Respondent_Costs"/>
            <w:id w:val="-2002659248"/>
            <w:placeholder>
              <w:docPart w:val="388263422F2A42F085E3D36DE7A9DAD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Total_Respondent_Costs[1]" w:storeItemID="{DD35C6A2-B9A5-4757-91CB-68D3A4E7C7FF}"/>
            <w:text/>
          </w:sdtPr>
          <w:sdtEndPr/>
          <w:sdtContent>
            <w:tc>
              <w:tcPr>
                <w:tcW w:w="1350" w:type="dxa"/>
                <w:tcBorders>
                  <w:top w:val="single" w:sz="12" w:space="0" w:color="000000"/>
                  <w:left w:val="single" w:sz="4" w:space="0" w:color="000000"/>
                  <w:bottom w:val="single" w:sz="4" w:space="0" w:color="000000"/>
                  <w:right w:val="single" w:sz="4" w:space="0" w:color="000000"/>
                </w:tcBorders>
                <w:vAlign w:val="center"/>
              </w:tcPr>
              <w:p w14:paraId="2D903E69" w14:textId="4A722C07" w:rsidR="007446D4" w:rsidRPr="007446D4" w:rsidRDefault="003E5245" w:rsidP="00224AA4">
                <w:pPr>
                  <w:tabs>
                    <w:tab w:val="clear" w:pos="9360"/>
                  </w:tabs>
                  <w:spacing w:after="200"/>
                  <w:ind w:left="0"/>
                  <w:rPr>
                    <w:rFonts w:ascii="Cambria" w:eastAsia="SimSun" w:hAnsi="Cambria" w:cs="Arial"/>
                    <w:sz w:val="20"/>
                    <w:szCs w:val="20"/>
                    <w:lang w:eastAsia="zh-CN"/>
                  </w:rPr>
                </w:pPr>
                <w:r>
                  <w:rPr>
                    <w:rFonts w:ascii="Cambria" w:eastAsia="SimSun" w:hAnsi="Cambria" w:cs="Arial"/>
                    <w:sz w:val="20"/>
                    <w:szCs w:val="20"/>
                    <w:lang w:eastAsia="zh-CN"/>
                  </w:rPr>
                  <w:t>9137.60</w:t>
                </w:r>
              </w:p>
            </w:tc>
          </w:sdtContent>
        </w:sdt>
      </w:tr>
    </w:tbl>
    <w:p w14:paraId="56EBBC44" w14:textId="77777777" w:rsidR="00BC5CF1" w:rsidRPr="00BB512D" w:rsidRDefault="00BC5CF1" w:rsidP="29B20C94"/>
    <w:p w14:paraId="2CA27304" w14:textId="77777777" w:rsidR="00B12F51" w:rsidRPr="0088467A" w:rsidRDefault="0088467A" w:rsidP="29B20C94">
      <w:pPr>
        <w:pStyle w:val="Heading4"/>
      </w:pPr>
      <w:r w:rsidRPr="00BB512D">
        <w:t>Estimates of Other Total Annual Cost Burden to Respondents or Record K</w:t>
      </w:r>
      <w:r w:rsidRPr="0088467A">
        <w:t>eepers</w:t>
      </w:r>
    </w:p>
    <w:p w14:paraId="6F233306" w14:textId="77777777" w:rsidR="003C31C9" w:rsidRPr="00040611" w:rsidRDefault="003C31C9" w:rsidP="29B20C94">
      <w:pPr>
        <w:ind w:left="360"/>
      </w:pPr>
      <w:r w:rsidRPr="003C31C9">
        <w:t xml:space="preserve">There will be no </w:t>
      </w:r>
      <w:r w:rsidRPr="00040611">
        <w:t xml:space="preserve">direct costs to the respondents other than their time to participate in each </w:t>
      </w:r>
      <w:r w:rsidR="00157413" w:rsidRPr="00C8114A">
        <w:t>information collection</w:t>
      </w:r>
      <w:r w:rsidRPr="00C8114A">
        <w:t>.</w:t>
      </w:r>
    </w:p>
    <w:p w14:paraId="34694D77" w14:textId="77777777" w:rsidR="00911486" w:rsidRDefault="00911486" w:rsidP="29B20C94"/>
    <w:p w14:paraId="46CD9171" w14:textId="77777777" w:rsidR="00B12F51" w:rsidRPr="0088467A" w:rsidRDefault="0088467A" w:rsidP="29B20C94">
      <w:pPr>
        <w:pStyle w:val="Heading4"/>
      </w:pPr>
      <w:r w:rsidRPr="0088467A">
        <w:t>Annualized Cost to the Government</w:t>
      </w:r>
      <w:r w:rsidR="00D75750">
        <w:t xml:space="preserve"> </w:t>
      </w:r>
    </w:p>
    <w:p w14:paraId="57517344" w14:textId="77777777" w:rsidR="00405107" w:rsidRPr="002A17F0" w:rsidRDefault="00405107" w:rsidP="29B20C94">
      <w:pPr>
        <w:pStyle w:val="ListParagraph"/>
        <w:autoSpaceDE w:val="0"/>
        <w:autoSpaceDN w:val="0"/>
        <w:adjustRightInd w:val="0"/>
        <w:ind w:left="360" w:right="720"/>
      </w:pPr>
      <w:r w:rsidRPr="002A17F0">
        <w:t>There are no equipment or overhead costs.  Contractors, however, are being used to support development of the assessment tool, data collection, and data analysis. The only cost to the federal government would be the salary of CDC staff and contractors.</w:t>
      </w:r>
    </w:p>
    <w:p w14:paraId="6ABFE206" w14:textId="77777777" w:rsidR="00405107" w:rsidRPr="002A17F0" w:rsidRDefault="00405107" w:rsidP="29B20C94">
      <w:pPr>
        <w:pStyle w:val="ListParagraph"/>
        <w:autoSpaceDE w:val="0"/>
        <w:autoSpaceDN w:val="0"/>
        <w:adjustRightInd w:val="0"/>
        <w:ind w:left="360" w:right="720"/>
      </w:pPr>
    </w:p>
    <w:p w14:paraId="5E4EF6B7" w14:textId="483F844C" w:rsidR="00405107" w:rsidRPr="002A17F0" w:rsidRDefault="00405107" w:rsidP="29B20C94">
      <w:pPr>
        <w:pStyle w:val="ListParagraph"/>
        <w:autoSpaceDE w:val="0"/>
        <w:autoSpaceDN w:val="0"/>
        <w:adjustRightInd w:val="0"/>
        <w:ind w:left="360" w:right="720"/>
      </w:pPr>
      <w:r w:rsidRPr="002A17F0">
        <w:t xml:space="preserve">The lead FTE for this project is a Senior Health Scientist. The CDC lead will provide </w:t>
      </w:r>
      <w:r w:rsidR="00CB09AA">
        <w:t xml:space="preserve">consultation and </w:t>
      </w:r>
      <w:r w:rsidRPr="002A17F0">
        <w:t xml:space="preserve">oversight </w:t>
      </w:r>
      <w:r w:rsidR="00CB09AA">
        <w:t>on the</w:t>
      </w:r>
      <w:r w:rsidR="00CB09AA" w:rsidRPr="002A17F0">
        <w:t xml:space="preserve"> </w:t>
      </w:r>
      <w:r w:rsidRPr="002A17F0">
        <w:t xml:space="preserve">development of the assessment instrument </w:t>
      </w:r>
      <w:r w:rsidR="00CB09AA">
        <w:t>and interview guide, a</w:t>
      </w:r>
      <w:r w:rsidRPr="002A17F0">
        <w:t xml:space="preserve">nalysis plan, documentation of </w:t>
      </w:r>
      <w:r w:rsidR="00CB09AA">
        <w:t>findings</w:t>
      </w:r>
      <w:r w:rsidRPr="002A17F0">
        <w:t xml:space="preserve">, and OMB application package. </w:t>
      </w:r>
      <w:r w:rsidR="00CB09AA">
        <w:t>The Health Communication Specialist will provide additional support on instrument development and lead development of the OMB package.</w:t>
      </w:r>
      <w:r w:rsidRPr="002A17F0">
        <w:t xml:space="preserve"> The majority of work on this project will be carried out by external contractors, NNPHI</w:t>
      </w:r>
      <w:r w:rsidR="00761111">
        <w:t xml:space="preserve"> and HRiA</w:t>
      </w:r>
      <w:r w:rsidRPr="002A17F0">
        <w:t>, including primary development of the assessment tool, data collection, data review and analysis, and documenting findings.</w:t>
      </w:r>
    </w:p>
    <w:p w14:paraId="165BB1F6" w14:textId="77777777" w:rsidR="00405107" w:rsidRPr="00F111D2" w:rsidRDefault="00405107" w:rsidP="29B20C94">
      <w:pPr>
        <w:pStyle w:val="ListParagraph"/>
        <w:autoSpaceDE w:val="0"/>
        <w:autoSpaceDN w:val="0"/>
        <w:adjustRightInd w:val="0"/>
        <w:ind w:left="360" w:right="720"/>
        <w:rPr>
          <w:highlight w:val="yellow"/>
        </w:rPr>
      </w:pPr>
    </w:p>
    <w:p w14:paraId="56C6D7EC" w14:textId="6825A3E5" w:rsidR="00405107" w:rsidRPr="00F46593" w:rsidRDefault="00405107" w:rsidP="29B20C94">
      <w:pPr>
        <w:pStyle w:val="ListParagraph"/>
        <w:autoSpaceDE w:val="0"/>
        <w:autoSpaceDN w:val="0"/>
        <w:adjustRightInd w:val="0"/>
        <w:ind w:left="360" w:right="720"/>
      </w:pPr>
      <w:r w:rsidRPr="00442FF3">
        <w:t>The total estimated cost to the federal government is $</w:t>
      </w:r>
      <w:r w:rsidR="04524006" w:rsidRPr="00442FF3">
        <w:t>38,901</w:t>
      </w:r>
      <w:r w:rsidRPr="00442FF3">
        <w:t>.</w:t>
      </w:r>
      <w:r w:rsidRPr="00F46593">
        <w:t xml:space="preserve">  Table A-14 describes how this cost estimate was calculated.</w:t>
      </w:r>
    </w:p>
    <w:p w14:paraId="2556635C" w14:textId="77777777" w:rsidR="008E0683" w:rsidRPr="00F46593" w:rsidRDefault="008E0683" w:rsidP="29B20C94">
      <w:pPr>
        <w:ind w:left="360"/>
      </w:pPr>
    </w:p>
    <w:p w14:paraId="7E2E861A" w14:textId="6EC80931" w:rsidR="003C31C9" w:rsidRPr="00F46593" w:rsidRDefault="00321B51" w:rsidP="29B20C94">
      <w:pPr>
        <w:pStyle w:val="ListParagraph"/>
      </w:pPr>
      <w:r w:rsidRPr="00F46593">
        <w:rPr>
          <w:color w:val="000000"/>
        </w:rPr>
        <w:t xml:space="preserve"> </w:t>
      </w:r>
      <w:r w:rsidR="008E0683" w:rsidRPr="00F46593">
        <w:rPr>
          <w:b/>
          <w:u w:val="single"/>
        </w:rPr>
        <w:t>Table A-14</w:t>
      </w:r>
      <w:r w:rsidR="008E0683" w:rsidRPr="00F46593">
        <w:rPr>
          <w:b/>
        </w:rPr>
        <w:t>:</w:t>
      </w:r>
      <w:r w:rsidR="008E0683" w:rsidRPr="00F46593">
        <w:t xml:space="preserve"> Estimated Annualized Cost to the Federal Government</w:t>
      </w:r>
    </w:p>
    <w:tbl>
      <w:tblPr>
        <w:tblStyle w:val="TableGrid"/>
        <w:tblW w:w="0" w:type="auto"/>
        <w:tblLook w:val="04A0" w:firstRow="1" w:lastRow="0" w:firstColumn="1" w:lastColumn="0" w:noHBand="0" w:noVBand="1"/>
      </w:tblPr>
      <w:tblGrid>
        <w:gridCol w:w="3389"/>
        <w:gridCol w:w="1606"/>
        <w:gridCol w:w="671"/>
        <w:gridCol w:w="1967"/>
        <w:gridCol w:w="229"/>
        <w:gridCol w:w="1714"/>
      </w:tblGrid>
      <w:tr w:rsidR="004841F1" w:rsidRPr="00F46593" w14:paraId="342BFB67" w14:textId="77777777" w:rsidTr="29B20C94">
        <w:trPr>
          <w:trHeight w:val="593"/>
        </w:trPr>
        <w:tc>
          <w:tcPr>
            <w:tcW w:w="3389" w:type="dxa"/>
            <w:tcBorders>
              <w:bottom w:val="single" w:sz="12" w:space="0" w:color="auto"/>
            </w:tcBorders>
            <w:shd w:val="clear" w:color="auto" w:fill="D9D9D9" w:themeFill="background1" w:themeFillShade="D9"/>
            <w:vAlign w:val="center"/>
          </w:tcPr>
          <w:p w14:paraId="59DB90CD" w14:textId="77777777" w:rsidR="004841F1" w:rsidRPr="00D663DD" w:rsidRDefault="004841F1" w:rsidP="29B20C94">
            <w:pPr>
              <w:ind w:left="0"/>
              <w:jc w:val="center"/>
              <w:rPr>
                <w:b/>
                <w:sz w:val="20"/>
                <w:szCs w:val="20"/>
              </w:rPr>
            </w:pPr>
            <w:r w:rsidRPr="00D663DD">
              <w:rPr>
                <w:b/>
                <w:sz w:val="20"/>
                <w:szCs w:val="20"/>
              </w:rPr>
              <w:t>Staff (FTE)</w:t>
            </w:r>
          </w:p>
        </w:tc>
        <w:tc>
          <w:tcPr>
            <w:tcW w:w="1606" w:type="dxa"/>
            <w:tcBorders>
              <w:bottom w:val="single" w:sz="12" w:space="0" w:color="auto"/>
            </w:tcBorders>
            <w:shd w:val="clear" w:color="auto" w:fill="D9D9D9" w:themeFill="background1" w:themeFillShade="D9"/>
            <w:vAlign w:val="center"/>
          </w:tcPr>
          <w:p w14:paraId="574EDDF7" w14:textId="77777777" w:rsidR="004841F1" w:rsidRPr="00D663DD" w:rsidRDefault="004841F1" w:rsidP="29B20C94">
            <w:pPr>
              <w:ind w:left="0"/>
              <w:jc w:val="center"/>
              <w:rPr>
                <w:b/>
                <w:sz w:val="20"/>
                <w:szCs w:val="20"/>
              </w:rPr>
            </w:pPr>
            <w:r w:rsidRPr="00D663DD">
              <w:rPr>
                <w:b/>
                <w:sz w:val="20"/>
                <w:szCs w:val="20"/>
              </w:rPr>
              <w:t>Average Hours per Collection</w:t>
            </w:r>
          </w:p>
        </w:tc>
        <w:tc>
          <w:tcPr>
            <w:tcW w:w="2867" w:type="dxa"/>
            <w:gridSpan w:val="3"/>
            <w:tcBorders>
              <w:bottom w:val="single" w:sz="12" w:space="0" w:color="auto"/>
            </w:tcBorders>
            <w:shd w:val="clear" w:color="auto" w:fill="D9D9D9" w:themeFill="background1" w:themeFillShade="D9"/>
            <w:vAlign w:val="center"/>
          </w:tcPr>
          <w:p w14:paraId="07A6303D" w14:textId="77777777" w:rsidR="004841F1" w:rsidRPr="00D663DD" w:rsidRDefault="004841F1" w:rsidP="29B20C94">
            <w:pPr>
              <w:ind w:left="0"/>
              <w:jc w:val="center"/>
              <w:rPr>
                <w:b/>
                <w:sz w:val="20"/>
                <w:szCs w:val="20"/>
              </w:rPr>
            </w:pPr>
            <w:r w:rsidRPr="00D663DD">
              <w:rPr>
                <w:b/>
                <w:sz w:val="20"/>
                <w:szCs w:val="20"/>
              </w:rPr>
              <w:t>Average Hourly Rate</w:t>
            </w:r>
          </w:p>
        </w:tc>
        <w:tc>
          <w:tcPr>
            <w:tcW w:w="1714" w:type="dxa"/>
            <w:tcBorders>
              <w:bottom w:val="single" w:sz="12" w:space="0" w:color="auto"/>
            </w:tcBorders>
            <w:shd w:val="clear" w:color="auto" w:fill="D9D9D9" w:themeFill="background1" w:themeFillShade="D9"/>
            <w:vAlign w:val="center"/>
          </w:tcPr>
          <w:p w14:paraId="0D955008" w14:textId="77777777" w:rsidR="004841F1" w:rsidRPr="00D663DD" w:rsidRDefault="004841F1" w:rsidP="29B20C94">
            <w:pPr>
              <w:ind w:left="0"/>
              <w:jc w:val="center"/>
              <w:rPr>
                <w:b/>
                <w:sz w:val="20"/>
                <w:szCs w:val="20"/>
              </w:rPr>
            </w:pPr>
            <w:r w:rsidRPr="00D663DD">
              <w:rPr>
                <w:b/>
                <w:sz w:val="20"/>
                <w:szCs w:val="20"/>
              </w:rPr>
              <w:t>Average Cost</w:t>
            </w:r>
          </w:p>
        </w:tc>
      </w:tr>
      <w:tr w:rsidR="00820DA0" w:rsidRPr="00F46593" w14:paraId="4BA6022A" w14:textId="77777777" w:rsidTr="29B20C94">
        <w:tc>
          <w:tcPr>
            <w:tcW w:w="3389" w:type="dxa"/>
            <w:tcBorders>
              <w:top w:val="single" w:sz="12" w:space="0" w:color="auto"/>
            </w:tcBorders>
          </w:tcPr>
          <w:p w14:paraId="1658769D" w14:textId="77777777" w:rsidR="00820DA0" w:rsidRPr="00D663DD" w:rsidRDefault="00820DA0" w:rsidP="29B20C94">
            <w:pPr>
              <w:ind w:left="0"/>
              <w:rPr>
                <w:b/>
                <w:sz w:val="20"/>
              </w:rPr>
            </w:pPr>
            <w:r w:rsidRPr="00D663DD">
              <w:rPr>
                <w:b/>
                <w:sz w:val="20"/>
              </w:rPr>
              <w:t>Health Scientist (GS-14)</w:t>
            </w:r>
          </w:p>
          <w:p w14:paraId="5ACB107E" w14:textId="77777777" w:rsidR="00820DA0" w:rsidRPr="00D663DD" w:rsidRDefault="00D64E11" w:rsidP="29B20C94">
            <w:pPr>
              <w:ind w:left="0"/>
              <w:rPr>
                <w:sz w:val="20"/>
              </w:rPr>
            </w:pPr>
            <w:r w:rsidRPr="00D663DD">
              <w:rPr>
                <w:rFonts w:ascii="Cambria" w:hAnsi="Cambria"/>
                <w:sz w:val="20"/>
              </w:rPr>
              <w:t>Consultation on and oversight of d</w:t>
            </w:r>
            <w:r w:rsidR="00405107" w:rsidRPr="00D663DD">
              <w:rPr>
                <w:rFonts w:ascii="Cambria" w:hAnsi="Cambria"/>
                <w:sz w:val="20"/>
              </w:rPr>
              <w:t>evelopment of OMB package; Consultation with and oversight of contractors for instrument development, data collection, data analysis, quality control and report preparation</w:t>
            </w:r>
          </w:p>
        </w:tc>
        <w:tc>
          <w:tcPr>
            <w:tcW w:w="1606" w:type="dxa"/>
            <w:tcBorders>
              <w:top w:val="single" w:sz="12" w:space="0" w:color="auto"/>
            </w:tcBorders>
          </w:tcPr>
          <w:p w14:paraId="3B44991A" w14:textId="5AC1B338" w:rsidR="00820DA0" w:rsidRPr="00D663DD" w:rsidRDefault="006107BC" w:rsidP="29B20C94">
            <w:pPr>
              <w:tabs>
                <w:tab w:val="left" w:pos="1244"/>
              </w:tabs>
              <w:ind w:left="31"/>
              <w:jc w:val="center"/>
              <w:rPr>
                <w:sz w:val="20"/>
              </w:rPr>
            </w:pPr>
            <w:r w:rsidRPr="00D663DD">
              <w:rPr>
                <w:sz w:val="20"/>
              </w:rPr>
              <w:t>16</w:t>
            </w:r>
            <w:r w:rsidR="00D64E11" w:rsidRPr="00D663DD">
              <w:rPr>
                <w:sz w:val="20"/>
              </w:rPr>
              <w:t>0</w:t>
            </w:r>
          </w:p>
        </w:tc>
        <w:tc>
          <w:tcPr>
            <w:tcW w:w="2867" w:type="dxa"/>
            <w:gridSpan w:val="3"/>
            <w:tcBorders>
              <w:top w:val="single" w:sz="12" w:space="0" w:color="auto"/>
            </w:tcBorders>
          </w:tcPr>
          <w:p w14:paraId="51B2406D" w14:textId="6B9D6545" w:rsidR="00820DA0" w:rsidRPr="00D663DD" w:rsidRDefault="04524006" w:rsidP="29B20C94">
            <w:pPr>
              <w:ind w:left="45"/>
              <w:jc w:val="center"/>
              <w:rPr>
                <w:sz w:val="20"/>
              </w:rPr>
            </w:pPr>
            <w:r w:rsidRPr="00D663DD">
              <w:rPr>
                <w:sz w:val="20"/>
              </w:rPr>
              <w:t>$57.04</w:t>
            </w:r>
          </w:p>
        </w:tc>
        <w:tc>
          <w:tcPr>
            <w:tcW w:w="1714" w:type="dxa"/>
            <w:tcBorders>
              <w:top w:val="single" w:sz="12" w:space="0" w:color="auto"/>
            </w:tcBorders>
          </w:tcPr>
          <w:p w14:paraId="3E5E8877" w14:textId="237812B9" w:rsidR="00820DA0" w:rsidRPr="00D663DD" w:rsidRDefault="00820DA0" w:rsidP="29B20C94">
            <w:pPr>
              <w:ind w:left="58"/>
              <w:jc w:val="center"/>
              <w:rPr>
                <w:sz w:val="20"/>
              </w:rPr>
            </w:pPr>
            <w:r w:rsidRPr="00D663DD">
              <w:rPr>
                <w:sz w:val="20"/>
              </w:rPr>
              <w:t>$</w:t>
            </w:r>
            <w:r w:rsidR="04524006" w:rsidRPr="00D663DD">
              <w:rPr>
                <w:sz w:val="20"/>
              </w:rPr>
              <w:t>9,126</w:t>
            </w:r>
          </w:p>
        </w:tc>
      </w:tr>
      <w:tr w:rsidR="00236000" w:rsidRPr="00F46593" w14:paraId="32867DE9" w14:textId="77777777" w:rsidTr="29B20C94">
        <w:tc>
          <w:tcPr>
            <w:tcW w:w="3389" w:type="dxa"/>
            <w:tcBorders>
              <w:top w:val="single" w:sz="4" w:space="0" w:color="auto"/>
            </w:tcBorders>
          </w:tcPr>
          <w:p w14:paraId="3AADE34B" w14:textId="77777777" w:rsidR="00236000" w:rsidRPr="00D663DD" w:rsidRDefault="00236000" w:rsidP="29B20C94">
            <w:pPr>
              <w:ind w:left="0"/>
              <w:rPr>
                <w:b/>
                <w:sz w:val="20"/>
              </w:rPr>
            </w:pPr>
            <w:r w:rsidRPr="00D663DD">
              <w:rPr>
                <w:b/>
                <w:sz w:val="20"/>
              </w:rPr>
              <w:t>Health Communication Specialist (GS-9)</w:t>
            </w:r>
          </w:p>
          <w:p w14:paraId="3BF58C83" w14:textId="77777777" w:rsidR="00236000" w:rsidRPr="00D663DD" w:rsidRDefault="00236000" w:rsidP="29B20C94">
            <w:pPr>
              <w:ind w:left="0"/>
              <w:rPr>
                <w:b/>
                <w:sz w:val="20"/>
              </w:rPr>
            </w:pPr>
            <w:r w:rsidRPr="00D663DD">
              <w:rPr>
                <w:rFonts w:ascii="Cambria" w:hAnsi="Cambria"/>
                <w:sz w:val="20"/>
              </w:rPr>
              <w:t>Development of OMB packag</w:t>
            </w:r>
            <w:r w:rsidR="006107BC" w:rsidRPr="00D663DD">
              <w:rPr>
                <w:rFonts w:ascii="Cambria" w:hAnsi="Cambria"/>
                <w:sz w:val="20"/>
              </w:rPr>
              <w:t>e</w:t>
            </w:r>
            <w:r w:rsidRPr="00D663DD">
              <w:rPr>
                <w:rFonts w:ascii="Cambria" w:hAnsi="Cambria"/>
                <w:sz w:val="20"/>
              </w:rPr>
              <w:t xml:space="preserve">; Consultation with contractors </w:t>
            </w:r>
            <w:r w:rsidR="00D64E11" w:rsidRPr="00D663DD">
              <w:rPr>
                <w:rFonts w:ascii="Cambria" w:hAnsi="Cambria"/>
                <w:sz w:val="20"/>
              </w:rPr>
              <w:t xml:space="preserve">on </w:t>
            </w:r>
            <w:r w:rsidRPr="00D663DD">
              <w:rPr>
                <w:rFonts w:ascii="Cambria" w:hAnsi="Cambria"/>
                <w:sz w:val="20"/>
              </w:rPr>
              <w:t>instrument development, data collection, data analysis, quality control and report preparation</w:t>
            </w:r>
          </w:p>
        </w:tc>
        <w:tc>
          <w:tcPr>
            <w:tcW w:w="1606" w:type="dxa"/>
            <w:tcBorders>
              <w:top w:val="single" w:sz="4" w:space="0" w:color="auto"/>
            </w:tcBorders>
          </w:tcPr>
          <w:p w14:paraId="561C5661" w14:textId="77777777" w:rsidR="00236000" w:rsidRPr="00D663DD" w:rsidRDefault="00236000" w:rsidP="29B20C94">
            <w:pPr>
              <w:tabs>
                <w:tab w:val="left" w:pos="1244"/>
              </w:tabs>
              <w:ind w:left="31"/>
              <w:jc w:val="center"/>
              <w:rPr>
                <w:sz w:val="20"/>
              </w:rPr>
            </w:pPr>
            <w:r w:rsidRPr="00D663DD">
              <w:rPr>
                <w:sz w:val="20"/>
              </w:rPr>
              <w:t>1</w:t>
            </w:r>
            <w:r w:rsidR="006107BC" w:rsidRPr="00D663DD">
              <w:rPr>
                <w:sz w:val="20"/>
              </w:rPr>
              <w:t>2</w:t>
            </w:r>
            <w:r w:rsidRPr="00D663DD">
              <w:rPr>
                <w:sz w:val="20"/>
              </w:rPr>
              <w:t>0</w:t>
            </w:r>
          </w:p>
        </w:tc>
        <w:tc>
          <w:tcPr>
            <w:tcW w:w="2867" w:type="dxa"/>
            <w:gridSpan w:val="3"/>
            <w:tcBorders>
              <w:top w:val="single" w:sz="4" w:space="0" w:color="auto"/>
            </w:tcBorders>
          </w:tcPr>
          <w:p w14:paraId="182AAA72" w14:textId="77777777" w:rsidR="00236000" w:rsidRPr="00D663DD" w:rsidRDefault="00D64E11" w:rsidP="29B20C94">
            <w:pPr>
              <w:ind w:left="45"/>
              <w:jc w:val="center"/>
              <w:rPr>
                <w:sz w:val="20"/>
              </w:rPr>
            </w:pPr>
            <w:r w:rsidRPr="00D663DD">
              <w:rPr>
                <w:sz w:val="20"/>
              </w:rPr>
              <w:t>$24.79</w:t>
            </w:r>
          </w:p>
        </w:tc>
        <w:tc>
          <w:tcPr>
            <w:tcW w:w="1714" w:type="dxa"/>
            <w:tcBorders>
              <w:top w:val="single" w:sz="4" w:space="0" w:color="auto"/>
            </w:tcBorders>
          </w:tcPr>
          <w:p w14:paraId="37D99DC6" w14:textId="77777777" w:rsidR="00236000" w:rsidRPr="00D663DD" w:rsidRDefault="006107BC" w:rsidP="29B20C94">
            <w:pPr>
              <w:ind w:left="58"/>
              <w:jc w:val="center"/>
              <w:rPr>
                <w:sz w:val="20"/>
              </w:rPr>
            </w:pPr>
            <w:r w:rsidRPr="00D663DD">
              <w:rPr>
                <w:sz w:val="20"/>
              </w:rPr>
              <w:t>$2,975</w:t>
            </w:r>
          </w:p>
        </w:tc>
      </w:tr>
      <w:tr w:rsidR="00405107" w:rsidRPr="00BA17B4" w14:paraId="6A18E678" w14:textId="77777777" w:rsidTr="29B20C94">
        <w:tc>
          <w:tcPr>
            <w:tcW w:w="3389" w:type="dxa"/>
          </w:tcPr>
          <w:p w14:paraId="6C992A56" w14:textId="77777777" w:rsidR="00405107" w:rsidRPr="00D663DD" w:rsidRDefault="00405107" w:rsidP="29B20C94">
            <w:pPr>
              <w:ind w:left="0"/>
              <w:rPr>
                <w:rFonts w:ascii="Cambria" w:hAnsi="Cambria"/>
                <w:b/>
                <w:sz w:val="20"/>
              </w:rPr>
            </w:pPr>
            <w:r w:rsidRPr="00D663DD">
              <w:rPr>
                <w:rFonts w:ascii="Cambria" w:hAnsi="Cambria"/>
                <w:b/>
                <w:sz w:val="20"/>
              </w:rPr>
              <w:t>NNPHI</w:t>
            </w:r>
            <w:r w:rsidR="00D64E11" w:rsidRPr="00D663DD">
              <w:rPr>
                <w:rFonts w:ascii="Cambria" w:hAnsi="Cambria"/>
                <w:b/>
                <w:sz w:val="20"/>
              </w:rPr>
              <w:t>/HRiA</w:t>
            </w:r>
            <w:r w:rsidRPr="00D663DD">
              <w:rPr>
                <w:rFonts w:ascii="Cambria" w:hAnsi="Cambria"/>
                <w:b/>
                <w:sz w:val="20"/>
              </w:rPr>
              <w:t xml:space="preserve"> Contractors</w:t>
            </w:r>
          </w:p>
          <w:p w14:paraId="4AFA0526" w14:textId="77777777" w:rsidR="00405107" w:rsidRPr="00D663DD" w:rsidRDefault="00405107" w:rsidP="29B20C94">
            <w:pPr>
              <w:ind w:left="0"/>
              <w:rPr>
                <w:rFonts w:ascii="Cambria" w:hAnsi="Cambria"/>
                <w:sz w:val="20"/>
              </w:rPr>
            </w:pPr>
            <w:r w:rsidRPr="00D663DD">
              <w:rPr>
                <w:rFonts w:ascii="Cambria" w:hAnsi="Cambria"/>
                <w:sz w:val="20"/>
              </w:rPr>
              <w:t>Instrument development, pilot testing, web-based instrument programming, data collection, data coding and entry, quality control, data analysis, report preparation</w:t>
            </w:r>
          </w:p>
        </w:tc>
        <w:tc>
          <w:tcPr>
            <w:tcW w:w="1606" w:type="dxa"/>
          </w:tcPr>
          <w:p w14:paraId="74A46FD3" w14:textId="0ABEDFD1" w:rsidR="00405107" w:rsidRPr="00D663DD" w:rsidRDefault="00442FF3" w:rsidP="29B20C94">
            <w:pPr>
              <w:ind w:left="31"/>
              <w:jc w:val="center"/>
              <w:rPr>
                <w:rFonts w:ascii="Cambria" w:hAnsi="Cambria"/>
                <w:sz w:val="20"/>
              </w:rPr>
            </w:pPr>
            <w:r w:rsidRPr="00D663DD">
              <w:rPr>
                <w:rFonts w:ascii="Cambria" w:hAnsi="Cambria"/>
                <w:sz w:val="20"/>
              </w:rPr>
              <w:t>400</w:t>
            </w:r>
          </w:p>
        </w:tc>
        <w:tc>
          <w:tcPr>
            <w:tcW w:w="2867" w:type="dxa"/>
            <w:gridSpan w:val="3"/>
          </w:tcPr>
          <w:p w14:paraId="6362D681" w14:textId="579D08DA" w:rsidR="00405107" w:rsidRPr="00D663DD" w:rsidRDefault="00442FF3" w:rsidP="29B20C94">
            <w:pPr>
              <w:ind w:left="45"/>
              <w:jc w:val="center"/>
              <w:rPr>
                <w:rFonts w:ascii="Cambria" w:hAnsi="Cambria"/>
                <w:sz w:val="20"/>
              </w:rPr>
            </w:pPr>
            <w:r w:rsidRPr="00D663DD">
              <w:rPr>
                <w:rFonts w:ascii="Cambria" w:hAnsi="Cambria"/>
                <w:sz w:val="20"/>
              </w:rPr>
              <w:t>$67.00</w:t>
            </w:r>
          </w:p>
        </w:tc>
        <w:tc>
          <w:tcPr>
            <w:tcW w:w="1714" w:type="dxa"/>
          </w:tcPr>
          <w:p w14:paraId="61CBFF95" w14:textId="65AC40C8" w:rsidR="00405107" w:rsidRPr="00D663DD" w:rsidRDefault="00405107" w:rsidP="29B20C94">
            <w:pPr>
              <w:ind w:left="58"/>
              <w:jc w:val="center"/>
              <w:rPr>
                <w:rFonts w:ascii="Cambria" w:hAnsi="Cambria"/>
                <w:sz w:val="20"/>
              </w:rPr>
            </w:pPr>
            <w:r w:rsidRPr="00D663DD">
              <w:rPr>
                <w:rFonts w:ascii="Cambria" w:hAnsi="Cambria"/>
                <w:sz w:val="20"/>
              </w:rPr>
              <w:t>$</w:t>
            </w:r>
            <w:r w:rsidR="00442FF3" w:rsidRPr="00D663DD">
              <w:rPr>
                <w:rFonts w:ascii="Cambria" w:hAnsi="Cambria"/>
                <w:sz w:val="20"/>
              </w:rPr>
              <w:t>26,800</w:t>
            </w:r>
          </w:p>
        </w:tc>
      </w:tr>
      <w:tr w:rsidR="00820DA0" w:rsidRPr="004841F1" w14:paraId="7B008CBE" w14:textId="77777777" w:rsidTr="29B20C94">
        <w:trPr>
          <w:trHeight w:val="332"/>
        </w:trPr>
        <w:tc>
          <w:tcPr>
            <w:tcW w:w="5666" w:type="dxa"/>
            <w:gridSpan w:val="3"/>
            <w:tcBorders>
              <w:right w:val="nil"/>
            </w:tcBorders>
            <w:vAlign w:val="center"/>
          </w:tcPr>
          <w:p w14:paraId="584E86A6" w14:textId="77777777" w:rsidR="00820DA0" w:rsidRPr="00442FF3" w:rsidRDefault="00820DA0" w:rsidP="29B20C94">
            <w:pPr>
              <w:jc w:val="right"/>
              <w:rPr>
                <w:b/>
                <w:sz w:val="20"/>
              </w:rPr>
            </w:pPr>
            <w:r w:rsidRPr="00442FF3">
              <w:rPr>
                <w:b/>
                <w:sz w:val="20"/>
              </w:rPr>
              <w:t>Estimated Total Cost of Information Collection</w:t>
            </w:r>
          </w:p>
        </w:tc>
        <w:tc>
          <w:tcPr>
            <w:tcW w:w="1967" w:type="dxa"/>
            <w:tcBorders>
              <w:left w:val="nil"/>
              <w:right w:val="nil"/>
            </w:tcBorders>
            <w:vAlign w:val="center"/>
          </w:tcPr>
          <w:p w14:paraId="57906E36" w14:textId="77777777" w:rsidR="00820DA0" w:rsidRPr="00442FF3" w:rsidRDefault="00820DA0" w:rsidP="29B20C94">
            <w:pPr>
              <w:jc w:val="center"/>
              <w:rPr>
                <w:b/>
                <w:sz w:val="20"/>
              </w:rPr>
            </w:pPr>
          </w:p>
        </w:tc>
        <w:tc>
          <w:tcPr>
            <w:tcW w:w="229" w:type="dxa"/>
            <w:tcBorders>
              <w:left w:val="nil"/>
            </w:tcBorders>
            <w:vAlign w:val="center"/>
          </w:tcPr>
          <w:p w14:paraId="5AE0FAA3" w14:textId="77777777" w:rsidR="00820DA0" w:rsidRPr="00442FF3" w:rsidRDefault="00820DA0" w:rsidP="29B20C94">
            <w:pPr>
              <w:ind w:left="0"/>
              <w:rPr>
                <w:b/>
                <w:sz w:val="20"/>
                <w:szCs w:val="20"/>
              </w:rPr>
            </w:pPr>
          </w:p>
        </w:tc>
        <w:tc>
          <w:tcPr>
            <w:tcW w:w="1714" w:type="dxa"/>
            <w:vAlign w:val="center"/>
          </w:tcPr>
          <w:p w14:paraId="03FC2413" w14:textId="31F7AB6D" w:rsidR="00820DA0" w:rsidRPr="00442FF3" w:rsidRDefault="04524006" w:rsidP="29B20C94">
            <w:pPr>
              <w:ind w:left="0"/>
              <w:jc w:val="center"/>
              <w:rPr>
                <w:b/>
                <w:sz w:val="20"/>
                <w:szCs w:val="20"/>
              </w:rPr>
            </w:pPr>
            <w:r w:rsidRPr="00442FF3">
              <w:rPr>
                <w:b/>
                <w:sz w:val="20"/>
              </w:rPr>
              <w:t>$38,901</w:t>
            </w:r>
          </w:p>
        </w:tc>
      </w:tr>
    </w:tbl>
    <w:p w14:paraId="5F245CCB" w14:textId="77777777" w:rsidR="005D6F14" w:rsidRDefault="005D6F14" w:rsidP="29B20C94"/>
    <w:p w14:paraId="1108B6AF" w14:textId="77777777" w:rsidR="00B12F51" w:rsidRPr="00D75750" w:rsidRDefault="00D75750" w:rsidP="29B20C94">
      <w:pPr>
        <w:pStyle w:val="Heading4"/>
      </w:pPr>
      <w:r w:rsidRPr="00D75750">
        <w:t>Explanation for Program Changes or Adjustments</w:t>
      </w:r>
    </w:p>
    <w:p w14:paraId="1655105F" w14:textId="77777777" w:rsidR="00F52BCC" w:rsidRDefault="003C7C5D" w:rsidP="29B20C94">
      <w:pPr>
        <w:ind w:left="360"/>
      </w:pPr>
      <w:r>
        <w:t xml:space="preserve">This is a new </w:t>
      </w:r>
      <w:r w:rsidR="00157413">
        <w:t>information collection</w:t>
      </w:r>
      <w:r>
        <w:t>.</w:t>
      </w:r>
    </w:p>
    <w:p w14:paraId="5861DA36" w14:textId="77777777" w:rsidR="00F52BCC" w:rsidRDefault="00F52BCC" w:rsidP="29B20C94"/>
    <w:p w14:paraId="3CFD3152" w14:textId="77777777" w:rsidR="00B12F51" w:rsidRPr="00EF33CD" w:rsidRDefault="00616090" w:rsidP="29B20C94">
      <w:pPr>
        <w:pStyle w:val="Heading4"/>
      </w:pPr>
      <w:r>
        <w:t>Plan</w:t>
      </w:r>
      <w:r w:rsidR="00D75750">
        <w:t>s</w:t>
      </w:r>
      <w:r w:rsidR="00D75750" w:rsidRPr="00D75750">
        <w:t xml:space="preserve"> for Tabulation and Publication and Project Time Schedule</w:t>
      </w:r>
    </w:p>
    <w:p w14:paraId="5859D940" w14:textId="77777777" w:rsidR="00392EEE" w:rsidRPr="006163F3" w:rsidRDefault="00820DA0" w:rsidP="29B20C94">
      <w:pPr>
        <w:ind w:left="360"/>
      </w:pPr>
      <w:r w:rsidRPr="006163F3">
        <w:t xml:space="preserve">The results will be used </w:t>
      </w:r>
      <w:r w:rsidR="00392EEE" w:rsidRPr="006163F3">
        <w:t>to create both i</w:t>
      </w:r>
      <w:r w:rsidRPr="006163F3">
        <w:t xml:space="preserve">nternal </w:t>
      </w:r>
      <w:r w:rsidR="00392EEE" w:rsidRPr="006163F3">
        <w:t xml:space="preserve">and external reports. </w:t>
      </w:r>
    </w:p>
    <w:p w14:paraId="09F04A83" w14:textId="0BFCF19B" w:rsidR="00392EEE" w:rsidRPr="006163F3" w:rsidRDefault="00392EEE" w:rsidP="29B20C94">
      <w:pPr>
        <w:pStyle w:val="ListParagraph"/>
        <w:numPr>
          <w:ilvl w:val="0"/>
          <w:numId w:val="40"/>
        </w:numPr>
      </w:pPr>
      <w:r w:rsidRPr="006163F3">
        <w:t xml:space="preserve">A final internal </w:t>
      </w:r>
      <w:r w:rsidR="00CB09AA">
        <w:t>assessment</w:t>
      </w:r>
      <w:r w:rsidR="00CB09AA" w:rsidRPr="006163F3">
        <w:t xml:space="preserve"> </w:t>
      </w:r>
      <w:r w:rsidRPr="006163F3">
        <w:t>report will be prepared, including an executive summary</w:t>
      </w:r>
      <w:r w:rsidR="006576A6">
        <w:t>.</w:t>
      </w:r>
      <w:r w:rsidR="00313994">
        <w:t xml:space="preserve"> </w:t>
      </w:r>
      <w:r w:rsidR="006163F3" w:rsidRPr="006163F3">
        <w:t>This final report would be organized thematically and describe any challenges encountered, factors associated with these challenges, successes identified by users, factors that have facilitated success, and lessons learned and strategic directions for OSTLTS to consider to improve upon and support the use of PSRs in the future.</w:t>
      </w:r>
    </w:p>
    <w:p w14:paraId="62674A65" w14:textId="77777777" w:rsidR="00CB09AA" w:rsidRDefault="00392EEE" w:rsidP="29B20C94">
      <w:pPr>
        <w:pStyle w:val="ListParagraph"/>
        <w:numPr>
          <w:ilvl w:val="0"/>
          <w:numId w:val="40"/>
        </w:numPr>
      </w:pPr>
      <w:r w:rsidRPr="006163F3">
        <w:t xml:space="preserve">A core PowerPoint presentation of key </w:t>
      </w:r>
      <w:r w:rsidR="00CB09AA">
        <w:t>assessment</w:t>
      </w:r>
      <w:r w:rsidR="00CB09AA" w:rsidRPr="006163F3">
        <w:t xml:space="preserve"> </w:t>
      </w:r>
      <w:r w:rsidRPr="006163F3">
        <w:t>findings will also be developed and tailored by audience.</w:t>
      </w:r>
    </w:p>
    <w:p w14:paraId="2F9DF77C" w14:textId="77777777" w:rsidR="00392EEE" w:rsidRPr="006163F3" w:rsidRDefault="00CB09AA" w:rsidP="29B20C94">
      <w:pPr>
        <w:pStyle w:val="ListParagraph"/>
        <w:numPr>
          <w:ilvl w:val="0"/>
          <w:numId w:val="40"/>
        </w:numPr>
      </w:pPr>
      <w:r>
        <w:t>Manuscripts will be developed for submission to peer-reviewed journals (focused on assessment and public health practice) for publication.</w:t>
      </w:r>
    </w:p>
    <w:p w14:paraId="5A2C0E03" w14:textId="77777777" w:rsidR="00820DA0" w:rsidRPr="006163F3" w:rsidRDefault="00820DA0" w:rsidP="29B20C94">
      <w:pPr>
        <w:pStyle w:val="ListParagraph"/>
        <w:ind w:left="360"/>
      </w:pPr>
    </w:p>
    <w:p w14:paraId="67226B3E" w14:textId="77777777" w:rsidR="00820DA0" w:rsidRPr="006163F3" w:rsidRDefault="00820DA0" w:rsidP="29B20C94">
      <w:pPr>
        <w:ind w:left="360"/>
        <w:rPr>
          <w:sz w:val="24"/>
          <w:u w:val="single"/>
        </w:rPr>
      </w:pPr>
      <w:r w:rsidRPr="04524006">
        <w:rPr>
          <w:rFonts w:eastAsiaTheme="majorEastAsia" w:cstheme="majorBidi"/>
          <w:u w:val="single"/>
        </w:rPr>
        <w:t>Project Time Schedule</w:t>
      </w:r>
    </w:p>
    <w:p w14:paraId="2E7927C7" w14:textId="5FE47926" w:rsidR="00820DA0" w:rsidRPr="006163F3" w:rsidRDefault="04524006" w:rsidP="29B20C94">
      <w:pPr>
        <w:pStyle w:val="ListParagraph"/>
        <w:numPr>
          <w:ilvl w:val="0"/>
          <w:numId w:val="17"/>
        </w:numPr>
        <w:tabs>
          <w:tab w:val="right" w:leader="dot" w:pos="9360"/>
        </w:tabs>
      </w:pPr>
      <w:r w:rsidRPr="04524006">
        <w:rPr>
          <w:rFonts w:eastAsiaTheme="majorEastAsia" w:cstheme="majorBidi"/>
        </w:rPr>
        <w:t xml:space="preserve">Design survey questionnaire </w:t>
      </w:r>
      <w:r w:rsidR="00820DA0" w:rsidRPr="006163F3">
        <w:tab/>
      </w:r>
      <w:r w:rsidR="00820DA0" w:rsidRPr="04524006">
        <w:rPr>
          <w:rFonts w:eastAsiaTheme="majorEastAsia" w:cstheme="majorBidi"/>
        </w:rPr>
        <w:t>(COMPLETE)</w:t>
      </w:r>
    </w:p>
    <w:p w14:paraId="78F7D99A" w14:textId="00E3FF7D" w:rsidR="00820DA0" w:rsidRPr="006163F3" w:rsidRDefault="04524006" w:rsidP="29B20C94">
      <w:pPr>
        <w:pStyle w:val="ListParagraph"/>
        <w:numPr>
          <w:ilvl w:val="0"/>
          <w:numId w:val="18"/>
        </w:numPr>
        <w:tabs>
          <w:tab w:val="right" w:leader="dot" w:pos="9360"/>
        </w:tabs>
      </w:pPr>
      <w:r w:rsidRPr="04524006">
        <w:rPr>
          <w:rFonts w:eastAsiaTheme="majorEastAsia" w:cstheme="majorBidi"/>
        </w:rPr>
        <w:t xml:space="preserve">Develop survey protocol, instructions, and analysis plan </w:t>
      </w:r>
      <w:r w:rsidR="00820DA0" w:rsidRPr="006163F3">
        <w:tab/>
      </w:r>
      <w:r w:rsidR="00820DA0" w:rsidRPr="04524006">
        <w:rPr>
          <w:rFonts w:eastAsiaTheme="majorEastAsia" w:cstheme="majorBidi"/>
        </w:rPr>
        <w:t>(COMPLETE)</w:t>
      </w:r>
    </w:p>
    <w:p w14:paraId="5763E0C1" w14:textId="7617D730" w:rsidR="00820DA0" w:rsidRPr="006163F3" w:rsidRDefault="04524006" w:rsidP="29B20C94">
      <w:pPr>
        <w:pStyle w:val="ListParagraph"/>
        <w:numPr>
          <w:ilvl w:val="0"/>
          <w:numId w:val="21"/>
        </w:numPr>
        <w:tabs>
          <w:tab w:val="right" w:leader="dot" w:pos="9360"/>
        </w:tabs>
        <w:ind w:left="720"/>
      </w:pPr>
      <w:r w:rsidRPr="04524006">
        <w:rPr>
          <w:rFonts w:eastAsiaTheme="majorEastAsia" w:cstheme="majorBidi"/>
        </w:rPr>
        <w:t xml:space="preserve">Pilot test survey questionnaire </w:t>
      </w:r>
      <w:r w:rsidR="00820DA0" w:rsidRPr="006163F3">
        <w:tab/>
      </w:r>
      <w:r w:rsidR="00820DA0" w:rsidRPr="04524006">
        <w:rPr>
          <w:rFonts w:eastAsiaTheme="majorEastAsia" w:cstheme="majorBidi"/>
        </w:rPr>
        <w:t>(COMPLETE)</w:t>
      </w:r>
    </w:p>
    <w:p w14:paraId="2DB2370A" w14:textId="204FD033" w:rsidR="00820DA0" w:rsidRPr="006163F3" w:rsidRDefault="04524006" w:rsidP="29B20C94">
      <w:pPr>
        <w:pStyle w:val="ListParagraph"/>
        <w:numPr>
          <w:ilvl w:val="0"/>
          <w:numId w:val="21"/>
        </w:numPr>
        <w:tabs>
          <w:tab w:val="right" w:leader="dot" w:pos="9360"/>
        </w:tabs>
        <w:ind w:left="720"/>
      </w:pPr>
      <w:r w:rsidRPr="04524006">
        <w:rPr>
          <w:rFonts w:eastAsiaTheme="majorEastAsia" w:cstheme="majorBidi"/>
        </w:rPr>
        <w:t xml:space="preserve">Prepare OMB package </w:t>
      </w:r>
      <w:r w:rsidR="00820DA0" w:rsidRPr="006163F3">
        <w:tab/>
      </w:r>
      <w:r w:rsidR="00820DA0" w:rsidRPr="04524006">
        <w:rPr>
          <w:rFonts w:eastAsiaTheme="majorEastAsia" w:cstheme="majorBidi"/>
        </w:rPr>
        <w:t>(COMPLETE)</w:t>
      </w:r>
    </w:p>
    <w:p w14:paraId="28F635D4" w14:textId="1328D581" w:rsidR="00820DA0" w:rsidRPr="006163F3" w:rsidRDefault="04524006" w:rsidP="29B20C94">
      <w:pPr>
        <w:pStyle w:val="ListParagraph"/>
        <w:numPr>
          <w:ilvl w:val="0"/>
          <w:numId w:val="21"/>
        </w:numPr>
        <w:tabs>
          <w:tab w:val="right" w:leader="dot" w:pos="9360"/>
        </w:tabs>
        <w:ind w:left="720"/>
      </w:pPr>
      <w:r w:rsidRPr="04524006">
        <w:rPr>
          <w:rFonts w:eastAsiaTheme="majorEastAsia" w:cstheme="majorBidi"/>
        </w:rPr>
        <w:t xml:space="preserve">Submit OMB package </w:t>
      </w:r>
      <w:r w:rsidR="00820DA0" w:rsidRPr="006163F3">
        <w:tab/>
      </w:r>
      <w:r w:rsidR="00820DA0" w:rsidRPr="04524006">
        <w:rPr>
          <w:rFonts w:eastAsiaTheme="majorEastAsia" w:cstheme="majorBidi"/>
        </w:rPr>
        <w:t>(COMPLETE)</w:t>
      </w:r>
    </w:p>
    <w:p w14:paraId="087BCC87" w14:textId="0157E7C1" w:rsidR="00820DA0" w:rsidRPr="006163F3" w:rsidRDefault="04524006" w:rsidP="29B20C94">
      <w:pPr>
        <w:pStyle w:val="ListParagraph"/>
        <w:numPr>
          <w:ilvl w:val="0"/>
          <w:numId w:val="16"/>
        </w:numPr>
        <w:tabs>
          <w:tab w:val="right" w:leader="dot" w:pos="9360"/>
        </w:tabs>
      </w:pPr>
      <w:r w:rsidRPr="04524006">
        <w:rPr>
          <w:rFonts w:eastAsiaTheme="majorEastAsia" w:cstheme="majorBidi"/>
        </w:rPr>
        <w:t xml:space="preserve">OMB approval </w:t>
      </w:r>
      <w:r w:rsidR="00820DA0" w:rsidRPr="006163F3">
        <w:tab/>
      </w:r>
      <w:r w:rsidR="00820DA0" w:rsidRPr="04524006">
        <w:rPr>
          <w:rFonts w:eastAsiaTheme="majorEastAsia" w:cstheme="majorBidi"/>
        </w:rPr>
        <w:t>(TBD)</w:t>
      </w:r>
    </w:p>
    <w:p w14:paraId="1062079A" w14:textId="055E21A1" w:rsidR="00820DA0" w:rsidRDefault="00820DA0" w:rsidP="29B20C94">
      <w:pPr>
        <w:pStyle w:val="ListParagraph"/>
        <w:numPr>
          <w:ilvl w:val="0"/>
          <w:numId w:val="16"/>
        </w:numPr>
        <w:tabs>
          <w:tab w:val="right" w:leader="dot" w:pos="9360"/>
        </w:tabs>
      </w:pPr>
      <w:r w:rsidRPr="04524006">
        <w:rPr>
          <w:rFonts w:eastAsiaTheme="majorEastAsia" w:cstheme="majorBidi"/>
        </w:rPr>
        <w:t xml:space="preserve">Conduct </w:t>
      </w:r>
      <w:r w:rsidR="006163F3" w:rsidRPr="04524006">
        <w:rPr>
          <w:rFonts w:eastAsiaTheme="majorEastAsia" w:cstheme="majorBidi"/>
        </w:rPr>
        <w:t xml:space="preserve">online </w:t>
      </w:r>
      <w:r w:rsidR="04524006" w:rsidRPr="04524006">
        <w:rPr>
          <w:rFonts w:eastAsiaTheme="majorEastAsia" w:cstheme="majorBidi"/>
        </w:rPr>
        <w:t xml:space="preserve">assessment </w:t>
      </w:r>
      <w:r w:rsidRPr="006163F3">
        <w:tab/>
      </w:r>
      <w:r w:rsidRPr="04524006">
        <w:rPr>
          <w:rFonts w:eastAsiaTheme="majorEastAsia" w:cstheme="majorBidi"/>
        </w:rPr>
        <w:t>(</w:t>
      </w:r>
      <w:r w:rsidR="00F111D2" w:rsidRPr="04524006">
        <w:rPr>
          <w:rFonts w:eastAsiaTheme="majorEastAsia" w:cstheme="majorBidi"/>
        </w:rPr>
        <w:t>Assessment</w:t>
      </w:r>
      <w:r w:rsidRPr="04524006">
        <w:rPr>
          <w:rFonts w:eastAsiaTheme="majorEastAsia" w:cstheme="majorBidi"/>
        </w:rPr>
        <w:t xml:space="preserve"> open 4 weeks)</w:t>
      </w:r>
    </w:p>
    <w:p w14:paraId="0C659018" w14:textId="53EE4FD8" w:rsidR="006576A6" w:rsidRDefault="007B66DE" w:rsidP="29B20C94">
      <w:pPr>
        <w:pStyle w:val="ListParagraph"/>
        <w:numPr>
          <w:ilvl w:val="0"/>
          <w:numId w:val="16"/>
        </w:numPr>
        <w:tabs>
          <w:tab w:val="right" w:leader="dot" w:pos="9360"/>
        </w:tabs>
      </w:pPr>
      <w:r w:rsidRPr="04524006">
        <w:rPr>
          <w:rFonts w:eastAsiaTheme="majorEastAsia" w:cstheme="majorBidi"/>
        </w:rPr>
        <w:t xml:space="preserve">Code, quality control, and analyze data from </w:t>
      </w:r>
      <w:r w:rsidR="04524006" w:rsidRPr="04524006">
        <w:rPr>
          <w:rFonts w:eastAsiaTheme="majorEastAsia" w:cstheme="majorBidi"/>
        </w:rPr>
        <w:t xml:space="preserve">online assessment </w:t>
      </w:r>
      <w:r>
        <w:rPr>
          <w:rFonts w:cs="Arial"/>
        </w:rPr>
        <w:tab/>
      </w:r>
      <w:r w:rsidRPr="04524006">
        <w:rPr>
          <w:rFonts w:eastAsiaTheme="majorEastAsia" w:cstheme="majorBidi"/>
        </w:rPr>
        <w:t>(4 weeks)</w:t>
      </w:r>
    </w:p>
    <w:p w14:paraId="1BCA4709" w14:textId="7C8037CC" w:rsidR="006163F3" w:rsidRDefault="006163F3" w:rsidP="29B20C94">
      <w:pPr>
        <w:pStyle w:val="ListParagraph"/>
        <w:numPr>
          <w:ilvl w:val="0"/>
          <w:numId w:val="16"/>
        </w:numPr>
        <w:tabs>
          <w:tab w:val="right" w:leader="dot" w:pos="9360"/>
        </w:tabs>
      </w:pPr>
      <w:r w:rsidRPr="04524006">
        <w:rPr>
          <w:rFonts w:eastAsiaTheme="majorEastAsia" w:cstheme="majorBidi"/>
        </w:rPr>
        <w:t xml:space="preserve">Conduct </w:t>
      </w:r>
      <w:r w:rsidR="04524006" w:rsidRPr="04524006">
        <w:rPr>
          <w:rFonts w:eastAsiaTheme="majorEastAsia" w:cstheme="majorBidi"/>
        </w:rPr>
        <w:t xml:space="preserve">telephone interviews </w:t>
      </w:r>
      <w:r w:rsidRPr="006163F3">
        <w:tab/>
      </w:r>
      <w:r w:rsidRPr="04524006">
        <w:rPr>
          <w:rFonts w:eastAsiaTheme="majorEastAsia" w:cstheme="majorBidi"/>
        </w:rPr>
        <w:t>(4 weeks)</w:t>
      </w:r>
    </w:p>
    <w:p w14:paraId="3A13DE90" w14:textId="3FD1F83E" w:rsidR="00820DA0" w:rsidRDefault="00820DA0" w:rsidP="29B20C94">
      <w:pPr>
        <w:pStyle w:val="ListParagraph"/>
        <w:numPr>
          <w:ilvl w:val="0"/>
          <w:numId w:val="16"/>
        </w:numPr>
        <w:tabs>
          <w:tab w:val="right" w:leader="dot" w:pos="9360"/>
        </w:tabs>
      </w:pPr>
      <w:r w:rsidRPr="04524006">
        <w:rPr>
          <w:rFonts w:eastAsiaTheme="majorEastAsia" w:cstheme="majorBidi"/>
        </w:rPr>
        <w:t xml:space="preserve">Collect, code, enter, quality control, and analyze </w:t>
      </w:r>
      <w:r w:rsidR="007B66DE" w:rsidRPr="04524006">
        <w:rPr>
          <w:rFonts w:eastAsiaTheme="majorEastAsia" w:cstheme="majorBidi"/>
        </w:rPr>
        <w:t xml:space="preserve">qualitative </w:t>
      </w:r>
      <w:r w:rsidRPr="04524006">
        <w:rPr>
          <w:rFonts w:eastAsiaTheme="majorEastAsia" w:cstheme="majorBidi"/>
        </w:rPr>
        <w:t>data</w:t>
      </w:r>
      <w:r w:rsidR="04524006" w:rsidRPr="04524006">
        <w:rPr>
          <w:rFonts w:eastAsiaTheme="majorEastAsia" w:cstheme="majorBidi"/>
        </w:rPr>
        <w:t xml:space="preserve"> from interviews </w:t>
      </w:r>
      <w:r w:rsidRPr="006163F3">
        <w:tab/>
      </w:r>
      <w:r w:rsidRPr="04524006">
        <w:rPr>
          <w:rFonts w:eastAsiaTheme="majorEastAsia" w:cstheme="majorBidi"/>
        </w:rPr>
        <w:t>(</w:t>
      </w:r>
      <w:r w:rsidR="006163F3" w:rsidRPr="04524006">
        <w:rPr>
          <w:rFonts w:eastAsiaTheme="majorEastAsia" w:cstheme="majorBidi"/>
        </w:rPr>
        <w:t>3</w:t>
      </w:r>
      <w:r w:rsidRPr="04524006">
        <w:rPr>
          <w:rFonts w:eastAsiaTheme="majorEastAsia" w:cstheme="majorBidi"/>
        </w:rPr>
        <w:t xml:space="preserve"> weeks)</w:t>
      </w:r>
    </w:p>
    <w:p w14:paraId="274E204B" w14:textId="45F7403D" w:rsidR="00820DA0" w:rsidRPr="006163F3" w:rsidRDefault="00820DA0" w:rsidP="29B20C94">
      <w:pPr>
        <w:pStyle w:val="ListParagraph"/>
        <w:numPr>
          <w:ilvl w:val="0"/>
          <w:numId w:val="16"/>
        </w:numPr>
        <w:tabs>
          <w:tab w:val="right" w:leader="dot" w:pos="9360"/>
        </w:tabs>
      </w:pPr>
      <w:r w:rsidRPr="04524006">
        <w:rPr>
          <w:rFonts w:eastAsiaTheme="majorEastAsia" w:cstheme="majorBidi"/>
        </w:rPr>
        <w:t>Prepare report</w:t>
      </w:r>
      <w:r w:rsidR="04524006" w:rsidRPr="04524006">
        <w:rPr>
          <w:rFonts w:eastAsiaTheme="majorEastAsia" w:cstheme="majorBidi"/>
        </w:rPr>
        <w:t xml:space="preserve">s </w:t>
      </w:r>
      <w:r w:rsidRPr="006163F3">
        <w:tab/>
      </w:r>
      <w:r w:rsidRPr="04524006">
        <w:rPr>
          <w:rFonts w:eastAsiaTheme="majorEastAsia" w:cstheme="majorBidi"/>
        </w:rPr>
        <w:t>(</w:t>
      </w:r>
      <w:r w:rsidR="007B66DE" w:rsidRPr="04524006">
        <w:rPr>
          <w:rFonts w:eastAsiaTheme="majorEastAsia" w:cstheme="majorBidi"/>
        </w:rPr>
        <w:t>5</w:t>
      </w:r>
      <w:r w:rsidRPr="04524006">
        <w:rPr>
          <w:rFonts w:eastAsiaTheme="majorEastAsia" w:cstheme="majorBidi"/>
        </w:rPr>
        <w:t xml:space="preserve"> weeks)</w:t>
      </w:r>
    </w:p>
    <w:p w14:paraId="7B3998E3" w14:textId="58841179" w:rsidR="00820DA0" w:rsidRPr="006163F3" w:rsidRDefault="04524006" w:rsidP="29B20C94">
      <w:pPr>
        <w:pStyle w:val="ListParagraph"/>
        <w:numPr>
          <w:ilvl w:val="0"/>
          <w:numId w:val="16"/>
        </w:numPr>
        <w:tabs>
          <w:tab w:val="right" w:leader="dot" w:pos="9360"/>
        </w:tabs>
      </w:pPr>
      <w:r w:rsidRPr="04524006">
        <w:rPr>
          <w:rFonts w:eastAsiaTheme="majorEastAsia" w:cstheme="majorBidi"/>
        </w:rPr>
        <w:t xml:space="preserve">Disseminate results/reports </w:t>
      </w:r>
      <w:r w:rsidR="00820DA0" w:rsidRPr="006163F3">
        <w:tab/>
      </w:r>
      <w:r w:rsidR="00820DA0" w:rsidRPr="04524006">
        <w:rPr>
          <w:rFonts w:eastAsiaTheme="majorEastAsia" w:cstheme="majorBidi"/>
        </w:rPr>
        <w:t>(Date TBD)</w:t>
      </w:r>
    </w:p>
    <w:p w14:paraId="6BAB2CC8" w14:textId="77777777" w:rsidR="002F1502" w:rsidRPr="005D6F14" w:rsidRDefault="002F1502" w:rsidP="29B20C94">
      <w:pPr>
        <w:ind w:left="360"/>
      </w:pPr>
    </w:p>
    <w:p w14:paraId="20E1D94A" w14:textId="77777777" w:rsidR="00B12F51" w:rsidRPr="00D75750" w:rsidRDefault="00D75750" w:rsidP="29B20C94">
      <w:pPr>
        <w:pStyle w:val="Heading4"/>
      </w:pPr>
      <w:r w:rsidRPr="00D75750">
        <w:t xml:space="preserve">Reason(s) Display of OMB Expiration </w:t>
      </w:r>
      <w:r>
        <w:t xml:space="preserve">Date </w:t>
      </w:r>
      <w:r w:rsidRPr="00D75750">
        <w:t>is Inappropriate</w:t>
      </w:r>
    </w:p>
    <w:p w14:paraId="13599D43" w14:textId="77777777" w:rsidR="00F52BCC" w:rsidRDefault="00180D45" w:rsidP="29B20C94">
      <w:pPr>
        <w:ind w:left="360"/>
      </w:pPr>
      <w:r>
        <w:t>We are requesting no exemption.</w:t>
      </w:r>
    </w:p>
    <w:p w14:paraId="6FF2E1B6" w14:textId="77777777" w:rsidR="00F52BCC" w:rsidRDefault="00F52BCC" w:rsidP="29B20C94"/>
    <w:p w14:paraId="53CA032B" w14:textId="77777777" w:rsidR="00B12F51" w:rsidRPr="00D26A64" w:rsidRDefault="00B12F51" w:rsidP="29B20C94">
      <w:pPr>
        <w:pStyle w:val="Heading4"/>
      </w:pPr>
      <w:r w:rsidRPr="00D26A64">
        <w:t>Exceptions to Certification for Paperwork Reduction Act Submissions</w:t>
      </w:r>
    </w:p>
    <w:p w14:paraId="07E872CC" w14:textId="77777777" w:rsidR="00F52BCC" w:rsidRDefault="0031279F" w:rsidP="29B20C94">
      <w:pPr>
        <w:ind w:left="360"/>
      </w:pPr>
      <w:r>
        <w:t>There are no exceptions to the certification.</w:t>
      </w:r>
      <w:r w:rsidR="00180D45">
        <w:t xml:space="preserve">  These activities comply with the requirements in 5 CFR 1320.9.</w:t>
      </w:r>
    </w:p>
    <w:p w14:paraId="53698D4C" w14:textId="77777777" w:rsidR="007B66DE" w:rsidRDefault="007B66DE" w:rsidP="29B20C94">
      <w:pPr>
        <w:ind w:left="0"/>
      </w:pPr>
    </w:p>
    <w:p w14:paraId="47FB25B0" w14:textId="77777777" w:rsidR="00A36419" w:rsidRDefault="00A36419" w:rsidP="29B20C94">
      <w:pPr>
        <w:pStyle w:val="Heading3"/>
        <w:ind w:left="0"/>
      </w:pPr>
      <w:r>
        <w:t>LIST OF ATTACHMENTS</w:t>
      </w:r>
      <w:r w:rsidR="00A33E90">
        <w:t xml:space="preserve"> – Section A</w:t>
      </w:r>
    </w:p>
    <w:p w14:paraId="08E1A430" w14:textId="77777777" w:rsidR="006B5E55" w:rsidRPr="00CD1EA8" w:rsidRDefault="006B5E55" w:rsidP="29B20C94">
      <w:pPr>
        <w:ind w:left="0"/>
      </w:pPr>
      <w:r w:rsidRPr="00CD1EA8">
        <w:t>Note:</w:t>
      </w:r>
      <w:r>
        <w:t xml:space="preserve"> Attachments are included as separate files as instructed.</w:t>
      </w:r>
    </w:p>
    <w:p w14:paraId="495CC3B1" w14:textId="77777777" w:rsidR="00326BC0" w:rsidRDefault="00326BC0" w:rsidP="29B20C94">
      <w:pPr>
        <w:pStyle w:val="ListParagraph"/>
        <w:numPr>
          <w:ilvl w:val="0"/>
          <w:numId w:val="41"/>
        </w:numPr>
        <w:ind w:left="720"/>
      </w:pPr>
      <w:r w:rsidRPr="00326BC0">
        <w:rPr>
          <w:b/>
        </w:rPr>
        <w:t>Georgia PSR</w:t>
      </w:r>
    </w:p>
    <w:p w14:paraId="06CC3379" w14:textId="77777777" w:rsidR="00326BC0" w:rsidRDefault="00326BC0" w:rsidP="29B20C94">
      <w:pPr>
        <w:pStyle w:val="ListParagraph"/>
        <w:numPr>
          <w:ilvl w:val="0"/>
          <w:numId w:val="41"/>
        </w:numPr>
        <w:ind w:left="720"/>
      </w:pPr>
      <w:r w:rsidRPr="00326BC0">
        <w:rPr>
          <w:b/>
        </w:rPr>
        <w:t>PSR Quick Start Guide</w:t>
      </w:r>
    </w:p>
    <w:p w14:paraId="62DF5816" w14:textId="77777777" w:rsidR="00326BC0" w:rsidRDefault="00326BC0" w:rsidP="29B20C94">
      <w:pPr>
        <w:pStyle w:val="ListParagraph"/>
        <w:numPr>
          <w:ilvl w:val="0"/>
          <w:numId w:val="41"/>
        </w:numPr>
        <w:ind w:left="720"/>
      </w:pPr>
      <w:r w:rsidRPr="00326BC0">
        <w:rPr>
          <w:b/>
        </w:rPr>
        <w:t>PSR National Summary</w:t>
      </w:r>
    </w:p>
    <w:p w14:paraId="477DD311" w14:textId="77777777" w:rsidR="00D663DD" w:rsidRPr="00BA17B4" w:rsidRDefault="00D663DD" w:rsidP="29B20C94">
      <w:pPr>
        <w:pStyle w:val="ListParagraph"/>
        <w:numPr>
          <w:ilvl w:val="0"/>
          <w:numId w:val="41"/>
        </w:numPr>
        <w:ind w:left="720"/>
      </w:pPr>
      <w:r w:rsidRPr="00326BC0">
        <w:rPr>
          <w:b/>
        </w:rPr>
        <w:t>PSR 2011 Assessment Results</w:t>
      </w:r>
    </w:p>
    <w:p w14:paraId="044F155F" w14:textId="77777777" w:rsidR="00326BC0" w:rsidRPr="00313994" w:rsidRDefault="00326BC0" w:rsidP="29B20C94">
      <w:pPr>
        <w:pStyle w:val="ListParagraph"/>
        <w:numPr>
          <w:ilvl w:val="0"/>
          <w:numId w:val="41"/>
        </w:numPr>
        <w:ind w:left="720"/>
      </w:pPr>
      <w:r w:rsidRPr="00313994">
        <w:rPr>
          <w:b/>
        </w:rPr>
        <w:t>Online Instrument: Word version</w:t>
      </w:r>
      <w:r w:rsidRPr="00313994">
        <w:t xml:space="preserve"> </w:t>
      </w:r>
    </w:p>
    <w:p w14:paraId="68F39601" w14:textId="77777777" w:rsidR="00326BC0" w:rsidRPr="00313994" w:rsidRDefault="00326BC0" w:rsidP="29B20C94">
      <w:pPr>
        <w:pStyle w:val="ListParagraph"/>
        <w:numPr>
          <w:ilvl w:val="0"/>
          <w:numId w:val="41"/>
        </w:numPr>
        <w:ind w:left="720"/>
      </w:pPr>
      <w:r w:rsidRPr="00313994">
        <w:rPr>
          <w:b/>
        </w:rPr>
        <w:t>Online Instrument: Web version</w:t>
      </w:r>
    </w:p>
    <w:p w14:paraId="63CEA2EA" w14:textId="77777777" w:rsidR="00CC7188" w:rsidRPr="00D663DD" w:rsidRDefault="00326BC0" w:rsidP="29B20C94">
      <w:pPr>
        <w:pStyle w:val="ListParagraph"/>
        <w:numPr>
          <w:ilvl w:val="0"/>
          <w:numId w:val="41"/>
        </w:numPr>
        <w:ind w:left="720"/>
      </w:pPr>
      <w:r w:rsidRPr="00313994">
        <w:rPr>
          <w:b/>
        </w:rPr>
        <w:t>Interview Guide</w:t>
      </w:r>
    </w:p>
    <w:p w14:paraId="7E6338AA" w14:textId="77777777" w:rsidR="000A6172" w:rsidRDefault="000A6172" w:rsidP="29B20C94"/>
    <w:p w14:paraId="43FB69A6" w14:textId="77777777" w:rsidR="00D663DD" w:rsidRDefault="00D663DD" w:rsidP="29B20C94">
      <w:pPr>
        <w:pStyle w:val="Heading3"/>
        <w:ind w:left="0"/>
      </w:pPr>
      <w:r w:rsidRPr="00711BFA">
        <w:t xml:space="preserve">REFERENCE LIST </w:t>
      </w:r>
    </w:p>
    <w:sdt>
      <w:sdtPr>
        <w:alias w:val="Reference_List"/>
        <w:tag w:val="Reference_List"/>
        <w:id w:val="839741687"/>
        <w:placeholder>
          <w:docPart w:val="F5B1F089C287467CBD9BF8501508632E"/>
        </w:placeholder>
        <w:showingPlcHdr/>
      </w:sdtPr>
      <w:sdtEndPr/>
      <w:sdtContent>
        <w:p w14:paraId="2DD6ED3B" w14:textId="716B51E6" w:rsidR="00D663DD" w:rsidRPr="00313994" w:rsidRDefault="00D663DD" w:rsidP="00D60229">
          <w:pPr>
            <w:pStyle w:val="ListParagraph"/>
            <w:numPr>
              <w:ilvl w:val="0"/>
              <w:numId w:val="47"/>
            </w:numPr>
            <w:tabs>
              <w:tab w:val="clear" w:pos="9360"/>
            </w:tabs>
            <w:spacing w:before="120" w:line="240" w:lineRule="auto"/>
            <w:contextualSpacing w:val="0"/>
          </w:pPr>
          <w:r w:rsidRPr="00951B42">
            <w:rPr>
              <w:rStyle w:val="reference-text"/>
              <w:lang w:val="en"/>
            </w:rPr>
            <w:t xml:space="preserve">Centers for Disease Control and Prevention (CDC). "National Public Health Performance Standards Program (NPHPSP): 10 Essential Public Health Services." </w:t>
          </w:r>
          <w:r w:rsidRPr="00951B42">
            <w:rPr>
              <w:lang w:val="en"/>
            </w:rPr>
            <w:t xml:space="preserve">Available at </w:t>
          </w:r>
          <w:hyperlink r:id="rId15" w:history="1">
            <w:r w:rsidRPr="00951B42">
              <w:rPr>
                <w:rStyle w:val="Hyperlink"/>
                <w:lang w:val="en"/>
              </w:rPr>
              <w:t>http://www.cdc.gov/nphpsp/essentialservices.html</w:t>
            </w:r>
          </w:hyperlink>
          <w:r w:rsidRPr="00951B42">
            <w:rPr>
              <w:rStyle w:val="reference-text"/>
              <w:lang w:val="en"/>
            </w:rPr>
            <w:t>. Accessed on 8/14/14.</w:t>
          </w:r>
        </w:p>
      </w:sdtContent>
    </w:sdt>
    <w:bookmarkEnd w:id="0" w:displacedByCustomXml="prev"/>
    <w:sectPr w:rsidR="00D663DD" w:rsidRPr="00313994" w:rsidSect="00385BB5">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A3F9C6" w15:done="0"/>
  <w15:commentEx w15:paraId="1C2A8FBE" w15:done="0"/>
  <w15:commentEx w15:paraId="68D27E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120B4" w14:textId="77777777" w:rsidR="008C6027" w:rsidRDefault="008C6027" w:rsidP="007D6163">
      <w:r>
        <w:separator/>
      </w:r>
    </w:p>
    <w:p w14:paraId="31706778" w14:textId="77777777" w:rsidR="008C6027" w:rsidRDefault="008C6027" w:rsidP="007D6163"/>
  </w:endnote>
  <w:endnote w:type="continuationSeparator" w:id="0">
    <w:p w14:paraId="2B07A45E" w14:textId="77777777" w:rsidR="008C6027" w:rsidRDefault="008C6027" w:rsidP="007D6163">
      <w:r>
        <w:continuationSeparator/>
      </w:r>
    </w:p>
    <w:p w14:paraId="5F3963EB" w14:textId="77777777" w:rsidR="008C6027" w:rsidRDefault="008C6027"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939415"/>
      <w:docPartObj>
        <w:docPartGallery w:val="Page Numbers (Bottom of Page)"/>
        <w:docPartUnique/>
      </w:docPartObj>
    </w:sdtPr>
    <w:sdtEndPr/>
    <w:sdtContent>
      <w:sdt>
        <w:sdtPr>
          <w:id w:val="860082579"/>
          <w:docPartObj>
            <w:docPartGallery w:val="Page Numbers (Top of Page)"/>
            <w:docPartUnique/>
          </w:docPartObj>
        </w:sdtPr>
        <w:sdtEndPr/>
        <w:sdtContent>
          <w:p w14:paraId="49707744" w14:textId="5AE4F77B" w:rsidR="00A77C53" w:rsidRDefault="00A77C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8424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424E">
              <w:rPr>
                <w:b/>
                <w:bCs/>
                <w:noProof/>
              </w:rPr>
              <w:t>11</w:t>
            </w:r>
            <w:r>
              <w:rPr>
                <w:b/>
                <w:bCs/>
                <w:sz w:val="24"/>
                <w:szCs w:val="24"/>
              </w:rPr>
              <w:fldChar w:fldCharType="end"/>
            </w:r>
          </w:p>
        </w:sdtContent>
      </w:sdt>
    </w:sdtContent>
  </w:sdt>
  <w:p w14:paraId="7696D66C" w14:textId="77777777" w:rsidR="00F111D2" w:rsidRDefault="00F111D2"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6D7AB" w14:textId="77777777" w:rsidR="008C6027" w:rsidRDefault="008C6027" w:rsidP="007D6163">
      <w:r>
        <w:separator/>
      </w:r>
    </w:p>
    <w:p w14:paraId="32EC5EA3" w14:textId="77777777" w:rsidR="008C6027" w:rsidRDefault="008C6027" w:rsidP="007D6163"/>
  </w:footnote>
  <w:footnote w:type="continuationSeparator" w:id="0">
    <w:p w14:paraId="1FAF48CC" w14:textId="77777777" w:rsidR="008C6027" w:rsidRDefault="008C6027" w:rsidP="007D6163">
      <w:r>
        <w:continuationSeparator/>
      </w:r>
    </w:p>
    <w:p w14:paraId="22886D8D" w14:textId="77777777" w:rsidR="008C6027" w:rsidRDefault="008C6027"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8D67" w14:textId="77777777" w:rsidR="00F111D2" w:rsidRPr="00716F94" w:rsidRDefault="00F111D2" w:rsidP="007D6163">
    <w:pPr>
      <w:pStyle w:val="Header"/>
      <w:rPr>
        <w:color w:val="0033CC"/>
      </w:rPr>
    </w:pPr>
    <w:r>
      <w:tab/>
    </w:r>
  </w:p>
  <w:p w14:paraId="21A26676" w14:textId="77777777" w:rsidR="00F111D2" w:rsidRDefault="00F111D2"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287846"/>
    <w:multiLevelType w:val="hybridMultilevel"/>
    <w:tmpl w:val="D59672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760CA4"/>
    <w:multiLevelType w:val="hybridMultilevel"/>
    <w:tmpl w:val="4B205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4B7041"/>
    <w:multiLevelType w:val="hybridMultilevel"/>
    <w:tmpl w:val="88F6D6C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nsid w:val="12557370"/>
    <w:multiLevelType w:val="hybridMultilevel"/>
    <w:tmpl w:val="C3D2C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D26EEB"/>
    <w:multiLevelType w:val="hybridMultilevel"/>
    <w:tmpl w:val="F9D28632"/>
    <w:lvl w:ilvl="0" w:tplc="C01E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756442"/>
    <w:multiLevelType w:val="hybridMultilevel"/>
    <w:tmpl w:val="166EE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3C0D83"/>
    <w:multiLevelType w:val="hybridMultilevel"/>
    <w:tmpl w:val="2150559C"/>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8">
    <w:nsid w:val="2B867685"/>
    <w:multiLevelType w:val="hybridMultilevel"/>
    <w:tmpl w:val="2AAEB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C65170"/>
    <w:multiLevelType w:val="hybridMultilevel"/>
    <w:tmpl w:val="DD70AF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0E57319"/>
    <w:multiLevelType w:val="hybridMultilevel"/>
    <w:tmpl w:val="1FEE55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0F0FA1"/>
    <w:multiLevelType w:val="hybridMultilevel"/>
    <w:tmpl w:val="081687AC"/>
    <w:lvl w:ilvl="0" w:tplc="168AFEE4">
      <w:start w:val="1"/>
      <w:numFmt w:val="decimal"/>
      <w:pStyle w:val="Heading4"/>
      <w:lvlText w:val="%1."/>
      <w:lvlJc w:val="left"/>
      <w:pPr>
        <w:ind w:left="-270" w:hanging="360"/>
      </w:pPr>
      <w:rPr>
        <w:rFonts w:hint="default"/>
      </w:rPr>
    </w:lvl>
    <w:lvl w:ilvl="1" w:tplc="584E231A">
      <w:start w:val="1"/>
      <w:numFmt w:val="decimal"/>
      <w:lvlText w:val="10.%2"/>
      <w:lvlJc w:val="left"/>
      <w:pPr>
        <w:ind w:left="360" w:hanging="360"/>
      </w:pPr>
      <w:rPr>
        <w:rFonts w:hint="default"/>
        <w:b/>
        <w:i w:val="0"/>
        <w:color w:val="auto"/>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36BE47A2"/>
    <w:multiLevelType w:val="hybridMultilevel"/>
    <w:tmpl w:val="AF3414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9615E82"/>
    <w:multiLevelType w:val="hybridMultilevel"/>
    <w:tmpl w:val="4A32C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9C3888"/>
    <w:multiLevelType w:val="hybridMultilevel"/>
    <w:tmpl w:val="0B0E99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F7031E7"/>
    <w:multiLevelType w:val="hybridMultilevel"/>
    <w:tmpl w:val="844E14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2F64E0"/>
    <w:multiLevelType w:val="hybridMultilevel"/>
    <w:tmpl w:val="7D9087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33063F"/>
    <w:multiLevelType w:val="hybridMultilevel"/>
    <w:tmpl w:val="A886A902"/>
    <w:lvl w:ilvl="0" w:tplc="480ED39A">
      <w:start w:val="1"/>
      <w:numFmt w:val="upperLetter"/>
      <w:lvlText w:val="%1."/>
      <w:lvlJc w:val="left"/>
      <w:pPr>
        <w:ind w:left="-288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9">
    <w:nsid w:val="50B21383"/>
    <w:multiLevelType w:val="hybridMultilevel"/>
    <w:tmpl w:val="4AC4C4F6"/>
    <w:lvl w:ilvl="0" w:tplc="AA4EE942">
      <w:numFmt w:val="bullet"/>
      <w:lvlText w:val="•"/>
      <w:lvlJc w:val="left"/>
      <w:pPr>
        <w:ind w:left="8250" w:hanging="753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1">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D4443B"/>
    <w:multiLevelType w:val="hybridMultilevel"/>
    <w:tmpl w:val="AF20E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CE4639D"/>
    <w:multiLevelType w:val="hybridMultilevel"/>
    <w:tmpl w:val="B0DEB8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9B2D2C"/>
    <w:multiLevelType w:val="hybridMultilevel"/>
    <w:tmpl w:val="FA2C2B7A"/>
    <w:lvl w:ilvl="0" w:tplc="AA4EE942">
      <w:numFmt w:val="bullet"/>
      <w:lvlText w:val="•"/>
      <w:lvlJc w:val="left"/>
      <w:pPr>
        <w:ind w:left="8970" w:hanging="753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44"/>
  </w:num>
  <w:num w:numId="4">
    <w:abstractNumId w:val="16"/>
  </w:num>
  <w:num w:numId="5">
    <w:abstractNumId w:val="30"/>
  </w:num>
  <w:num w:numId="6">
    <w:abstractNumId w:val="12"/>
  </w:num>
  <w:num w:numId="7">
    <w:abstractNumId w:val="0"/>
  </w:num>
  <w:num w:numId="8">
    <w:abstractNumId w:val="6"/>
  </w:num>
  <w:num w:numId="9">
    <w:abstractNumId w:val="13"/>
  </w:num>
  <w:num w:numId="10">
    <w:abstractNumId w:val="35"/>
  </w:num>
  <w:num w:numId="11">
    <w:abstractNumId w:val="3"/>
  </w:num>
  <w:num w:numId="12">
    <w:abstractNumId w:val="42"/>
  </w:num>
  <w:num w:numId="13">
    <w:abstractNumId w:val="10"/>
  </w:num>
  <w:num w:numId="14">
    <w:abstractNumId w:val="4"/>
  </w:num>
  <w:num w:numId="15">
    <w:abstractNumId w:val="38"/>
  </w:num>
  <w:num w:numId="16">
    <w:abstractNumId w:val="40"/>
  </w:num>
  <w:num w:numId="17">
    <w:abstractNumId w:val="41"/>
  </w:num>
  <w:num w:numId="18">
    <w:abstractNumId w:val="19"/>
  </w:num>
  <w:num w:numId="19">
    <w:abstractNumId w:val="46"/>
  </w:num>
  <w:num w:numId="20">
    <w:abstractNumId w:val="32"/>
  </w:num>
  <w:num w:numId="21">
    <w:abstractNumId w:val="37"/>
  </w:num>
  <w:num w:numId="22">
    <w:abstractNumId w:val="31"/>
  </w:num>
  <w:num w:numId="23">
    <w:abstractNumId w:val="9"/>
  </w:num>
  <w:num w:numId="24">
    <w:abstractNumId w:val="39"/>
  </w:num>
  <w:num w:numId="25">
    <w:abstractNumId w:val="33"/>
  </w:num>
  <w:num w:numId="26">
    <w:abstractNumId w:val="29"/>
  </w:num>
  <w:num w:numId="27">
    <w:abstractNumId w:val="43"/>
  </w:num>
  <w:num w:numId="28">
    <w:abstractNumId w:val="7"/>
  </w:num>
  <w:num w:numId="29">
    <w:abstractNumId w:val="24"/>
  </w:num>
  <w:num w:numId="30">
    <w:abstractNumId w:val="27"/>
  </w:num>
  <w:num w:numId="31">
    <w:abstractNumId w:val="26"/>
  </w:num>
  <w:num w:numId="32">
    <w:abstractNumId w:val="23"/>
  </w:num>
  <w:num w:numId="33">
    <w:abstractNumId w:val="20"/>
  </w:num>
  <w:num w:numId="34">
    <w:abstractNumId w:val="1"/>
  </w:num>
  <w:num w:numId="35">
    <w:abstractNumId w:val="36"/>
  </w:num>
  <w:num w:numId="36">
    <w:abstractNumId w:val="25"/>
  </w:num>
  <w:num w:numId="37">
    <w:abstractNumId w:val="17"/>
  </w:num>
  <w:num w:numId="38">
    <w:abstractNumId w:val="18"/>
  </w:num>
  <w:num w:numId="39">
    <w:abstractNumId w:val="14"/>
  </w:num>
  <w:num w:numId="40">
    <w:abstractNumId w:val="5"/>
  </w:num>
  <w:num w:numId="41">
    <w:abstractNumId w:val="28"/>
  </w:num>
  <w:num w:numId="42">
    <w:abstractNumId w:val="8"/>
  </w:num>
  <w:num w:numId="43">
    <w:abstractNumId w:val="21"/>
  </w:num>
  <w:num w:numId="44">
    <w:abstractNumId w:val="15"/>
  </w:num>
  <w:num w:numId="45">
    <w:abstractNumId w:val="34"/>
  </w:num>
  <w:num w:numId="46">
    <w:abstractNumId w:val="45"/>
  </w:num>
  <w:num w:numId="4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RIALT-287">
    <w15:presenceInfo w15:providerId="None" w15:userId="HRIALT-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CC4"/>
    <w:rsid w:val="00011A98"/>
    <w:rsid w:val="00011F8D"/>
    <w:rsid w:val="000130B4"/>
    <w:rsid w:val="00014361"/>
    <w:rsid w:val="000170E7"/>
    <w:rsid w:val="00025D47"/>
    <w:rsid w:val="00026B10"/>
    <w:rsid w:val="00040611"/>
    <w:rsid w:val="00043016"/>
    <w:rsid w:val="0004305C"/>
    <w:rsid w:val="000474FB"/>
    <w:rsid w:val="00053A92"/>
    <w:rsid w:val="00054839"/>
    <w:rsid w:val="00055DAE"/>
    <w:rsid w:val="00057F36"/>
    <w:rsid w:val="00073677"/>
    <w:rsid w:val="000850FC"/>
    <w:rsid w:val="000A1F30"/>
    <w:rsid w:val="000A2D0C"/>
    <w:rsid w:val="000A6172"/>
    <w:rsid w:val="000A71DF"/>
    <w:rsid w:val="000B0962"/>
    <w:rsid w:val="000B2CBC"/>
    <w:rsid w:val="000C6246"/>
    <w:rsid w:val="000D5FA4"/>
    <w:rsid w:val="000E6577"/>
    <w:rsid w:val="000E7A19"/>
    <w:rsid w:val="00104A1B"/>
    <w:rsid w:val="001177DD"/>
    <w:rsid w:val="00135334"/>
    <w:rsid w:val="00136D85"/>
    <w:rsid w:val="001412D4"/>
    <w:rsid w:val="00144833"/>
    <w:rsid w:val="00144F64"/>
    <w:rsid w:val="00145D62"/>
    <w:rsid w:val="00151567"/>
    <w:rsid w:val="00157413"/>
    <w:rsid w:val="00163E17"/>
    <w:rsid w:val="00166F9E"/>
    <w:rsid w:val="00167880"/>
    <w:rsid w:val="00180D45"/>
    <w:rsid w:val="001866BF"/>
    <w:rsid w:val="00187870"/>
    <w:rsid w:val="00187D5A"/>
    <w:rsid w:val="001972D7"/>
    <w:rsid w:val="001A28F6"/>
    <w:rsid w:val="001B2831"/>
    <w:rsid w:val="001B4065"/>
    <w:rsid w:val="001C0493"/>
    <w:rsid w:val="001C28AD"/>
    <w:rsid w:val="001C78BB"/>
    <w:rsid w:val="001D7FCB"/>
    <w:rsid w:val="001E2B99"/>
    <w:rsid w:val="001E6795"/>
    <w:rsid w:val="001E69B6"/>
    <w:rsid w:val="001E7CF0"/>
    <w:rsid w:val="001F4DBB"/>
    <w:rsid w:val="001F66B4"/>
    <w:rsid w:val="00202D07"/>
    <w:rsid w:val="0020312D"/>
    <w:rsid w:val="00206E33"/>
    <w:rsid w:val="00210519"/>
    <w:rsid w:val="00211AB9"/>
    <w:rsid w:val="00224AA4"/>
    <w:rsid w:val="00226805"/>
    <w:rsid w:val="00227259"/>
    <w:rsid w:val="00231BE4"/>
    <w:rsid w:val="00236000"/>
    <w:rsid w:val="00241B17"/>
    <w:rsid w:val="00241C81"/>
    <w:rsid w:val="00244557"/>
    <w:rsid w:val="00253A63"/>
    <w:rsid w:val="00257A1C"/>
    <w:rsid w:val="00266AD3"/>
    <w:rsid w:val="0027234C"/>
    <w:rsid w:val="00281795"/>
    <w:rsid w:val="002850E3"/>
    <w:rsid w:val="00287E2F"/>
    <w:rsid w:val="00291D94"/>
    <w:rsid w:val="002A17F0"/>
    <w:rsid w:val="002A1948"/>
    <w:rsid w:val="002B41BE"/>
    <w:rsid w:val="002C0877"/>
    <w:rsid w:val="002C2AE2"/>
    <w:rsid w:val="002D0DCE"/>
    <w:rsid w:val="002E2B10"/>
    <w:rsid w:val="002E73B0"/>
    <w:rsid w:val="002F1502"/>
    <w:rsid w:val="002F2069"/>
    <w:rsid w:val="002F71A2"/>
    <w:rsid w:val="003041AD"/>
    <w:rsid w:val="0031279F"/>
    <w:rsid w:val="00313994"/>
    <w:rsid w:val="00316F00"/>
    <w:rsid w:val="00321B51"/>
    <w:rsid w:val="00326BC0"/>
    <w:rsid w:val="00336D96"/>
    <w:rsid w:val="00344F07"/>
    <w:rsid w:val="003469C8"/>
    <w:rsid w:val="00347787"/>
    <w:rsid w:val="00350C8C"/>
    <w:rsid w:val="00353693"/>
    <w:rsid w:val="00355EA4"/>
    <w:rsid w:val="003567A5"/>
    <w:rsid w:val="003635BE"/>
    <w:rsid w:val="00365045"/>
    <w:rsid w:val="00366B5E"/>
    <w:rsid w:val="00385BB5"/>
    <w:rsid w:val="00386BC2"/>
    <w:rsid w:val="00392EEE"/>
    <w:rsid w:val="003B125E"/>
    <w:rsid w:val="003B1BE3"/>
    <w:rsid w:val="003B2200"/>
    <w:rsid w:val="003C31C9"/>
    <w:rsid w:val="003C4961"/>
    <w:rsid w:val="003C4DE9"/>
    <w:rsid w:val="003C7C5D"/>
    <w:rsid w:val="003D0AD2"/>
    <w:rsid w:val="003E2570"/>
    <w:rsid w:val="003E5245"/>
    <w:rsid w:val="003F4695"/>
    <w:rsid w:val="003F5913"/>
    <w:rsid w:val="004024F8"/>
    <w:rsid w:val="00405107"/>
    <w:rsid w:val="00405696"/>
    <w:rsid w:val="0041159A"/>
    <w:rsid w:val="004305A8"/>
    <w:rsid w:val="0043229B"/>
    <w:rsid w:val="004353D5"/>
    <w:rsid w:val="00437BAD"/>
    <w:rsid w:val="00442FF3"/>
    <w:rsid w:val="00443CA0"/>
    <w:rsid w:val="00450E14"/>
    <w:rsid w:val="0046271F"/>
    <w:rsid w:val="00462C65"/>
    <w:rsid w:val="004674E7"/>
    <w:rsid w:val="00467B14"/>
    <w:rsid w:val="00474EDA"/>
    <w:rsid w:val="004824FA"/>
    <w:rsid w:val="00484011"/>
    <w:rsid w:val="004841F1"/>
    <w:rsid w:val="004A1E3A"/>
    <w:rsid w:val="004A6A15"/>
    <w:rsid w:val="004B46D6"/>
    <w:rsid w:val="004B5482"/>
    <w:rsid w:val="004C0BF6"/>
    <w:rsid w:val="004C4464"/>
    <w:rsid w:val="004C4AEA"/>
    <w:rsid w:val="004D0430"/>
    <w:rsid w:val="004D1DAA"/>
    <w:rsid w:val="004D4EB1"/>
    <w:rsid w:val="004D62A7"/>
    <w:rsid w:val="004E003C"/>
    <w:rsid w:val="004E0C53"/>
    <w:rsid w:val="004E16EB"/>
    <w:rsid w:val="004E4B12"/>
    <w:rsid w:val="004E6665"/>
    <w:rsid w:val="004F634E"/>
    <w:rsid w:val="004F67A8"/>
    <w:rsid w:val="005070F6"/>
    <w:rsid w:val="005115FA"/>
    <w:rsid w:val="00514370"/>
    <w:rsid w:val="0051582C"/>
    <w:rsid w:val="00522A50"/>
    <w:rsid w:val="00525E61"/>
    <w:rsid w:val="00527225"/>
    <w:rsid w:val="0053557D"/>
    <w:rsid w:val="005410E3"/>
    <w:rsid w:val="005463DE"/>
    <w:rsid w:val="00546DC2"/>
    <w:rsid w:val="005542E8"/>
    <w:rsid w:val="00556630"/>
    <w:rsid w:val="0055686D"/>
    <w:rsid w:val="005800EE"/>
    <w:rsid w:val="005869D6"/>
    <w:rsid w:val="0059331E"/>
    <w:rsid w:val="00594619"/>
    <w:rsid w:val="005A33F6"/>
    <w:rsid w:val="005A59E5"/>
    <w:rsid w:val="005B7440"/>
    <w:rsid w:val="005D003E"/>
    <w:rsid w:val="005D6F14"/>
    <w:rsid w:val="005E2150"/>
    <w:rsid w:val="005E2995"/>
    <w:rsid w:val="005E513C"/>
    <w:rsid w:val="005F3FEF"/>
    <w:rsid w:val="00600C4F"/>
    <w:rsid w:val="0060287B"/>
    <w:rsid w:val="00605DEA"/>
    <w:rsid w:val="006079CC"/>
    <w:rsid w:val="00607F7C"/>
    <w:rsid w:val="006102DA"/>
    <w:rsid w:val="006107BC"/>
    <w:rsid w:val="00616090"/>
    <w:rsid w:val="006163F3"/>
    <w:rsid w:val="006212E0"/>
    <w:rsid w:val="00624042"/>
    <w:rsid w:val="006315A3"/>
    <w:rsid w:val="006317A5"/>
    <w:rsid w:val="006317B0"/>
    <w:rsid w:val="0063690E"/>
    <w:rsid w:val="006576A6"/>
    <w:rsid w:val="006579A2"/>
    <w:rsid w:val="00667835"/>
    <w:rsid w:val="00667968"/>
    <w:rsid w:val="00667C89"/>
    <w:rsid w:val="006711EE"/>
    <w:rsid w:val="006809BB"/>
    <w:rsid w:val="006809FD"/>
    <w:rsid w:val="00691D1F"/>
    <w:rsid w:val="00697BAE"/>
    <w:rsid w:val="006B4DDC"/>
    <w:rsid w:val="006B51BD"/>
    <w:rsid w:val="006B5E55"/>
    <w:rsid w:val="006C4DA7"/>
    <w:rsid w:val="006D25A1"/>
    <w:rsid w:val="006E14E9"/>
    <w:rsid w:val="006E29C2"/>
    <w:rsid w:val="006F09A2"/>
    <w:rsid w:val="006F36C6"/>
    <w:rsid w:val="006F6856"/>
    <w:rsid w:val="007145D0"/>
    <w:rsid w:val="00716F94"/>
    <w:rsid w:val="00721180"/>
    <w:rsid w:val="007446D4"/>
    <w:rsid w:val="0075188E"/>
    <w:rsid w:val="0076001C"/>
    <w:rsid w:val="00760E12"/>
    <w:rsid w:val="00761111"/>
    <w:rsid w:val="00763CF3"/>
    <w:rsid w:val="00771409"/>
    <w:rsid w:val="00772293"/>
    <w:rsid w:val="00773C15"/>
    <w:rsid w:val="00776981"/>
    <w:rsid w:val="00781AE3"/>
    <w:rsid w:val="00783C75"/>
    <w:rsid w:val="00784619"/>
    <w:rsid w:val="0078627B"/>
    <w:rsid w:val="0078765B"/>
    <w:rsid w:val="00794E32"/>
    <w:rsid w:val="007A0D73"/>
    <w:rsid w:val="007A569E"/>
    <w:rsid w:val="007B305A"/>
    <w:rsid w:val="007B66DE"/>
    <w:rsid w:val="007C20B0"/>
    <w:rsid w:val="007C38DE"/>
    <w:rsid w:val="007D6163"/>
    <w:rsid w:val="007E12ED"/>
    <w:rsid w:val="007E575D"/>
    <w:rsid w:val="007E57CD"/>
    <w:rsid w:val="007E5B9A"/>
    <w:rsid w:val="007E6AEF"/>
    <w:rsid w:val="007E6F20"/>
    <w:rsid w:val="007F5776"/>
    <w:rsid w:val="00815C7D"/>
    <w:rsid w:val="00817941"/>
    <w:rsid w:val="00820DA0"/>
    <w:rsid w:val="008229E4"/>
    <w:rsid w:val="00823547"/>
    <w:rsid w:val="008261AB"/>
    <w:rsid w:val="008269AB"/>
    <w:rsid w:val="00834C91"/>
    <w:rsid w:val="00835CA7"/>
    <w:rsid w:val="008370D4"/>
    <w:rsid w:val="008414AD"/>
    <w:rsid w:val="008428D9"/>
    <w:rsid w:val="0084377D"/>
    <w:rsid w:val="00864363"/>
    <w:rsid w:val="00867AC6"/>
    <w:rsid w:val="008777C6"/>
    <w:rsid w:val="0088467A"/>
    <w:rsid w:val="00884DB9"/>
    <w:rsid w:val="008B1F98"/>
    <w:rsid w:val="008C6027"/>
    <w:rsid w:val="008C67D2"/>
    <w:rsid w:val="008E0683"/>
    <w:rsid w:val="00902DD9"/>
    <w:rsid w:val="00911486"/>
    <w:rsid w:val="009129CA"/>
    <w:rsid w:val="00914F91"/>
    <w:rsid w:val="009200E2"/>
    <w:rsid w:val="009206B6"/>
    <w:rsid w:val="009252DC"/>
    <w:rsid w:val="009252F5"/>
    <w:rsid w:val="009263C1"/>
    <w:rsid w:val="00941B4F"/>
    <w:rsid w:val="009518C0"/>
    <w:rsid w:val="009628C2"/>
    <w:rsid w:val="00963CE3"/>
    <w:rsid w:val="00964F18"/>
    <w:rsid w:val="00970182"/>
    <w:rsid w:val="00971EB5"/>
    <w:rsid w:val="00974424"/>
    <w:rsid w:val="00987F76"/>
    <w:rsid w:val="00990320"/>
    <w:rsid w:val="00993088"/>
    <w:rsid w:val="00995C77"/>
    <w:rsid w:val="0099664F"/>
    <w:rsid w:val="00997D5D"/>
    <w:rsid w:val="009A0447"/>
    <w:rsid w:val="009A2CE5"/>
    <w:rsid w:val="009A4B59"/>
    <w:rsid w:val="009B13AA"/>
    <w:rsid w:val="009B4521"/>
    <w:rsid w:val="009B4A51"/>
    <w:rsid w:val="009C25F9"/>
    <w:rsid w:val="009C28B1"/>
    <w:rsid w:val="009C61AD"/>
    <w:rsid w:val="009C6697"/>
    <w:rsid w:val="009D373D"/>
    <w:rsid w:val="009D436B"/>
    <w:rsid w:val="009D7B2C"/>
    <w:rsid w:val="009E0801"/>
    <w:rsid w:val="009E1D05"/>
    <w:rsid w:val="009E3AA3"/>
    <w:rsid w:val="009F7DE0"/>
    <w:rsid w:val="00A02660"/>
    <w:rsid w:val="00A05973"/>
    <w:rsid w:val="00A06BCB"/>
    <w:rsid w:val="00A11B0C"/>
    <w:rsid w:val="00A20861"/>
    <w:rsid w:val="00A24067"/>
    <w:rsid w:val="00A33B35"/>
    <w:rsid w:val="00A33E90"/>
    <w:rsid w:val="00A36419"/>
    <w:rsid w:val="00A423E2"/>
    <w:rsid w:val="00A44921"/>
    <w:rsid w:val="00A44AD9"/>
    <w:rsid w:val="00A578C2"/>
    <w:rsid w:val="00A72652"/>
    <w:rsid w:val="00A75D1C"/>
    <w:rsid w:val="00A77C53"/>
    <w:rsid w:val="00A809AA"/>
    <w:rsid w:val="00A8424E"/>
    <w:rsid w:val="00A849B3"/>
    <w:rsid w:val="00A8510D"/>
    <w:rsid w:val="00A86AF3"/>
    <w:rsid w:val="00A90AFF"/>
    <w:rsid w:val="00A90BDC"/>
    <w:rsid w:val="00A94B46"/>
    <w:rsid w:val="00A95477"/>
    <w:rsid w:val="00A975A9"/>
    <w:rsid w:val="00AA3192"/>
    <w:rsid w:val="00AB0486"/>
    <w:rsid w:val="00AB251E"/>
    <w:rsid w:val="00AB3608"/>
    <w:rsid w:val="00AC5C48"/>
    <w:rsid w:val="00AC63E3"/>
    <w:rsid w:val="00AD63D3"/>
    <w:rsid w:val="00AE3604"/>
    <w:rsid w:val="00AF0CF4"/>
    <w:rsid w:val="00AF2252"/>
    <w:rsid w:val="00AF5529"/>
    <w:rsid w:val="00B00B12"/>
    <w:rsid w:val="00B1129F"/>
    <w:rsid w:val="00B11D61"/>
    <w:rsid w:val="00B12F51"/>
    <w:rsid w:val="00B13A39"/>
    <w:rsid w:val="00B15239"/>
    <w:rsid w:val="00B16E49"/>
    <w:rsid w:val="00B26EE2"/>
    <w:rsid w:val="00B2751E"/>
    <w:rsid w:val="00B3378D"/>
    <w:rsid w:val="00B3650C"/>
    <w:rsid w:val="00B37013"/>
    <w:rsid w:val="00B47055"/>
    <w:rsid w:val="00B634ED"/>
    <w:rsid w:val="00B64BFA"/>
    <w:rsid w:val="00B71E63"/>
    <w:rsid w:val="00B76552"/>
    <w:rsid w:val="00B818ED"/>
    <w:rsid w:val="00B83212"/>
    <w:rsid w:val="00B85DE4"/>
    <w:rsid w:val="00B87AAD"/>
    <w:rsid w:val="00B91A31"/>
    <w:rsid w:val="00BA17B4"/>
    <w:rsid w:val="00BA50D9"/>
    <w:rsid w:val="00BA6C28"/>
    <w:rsid w:val="00BA6DB4"/>
    <w:rsid w:val="00BB512D"/>
    <w:rsid w:val="00BC3F3C"/>
    <w:rsid w:val="00BC5BB2"/>
    <w:rsid w:val="00BC5CF1"/>
    <w:rsid w:val="00BE240F"/>
    <w:rsid w:val="00BE738E"/>
    <w:rsid w:val="00BF11A1"/>
    <w:rsid w:val="00BF3F54"/>
    <w:rsid w:val="00C00697"/>
    <w:rsid w:val="00C0376C"/>
    <w:rsid w:val="00C06D77"/>
    <w:rsid w:val="00C14BA6"/>
    <w:rsid w:val="00C3485C"/>
    <w:rsid w:val="00C41AE6"/>
    <w:rsid w:val="00C43A7A"/>
    <w:rsid w:val="00C544A4"/>
    <w:rsid w:val="00C73B68"/>
    <w:rsid w:val="00C768E5"/>
    <w:rsid w:val="00C80955"/>
    <w:rsid w:val="00C8114A"/>
    <w:rsid w:val="00C92104"/>
    <w:rsid w:val="00CA0C42"/>
    <w:rsid w:val="00CA2004"/>
    <w:rsid w:val="00CA5840"/>
    <w:rsid w:val="00CA5B99"/>
    <w:rsid w:val="00CA7B98"/>
    <w:rsid w:val="00CB0933"/>
    <w:rsid w:val="00CB09AA"/>
    <w:rsid w:val="00CB334D"/>
    <w:rsid w:val="00CB56D5"/>
    <w:rsid w:val="00CC7188"/>
    <w:rsid w:val="00CC76CD"/>
    <w:rsid w:val="00CD1EA8"/>
    <w:rsid w:val="00CF2983"/>
    <w:rsid w:val="00CF4C63"/>
    <w:rsid w:val="00CF5ABD"/>
    <w:rsid w:val="00CF63CE"/>
    <w:rsid w:val="00D067C1"/>
    <w:rsid w:val="00D13B13"/>
    <w:rsid w:val="00D16E78"/>
    <w:rsid w:val="00D201D3"/>
    <w:rsid w:val="00D226FB"/>
    <w:rsid w:val="00D267D5"/>
    <w:rsid w:val="00D26A64"/>
    <w:rsid w:val="00D31720"/>
    <w:rsid w:val="00D52B9A"/>
    <w:rsid w:val="00D5367E"/>
    <w:rsid w:val="00D53B1E"/>
    <w:rsid w:val="00D56CE1"/>
    <w:rsid w:val="00D60229"/>
    <w:rsid w:val="00D6105F"/>
    <w:rsid w:val="00D61AD2"/>
    <w:rsid w:val="00D64E11"/>
    <w:rsid w:val="00D663DD"/>
    <w:rsid w:val="00D71C1C"/>
    <w:rsid w:val="00D75750"/>
    <w:rsid w:val="00D84EF0"/>
    <w:rsid w:val="00D861ED"/>
    <w:rsid w:val="00D873E0"/>
    <w:rsid w:val="00D941E3"/>
    <w:rsid w:val="00D94F8B"/>
    <w:rsid w:val="00D95FBF"/>
    <w:rsid w:val="00DA5988"/>
    <w:rsid w:val="00DA7816"/>
    <w:rsid w:val="00DB7F78"/>
    <w:rsid w:val="00DC0184"/>
    <w:rsid w:val="00DC317C"/>
    <w:rsid w:val="00DC4FF2"/>
    <w:rsid w:val="00DC79CC"/>
    <w:rsid w:val="00DD7BF0"/>
    <w:rsid w:val="00DE50A7"/>
    <w:rsid w:val="00E10D39"/>
    <w:rsid w:val="00E134F4"/>
    <w:rsid w:val="00E162E0"/>
    <w:rsid w:val="00E16796"/>
    <w:rsid w:val="00E20D75"/>
    <w:rsid w:val="00E23568"/>
    <w:rsid w:val="00E245B5"/>
    <w:rsid w:val="00E33E1B"/>
    <w:rsid w:val="00E34D3E"/>
    <w:rsid w:val="00E6201A"/>
    <w:rsid w:val="00E62BD2"/>
    <w:rsid w:val="00E720E9"/>
    <w:rsid w:val="00E81C5E"/>
    <w:rsid w:val="00E83B3C"/>
    <w:rsid w:val="00E8736B"/>
    <w:rsid w:val="00E90275"/>
    <w:rsid w:val="00E925D4"/>
    <w:rsid w:val="00E97226"/>
    <w:rsid w:val="00E9778B"/>
    <w:rsid w:val="00EA1A7C"/>
    <w:rsid w:val="00EA2B44"/>
    <w:rsid w:val="00EA33EF"/>
    <w:rsid w:val="00EA509D"/>
    <w:rsid w:val="00EB372C"/>
    <w:rsid w:val="00EC4FFD"/>
    <w:rsid w:val="00EC58F5"/>
    <w:rsid w:val="00EC5EFC"/>
    <w:rsid w:val="00ED6DF6"/>
    <w:rsid w:val="00EF33CD"/>
    <w:rsid w:val="00EF4F5F"/>
    <w:rsid w:val="00F111D2"/>
    <w:rsid w:val="00F12924"/>
    <w:rsid w:val="00F20C9B"/>
    <w:rsid w:val="00F300CB"/>
    <w:rsid w:val="00F31310"/>
    <w:rsid w:val="00F42C3A"/>
    <w:rsid w:val="00F46593"/>
    <w:rsid w:val="00F52BCC"/>
    <w:rsid w:val="00F5313F"/>
    <w:rsid w:val="00F57F9F"/>
    <w:rsid w:val="00F81135"/>
    <w:rsid w:val="00F81A48"/>
    <w:rsid w:val="00F925B1"/>
    <w:rsid w:val="00FB5D24"/>
    <w:rsid w:val="00FB62BC"/>
    <w:rsid w:val="00FC0DF2"/>
    <w:rsid w:val="00FC5B2D"/>
    <w:rsid w:val="00FD17C9"/>
    <w:rsid w:val="00FD2A5B"/>
    <w:rsid w:val="00FD3277"/>
    <w:rsid w:val="00FD731A"/>
    <w:rsid w:val="00FE6A5C"/>
    <w:rsid w:val="04524006"/>
    <w:rsid w:val="29B20C94"/>
    <w:rsid w:val="4E409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CD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8777C6"/>
    <w:pPr>
      <w:numPr>
        <w:numId w:val="2"/>
      </w:numPr>
      <w:ind w:left="36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8777C6"/>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table" w:customStyle="1" w:styleId="TableGrid1">
    <w:name w:val="Table Grid1"/>
    <w:basedOn w:val="TableNormal"/>
    <w:next w:val="TableGrid"/>
    <w:uiPriority w:val="59"/>
    <w:rsid w:val="00DE5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5107"/>
    <w:pPr>
      <w:tabs>
        <w:tab w:val="clear" w:pos="9360"/>
      </w:tabs>
      <w:spacing w:after="200"/>
      <w:ind w:left="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405107"/>
    <w:rPr>
      <w:rFonts w:ascii="Calibri" w:eastAsia="Times New Roman" w:hAnsi="Calibri" w:cs="Times New Roman"/>
      <w:sz w:val="20"/>
      <w:szCs w:val="20"/>
    </w:rPr>
  </w:style>
  <w:style w:type="character" w:styleId="FootnoteReference">
    <w:name w:val="footnote reference"/>
    <w:uiPriority w:val="99"/>
    <w:semiHidden/>
    <w:unhideWhenUsed/>
    <w:rsid w:val="00405107"/>
    <w:rPr>
      <w:vertAlign w:val="superscript"/>
    </w:rPr>
  </w:style>
  <w:style w:type="character" w:customStyle="1" w:styleId="reference-text">
    <w:name w:val="reference-text"/>
    <w:basedOn w:val="DefaultParagraphFont"/>
    <w:rsid w:val="00D663DD"/>
  </w:style>
  <w:style w:type="character" w:styleId="FollowedHyperlink">
    <w:name w:val="FollowedHyperlink"/>
    <w:basedOn w:val="DefaultParagraphFont"/>
    <w:uiPriority w:val="99"/>
    <w:semiHidden/>
    <w:unhideWhenUsed/>
    <w:rsid w:val="00BB51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8777C6"/>
    <w:pPr>
      <w:numPr>
        <w:numId w:val="2"/>
      </w:numPr>
      <w:ind w:left="36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8777C6"/>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table" w:customStyle="1" w:styleId="TableGrid1">
    <w:name w:val="Table Grid1"/>
    <w:basedOn w:val="TableNormal"/>
    <w:next w:val="TableGrid"/>
    <w:uiPriority w:val="59"/>
    <w:rsid w:val="00DE5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5107"/>
    <w:pPr>
      <w:tabs>
        <w:tab w:val="clear" w:pos="9360"/>
      </w:tabs>
      <w:spacing w:after="200"/>
      <w:ind w:left="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405107"/>
    <w:rPr>
      <w:rFonts w:ascii="Calibri" w:eastAsia="Times New Roman" w:hAnsi="Calibri" w:cs="Times New Roman"/>
      <w:sz w:val="20"/>
      <w:szCs w:val="20"/>
    </w:rPr>
  </w:style>
  <w:style w:type="character" w:styleId="FootnoteReference">
    <w:name w:val="footnote reference"/>
    <w:uiPriority w:val="99"/>
    <w:semiHidden/>
    <w:unhideWhenUsed/>
    <w:rsid w:val="00405107"/>
    <w:rPr>
      <w:vertAlign w:val="superscript"/>
    </w:rPr>
  </w:style>
  <w:style w:type="character" w:customStyle="1" w:styleId="reference-text">
    <w:name w:val="reference-text"/>
    <w:basedOn w:val="DefaultParagraphFont"/>
    <w:rsid w:val="00D663DD"/>
  </w:style>
  <w:style w:type="character" w:styleId="FollowedHyperlink">
    <w:name w:val="FollowedHyperlink"/>
    <w:basedOn w:val="DefaultParagraphFont"/>
    <w:uiPriority w:val="99"/>
    <w:semiHidden/>
    <w:unhideWhenUsed/>
    <w:rsid w:val="00BB5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211335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cdc.gov/nphpsp/essentialservices.html" TargetMode="External"/><Relationship Id="rId23"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bls.gov/ncs/ocs/sp/nctb1349.pdf"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dc.gov/nphpsp/essentialservices.html"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E873C39E524C6682C73CB0A54AFE25"/>
        <w:category>
          <w:name w:val="General"/>
          <w:gallery w:val="placeholder"/>
        </w:category>
        <w:types>
          <w:type w:val="bbPlcHdr"/>
        </w:types>
        <w:behaviors>
          <w:behavior w:val="content"/>
        </w:behaviors>
        <w:guid w:val="{BD0183E4-515C-43FE-AB01-776E3B80EBF1}"/>
      </w:docPartPr>
      <w:docPartBody>
        <w:p w:rsidR="007818B6" w:rsidRDefault="002832EE" w:rsidP="002832EE">
          <w:pPr>
            <w:pStyle w:val="49E873C39E524C6682C73CB0A54AFE25"/>
          </w:pPr>
          <w:r w:rsidRPr="00711BFA">
            <w:t xml:space="preserve">                               </w:t>
          </w:r>
        </w:p>
      </w:docPartBody>
    </w:docPart>
    <w:docPart>
      <w:docPartPr>
        <w:name w:val="BAC1BB1F02434AC791AED28FEE896F56"/>
        <w:category>
          <w:name w:val="General"/>
          <w:gallery w:val="placeholder"/>
        </w:category>
        <w:types>
          <w:type w:val="bbPlcHdr"/>
        </w:types>
        <w:behaviors>
          <w:behavior w:val="content"/>
        </w:behaviors>
        <w:guid w:val="{F3B2D609-9C5A-441B-8B55-CB604BC7CCB4}"/>
      </w:docPartPr>
      <w:docPartBody>
        <w:p w:rsidR="007818B6" w:rsidRDefault="002832EE" w:rsidP="002832EE">
          <w:pPr>
            <w:pStyle w:val="BAC1BB1F02434AC791AED28FEE896F56"/>
          </w:pPr>
          <w:r w:rsidRPr="00B0691F">
            <w:rPr>
              <w:rStyle w:val="PlaceholderText"/>
            </w:rPr>
            <w:t>[OSC_StateA_12_1Number_of_Responses_per_Respondent]</w:t>
          </w:r>
        </w:p>
      </w:docPartBody>
    </w:docPart>
    <w:docPart>
      <w:docPartPr>
        <w:name w:val="8EB3E1BD3AAF4D959C860FDD6D4B4F72"/>
        <w:category>
          <w:name w:val="General"/>
          <w:gallery w:val="placeholder"/>
        </w:category>
        <w:types>
          <w:type w:val="bbPlcHdr"/>
        </w:types>
        <w:behaviors>
          <w:behavior w:val="content"/>
        </w:behaviors>
        <w:guid w:val="{A9F8BC4F-209A-4826-9FB7-4C4E916DC817}"/>
      </w:docPartPr>
      <w:docPartBody>
        <w:p w:rsidR="007818B6" w:rsidRDefault="002832EE" w:rsidP="002832EE">
          <w:pPr>
            <w:pStyle w:val="8EB3E1BD3AAF4D959C860FDD6D4B4F72"/>
          </w:pPr>
          <w:r w:rsidRPr="00B0691F">
            <w:rPr>
              <w:rStyle w:val="PlaceholderText"/>
            </w:rPr>
            <w:t>[OSC_StateA_12_1Average_Burden_per_Response_in_Hours]</w:t>
          </w:r>
        </w:p>
      </w:docPartBody>
    </w:docPart>
    <w:docPart>
      <w:docPartPr>
        <w:name w:val="A4F97061861A4093A8FDF945F7F21CB6"/>
        <w:category>
          <w:name w:val="General"/>
          <w:gallery w:val="placeholder"/>
        </w:category>
        <w:types>
          <w:type w:val="bbPlcHdr"/>
        </w:types>
        <w:behaviors>
          <w:behavior w:val="content"/>
        </w:behaviors>
        <w:guid w:val="{A2462CCC-7C0C-4C34-AE5B-E988B1470BD6}"/>
      </w:docPartPr>
      <w:docPartBody>
        <w:p w:rsidR="007818B6" w:rsidRDefault="002832EE" w:rsidP="002832EE">
          <w:pPr>
            <w:pStyle w:val="A4F97061861A4093A8FDF945F7F21CB6"/>
          </w:pPr>
          <w:r w:rsidRPr="00B0691F">
            <w:rPr>
              <w:rStyle w:val="PlaceholderText"/>
            </w:rPr>
            <w:t>[OSC_StateA_12_1Total_Burden_Hours]</w:t>
          </w:r>
        </w:p>
      </w:docPartBody>
    </w:docPart>
    <w:docPart>
      <w:docPartPr>
        <w:name w:val="55C1EF7C08DF42F795592E9E02051358"/>
        <w:category>
          <w:name w:val="General"/>
          <w:gallery w:val="placeholder"/>
        </w:category>
        <w:types>
          <w:type w:val="bbPlcHdr"/>
        </w:types>
        <w:behaviors>
          <w:behavior w:val="content"/>
        </w:behaviors>
        <w:guid w:val="{42DFF361-7E7F-40BB-BCA6-9B1F7133D88F}"/>
      </w:docPartPr>
      <w:docPartBody>
        <w:p w:rsidR="007818B6" w:rsidRDefault="002832EE" w:rsidP="002832EE">
          <w:pPr>
            <w:pStyle w:val="55C1EF7C08DF42F795592E9E02051358"/>
          </w:pPr>
          <w:r w:rsidRPr="00B0691F">
            <w:rPr>
              <w:rStyle w:val="PlaceholderText"/>
            </w:rPr>
            <w:t>[OSC_StateA_12_1Hourly_Wage_Rate]</w:t>
          </w:r>
        </w:p>
      </w:docPartBody>
    </w:docPart>
    <w:docPart>
      <w:docPartPr>
        <w:name w:val="B4C1E35957E442B9825059F628CCFE58"/>
        <w:category>
          <w:name w:val="General"/>
          <w:gallery w:val="placeholder"/>
        </w:category>
        <w:types>
          <w:type w:val="bbPlcHdr"/>
        </w:types>
        <w:behaviors>
          <w:behavior w:val="content"/>
        </w:behaviors>
        <w:guid w:val="{ACFF8142-4DDE-4EEC-82B0-8C2BE3853ACC}"/>
      </w:docPartPr>
      <w:docPartBody>
        <w:p w:rsidR="007818B6" w:rsidRDefault="002832EE" w:rsidP="002832EE">
          <w:pPr>
            <w:pStyle w:val="B4C1E35957E442B9825059F628CCFE58"/>
          </w:pPr>
          <w:r w:rsidRPr="007B38CD">
            <w:rPr>
              <w:rStyle w:val="PlaceholderText"/>
            </w:rPr>
            <w:t>[OSC_StateA_12_1Total_Respondent_Costs]</w:t>
          </w:r>
        </w:p>
      </w:docPartBody>
    </w:docPart>
    <w:docPart>
      <w:docPartPr>
        <w:name w:val="CB3A769E8E954C3E874B5605C21F9F55"/>
        <w:category>
          <w:name w:val="General"/>
          <w:gallery w:val="placeholder"/>
        </w:category>
        <w:types>
          <w:type w:val="bbPlcHdr"/>
        </w:types>
        <w:behaviors>
          <w:behavior w:val="content"/>
        </w:behaviors>
        <w:guid w:val="{61CD976B-4847-4868-9B95-134E6FBE293C}"/>
      </w:docPartPr>
      <w:docPartBody>
        <w:p w:rsidR="007818B6" w:rsidRDefault="002832EE" w:rsidP="002832EE">
          <w:pPr>
            <w:pStyle w:val="CB3A769E8E954C3E874B5605C21F9F55"/>
          </w:pPr>
          <w:r w:rsidRPr="00340826">
            <w:rPr>
              <w:rStyle w:val="PlaceholderText"/>
            </w:rPr>
            <w:t>[OSC_StateA_12_2Number_of_Respondents]</w:t>
          </w:r>
        </w:p>
      </w:docPartBody>
    </w:docPart>
    <w:docPart>
      <w:docPartPr>
        <w:name w:val="F54CB39E7AE245FDBFA6BDA3A9F7D69F"/>
        <w:category>
          <w:name w:val="General"/>
          <w:gallery w:val="placeholder"/>
        </w:category>
        <w:types>
          <w:type w:val="bbPlcHdr"/>
        </w:types>
        <w:behaviors>
          <w:behavior w:val="content"/>
        </w:behaviors>
        <w:guid w:val="{A71BADB7-2E4D-4E1D-885C-EE3E0B88D5EA}"/>
      </w:docPartPr>
      <w:docPartBody>
        <w:p w:rsidR="007818B6" w:rsidRDefault="002832EE" w:rsidP="002832EE">
          <w:pPr>
            <w:pStyle w:val="F54CB39E7AE245FDBFA6BDA3A9F7D69F"/>
          </w:pPr>
          <w:r w:rsidRPr="00B0691F">
            <w:rPr>
              <w:rStyle w:val="PlaceholderText"/>
            </w:rPr>
            <w:t>[OSC_StateA_12_2Number_of_Responses_per_Respondent]</w:t>
          </w:r>
        </w:p>
      </w:docPartBody>
    </w:docPart>
    <w:docPart>
      <w:docPartPr>
        <w:name w:val="6B0CA5C21D024307B7EFAE5ED81F2968"/>
        <w:category>
          <w:name w:val="General"/>
          <w:gallery w:val="placeholder"/>
        </w:category>
        <w:types>
          <w:type w:val="bbPlcHdr"/>
        </w:types>
        <w:behaviors>
          <w:behavior w:val="content"/>
        </w:behaviors>
        <w:guid w:val="{360FAD84-C214-43C5-8F1A-91AF7B2AE4FA}"/>
      </w:docPartPr>
      <w:docPartBody>
        <w:p w:rsidR="007818B6" w:rsidRDefault="002832EE" w:rsidP="002832EE">
          <w:pPr>
            <w:pStyle w:val="6B0CA5C21D024307B7EFAE5ED81F2968"/>
          </w:pPr>
          <w:r w:rsidRPr="00711BFA">
            <w:rPr>
              <w:rStyle w:val="PlaceholderText"/>
            </w:rPr>
            <w:t xml:space="preserve">                   </w:t>
          </w:r>
        </w:p>
      </w:docPartBody>
    </w:docPart>
    <w:docPart>
      <w:docPartPr>
        <w:name w:val="DA8676B0A21F4D39B0AB9D7D67B28758"/>
        <w:category>
          <w:name w:val="General"/>
          <w:gallery w:val="placeholder"/>
        </w:category>
        <w:types>
          <w:type w:val="bbPlcHdr"/>
        </w:types>
        <w:behaviors>
          <w:behavior w:val="content"/>
        </w:behaviors>
        <w:guid w:val="{BC395489-4D55-4832-80D2-B09E28665768}"/>
      </w:docPartPr>
      <w:docPartBody>
        <w:p w:rsidR="007818B6" w:rsidRDefault="002832EE" w:rsidP="002832EE">
          <w:pPr>
            <w:pStyle w:val="DA8676B0A21F4D39B0AB9D7D67B28758"/>
          </w:pPr>
          <w:r w:rsidRPr="00B0691F">
            <w:rPr>
              <w:rStyle w:val="PlaceholderText"/>
            </w:rPr>
            <w:t>[OSC_StateA_12_2Total_Burden_Hours]</w:t>
          </w:r>
        </w:p>
      </w:docPartBody>
    </w:docPart>
    <w:docPart>
      <w:docPartPr>
        <w:name w:val="05F0BAC20D16475DB568364501478A4E"/>
        <w:category>
          <w:name w:val="General"/>
          <w:gallery w:val="placeholder"/>
        </w:category>
        <w:types>
          <w:type w:val="bbPlcHdr"/>
        </w:types>
        <w:behaviors>
          <w:behavior w:val="content"/>
        </w:behaviors>
        <w:guid w:val="{2331035D-6033-43FD-A5D1-14F81E7700E3}"/>
      </w:docPartPr>
      <w:docPartBody>
        <w:p w:rsidR="007818B6" w:rsidRDefault="002832EE" w:rsidP="002832EE">
          <w:pPr>
            <w:pStyle w:val="05F0BAC20D16475DB568364501478A4E"/>
          </w:pPr>
          <w:r w:rsidRPr="00B0691F">
            <w:rPr>
              <w:rStyle w:val="PlaceholderText"/>
            </w:rPr>
            <w:t>[OSC_StateA_12_2Hourly_Wage_Rate]</w:t>
          </w:r>
        </w:p>
      </w:docPartBody>
    </w:docPart>
    <w:docPart>
      <w:docPartPr>
        <w:name w:val="45831E9B278F45BC8FB94BA5BFBA95CE"/>
        <w:category>
          <w:name w:val="General"/>
          <w:gallery w:val="placeholder"/>
        </w:category>
        <w:types>
          <w:type w:val="bbPlcHdr"/>
        </w:types>
        <w:behaviors>
          <w:behavior w:val="content"/>
        </w:behaviors>
        <w:guid w:val="{8B0424DB-28E9-4C80-B46C-78261F5E6301}"/>
      </w:docPartPr>
      <w:docPartBody>
        <w:p w:rsidR="007818B6" w:rsidRDefault="002832EE" w:rsidP="002832EE">
          <w:pPr>
            <w:pStyle w:val="45831E9B278F45BC8FB94BA5BFBA95CE"/>
          </w:pPr>
          <w:r w:rsidRPr="007B38CD">
            <w:rPr>
              <w:rStyle w:val="PlaceholderText"/>
            </w:rPr>
            <w:t>[OSC_StateA_12_2Total_Respondent_Costs]</w:t>
          </w:r>
        </w:p>
      </w:docPartBody>
    </w:docPart>
    <w:docPart>
      <w:docPartPr>
        <w:name w:val="F5B1F089C287467CBD9BF8501508632E"/>
        <w:category>
          <w:name w:val="General"/>
          <w:gallery w:val="placeholder"/>
        </w:category>
        <w:types>
          <w:type w:val="bbPlcHdr"/>
        </w:types>
        <w:behaviors>
          <w:behavior w:val="content"/>
        </w:behaviors>
        <w:guid w:val="{CFE0F993-78C5-4CF9-BEB6-D96AA3130148}"/>
      </w:docPartPr>
      <w:docPartBody>
        <w:p w:rsidR="0001057A" w:rsidRDefault="00BD2A51" w:rsidP="00BD2A51">
          <w:pPr>
            <w:pStyle w:val="F5B1F089C287467CBD9BF8501508632E"/>
          </w:pPr>
          <w:r w:rsidRPr="00951B42">
            <w:rPr>
              <w:lang w:val="en"/>
            </w:rPr>
            <w:t xml:space="preserve">Centers for Disease Control and Prevention (CDC). "National Public Health Performance Standards Program (NPHPSP): 10 Essential Public Health Services." Available at </w:t>
          </w:r>
          <w:hyperlink r:id="rId5" w:history="1">
            <w:r w:rsidRPr="00951B42">
              <w:rPr>
                <w:lang w:val="en"/>
              </w:rPr>
              <w:t>http://www.cdc.gov/nphpsp/essentialservices.html</w:t>
            </w:r>
          </w:hyperlink>
          <w:r w:rsidRPr="00951B42">
            <w:rPr>
              <w:lang w:val="en"/>
            </w:rPr>
            <w:t>. Accessed on 8/14/14.</w:t>
          </w:r>
        </w:p>
      </w:docPartBody>
    </w:docPart>
    <w:docPart>
      <w:docPartPr>
        <w:name w:val="ACAACEECAF3543DA9939FBEFC1693B23"/>
        <w:category>
          <w:name w:val="General"/>
          <w:gallery w:val="placeholder"/>
        </w:category>
        <w:types>
          <w:type w:val="bbPlcHdr"/>
        </w:types>
        <w:behaviors>
          <w:behavior w:val="content"/>
        </w:behaviors>
        <w:guid w:val="{3583F1DA-AA80-419A-A3B0-FA1DF1E36FCE}"/>
      </w:docPartPr>
      <w:docPartBody>
        <w:p w:rsidR="00114EF9" w:rsidRDefault="00B83F25" w:rsidP="00B83F25">
          <w:pPr>
            <w:pStyle w:val="ACAACEECAF3543DA9939FBEFC1693B23"/>
          </w:pPr>
          <w:r w:rsidRPr="00AF1945">
            <w:rPr>
              <w:rStyle w:val="PlaceholderText"/>
            </w:rPr>
            <w:t>[OSC_StateA_12_Total_Number_of_Respondents]</w:t>
          </w:r>
        </w:p>
      </w:docPartBody>
    </w:docPart>
    <w:docPart>
      <w:docPartPr>
        <w:name w:val="2722700E121143A29F9C146263F887B5"/>
        <w:category>
          <w:name w:val="General"/>
          <w:gallery w:val="placeholder"/>
        </w:category>
        <w:types>
          <w:type w:val="bbPlcHdr"/>
        </w:types>
        <w:behaviors>
          <w:behavior w:val="content"/>
        </w:behaviors>
        <w:guid w:val="{C7D3E9F8-FDEF-4DF3-8203-A8F5E4662B01}"/>
      </w:docPartPr>
      <w:docPartBody>
        <w:p w:rsidR="00114EF9" w:rsidRDefault="00B83F25" w:rsidP="00B83F25">
          <w:pPr>
            <w:pStyle w:val="2722700E121143A29F9C146263F887B5"/>
          </w:pPr>
          <w:r w:rsidRPr="00B0691F">
            <w:rPr>
              <w:rStyle w:val="PlaceholderText"/>
            </w:rPr>
            <w:t>[OSC_StateA_12_Total_Number_of_Responses_per_Respondent]</w:t>
          </w:r>
        </w:p>
      </w:docPartBody>
    </w:docPart>
    <w:docPart>
      <w:docPartPr>
        <w:name w:val="4934268CE5D74960AEC2EAA8BE795DFF"/>
        <w:category>
          <w:name w:val="General"/>
          <w:gallery w:val="placeholder"/>
        </w:category>
        <w:types>
          <w:type w:val="bbPlcHdr"/>
        </w:types>
        <w:behaviors>
          <w:behavior w:val="content"/>
        </w:behaviors>
        <w:guid w:val="{4C15CA89-26C1-4F80-8565-8AB7627A73D7}"/>
      </w:docPartPr>
      <w:docPartBody>
        <w:p w:rsidR="00114EF9" w:rsidRDefault="00B83F25" w:rsidP="00B83F25">
          <w:pPr>
            <w:pStyle w:val="4934268CE5D74960AEC2EAA8BE795DFF"/>
          </w:pPr>
          <w:r w:rsidRPr="00B0691F">
            <w:rPr>
              <w:rStyle w:val="PlaceholderText"/>
            </w:rPr>
            <w:t>[OSC_StateA_12_Total_Total_Burden_Hours]</w:t>
          </w:r>
        </w:p>
      </w:docPartBody>
    </w:docPart>
    <w:docPart>
      <w:docPartPr>
        <w:name w:val="388263422F2A42F085E3D36DE7A9DADF"/>
        <w:category>
          <w:name w:val="General"/>
          <w:gallery w:val="placeholder"/>
        </w:category>
        <w:types>
          <w:type w:val="bbPlcHdr"/>
        </w:types>
        <w:behaviors>
          <w:behavior w:val="content"/>
        </w:behaviors>
        <w:guid w:val="{121C685E-87EE-48D3-A5D4-AA5B8AA87785}"/>
      </w:docPartPr>
      <w:docPartBody>
        <w:p w:rsidR="00114EF9" w:rsidRDefault="00B83F25" w:rsidP="00B83F25">
          <w:pPr>
            <w:pStyle w:val="388263422F2A42F085E3D36DE7A9DADF"/>
          </w:pPr>
          <w:r w:rsidRPr="007B38CD">
            <w:rPr>
              <w:rStyle w:val="PlaceholderText"/>
            </w:rPr>
            <w:t>[OSC_StateA_12_Total_Total_Respondent_Costs]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EE"/>
    <w:rsid w:val="0001057A"/>
    <w:rsid w:val="00114EF9"/>
    <w:rsid w:val="00272F36"/>
    <w:rsid w:val="002832EE"/>
    <w:rsid w:val="002F42F9"/>
    <w:rsid w:val="007818B6"/>
    <w:rsid w:val="0078435A"/>
    <w:rsid w:val="00B820F8"/>
    <w:rsid w:val="00B83F25"/>
    <w:rsid w:val="00BD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8A585C0B3947A486F6C716535877F4">
    <w:name w:val="478A585C0B3947A486F6C716535877F4"/>
    <w:rsid w:val="002832EE"/>
  </w:style>
  <w:style w:type="character" w:styleId="PlaceholderText">
    <w:name w:val="Placeholder Text"/>
    <w:basedOn w:val="DefaultParagraphFont"/>
    <w:uiPriority w:val="99"/>
    <w:semiHidden/>
    <w:rsid w:val="00B83F25"/>
    <w:rPr>
      <w:color w:val="808080"/>
    </w:rPr>
  </w:style>
  <w:style w:type="paragraph" w:customStyle="1" w:styleId="541B928EF7A04C709790BE3EFE6B6836">
    <w:name w:val="541B928EF7A04C709790BE3EFE6B6836"/>
    <w:rsid w:val="002832EE"/>
  </w:style>
  <w:style w:type="paragraph" w:customStyle="1" w:styleId="0C77EDF6528246C6980EF2495047E4C3">
    <w:name w:val="0C77EDF6528246C6980EF2495047E4C3"/>
    <w:rsid w:val="002832EE"/>
  </w:style>
  <w:style w:type="paragraph" w:customStyle="1" w:styleId="098BEB66023D41A6B7E0B7A00E2FAD15">
    <w:name w:val="098BEB66023D41A6B7E0B7A00E2FAD15"/>
    <w:rsid w:val="002832EE"/>
  </w:style>
  <w:style w:type="paragraph" w:customStyle="1" w:styleId="0C2C366ABA294F54ADD88DF07A88ED51">
    <w:name w:val="0C2C366ABA294F54ADD88DF07A88ED51"/>
    <w:rsid w:val="002832EE"/>
  </w:style>
  <w:style w:type="paragraph" w:customStyle="1" w:styleId="15B9841C844B49B1A7B0FC3865F6EDC2">
    <w:name w:val="15B9841C844B49B1A7B0FC3865F6EDC2"/>
    <w:rsid w:val="002832EE"/>
  </w:style>
  <w:style w:type="paragraph" w:customStyle="1" w:styleId="1BB4513C0C814BBFAE6B34CB5BA4CE1B">
    <w:name w:val="1BB4513C0C814BBFAE6B34CB5BA4CE1B"/>
    <w:rsid w:val="002832EE"/>
  </w:style>
  <w:style w:type="paragraph" w:customStyle="1" w:styleId="9D60E87F34064D50BFF0D0648E13B2B2">
    <w:name w:val="9D60E87F34064D50BFF0D0648E13B2B2"/>
    <w:rsid w:val="002832EE"/>
  </w:style>
  <w:style w:type="paragraph" w:customStyle="1" w:styleId="B6942F924AC14E73BAD5DA4B576DD136">
    <w:name w:val="B6942F924AC14E73BAD5DA4B576DD136"/>
    <w:rsid w:val="002832EE"/>
  </w:style>
  <w:style w:type="paragraph" w:customStyle="1" w:styleId="D24243DAF87F4F67AC5EC439AF705799">
    <w:name w:val="D24243DAF87F4F67AC5EC439AF705799"/>
    <w:rsid w:val="002832EE"/>
  </w:style>
  <w:style w:type="paragraph" w:customStyle="1" w:styleId="A778FEFCB18E473EB274C221E2276F28">
    <w:name w:val="A778FEFCB18E473EB274C221E2276F28"/>
    <w:rsid w:val="002832EE"/>
  </w:style>
  <w:style w:type="paragraph" w:customStyle="1" w:styleId="EC3FC20133BF4DB3A3633BA13139B82D">
    <w:name w:val="EC3FC20133BF4DB3A3633BA13139B82D"/>
    <w:rsid w:val="002832EE"/>
  </w:style>
  <w:style w:type="paragraph" w:customStyle="1" w:styleId="037E12157ECE47A4A0F51C0EE1F02FDB">
    <w:name w:val="037E12157ECE47A4A0F51C0EE1F02FDB"/>
    <w:rsid w:val="002832EE"/>
  </w:style>
  <w:style w:type="paragraph" w:customStyle="1" w:styleId="86FACEAA1FDB470CB98F889327A23110">
    <w:name w:val="86FACEAA1FDB470CB98F889327A23110"/>
    <w:rsid w:val="002832EE"/>
  </w:style>
  <w:style w:type="paragraph" w:customStyle="1" w:styleId="4C29E5A9CD984951AAE7A810C45447C5">
    <w:name w:val="4C29E5A9CD984951AAE7A810C45447C5"/>
    <w:rsid w:val="002832EE"/>
  </w:style>
  <w:style w:type="paragraph" w:customStyle="1" w:styleId="7DA388F0D77B4FB6A272350868D65661">
    <w:name w:val="7DA388F0D77B4FB6A272350868D65661"/>
    <w:rsid w:val="002832EE"/>
  </w:style>
  <w:style w:type="paragraph" w:customStyle="1" w:styleId="88B80F1194E74DE38D22445A3ED3EC8E">
    <w:name w:val="88B80F1194E74DE38D22445A3ED3EC8E"/>
    <w:rsid w:val="002832EE"/>
  </w:style>
  <w:style w:type="paragraph" w:customStyle="1" w:styleId="C6C9089D66F14A969F279961FEEC666F">
    <w:name w:val="C6C9089D66F14A969F279961FEEC666F"/>
    <w:rsid w:val="002832EE"/>
  </w:style>
  <w:style w:type="paragraph" w:customStyle="1" w:styleId="6F5D3188BC194FF5B891F5F5576FF2A4">
    <w:name w:val="6F5D3188BC194FF5B891F5F5576FF2A4"/>
    <w:rsid w:val="002832EE"/>
  </w:style>
  <w:style w:type="paragraph" w:customStyle="1" w:styleId="1BBE99F628994310BDDD6ABB5355B6EC">
    <w:name w:val="1BBE99F628994310BDDD6ABB5355B6EC"/>
    <w:rsid w:val="002832EE"/>
  </w:style>
  <w:style w:type="paragraph" w:customStyle="1" w:styleId="7E69EF8E27AA47019FED87FD052800BF">
    <w:name w:val="7E69EF8E27AA47019FED87FD052800BF"/>
    <w:rsid w:val="002832EE"/>
  </w:style>
  <w:style w:type="paragraph" w:customStyle="1" w:styleId="58CE83153581433083B1EEC381898032">
    <w:name w:val="58CE83153581433083B1EEC381898032"/>
    <w:rsid w:val="002832EE"/>
  </w:style>
  <w:style w:type="paragraph" w:customStyle="1" w:styleId="ED1BD31500ED4C3EB35D0CED01AA5653">
    <w:name w:val="ED1BD31500ED4C3EB35D0CED01AA5653"/>
    <w:rsid w:val="002832EE"/>
  </w:style>
  <w:style w:type="paragraph" w:customStyle="1" w:styleId="B13F268AC76A4FBC9E327449C9BDFBEB">
    <w:name w:val="B13F268AC76A4FBC9E327449C9BDFBEB"/>
    <w:rsid w:val="002832EE"/>
  </w:style>
  <w:style w:type="paragraph" w:customStyle="1" w:styleId="A8A5BF7A4DD24734A6F9826B3C269DD6">
    <w:name w:val="A8A5BF7A4DD24734A6F9826B3C269DD6"/>
    <w:rsid w:val="002832EE"/>
  </w:style>
  <w:style w:type="paragraph" w:customStyle="1" w:styleId="EB4263BCF33845908F92639773972DF5">
    <w:name w:val="EB4263BCF33845908F92639773972DF5"/>
    <w:rsid w:val="002832EE"/>
  </w:style>
  <w:style w:type="paragraph" w:customStyle="1" w:styleId="E770A32438004AE2B94698AA829F83BD">
    <w:name w:val="E770A32438004AE2B94698AA829F83BD"/>
    <w:rsid w:val="002832EE"/>
  </w:style>
  <w:style w:type="paragraph" w:customStyle="1" w:styleId="A6B94AE7D9A345D0A37946E10F24E850">
    <w:name w:val="A6B94AE7D9A345D0A37946E10F24E850"/>
    <w:rsid w:val="002832EE"/>
  </w:style>
  <w:style w:type="paragraph" w:customStyle="1" w:styleId="13C1324976234E099BCE84E043551E7E">
    <w:name w:val="13C1324976234E099BCE84E043551E7E"/>
    <w:rsid w:val="002832EE"/>
  </w:style>
  <w:style w:type="paragraph" w:customStyle="1" w:styleId="BBB074D1E2364877938EBD90D0C0EECD">
    <w:name w:val="BBB074D1E2364877938EBD90D0C0EECD"/>
    <w:rsid w:val="002832EE"/>
  </w:style>
  <w:style w:type="paragraph" w:customStyle="1" w:styleId="9F67E55770654B1EB3EB9A21B923488F">
    <w:name w:val="9F67E55770654B1EB3EB9A21B923488F"/>
    <w:rsid w:val="002832EE"/>
  </w:style>
  <w:style w:type="paragraph" w:customStyle="1" w:styleId="4FCF04EB31BD4BC79DC330DA8F6B8071">
    <w:name w:val="4FCF04EB31BD4BC79DC330DA8F6B8071"/>
    <w:rsid w:val="002832EE"/>
  </w:style>
  <w:style w:type="paragraph" w:customStyle="1" w:styleId="6F8B8EBE57504CA8B0F4116AFC8E8897">
    <w:name w:val="6F8B8EBE57504CA8B0F4116AFC8E8897"/>
    <w:rsid w:val="002832EE"/>
  </w:style>
  <w:style w:type="paragraph" w:customStyle="1" w:styleId="3E2F44BE81414DE7AB9DFFF07EDBE884">
    <w:name w:val="3E2F44BE81414DE7AB9DFFF07EDBE884"/>
    <w:rsid w:val="002832EE"/>
  </w:style>
  <w:style w:type="paragraph" w:customStyle="1" w:styleId="12EE24F8A34E4801AB545D5B2FCC1190">
    <w:name w:val="12EE24F8A34E4801AB545D5B2FCC1190"/>
    <w:rsid w:val="002832EE"/>
  </w:style>
  <w:style w:type="paragraph" w:customStyle="1" w:styleId="12389A540AA147419B54AC673A3FE790">
    <w:name w:val="12389A540AA147419B54AC673A3FE790"/>
    <w:rsid w:val="002832EE"/>
  </w:style>
  <w:style w:type="paragraph" w:customStyle="1" w:styleId="7E14382F74E94165A757E942CFFC5D78">
    <w:name w:val="7E14382F74E94165A757E942CFFC5D78"/>
    <w:rsid w:val="002832EE"/>
  </w:style>
  <w:style w:type="paragraph" w:customStyle="1" w:styleId="63AC0C5A6920492484567BCAFE457173">
    <w:name w:val="63AC0C5A6920492484567BCAFE457173"/>
    <w:rsid w:val="002832EE"/>
  </w:style>
  <w:style w:type="paragraph" w:customStyle="1" w:styleId="C51F02609EB24ADAA0AE217E21226102">
    <w:name w:val="C51F02609EB24ADAA0AE217E21226102"/>
    <w:rsid w:val="002832EE"/>
  </w:style>
  <w:style w:type="paragraph" w:customStyle="1" w:styleId="5BD928732ADF40F1BC892F0C53EEFA48">
    <w:name w:val="5BD928732ADF40F1BC892F0C53EEFA48"/>
    <w:rsid w:val="002832EE"/>
  </w:style>
  <w:style w:type="paragraph" w:customStyle="1" w:styleId="ADB3E26008F34B71BA80AA293B614645">
    <w:name w:val="ADB3E26008F34B71BA80AA293B614645"/>
    <w:rsid w:val="002832EE"/>
  </w:style>
  <w:style w:type="paragraph" w:customStyle="1" w:styleId="F2CE5BE3B70B4F309F4A7F43E9D8C919">
    <w:name w:val="F2CE5BE3B70B4F309F4A7F43E9D8C919"/>
    <w:rsid w:val="002832EE"/>
  </w:style>
  <w:style w:type="paragraph" w:customStyle="1" w:styleId="92763666963043EEA01B77504C1E7F2C">
    <w:name w:val="92763666963043EEA01B77504C1E7F2C"/>
    <w:rsid w:val="002832EE"/>
  </w:style>
  <w:style w:type="paragraph" w:customStyle="1" w:styleId="58549E0CDA8D49CC80B049407B3F9777">
    <w:name w:val="58549E0CDA8D49CC80B049407B3F9777"/>
    <w:rsid w:val="002832EE"/>
  </w:style>
  <w:style w:type="paragraph" w:customStyle="1" w:styleId="A8BDD6460121437F8A87E4EBB4F12DFF">
    <w:name w:val="A8BDD6460121437F8A87E4EBB4F12DFF"/>
    <w:rsid w:val="002832EE"/>
  </w:style>
  <w:style w:type="paragraph" w:customStyle="1" w:styleId="C0F69867585C4A6FAD8FDC7E04FC951A">
    <w:name w:val="C0F69867585C4A6FAD8FDC7E04FC951A"/>
    <w:rsid w:val="002832EE"/>
  </w:style>
  <w:style w:type="paragraph" w:customStyle="1" w:styleId="773499DA4A3446CFBC9726F45E1030CF">
    <w:name w:val="773499DA4A3446CFBC9726F45E1030CF"/>
    <w:rsid w:val="002832EE"/>
  </w:style>
  <w:style w:type="paragraph" w:customStyle="1" w:styleId="BF6A07D6F0874D5CB3A7B687638E9339">
    <w:name w:val="BF6A07D6F0874D5CB3A7B687638E9339"/>
    <w:rsid w:val="002832EE"/>
  </w:style>
  <w:style w:type="paragraph" w:customStyle="1" w:styleId="A96E4BA2392D470DADF4C918060D782C">
    <w:name w:val="A96E4BA2392D470DADF4C918060D782C"/>
    <w:rsid w:val="002832EE"/>
  </w:style>
  <w:style w:type="paragraph" w:customStyle="1" w:styleId="2325809132E8426382BA38E288A5E4FC">
    <w:name w:val="2325809132E8426382BA38E288A5E4FC"/>
    <w:rsid w:val="002832EE"/>
  </w:style>
  <w:style w:type="paragraph" w:customStyle="1" w:styleId="5A75BD4B432546B3B5CDD654F7E13553">
    <w:name w:val="5A75BD4B432546B3B5CDD654F7E13553"/>
    <w:rsid w:val="002832EE"/>
  </w:style>
  <w:style w:type="paragraph" w:customStyle="1" w:styleId="14BF48785FEB4B3C9FA4ABAD3D116655">
    <w:name w:val="14BF48785FEB4B3C9FA4ABAD3D116655"/>
    <w:rsid w:val="002832EE"/>
  </w:style>
  <w:style w:type="paragraph" w:customStyle="1" w:styleId="82B4FDFEEE3F48FEB38822CE27DAC2B4">
    <w:name w:val="82B4FDFEEE3F48FEB38822CE27DAC2B4"/>
    <w:rsid w:val="002832EE"/>
  </w:style>
  <w:style w:type="paragraph" w:customStyle="1" w:styleId="535F9361B93C4077808B7196508A7CA8">
    <w:name w:val="535F9361B93C4077808B7196508A7CA8"/>
    <w:rsid w:val="002832EE"/>
  </w:style>
  <w:style w:type="paragraph" w:customStyle="1" w:styleId="A1456BC6044E4DA7B622DCC76BEC6533">
    <w:name w:val="A1456BC6044E4DA7B622DCC76BEC6533"/>
    <w:rsid w:val="002832EE"/>
  </w:style>
  <w:style w:type="paragraph" w:customStyle="1" w:styleId="306F52BAEFF742AEB309C45C98F9C021">
    <w:name w:val="306F52BAEFF742AEB309C45C98F9C021"/>
    <w:rsid w:val="002832EE"/>
  </w:style>
  <w:style w:type="paragraph" w:customStyle="1" w:styleId="34C5FFC7BFFB4DFEB6D8A474A8BFA78B">
    <w:name w:val="34C5FFC7BFFB4DFEB6D8A474A8BFA78B"/>
    <w:rsid w:val="002832EE"/>
  </w:style>
  <w:style w:type="paragraph" w:customStyle="1" w:styleId="52DEBA038EF747A7BF7721C54FE1BCC8">
    <w:name w:val="52DEBA038EF747A7BF7721C54FE1BCC8"/>
    <w:rsid w:val="002832EE"/>
  </w:style>
  <w:style w:type="paragraph" w:customStyle="1" w:styleId="26D25930DB3B42138AAB1CB4B365B5C1">
    <w:name w:val="26D25930DB3B42138AAB1CB4B365B5C1"/>
    <w:rsid w:val="002832EE"/>
  </w:style>
  <w:style w:type="paragraph" w:customStyle="1" w:styleId="72C80F23E8FD41BB94D0AA629552AFE9">
    <w:name w:val="72C80F23E8FD41BB94D0AA629552AFE9"/>
    <w:rsid w:val="002832EE"/>
  </w:style>
  <w:style w:type="paragraph" w:customStyle="1" w:styleId="A1B8398A601D4505A456578EAA7198B7">
    <w:name w:val="A1B8398A601D4505A456578EAA7198B7"/>
    <w:rsid w:val="002832EE"/>
  </w:style>
  <w:style w:type="paragraph" w:customStyle="1" w:styleId="F3B7D4F70D9F4842926242579FB7FB44">
    <w:name w:val="F3B7D4F70D9F4842926242579FB7FB44"/>
    <w:rsid w:val="002832EE"/>
  </w:style>
  <w:style w:type="paragraph" w:customStyle="1" w:styleId="1CD5D61DA52040D6944B10B7E61FF552">
    <w:name w:val="1CD5D61DA52040D6944B10B7E61FF552"/>
    <w:rsid w:val="002832EE"/>
  </w:style>
  <w:style w:type="paragraph" w:customStyle="1" w:styleId="99332746ECAE4990A8E5E6ECC7623DE9">
    <w:name w:val="99332746ECAE4990A8E5E6ECC7623DE9"/>
    <w:rsid w:val="002832EE"/>
  </w:style>
  <w:style w:type="paragraph" w:customStyle="1" w:styleId="A60C837ED4F44C53B8F8A88743A77219">
    <w:name w:val="A60C837ED4F44C53B8F8A88743A77219"/>
    <w:rsid w:val="002832EE"/>
  </w:style>
  <w:style w:type="paragraph" w:customStyle="1" w:styleId="AC5C1019B06943A999249FFF2241DFD9">
    <w:name w:val="AC5C1019B06943A999249FFF2241DFD9"/>
    <w:rsid w:val="002832EE"/>
  </w:style>
  <w:style w:type="paragraph" w:customStyle="1" w:styleId="AC6922C0206843558A54DDBBFAA7EBEF">
    <w:name w:val="AC6922C0206843558A54DDBBFAA7EBEF"/>
    <w:rsid w:val="002832EE"/>
  </w:style>
  <w:style w:type="paragraph" w:customStyle="1" w:styleId="2146BFFAEFBA464A9D4CC629029DA3B8">
    <w:name w:val="2146BFFAEFBA464A9D4CC629029DA3B8"/>
    <w:rsid w:val="002832EE"/>
  </w:style>
  <w:style w:type="paragraph" w:customStyle="1" w:styleId="8EBE825B536E49CBAD8FF8863158DDB2">
    <w:name w:val="8EBE825B536E49CBAD8FF8863158DDB2"/>
    <w:rsid w:val="002832EE"/>
  </w:style>
  <w:style w:type="paragraph" w:customStyle="1" w:styleId="765A2DBD73934CF49EA3DAFA7D04A0E7">
    <w:name w:val="765A2DBD73934CF49EA3DAFA7D04A0E7"/>
    <w:rsid w:val="002832EE"/>
  </w:style>
  <w:style w:type="paragraph" w:customStyle="1" w:styleId="CC3E5336846C4E81A7A8112E4690C31B">
    <w:name w:val="CC3E5336846C4E81A7A8112E4690C31B"/>
    <w:rsid w:val="002832EE"/>
  </w:style>
  <w:style w:type="paragraph" w:customStyle="1" w:styleId="A73C3D231AF44D3CBA5D14E2FBDAA813">
    <w:name w:val="A73C3D231AF44D3CBA5D14E2FBDAA813"/>
    <w:rsid w:val="002832EE"/>
  </w:style>
  <w:style w:type="paragraph" w:customStyle="1" w:styleId="EAD8A48E42CE472A940D2A31C15C3779">
    <w:name w:val="EAD8A48E42CE472A940D2A31C15C3779"/>
    <w:rsid w:val="002832EE"/>
  </w:style>
  <w:style w:type="paragraph" w:customStyle="1" w:styleId="E97D681F48A34C9FB2BFD4DD9D24852A">
    <w:name w:val="E97D681F48A34C9FB2BFD4DD9D24852A"/>
    <w:rsid w:val="002832EE"/>
  </w:style>
  <w:style w:type="paragraph" w:customStyle="1" w:styleId="5A4255F2F4144F338A01022F56F4C410">
    <w:name w:val="5A4255F2F4144F338A01022F56F4C410"/>
    <w:rsid w:val="002832EE"/>
  </w:style>
  <w:style w:type="paragraph" w:customStyle="1" w:styleId="F06C871AC88D4F3D8E4743201D386262">
    <w:name w:val="F06C871AC88D4F3D8E4743201D386262"/>
    <w:rsid w:val="002832EE"/>
  </w:style>
  <w:style w:type="paragraph" w:customStyle="1" w:styleId="1A818F25BB234AF2AF7301DA145C5201">
    <w:name w:val="1A818F25BB234AF2AF7301DA145C5201"/>
    <w:rsid w:val="002832EE"/>
  </w:style>
  <w:style w:type="paragraph" w:customStyle="1" w:styleId="B33AC0E1C0544A40833D4870C01FA896">
    <w:name w:val="B33AC0E1C0544A40833D4870C01FA896"/>
    <w:rsid w:val="002832EE"/>
  </w:style>
  <w:style w:type="paragraph" w:customStyle="1" w:styleId="98CB645783264FA0B00E16DE2BF9410E">
    <w:name w:val="98CB645783264FA0B00E16DE2BF9410E"/>
    <w:rsid w:val="002832EE"/>
  </w:style>
  <w:style w:type="paragraph" w:customStyle="1" w:styleId="F1430E53589B474C8885AD1457AAD7B6">
    <w:name w:val="F1430E53589B474C8885AD1457AAD7B6"/>
    <w:rsid w:val="002832EE"/>
  </w:style>
  <w:style w:type="paragraph" w:customStyle="1" w:styleId="9FD1470837CC4B04B5F6C107B1C43F69">
    <w:name w:val="9FD1470837CC4B04B5F6C107B1C43F69"/>
    <w:rsid w:val="002832EE"/>
  </w:style>
  <w:style w:type="paragraph" w:customStyle="1" w:styleId="421D7E2F92324684AE83BCA25CFD50D1">
    <w:name w:val="421D7E2F92324684AE83BCA25CFD50D1"/>
    <w:rsid w:val="002832EE"/>
  </w:style>
  <w:style w:type="paragraph" w:customStyle="1" w:styleId="F330D35CF2714E33908CDCE3918CAFCD">
    <w:name w:val="F330D35CF2714E33908CDCE3918CAFCD"/>
    <w:rsid w:val="002832EE"/>
  </w:style>
  <w:style w:type="paragraph" w:customStyle="1" w:styleId="2EB76981780D445D892C6607E7A73B27">
    <w:name w:val="2EB76981780D445D892C6607E7A73B27"/>
    <w:rsid w:val="002832EE"/>
  </w:style>
  <w:style w:type="paragraph" w:customStyle="1" w:styleId="20E7909D5ED14A88B980571CA38AF64A">
    <w:name w:val="20E7909D5ED14A88B980571CA38AF64A"/>
    <w:rsid w:val="002832EE"/>
  </w:style>
  <w:style w:type="paragraph" w:customStyle="1" w:styleId="0F90AB459FF04FC4B6BB7E5365EC76BE">
    <w:name w:val="0F90AB459FF04FC4B6BB7E5365EC76BE"/>
    <w:rsid w:val="002832EE"/>
  </w:style>
  <w:style w:type="paragraph" w:customStyle="1" w:styleId="27D038A654834C179AE4904BE517D639">
    <w:name w:val="27D038A654834C179AE4904BE517D639"/>
    <w:rsid w:val="002832EE"/>
  </w:style>
  <w:style w:type="paragraph" w:customStyle="1" w:styleId="7483D1548A8743FF8240FEEEF63D0C15">
    <w:name w:val="7483D1548A8743FF8240FEEEF63D0C15"/>
    <w:rsid w:val="002832EE"/>
  </w:style>
  <w:style w:type="paragraph" w:customStyle="1" w:styleId="1E31337EB929451C8BD354004B52DECF">
    <w:name w:val="1E31337EB929451C8BD354004B52DECF"/>
    <w:rsid w:val="002832EE"/>
  </w:style>
  <w:style w:type="paragraph" w:customStyle="1" w:styleId="B6A1EAD441C9414BB19B3C1711661100">
    <w:name w:val="B6A1EAD441C9414BB19B3C1711661100"/>
    <w:rsid w:val="002832EE"/>
  </w:style>
  <w:style w:type="paragraph" w:customStyle="1" w:styleId="6A27E53698A446ED8981FC20ABF831A1">
    <w:name w:val="6A27E53698A446ED8981FC20ABF831A1"/>
    <w:rsid w:val="002832EE"/>
  </w:style>
  <w:style w:type="paragraph" w:customStyle="1" w:styleId="7F9FFB41C76F4CD5A94C05701921DADA">
    <w:name w:val="7F9FFB41C76F4CD5A94C05701921DADA"/>
    <w:rsid w:val="002832EE"/>
  </w:style>
  <w:style w:type="paragraph" w:customStyle="1" w:styleId="D294BB93A1D94BB4BB3D17E8F0A4BE45">
    <w:name w:val="D294BB93A1D94BB4BB3D17E8F0A4BE45"/>
    <w:rsid w:val="002832EE"/>
  </w:style>
  <w:style w:type="paragraph" w:customStyle="1" w:styleId="B0CF409CF8C84B48998C647119844DE7">
    <w:name w:val="B0CF409CF8C84B48998C647119844DE7"/>
    <w:rsid w:val="002832EE"/>
  </w:style>
  <w:style w:type="paragraph" w:customStyle="1" w:styleId="F787279DAB35404FA108FDB6403F8E0A">
    <w:name w:val="F787279DAB35404FA108FDB6403F8E0A"/>
    <w:rsid w:val="002832EE"/>
  </w:style>
  <w:style w:type="paragraph" w:customStyle="1" w:styleId="C865E44F34DC4C16ABF9578C3FB2F812">
    <w:name w:val="C865E44F34DC4C16ABF9578C3FB2F812"/>
    <w:rsid w:val="002832EE"/>
  </w:style>
  <w:style w:type="paragraph" w:customStyle="1" w:styleId="7F9C1BE54FF44022A4D1E5F2AF8A6644">
    <w:name w:val="7F9C1BE54FF44022A4D1E5F2AF8A6644"/>
    <w:rsid w:val="002832EE"/>
  </w:style>
  <w:style w:type="paragraph" w:customStyle="1" w:styleId="23A2F828722F46C59AC539761511E2E6">
    <w:name w:val="23A2F828722F46C59AC539761511E2E6"/>
    <w:rsid w:val="002832EE"/>
  </w:style>
  <w:style w:type="paragraph" w:customStyle="1" w:styleId="44688C4495B44E23A64B2D6EEA65B542">
    <w:name w:val="44688C4495B44E23A64B2D6EEA65B542"/>
    <w:rsid w:val="002832EE"/>
  </w:style>
  <w:style w:type="paragraph" w:customStyle="1" w:styleId="4E6E29A00655485189413DEDB0B762F7">
    <w:name w:val="4E6E29A00655485189413DEDB0B762F7"/>
    <w:rsid w:val="002832EE"/>
  </w:style>
  <w:style w:type="paragraph" w:customStyle="1" w:styleId="B05572F54A6E48979E9DFCD21D464D93">
    <w:name w:val="B05572F54A6E48979E9DFCD21D464D93"/>
    <w:rsid w:val="002832EE"/>
  </w:style>
  <w:style w:type="paragraph" w:customStyle="1" w:styleId="A1057DAB99D3431B851036FE702778EE">
    <w:name w:val="A1057DAB99D3431B851036FE702778EE"/>
    <w:rsid w:val="002832EE"/>
  </w:style>
  <w:style w:type="paragraph" w:customStyle="1" w:styleId="A27F110165184B6FBFAFAFE809F2CADA">
    <w:name w:val="A27F110165184B6FBFAFAFE809F2CADA"/>
    <w:rsid w:val="002832EE"/>
  </w:style>
  <w:style w:type="paragraph" w:customStyle="1" w:styleId="59C44B44A96B4A80AB26A0C9C3DFDC4A">
    <w:name w:val="59C44B44A96B4A80AB26A0C9C3DFDC4A"/>
    <w:rsid w:val="002832EE"/>
  </w:style>
  <w:style w:type="paragraph" w:customStyle="1" w:styleId="9923630EE2D54B5E94C44ACB1184510F">
    <w:name w:val="9923630EE2D54B5E94C44ACB1184510F"/>
    <w:rsid w:val="002832EE"/>
  </w:style>
  <w:style w:type="paragraph" w:customStyle="1" w:styleId="49E873C39E524C6682C73CB0A54AFE25">
    <w:name w:val="49E873C39E524C6682C73CB0A54AFE25"/>
    <w:rsid w:val="002832EE"/>
  </w:style>
  <w:style w:type="paragraph" w:customStyle="1" w:styleId="CABD8FF7444247C293112E5FDB5495E7">
    <w:name w:val="CABD8FF7444247C293112E5FDB5495E7"/>
    <w:rsid w:val="002832EE"/>
  </w:style>
  <w:style w:type="paragraph" w:customStyle="1" w:styleId="BAC1BB1F02434AC791AED28FEE896F56">
    <w:name w:val="BAC1BB1F02434AC791AED28FEE896F56"/>
    <w:rsid w:val="002832EE"/>
  </w:style>
  <w:style w:type="paragraph" w:customStyle="1" w:styleId="8EB3E1BD3AAF4D959C860FDD6D4B4F72">
    <w:name w:val="8EB3E1BD3AAF4D959C860FDD6D4B4F72"/>
    <w:rsid w:val="002832EE"/>
  </w:style>
  <w:style w:type="paragraph" w:customStyle="1" w:styleId="A4F97061861A4093A8FDF945F7F21CB6">
    <w:name w:val="A4F97061861A4093A8FDF945F7F21CB6"/>
    <w:rsid w:val="002832EE"/>
  </w:style>
  <w:style w:type="paragraph" w:customStyle="1" w:styleId="55C1EF7C08DF42F795592E9E02051358">
    <w:name w:val="55C1EF7C08DF42F795592E9E02051358"/>
    <w:rsid w:val="002832EE"/>
  </w:style>
  <w:style w:type="paragraph" w:customStyle="1" w:styleId="B4C1E35957E442B9825059F628CCFE58">
    <w:name w:val="B4C1E35957E442B9825059F628CCFE58"/>
    <w:rsid w:val="002832EE"/>
  </w:style>
  <w:style w:type="paragraph" w:customStyle="1" w:styleId="1037775EE0E4495BBC0F8C2A794B6257">
    <w:name w:val="1037775EE0E4495BBC0F8C2A794B6257"/>
    <w:rsid w:val="002832EE"/>
  </w:style>
  <w:style w:type="paragraph" w:customStyle="1" w:styleId="CB3A769E8E954C3E874B5605C21F9F55">
    <w:name w:val="CB3A769E8E954C3E874B5605C21F9F55"/>
    <w:rsid w:val="002832EE"/>
  </w:style>
  <w:style w:type="paragraph" w:customStyle="1" w:styleId="F54CB39E7AE245FDBFA6BDA3A9F7D69F">
    <w:name w:val="F54CB39E7AE245FDBFA6BDA3A9F7D69F"/>
    <w:rsid w:val="002832EE"/>
  </w:style>
  <w:style w:type="paragraph" w:customStyle="1" w:styleId="6B0CA5C21D024307B7EFAE5ED81F2968">
    <w:name w:val="6B0CA5C21D024307B7EFAE5ED81F2968"/>
    <w:rsid w:val="002832EE"/>
  </w:style>
  <w:style w:type="paragraph" w:customStyle="1" w:styleId="DA8676B0A21F4D39B0AB9D7D67B28758">
    <w:name w:val="DA8676B0A21F4D39B0AB9D7D67B28758"/>
    <w:rsid w:val="002832EE"/>
  </w:style>
  <w:style w:type="paragraph" w:customStyle="1" w:styleId="05F0BAC20D16475DB568364501478A4E">
    <w:name w:val="05F0BAC20D16475DB568364501478A4E"/>
    <w:rsid w:val="002832EE"/>
  </w:style>
  <w:style w:type="paragraph" w:customStyle="1" w:styleId="45831E9B278F45BC8FB94BA5BFBA95CE">
    <w:name w:val="45831E9B278F45BC8FB94BA5BFBA95CE"/>
    <w:rsid w:val="002832EE"/>
  </w:style>
  <w:style w:type="paragraph" w:customStyle="1" w:styleId="98C6FEEB56C14DA780C7DDB6516888FB">
    <w:name w:val="98C6FEEB56C14DA780C7DDB6516888FB"/>
    <w:rsid w:val="002832EE"/>
  </w:style>
  <w:style w:type="paragraph" w:customStyle="1" w:styleId="D61C7519EAE6465EB657845513100D74">
    <w:name w:val="D61C7519EAE6465EB657845513100D74"/>
    <w:rsid w:val="002832EE"/>
  </w:style>
  <w:style w:type="paragraph" w:customStyle="1" w:styleId="B67C9506C02F462B9CE6452756AA5EDB">
    <w:name w:val="B67C9506C02F462B9CE6452756AA5EDB"/>
    <w:rsid w:val="002832EE"/>
  </w:style>
  <w:style w:type="paragraph" w:customStyle="1" w:styleId="AE190A21989F46BD93245AA4AE8861B7">
    <w:name w:val="AE190A21989F46BD93245AA4AE8861B7"/>
    <w:rsid w:val="002832EE"/>
  </w:style>
  <w:style w:type="paragraph" w:customStyle="1" w:styleId="C244F96CF40445AB9582F131B27120F3">
    <w:name w:val="C244F96CF40445AB9582F131B27120F3"/>
    <w:rsid w:val="002832EE"/>
  </w:style>
  <w:style w:type="paragraph" w:customStyle="1" w:styleId="8DE1C8B4EB394C0AA11A4603F0F7C3A3">
    <w:name w:val="8DE1C8B4EB394C0AA11A4603F0F7C3A3"/>
    <w:rsid w:val="002832EE"/>
  </w:style>
  <w:style w:type="paragraph" w:customStyle="1" w:styleId="9581469E3FC24FFDA792BDCBA69FD9EC">
    <w:name w:val="9581469E3FC24FFDA792BDCBA69FD9EC"/>
    <w:rsid w:val="002832EE"/>
  </w:style>
  <w:style w:type="paragraph" w:customStyle="1" w:styleId="6473E942AA2A431DA60AB4DD016800F0">
    <w:name w:val="6473E942AA2A431DA60AB4DD016800F0"/>
    <w:rsid w:val="002832EE"/>
  </w:style>
  <w:style w:type="paragraph" w:customStyle="1" w:styleId="FC027EE342364ADD891A0283BF9021AB">
    <w:name w:val="FC027EE342364ADD891A0283BF9021AB"/>
    <w:rsid w:val="002832EE"/>
  </w:style>
  <w:style w:type="paragraph" w:customStyle="1" w:styleId="62C761480FE44EB681F1E0118F9BE575">
    <w:name w:val="62C761480FE44EB681F1E0118F9BE575"/>
    <w:rsid w:val="002832EE"/>
  </w:style>
  <w:style w:type="paragraph" w:customStyle="1" w:styleId="3C7F7E20992D433DA2E13ADE37C89561">
    <w:name w:val="3C7F7E20992D433DA2E13ADE37C89561"/>
    <w:rsid w:val="002832EE"/>
  </w:style>
  <w:style w:type="paragraph" w:customStyle="1" w:styleId="2F8D5D552ED9485FAE72660F7E83590C">
    <w:name w:val="2F8D5D552ED9485FAE72660F7E83590C"/>
    <w:rsid w:val="002832EE"/>
  </w:style>
  <w:style w:type="paragraph" w:customStyle="1" w:styleId="46C4EC14738A4094B3D1A258DE3725AE">
    <w:name w:val="46C4EC14738A4094B3D1A258DE3725AE"/>
    <w:rsid w:val="002832EE"/>
  </w:style>
  <w:style w:type="paragraph" w:customStyle="1" w:styleId="BC28E728E65D4DB0AA2FD371E1F0EAC5">
    <w:name w:val="BC28E728E65D4DB0AA2FD371E1F0EAC5"/>
    <w:rsid w:val="002832EE"/>
  </w:style>
  <w:style w:type="paragraph" w:customStyle="1" w:styleId="EAED6FAB10014090BA1FE5824A607538">
    <w:name w:val="EAED6FAB10014090BA1FE5824A607538"/>
    <w:rsid w:val="002832EE"/>
  </w:style>
  <w:style w:type="paragraph" w:customStyle="1" w:styleId="04D67E0363E04C7C8E1887EB64CA2177">
    <w:name w:val="04D67E0363E04C7C8E1887EB64CA2177"/>
    <w:rsid w:val="002832EE"/>
  </w:style>
  <w:style w:type="paragraph" w:customStyle="1" w:styleId="39AB27DAFEA6428CB686EA995659D375">
    <w:name w:val="39AB27DAFEA6428CB686EA995659D375"/>
    <w:rsid w:val="002832EE"/>
  </w:style>
  <w:style w:type="paragraph" w:customStyle="1" w:styleId="955E4E82016A4424B078965DE6276463">
    <w:name w:val="955E4E82016A4424B078965DE6276463"/>
    <w:rsid w:val="002832EE"/>
  </w:style>
  <w:style w:type="paragraph" w:customStyle="1" w:styleId="3C0985D803E54421A8D9086B5ED3CF05">
    <w:name w:val="3C0985D803E54421A8D9086B5ED3CF05"/>
    <w:rsid w:val="002832EE"/>
  </w:style>
  <w:style w:type="paragraph" w:customStyle="1" w:styleId="821035BE4E6D40E394C0F53B72C3877A">
    <w:name w:val="821035BE4E6D40E394C0F53B72C3877A"/>
    <w:rsid w:val="002832EE"/>
  </w:style>
  <w:style w:type="paragraph" w:customStyle="1" w:styleId="AE8DF8BE363A41079A92DEA1AA27B5C0">
    <w:name w:val="AE8DF8BE363A41079A92DEA1AA27B5C0"/>
    <w:rsid w:val="002832EE"/>
  </w:style>
  <w:style w:type="paragraph" w:customStyle="1" w:styleId="F5B1F089C287467CBD9BF8501508632E">
    <w:name w:val="F5B1F089C287467CBD9BF8501508632E"/>
    <w:rsid w:val="00BD2A51"/>
  </w:style>
  <w:style w:type="paragraph" w:customStyle="1" w:styleId="ACAACEECAF3543DA9939FBEFC1693B23">
    <w:name w:val="ACAACEECAF3543DA9939FBEFC1693B23"/>
    <w:rsid w:val="00B83F25"/>
  </w:style>
  <w:style w:type="paragraph" w:customStyle="1" w:styleId="2722700E121143A29F9C146263F887B5">
    <w:name w:val="2722700E121143A29F9C146263F887B5"/>
    <w:rsid w:val="00B83F25"/>
  </w:style>
  <w:style w:type="paragraph" w:customStyle="1" w:styleId="4934268CE5D74960AEC2EAA8BE795DFF">
    <w:name w:val="4934268CE5D74960AEC2EAA8BE795DFF"/>
    <w:rsid w:val="00B83F25"/>
  </w:style>
  <w:style w:type="paragraph" w:customStyle="1" w:styleId="388263422F2A42F085E3D36DE7A9DADF">
    <w:name w:val="388263422F2A42F085E3D36DE7A9DADF"/>
    <w:rsid w:val="00B83F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8A585C0B3947A486F6C716535877F4">
    <w:name w:val="478A585C0B3947A486F6C716535877F4"/>
    <w:rsid w:val="002832EE"/>
  </w:style>
  <w:style w:type="character" w:styleId="PlaceholderText">
    <w:name w:val="Placeholder Text"/>
    <w:basedOn w:val="DefaultParagraphFont"/>
    <w:uiPriority w:val="99"/>
    <w:semiHidden/>
    <w:rsid w:val="00B83F25"/>
    <w:rPr>
      <w:color w:val="808080"/>
    </w:rPr>
  </w:style>
  <w:style w:type="paragraph" w:customStyle="1" w:styleId="541B928EF7A04C709790BE3EFE6B6836">
    <w:name w:val="541B928EF7A04C709790BE3EFE6B6836"/>
    <w:rsid w:val="002832EE"/>
  </w:style>
  <w:style w:type="paragraph" w:customStyle="1" w:styleId="0C77EDF6528246C6980EF2495047E4C3">
    <w:name w:val="0C77EDF6528246C6980EF2495047E4C3"/>
    <w:rsid w:val="002832EE"/>
  </w:style>
  <w:style w:type="paragraph" w:customStyle="1" w:styleId="098BEB66023D41A6B7E0B7A00E2FAD15">
    <w:name w:val="098BEB66023D41A6B7E0B7A00E2FAD15"/>
    <w:rsid w:val="002832EE"/>
  </w:style>
  <w:style w:type="paragraph" w:customStyle="1" w:styleId="0C2C366ABA294F54ADD88DF07A88ED51">
    <w:name w:val="0C2C366ABA294F54ADD88DF07A88ED51"/>
    <w:rsid w:val="002832EE"/>
  </w:style>
  <w:style w:type="paragraph" w:customStyle="1" w:styleId="15B9841C844B49B1A7B0FC3865F6EDC2">
    <w:name w:val="15B9841C844B49B1A7B0FC3865F6EDC2"/>
    <w:rsid w:val="002832EE"/>
  </w:style>
  <w:style w:type="paragraph" w:customStyle="1" w:styleId="1BB4513C0C814BBFAE6B34CB5BA4CE1B">
    <w:name w:val="1BB4513C0C814BBFAE6B34CB5BA4CE1B"/>
    <w:rsid w:val="002832EE"/>
  </w:style>
  <w:style w:type="paragraph" w:customStyle="1" w:styleId="9D60E87F34064D50BFF0D0648E13B2B2">
    <w:name w:val="9D60E87F34064D50BFF0D0648E13B2B2"/>
    <w:rsid w:val="002832EE"/>
  </w:style>
  <w:style w:type="paragraph" w:customStyle="1" w:styleId="B6942F924AC14E73BAD5DA4B576DD136">
    <w:name w:val="B6942F924AC14E73BAD5DA4B576DD136"/>
    <w:rsid w:val="002832EE"/>
  </w:style>
  <w:style w:type="paragraph" w:customStyle="1" w:styleId="D24243DAF87F4F67AC5EC439AF705799">
    <w:name w:val="D24243DAF87F4F67AC5EC439AF705799"/>
    <w:rsid w:val="002832EE"/>
  </w:style>
  <w:style w:type="paragraph" w:customStyle="1" w:styleId="A778FEFCB18E473EB274C221E2276F28">
    <w:name w:val="A778FEFCB18E473EB274C221E2276F28"/>
    <w:rsid w:val="002832EE"/>
  </w:style>
  <w:style w:type="paragraph" w:customStyle="1" w:styleId="EC3FC20133BF4DB3A3633BA13139B82D">
    <w:name w:val="EC3FC20133BF4DB3A3633BA13139B82D"/>
    <w:rsid w:val="002832EE"/>
  </w:style>
  <w:style w:type="paragraph" w:customStyle="1" w:styleId="037E12157ECE47A4A0F51C0EE1F02FDB">
    <w:name w:val="037E12157ECE47A4A0F51C0EE1F02FDB"/>
    <w:rsid w:val="002832EE"/>
  </w:style>
  <w:style w:type="paragraph" w:customStyle="1" w:styleId="86FACEAA1FDB470CB98F889327A23110">
    <w:name w:val="86FACEAA1FDB470CB98F889327A23110"/>
    <w:rsid w:val="002832EE"/>
  </w:style>
  <w:style w:type="paragraph" w:customStyle="1" w:styleId="4C29E5A9CD984951AAE7A810C45447C5">
    <w:name w:val="4C29E5A9CD984951AAE7A810C45447C5"/>
    <w:rsid w:val="002832EE"/>
  </w:style>
  <w:style w:type="paragraph" w:customStyle="1" w:styleId="7DA388F0D77B4FB6A272350868D65661">
    <w:name w:val="7DA388F0D77B4FB6A272350868D65661"/>
    <w:rsid w:val="002832EE"/>
  </w:style>
  <w:style w:type="paragraph" w:customStyle="1" w:styleId="88B80F1194E74DE38D22445A3ED3EC8E">
    <w:name w:val="88B80F1194E74DE38D22445A3ED3EC8E"/>
    <w:rsid w:val="002832EE"/>
  </w:style>
  <w:style w:type="paragraph" w:customStyle="1" w:styleId="C6C9089D66F14A969F279961FEEC666F">
    <w:name w:val="C6C9089D66F14A969F279961FEEC666F"/>
    <w:rsid w:val="002832EE"/>
  </w:style>
  <w:style w:type="paragraph" w:customStyle="1" w:styleId="6F5D3188BC194FF5B891F5F5576FF2A4">
    <w:name w:val="6F5D3188BC194FF5B891F5F5576FF2A4"/>
    <w:rsid w:val="002832EE"/>
  </w:style>
  <w:style w:type="paragraph" w:customStyle="1" w:styleId="1BBE99F628994310BDDD6ABB5355B6EC">
    <w:name w:val="1BBE99F628994310BDDD6ABB5355B6EC"/>
    <w:rsid w:val="002832EE"/>
  </w:style>
  <w:style w:type="paragraph" w:customStyle="1" w:styleId="7E69EF8E27AA47019FED87FD052800BF">
    <w:name w:val="7E69EF8E27AA47019FED87FD052800BF"/>
    <w:rsid w:val="002832EE"/>
  </w:style>
  <w:style w:type="paragraph" w:customStyle="1" w:styleId="58CE83153581433083B1EEC381898032">
    <w:name w:val="58CE83153581433083B1EEC381898032"/>
    <w:rsid w:val="002832EE"/>
  </w:style>
  <w:style w:type="paragraph" w:customStyle="1" w:styleId="ED1BD31500ED4C3EB35D0CED01AA5653">
    <w:name w:val="ED1BD31500ED4C3EB35D0CED01AA5653"/>
    <w:rsid w:val="002832EE"/>
  </w:style>
  <w:style w:type="paragraph" w:customStyle="1" w:styleId="B13F268AC76A4FBC9E327449C9BDFBEB">
    <w:name w:val="B13F268AC76A4FBC9E327449C9BDFBEB"/>
    <w:rsid w:val="002832EE"/>
  </w:style>
  <w:style w:type="paragraph" w:customStyle="1" w:styleId="A8A5BF7A4DD24734A6F9826B3C269DD6">
    <w:name w:val="A8A5BF7A4DD24734A6F9826B3C269DD6"/>
    <w:rsid w:val="002832EE"/>
  </w:style>
  <w:style w:type="paragraph" w:customStyle="1" w:styleId="EB4263BCF33845908F92639773972DF5">
    <w:name w:val="EB4263BCF33845908F92639773972DF5"/>
    <w:rsid w:val="002832EE"/>
  </w:style>
  <w:style w:type="paragraph" w:customStyle="1" w:styleId="E770A32438004AE2B94698AA829F83BD">
    <w:name w:val="E770A32438004AE2B94698AA829F83BD"/>
    <w:rsid w:val="002832EE"/>
  </w:style>
  <w:style w:type="paragraph" w:customStyle="1" w:styleId="A6B94AE7D9A345D0A37946E10F24E850">
    <w:name w:val="A6B94AE7D9A345D0A37946E10F24E850"/>
    <w:rsid w:val="002832EE"/>
  </w:style>
  <w:style w:type="paragraph" w:customStyle="1" w:styleId="13C1324976234E099BCE84E043551E7E">
    <w:name w:val="13C1324976234E099BCE84E043551E7E"/>
    <w:rsid w:val="002832EE"/>
  </w:style>
  <w:style w:type="paragraph" w:customStyle="1" w:styleId="BBB074D1E2364877938EBD90D0C0EECD">
    <w:name w:val="BBB074D1E2364877938EBD90D0C0EECD"/>
    <w:rsid w:val="002832EE"/>
  </w:style>
  <w:style w:type="paragraph" w:customStyle="1" w:styleId="9F67E55770654B1EB3EB9A21B923488F">
    <w:name w:val="9F67E55770654B1EB3EB9A21B923488F"/>
    <w:rsid w:val="002832EE"/>
  </w:style>
  <w:style w:type="paragraph" w:customStyle="1" w:styleId="4FCF04EB31BD4BC79DC330DA8F6B8071">
    <w:name w:val="4FCF04EB31BD4BC79DC330DA8F6B8071"/>
    <w:rsid w:val="002832EE"/>
  </w:style>
  <w:style w:type="paragraph" w:customStyle="1" w:styleId="6F8B8EBE57504CA8B0F4116AFC8E8897">
    <w:name w:val="6F8B8EBE57504CA8B0F4116AFC8E8897"/>
    <w:rsid w:val="002832EE"/>
  </w:style>
  <w:style w:type="paragraph" w:customStyle="1" w:styleId="3E2F44BE81414DE7AB9DFFF07EDBE884">
    <w:name w:val="3E2F44BE81414DE7AB9DFFF07EDBE884"/>
    <w:rsid w:val="002832EE"/>
  </w:style>
  <w:style w:type="paragraph" w:customStyle="1" w:styleId="12EE24F8A34E4801AB545D5B2FCC1190">
    <w:name w:val="12EE24F8A34E4801AB545D5B2FCC1190"/>
    <w:rsid w:val="002832EE"/>
  </w:style>
  <w:style w:type="paragraph" w:customStyle="1" w:styleId="12389A540AA147419B54AC673A3FE790">
    <w:name w:val="12389A540AA147419B54AC673A3FE790"/>
    <w:rsid w:val="002832EE"/>
  </w:style>
  <w:style w:type="paragraph" w:customStyle="1" w:styleId="7E14382F74E94165A757E942CFFC5D78">
    <w:name w:val="7E14382F74E94165A757E942CFFC5D78"/>
    <w:rsid w:val="002832EE"/>
  </w:style>
  <w:style w:type="paragraph" w:customStyle="1" w:styleId="63AC0C5A6920492484567BCAFE457173">
    <w:name w:val="63AC0C5A6920492484567BCAFE457173"/>
    <w:rsid w:val="002832EE"/>
  </w:style>
  <w:style w:type="paragraph" w:customStyle="1" w:styleId="C51F02609EB24ADAA0AE217E21226102">
    <w:name w:val="C51F02609EB24ADAA0AE217E21226102"/>
    <w:rsid w:val="002832EE"/>
  </w:style>
  <w:style w:type="paragraph" w:customStyle="1" w:styleId="5BD928732ADF40F1BC892F0C53EEFA48">
    <w:name w:val="5BD928732ADF40F1BC892F0C53EEFA48"/>
    <w:rsid w:val="002832EE"/>
  </w:style>
  <w:style w:type="paragraph" w:customStyle="1" w:styleId="ADB3E26008F34B71BA80AA293B614645">
    <w:name w:val="ADB3E26008F34B71BA80AA293B614645"/>
    <w:rsid w:val="002832EE"/>
  </w:style>
  <w:style w:type="paragraph" w:customStyle="1" w:styleId="F2CE5BE3B70B4F309F4A7F43E9D8C919">
    <w:name w:val="F2CE5BE3B70B4F309F4A7F43E9D8C919"/>
    <w:rsid w:val="002832EE"/>
  </w:style>
  <w:style w:type="paragraph" w:customStyle="1" w:styleId="92763666963043EEA01B77504C1E7F2C">
    <w:name w:val="92763666963043EEA01B77504C1E7F2C"/>
    <w:rsid w:val="002832EE"/>
  </w:style>
  <w:style w:type="paragraph" w:customStyle="1" w:styleId="58549E0CDA8D49CC80B049407B3F9777">
    <w:name w:val="58549E0CDA8D49CC80B049407B3F9777"/>
    <w:rsid w:val="002832EE"/>
  </w:style>
  <w:style w:type="paragraph" w:customStyle="1" w:styleId="A8BDD6460121437F8A87E4EBB4F12DFF">
    <w:name w:val="A8BDD6460121437F8A87E4EBB4F12DFF"/>
    <w:rsid w:val="002832EE"/>
  </w:style>
  <w:style w:type="paragraph" w:customStyle="1" w:styleId="C0F69867585C4A6FAD8FDC7E04FC951A">
    <w:name w:val="C0F69867585C4A6FAD8FDC7E04FC951A"/>
    <w:rsid w:val="002832EE"/>
  </w:style>
  <w:style w:type="paragraph" w:customStyle="1" w:styleId="773499DA4A3446CFBC9726F45E1030CF">
    <w:name w:val="773499DA4A3446CFBC9726F45E1030CF"/>
    <w:rsid w:val="002832EE"/>
  </w:style>
  <w:style w:type="paragraph" w:customStyle="1" w:styleId="BF6A07D6F0874D5CB3A7B687638E9339">
    <w:name w:val="BF6A07D6F0874D5CB3A7B687638E9339"/>
    <w:rsid w:val="002832EE"/>
  </w:style>
  <w:style w:type="paragraph" w:customStyle="1" w:styleId="A96E4BA2392D470DADF4C918060D782C">
    <w:name w:val="A96E4BA2392D470DADF4C918060D782C"/>
    <w:rsid w:val="002832EE"/>
  </w:style>
  <w:style w:type="paragraph" w:customStyle="1" w:styleId="2325809132E8426382BA38E288A5E4FC">
    <w:name w:val="2325809132E8426382BA38E288A5E4FC"/>
    <w:rsid w:val="002832EE"/>
  </w:style>
  <w:style w:type="paragraph" w:customStyle="1" w:styleId="5A75BD4B432546B3B5CDD654F7E13553">
    <w:name w:val="5A75BD4B432546B3B5CDD654F7E13553"/>
    <w:rsid w:val="002832EE"/>
  </w:style>
  <w:style w:type="paragraph" w:customStyle="1" w:styleId="14BF48785FEB4B3C9FA4ABAD3D116655">
    <w:name w:val="14BF48785FEB4B3C9FA4ABAD3D116655"/>
    <w:rsid w:val="002832EE"/>
  </w:style>
  <w:style w:type="paragraph" w:customStyle="1" w:styleId="82B4FDFEEE3F48FEB38822CE27DAC2B4">
    <w:name w:val="82B4FDFEEE3F48FEB38822CE27DAC2B4"/>
    <w:rsid w:val="002832EE"/>
  </w:style>
  <w:style w:type="paragraph" w:customStyle="1" w:styleId="535F9361B93C4077808B7196508A7CA8">
    <w:name w:val="535F9361B93C4077808B7196508A7CA8"/>
    <w:rsid w:val="002832EE"/>
  </w:style>
  <w:style w:type="paragraph" w:customStyle="1" w:styleId="A1456BC6044E4DA7B622DCC76BEC6533">
    <w:name w:val="A1456BC6044E4DA7B622DCC76BEC6533"/>
    <w:rsid w:val="002832EE"/>
  </w:style>
  <w:style w:type="paragraph" w:customStyle="1" w:styleId="306F52BAEFF742AEB309C45C98F9C021">
    <w:name w:val="306F52BAEFF742AEB309C45C98F9C021"/>
    <w:rsid w:val="002832EE"/>
  </w:style>
  <w:style w:type="paragraph" w:customStyle="1" w:styleId="34C5FFC7BFFB4DFEB6D8A474A8BFA78B">
    <w:name w:val="34C5FFC7BFFB4DFEB6D8A474A8BFA78B"/>
    <w:rsid w:val="002832EE"/>
  </w:style>
  <w:style w:type="paragraph" w:customStyle="1" w:styleId="52DEBA038EF747A7BF7721C54FE1BCC8">
    <w:name w:val="52DEBA038EF747A7BF7721C54FE1BCC8"/>
    <w:rsid w:val="002832EE"/>
  </w:style>
  <w:style w:type="paragraph" w:customStyle="1" w:styleId="26D25930DB3B42138AAB1CB4B365B5C1">
    <w:name w:val="26D25930DB3B42138AAB1CB4B365B5C1"/>
    <w:rsid w:val="002832EE"/>
  </w:style>
  <w:style w:type="paragraph" w:customStyle="1" w:styleId="72C80F23E8FD41BB94D0AA629552AFE9">
    <w:name w:val="72C80F23E8FD41BB94D0AA629552AFE9"/>
    <w:rsid w:val="002832EE"/>
  </w:style>
  <w:style w:type="paragraph" w:customStyle="1" w:styleId="A1B8398A601D4505A456578EAA7198B7">
    <w:name w:val="A1B8398A601D4505A456578EAA7198B7"/>
    <w:rsid w:val="002832EE"/>
  </w:style>
  <w:style w:type="paragraph" w:customStyle="1" w:styleId="F3B7D4F70D9F4842926242579FB7FB44">
    <w:name w:val="F3B7D4F70D9F4842926242579FB7FB44"/>
    <w:rsid w:val="002832EE"/>
  </w:style>
  <w:style w:type="paragraph" w:customStyle="1" w:styleId="1CD5D61DA52040D6944B10B7E61FF552">
    <w:name w:val="1CD5D61DA52040D6944B10B7E61FF552"/>
    <w:rsid w:val="002832EE"/>
  </w:style>
  <w:style w:type="paragraph" w:customStyle="1" w:styleId="99332746ECAE4990A8E5E6ECC7623DE9">
    <w:name w:val="99332746ECAE4990A8E5E6ECC7623DE9"/>
    <w:rsid w:val="002832EE"/>
  </w:style>
  <w:style w:type="paragraph" w:customStyle="1" w:styleId="A60C837ED4F44C53B8F8A88743A77219">
    <w:name w:val="A60C837ED4F44C53B8F8A88743A77219"/>
    <w:rsid w:val="002832EE"/>
  </w:style>
  <w:style w:type="paragraph" w:customStyle="1" w:styleId="AC5C1019B06943A999249FFF2241DFD9">
    <w:name w:val="AC5C1019B06943A999249FFF2241DFD9"/>
    <w:rsid w:val="002832EE"/>
  </w:style>
  <w:style w:type="paragraph" w:customStyle="1" w:styleId="AC6922C0206843558A54DDBBFAA7EBEF">
    <w:name w:val="AC6922C0206843558A54DDBBFAA7EBEF"/>
    <w:rsid w:val="002832EE"/>
  </w:style>
  <w:style w:type="paragraph" w:customStyle="1" w:styleId="2146BFFAEFBA464A9D4CC629029DA3B8">
    <w:name w:val="2146BFFAEFBA464A9D4CC629029DA3B8"/>
    <w:rsid w:val="002832EE"/>
  </w:style>
  <w:style w:type="paragraph" w:customStyle="1" w:styleId="8EBE825B536E49CBAD8FF8863158DDB2">
    <w:name w:val="8EBE825B536E49CBAD8FF8863158DDB2"/>
    <w:rsid w:val="002832EE"/>
  </w:style>
  <w:style w:type="paragraph" w:customStyle="1" w:styleId="765A2DBD73934CF49EA3DAFA7D04A0E7">
    <w:name w:val="765A2DBD73934CF49EA3DAFA7D04A0E7"/>
    <w:rsid w:val="002832EE"/>
  </w:style>
  <w:style w:type="paragraph" w:customStyle="1" w:styleId="CC3E5336846C4E81A7A8112E4690C31B">
    <w:name w:val="CC3E5336846C4E81A7A8112E4690C31B"/>
    <w:rsid w:val="002832EE"/>
  </w:style>
  <w:style w:type="paragraph" w:customStyle="1" w:styleId="A73C3D231AF44D3CBA5D14E2FBDAA813">
    <w:name w:val="A73C3D231AF44D3CBA5D14E2FBDAA813"/>
    <w:rsid w:val="002832EE"/>
  </w:style>
  <w:style w:type="paragraph" w:customStyle="1" w:styleId="EAD8A48E42CE472A940D2A31C15C3779">
    <w:name w:val="EAD8A48E42CE472A940D2A31C15C3779"/>
    <w:rsid w:val="002832EE"/>
  </w:style>
  <w:style w:type="paragraph" w:customStyle="1" w:styleId="E97D681F48A34C9FB2BFD4DD9D24852A">
    <w:name w:val="E97D681F48A34C9FB2BFD4DD9D24852A"/>
    <w:rsid w:val="002832EE"/>
  </w:style>
  <w:style w:type="paragraph" w:customStyle="1" w:styleId="5A4255F2F4144F338A01022F56F4C410">
    <w:name w:val="5A4255F2F4144F338A01022F56F4C410"/>
    <w:rsid w:val="002832EE"/>
  </w:style>
  <w:style w:type="paragraph" w:customStyle="1" w:styleId="F06C871AC88D4F3D8E4743201D386262">
    <w:name w:val="F06C871AC88D4F3D8E4743201D386262"/>
    <w:rsid w:val="002832EE"/>
  </w:style>
  <w:style w:type="paragraph" w:customStyle="1" w:styleId="1A818F25BB234AF2AF7301DA145C5201">
    <w:name w:val="1A818F25BB234AF2AF7301DA145C5201"/>
    <w:rsid w:val="002832EE"/>
  </w:style>
  <w:style w:type="paragraph" w:customStyle="1" w:styleId="B33AC0E1C0544A40833D4870C01FA896">
    <w:name w:val="B33AC0E1C0544A40833D4870C01FA896"/>
    <w:rsid w:val="002832EE"/>
  </w:style>
  <w:style w:type="paragraph" w:customStyle="1" w:styleId="98CB645783264FA0B00E16DE2BF9410E">
    <w:name w:val="98CB645783264FA0B00E16DE2BF9410E"/>
    <w:rsid w:val="002832EE"/>
  </w:style>
  <w:style w:type="paragraph" w:customStyle="1" w:styleId="F1430E53589B474C8885AD1457AAD7B6">
    <w:name w:val="F1430E53589B474C8885AD1457AAD7B6"/>
    <w:rsid w:val="002832EE"/>
  </w:style>
  <w:style w:type="paragraph" w:customStyle="1" w:styleId="9FD1470837CC4B04B5F6C107B1C43F69">
    <w:name w:val="9FD1470837CC4B04B5F6C107B1C43F69"/>
    <w:rsid w:val="002832EE"/>
  </w:style>
  <w:style w:type="paragraph" w:customStyle="1" w:styleId="421D7E2F92324684AE83BCA25CFD50D1">
    <w:name w:val="421D7E2F92324684AE83BCA25CFD50D1"/>
    <w:rsid w:val="002832EE"/>
  </w:style>
  <w:style w:type="paragraph" w:customStyle="1" w:styleId="F330D35CF2714E33908CDCE3918CAFCD">
    <w:name w:val="F330D35CF2714E33908CDCE3918CAFCD"/>
    <w:rsid w:val="002832EE"/>
  </w:style>
  <w:style w:type="paragraph" w:customStyle="1" w:styleId="2EB76981780D445D892C6607E7A73B27">
    <w:name w:val="2EB76981780D445D892C6607E7A73B27"/>
    <w:rsid w:val="002832EE"/>
  </w:style>
  <w:style w:type="paragraph" w:customStyle="1" w:styleId="20E7909D5ED14A88B980571CA38AF64A">
    <w:name w:val="20E7909D5ED14A88B980571CA38AF64A"/>
    <w:rsid w:val="002832EE"/>
  </w:style>
  <w:style w:type="paragraph" w:customStyle="1" w:styleId="0F90AB459FF04FC4B6BB7E5365EC76BE">
    <w:name w:val="0F90AB459FF04FC4B6BB7E5365EC76BE"/>
    <w:rsid w:val="002832EE"/>
  </w:style>
  <w:style w:type="paragraph" w:customStyle="1" w:styleId="27D038A654834C179AE4904BE517D639">
    <w:name w:val="27D038A654834C179AE4904BE517D639"/>
    <w:rsid w:val="002832EE"/>
  </w:style>
  <w:style w:type="paragraph" w:customStyle="1" w:styleId="7483D1548A8743FF8240FEEEF63D0C15">
    <w:name w:val="7483D1548A8743FF8240FEEEF63D0C15"/>
    <w:rsid w:val="002832EE"/>
  </w:style>
  <w:style w:type="paragraph" w:customStyle="1" w:styleId="1E31337EB929451C8BD354004B52DECF">
    <w:name w:val="1E31337EB929451C8BD354004B52DECF"/>
    <w:rsid w:val="002832EE"/>
  </w:style>
  <w:style w:type="paragraph" w:customStyle="1" w:styleId="B6A1EAD441C9414BB19B3C1711661100">
    <w:name w:val="B6A1EAD441C9414BB19B3C1711661100"/>
    <w:rsid w:val="002832EE"/>
  </w:style>
  <w:style w:type="paragraph" w:customStyle="1" w:styleId="6A27E53698A446ED8981FC20ABF831A1">
    <w:name w:val="6A27E53698A446ED8981FC20ABF831A1"/>
    <w:rsid w:val="002832EE"/>
  </w:style>
  <w:style w:type="paragraph" w:customStyle="1" w:styleId="7F9FFB41C76F4CD5A94C05701921DADA">
    <w:name w:val="7F9FFB41C76F4CD5A94C05701921DADA"/>
    <w:rsid w:val="002832EE"/>
  </w:style>
  <w:style w:type="paragraph" w:customStyle="1" w:styleId="D294BB93A1D94BB4BB3D17E8F0A4BE45">
    <w:name w:val="D294BB93A1D94BB4BB3D17E8F0A4BE45"/>
    <w:rsid w:val="002832EE"/>
  </w:style>
  <w:style w:type="paragraph" w:customStyle="1" w:styleId="B0CF409CF8C84B48998C647119844DE7">
    <w:name w:val="B0CF409CF8C84B48998C647119844DE7"/>
    <w:rsid w:val="002832EE"/>
  </w:style>
  <w:style w:type="paragraph" w:customStyle="1" w:styleId="F787279DAB35404FA108FDB6403F8E0A">
    <w:name w:val="F787279DAB35404FA108FDB6403F8E0A"/>
    <w:rsid w:val="002832EE"/>
  </w:style>
  <w:style w:type="paragraph" w:customStyle="1" w:styleId="C865E44F34DC4C16ABF9578C3FB2F812">
    <w:name w:val="C865E44F34DC4C16ABF9578C3FB2F812"/>
    <w:rsid w:val="002832EE"/>
  </w:style>
  <w:style w:type="paragraph" w:customStyle="1" w:styleId="7F9C1BE54FF44022A4D1E5F2AF8A6644">
    <w:name w:val="7F9C1BE54FF44022A4D1E5F2AF8A6644"/>
    <w:rsid w:val="002832EE"/>
  </w:style>
  <w:style w:type="paragraph" w:customStyle="1" w:styleId="23A2F828722F46C59AC539761511E2E6">
    <w:name w:val="23A2F828722F46C59AC539761511E2E6"/>
    <w:rsid w:val="002832EE"/>
  </w:style>
  <w:style w:type="paragraph" w:customStyle="1" w:styleId="44688C4495B44E23A64B2D6EEA65B542">
    <w:name w:val="44688C4495B44E23A64B2D6EEA65B542"/>
    <w:rsid w:val="002832EE"/>
  </w:style>
  <w:style w:type="paragraph" w:customStyle="1" w:styleId="4E6E29A00655485189413DEDB0B762F7">
    <w:name w:val="4E6E29A00655485189413DEDB0B762F7"/>
    <w:rsid w:val="002832EE"/>
  </w:style>
  <w:style w:type="paragraph" w:customStyle="1" w:styleId="B05572F54A6E48979E9DFCD21D464D93">
    <w:name w:val="B05572F54A6E48979E9DFCD21D464D93"/>
    <w:rsid w:val="002832EE"/>
  </w:style>
  <w:style w:type="paragraph" w:customStyle="1" w:styleId="A1057DAB99D3431B851036FE702778EE">
    <w:name w:val="A1057DAB99D3431B851036FE702778EE"/>
    <w:rsid w:val="002832EE"/>
  </w:style>
  <w:style w:type="paragraph" w:customStyle="1" w:styleId="A27F110165184B6FBFAFAFE809F2CADA">
    <w:name w:val="A27F110165184B6FBFAFAFE809F2CADA"/>
    <w:rsid w:val="002832EE"/>
  </w:style>
  <w:style w:type="paragraph" w:customStyle="1" w:styleId="59C44B44A96B4A80AB26A0C9C3DFDC4A">
    <w:name w:val="59C44B44A96B4A80AB26A0C9C3DFDC4A"/>
    <w:rsid w:val="002832EE"/>
  </w:style>
  <w:style w:type="paragraph" w:customStyle="1" w:styleId="9923630EE2D54B5E94C44ACB1184510F">
    <w:name w:val="9923630EE2D54B5E94C44ACB1184510F"/>
    <w:rsid w:val="002832EE"/>
  </w:style>
  <w:style w:type="paragraph" w:customStyle="1" w:styleId="49E873C39E524C6682C73CB0A54AFE25">
    <w:name w:val="49E873C39E524C6682C73CB0A54AFE25"/>
    <w:rsid w:val="002832EE"/>
  </w:style>
  <w:style w:type="paragraph" w:customStyle="1" w:styleId="CABD8FF7444247C293112E5FDB5495E7">
    <w:name w:val="CABD8FF7444247C293112E5FDB5495E7"/>
    <w:rsid w:val="002832EE"/>
  </w:style>
  <w:style w:type="paragraph" w:customStyle="1" w:styleId="BAC1BB1F02434AC791AED28FEE896F56">
    <w:name w:val="BAC1BB1F02434AC791AED28FEE896F56"/>
    <w:rsid w:val="002832EE"/>
  </w:style>
  <w:style w:type="paragraph" w:customStyle="1" w:styleId="8EB3E1BD3AAF4D959C860FDD6D4B4F72">
    <w:name w:val="8EB3E1BD3AAF4D959C860FDD6D4B4F72"/>
    <w:rsid w:val="002832EE"/>
  </w:style>
  <w:style w:type="paragraph" w:customStyle="1" w:styleId="A4F97061861A4093A8FDF945F7F21CB6">
    <w:name w:val="A4F97061861A4093A8FDF945F7F21CB6"/>
    <w:rsid w:val="002832EE"/>
  </w:style>
  <w:style w:type="paragraph" w:customStyle="1" w:styleId="55C1EF7C08DF42F795592E9E02051358">
    <w:name w:val="55C1EF7C08DF42F795592E9E02051358"/>
    <w:rsid w:val="002832EE"/>
  </w:style>
  <w:style w:type="paragraph" w:customStyle="1" w:styleId="B4C1E35957E442B9825059F628CCFE58">
    <w:name w:val="B4C1E35957E442B9825059F628CCFE58"/>
    <w:rsid w:val="002832EE"/>
  </w:style>
  <w:style w:type="paragraph" w:customStyle="1" w:styleId="1037775EE0E4495BBC0F8C2A794B6257">
    <w:name w:val="1037775EE0E4495BBC0F8C2A794B6257"/>
    <w:rsid w:val="002832EE"/>
  </w:style>
  <w:style w:type="paragraph" w:customStyle="1" w:styleId="CB3A769E8E954C3E874B5605C21F9F55">
    <w:name w:val="CB3A769E8E954C3E874B5605C21F9F55"/>
    <w:rsid w:val="002832EE"/>
  </w:style>
  <w:style w:type="paragraph" w:customStyle="1" w:styleId="F54CB39E7AE245FDBFA6BDA3A9F7D69F">
    <w:name w:val="F54CB39E7AE245FDBFA6BDA3A9F7D69F"/>
    <w:rsid w:val="002832EE"/>
  </w:style>
  <w:style w:type="paragraph" w:customStyle="1" w:styleId="6B0CA5C21D024307B7EFAE5ED81F2968">
    <w:name w:val="6B0CA5C21D024307B7EFAE5ED81F2968"/>
    <w:rsid w:val="002832EE"/>
  </w:style>
  <w:style w:type="paragraph" w:customStyle="1" w:styleId="DA8676B0A21F4D39B0AB9D7D67B28758">
    <w:name w:val="DA8676B0A21F4D39B0AB9D7D67B28758"/>
    <w:rsid w:val="002832EE"/>
  </w:style>
  <w:style w:type="paragraph" w:customStyle="1" w:styleId="05F0BAC20D16475DB568364501478A4E">
    <w:name w:val="05F0BAC20D16475DB568364501478A4E"/>
    <w:rsid w:val="002832EE"/>
  </w:style>
  <w:style w:type="paragraph" w:customStyle="1" w:styleId="45831E9B278F45BC8FB94BA5BFBA95CE">
    <w:name w:val="45831E9B278F45BC8FB94BA5BFBA95CE"/>
    <w:rsid w:val="002832EE"/>
  </w:style>
  <w:style w:type="paragraph" w:customStyle="1" w:styleId="98C6FEEB56C14DA780C7DDB6516888FB">
    <w:name w:val="98C6FEEB56C14DA780C7DDB6516888FB"/>
    <w:rsid w:val="002832EE"/>
  </w:style>
  <w:style w:type="paragraph" w:customStyle="1" w:styleId="D61C7519EAE6465EB657845513100D74">
    <w:name w:val="D61C7519EAE6465EB657845513100D74"/>
    <w:rsid w:val="002832EE"/>
  </w:style>
  <w:style w:type="paragraph" w:customStyle="1" w:styleId="B67C9506C02F462B9CE6452756AA5EDB">
    <w:name w:val="B67C9506C02F462B9CE6452756AA5EDB"/>
    <w:rsid w:val="002832EE"/>
  </w:style>
  <w:style w:type="paragraph" w:customStyle="1" w:styleId="AE190A21989F46BD93245AA4AE8861B7">
    <w:name w:val="AE190A21989F46BD93245AA4AE8861B7"/>
    <w:rsid w:val="002832EE"/>
  </w:style>
  <w:style w:type="paragraph" w:customStyle="1" w:styleId="C244F96CF40445AB9582F131B27120F3">
    <w:name w:val="C244F96CF40445AB9582F131B27120F3"/>
    <w:rsid w:val="002832EE"/>
  </w:style>
  <w:style w:type="paragraph" w:customStyle="1" w:styleId="8DE1C8B4EB394C0AA11A4603F0F7C3A3">
    <w:name w:val="8DE1C8B4EB394C0AA11A4603F0F7C3A3"/>
    <w:rsid w:val="002832EE"/>
  </w:style>
  <w:style w:type="paragraph" w:customStyle="1" w:styleId="9581469E3FC24FFDA792BDCBA69FD9EC">
    <w:name w:val="9581469E3FC24FFDA792BDCBA69FD9EC"/>
    <w:rsid w:val="002832EE"/>
  </w:style>
  <w:style w:type="paragraph" w:customStyle="1" w:styleId="6473E942AA2A431DA60AB4DD016800F0">
    <w:name w:val="6473E942AA2A431DA60AB4DD016800F0"/>
    <w:rsid w:val="002832EE"/>
  </w:style>
  <w:style w:type="paragraph" w:customStyle="1" w:styleId="FC027EE342364ADD891A0283BF9021AB">
    <w:name w:val="FC027EE342364ADD891A0283BF9021AB"/>
    <w:rsid w:val="002832EE"/>
  </w:style>
  <w:style w:type="paragraph" w:customStyle="1" w:styleId="62C761480FE44EB681F1E0118F9BE575">
    <w:name w:val="62C761480FE44EB681F1E0118F9BE575"/>
    <w:rsid w:val="002832EE"/>
  </w:style>
  <w:style w:type="paragraph" w:customStyle="1" w:styleId="3C7F7E20992D433DA2E13ADE37C89561">
    <w:name w:val="3C7F7E20992D433DA2E13ADE37C89561"/>
    <w:rsid w:val="002832EE"/>
  </w:style>
  <w:style w:type="paragraph" w:customStyle="1" w:styleId="2F8D5D552ED9485FAE72660F7E83590C">
    <w:name w:val="2F8D5D552ED9485FAE72660F7E83590C"/>
    <w:rsid w:val="002832EE"/>
  </w:style>
  <w:style w:type="paragraph" w:customStyle="1" w:styleId="46C4EC14738A4094B3D1A258DE3725AE">
    <w:name w:val="46C4EC14738A4094B3D1A258DE3725AE"/>
    <w:rsid w:val="002832EE"/>
  </w:style>
  <w:style w:type="paragraph" w:customStyle="1" w:styleId="BC28E728E65D4DB0AA2FD371E1F0EAC5">
    <w:name w:val="BC28E728E65D4DB0AA2FD371E1F0EAC5"/>
    <w:rsid w:val="002832EE"/>
  </w:style>
  <w:style w:type="paragraph" w:customStyle="1" w:styleId="EAED6FAB10014090BA1FE5824A607538">
    <w:name w:val="EAED6FAB10014090BA1FE5824A607538"/>
    <w:rsid w:val="002832EE"/>
  </w:style>
  <w:style w:type="paragraph" w:customStyle="1" w:styleId="04D67E0363E04C7C8E1887EB64CA2177">
    <w:name w:val="04D67E0363E04C7C8E1887EB64CA2177"/>
    <w:rsid w:val="002832EE"/>
  </w:style>
  <w:style w:type="paragraph" w:customStyle="1" w:styleId="39AB27DAFEA6428CB686EA995659D375">
    <w:name w:val="39AB27DAFEA6428CB686EA995659D375"/>
    <w:rsid w:val="002832EE"/>
  </w:style>
  <w:style w:type="paragraph" w:customStyle="1" w:styleId="955E4E82016A4424B078965DE6276463">
    <w:name w:val="955E4E82016A4424B078965DE6276463"/>
    <w:rsid w:val="002832EE"/>
  </w:style>
  <w:style w:type="paragraph" w:customStyle="1" w:styleId="3C0985D803E54421A8D9086B5ED3CF05">
    <w:name w:val="3C0985D803E54421A8D9086B5ED3CF05"/>
    <w:rsid w:val="002832EE"/>
  </w:style>
  <w:style w:type="paragraph" w:customStyle="1" w:styleId="821035BE4E6D40E394C0F53B72C3877A">
    <w:name w:val="821035BE4E6D40E394C0F53B72C3877A"/>
    <w:rsid w:val="002832EE"/>
  </w:style>
  <w:style w:type="paragraph" w:customStyle="1" w:styleId="AE8DF8BE363A41079A92DEA1AA27B5C0">
    <w:name w:val="AE8DF8BE363A41079A92DEA1AA27B5C0"/>
    <w:rsid w:val="002832EE"/>
  </w:style>
  <w:style w:type="paragraph" w:customStyle="1" w:styleId="F5B1F089C287467CBD9BF8501508632E">
    <w:name w:val="F5B1F089C287467CBD9BF8501508632E"/>
    <w:rsid w:val="00BD2A51"/>
  </w:style>
  <w:style w:type="paragraph" w:customStyle="1" w:styleId="ACAACEECAF3543DA9939FBEFC1693B23">
    <w:name w:val="ACAACEECAF3543DA9939FBEFC1693B23"/>
    <w:rsid w:val="00B83F25"/>
  </w:style>
  <w:style w:type="paragraph" w:customStyle="1" w:styleId="2722700E121143A29F9C146263F887B5">
    <w:name w:val="2722700E121143A29F9C146263F887B5"/>
    <w:rsid w:val="00B83F25"/>
  </w:style>
  <w:style w:type="paragraph" w:customStyle="1" w:styleId="4934268CE5D74960AEC2EAA8BE795DFF">
    <w:name w:val="4934268CE5D74960AEC2EAA8BE795DFF"/>
    <w:rsid w:val="00B83F25"/>
  </w:style>
  <w:style w:type="paragraph" w:customStyle="1" w:styleId="388263422F2A42F085E3D36DE7A9DADF">
    <w:name w:val="388263422F2A42F085E3D36DE7A9DADF"/>
    <w:rsid w:val="00B83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90d605ca92fce21ee156b77949bb6511">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b01f399b77c2942b795ebdeb760dc933"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20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632</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153</OSC_StateA_12_1Total_Burden_Hours>
    <OSC_StateA_12_1Total_Respondent_Costs xmlns="bd99c180-279b-44c3-9486-dd050336677e">8737.83</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9137.60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7</OSC_StateA_12_2Total_Burden_Hours>
    <OSC_StateA_12_2Total_Respondent_Costs xmlns="bd99c180-279b-44c3-9486-dd050336677e">399.77</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State government agency</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State health department officials and staff who received the PSRs</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160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20/60</OSC_StateA_12_2Average_Burden_per_Response_in_Hours>
    <OSC_StateA_12_2Hourly_Wage_Rate xmlns="bd99c180-279b-44c3-9486-dd050336677e">57.11</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15/60</OSC_StateA_12_1Average_Burden_per_Response_in_Hours>
    <OSC_StateA_12_1Hourly_Wage_Rate xmlns="bd99c180-279b-44c3-9486-dd050336677e">57.11</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 xmlns="b5c0ca00-073d-4463-9985-b654f14791fe">OSTLTSDOC-726-47</_dlc_DocId>
    <_dlc_DocIdUrl xmlns="b5c0ca00-073d-4463-9985-b654f14791fe">
      <Url>http://esp.cdc.gov/sites/ostlts/pip/osc/_layouts/DocIdRedir.aspx?ID=OSTLTSDOC-726-47</Url>
      <Description>OSTLTSDOC-726-47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358D-1166-4153-B6C0-65AB841AF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9478A-3B16-4027-AE84-915AF2C64C37}">
  <ds:schemaRefs>
    <ds:schemaRef ds:uri="http://schemas.microsoft.com/sharepoint/events"/>
  </ds:schemaRefs>
</ds:datastoreItem>
</file>

<file path=customXml/itemProps3.xml><?xml version="1.0" encoding="utf-8"?>
<ds:datastoreItem xmlns:ds="http://schemas.openxmlformats.org/officeDocument/2006/customXml" ds:itemID="{2888FCC8-E9EF-429C-8B29-9BA70D7BA8AA}">
  <ds:schemaRefs>
    <ds:schemaRef ds:uri="http://schemas.microsoft.com/office/2006/metadata/customXsn"/>
  </ds:schemaRefs>
</ds:datastoreItem>
</file>

<file path=customXml/itemProps4.xml><?xml version="1.0" encoding="utf-8"?>
<ds:datastoreItem xmlns:ds="http://schemas.openxmlformats.org/officeDocument/2006/customXml" ds:itemID="{93F77E45-6AC0-48C0-85DC-3E3068BD2775}">
  <ds:schemaRefs>
    <ds:schemaRef ds:uri="http://schemas.microsoft.com/sharepoint/v3/contenttype/forms"/>
  </ds:schemaRefs>
</ds:datastoreItem>
</file>

<file path=customXml/itemProps5.xml><?xml version="1.0" encoding="utf-8"?>
<ds:datastoreItem xmlns:ds="http://schemas.openxmlformats.org/officeDocument/2006/customXml" ds:itemID="{DD35C6A2-B9A5-4757-91CB-68D3A4E7C7FF}">
  <ds:schemaRef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ce849d94-b00b-4457-8fdf-7e9e81e05b5e"/>
    <ds:schemaRef ds:uri="http://schemas.microsoft.com/office/2006/metadata/properties"/>
    <ds:schemaRef ds:uri="15b1c282-9287-45cb-9b41-eae3a76919a0"/>
    <ds:schemaRef ds:uri="bd99c180-279b-44c3-9486-dd050336677e"/>
    <ds:schemaRef ds:uri="b5c0ca00-073d-4463-9985-b654f14791fe"/>
    <ds:schemaRef ds:uri="http://purl.org/dc/dcmitype/"/>
  </ds:schemaRefs>
</ds:datastoreItem>
</file>

<file path=customXml/itemProps6.xml><?xml version="1.0" encoding="utf-8"?>
<ds:datastoreItem xmlns:ds="http://schemas.openxmlformats.org/officeDocument/2006/customXml" ds:itemID="{3675D9EF-9A86-4C93-83BD-2693E149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3854</Words>
  <Characters>21971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2</cp:revision>
  <cp:lastPrinted>2011-06-07T15:53:00Z</cp:lastPrinted>
  <dcterms:created xsi:type="dcterms:W3CDTF">2014-12-11T16:11:00Z</dcterms:created>
  <dcterms:modified xsi:type="dcterms:W3CDTF">2014-12-11T16:11:00Z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95ab5bfd-ec52-4022-8563-4197d9ce24ed</vt:lpwstr>
  </property>
</Properties>
</file>