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0B1F8" w14:textId="77777777" w:rsidR="006D4AF9" w:rsidRPr="00447071" w:rsidRDefault="00CD00A4" w:rsidP="001F336D">
      <w:pPr>
        <w:pStyle w:val="Heading2"/>
        <w:numPr>
          <w:ilvl w:val="0"/>
          <w:numId w:val="0"/>
        </w:numPr>
        <w:ind w:left="576" w:hanging="576"/>
      </w:pPr>
      <w:bookmarkStart w:id="0" w:name="_Toc378664144"/>
      <w:bookmarkStart w:id="1" w:name="_GoBack"/>
      <w:bookmarkEnd w:id="1"/>
      <w:r>
        <w:t xml:space="preserve">Attachment </w:t>
      </w:r>
      <w:r w:rsidR="003E2B0E">
        <w:t>C</w:t>
      </w:r>
      <w:r w:rsidR="006D4AF9" w:rsidRPr="00447071">
        <w:t xml:space="preserve">: </w:t>
      </w:r>
      <w:r w:rsidR="00B42697">
        <w:t xml:space="preserve">Introductory </w:t>
      </w:r>
      <w:r w:rsidR="00BE6AAD">
        <w:t>Email</w:t>
      </w:r>
      <w:r w:rsidR="00B42697">
        <w:t xml:space="preserve"> </w:t>
      </w:r>
      <w:bookmarkEnd w:id="0"/>
    </w:p>
    <w:p w14:paraId="4E80B1F9" w14:textId="77777777" w:rsidR="006D4AF9" w:rsidRDefault="006D4AF9" w:rsidP="006D4AF9">
      <w:pPr>
        <w:spacing w:after="200" w:line="276" w:lineRule="auto"/>
      </w:pPr>
    </w:p>
    <w:p w14:paraId="4E80B1FA" w14:textId="77777777" w:rsidR="006D4AF9" w:rsidRPr="00BB2627" w:rsidRDefault="006D4AF9" w:rsidP="006D4AF9">
      <w:pPr>
        <w:rPr>
          <w:rFonts w:ascii="Calibri" w:eastAsia="Calibri" w:hAnsi="Calibri"/>
          <w:sz w:val="22"/>
          <w:szCs w:val="22"/>
        </w:rPr>
      </w:pPr>
      <w:r w:rsidRPr="00BB2627">
        <w:rPr>
          <w:rFonts w:ascii="Calibri" w:eastAsia="Calibri" w:hAnsi="Calibri"/>
          <w:sz w:val="22"/>
          <w:szCs w:val="22"/>
        </w:rPr>
        <w:t xml:space="preserve">Dear Healthy Homes </w:t>
      </w:r>
      <w:r w:rsidR="00241DBE">
        <w:rPr>
          <w:rFonts w:ascii="Calibri" w:eastAsia="Calibri" w:hAnsi="Calibri"/>
          <w:sz w:val="22"/>
          <w:szCs w:val="22"/>
        </w:rPr>
        <w:t>State or Local Program Manager</w:t>
      </w:r>
      <w:r w:rsidRPr="00BB2627">
        <w:rPr>
          <w:rFonts w:ascii="Calibri" w:eastAsia="Calibri" w:hAnsi="Calibri"/>
          <w:sz w:val="22"/>
          <w:szCs w:val="22"/>
        </w:rPr>
        <w:t xml:space="preserve">, </w:t>
      </w:r>
    </w:p>
    <w:p w14:paraId="4E80B1FB" w14:textId="77777777" w:rsidR="006D4AF9" w:rsidRPr="00BB2627" w:rsidRDefault="006D4AF9" w:rsidP="006D4AF9">
      <w:pPr>
        <w:rPr>
          <w:rFonts w:ascii="Calibri" w:eastAsia="Calibri" w:hAnsi="Calibri"/>
          <w:sz w:val="22"/>
          <w:szCs w:val="22"/>
        </w:rPr>
      </w:pPr>
    </w:p>
    <w:p w14:paraId="4E80B1FC" w14:textId="77777777" w:rsidR="006D4AF9" w:rsidRPr="00BB2627" w:rsidRDefault="006D4AF9" w:rsidP="006D4AF9">
      <w:pPr>
        <w:spacing w:after="200" w:line="276" w:lineRule="auto"/>
        <w:rPr>
          <w:rFonts w:ascii="Calibri" w:eastAsia="Calibri" w:hAnsi="Calibri"/>
          <w:sz w:val="22"/>
          <w:szCs w:val="22"/>
        </w:rPr>
      </w:pPr>
      <w:r w:rsidRPr="00BB2627">
        <w:rPr>
          <w:rFonts w:ascii="Calibri" w:eastAsia="Calibri" w:hAnsi="Calibri"/>
          <w:sz w:val="22"/>
          <w:szCs w:val="22"/>
        </w:rPr>
        <w:t xml:space="preserve">Thank you for your continued dedication to protecting health by reducing environmental hazards and contamination in homes. As a key stakeholder, you are aware of the changes in healthcare </w:t>
      </w:r>
      <w:r w:rsidR="004850C7">
        <w:rPr>
          <w:rFonts w:ascii="Calibri" w:eastAsia="Calibri" w:hAnsi="Calibri"/>
          <w:sz w:val="22"/>
          <w:szCs w:val="22"/>
        </w:rPr>
        <w:t>and state efforts to design and implement prevention and health promotion plans</w:t>
      </w:r>
      <w:r w:rsidRPr="00BB2627">
        <w:rPr>
          <w:rFonts w:ascii="Calibri" w:eastAsia="Calibri" w:hAnsi="Calibri"/>
          <w:sz w:val="22"/>
          <w:szCs w:val="22"/>
        </w:rPr>
        <w:t xml:space="preserve">.  As the Chief of </w:t>
      </w:r>
      <w:r w:rsidR="004850C7">
        <w:rPr>
          <w:rFonts w:ascii="Calibri" w:eastAsia="Calibri" w:hAnsi="Calibri"/>
          <w:sz w:val="22"/>
          <w:szCs w:val="22"/>
        </w:rPr>
        <w:t>Healthy Homes/</w:t>
      </w:r>
      <w:r w:rsidRPr="00BB2627">
        <w:rPr>
          <w:rFonts w:ascii="Calibri" w:eastAsia="Calibri" w:hAnsi="Calibri"/>
          <w:sz w:val="22"/>
          <w:szCs w:val="22"/>
        </w:rPr>
        <w:t xml:space="preserve">Lead Poisoning Prevention </w:t>
      </w:r>
      <w:r w:rsidR="004850C7">
        <w:rPr>
          <w:rFonts w:ascii="Calibri" w:eastAsia="Calibri" w:hAnsi="Calibri"/>
          <w:sz w:val="22"/>
          <w:szCs w:val="22"/>
        </w:rPr>
        <w:t xml:space="preserve">(HHLPP) </w:t>
      </w:r>
      <w:r w:rsidRPr="00BB2627">
        <w:rPr>
          <w:rFonts w:ascii="Calibri" w:eastAsia="Calibri" w:hAnsi="Calibri"/>
          <w:sz w:val="22"/>
          <w:szCs w:val="22"/>
        </w:rPr>
        <w:t xml:space="preserve">at the Centers for Disease Control and Prevention, I want to ensure that initiatives </w:t>
      </w:r>
      <w:r w:rsidR="004850C7">
        <w:rPr>
          <w:rFonts w:ascii="Calibri" w:eastAsia="Calibri" w:hAnsi="Calibri"/>
          <w:sz w:val="22"/>
          <w:szCs w:val="22"/>
        </w:rPr>
        <w:t>for the primary prevention of lead poisoning</w:t>
      </w:r>
      <w:r w:rsidR="004850C7" w:rsidRPr="00BB2627">
        <w:rPr>
          <w:rFonts w:ascii="Calibri" w:eastAsia="Calibri" w:hAnsi="Calibri"/>
          <w:sz w:val="22"/>
          <w:szCs w:val="22"/>
        </w:rPr>
        <w:t xml:space="preserve"> </w:t>
      </w:r>
      <w:r w:rsidRPr="00BB2627">
        <w:rPr>
          <w:rFonts w:ascii="Calibri" w:eastAsia="Calibri" w:hAnsi="Calibri"/>
          <w:sz w:val="22"/>
          <w:szCs w:val="22"/>
        </w:rPr>
        <w:t xml:space="preserve">are incorporated into </w:t>
      </w:r>
      <w:r w:rsidR="004850C7">
        <w:rPr>
          <w:rFonts w:ascii="Calibri" w:eastAsia="Calibri" w:hAnsi="Calibri"/>
          <w:sz w:val="22"/>
          <w:szCs w:val="22"/>
        </w:rPr>
        <w:t>state prevention and health promotion plans</w:t>
      </w:r>
      <w:r w:rsidRPr="00BB2627">
        <w:rPr>
          <w:rFonts w:ascii="Calibri" w:eastAsia="Calibri" w:hAnsi="Calibri"/>
          <w:sz w:val="22"/>
          <w:szCs w:val="22"/>
        </w:rPr>
        <w:t xml:space="preserve"> by strengthening partnerships and meeting needs among stakeholders. </w:t>
      </w:r>
    </w:p>
    <w:p w14:paraId="4E80B1FD" w14:textId="77777777" w:rsidR="006D4AF9" w:rsidRPr="00BB2627" w:rsidRDefault="006D4AF9" w:rsidP="006D4AF9">
      <w:pPr>
        <w:spacing w:after="200" w:line="276" w:lineRule="auto"/>
        <w:rPr>
          <w:rFonts w:ascii="Calibri" w:eastAsia="Calibri" w:hAnsi="Calibri"/>
          <w:sz w:val="22"/>
          <w:szCs w:val="22"/>
        </w:rPr>
      </w:pPr>
      <w:r w:rsidRPr="00BB2627">
        <w:rPr>
          <w:rFonts w:ascii="Calibri" w:eastAsia="Calibri" w:hAnsi="Calibri"/>
          <w:sz w:val="22"/>
          <w:szCs w:val="22"/>
        </w:rPr>
        <w:t xml:space="preserve">I believe it is vital that we assess the needs, lessons learned, and best practices that our stakeholders have encountered during this critical time of legislative change.  As a result, </w:t>
      </w:r>
      <w:r w:rsidR="004850C7">
        <w:rPr>
          <w:rFonts w:ascii="Calibri" w:eastAsia="Calibri" w:hAnsi="Calibri"/>
          <w:sz w:val="22"/>
          <w:szCs w:val="22"/>
        </w:rPr>
        <w:t>HHLPP</w:t>
      </w:r>
      <w:r w:rsidRPr="00BB2627">
        <w:rPr>
          <w:rFonts w:ascii="Calibri" w:eastAsia="Calibri" w:hAnsi="Calibri"/>
          <w:sz w:val="22"/>
          <w:szCs w:val="22"/>
        </w:rPr>
        <w:t xml:space="preserve"> is conducting a needs assessment to learn how public health agencies have incorporated initiatives </w:t>
      </w:r>
      <w:r w:rsidR="004850C7">
        <w:rPr>
          <w:rFonts w:ascii="Calibri" w:eastAsia="Calibri" w:hAnsi="Calibri"/>
          <w:sz w:val="22"/>
          <w:szCs w:val="22"/>
        </w:rPr>
        <w:t xml:space="preserve">for the primary prevention of lead poisoning </w:t>
      </w:r>
      <w:r w:rsidRPr="00BB2627">
        <w:rPr>
          <w:rFonts w:ascii="Calibri" w:eastAsia="Calibri" w:hAnsi="Calibri"/>
          <w:sz w:val="22"/>
          <w:szCs w:val="22"/>
        </w:rPr>
        <w:t xml:space="preserve">into </w:t>
      </w:r>
      <w:r w:rsidR="004850C7">
        <w:rPr>
          <w:rFonts w:ascii="Calibri" w:eastAsia="Calibri" w:hAnsi="Calibri"/>
          <w:sz w:val="22"/>
          <w:szCs w:val="22"/>
        </w:rPr>
        <w:t>state prevention and health promotion plans</w:t>
      </w:r>
      <w:r w:rsidRPr="00BB2627">
        <w:rPr>
          <w:rFonts w:ascii="Calibri" w:eastAsia="Calibri" w:hAnsi="Calibri"/>
          <w:sz w:val="22"/>
          <w:szCs w:val="22"/>
        </w:rPr>
        <w:t xml:space="preserve"> and what successes and challenges these agencies have encountered.   </w:t>
      </w:r>
    </w:p>
    <w:p w14:paraId="4E80B1FE" w14:textId="77777777" w:rsidR="006D4AF9" w:rsidRPr="00BB2627" w:rsidRDefault="006D4AF9" w:rsidP="006D4AF9">
      <w:pPr>
        <w:spacing w:after="200" w:line="276" w:lineRule="auto"/>
        <w:rPr>
          <w:rFonts w:ascii="Calibri" w:eastAsia="Calibri" w:hAnsi="Calibri"/>
          <w:sz w:val="22"/>
          <w:szCs w:val="22"/>
        </w:rPr>
      </w:pPr>
      <w:r w:rsidRPr="00BB2627">
        <w:rPr>
          <w:rFonts w:ascii="Calibri" w:eastAsia="Calibri" w:hAnsi="Calibri"/>
          <w:sz w:val="22"/>
          <w:szCs w:val="22"/>
        </w:rPr>
        <w:t xml:space="preserve">As part of the needs assessment, I am personally inviting you to participate in a key informant interview which will take place over the next several weeks. </w:t>
      </w:r>
      <w:r w:rsidR="00A03B7A">
        <w:rPr>
          <w:rFonts w:ascii="Calibri" w:eastAsia="Calibri" w:hAnsi="Calibri"/>
          <w:sz w:val="22"/>
          <w:szCs w:val="22"/>
        </w:rPr>
        <w:t>The int</w:t>
      </w:r>
      <w:r w:rsidR="00F809E6">
        <w:rPr>
          <w:rFonts w:ascii="Calibri" w:eastAsia="Calibri" w:hAnsi="Calibri"/>
          <w:sz w:val="22"/>
          <w:szCs w:val="22"/>
        </w:rPr>
        <w:t>erview will take approximately 2</w:t>
      </w:r>
      <w:r w:rsidR="00A03B7A">
        <w:rPr>
          <w:rFonts w:ascii="Calibri" w:eastAsia="Calibri" w:hAnsi="Calibri"/>
          <w:sz w:val="22"/>
          <w:szCs w:val="22"/>
        </w:rPr>
        <w:t xml:space="preserve">0 minutes.  </w:t>
      </w:r>
      <w:r w:rsidRPr="00BB2627">
        <w:rPr>
          <w:rFonts w:ascii="Calibri" w:eastAsia="Calibri" w:hAnsi="Calibri"/>
          <w:sz w:val="22"/>
          <w:szCs w:val="22"/>
        </w:rPr>
        <w:t xml:space="preserve">You were specifically selected to participate based on the goals of your program and our desire to learn from your experience. </w:t>
      </w:r>
      <w:r w:rsidR="00A457E9">
        <w:rPr>
          <w:rFonts w:ascii="Calibri" w:eastAsia="Calibri" w:hAnsi="Calibri"/>
          <w:sz w:val="22"/>
          <w:szCs w:val="22"/>
        </w:rPr>
        <w:t xml:space="preserve"> </w:t>
      </w:r>
      <w:r w:rsidR="00241DBE" w:rsidRPr="00241DBE">
        <w:rPr>
          <w:rFonts w:ascii="Calibri" w:eastAsia="Calibri" w:hAnsi="Calibri"/>
          <w:sz w:val="22"/>
          <w:szCs w:val="22"/>
        </w:rPr>
        <w:t xml:space="preserve">All data will only be shared by location without identifying the respondent or </w:t>
      </w:r>
      <w:r w:rsidR="0055697F">
        <w:rPr>
          <w:rFonts w:ascii="Calibri" w:eastAsia="Calibri" w:hAnsi="Calibri"/>
          <w:sz w:val="22"/>
          <w:szCs w:val="22"/>
        </w:rPr>
        <w:t xml:space="preserve">will be shared </w:t>
      </w:r>
      <w:r w:rsidR="00241DBE" w:rsidRPr="00241DBE">
        <w:rPr>
          <w:rFonts w:ascii="Calibri" w:eastAsia="Calibri" w:hAnsi="Calibri"/>
          <w:sz w:val="22"/>
          <w:szCs w:val="22"/>
        </w:rPr>
        <w:t xml:space="preserve">in the aggregate (i.e. 50% of respondents replied that a specific service was available).  </w:t>
      </w:r>
      <w:r w:rsidR="0055697F">
        <w:rPr>
          <w:rFonts w:ascii="Calibri" w:eastAsia="Calibri" w:hAnsi="Calibri"/>
          <w:sz w:val="22"/>
          <w:szCs w:val="22"/>
        </w:rPr>
        <w:t>Your</w:t>
      </w:r>
      <w:r w:rsidR="00241DBE" w:rsidRPr="00241DBE">
        <w:rPr>
          <w:rFonts w:ascii="Calibri" w:eastAsia="Calibri" w:hAnsi="Calibri"/>
          <w:sz w:val="22"/>
          <w:szCs w:val="22"/>
        </w:rPr>
        <w:t xml:space="preserve"> identi</w:t>
      </w:r>
      <w:r w:rsidR="0055697F">
        <w:rPr>
          <w:rFonts w:ascii="Calibri" w:eastAsia="Calibri" w:hAnsi="Calibri"/>
          <w:sz w:val="22"/>
          <w:szCs w:val="22"/>
        </w:rPr>
        <w:t>ty</w:t>
      </w:r>
      <w:r w:rsidR="00241DBE" w:rsidRPr="00241DBE">
        <w:rPr>
          <w:rFonts w:ascii="Calibri" w:eastAsia="Calibri" w:hAnsi="Calibri"/>
          <w:sz w:val="22"/>
          <w:szCs w:val="22"/>
        </w:rPr>
        <w:t xml:space="preserve"> will be kept in a secure, password protected file located on CDC computers</w:t>
      </w:r>
      <w:r w:rsidR="00847896">
        <w:rPr>
          <w:rFonts w:ascii="Calibri" w:eastAsia="Calibri" w:hAnsi="Calibri"/>
          <w:sz w:val="22"/>
          <w:szCs w:val="22"/>
        </w:rPr>
        <w:t>, and</w:t>
      </w:r>
      <w:r w:rsidR="00A457E9">
        <w:rPr>
          <w:rFonts w:ascii="Calibri" w:eastAsia="Calibri" w:hAnsi="Calibri"/>
          <w:sz w:val="22"/>
          <w:szCs w:val="22"/>
        </w:rPr>
        <w:t xml:space="preserve"> will not be disclosed in any reports produced as part of this information collection.  All data will be stored in password protected files on CDC computers.</w:t>
      </w:r>
    </w:p>
    <w:p w14:paraId="4E80B1FF" w14:textId="77777777" w:rsidR="006D4AF9" w:rsidRPr="00BB2627" w:rsidRDefault="006D4AF9" w:rsidP="006D4AF9">
      <w:pPr>
        <w:spacing w:after="200" w:line="276" w:lineRule="auto"/>
        <w:rPr>
          <w:rFonts w:ascii="Calibri" w:eastAsia="Calibri" w:hAnsi="Calibri"/>
          <w:sz w:val="22"/>
          <w:szCs w:val="22"/>
        </w:rPr>
      </w:pPr>
      <w:r w:rsidRPr="00BB2627">
        <w:rPr>
          <w:rFonts w:ascii="Calibri" w:eastAsia="Calibri" w:hAnsi="Calibri"/>
          <w:sz w:val="22"/>
          <w:szCs w:val="22"/>
        </w:rPr>
        <w:t xml:space="preserve">We have contracted with SciMetrika, a consulting firm dedicated to population health, to conduct the needs assessment.  Rebecca Smartis and Christina McNaughton of SciMetrika will be reaching out to you with additional information in the next several days. They will work with your schedule to arrange an interview at your convenience. </w:t>
      </w:r>
    </w:p>
    <w:p w14:paraId="4E80B200" w14:textId="77777777" w:rsidR="006D4AF9" w:rsidRPr="00BB2627" w:rsidRDefault="006D4AF9" w:rsidP="006D4AF9">
      <w:pPr>
        <w:spacing w:after="200" w:line="276" w:lineRule="auto"/>
        <w:rPr>
          <w:rFonts w:ascii="Calibri" w:eastAsia="Calibri" w:hAnsi="Calibri"/>
          <w:sz w:val="22"/>
          <w:szCs w:val="22"/>
        </w:rPr>
      </w:pPr>
      <w:r w:rsidRPr="00BB2627">
        <w:rPr>
          <w:rFonts w:ascii="Calibri" w:eastAsia="Calibri" w:hAnsi="Calibri"/>
          <w:sz w:val="22"/>
          <w:szCs w:val="22"/>
        </w:rPr>
        <w:t xml:space="preserve">I know that your calendars are extremely busy, especially during this time of legislative change and ever increasing public health need. However, I urge you to please consider accepting this invitation; your perceptions around initiatives </w:t>
      </w:r>
      <w:r w:rsidR="004850C7">
        <w:rPr>
          <w:rFonts w:ascii="Calibri" w:eastAsia="Calibri" w:hAnsi="Calibri"/>
          <w:sz w:val="22"/>
          <w:szCs w:val="22"/>
        </w:rPr>
        <w:t xml:space="preserve">for primary prevention of lead poisoning </w:t>
      </w:r>
      <w:r w:rsidRPr="00BB2627">
        <w:rPr>
          <w:rFonts w:ascii="Calibri" w:eastAsia="Calibri" w:hAnsi="Calibri"/>
          <w:sz w:val="22"/>
          <w:szCs w:val="22"/>
        </w:rPr>
        <w:t xml:space="preserve">are invaluable and we would greatly appreciate your insights.  </w:t>
      </w:r>
    </w:p>
    <w:p w14:paraId="4E80B201" w14:textId="77777777" w:rsidR="006D4AF9" w:rsidRDefault="006D4AF9" w:rsidP="006D4AF9">
      <w:pPr>
        <w:rPr>
          <w:rFonts w:ascii="Calibri" w:eastAsia="Calibri" w:hAnsi="Calibri"/>
          <w:sz w:val="22"/>
          <w:szCs w:val="22"/>
        </w:rPr>
      </w:pPr>
      <w:r>
        <w:rPr>
          <w:rFonts w:ascii="Calibri" w:eastAsia="Calibri" w:hAnsi="Calibri"/>
          <w:sz w:val="22"/>
          <w:szCs w:val="22"/>
        </w:rPr>
        <w:t>Best wishes,</w:t>
      </w:r>
    </w:p>
    <w:p w14:paraId="4E80B202" w14:textId="77777777" w:rsidR="006D4AF9" w:rsidRDefault="006D4AF9" w:rsidP="006D4AF9">
      <w:pPr>
        <w:rPr>
          <w:rFonts w:ascii="Calibri" w:eastAsia="Calibri" w:hAnsi="Calibri"/>
          <w:sz w:val="22"/>
          <w:szCs w:val="22"/>
        </w:rPr>
      </w:pPr>
    </w:p>
    <w:p w14:paraId="4E80B203" w14:textId="77777777" w:rsidR="006D4AF9" w:rsidRDefault="006D4AF9" w:rsidP="006D4AF9">
      <w:pPr>
        <w:rPr>
          <w:rFonts w:ascii="Calibri" w:eastAsia="Calibri" w:hAnsi="Calibri"/>
          <w:sz w:val="22"/>
          <w:szCs w:val="22"/>
        </w:rPr>
      </w:pPr>
    </w:p>
    <w:p w14:paraId="4E80B204" w14:textId="77777777" w:rsidR="006D4AF9" w:rsidRDefault="006D4AF9" w:rsidP="006D4AF9">
      <w:pPr>
        <w:rPr>
          <w:rFonts w:ascii="Calibri" w:eastAsia="Calibri" w:hAnsi="Calibri"/>
          <w:sz w:val="22"/>
          <w:szCs w:val="22"/>
        </w:rPr>
      </w:pPr>
    </w:p>
    <w:p w14:paraId="4E80B205" w14:textId="77777777" w:rsidR="006D4AF9" w:rsidRDefault="006D4AF9" w:rsidP="006D4AF9">
      <w:pPr>
        <w:rPr>
          <w:rFonts w:ascii="Calibri" w:eastAsia="Calibri" w:hAnsi="Calibri"/>
          <w:sz w:val="22"/>
          <w:szCs w:val="22"/>
        </w:rPr>
      </w:pPr>
      <w:r>
        <w:rPr>
          <w:rFonts w:ascii="Calibri" w:eastAsia="Calibri" w:hAnsi="Calibri"/>
          <w:sz w:val="22"/>
          <w:szCs w:val="22"/>
        </w:rPr>
        <w:t>Mary Jean Brown ScD, RN</w:t>
      </w:r>
    </w:p>
    <w:p w14:paraId="4E80B206" w14:textId="77777777" w:rsidR="006D4AF9" w:rsidRDefault="006D4AF9" w:rsidP="006D4AF9">
      <w:pPr>
        <w:rPr>
          <w:rFonts w:ascii="Calibri" w:eastAsia="Calibri" w:hAnsi="Calibri"/>
          <w:sz w:val="22"/>
          <w:szCs w:val="22"/>
        </w:rPr>
      </w:pPr>
      <w:r>
        <w:rPr>
          <w:rFonts w:ascii="Calibri" w:eastAsia="Calibri" w:hAnsi="Calibri"/>
          <w:sz w:val="22"/>
          <w:szCs w:val="22"/>
        </w:rPr>
        <w:t>Healthy Homes/Lead Poisoning Prevention</w:t>
      </w:r>
    </w:p>
    <w:p w14:paraId="4E80B207" w14:textId="77777777" w:rsidR="006D4AF9" w:rsidRDefault="006D4AF9" w:rsidP="006D4AF9">
      <w:pPr>
        <w:rPr>
          <w:rFonts w:ascii="Calibri" w:eastAsia="Calibri" w:hAnsi="Calibri"/>
          <w:sz w:val="22"/>
          <w:szCs w:val="22"/>
        </w:rPr>
      </w:pPr>
      <w:r>
        <w:rPr>
          <w:rFonts w:ascii="Calibri" w:eastAsia="Calibri" w:hAnsi="Calibri"/>
          <w:sz w:val="22"/>
          <w:szCs w:val="22"/>
        </w:rPr>
        <w:lastRenderedPageBreak/>
        <w:t>Centers for Disease Control and Prevention</w:t>
      </w:r>
    </w:p>
    <w:p w14:paraId="4E80B208" w14:textId="77777777" w:rsidR="006D4AF9" w:rsidRDefault="006D4AF9" w:rsidP="006D4AF9">
      <w:pPr>
        <w:rPr>
          <w:rFonts w:ascii="Calibri" w:eastAsia="Calibri" w:hAnsi="Calibri"/>
          <w:sz w:val="22"/>
          <w:szCs w:val="22"/>
        </w:rPr>
      </w:pPr>
      <w:r>
        <w:rPr>
          <w:rFonts w:ascii="Calibri" w:eastAsia="Calibri" w:hAnsi="Calibri"/>
          <w:sz w:val="22"/>
          <w:szCs w:val="22"/>
        </w:rPr>
        <w:t>Phone: 770-488-7492</w:t>
      </w:r>
    </w:p>
    <w:p w14:paraId="4E80B209" w14:textId="77777777" w:rsidR="006D4AF9" w:rsidRPr="00BB2627" w:rsidRDefault="006D4AF9" w:rsidP="006D4AF9">
      <w:pPr>
        <w:rPr>
          <w:rFonts w:ascii="Calibri" w:eastAsia="Calibri" w:hAnsi="Calibri"/>
          <w:sz w:val="22"/>
          <w:szCs w:val="22"/>
        </w:rPr>
      </w:pPr>
      <w:r>
        <w:rPr>
          <w:rFonts w:ascii="Calibri" w:eastAsia="Calibri" w:hAnsi="Calibri"/>
          <w:sz w:val="22"/>
          <w:szCs w:val="22"/>
        </w:rPr>
        <w:t>Email: mjb5@cdc.gov</w:t>
      </w:r>
    </w:p>
    <w:p w14:paraId="4E80B20A" w14:textId="77777777" w:rsidR="006D4AF9" w:rsidRDefault="006D4AF9" w:rsidP="006D4AF9">
      <w:pPr>
        <w:spacing w:after="200" w:line="276" w:lineRule="auto"/>
      </w:pPr>
    </w:p>
    <w:p w14:paraId="4E80B20B" w14:textId="77777777" w:rsidR="00404A6B" w:rsidRDefault="00404A6B"/>
    <w:sectPr w:rsidR="00404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DA19ED"/>
    <w:multiLevelType w:val="multilevel"/>
    <w:tmpl w:val="EE6A1D8E"/>
    <w:lvl w:ilvl="0">
      <w:start w:val="1"/>
      <w:numFmt w:val="decimal"/>
      <w:pStyle w:val="Heading1"/>
      <w:lvlText w:val="%1."/>
      <w:lvlJc w:val="left"/>
      <w:pPr>
        <w:ind w:left="432" w:hanging="432"/>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F9"/>
    <w:rsid w:val="000152AF"/>
    <w:rsid w:val="001C45F5"/>
    <w:rsid w:val="001F336D"/>
    <w:rsid w:val="00241DBE"/>
    <w:rsid w:val="003D663B"/>
    <w:rsid w:val="003E2B0E"/>
    <w:rsid w:val="00404A6B"/>
    <w:rsid w:val="004850C7"/>
    <w:rsid w:val="004F7E9A"/>
    <w:rsid w:val="0055697F"/>
    <w:rsid w:val="006D4AF9"/>
    <w:rsid w:val="00726B7D"/>
    <w:rsid w:val="00847896"/>
    <w:rsid w:val="00A03B7A"/>
    <w:rsid w:val="00A457E9"/>
    <w:rsid w:val="00AD6D10"/>
    <w:rsid w:val="00B42697"/>
    <w:rsid w:val="00BE6AAD"/>
    <w:rsid w:val="00C06444"/>
    <w:rsid w:val="00CD00A4"/>
    <w:rsid w:val="00E20C74"/>
    <w:rsid w:val="00ED482B"/>
    <w:rsid w:val="00EF0C32"/>
    <w:rsid w:val="00F80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A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4AF9"/>
    <w:pPr>
      <w:keepNext/>
      <w:keepLines/>
      <w:numPr>
        <w:numId w:val="1"/>
      </w:numPr>
      <w:spacing w:before="480"/>
      <w:outlineLvl w:val="0"/>
    </w:pPr>
    <w:rPr>
      <w:rFonts w:asciiTheme="majorHAnsi" w:eastAsiaTheme="majorEastAsia" w:hAnsiTheme="majorHAnsi" w:cstheme="majorBidi"/>
      <w:b/>
      <w:bCs/>
      <w:sz w:val="28"/>
      <w:szCs w:val="28"/>
    </w:rPr>
  </w:style>
  <w:style w:type="paragraph" w:styleId="Heading2">
    <w:name w:val="heading 2"/>
    <w:aliases w:val="H2,h2,2m"/>
    <w:basedOn w:val="Normal"/>
    <w:next w:val="Normal"/>
    <w:link w:val="Heading2Char"/>
    <w:unhideWhenUsed/>
    <w:qFormat/>
    <w:rsid w:val="006D4AF9"/>
    <w:pPr>
      <w:keepNext/>
      <w:keepLines/>
      <w:numPr>
        <w:ilvl w:val="1"/>
        <w:numId w:val="1"/>
      </w:numPr>
      <w:spacing w:before="200"/>
      <w:outlineLvl w:val="1"/>
    </w:pPr>
    <w:rPr>
      <w:rFonts w:asciiTheme="majorHAnsi" w:eastAsiaTheme="majorEastAsia" w:hAnsiTheme="majorHAnsi" w:cstheme="majorBidi"/>
      <w:b/>
      <w:bCs/>
      <w:sz w:val="26"/>
      <w:szCs w:val="26"/>
    </w:rPr>
  </w:style>
  <w:style w:type="paragraph" w:styleId="Heading3">
    <w:name w:val="heading 3"/>
    <w:aliases w:val="h3,H3,3 bullet,2,Level 1 - 1,ASAPHeading 3,3,Subsection"/>
    <w:basedOn w:val="Normal"/>
    <w:next w:val="Normal"/>
    <w:link w:val="Heading3Char"/>
    <w:uiPriority w:val="9"/>
    <w:unhideWhenUsed/>
    <w:qFormat/>
    <w:rsid w:val="006D4AF9"/>
    <w:pPr>
      <w:keepNext/>
      <w:keepLines/>
      <w:numPr>
        <w:ilvl w:val="2"/>
        <w:numId w:val="1"/>
      </w:numPr>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6D4AF9"/>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D4AF9"/>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D4AF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6D4AF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6D4AF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6D4AF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AF9"/>
    <w:rPr>
      <w:rFonts w:asciiTheme="majorHAnsi" w:eastAsiaTheme="majorEastAsia" w:hAnsiTheme="majorHAnsi" w:cstheme="majorBidi"/>
      <w:b/>
      <w:bCs/>
      <w:sz w:val="28"/>
      <w:szCs w:val="28"/>
    </w:rPr>
  </w:style>
  <w:style w:type="character" w:customStyle="1" w:styleId="Heading2Char">
    <w:name w:val="Heading 2 Char"/>
    <w:aliases w:val="H2 Char,h2 Char,2m Char"/>
    <w:basedOn w:val="DefaultParagraphFont"/>
    <w:link w:val="Heading2"/>
    <w:rsid w:val="006D4AF9"/>
    <w:rPr>
      <w:rFonts w:asciiTheme="majorHAnsi" w:eastAsiaTheme="majorEastAsia" w:hAnsiTheme="majorHAnsi" w:cstheme="majorBidi"/>
      <w:b/>
      <w:bCs/>
      <w:sz w:val="26"/>
      <w:szCs w:val="26"/>
    </w:rPr>
  </w:style>
  <w:style w:type="character" w:customStyle="1" w:styleId="Heading3Char">
    <w:name w:val="Heading 3 Char"/>
    <w:aliases w:val="h3 Char,H3 Char,3 bullet Char,2 Char,Level 1 - 1 Char,ASAPHeading 3 Char,3 Char,Subsection Char"/>
    <w:basedOn w:val="DefaultParagraphFont"/>
    <w:link w:val="Heading3"/>
    <w:uiPriority w:val="9"/>
    <w:rsid w:val="006D4AF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6D4AF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6D4AF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6D4AF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6D4AF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6D4A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6D4AF9"/>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4F7E9A"/>
    <w:rPr>
      <w:sz w:val="16"/>
      <w:szCs w:val="16"/>
    </w:rPr>
  </w:style>
  <w:style w:type="paragraph" w:styleId="CommentText">
    <w:name w:val="annotation text"/>
    <w:basedOn w:val="Normal"/>
    <w:link w:val="CommentTextChar"/>
    <w:uiPriority w:val="99"/>
    <w:semiHidden/>
    <w:unhideWhenUsed/>
    <w:rsid w:val="004F7E9A"/>
    <w:rPr>
      <w:sz w:val="20"/>
      <w:szCs w:val="20"/>
    </w:rPr>
  </w:style>
  <w:style w:type="character" w:customStyle="1" w:styleId="CommentTextChar">
    <w:name w:val="Comment Text Char"/>
    <w:basedOn w:val="DefaultParagraphFont"/>
    <w:link w:val="CommentText"/>
    <w:uiPriority w:val="99"/>
    <w:semiHidden/>
    <w:rsid w:val="004F7E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7E9A"/>
    <w:rPr>
      <w:b/>
      <w:bCs/>
    </w:rPr>
  </w:style>
  <w:style w:type="character" w:customStyle="1" w:styleId="CommentSubjectChar">
    <w:name w:val="Comment Subject Char"/>
    <w:basedOn w:val="CommentTextChar"/>
    <w:link w:val="CommentSubject"/>
    <w:uiPriority w:val="99"/>
    <w:semiHidden/>
    <w:rsid w:val="004F7E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F7E9A"/>
    <w:rPr>
      <w:rFonts w:ascii="Tahoma" w:hAnsi="Tahoma" w:cs="Tahoma"/>
      <w:sz w:val="16"/>
      <w:szCs w:val="16"/>
    </w:rPr>
  </w:style>
  <w:style w:type="character" w:customStyle="1" w:styleId="BalloonTextChar">
    <w:name w:val="Balloon Text Char"/>
    <w:basedOn w:val="DefaultParagraphFont"/>
    <w:link w:val="BalloonText"/>
    <w:uiPriority w:val="99"/>
    <w:semiHidden/>
    <w:rsid w:val="004F7E9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A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4AF9"/>
    <w:pPr>
      <w:keepNext/>
      <w:keepLines/>
      <w:numPr>
        <w:numId w:val="1"/>
      </w:numPr>
      <w:spacing w:before="480"/>
      <w:outlineLvl w:val="0"/>
    </w:pPr>
    <w:rPr>
      <w:rFonts w:asciiTheme="majorHAnsi" w:eastAsiaTheme="majorEastAsia" w:hAnsiTheme="majorHAnsi" w:cstheme="majorBidi"/>
      <w:b/>
      <w:bCs/>
      <w:sz w:val="28"/>
      <w:szCs w:val="28"/>
    </w:rPr>
  </w:style>
  <w:style w:type="paragraph" w:styleId="Heading2">
    <w:name w:val="heading 2"/>
    <w:aliases w:val="H2,h2,2m"/>
    <w:basedOn w:val="Normal"/>
    <w:next w:val="Normal"/>
    <w:link w:val="Heading2Char"/>
    <w:unhideWhenUsed/>
    <w:qFormat/>
    <w:rsid w:val="006D4AF9"/>
    <w:pPr>
      <w:keepNext/>
      <w:keepLines/>
      <w:numPr>
        <w:ilvl w:val="1"/>
        <w:numId w:val="1"/>
      </w:numPr>
      <w:spacing w:before="200"/>
      <w:outlineLvl w:val="1"/>
    </w:pPr>
    <w:rPr>
      <w:rFonts w:asciiTheme="majorHAnsi" w:eastAsiaTheme="majorEastAsia" w:hAnsiTheme="majorHAnsi" w:cstheme="majorBidi"/>
      <w:b/>
      <w:bCs/>
      <w:sz w:val="26"/>
      <w:szCs w:val="26"/>
    </w:rPr>
  </w:style>
  <w:style w:type="paragraph" w:styleId="Heading3">
    <w:name w:val="heading 3"/>
    <w:aliases w:val="h3,H3,3 bullet,2,Level 1 - 1,ASAPHeading 3,3,Subsection"/>
    <w:basedOn w:val="Normal"/>
    <w:next w:val="Normal"/>
    <w:link w:val="Heading3Char"/>
    <w:uiPriority w:val="9"/>
    <w:unhideWhenUsed/>
    <w:qFormat/>
    <w:rsid w:val="006D4AF9"/>
    <w:pPr>
      <w:keepNext/>
      <w:keepLines/>
      <w:numPr>
        <w:ilvl w:val="2"/>
        <w:numId w:val="1"/>
      </w:numPr>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6D4AF9"/>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D4AF9"/>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D4AF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6D4AF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6D4AF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6D4AF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AF9"/>
    <w:rPr>
      <w:rFonts w:asciiTheme="majorHAnsi" w:eastAsiaTheme="majorEastAsia" w:hAnsiTheme="majorHAnsi" w:cstheme="majorBidi"/>
      <w:b/>
      <w:bCs/>
      <w:sz w:val="28"/>
      <w:szCs w:val="28"/>
    </w:rPr>
  </w:style>
  <w:style w:type="character" w:customStyle="1" w:styleId="Heading2Char">
    <w:name w:val="Heading 2 Char"/>
    <w:aliases w:val="H2 Char,h2 Char,2m Char"/>
    <w:basedOn w:val="DefaultParagraphFont"/>
    <w:link w:val="Heading2"/>
    <w:rsid w:val="006D4AF9"/>
    <w:rPr>
      <w:rFonts w:asciiTheme="majorHAnsi" w:eastAsiaTheme="majorEastAsia" w:hAnsiTheme="majorHAnsi" w:cstheme="majorBidi"/>
      <w:b/>
      <w:bCs/>
      <w:sz w:val="26"/>
      <w:szCs w:val="26"/>
    </w:rPr>
  </w:style>
  <w:style w:type="character" w:customStyle="1" w:styleId="Heading3Char">
    <w:name w:val="Heading 3 Char"/>
    <w:aliases w:val="h3 Char,H3 Char,3 bullet Char,2 Char,Level 1 - 1 Char,ASAPHeading 3 Char,3 Char,Subsection Char"/>
    <w:basedOn w:val="DefaultParagraphFont"/>
    <w:link w:val="Heading3"/>
    <w:uiPriority w:val="9"/>
    <w:rsid w:val="006D4AF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6D4AF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6D4AF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6D4AF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6D4AF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6D4A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6D4AF9"/>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4F7E9A"/>
    <w:rPr>
      <w:sz w:val="16"/>
      <w:szCs w:val="16"/>
    </w:rPr>
  </w:style>
  <w:style w:type="paragraph" w:styleId="CommentText">
    <w:name w:val="annotation text"/>
    <w:basedOn w:val="Normal"/>
    <w:link w:val="CommentTextChar"/>
    <w:uiPriority w:val="99"/>
    <w:semiHidden/>
    <w:unhideWhenUsed/>
    <w:rsid w:val="004F7E9A"/>
    <w:rPr>
      <w:sz w:val="20"/>
      <w:szCs w:val="20"/>
    </w:rPr>
  </w:style>
  <w:style w:type="character" w:customStyle="1" w:styleId="CommentTextChar">
    <w:name w:val="Comment Text Char"/>
    <w:basedOn w:val="DefaultParagraphFont"/>
    <w:link w:val="CommentText"/>
    <w:uiPriority w:val="99"/>
    <w:semiHidden/>
    <w:rsid w:val="004F7E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7E9A"/>
    <w:rPr>
      <w:b/>
      <w:bCs/>
    </w:rPr>
  </w:style>
  <w:style w:type="character" w:customStyle="1" w:styleId="CommentSubjectChar">
    <w:name w:val="Comment Subject Char"/>
    <w:basedOn w:val="CommentTextChar"/>
    <w:link w:val="CommentSubject"/>
    <w:uiPriority w:val="99"/>
    <w:semiHidden/>
    <w:rsid w:val="004F7E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F7E9A"/>
    <w:rPr>
      <w:rFonts w:ascii="Tahoma" w:hAnsi="Tahoma" w:cs="Tahoma"/>
      <w:sz w:val="16"/>
      <w:szCs w:val="16"/>
    </w:rPr>
  </w:style>
  <w:style w:type="character" w:customStyle="1" w:styleId="BalloonTextChar">
    <w:name w:val="Balloon Text Char"/>
    <w:basedOn w:val="DefaultParagraphFont"/>
    <w:link w:val="BalloonText"/>
    <w:uiPriority w:val="99"/>
    <w:semiHidden/>
    <w:rsid w:val="004F7E9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OSTLTSDOC-728-81</_dlc_DocId>
    <_dlc_DocIdUrl xmlns="b5c0ca00-073d-4463-9985-b654f14791fe">
      <Url>http://esp.cdc.gov/sites/ostlts/pip/osc/_layouts/DocIdRedir.aspx?ID=OSTLTSDOC-728-81</Url>
      <Description>OSTLTSDOC-728-81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DD514-5241-4982-B805-06AE75CA0255}"/>
</file>

<file path=customXml/itemProps2.xml><?xml version="1.0" encoding="utf-8"?>
<ds:datastoreItem xmlns:ds="http://schemas.openxmlformats.org/officeDocument/2006/customXml" ds:itemID="{D4019FA6-A167-45EE-880C-926734D20865}"/>
</file>

<file path=customXml/itemProps3.xml><?xml version="1.0" encoding="utf-8"?>
<ds:datastoreItem xmlns:ds="http://schemas.openxmlformats.org/officeDocument/2006/customXml" ds:itemID="{B2B8A1F5-D3B2-484A-B3E1-40FCB8B150E8}"/>
</file>

<file path=customXml/itemProps4.xml><?xml version="1.0" encoding="utf-8"?>
<ds:datastoreItem xmlns:ds="http://schemas.openxmlformats.org/officeDocument/2006/customXml" ds:itemID="{FEF985BB-EF46-4D82-963D-C735B4F238C8}"/>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Jean Brown</dc:creator>
  <cp:lastModifiedBy>CDC User</cp:lastModifiedBy>
  <cp:revision>5</cp:revision>
  <dcterms:created xsi:type="dcterms:W3CDTF">2014-07-24T15:44:00Z</dcterms:created>
  <dcterms:modified xsi:type="dcterms:W3CDTF">2014-07-24T18:10:00Z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1ae9fa29-0ed6-4128-9db5-7cc514e08a96</vt:lpwstr>
  </property>
</Properties>
</file>