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86C38" w14:textId="77777777" w:rsidR="002C167F" w:rsidRPr="002C167F" w:rsidRDefault="002C167F" w:rsidP="002C167F">
      <w:pPr>
        <w:pStyle w:val="Header"/>
        <w:rPr>
          <w:rFonts w:asciiTheme="majorHAnsi" w:hAnsiTheme="majorHAnsi"/>
          <w:b/>
          <w:sz w:val="22"/>
          <w:szCs w:val="22"/>
        </w:rPr>
      </w:pPr>
      <w:bookmarkStart w:id="0" w:name="_GoBack"/>
      <w:bookmarkEnd w:id="0"/>
      <w:r w:rsidRPr="002C167F">
        <w:rPr>
          <w:rFonts w:asciiTheme="majorHAnsi" w:hAnsiTheme="majorHAnsi"/>
          <w:b/>
          <w:sz w:val="22"/>
          <w:szCs w:val="22"/>
        </w:rPr>
        <w:t>Attachment N: PHEP Assessment Instrument (Word Version)</w:t>
      </w:r>
    </w:p>
    <w:p w14:paraId="65CC8A24" w14:textId="77777777" w:rsidR="002C167F" w:rsidRDefault="002C167F" w:rsidP="002C167F">
      <w:pPr>
        <w:pStyle w:val="Header"/>
        <w:rPr>
          <w:rFonts w:asciiTheme="majorHAnsi" w:hAnsiTheme="majorHAnsi"/>
          <w:sz w:val="22"/>
          <w:szCs w:val="22"/>
        </w:rPr>
      </w:pPr>
    </w:p>
    <w:p w14:paraId="72DC7332" w14:textId="77777777" w:rsidR="004C06D2" w:rsidRPr="004C06D2" w:rsidRDefault="004C06D2" w:rsidP="004C06D2">
      <w:pPr>
        <w:pStyle w:val="Header"/>
        <w:jc w:val="right"/>
        <w:rPr>
          <w:rFonts w:asciiTheme="majorHAnsi" w:hAnsiTheme="majorHAnsi"/>
          <w:sz w:val="22"/>
          <w:szCs w:val="22"/>
        </w:rPr>
      </w:pPr>
      <w:r w:rsidRPr="004C06D2">
        <w:rPr>
          <w:rFonts w:asciiTheme="majorHAnsi" w:hAnsiTheme="majorHAnsi"/>
          <w:sz w:val="22"/>
          <w:szCs w:val="22"/>
        </w:rPr>
        <w:t>Form approved</w:t>
      </w:r>
    </w:p>
    <w:p w14:paraId="0E3C497E" w14:textId="77777777" w:rsidR="004C06D2" w:rsidRPr="004C06D2" w:rsidRDefault="004C06D2" w:rsidP="004C06D2">
      <w:pPr>
        <w:pStyle w:val="Header"/>
        <w:jc w:val="right"/>
        <w:rPr>
          <w:rFonts w:asciiTheme="majorHAnsi" w:hAnsiTheme="majorHAnsi"/>
          <w:sz w:val="22"/>
          <w:szCs w:val="22"/>
        </w:rPr>
      </w:pPr>
      <w:r w:rsidRPr="004C06D2">
        <w:rPr>
          <w:rFonts w:asciiTheme="majorHAnsi" w:hAnsiTheme="majorHAnsi"/>
          <w:sz w:val="22"/>
          <w:szCs w:val="22"/>
        </w:rPr>
        <w:t>OMB No. 0920-0879</w:t>
      </w:r>
    </w:p>
    <w:p w14:paraId="39DC11DC" w14:textId="77777777" w:rsidR="004C06D2" w:rsidRPr="004C06D2" w:rsidRDefault="004C06D2" w:rsidP="004C06D2">
      <w:pPr>
        <w:pStyle w:val="Header"/>
        <w:jc w:val="right"/>
        <w:rPr>
          <w:rFonts w:asciiTheme="majorHAnsi" w:hAnsiTheme="majorHAnsi"/>
          <w:sz w:val="22"/>
          <w:szCs w:val="22"/>
        </w:rPr>
      </w:pPr>
      <w:r w:rsidRPr="004C06D2">
        <w:rPr>
          <w:rFonts w:asciiTheme="majorHAnsi" w:hAnsiTheme="majorHAnsi"/>
          <w:sz w:val="22"/>
          <w:szCs w:val="22"/>
        </w:rPr>
        <w:t>Expiration date: 04/30/2017</w:t>
      </w:r>
    </w:p>
    <w:p w14:paraId="4AA5E968" w14:textId="77777777" w:rsidR="004C06D2" w:rsidRDefault="004C06D2" w:rsidP="0035209B">
      <w:pPr>
        <w:rPr>
          <w:rFonts w:asciiTheme="majorHAnsi" w:hAnsiTheme="majorHAnsi" w:cstheme="minorHAnsi"/>
          <w:b/>
          <w:sz w:val="30"/>
          <w:szCs w:val="30"/>
          <w:u w:val="single"/>
        </w:rPr>
      </w:pPr>
    </w:p>
    <w:p w14:paraId="59F8155E" w14:textId="77777777" w:rsidR="0035209B" w:rsidRPr="00F25F6F" w:rsidRDefault="0035209B" w:rsidP="0035209B">
      <w:pPr>
        <w:rPr>
          <w:rFonts w:asciiTheme="majorHAnsi" w:hAnsiTheme="majorHAnsi" w:cstheme="minorHAnsi"/>
          <w:b/>
          <w:sz w:val="30"/>
          <w:szCs w:val="30"/>
          <w:u w:val="single"/>
        </w:rPr>
      </w:pPr>
      <w:r w:rsidRPr="00F25F6F">
        <w:rPr>
          <w:rFonts w:asciiTheme="majorHAnsi" w:hAnsiTheme="majorHAnsi" w:cstheme="minorHAnsi"/>
          <w:b/>
          <w:sz w:val="30"/>
          <w:szCs w:val="30"/>
          <w:u w:val="single"/>
        </w:rPr>
        <w:t>Survey Welcome</w:t>
      </w:r>
      <w:r w:rsidR="00D87BBE" w:rsidRPr="00F25F6F">
        <w:rPr>
          <w:rFonts w:asciiTheme="majorHAnsi" w:hAnsiTheme="majorHAnsi" w:cstheme="minorHAnsi"/>
          <w:b/>
          <w:sz w:val="30"/>
          <w:szCs w:val="30"/>
          <w:u w:val="single"/>
        </w:rPr>
        <w:t xml:space="preserve"> and Background</w:t>
      </w:r>
    </w:p>
    <w:p w14:paraId="1D58A825" w14:textId="77777777" w:rsidR="0035209B" w:rsidRPr="00C31699" w:rsidRDefault="0035209B" w:rsidP="0035209B">
      <w:pPr>
        <w:rPr>
          <w:rFonts w:asciiTheme="majorHAnsi" w:hAnsiTheme="majorHAnsi" w:cstheme="minorHAnsi"/>
          <w:b/>
          <w:sz w:val="22"/>
          <w:szCs w:val="22"/>
          <w:u w:val="single"/>
        </w:rPr>
      </w:pPr>
    </w:p>
    <w:p w14:paraId="6D37439E" w14:textId="77777777" w:rsidR="00BC2269" w:rsidRPr="00C31699" w:rsidRDefault="0035209B" w:rsidP="00346A78">
      <w:pPr>
        <w:rPr>
          <w:rFonts w:asciiTheme="majorHAnsi" w:hAnsiTheme="majorHAnsi" w:cstheme="minorHAnsi"/>
          <w:sz w:val="22"/>
          <w:szCs w:val="22"/>
        </w:rPr>
      </w:pPr>
      <w:r w:rsidRPr="00C31699">
        <w:rPr>
          <w:rFonts w:asciiTheme="majorHAnsi" w:hAnsiTheme="majorHAnsi" w:cstheme="minorHAnsi"/>
          <w:sz w:val="22"/>
          <w:szCs w:val="22"/>
        </w:rPr>
        <w:t xml:space="preserve">The Centers for Disease Control and Prevention (CDC) has contracted with NORC at the University of Chicago (NORC) to </w:t>
      </w:r>
      <w:r w:rsidR="00F24173">
        <w:rPr>
          <w:rFonts w:asciiTheme="majorHAnsi" w:hAnsiTheme="majorHAnsi" w:cstheme="minorHAnsi"/>
          <w:sz w:val="22"/>
          <w:szCs w:val="22"/>
        </w:rPr>
        <w:t>conduct</w:t>
      </w:r>
      <w:r w:rsidR="00BC2269" w:rsidRPr="00C31699">
        <w:rPr>
          <w:rFonts w:asciiTheme="majorHAnsi" w:hAnsiTheme="majorHAnsi" w:cstheme="minorHAnsi"/>
          <w:sz w:val="22"/>
          <w:szCs w:val="22"/>
        </w:rPr>
        <w:t xml:space="preserve"> a survey</w:t>
      </w:r>
      <w:r w:rsidR="00467E7C">
        <w:rPr>
          <w:rFonts w:asciiTheme="majorHAnsi" w:hAnsiTheme="majorHAnsi" w:cstheme="minorHAnsi"/>
          <w:sz w:val="22"/>
          <w:szCs w:val="22"/>
        </w:rPr>
        <w:t xml:space="preserve"> of </w:t>
      </w:r>
      <w:r w:rsidR="00BC2269" w:rsidRPr="00C31699">
        <w:rPr>
          <w:rFonts w:asciiTheme="majorHAnsi" w:hAnsiTheme="majorHAnsi" w:cstheme="minorHAnsi"/>
          <w:sz w:val="22"/>
          <w:szCs w:val="22"/>
        </w:rPr>
        <w:t xml:space="preserve">  state, territorial and local health department</w:t>
      </w:r>
      <w:r w:rsidR="00F24173">
        <w:rPr>
          <w:rFonts w:asciiTheme="majorHAnsi" w:hAnsiTheme="majorHAnsi" w:cstheme="minorHAnsi"/>
          <w:sz w:val="22"/>
          <w:szCs w:val="22"/>
        </w:rPr>
        <w:t>s</w:t>
      </w:r>
      <w:r w:rsidR="00467E7C">
        <w:rPr>
          <w:rFonts w:asciiTheme="majorHAnsi" w:hAnsiTheme="majorHAnsi" w:cstheme="minorHAnsi"/>
          <w:sz w:val="22"/>
          <w:szCs w:val="22"/>
        </w:rPr>
        <w:t xml:space="preserve"> to identify </w:t>
      </w:r>
      <w:r w:rsidR="00074253">
        <w:rPr>
          <w:rFonts w:asciiTheme="majorHAnsi" w:hAnsiTheme="majorHAnsi" w:cstheme="minorHAnsi"/>
          <w:sz w:val="22"/>
          <w:szCs w:val="22"/>
        </w:rPr>
        <w:t xml:space="preserve">which </w:t>
      </w:r>
      <w:r w:rsidR="00467E7C">
        <w:rPr>
          <w:rFonts w:asciiTheme="majorHAnsi" w:hAnsiTheme="majorHAnsi" w:cstheme="minorHAnsi"/>
          <w:sz w:val="22"/>
          <w:szCs w:val="22"/>
        </w:rPr>
        <w:t>areas of public health and emergency response</w:t>
      </w:r>
      <w:r w:rsidR="009972D8">
        <w:rPr>
          <w:rFonts w:asciiTheme="majorHAnsi" w:hAnsiTheme="majorHAnsi" w:cstheme="minorHAnsi"/>
          <w:sz w:val="22"/>
          <w:szCs w:val="22"/>
        </w:rPr>
        <w:t>,</w:t>
      </w:r>
      <w:r w:rsidR="00467E7C">
        <w:rPr>
          <w:rFonts w:asciiTheme="majorHAnsi" w:hAnsiTheme="majorHAnsi" w:cstheme="minorHAnsi"/>
          <w:sz w:val="22"/>
          <w:szCs w:val="22"/>
        </w:rPr>
        <w:t xml:space="preserve"> </w:t>
      </w:r>
      <w:r w:rsidR="003C1AFD">
        <w:rPr>
          <w:rFonts w:asciiTheme="majorHAnsi" w:hAnsiTheme="majorHAnsi" w:cstheme="minorHAnsi"/>
          <w:sz w:val="22"/>
          <w:szCs w:val="22"/>
        </w:rPr>
        <w:t>need</w:t>
      </w:r>
      <w:r w:rsidR="00B85B5B">
        <w:rPr>
          <w:rFonts w:asciiTheme="majorHAnsi" w:hAnsiTheme="majorHAnsi" w:cstheme="minorHAnsi"/>
          <w:sz w:val="22"/>
          <w:szCs w:val="22"/>
        </w:rPr>
        <w:t xml:space="preserve"> </w:t>
      </w:r>
      <w:r w:rsidR="00467E7C">
        <w:rPr>
          <w:rFonts w:asciiTheme="majorHAnsi" w:hAnsiTheme="majorHAnsi" w:cstheme="minorHAnsi"/>
          <w:sz w:val="22"/>
          <w:szCs w:val="22"/>
        </w:rPr>
        <w:t>research to</w:t>
      </w:r>
      <w:r w:rsidR="003C1AFD">
        <w:rPr>
          <w:rFonts w:asciiTheme="majorHAnsi" w:hAnsiTheme="majorHAnsi" w:cstheme="minorHAnsi"/>
          <w:sz w:val="22"/>
          <w:szCs w:val="22"/>
        </w:rPr>
        <w:t xml:space="preserve"> validate, </w:t>
      </w:r>
      <w:r w:rsidR="003C1AFD" w:rsidRPr="003C1AFD">
        <w:rPr>
          <w:rFonts w:asciiTheme="majorHAnsi" w:hAnsiTheme="majorHAnsi" w:cstheme="minorHAnsi"/>
          <w:sz w:val="22"/>
          <w:szCs w:val="22"/>
        </w:rPr>
        <w:t>improve</w:t>
      </w:r>
      <w:r w:rsidR="003C1AFD">
        <w:rPr>
          <w:rFonts w:asciiTheme="majorHAnsi" w:hAnsiTheme="majorHAnsi" w:cstheme="minorHAnsi"/>
          <w:sz w:val="22"/>
          <w:szCs w:val="22"/>
        </w:rPr>
        <w:t xml:space="preserve"> and better </w:t>
      </w:r>
      <w:r w:rsidR="007C38E2">
        <w:rPr>
          <w:rFonts w:asciiTheme="majorHAnsi" w:hAnsiTheme="majorHAnsi" w:cstheme="minorHAnsi"/>
          <w:sz w:val="22"/>
          <w:szCs w:val="22"/>
        </w:rPr>
        <w:t xml:space="preserve">inform </w:t>
      </w:r>
      <w:r w:rsidR="007C38E2" w:rsidRPr="003C1AFD">
        <w:rPr>
          <w:rFonts w:asciiTheme="majorHAnsi" w:hAnsiTheme="majorHAnsi" w:cstheme="minorHAnsi"/>
          <w:sz w:val="22"/>
          <w:szCs w:val="22"/>
        </w:rPr>
        <w:t>programmatic</w:t>
      </w:r>
      <w:r w:rsidR="003C1AFD" w:rsidRPr="003C1AFD">
        <w:rPr>
          <w:rFonts w:asciiTheme="majorHAnsi" w:hAnsiTheme="majorHAnsi" w:cstheme="minorHAnsi"/>
          <w:sz w:val="22"/>
          <w:szCs w:val="22"/>
        </w:rPr>
        <w:t xml:space="preserve"> </w:t>
      </w:r>
      <w:r w:rsidR="003C1AFD">
        <w:rPr>
          <w:rFonts w:asciiTheme="majorHAnsi" w:hAnsiTheme="majorHAnsi" w:cstheme="minorHAnsi"/>
          <w:sz w:val="22"/>
          <w:szCs w:val="22"/>
        </w:rPr>
        <w:t>and</w:t>
      </w:r>
      <w:r w:rsidR="003C1AFD" w:rsidRPr="003C1AFD">
        <w:rPr>
          <w:rFonts w:asciiTheme="majorHAnsi" w:hAnsiTheme="majorHAnsi" w:cstheme="minorHAnsi"/>
          <w:sz w:val="22"/>
          <w:szCs w:val="22"/>
        </w:rPr>
        <w:t xml:space="preserve"> policy decisions</w:t>
      </w:r>
      <w:r w:rsidR="003C1AFD">
        <w:rPr>
          <w:rFonts w:asciiTheme="majorHAnsi" w:hAnsiTheme="majorHAnsi" w:cstheme="minorHAnsi"/>
          <w:sz w:val="22"/>
          <w:szCs w:val="22"/>
        </w:rPr>
        <w:t>.</w:t>
      </w:r>
      <w:r w:rsidR="00467E7C">
        <w:rPr>
          <w:rFonts w:asciiTheme="majorHAnsi" w:hAnsiTheme="majorHAnsi" w:cstheme="minorHAnsi"/>
          <w:sz w:val="22"/>
          <w:szCs w:val="22"/>
        </w:rPr>
        <w:t xml:space="preserve">  </w:t>
      </w:r>
      <w:r w:rsidR="00BC2269" w:rsidRPr="00C31699">
        <w:rPr>
          <w:rFonts w:asciiTheme="majorHAnsi" w:hAnsiTheme="majorHAnsi" w:cstheme="minorHAnsi"/>
          <w:sz w:val="22"/>
          <w:szCs w:val="22"/>
        </w:rPr>
        <w:t xml:space="preserve"> </w:t>
      </w:r>
      <w:r w:rsidR="00F24173">
        <w:rPr>
          <w:rFonts w:asciiTheme="majorHAnsi" w:hAnsiTheme="majorHAnsi" w:cstheme="minorHAnsi"/>
          <w:sz w:val="22"/>
          <w:szCs w:val="22"/>
        </w:rPr>
        <w:t xml:space="preserve">The </w:t>
      </w:r>
      <w:r w:rsidR="00822B2D">
        <w:rPr>
          <w:rFonts w:asciiTheme="majorHAnsi" w:hAnsiTheme="majorHAnsi" w:cstheme="minorHAnsi"/>
          <w:sz w:val="22"/>
          <w:szCs w:val="22"/>
        </w:rPr>
        <w:t xml:space="preserve">questions </w:t>
      </w:r>
      <w:r w:rsidR="00F24173">
        <w:rPr>
          <w:rFonts w:asciiTheme="majorHAnsi" w:hAnsiTheme="majorHAnsi" w:cstheme="minorHAnsi"/>
          <w:sz w:val="22"/>
          <w:szCs w:val="22"/>
        </w:rPr>
        <w:t xml:space="preserve">in the survey </w:t>
      </w:r>
      <w:r w:rsidR="00E30458">
        <w:rPr>
          <w:rFonts w:asciiTheme="majorHAnsi" w:hAnsiTheme="majorHAnsi" w:cstheme="minorHAnsi"/>
          <w:sz w:val="22"/>
          <w:szCs w:val="22"/>
        </w:rPr>
        <w:t xml:space="preserve">are aligned with </w:t>
      </w:r>
      <w:r w:rsidR="001F1970">
        <w:rPr>
          <w:rFonts w:asciiTheme="majorHAnsi" w:hAnsiTheme="majorHAnsi" w:cstheme="minorHAnsi"/>
          <w:sz w:val="22"/>
          <w:szCs w:val="22"/>
        </w:rPr>
        <w:t xml:space="preserve">several of the </w:t>
      </w:r>
      <w:hyperlink r:id="rId24" w:history="1">
        <w:r w:rsidR="00F24173" w:rsidRPr="001F1970">
          <w:rPr>
            <w:rStyle w:val="Hyperlink"/>
            <w:rFonts w:asciiTheme="majorHAnsi" w:hAnsiTheme="majorHAnsi" w:cstheme="minorHAnsi"/>
            <w:sz w:val="22"/>
            <w:szCs w:val="22"/>
          </w:rPr>
          <w:t>CDC Public Health Preparedness Capabilities</w:t>
        </w:r>
        <w:r w:rsidR="001F1970" w:rsidRPr="001F1970">
          <w:rPr>
            <w:rStyle w:val="Hyperlink"/>
            <w:rFonts w:asciiTheme="majorHAnsi" w:hAnsiTheme="majorHAnsi" w:cstheme="minorHAnsi"/>
            <w:sz w:val="22"/>
            <w:szCs w:val="22"/>
          </w:rPr>
          <w:t>: National Standards for State and Local Planning</w:t>
        </w:r>
      </w:hyperlink>
      <w:r w:rsidR="00E2344D">
        <w:rPr>
          <w:rFonts w:asciiTheme="majorHAnsi" w:hAnsiTheme="majorHAnsi" w:cstheme="minorHAnsi"/>
          <w:sz w:val="22"/>
          <w:szCs w:val="22"/>
        </w:rPr>
        <w:t xml:space="preserve"> that </w:t>
      </w:r>
      <w:r w:rsidR="00346A78">
        <w:rPr>
          <w:rFonts w:asciiTheme="majorHAnsi" w:hAnsiTheme="majorHAnsi" w:cstheme="minorHAnsi"/>
          <w:sz w:val="22"/>
          <w:szCs w:val="22"/>
        </w:rPr>
        <w:t>were p</w:t>
      </w:r>
      <w:r w:rsidR="00E30458">
        <w:rPr>
          <w:rFonts w:asciiTheme="majorHAnsi" w:hAnsiTheme="majorHAnsi" w:cstheme="minorHAnsi"/>
          <w:sz w:val="22"/>
          <w:szCs w:val="22"/>
        </w:rPr>
        <w:t>reviously</w:t>
      </w:r>
      <w:r w:rsidR="00346A78">
        <w:rPr>
          <w:rFonts w:asciiTheme="majorHAnsi" w:hAnsiTheme="majorHAnsi" w:cstheme="minorHAnsi"/>
          <w:sz w:val="22"/>
          <w:szCs w:val="22"/>
        </w:rPr>
        <w:t xml:space="preserve"> identified as priorities by CDC and </w:t>
      </w:r>
      <w:r w:rsidR="00C90AF8">
        <w:rPr>
          <w:rFonts w:asciiTheme="majorHAnsi" w:hAnsiTheme="majorHAnsi" w:cstheme="minorHAnsi"/>
          <w:sz w:val="22"/>
          <w:szCs w:val="22"/>
        </w:rPr>
        <w:t>Public Health Emergency Preparedness (PHEP) cooperative agreement grantees</w:t>
      </w:r>
      <w:r w:rsidR="00346A78">
        <w:rPr>
          <w:rFonts w:asciiTheme="majorHAnsi" w:hAnsiTheme="majorHAnsi" w:cstheme="minorHAnsi"/>
          <w:sz w:val="22"/>
          <w:szCs w:val="22"/>
        </w:rPr>
        <w:t>.</w:t>
      </w:r>
      <w:r w:rsidR="00847464" w:rsidRPr="00C31699">
        <w:rPr>
          <w:rFonts w:asciiTheme="majorHAnsi" w:hAnsiTheme="majorHAnsi" w:cstheme="minorHAnsi"/>
          <w:sz w:val="22"/>
          <w:szCs w:val="22"/>
        </w:rPr>
        <w:t xml:space="preserve"> </w:t>
      </w:r>
      <w:r w:rsidR="00A30134">
        <w:rPr>
          <w:rFonts w:asciiTheme="majorHAnsi" w:hAnsiTheme="majorHAnsi" w:cstheme="minorHAnsi"/>
          <w:sz w:val="22"/>
          <w:szCs w:val="22"/>
        </w:rPr>
        <w:t xml:space="preserve">We ask you </w:t>
      </w:r>
      <w:r w:rsidR="00F87C2C">
        <w:rPr>
          <w:rFonts w:asciiTheme="majorHAnsi" w:hAnsiTheme="majorHAnsi" w:cstheme="minorHAnsi"/>
          <w:sz w:val="22"/>
          <w:szCs w:val="22"/>
        </w:rPr>
        <w:t xml:space="preserve">to review each </w:t>
      </w:r>
      <w:r w:rsidR="00C752D7">
        <w:rPr>
          <w:rFonts w:asciiTheme="majorHAnsi" w:hAnsiTheme="majorHAnsi" w:cstheme="minorHAnsi"/>
          <w:sz w:val="22"/>
          <w:szCs w:val="22"/>
        </w:rPr>
        <w:t>question</w:t>
      </w:r>
      <w:r w:rsidR="00F87C2C">
        <w:rPr>
          <w:rFonts w:asciiTheme="majorHAnsi" w:hAnsiTheme="majorHAnsi" w:cstheme="minorHAnsi"/>
          <w:sz w:val="22"/>
          <w:szCs w:val="22"/>
        </w:rPr>
        <w:t xml:space="preserve"> in the survey</w:t>
      </w:r>
      <w:r w:rsidR="00832DE8">
        <w:rPr>
          <w:rFonts w:asciiTheme="majorHAnsi" w:hAnsiTheme="majorHAnsi" w:cstheme="minorHAnsi"/>
          <w:sz w:val="22"/>
          <w:szCs w:val="22"/>
        </w:rPr>
        <w:t xml:space="preserve"> and</w:t>
      </w:r>
      <w:r w:rsidR="004E023B">
        <w:rPr>
          <w:rFonts w:asciiTheme="majorHAnsi" w:hAnsiTheme="majorHAnsi" w:cstheme="minorHAnsi"/>
          <w:sz w:val="22"/>
          <w:szCs w:val="22"/>
        </w:rPr>
        <w:t xml:space="preserve"> determine to </w:t>
      </w:r>
      <w:r w:rsidR="004E023B" w:rsidRPr="004E023B">
        <w:rPr>
          <w:rFonts w:asciiTheme="majorHAnsi" w:hAnsiTheme="majorHAnsi" w:cstheme="minorHAnsi"/>
          <w:sz w:val="22"/>
          <w:szCs w:val="22"/>
        </w:rPr>
        <w:t xml:space="preserve">what extent </w:t>
      </w:r>
      <w:r w:rsidR="004E023B">
        <w:rPr>
          <w:rFonts w:asciiTheme="majorHAnsi" w:hAnsiTheme="majorHAnsi" w:cstheme="minorHAnsi"/>
          <w:sz w:val="22"/>
          <w:szCs w:val="22"/>
        </w:rPr>
        <w:t>the</w:t>
      </w:r>
      <w:r w:rsidR="004E023B" w:rsidRPr="004E023B">
        <w:rPr>
          <w:rFonts w:asciiTheme="majorHAnsi" w:hAnsiTheme="majorHAnsi" w:cstheme="minorHAnsi"/>
          <w:sz w:val="22"/>
          <w:szCs w:val="22"/>
        </w:rPr>
        <w:t xml:space="preserve"> question</w:t>
      </w:r>
      <w:r w:rsidR="008B6D2B">
        <w:rPr>
          <w:rFonts w:asciiTheme="majorHAnsi" w:hAnsiTheme="majorHAnsi" w:cstheme="minorHAnsi"/>
          <w:sz w:val="22"/>
          <w:szCs w:val="22"/>
        </w:rPr>
        <w:t xml:space="preserve"> addresses </w:t>
      </w:r>
      <w:r w:rsidR="005F03C1">
        <w:rPr>
          <w:rFonts w:asciiTheme="majorHAnsi" w:hAnsiTheme="majorHAnsi" w:cstheme="minorHAnsi"/>
          <w:sz w:val="22"/>
          <w:szCs w:val="22"/>
        </w:rPr>
        <w:t>an</w:t>
      </w:r>
      <w:r w:rsidR="009D5290">
        <w:rPr>
          <w:rFonts w:asciiTheme="majorHAnsi" w:hAnsiTheme="majorHAnsi" w:cstheme="minorHAnsi"/>
          <w:sz w:val="22"/>
          <w:szCs w:val="22"/>
        </w:rPr>
        <w:t xml:space="preserve"> issue </w:t>
      </w:r>
      <w:r w:rsidR="00F96EB3">
        <w:rPr>
          <w:rFonts w:asciiTheme="majorHAnsi" w:hAnsiTheme="majorHAnsi" w:cstheme="minorHAnsi"/>
          <w:sz w:val="22"/>
          <w:szCs w:val="22"/>
        </w:rPr>
        <w:t>where a stronger evidence base c</w:t>
      </w:r>
      <w:r w:rsidR="009D5290">
        <w:rPr>
          <w:rFonts w:asciiTheme="majorHAnsi" w:hAnsiTheme="majorHAnsi" w:cstheme="minorHAnsi"/>
          <w:sz w:val="22"/>
          <w:szCs w:val="22"/>
        </w:rPr>
        <w:t xml:space="preserve">ould </w:t>
      </w:r>
      <w:r w:rsidR="004E023B" w:rsidRPr="004E023B">
        <w:rPr>
          <w:rFonts w:asciiTheme="majorHAnsi" w:hAnsiTheme="majorHAnsi" w:cstheme="minorHAnsi"/>
          <w:sz w:val="22"/>
          <w:szCs w:val="22"/>
        </w:rPr>
        <w:t>advance PHPR practice in your health department</w:t>
      </w:r>
      <w:r w:rsidR="009D5290">
        <w:rPr>
          <w:rFonts w:asciiTheme="majorHAnsi" w:hAnsiTheme="majorHAnsi" w:cstheme="minorHAnsi"/>
          <w:sz w:val="22"/>
          <w:szCs w:val="22"/>
        </w:rPr>
        <w:t>.</w:t>
      </w:r>
      <w:r w:rsidR="0089696C">
        <w:rPr>
          <w:rFonts w:asciiTheme="majorHAnsi" w:hAnsiTheme="majorHAnsi" w:cstheme="minorHAnsi"/>
          <w:sz w:val="22"/>
          <w:szCs w:val="22"/>
        </w:rPr>
        <w:t xml:space="preserve"> </w:t>
      </w:r>
      <w:r w:rsidR="00F87C2C">
        <w:rPr>
          <w:rFonts w:asciiTheme="majorHAnsi" w:hAnsiTheme="majorHAnsi" w:cstheme="minorHAnsi"/>
          <w:sz w:val="22"/>
          <w:szCs w:val="22"/>
        </w:rPr>
        <w:t xml:space="preserve"> </w:t>
      </w:r>
    </w:p>
    <w:p w14:paraId="7C29FCBB" w14:textId="77777777" w:rsidR="00575E0A" w:rsidRPr="00C31699" w:rsidRDefault="004F20A7" w:rsidP="00DF5BF2">
      <w:pPr>
        <w:rPr>
          <w:rFonts w:asciiTheme="majorHAnsi" w:hAnsiTheme="majorHAnsi" w:cstheme="minorHAnsi"/>
          <w:sz w:val="22"/>
          <w:szCs w:val="22"/>
        </w:rPr>
      </w:pPr>
      <w:r>
        <w:rPr>
          <w:rFonts w:asciiTheme="majorHAnsi" w:hAnsiTheme="majorHAnsi" w:cstheme="minorHAnsi"/>
          <w:sz w:val="22"/>
          <w:szCs w:val="22"/>
        </w:rPr>
        <w:t xml:space="preserve"> </w:t>
      </w:r>
    </w:p>
    <w:p w14:paraId="71D18758" w14:textId="77777777" w:rsidR="005A1247" w:rsidRDefault="0067393F" w:rsidP="00DF5BF2">
      <w:pPr>
        <w:rPr>
          <w:rFonts w:asciiTheme="majorHAnsi" w:hAnsiTheme="majorHAnsi" w:cstheme="majorHAnsi"/>
          <w:sz w:val="22"/>
          <w:szCs w:val="22"/>
        </w:rPr>
      </w:pPr>
      <w:r>
        <w:rPr>
          <w:rFonts w:asciiTheme="majorHAnsi" w:hAnsiTheme="majorHAnsi" w:cstheme="minorHAnsi"/>
          <w:sz w:val="22"/>
          <w:szCs w:val="22"/>
        </w:rPr>
        <w:t xml:space="preserve">We ask that </w:t>
      </w:r>
      <w:r w:rsidR="00822B2D">
        <w:rPr>
          <w:rFonts w:asciiTheme="majorHAnsi" w:hAnsiTheme="majorHAnsi" w:cstheme="minorHAnsi"/>
          <w:sz w:val="22"/>
          <w:szCs w:val="22"/>
        </w:rPr>
        <w:t>your health department’s</w:t>
      </w:r>
      <w:r w:rsidR="00D77946" w:rsidRPr="00C31699">
        <w:rPr>
          <w:rFonts w:asciiTheme="majorHAnsi" w:hAnsiTheme="majorHAnsi" w:cstheme="minorHAnsi"/>
          <w:sz w:val="22"/>
          <w:szCs w:val="22"/>
        </w:rPr>
        <w:t xml:space="preserve"> </w:t>
      </w:r>
      <w:r w:rsidR="00822B2D">
        <w:rPr>
          <w:rFonts w:asciiTheme="majorHAnsi" w:hAnsiTheme="majorHAnsi" w:cstheme="minorHAnsi"/>
          <w:sz w:val="22"/>
          <w:szCs w:val="22"/>
        </w:rPr>
        <w:t xml:space="preserve">Director of Public Health </w:t>
      </w:r>
      <w:r w:rsidR="00D77946" w:rsidRPr="00C31699">
        <w:rPr>
          <w:rFonts w:asciiTheme="majorHAnsi" w:hAnsiTheme="majorHAnsi" w:cstheme="minorHAnsi"/>
          <w:sz w:val="22"/>
          <w:szCs w:val="22"/>
        </w:rPr>
        <w:t>Preparedness</w:t>
      </w:r>
      <w:r w:rsidR="00822B2D">
        <w:rPr>
          <w:rFonts w:asciiTheme="majorHAnsi" w:hAnsiTheme="majorHAnsi" w:cstheme="minorHAnsi"/>
          <w:sz w:val="22"/>
          <w:szCs w:val="22"/>
        </w:rPr>
        <w:t xml:space="preserve"> </w:t>
      </w:r>
      <w:r w:rsidR="00A84DD7">
        <w:rPr>
          <w:rFonts w:asciiTheme="majorHAnsi" w:hAnsiTheme="majorHAnsi" w:cstheme="minorHAnsi"/>
          <w:sz w:val="22"/>
          <w:szCs w:val="22"/>
        </w:rPr>
        <w:t xml:space="preserve">or a designee with direct knowledge of </w:t>
      </w:r>
      <w:r w:rsidR="003B32BE">
        <w:rPr>
          <w:rFonts w:asciiTheme="majorHAnsi" w:hAnsiTheme="majorHAnsi" w:cstheme="minorHAnsi"/>
          <w:sz w:val="22"/>
          <w:szCs w:val="22"/>
        </w:rPr>
        <w:t>preparedness</w:t>
      </w:r>
      <w:r w:rsidR="00A84DD7">
        <w:rPr>
          <w:rFonts w:asciiTheme="majorHAnsi" w:hAnsiTheme="majorHAnsi" w:cstheme="minorHAnsi"/>
          <w:sz w:val="22"/>
          <w:szCs w:val="22"/>
        </w:rPr>
        <w:t xml:space="preserve"> activities</w:t>
      </w:r>
      <w:r w:rsidR="00D77946" w:rsidRPr="00C31699">
        <w:rPr>
          <w:rFonts w:asciiTheme="majorHAnsi" w:hAnsiTheme="majorHAnsi" w:cstheme="minorHAnsi"/>
          <w:sz w:val="22"/>
          <w:szCs w:val="22"/>
        </w:rPr>
        <w:t xml:space="preserve"> </w:t>
      </w:r>
      <w:r w:rsidR="00A20FEC">
        <w:rPr>
          <w:rFonts w:asciiTheme="majorHAnsi" w:hAnsiTheme="majorHAnsi" w:cstheme="minorHAnsi"/>
          <w:sz w:val="22"/>
          <w:szCs w:val="22"/>
        </w:rPr>
        <w:t>complete this survey</w:t>
      </w:r>
      <w:r w:rsidR="00D77946" w:rsidRPr="00C31699">
        <w:rPr>
          <w:rFonts w:asciiTheme="majorHAnsi" w:hAnsiTheme="majorHAnsi" w:cstheme="minorHAnsi"/>
          <w:sz w:val="22"/>
          <w:szCs w:val="22"/>
        </w:rPr>
        <w:t xml:space="preserve">. If your health department does not employ a Preparedness Director, </w:t>
      </w:r>
      <w:r>
        <w:rPr>
          <w:rFonts w:asciiTheme="majorHAnsi" w:hAnsiTheme="majorHAnsi" w:cstheme="majorHAnsi"/>
          <w:sz w:val="22"/>
          <w:szCs w:val="22"/>
        </w:rPr>
        <w:t xml:space="preserve">please </w:t>
      </w:r>
      <w:r w:rsidR="008936AC">
        <w:rPr>
          <w:rFonts w:asciiTheme="majorHAnsi" w:hAnsiTheme="majorHAnsi" w:cstheme="majorHAnsi"/>
          <w:sz w:val="22"/>
          <w:szCs w:val="22"/>
        </w:rPr>
        <w:t>designate a</w:t>
      </w:r>
      <w:r>
        <w:rPr>
          <w:rFonts w:asciiTheme="majorHAnsi" w:hAnsiTheme="majorHAnsi" w:cstheme="majorHAnsi"/>
          <w:sz w:val="22"/>
          <w:szCs w:val="22"/>
        </w:rPr>
        <w:t xml:space="preserve"> staff person who has </w:t>
      </w:r>
      <w:r w:rsidR="008936AC">
        <w:rPr>
          <w:rFonts w:asciiTheme="majorHAnsi" w:hAnsiTheme="majorHAnsi" w:cstheme="majorHAnsi"/>
          <w:sz w:val="22"/>
          <w:szCs w:val="22"/>
        </w:rPr>
        <w:t xml:space="preserve">direct knowledge and/or </w:t>
      </w:r>
      <w:r>
        <w:rPr>
          <w:rFonts w:asciiTheme="majorHAnsi" w:hAnsiTheme="majorHAnsi" w:cstheme="majorHAnsi"/>
          <w:sz w:val="22"/>
          <w:szCs w:val="22"/>
        </w:rPr>
        <w:t xml:space="preserve">primary responsibility for </w:t>
      </w:r>
      <w:r w:rsidR="003B32BE">
        <w:rPr>
          <w:rFonts w:asciiTheme="majorHAnsi" w:hAnsiTheme="majorHAnsi" w:cstheme="majorHAnsi"/>
          <w:sz w:val="22"/>
          <w:szCs w:val="22"/>
        </w:rPr>
        <w:t>preparedness</w:t>
      </w:r>
      <w:r>
        <w:rPr>
          <w:rFonts w:asciiTheme="majorHAnsi" w:hAnsiTheme="majorHAnsi" w:cstheme="majorHAnsi"/>
          <w:sz w:val="22"/>
          <w:szCs w:val="22"/>
        </w:rPr>
        <w:t xml:space="preserve"> activities</w:t>
      </w:r>
      <w:r w:rsidR="00A84DD7">
        <w:rPr>
          <w:rFonts w:asciiTheme="majorHAnsi" w:hAnsiTheme="majorHAnsi" w:cstheme="majorHAnsi"/>
          <w:sz w:val="22"/>
          <w:szCs w:val="22"/>
        </w:rPr>
        <w:t xml:space="preserve"> </w:t>
      </w:r>
      <w:r>
        <w:rPr>
          <w:rFonts w:asciiTheme="majorHAnsi" w:hAnsiTheme="majorHAnsi" w:cstheme="majorHAnsi"/>
          <w:sz w:val="22"/>
          <w:szCs w:val="22"/>
        </w:rPr>
        <w:t>to complete the survey.</w:t>
      </w:r>
      <w:r w:rsidR="00753B11">
        <w:rPr>
          <w:rFonts w:asciiTheme="majorHAnsi" w:hAnsiTheme="majorHAnsi" w:cstheme="majorHAnsi"/>
          <w:sz w:val="22"/>
          <w:szCs w:val="22"/>
        </w:rPr>
        <w:t xml:space="preserve"> </w:t>
      </w:r>
      <w:r w:rsidR="005A1247">
        <w:rPr>
          <w:rFonts w:asciiTheme="majorHAnsi" w:hAnsiTheme="majorHAnsi" w:cstheme="majorHAnsi"/>
          <w:sz w:val="22"/>
          <w:szCs w:val="22"/>
        </w:rPr>
        <w:t xml:space="preserve">Included within this </w:t>
      </w:r>
      <w:r w:rsidR="00753B11">
        <w:rPr>
          <w:rFonts w:asciiTheme="majorHAnsi" w:hAnsiTheme="majorHAnsi" w:cstheme="majorHAnsi"/>
          <w:sz w:val="22"/>
          <w:szCs w:val="22"/>
        </w:rPr>
        <w:t xml:space="preserve">survey </w:t>
      </w:r>
      <w:r w:rsidR="005A1247">
        <w:rPr>
          <w:rFonts w:asciiTheme="majorHAnsi" w:hAnsiTheme="majorHAnsi" w:cstheme="majorHAnsi"/>
          <w:sz w:val="22"/>
          <w:szCs w:val="22"/>
        </w:rPr>
        <w:t>are</w:t>
      </w:r>
      <w:r w:rsidR="00753B11">
        <w:rPr>
          <w:rFonts w:asciiTheme="majorHAnsi" w:hAnsiTheme="majorHAnsi" w:cstheme="majorHAnsi"/>
          <w:sz w:val="22"/>
          <w:szCs w:val="22"/>
        </w:rPr>
        <w:t xml:space="preserve"> questions about </w:t>
      </w:r>
      <w:r w:rsidR="005A1247">
        <w:rPr>
          <w:rFonts w:asciiTheme="majorHAnsi" w:hAnsiTheme="majorHAnsi" w:cstheme="majorHAnsi"/>
          <w:sz w:val="22"/>
          <w:szCs w:val="22"/>
        </w:rPr>
        <w:t xml:space="preserve">epidemiological investigation and </w:t>
      </w:r>
      <w:r w:rsidR="00753B11">
        <w:rPr>
          <w:rFonts w:asciiTheme="majorHAnsi" w:hAnsiTheme="majorHAnsi" w:cstheme="majorHAnsi"/>
          <w:sz w:val="22"/>
          <w:szCs w:val="22"/>
        </w:rPr>
        <w:t>public health laboratory testing</w:t>
      </w:r>
      <w:r w:rsidR="005A1247">
        <w:rPr>
          <w:rFonts w:asciiTheme="majorHAnsi" w:hAnsiTheme="majorHAnsi" w:cstheme="majorHAnsi"/>
          <w:sz w:val="22"/>
          <w:szCs w:val="22"/>
        </w:rPr>
        <w:t xml:space="preserve"> (if applicable)</w:t>
      </w:r>
      <w:r w:rsidR="00753B11">
        <w:rPr>
          <w:rFonts w:asciiTheme="majorHAnsi" w:hAnsiTheme="majorHAnsi" w:cstheme="majorHAnsi"/>
          <w:sz w:val="22"/>
          <w:szCs w:val="22"/>
        </w:rPr>
        <w:t xml:space="preserve">. </w:t>
      </w:r>
      <w:r w:rsidR="005A1247">
        <w:rPr>
          <w:rFonts w:asciiTheme="majorHAnsi" w:hAnsiTheme="majorHAnsi" w:cstheme="majorHAnsi"/>
          <w:sz w:val="22"/>
          <w:szCs w:val="22"/>
        </w:rPr>
        <w:t>Please</w:t>
      </w:r>
      <w:r w:rsidR="00753B11">
        <w:rPr>
          <w:rFonts w:asciiTheme="majorHAnsi" w:hAnsiTheme="majorHAnsi" w:cstheme="majorHAnsi"/>
          <w:sz w:val="22"/>
          <w:szCs w:val="22"/>
        </w:rPr>
        <w:t xml:space="preserve"> consult with </w:t>
      </w:r>
      <w:r w:rsidR="005A1247">
        <w:rPr>
          <w:rFonts w:asciiTheme="majorHAnsi" w:hAnsiTheme="majorHAnsi" w:cstheme="majorHAnsi"/>
          <w:sz w:val="22"/>
          <w:szCs w:val="22"/>
        </w:rPr>
        <w:t>the</w:t>
      </w:r>
      <w:r w:rsidR="00753B11">
        <w:rPr>
          <w:rFonts w:asciiTheme="majorHAnsi" w:hAnsiTheme="majorHAnsi" w:cstheme="majorHAnsi"/>
          <w:sz w:val="22"/>
          <w:szCs w:val="22"/>
        </w:rPr>
        <w:t xml:space="preserve"> appropriate staff</w:t>
      </w:r>
      <w:r w:rsidR="005A1247">
        <w:rPr>
          <w:rFonts w:asciiTheme="majorHAnsi" w:hAnsiTheme="majorHAnsi" w:cstheme="majorHAnsi"/>
          <w:sz w:val="22"/>
          <w:szCs w:val="22"/>
        </w:rPr>
        <w:t xml:space="preserve"> within these departments to complete these sections of the survey</w:t>
      </w:r>
      <w:r w:rsidR="00753B11">
        <w:rPr>
          <w:rFonts w:asciiTheme="majorHAnsi" w:hAnsiTheme="majorHAnsi" w:cstheme="majorHAnsi"/>
          <w:sz w:val="22"/>
          <w:szCs w:val="22"/>
        </w:rPr>
        <w:t>.</w:t>
      </w:r>
    </w:p>
    <w:p w14:paraId="0E422D17" w14:textId="77777777" w:rsidR="005A1247" w:rsidRDefault="005A1247" w:rsidP="00DF5BF2">
      <w:pPr>
        <w:rPr>
          <w:rFonts w:asciiTheme="majorHAnsi" w:hAnsiTheme="majorHAnsi" w:cstheme="majorHAnsi"/>
          <w:sz w:val="22"/>
          <w:szCs w:val="22"/>
        </w:rPr>
      </w:pPr>
    </w:p>
    <w:p w14:paraId="1BC8710C" w14:textId="11A49572" w:rsidR="00DF5BF2" w:rsidRPr="00C31699" w:rsidRDefault="00E30458" w:rsidP="00DF5BF2">
      <w:pPr>
        <w:rPr>
          <w:rFonts w:asciiTheme="majorHAnsi" w:hAnsiTheme="majorHAnsi" w:cstheme="minorHAnsi"/>
          <w:sz w:val="22"/>
          <w:szCs w:val="22"/>
        </w:rPr>
      </w:pPr>
      <w:r>
        <w:rPr>
          <w:rFonts w:asciiTheme="majorHAnsi" w:hAnsiTheme="majorHAnsi" w:cstheme="minorHAnsi"/>
          <w:sz w:val="22"/>
          <w:szCs w:val="22"/>
        </w:rPr>
        <w:t xml:space="preserve">We appreciate you taking </w:t>
      </w:r>
      <w:r w:rsidR="00F24173">
        <w:rPr>
          <w:rFonts w:asciiTheme="majorHAnsi" w:hAnsiTheme="majorHAnsi" w:cstheme="minorHAnsi"/>
          <w:sz w:val="22"/>
          <w:szCs w:val="22"/>
        </w:rPr>
        <w:t xml:space="preserve">the time to complete this survey. </w:t>
      </w:r>
      <w:r w:rsidR="0035209B" w:rsidRPr="00C31699">
        <w:rPr>
          <w:rFonts w:asciiTheme="majorHAnsi" w:hAnsiTheme="majorHAnsi" w:cstheme="minorHAnsi"/>
          <w:sz w:val="22"/>
          <w:szCs w:val="22"/>
        </w:rPr>
        <w:t>Th</w:t>
      </w:r>
      <w:r w:rsidR="00F328C6">
        <w:rPr>
          <w:rFonts w:asciiTheme="majorHAnsi" w:hAnsiTheme="majorHAnsi" w:cstheme="minorHAnsi"/>
          <w:sz w:val="22"/>
          <w:szCs w:val="22"/>
        </w:rPr>
        <w:t>is</w:t>
      </w:r>
      <w:r w:rsidR="0035209B" w:rsidRPr="00C31699">
        <w:rPr>
          <w:rFonts w:asciiTheme="majorHAnsi" w:hAnsiTheme="majorHAnsi" w:cstheme="minorHAnsi"/>
          <w:sz w:val="22"/>
          <w:szCs w:val="22"/>
        </w:rPr>
        <w:t xml:space="preserve"> survey is estimated to take</w:t>
      </w:r>
      <w:r w:rsidR="000B64E7">
        <w:rPr>
          <w:rFonts w:asciiTheme="majorHAnsi" w:hAnsiTheme="majorHAnsi" w:cstheme="minorHAnsi"/>
          <w:sz w:val="22"/>
          <w:szCs w:val="22"/>
        </w:rPr>
        <w:t xml:space="preserve"> 30</w:t>
      </w:r>
      <w:r w:rsidR="0035209B" w:rsidRPr="00C31699">
        <w:rPr>
          <w:rFonts w:asciiTheme="majorHAnsi" w:hAnsiTheme="majorHAnsi" w:cstheme="minorHAnsi"/>
          <w:sz w:val="22"/>
          <w:szCs w:val="22"/>
        </w:rPr>
        <w:t xml:space="preserve"> minutes to complete. Your responses will help </w:t>
      </w:r>
      <w:r w:rsidR="00DF5BF2" w:rsidRPr="00C31699">
        <w:rPr>
          <w:rFonts w:asciiTheme="majorHAnsi" w:hAnsiTheme="majorHAnsi" w:cstheme="minorHAnsi"/>
          <w:sz w:val="22"/>
          <w:szCs w:val="22"/>
        </w:rPr>
        <w:t xml:space="preserve">CDC to better understand </w:t>
      </w:r>
      <w:r w:rsidR="00F328C6">
        <w:rPr>
          <w:rFonts w:asciiTheme="majorHAnsi" w:hAnsiTheme="majorHAnsi" w:cstheme="minorHAnsi"/>
          <w:sz w:val="22"/>
          <w:szCs w:val="22"/>
        </w:rPr>
        <w:t>the</w:t>
      </w:r>
      <w:r w:rsidR="006D2769">
        <w:rPr>
          <w:rFonts w:asciiTheme="majorHAnsi" w:hAnsiTheme="majorHAnsi" w:cstheme="minorHAnsi"/>
          <w:sz w:val="22"/>
          <w:szCs w:val="22"/>
        </w:rPr>
        <w:t xml:space="preserve"> </w:t>
      </w:r>
      <w:r w:rsidR="00DC4EEA">
        <w:rPr>
          <w:rFonts w:asciiTheme="majorHAnsi" w:hAnsiTheme="majorHAnsi" w:cstheme="minorHAnsi"/>
          <w:sz w:val="22"/>
          <w:szCs w:val="22"/>
        </w:rPr>
        <w:t xml:space="preserve">research </w:t>
      </w:r>
      <w:r w:rsidR="00F328C6">
        <w:rPr>
          <w:rFonts w:asciiTheme="majorHAnsi" w:hAnsiTheme="majorHAnsi" w:cstheme="minorHAnsi"/>
          <w:sz w:val="22"/>
          <w:szCs w:val="22"/>
        </w:rPr>
        <w:t>needs</w:t>
      </w:r>
      <w:r>
        <w:rPr>
          <w:rFonts w:asciiTheme="majorHAnsi" w:hAnsiTheme="majorHAnsi" w:cstheme="minorHAnsi"/>
          <w:sz w:val="22"/>
          <w:szCs w:val="22"/>
        </w:rPr>
        <w:t xml:space="preserve"> of health departments</w:t>
      </w:r>
      <w:r w:rsidR="00F328C6">
        <w:rPr>
          <w:rFonts w:asciiTheme="majorHAnsi" w:hAnsiTheme="majorHAnsi" w:cstheme="minorHAnsi"/>
          <w:sz w:val="22"/>
          <w:szCs w:val="22"/>
        </w:rPr>
        <w:t xml:space="preserve"> related to</w:t>
      </w:r>
      <w:r w:rsidR="00D87BBE" w:rsidRPr="00C31699">
        <w:rPr>
          <w:rFonts w:asciiTheme="majorHAnsi" w:hAnsiTheme="majorHAnsi" w:cstheme="minorHAnsi"/>
          <w:sz w:val="22"/>
          <w:szCs w:val="22"/>
        </w:rPr>
        <w:t xml:space="preserve"> </w:t>
      </w:r>
      <w:r w:rsidR="00DF5BF2" w:rsidRPr="00C31699">
        <w:rPr>
          <w:rFonts w:asciiTheme="majorHAnsi" w:hAnsiTheme="majorHAnsi" w:cstheme="minorHAnsi"/>
          <w:sz w:val="22"/>
          <w:szCs w:val="22"/>
        </w:rPr>
        <w:t>public health emergency preparedness and response</w:t>
      </w:r>
      <w:r w:rsidR="0035209B" w:rsidRPr="00C31699">
        <w:rPr>
          <w:rFonts w:asciiTheme="majorHAnsi" w:hAnsiTheme="majorHAnsi" w:cstheme="minorHAnsi"/>
          <w:sz w:val="22"/>
          <w:szCs w:val="22"/>
        </w:rPr>
        <w:t>.</w:t>
      </w:r>
      <w:r w:rsidR="00847464" w:rsidRPr="00C31699">
        <w:rPr>
          <w:rFonts w:asciiTheme="majorHAnsi" w:hAnsiTheme="majorHAnsi" w:cstheme="minorHAnsi"/>
          <w:sz w:val="22"/>
          <w:szCs w:val="22"/>
        </w:rPr>
        <w:t xml:space="preserve"> </w:t>
      </w:r>
      <w:r w:rsidR="00DF5BF2" w:rsidRPr="00C31699">
        <w:rPr>
          <w:rFonts w:asciiTheme="majorHAnsi" w:hAnsiTheme="majorHAnsi" w:cstheme="minorHAnsi"/>
          <w:sz w:val="22"/>
          <w:szCs w:val="22"/>
        </w:rPr>
        <w:t xml:space="preserve">Your participation is voluntary, and you may skip questions or stop the survey at any time without any adverse consequences. Data from the survey will be shared with CDC, but will not be linked to the identity of a particular respondent or organization. For more information about this survey, please contact Michael Meit at </w:t>
      </w:r>
      <w:hyperlink r:id="rId25" w:history="1">
        <w:r w:rsidR="00DF5BF2" w:rsidRPr="00C31699">
          <w:rPr>
            <w:rStyle w:val="Hyperlink"/>
            <w:rFonts w:asciiTheme="majorHAnsi" w:hAnsiTheme="majorHAnsi" w:cstheme="minorHAnsi"/>
            <w:sz w:val="22"/>
            <w:szCs w:val="22"/>
          </w:rPr>
          <w:t>meit-michael@norc.org</w:t>
        </w:r>
      </w:hyperlink>
      <w:r w:rsidR="00DF5BF2" w:rsidRPr="00C31699">
        <w:rPr>
          <w:rFonts w:asciiTheme="majorHAnsi" w:hAnsiTheme="majorHAnsi" w:cstheme="minorHAnsi"/>
          <w:sz w:val="22"/>
          <w:szCs w:val="22"/>
        </w:rPr>
        <w:t xml:space="preserve">. </w:t>
      </w:r>
    </w:p>
    <w:p w14:paraId="73A59AD8" w14:textId="77777777" w:rsidR="00DF5BF2" w:rsidRDefault="00DF5BF2" w:rsidP="0035209B">
      <w:pPr>
        <w:rPr>
          <w:rFonts w:asciiTheme="majorHAnsi" w:hAnsiTheme="majorHAnsi" w:cstheme="minorHAnsi"/>
          <w:sz w:val="22"/>
          <w:szCs w:val="22"/>
        </w:rPr>
      </w:pPr>
    </w:p>
    <w:p w14:paraId="3332473B" w14:textId="77777777" w:rsidR="004C06D2" w:rsidRPr="00C31699" w:rsidRDefault="004C06D2" w:rsidP="0035209B">
      <w:pPr>
        <w:rPr>
          <w:rFonts w:asciiTheme="majorHAnsi" w:hAnsiTheme="majorHAnsi" w:cstheme="minorHAnsi"/>
          <w:sz w:val="22"/>
          <w:szCs w:val="22"/>
        </w:rPr>
      </w:pPr>
    </w:p>
    <w:p w14:paraId="2AE37887" w14:textId="77777777" w:rsidR="004C06D2" w:rsidRPr="004C06D2" w:rsidRDefault="004C06D2" w:rsidP="004C06D2">
      <w:pPr>
        <w:pStyle w:val="Footer"/>
        <w:rPr>
          <w:rFonts w:asciiTheme="majorHAnsi" w:hAnsiTheme="majorHAnsi"/>
          <w:sz w:val="18"/>
          <w:szCs w:val="18"/>
        </w:rPr>
      </w:pPr>
      <w:r w:rsidRPr="004C06D2">
        <w:rPr>
          <w:rFonts w:asciiTheme="majorHAnsi" w:hAnsiTheme="majorHAnsi"/>
          <w:sz w:val="18"/>
          <w:szCs w:val="18"/>
        </w:rPr>
        <w:t xml:space="preserve">Public reporting burden of this collection of information is estimated to average </w:t>
      </w:r>
      <w:r>
        <w:rPr>
          <w:rFonts w:asciiTheme="majorHAnsi" w:hAnsiTheme="majorHAnsi"/>
          <w:sz w:val="18"/>
          <w:szCs w:val="18"/>
        </w:rPr>
        <w:t>3</w:t>
      </w:r>
      <w:r w:rsidRPr="004C06D2">
        <w:rPr>
          <w:rFonts w:asciiTheme="majorHAnsi" w:hAnsiTheme="majorHAnsi"/>
          <w:sz w:val="18"/>
          <w:szCs w:val="18"/>
        </w:rPr>
        <w:t>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(0920-0879).</w:t>
      </w:r>
    </w:p>
    <w:p w14:paraId="7393A191" w14:textId="675E9072" w:rsidR="00CB5485" w:rsidRDefault="00CB5485" w:rsidP="00FB0F25">
      <w:pPr>
        <w:tabs>
          <w:tab w:val="left" w:pos="4848"/>
        </w:tabs>
        <w:rPr>
          <w:rFonts w:asciiTheme="majorHAnsi" w:hAnsiTheme="majorHAnsi" w:cstheme="majorHAnsi"/>
          <w:b/>
          <w:sz w:val="22"/>
          <w:szCs w:val="22"/>
        </w:rPr>
      </w:pPr>
    </w:p>
    <w:p w14:paraId="01AA1F4E" w14:textId="77777777" w:rsidR="00BF0B6F" w:rsidRPr="00F25F6F" w:rsidRDefault="00BF0B6F" w:rsidP="00FB0F25">
      <w:pPr>
        <w:tabs>
          <w:tab w:val="left" w:pos="4848"/>
        </w:tabs>
        <w:rPr>
          <w:rFonts w:asciiTheme="majorHAnsi" w:hAnsiTheme="majorHAnsi" w:cstheme="majorHAnsi"/>
          <w:b/>
          <w:sz w:val="30"/>
          <w:szCs w:val="30"/>
        </w:rPr>
      </w:pPr>
      <w:r w:rsidRPr="00F25F6F">
        <w:rPr>
          <w:rFonts w:asciiTheme="majorHAnsi" w:hAnsiTheme="majorHAnsi" w:cstheme="majorHAnsi"/>
          <w:b/>
          <w:sz w:val="30"/>
          <w:szCs w:val="30"/>
        </w:rPr>
        <w:lastRenderedPageBreak/>
        <w:t>SECTION 1: B</w:t>
      </w:r>
      <w:r w:rsidR="00FB0F25" w:rsidRPr="00F25F6F">
        <w:rPr>
          <w:rFonts w:asciiTheme="majorHAnsi" w:hAnsiTheme="majorHAnsi" w:cstheme="majorHAnsi"/>
          <w:b/>
          <w:sz w:val="30"/>
          <w:szCs w:val="30"/>
        </w:rPr>
        <w:t>ackground</w:t>
      </w:r>
      <w:r w:rsidR="009D3A95" w:rsidRPr="00F25F6F">
        <w:rPr>
          <w:rFonts w:asciiTheme="majorHAnsi" w:hAnsiTheme="majorHAnsi" w:cstheme="majorHAnsi"/>
          <w:b/>
          <w:sz w:val="30"/>
          <w:szCs w:val="30"/>
        </w:rPr>
        <w:tab/>
      </w:r>
    </w:p>
    <w:p w14:paraId="767FAEE7" w14:textId="77777777" w:rsidR="00F87C2C" w:rsidRDefault="00F87C2C" w:rsidP="00FB0F25">
      <w:pPr>
        <w:tabs>
          <w:tab w:val="left" w:pos="4848"/>
        </w:tabs>
        <w:rPr>
          <w:rFonts w:asciiTheme="majorHAnsi" w:hAnsiTheme="majorHAnsi" w:cstheme="majorHAnsi"/>
          <w:sz w:val="22"/>
          <w:szCs w:val="22"/>
        </w:rPr>
      </w:pPr>
    </w:p>
    <w:p w14:paraId="1B65BD45" w14:textId="77777777" w:rsidR="001B09E2" w:rsidRPr="00A16DB7" w:rsidRDefault="00791703" w:rsidP="007B1966">
      <w:pPr>
        <w:tabs>
          <w:tab w:val="left" w:pos="4848"/>
        </w:tabs>
        <w:rPr>
          <w:rFonts w:asciiTheme="majorHAnsi" w:hAnsiTheme="majorHAnsi" w:cstheme="minorHAnsi"/>
          <w:sz w:val="22"/>
          <w:szCs w:val="22"/>
        </w:rPr>
      </w:pPr>
      <w:r w:rsidRPr="00A16DB7">
        <w:rPr>
          <w:rFonts w:asciiTheme="majorHAnsi" w:hAnsiTheme="majorHAnsi" w:cstheme="majorHAnsi"/>
          <w:b/>
          <w:sz w:val="22"/>
          <w:szCs w:val="22"/>
        </w:rPr>
        <w:t>Instructions:</w:t>
      </w:r>
      <w:r w:rsidRPr="00A16DB7">
        <w:rPr>
          <w:rFonts w:asciiTheme="majorHAnsi" w:hAnsiTheme="majorHAnsi" w:cstheme="majorHAnsi"/>
          <w:sz w:val="22"/>
          <w:szCs w:val="22"/>
        </w:rPr>
        <w:t xml:space="preserve"> </w:t>
      </w:r>
      <w:r w:rsidR="001B09E2" w:rsidRPr="00A16DB7">
        <w:rPr>
          <w:rFonts w:asciiTheme="majorHAnsi" w:hAnsiTheme="majorHAnsi" w:cstheme="majorHAnsi"/>
          <w:sz w:val="22"/>
          <w:szCs w:val="22"/>
        </w:rPr>
        <w:t>The</w:t>
      </w:r>
      <w:r w:rsidR="0067393F" w:rsidRPr="00A16DB7">
        <w:rPr>
          <w:rFonts w:asciiTheme="majorHAnsi" w:hAnsiTheme="majorHAnsi" w:cstheme="majorHAnsi"/>
          <w:sz w:val="22"/>
          <w:szCs w:val="22"/>
        </w:rPr>
        <w:t>se</w:t>
      </w:r>
      <w:r w:rsidR="001B09E2" w:rsidRPr="00A16DB7">
        <w:rPr>
          <w:rFonts w:asciiTheme="majorHAnsi" w:hAnsiTheme="majorHAnsi" w:cstheme="majorHAnsi"/>
          <w:sz w:val="22"/>
          <w:szCs w:val="22"/>
        </w:rPr>
        <w:t xml:space="preserve"> questions should be completed by the Preparedness Director</w:t>
      </w:r>
      <w:r w:rsidR="00A84DD7" w:rsidRPr="00A16DB7">
        <w:rPr>
          <w:rFonts w:asciiTheme="majorHAnsi" w:hAnsiTheme="majorHAnsi" w:cstheme="majorHAnsi"/>
          <w:sz w:val="22"/>
          <w:szCs w:val="22"/>
        </w:rPr>
        <w:t xml:space="preserve"> or a designee</w:t>
      </w:r>
      <w:r w:rsidR="001B09E2" w:rsidRPr="00A16DB7">
        <w:rPr>
          <w:rFonts w:asciiTheme="majorHAnsi" w:hAnsiTheme="majorHAnsi" w:cstheme="majorHAnsi"/>
          <w:sz w:val="22"/>
          <w:szCs w:val="22"/>
        </w:rPr>
        <w:t xml:space="preserve"> </w:t>
      </w:r>
      <w:r w:rsidR="0067393F" w:rsidRPr="00A16DB7">
        <w:rPr>
          <w:rFonts w:asciiTheme="majorHAnsi" w:hAnsiTheme="majorHAnsi" w:cstheme="majorHAnsi"/>
          <w:sz w:val="22"/>
          <w:szCs w:val="22"/>
        </w:rPr>
        <w:t>at your health department</w:t>
      </w:r>
      <w:r w:rsidR="002E0020" w:rsidRPr="00A16DB7">
        <w:rPr>
          <w:rFonts w:asciiTheme="majorHAnsi" w:hAnsiTheme="majorHAnsi" w:cstheme="majorHAnsi"/>
          <w:sz w:val="22"/>
          <w:szCs w:val="22"/>
        </w:rPr>
        <w:t xml:space="preserve"> with </w:t>
      </w:r>
      <w:r w:rsidR="0067393F" w:rsidRPr="00A16DB7">
        <w:rPr>
          <w:rFonts w:asciiTheme="majorHAnsi" w:hAnsiTheme="majorHAnsi" w:cstheme="majorHAnsi"/>
          <w:sz w:val="22"/>
          <w:szCs w:val="22"/>
        </w:rPr>
        <w:t xml:space="preserve">primary responsibility for </w:t>
      </w:r>
      <w:r w:rsidR="002E0020" w:rsidRPr="00A16DB7">
        <w:rPr>
          <w:rFonts w:asciiTheme="majorHAnsi" w:hAnsiTheme="majorHAnsi" w:cstheme="majorHAnsi"/>
          <w:sz w:val="22"/>
          <w:szCs w:val="22"/>
        </w:rPr>
        <w:t xml:space="preserve">or direct knowledge of your health department’s </w:t>
      </w:r>
      <w:r w:rsidR="003B32BE" w:rsidRPr="00A16DB7">
        <w:rPr>
          <w:rFonts w:asciiTheme="majorHAnsi" w:hAnsiTheme="majorHAnsi" w:cstheme="majorHAnsi"/>
          <w:sz w:val="22"/>
          <w:szCs w:val="22"/>
        </w:rPr>
        <w:t>preparedness</w:t>
      </w:r>
      <w:r w:rsidR="0067393F" w:rsidRPr="00A16DB7">
        <w:rPr>
          <w:rFonts w:asciiTheme="majorHAnsi" w:hAnsiTheme="majorHAnsi" w:cstheme="majorHAnsi"/>
          <w:sz w:val="22"/>
          <w:szCs w:val="22"/>
        </w:rPr>
        <w:t xml:space="preserve"> activities.</w:t>
      </w:r>
    </w:p>
    <w:p w14:paraId="291ACDEB" w14:textId="77777777" w:rsidR="001B09E2" w:rsidRPr="00A16DB7" w:rsidRDefault="001B09E2" w:rsidP="00FB0F25">
      <w:pPr>
        <w:tabs>
          <w:tab w:val="left" w:pos="4848"/>
        </w:tabs>
        <w:rPr>
          <w:rFonts w:asciiTheme="majorHAnsi" w:hAnsiTheme="majorHAnsi" w:cstheme="majorHAnsi"/>
          <w:sz w:val="22"/>
          <w:szCs w:val="22"/>
        </w:rPr>
      </w:pPr>
    </w:p>
    <w:p w14:paraId="045A7FA6" w14:textId="77777777" w:rsidR="00635F8A" w:rsidRPr="00A16DB7" w:rsidRDefault="00635F8A" w:rsidP="00FB0F25">
      <w:pPr>
        <w:pStyle w:val="ListParagraph"/>
        <w:numPr>
          <w:ilvl w:val="0"/>
          <w:numId w:val="2"/>
        </w:numPr>
        <w:rPr>
          <w:rFonts w:asciiTheme="majorHAnsi" w:hAnsiTheme="majorHAnsi" w:cstheme="majorHAnsi"/>
          <w:sz w:val="22"/>
          <w:szCs w:val="22"/>
        </w:rPr>
      </w:pPr>
      <w:r w:rsidRPr="00A16DB7">
        <w:rPr>
          <w:rFonts w:asciiTheme="majorHAnsi" w:hAnsiTheme="majorHAnsi" w:cstheme="majorHAnsi"/>
          <w:sz w:val="22"/>
          <w:szCs w:val="22"/>
        </w:rPr>
        <w:t>Job Title: _______________</w:t>
      </w:r>
    </w:p>
    <w:p w14:paraId="1EDFBD87" w14:textId="77777777" w:rsidR="00635F8A" w:rsidRPr="00A16DB7" w:rsidRDefault="00635F8A" w:rsidP="00635F8A">
      <w:pPr>
        <w:pStyle w:val="ListParagraph"/>
        <w:rPr>
          <w:rFonts w:asciiTheme="majorHAnsi" w:hAnsiTheme="majorHAnsi" w:cstheme="majorHAnsi"/>
          <w:sz w:val="22"/>
          <w:szCs w:val="22"/>
        </w:rPr>
      </w:pPr>
    </w:p>
    <w:p w14:paraId="08769CB1" w14:textId="77777777" w:rsidR="002E0020" w:rsidRPr="00A16DB7" w:rsidRDefault="00635F8A" w:rsidP="002E0020">
      <w:pPr>
        <w:pStyle w:val="ListParagraph"/>
        <w:numPr>
          <w:ilvl w:val="0"/>
          <w:numId w:val="2"/>
        </w:numPr>
        <w:rPr>
          <w:rFonts w:asciiTheme="majorHAnsi" w:hAnsiTheme="majorHAnsi" w:cstheme="majorHAnsi"/>
          <w:sz w:val="22"/>
          <w:szCs w:val="22"/>
        </w:rPr>
      </w:pPr>
      <w:r w:rsidRPr="00A16DB7">
        <w:rPr>
          <w:rFonts w:asciiTheme="majorHAnsi" w:hAnsiTheme="majorHAnsi" w:cstheme="majorHAnsi"/>
          <w:sz w:val="22"/>
          <w:szCs w:val="22"/>
        </w:rPr>
        <w:t>Are there staff at</w:t>
      </w:r>
      <w:r w:rsidR="00157321" w:rsidRPr="00A16DB7">
        <w:rPr>
          <w:rFonts w:asciiTheme="majorHAnsi" w:hAnsiTheme="majorHAnsi" w:cstheme="majorHAnsi"/>
          <w:sz w:val="22"/>
          <w:szCs w:val="22"/>
        </w:rPr>
        <w:t xml:space="preserve"> your health department </w:t>
      </w:r>
      <w:r w:rsidRPr="00A16DB7">
        <w:rPr>
          <w:rFonts w:asciiTheme="majorHAnsi" w:hAnsiTheme="majorHAnsi" w:cstheme="majorHAnsi"/>
          <w:sz w:val="22"/>
          <w:szCs w:val="22"/>
        </w:rPr>
        <w:t xml:space="preserve">who </w:t>
      </w:r>
      <w:r w:rsidR="000F4FB0" w:rsidRPr="00A16DB7">
        <w:rPr>
          <w:rFonts w:asciiTheme="majorHAnsi" w:hAnsiTheme="majorHAnsi" w:cstheme="majorHAnsi"/>
          <w:sz w:val="22"/>
          <w:szCs w:val="22"/>
        </w:rPr>
        <w:t xml:space="preserve">currently </w:t>
      </w:r>
      <w:r w:rsidR="00E2344D" w:rsidRPr="00A16DB7">
        <w:rPr>
          <w:rFonts w:asciiTheme="majorHAnsi" w:hAnsiTheme="majorHAnsi" w:cstheme="majorHAnsi"/>
          <w:sz w:val="22"/>
          <w:szCs w:val="22"/>
        </w:rPr>
        <w:t>participate</w:t>
      </w:r>
      <w:r w:rsidR="00157321" w:rsidRPr="00A16DB7">
        <w:rPr>
          <w:rFonts w:asciiTheme="majorHAnsi" w:hAnsiTheme="majorHAnsi" w:cstheme="majorHAnsi"/>
          <w:sz w:val="22"/>
          <w:szCs w:val="22"/>
        </w:rPr>
        <w:t xml:space="preserve"> in </w:t>
      </w:r>
      <w:r w:rsidR="00847464" w:rsidRPr="00A16DB7">
        <w:rPr>
          <w:rFonts w:asciiTheme="majorHAnsi" w:hAnsiTheme="majorHAnsi" w:cstheme="majorHAnsi"/>
          <w:sz w:val="22"/>
          <w:szCs w:val="22"/>
        </w:rPr>
        <w:t xml:space="preserve">research activities related to </w:t>
      </w:r>
      <w:r w:rsidR="00157321" w:rsidRPr="00A16DB7">
        <w:rPr>
          <w:rFonts w:asciiTheme="majorHAnsi" w:hAnsiTheme="majorHAnsi" w:cstheme="majorHAnsi"/>
          <w:sz w:val="22"/>
          <w:szCs w:val="22"/>
        </w:rPr>
        <w:t xml:space="preserve">public health </w:t>
      </w:r>
      <w:r w:rsidR="00847464" w:rsidRPr="00A16DB7">
        <w:rPr>
          <w:rFonts w:asciiTheme="majorHAnsi" w:hAnsiTheme="majorHAnsi" w:cstheme="majorHAnsi"/>
          <w:sz w:val="22"/>
          <w:szCs w:val="22"/>
        </w:rPr>
        <w:t xml:space="preserve">emergency </w:t>
      </w:r>
      <w:r w:rsidR="00157321" w:rsidRPr="00A16DB7">
        <w:rPr>
          <w:rFonts w:asciiTheme="majorHAnsi" w:hAnsiTheme="majorHAnsi" w:cstheme="majorHAnsi"/>
          <w:sz w:val="22"/>
          <w:szCs w:val="22"/>
        </w:rPr>
        <w:t>preparedness?</w:t>
      </w:r>
      <w:r w:rsidR="002E0020" w:rsidRPr="00A16DB7">
        <w:rPr>
          <w:rFonts w:asciiTheme="majorHAnsi" w:hAnsiTheme="majorHAnsi" w:cstheme="majorHAnsi"/>
          <w:sz w:val="22"/>
          <w:szCs w:val="22"/>
        </w:rPr>
        <w:t xml:space="preserve"> (NOTE: Research activities </w:t>
      </w:r>
      <w:r w:rsidR="003B32BE" w:rsidRPr="00A16DB7">
        <w:rPr>
          <w:rFonts w:asciiTheme="majorHAnsi" w:hAnsiTheme="majorHAnsi"/>
          <w:bCs/>
          <w:sz w:val="22"/>
          <w:szCs w:val="22"/>
        </w:rPr>
        <w:t>use systematic procedures to collect or develop new information that contributes to generalizable knowledge and improves public health practice.</w:t>
      </w:r>
      <w:r w:rsidR="00C34820" w:rsidRPr="00A16DB7">
        <w:rPr>
          <w:rFonts w:asciiTheme="majorHAnsi" w:hAnsiTheme="majorHAnsi"/>
          <w:bCs/>
          <w:sz w:val="22"/>
          <w:szCs w:val="22"/>
        </w:rPr>
        <w:t xml:space="preserve"> This does not include </w:t>
      </w:r>
      <w:r w:rsidR="00C34820" w:rsidRPr="00A16DB7">
        <w:rPr>
          <w:rFonts w:asciiTheme="majorHAnsi" w:hAnsiTheme="majorHAnsi" w:cstheme="majorHAnsi"/>
          <w:sz w:val="22"/>
          <w:szCs w:val="22"/>
        </w:rPr>
        <w:t>activities related to cooperative agreement reporting (e.g., CPG assessments</w:t>
      </w:r>
      <w:r w:rsidR="00137746" w:rsidRPr="00A16DB7">
        <w:rPr>
          <w:rFonts w:asciiTheme="majorHAnsi" w:hAnsiTheme="majorHAnsi" w:cstheme="majorHAnsi"/>
          <w:sz w:val="22"/>
          <w:szCs w:val="22"/>
        </w:rPr>
        <w:t>)</w:t>
      </w:r>
      <w:r w:rsidR="00C34820" w:rsidRPr="00A16DB7">
        <w:rPr>
          <w:rFonts w:asciiTheme="majorHAnsi" w:hAnsiTheme="majorHAnsi" w:cstheme="majorHAnsi"/>
          <w:sz w:val="22"/>
          <w:szCs w:val="22"/>
        </w:rPr>
        <w:t xml:space="preserve"> </w:t>
      </w:r>
      <w:r w:rsidR="00137746" w:rsidRPr="00A16DB7">
        <w:rPr>
          <w:rFonts w:asciiTheme="majorHAnsi" w:hAnsiTheme="majorHAnsi" w:cstheme="majorHAnsi"/>
          <w:sz w:val="22"/>
          <w:szCs w:val="22"/>
        </w:rPr>
        <w:t xml:space="preserve">conducting </w:t>
      </w:r>
      <w:r w:rsidR="00C34820" w:rsidRPr="00A16DB7">
        <w:rPr>
          <w:rFonts w:asciiTheme="majorHAnsi" w:hAnsiTheme="majorHAnsi" w:cstheme="majorHAnsi"/>
          <w:sz w:val="22"/>
          <w:szCs w:val="22"/>
        </w:rPr>
        <w:t>exercises</w:t>
      </w:r>
      <w:r w:rsidR="00137746" w:rsidRPr="00A16DB7">
        <w:rPr>
          <w:rFonts w:asciiTheme="majorHAnsi" w:hAnsiTheme="majorHAnsi" w:cstheme="majorHAnsi"/>
          <w:sz w:val="22"/>
          <w:szCs w:val="22"/>
        </w:rPr>
        <w:t>,</w:t>
      </w:r>
      <w:r w:rsidR="00C34820" w:rsidRPr="00A16DB7">
        <w:rPr>
          <w:rFonts w:asciiTheme="majorHAnsi" w:hAnsiTheme="majorHAnsi" w:cstheme="majorHAnsi"/>
          <w:sz w:val="22"/>
          <w:szCs w:val="22"/>
        </w:rPr>
        <w:t xml:space="preserve"> hotwashes and after-action reports</w:t>
      </w:r>
      <w:r w:rsidR="00137746" w:rsidRPr="00A16DB7">
        <w:rPr>
          <w:rFonts w:asciiTheme="majorHAnsi" w:hAnsiTheme="majorHAnsi" w:cstheme="majorHAnsi"/>
          <w:sz w:val="22"/>
          <w:szCs w:val="22"/>
        </w:rPr>
        <w:t>.</w:t>
      </w:r>
      <w:r w:rsidR="00674FCE" w:rsidRPr="00A16DB7">
        <w:rPr>
          <w:rFonts w:asciiTheme="majorHAnsi" w:hAnsiTheme="majorHAnsi" w:cstheme="majorHAnsi"/>
          <w:sz w:val="22"/>
          <w:szCs w:val="22"/>
        </w:rPr>
        <w:t>)</w:t>
      </w:r>
    </w:p>
    <w:p w14:paraId="4965F211" w14:textId="77777777" w:rsidR="00AB00DD" w:rsidRPr="00A16DB7" w:rsidRDefault="00AB00DD" w:rsidP="00FB0F25">
      <w:pPr>
        <w:pStyle w:val="ListParagraph"/>
        <w:numPr>
          <w:ilvl w:val="1"/>
          <w:numId w:val="2"/>
        </w:numPr>
        <w:rPr>
          <w:rFonts w:asciiTheme="majorHAnsi" w:hAnsiTheme="majorHAnsi" w:cstheme="majorHAnsi"/>
          <w:sz w:val="22"/>
          <w:szCs w:val="22"/>
        </w:rPr>
      </w:pPr>
      <w:r w:rsidRPr="00A16DB7">
        <w:rPr>
          <w:rFonts w:asciiTheme="majorHAnsi" w:hAnsiTheme="majorHAnsi" w:cstheme="majorHAnsi"/>
          <w:sz w:val="22"/>
          <w:szCs w:val="22"/>
        </w:rPr>
        <w:t>Yes</w:t>
      </w:r>
    </w:p>
    <w:p w14:paraId="67043FC1" w14:textId="77777777" w:rsidR="00AB00DD" w:rsidRPr="00A16DB7" w:rsidRDefault="00AB00DD" w:rsidP="00FB0F25">
      <w:pPr>
        <w:pStyle w:val="ListParagraph"/>
        <w:numPr>
          <w:ilvl w:val="1"/>
          <w:numId w:val="2"/>
        </w:numPr>
        <w:rPr>
          <w:rFonts w:asciiTheme="majorHAnsi" w:hAnsiTheme="majorHAnsi" w:cstheme="majorHAnsi"/>
          <w:sz w:val="22"/>
          <w:szCs w:val="22"/>
        </w:rPr>
      </w:pPr>
      <w:r w:rsidRPr="00A16DB7">
        <w:rPr>
          <w:rFonts w:asciiTheme="majorHAnsi" w:hAnsiTheme="majorHAnsi" w:cstheme="majorHAnsi"/>
          <w:sz w:val="22"/>
          <w:szCs w:val="22"/>
        </w:rPr>
        <w:t>No</w:t>
      </w:r>
    </w:p>
    <w:p w14:paraId="290EB731" w14:textId="77777777" w:rsidR="00635F8A" w:rsidRPr="00A16DB7" w:rsidRDefault="00635F8A" w:rsidP="00FB0F25">
      <w:pPr>
        <w:pStyle w:val="ListParagraph"/>
        <w:numPr>
          <w:ilvl w:val="1"/>
          <w:numId w:val="2"/>
        </w:numPr>
        <w:rPr>
          <w:rFonts w:asciiTheme="majorHAnsi" w:hAnsiTheme="majorHAnsi" w:cstheme="majorHAnsi"/>
          <w:sz w:val="22"/>
          <w:szCs w:val="22"/>
        </w:rPr>
      </w:pPr>
      <w:r w:rsidRPr="00A16DB7">
        <w:rPr>
          <w:rFonts w:asciiTheme="majorHAnsi" w:hAnsiTheme="majorHAnsi" w:cstheme="majorHAnsi"/>
          <w:sz w:val="22"/>
          <w:szCs w:val="22"/>
        </w:rPr>
        <w:t>Don’t Know</w:t>
      </w:r>
    </w:p>
    <w:p w14:paraId="349691BE" w14:textId="77777777" w:rsidR="00AD09FC" w:rsidRPr="00A16DB7" w:rsidRDefault="00AD09FC" w:rsidP="00FB0F25">
      <w:pPr>
        <w:rPr>
          <w:rFonts w:asciiTheme="majorHAnsi" w:hAnsiTheme="majorHAnsi" w:cstheme="majorHAnsi"/>
          <w:b/>
          <w:sz w:val="22"/>
          <w:szCs w:val="22"/>
        </w:rPr>
      </w:pPr>
    </w:p>
    <w:p w14:paraId="0F61EFAE" w14:textId="77777777" w:rsidR="00157321" w:rsidRPr="00A16DB7" w:rsidRDefault="00F87C2C" w:rsidP="00FB0F25">
      <w:pPr>
        <w:pStyle w:val="ListParagraph"/>
        <w:numPr>
          <w:ilvl w:val="0"/>
          <w:numId w:val="2"/>
        </w:numPr>
        <w:rPr>
          <w:rFonts w:asciiTheme="majorHAnsi" w:hAnsiTheme="majorHAnsi" w:cstheme="majorHAnsi"/>
          <w:sz w:val="22"/>
          <w:szCs w:val="22"/>
        </w:rPr>
      </w:pPr>
      <w:r w:rsidRPr="00A16DB7">
        <w:rPr>
          <w:rFonts w:asciiTheme="majorHAnsi" w:hAnsiTheme="majorHAnsi" w:cstheme="majorHAnsi"/>
          <w:sz w:val="22"/>
          <w:szCs w:val="22"/>
        </w:rPr>
        <w:t>D</w:t>
      </w:r>
      <w:r w:rsidR="00157321" w:rsidRPr="00A16DB7">
        <w:rPr>
          <w:rFonts w:asciiTheme="majorHAnsi" w:hAnsiTheme="majorHAnsi" w:cstheme="majorHAnsi"/>
          <w:sz w:val="22"/>
          <w:szCs w:val="22"/>
        </w:rPr>
        <w:t>o</w:t>
      </w:r>
      <w:r w:rsidR="001705EE" w:rsidRPr="00A16DB7">
        <w:rPr>
          <w:rFonts w:asciiTheme="majorHAnsi" w:hAnsiTheme="majorHAnsi" w:cstheme="majorHAnsi"/>
          <w:sz w:val="22"/>
          <w:szCs w:val="22"/>
        </w:rPr>
        <w:t>es</w:t>
      </w:r>
      <w:r w:rsidR="00157321" w:rsidRPr="00A16DB7">
        <w:rPr>
          <w:rFonts w:asciiTheme="majorHAnsi" w:hAnsiTheme="majorHAnsi" w:cstheme="majorHAnsi"/>
          <w:sz w:val="22"/>
          <w:szCs w:val="22"/>
        </w:rPr>
        <w:t xml:space="preserve"> you</w:t>
      </w:r>
      <w:r w:rsidR="001705EE" w:rsidRPr="00A16DB7">
        <w:rPr>
          <w:rFonts w:asciiTheme="majorHAnsi" w:hAnsiTheme="majorHAnsi" w:cstheme="majorHAnsi"/>
          <w:sz w:val="22"/>
          <w:szCs w:val="22"/>
        </w:rPr>
        <w:t>r health department</w:t>
      </w:r>
      <w:r w:rsidR="00157321" w:rsidRPr="00A16DB7">
        <w:rPr>
          <w:rFonts w:asciiTheme="majorHAnsi" w:hAnsiTheme="majorHAnsi" w:cstheme="majorHAnsi"/>
          <w:sz w:val="22"/>
          <w:szCs w:val="22"/>
        </w:rPr>
        <w:t xml:space="preserve"> </w:t>
      </w:r>
      <w:r w:rsidR="00A30134" w:rsidRPr="00A16DB7">
        <w:rPr>
          <w:rFonts w:asciiTheme="majorHAnsi" w:hAnsiTheme="majorHAnsi" w:cstheme="majorHAnsi"/>
          <w:sz w:val="22"/>
          <w:szCs w:val="22"/>
        </w:rPr>
        <w:t xml:space="preserve">collaborate </w:t>
      </w:r>
      <w:r w:rsidR="00157321" w:rsidRPr="00A16DB7">
        <w:rPr>
          <w:rFonts w:asciiTheme="majorHAnsi" w:hAnsiTheme="majorHAnsi" w:cstheme="majorHAnsi"/>
          <w:sz w:val="22"/>
          <w:szCs w:val="22"/>
        </w:rPr>
        <w:t xml:space="preserve">with </w:t>
      </w:r>
      <w:r w:rsidRPr="00A16DB7">
        <w:rPr>
          <w:rFonts w:asciiTheme="majorHAnsi" w:hAnsiTheme="majorHAnsi" w:cstheme="majorHAnsi"/>
          <w:sz w:val="22"/>
          <w:szCs w:val="22"/>
        </w:rPr>
        <w:t xml:space="preserve">any of the following entities </w:t>
      </w:r>
      <w:r w:rsidR="00157321" w:rsidRPr="00A16DB7">
        <w:rPr>
          <w:rFonts w:asciiTheme="majorHAnsi" w:hAnsiTheme="majorHAnsi" w:cstheme="majorHAnsi"/>
          <w:sz w:val="22"/>
          <w:szCs w:val="22"/>
        </w:rPr>
        <w:t xml:space="preserve">to </w:t>
      </w:r>
      <w:r w:rsidR="00D30CE7" w:rsidRPr="00A16DB7">
        <w:rPr>
          <w:rFonts w:asciiTheme="majorHAnsi" w:hAnsiTheme="majorHAnsi" w:cstheme="majorHAnsi"/>
          <w:sz w:val="22"/>
          <w:szCs w:val="22"/>
        </w:rPr>
        <w:t xml:space="preserve">design, conduct, analyze or interpret results from </w:t>
      </w:r>
      <w:r w:rsidR="00847464" w:rsidRPr="00A16DB7">
        <w:rPr>
          <w:rFonts w:asciiTheme="majorHAnsi" w:hAnsiTheme="majorHAnsi" w:cstheme="majorHAnsi"/>
          <w:sz w:val="22"/>
          <w:szCs w:val="22"/>
        </w:rPr>
        <w:t>research activities</w:t>
      </w:r>
      <w:r w:rsidR="00C34820" w:rsidRPr="00A16DB7">
        <w:rPr>
          <w:rFonts w:asciiTheme="majorHAnsi" w:hAnsiTheme="majorHAnsi" w:cstheme="majorHAnsi"/>
          <w:sz w:val="22"/>
          <w:szCs w:val="22"/>
        </w:rPr>
        <w:t xml:space="preserve"> (as defined above) </w:t>
      </w:r>
      <w:r w:rsidR="00847464" w:rsidRPr="00A16DB7">
        <w:rPr>
          <w:rFonts w:asciiTheme="majorHAnsi" w:hAnsiTheme="majorHAnsi" w:cstheme="majorHAnsi"/>
          <w:sz w:val="22"/>
          <w:szCs w:val="22"/>
        </w:rPr>
        <w:t xml:space="preserve">related to </w:t>
      </w:r>
      <w:r w:rsidR="002A0C61" w:rsidRPr="00A16DB7">
        <w:rPr>
          <w:rFonts w:asciiTheme="majorHAnsi" w:hAnsiTheme="majorHAnsi" w:cstheme="majorHAnsi"/>
          <w:sz w:val="22"/>
          <w:szCs w:val="22"/>
        </w:rPr>
        <w:t xml:space="preserve">public health </w:t>
      </w:r>
      <w:r w:rsidR="00847464" w:rsidRPr="00A16DB7">
        <w:rPr>
          <w:rFonts w:asciiTheme="majorHAnsi" w:hAnsiTheme="majorHAnsi" w:cstheme="majorHAnsi"/>
          <w:sz w:val="22"/>
          <w:szCs w:val="22"/>
        </w:rPr>
        <w:t xml:space="preserve">emergency </w:t>
      </w:r>
      <w:r w:rsidR="002A0C61" w:rsidRPr="00A16DB7">
        <w:rPr>
          <w:rFonts w:asciiTheme="majorHAnsi" w:hAnsiTheme="majorHAnsi" w:cstheme="majorHAnsi"/>
          <w:sz w:val="22"/>
          <w:szCs w:val="22"/>
        </w:rPr>
        <w:t xml:space="preserve">preparedness </w:t>
      </w:r>
      <w:r w:rsidR="00847464" w:rsidRPr="00A16DB7">
        <w:rPr>
          <w:rFonts w:asciiTheme="majorHAnsi" w:hAnsiTheme="majorHAnsi" w:cstheme="majorHAnsi"/>
          <w:sz w:val="22"/>
          <w:szCs w:val="22"/>
        </w:rPr>
        <w:t>and response</w:t>
      </w:r>
      <w:r w:rsidRPr="00A16DB7">
        <w:rPr>
          <w:rFonts w:asciiTheme="majorHAnsi" w:hAnsiTheme="majorHAnsi" w:cstheme="majorHAnsi"/>
          <w:sz w:val="22"/>
          <w:szCs w:val="22"/>
        </w:rPr>
        <w:t xml:space="preserve">? Please </w:t>
      </w:r>
      <w:r w:rsidR="00AB00DD" w:rsidRPr="00A16DB7">
        <w:rPr>
          <w:rFonts w:asciiTheme="majorHAnsi" w:hAnsiTheme="majorHAnsi" w:cstheme="majorHAnsi"/>
          <w:sz w:val="22"/>
          <w:szCs w:val="22"/>
        </w:rPr>
        <w:t>select all that apply</w:t>
      </w:r>
      <w:r w:rsidRPr="00A16DB7">
        <w:rPr>
          <w:rFonts w:asciiTheme="majorHAnsi" w:hAnsiTheme="majorHAnsi" w:cstheme="majorHAnsi"/>
          <w:sz w:val="22"/>
          <w:szCs w:val="22"/>
        </w:rPr>
        <w:t>.</w:t>
      </w:r>
    </w:p>
    <w:p w14:paraId="3B34AEE4" w14:textId="77777777" w:rsidR="00157321" w:rsidRPr="00A16DB7" w:rsidRDefault="00157321"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State health department</w:t>
      </w:r>
      <w:r w:rsidR="00F87C2C" w:rsidRPr="00A16DB7">
        <w:rPr>
          <w:rFonts w:asciiTheme="majorHAnsi" w:hAnsiTheme="majorHAnsi" w:cstheme="majorHAnsi"/>
          <w:sz w:val="22"/>
          <w:szCs w:val="22"/>
        </w:rPr>
        <w:t>(s) (</w:t>
      </w:r>
      <w:r w:rsidR="00F45A51" w:rsidRPr="00A16DB7">
        <w:rPr>
          <w:rFonts w:asciiTheme="majorHAnsi" w:hAnsiTheme="majorHAnsi" w:cstheme="majorHAnsi"/>
          <w:sz w:val="22"/>
          <w:szCs w:val="22"/>
        </w:rPr>
        <w:t>other than your own</w:t>
      </w:r>
      <w:r w:rsidR="00F87C2C" w:rsidRPr="00A16DB7">
        <w:rPr>
          <w:rFonts w:asciiTheme="majorHAnsi" w:hAnsiTheme="majorHAnsi" w:cstheme="majorHAnsi"/>
          <w:sz w:val="22"/>
          <w:szCs w:val="22"/>
        </w:rPr>
        <w:t>)</w:t>
      </w:r>
    </w:p>
    <w:p w14:paraId="6F264202" w14:textId="77777777" w:rsidR="00157321" w:rsidRPr="00A16DB7" w:rsidRDefault="00157321"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Local health department</w:t>
      </w:r>
      <w:r w:rsidR="00F87C2C" w:rsidRPr="00A16DB7">
        <w:rPr>
          <w:rFonts w:asciiTheme="majorHAnsi" w:hAnsiTheme="majorHAnsi" w:cstheme="majorHAnsi"/>
          <w:sz w:val="22"/>
          <w:szCs w:val="22"/>
        </w:rPr>
        <w:t>(</w:t>
      </w:r>
      <w:r w:rsidRPr="00A16DB7">
        <w:rPr>
          <w:rFonts w:asciiTheme="majorHAnsi" w:hAnsiTheme="majorHAnsi" w:cstheme="majorHAnsi"/>
          <w:sz w:val="22"/>
          <w:szCs w:val="22"/>
        </w:rPr>
        <w:t>s</w:t>
      </w:r>
      <w:r w:rsidR="00F87C2C" w:rsidRPr="00A16DB7">
        <w:rPr>
          <w:rFonts w:asciiTheme="majorHAnsi" w:hAnsiTheme="majorHAnsi" w:cstheme="majorHAnsi"/>
          <w:sz w:val="22"/>
          <w:szCs w:val="22"/>
        </w:rPr>
        <w:t>) (</w:t>
      </w:r>
      <w:r w:rsidR="00F45A51" w:rsidRPr="00A16DB7">
        <w:rPr>
          <w:rFonts w:asciiTheme="majorHAnsi" w:hAnsiTheme="majorHAnsi" w:cstheme="majorHAnsi"/>
          <w:sz w:val="22"/>
          <w:szCs w:val="22"/>
        </w:rPr>
        <w:t>other than your own</w:t>
      </w:r>
      <w:r w:rsidR="00F87C2C" w:rsidRPr="00A16DB7">
        <w:rPr>
          <w:rFonts w:asciiTheme="majorHAnsi" w:hAnsiTheme="majorHAnsi" w:cstheme="majorHAnsi"/>
          <w:sz w:val="22"/>
          <w:szCs w:val="22"/>
        </w:rPr>
        <w:t>)</w:t>
      </w:r>
    </w:p>
    <w:p w14:paraId="29BF371F" w14:textId="77777777" w:rsidR="00F87C2C" w:rsidRPr="00A16DB7" w:rsidRDefault="00F87C2C"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Territorial health department(s) (other than your own)</w:t>
      </w:r>
    </w:p>
    <w:p w14:paraId="27B2656C" w14:textId="77777777" w:rsidR="00157321" w:rsidRPr="00A16DB7" w:rsidRDefault="00157321"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Schools of public health</w:t>
      </w:r>
      <w:r w:rsidR="00F87C2C" w:rsidRPr="00A16DB7">
        <w:rPr>
          <w:rFonts w:asciiTheme="majorHAnsi" w:hAnsiTheme="majorHAnsi" w:cstheme="majorHAnsi"/>
          <w:sz w:val="22"/>
          <w:szCs w:val="22"/>
        </w:rPr>
        <w:t xml:space="preserve"> and</w:t>
      </w:r>
      <w:r w:rsidR="00B43638" w:rsidRPr="00A16DB7">
        <w:rPr>
          <w:rFonts w:asciiTheme="majorHAnsi" w:hAnsiTheme="majorHAnsi" w:cstheme="majorHAnsi"/>
          <w:sz w:val="22"/>
          <w:szCs w:val="22"/>
        </w:rPr>
        <w:t>/</w:t>
      </w:r>
      <w:r w:rsidR="00F87C2C" w:rsidRPr="00A16DB7">
        <w:rPr>
          <w:rFonts w:asciiTheme="majorHAnsi" w:hAnsiTheme="majorHAnsi" w:cstheme="majorHAnsi"/>
          <w:sz w:val="22"/>
          <w:szCs w:val="22"/>
        </w:rPr>
        <w:t xml:space="preserve">or programs of </w:t>
      </w:r>
      <w:r w:rsidR="00B43638" w:rsidRPr="00A16DB7">
        <w:rPr>
          <w:rFonts w:asciiTheme="majorHAnsi" w:hAnsiTheme="majorHAnsi" w:cstheme="majorHAnsi"/>
          <w:sz w:val="22"/>
          <w:szCs w:val="22"/>
        </w:rPr>
        <w:t>public health</w:t>
      </w:r>
    </w:p>
    <w:p w14:paraId="01E9ACD1" w14:textId="77777777" w:rsidR="00157321" w:rsidRPr="00A16DB7" w:rsidRDefault="00F83A2E"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Other u</w:t>
      </w:r>
      <w:r w:rsidR="00157321" w:rsidRPr="00A16DB7">
        <w:rPr>
          <w:rFonts w:asciiTheme="majorHAnsi" w:hAnsiTheme="majorHAnsi" w:cstheme="majorHAnsi"/>
          <w:sz w:val="22"/>
          <w:szCs w:val="22"/>
        </w:rPr>
        <w:t>niversities</w:t>
      </w:r>
      <w:r w:rsidRPr="00A16DB7">
        <w:rPr>
          <w:rFonts w:asciiTheme="majorHAnsi" w:hAnsiTheme="majorHAnsi" w:cstheme="majorHAnsi"/>
          <w:sz w:val="22"/>
          <w:szCs w:val="22"/>
        </w:rPr>
        <w:t xml:space="preserve"> or colleges</w:t>
      </w:r>
      <w:r w:rsidR="00B43638" w:rsidRPr="00A16DB7">
        <w:rPr>
          <w:rFonts w:asciiTheme="majorHAnsi" w:hAnsiTheme="majorHAnsi" w:cstheme="majorHAnsi"/>
          <w:sz w:val="22"/>
          <w:szCs w:val="22"/>
        </w:rPr>
        <w:t xml:space="preserve"> (aside from schools </w:t>
      </w:r>
      <w:r w:rsidR="00F87C2C" w:rsidRPr="00A16DB7">
        <w:rPr>
          <w:rFonts w:asciiTheme="majorHAnsi" w:hAnsiTheme="majorHAnsi" w:cstheme="majorHAnsi"/>
          <w:sz w:val="22"/>
          <w:szCs w:val="22"/>
        </w:rPr>
        <w:t xml:space="preserve">and/or programs </w:t>
      </w:r>
      <w:r w:rsidR="00B43638" w:rsidRPr="00A16DB7">
        <w:rPr>
          <w:rFonts w:asciiTheme="majorHAnsi" w:hAnsiTheme="majorHAnsi" w:cstheme="majorHAnsi"/>
          <w:sz w:val="22"/>
          <w:szCs w:val="22"/>
        </w:rPr>
        <w:t>of public health)</w:t>
      </w:r>
    </w:p>
    <w:p w14:paraId="7C977376" w14:textId="77777777" w:rsidR="00157321" w:rsidRPr="00A16DB7" w:rsidRDefault="00157321"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Public health institutes</w:t>
      </w:r>
      <w:r w:rsidR="00847464" w:rsidRPr="00A16DB7">
        <w:rPr>
          <w:rFonts w:asciiTheme="majorHAnsi" w:hAnsiTheme="majorHAnsi" w:cstheme="majorHAnsi"/>
          <w:sz w:val="22"/>
          <w:szCs w:val="22"/>
        </w:rPr>
        <w:t xml:space="preserve"> (PHIs)</w:t>
      </w:r>
      <w:r w:rsidRPr="00A16DB7">
        <w:rPr>
          <w:rFonts w:asciiTheme="majorHAnsi" w:hAnsiTheme="majorHAnsi" w:cstheme="majorHAnsi"/>
          <w:sz w:val="22"/>
          <w:szCs w:val="22"/>
        </w:rPr>
        <w:t xml:space="preserve"> </w:t>
      </w:r>
    </w:p>
    <w:p w14:paraId="59357625" w14:textId="77777777" w:rsidR="00157321" w:rsidRPr="00A16DB7" w:rsidRDefault="00157321"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Community-based organizations</w:t>
      </w:r>
    </w:p>
    <w:p w14:paraId="73025928" w14:textId="77777777" w:rsidR="00157321" w:rsidRPr="00A16DB7" w:rsidRDefault="00157321"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 xml:space="preserve">State </w:t>
      </w:r>
      <w:r w:rsidR="00F87C2C" w:rsidRPr="00A16DB7">
        <w:rPr>
          <w:rFonts w:asciiTheme="majorHAnsi" w:hAnsiTheme="majorHAnsi" w:cstheme="majorHAnsi"/>
          <w:sz w:val="22"/>
          <w:szCs w:val="22"/>
        </w:rPr>
        <w:t>a</w:t>
      </w:r>
      <w:r w:rsidRPr="00A16DB7">
        <w:rPr>
          <w:rFonts w:asciiTheme="majorHAnsi" w:hAnsiTheme="majorHAnsi" w:cstheme="majorHAnsi"/>
          <w:sz w:val="22"/>
          <w:szCs w:val="22"/>
        </w:rPr>
        <w:t xml:space="preserve">ssociations of </w:t>
      </w:r>
      <w:r w:rsidR="00F87C2C" w:rsidRPr="00A16DB7">
        <w:rPr>
          <w:rFonts w:asciiTheme="majorHAnsi" w:hAnsiTheme="majorHAnsi" w:cstheme="majorHAnsi"/>
          <w:sz w:val="22"/>
          <w:szCs w:val="22"/>
        </w:rPr>
        <w:t>c</w:t>
      </w:r>
      <w:r w:rsidR="00847464" w:rsidRPr="00A16DB7">
        <w:rPr>
          <w:rFonts w:asciiTheme="majorHAnsi" w:hAnsiTheme="majorHAnsi" w:cstheme="majorHAnsi"/>
          <w:sz w:val="22"/>
          <w:szCs w:val="22"/>
        </w:rPr>
        <w:t xml:space="preserve">ounty and </w:t>
      </w:r>
      <w:r w:rsidR="00F87C2C" w:rsidRPr="00A16DB7">
        <w:rPr>
          <w:rFonts w:asciiTheme="majorHAnsi" w:hAnsiTheme="majorHAnsi" w:cstheme="majorHAnsi"/>
          <w:sz w:val="22"/>
          <w:szCs w:val="22"/>
        </w:rPr>
        <w:t>c</w:t>
      </w:r>
      <w:r w:rsidR="00847464" w:rsidRPr="00A16DB7">
        <w:rPr>
          <w:rFonts w:asciiTheme="majorHAnsi" w:hAnsiTheme="majorHAnsi" w:cstheme="majorHAnsi"/>
          <w:sz w:val="22"/>
          <w:szCs w:val="22"/>
        </w:rPr>
        <w:t xml:space="preserve">ity </w:t>
      </w:r>
      <w:r w:rsidR="00F87C2C" w:rsidRPr="00A16DB7">
        <w:rPr>
          <w:rFonts w:asciiTheme="majorHAnsi" w:hAnsiTheme="majorHAnsi" w:cstheme="majorHAnsi"/>
          <w:sz w:val="22"/>
          <w:szCs w:val="22"/>
        </w:rPr>
        <w:t>h</w:t>
      </w:r>
      <w:r w:rsidR="00847464" w:rsidRPr="00A16DB7">
        <w:rPr>
          <w:rFonts w:asciiTheme="majorHAnsi" w:hAnsiTheme="majorHAnsi" w:cstheme="majorHAnsi"/>
          <w:sz w:val="22"/>
          <w:szCs w:val="22"/>
        </w:rPr>
        <w:t xml:space="preserve">ealth </w:t>
      </w:r>
      <w:r w:rsidR="00F87C2C" w:rsidRPr="00A16DB7">
        <w:rPr>
          <w:rFonts w:asciiTheme="majorHAnsi" w:hAnsiTheme="majorHAnsi" w:cstheme="majorHAnsi"/>
          <w:sz w:val="22"/>
          <w:szCs w:val="22"/>
        </w:rPr>
        <w:t>o</w:t>
      </w:r>
      <w:r w:rsidR="00847464" w:rsidRPr="00A16DB7">
        <w:rPr>
          <w:rFonts w:asciiTheme="majorHAnsi" w:hAnsiTheme="majorHAnsi" w:cstheme="majorHAnsi"/>
          <w:sz w:val="22"/>
          <w:szCs w:val="22"/>
        </w:rPr>
        <w:t>fficials (SACCHOs)</w:t>
      </w:r>
    </w:p>
    <w:p w14:paraId="3C234D11" w14:textId="77777777" w:rsidR="00F87C2C" w:rsidRPr="00A16DB7" w:rsidRDefault="00F87C2C"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Preparedness and Emergency Response Research Centers (PERRCs)</w:t>
      </w:r>
    </w:p>
    <w:p w14:paraId="315050A1" w14:textId="77777777" w:rsidR="00F87C2C" w:rsidRPr="00A16DB7" w:rsidRDefault="00F87C2C"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Practice-Based Research Networks (PBRNs)</w:t>
      </w:r>
    </w:p>
    <w:p w14:paraId="713206F4" w14:textId="77777777" w:rsidR="00B103BB" w:rsidRPr="00A16DB7" w:rsidRDefault="00B103BB"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Clinical health care system or hospital</w:t>
      </w:r>
    </w:p>
    <w:p w14:paraId="2741B002" w14:textId="77777777" w:rsidR="002762DF" w:rsidRPr="00A16DB7" w:rsidRDefault="002762DF"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None of these</w:t>
      </w:r>
    </w:p>
    <w:p w14:paraId="1E0A0FD3" w14:textId="77777777" w:rsidR="00157321" w:rsidRPr="00A16DB7" w:rsidRDefault="00157321" w:rsidP="00FB0F25">
      <w:pPr>
        <w:pStyle w:val="ListParagraph"/>
        <w:numPr>
          <w:ilvl w:val="1"/>
          <w:numId w:val="1"/>
        </w:numPr>
        <w:rPr>
          <w:rFonts w:asciiTheme="majorHAnsi" w:hAnsiTheme="majorHAnsi" w:cstheme="majorHAnsi"/>
          <w:sz w:val="22"/>
          <w:szCs w:val="22"/>
        </w:rPr>
      </w:pPr>
      <w:r w:rsidRPr="00A16DB7">
        <w:rPr>
          <w:rFonts w:asciiTheme="majorHAnsi" w:hAnsiTheme="majorHAnsi" w:cstheme="majorHAnsi"/>
          <w:sz w:val="22"/>
          <w:szCs w:val="22"/>
        </w:rPr>
        <w:t>Others</w:t>
      </w:r>
      <w:r w:rsidR="00F50AF3" w:rsidRPr="00A16DB7">
        <w:rPr>
          <w:rFonts w:asciiTheme="majorHAnsi" w:hAnsiTheme="majorHAnsi" w:cstheme="majorHAnsi"/>
          <w:sz w:val="22"/>
          <w:szCs w:val="22"/>
        </w:rPr>
        <w:t xml:space="preserve"> (please specify): ______________</w:t>
      </w:r>
    </w:p>
    <w:p w14:paraId="030DD5FE" w14:textId="77777777" w:rsidR="00AB00DD" w:rsidRPr="00A16DB7" w:rsidRDefault="00AB00DD" w:rsidP="007B1966">
      <w:pPr>
        <w:rPr>
          <w:rFonts w:asciiTheme="majorHAnsi" w:hAnsiTheme="majorHAnsi" w:cstheme="majorHAnsi"/>
          <w:sz w:val="22"/>
          <w:szCs w:val="22"/>
        </w:rPr>
      </w:pPr>
    </w:p>
    <w:p w14:paraId="44D71790" w14:textId="77777777" w:rsidR="00F25F6F" w:rsidRPr="00A16DB7" w:rsidRDefault="00E2344D" w:rsidP="00F25F6F">
      <w:pPr>
        <w:pStyle w:val="ListParagraph"/>
        <w:numPr>
          <w:ilvl w:val="0"/>
          <w:numId w:val="2"/>
        </w:numPr>
        <w:rPr>
          <w:rFonts w:asciiTheme="majorHAnsi" w:hAnsiTheme="majorHAnsi" w:cstheme="majorHAnsi"/>
          <w:sz w:val="22"/>
          <w:szCs w:val="22"/>
        </w:rPr>
      </w:pPr>
      <w:r w:rsidRPr="00A16DB7">
        <w:rPr>
          <w:rFonts w:asciiTheme="majorHAnsi" w:hAnsiTheme="majorHAnsi" w:cstheme="majorHAnsi"/>
          <w:sz w:val="22"/>
          <w:szCs w:val="22"/>
        </w:rPr>
        <w:t>Does your health department allocate any funding received for public health preparedness to support research activities?</w:t>
      </w:r>
    </w:p>
    <w:p w14:paraId="0AAFC230" w14:textId="77777777" w:rsidR="00F25F6F" w:rsidRPr="00A16DB7" w:rsidRDefault="00E2344D" w:rsidP="00F25F6F">
      <w:pPr>
        <w:pStyle w:val="ListParagraph"/>
        <w:numPr>
          <w:ilvl w:val="1"/>
          <w:numId w:val="2"/>
        </w:numPr>
        <w:rPr>
          <w:rFonts w:asciiTheme="majorHAnsi" w:hAnsiTheme="majorHAnsi" w:cstheme="majorHAnsi"/>
          <w:sz w:val="22"/>
          <w:szCs w:val="22"/>
        </w:rPr>
      </w:pPr>
      <w:r w:rsidRPr="00A16DB7">
        <w:rPr>
          <w:rFonts w:asciiTheme="majorHAnsi" w:hAnsiTheme="majorHAnsi" w:cstheme="majorHAnsi"/>
          <w:sz w:val="22"/>
          <w:szCs w:val="22"/>
        </w:rPr>
        <w:t>Yes</w:t>
      </w:r>
    </w:p>
    <w:p w14:paraId="13B971E0" w14:textId="77777777" w:rsidR="00F25F6F" w:rsidRPr="00A16DB7" w:rsidRDefault="00E2344D" w:rsidP="00F25F6F">
      <w:pPr>
        <w:pStyle w:val="ListParagraph"/>
        <w:numPr>
          <w:ilvl w:val="1"/>
          <w:numId w:val="2"/>
        </w:numPr>
        <w:rPr>
          <w:rFonts w:asciiTheme="majorHAnsi" w:hAnsiTheme="majorHAnsi" w:cstheme="majorHAnsi"/>
          <w:sz w:val="22"/>
          <w:szCs w:val="22"/>
        </w:rPr>
      </w:pPr>
      <w:r w:rsidRPr="00A16DB7">
        <w:rPr>
          <w:rFonts w:asciiTheme="majorHAnsi" w:hAnsiTheme="majorHAnsi" w:cstheme="majorHAnsi"/>
          <w:sz w:val="22"/>
          <w:szCs w:val="22"/>
        </w:rPr>
        <w:t>No</w:t>
      </w:r>
    </w:p>
    <w:p w14:paraId="4C5247F6" w14:textId="77777777" w:rsidR="00753B11" w:rsidRPr="00A16DB7" w:rsidRDefault="00E2344D" w:rsidP="007B1966">
      <w:pPr>
        <w:pStyle w:val="ListParagraph"/>
        <w:numPr>
          <w:ilvl w:val="1"/>
          <w:numId w:val="2"/>
        </w:numPr>
        <w:rPr>
          <w:b/>
          <w:sz w:val="22"/>
          <w:szCs w:val="22"/>
        </w:rPr>
      </w:pPr>
      <w:r w:rsidRPr="00A16DB7">
        <w:rPr>
          <w:rFonts w:asciiTheme="majorHAnsi" w:hAnsiTheme="majorHAnsi" w:cstheme="majorHAnsi"/>
          <w:sz w:val="22"/>
          <w:szCs w:val="22"/>
        </w:rPr>
        <w:lastRenderedPageBreak/>
        <w:t>Don’t Know</w:t>
      </w:r>
    </w:p>
    <w:p w14:paraId="0B9F7AF1" w14:textId="77777777" w:rsidR="00753B11" w:rsidRPr="00A16DB7" w:rsidRDefault="00753B11" w:rsidP="00753B11">
      <w:pPr>
        <w:pStyle w:val="ListParagraph"/>
        <w:ind w:left="1260"/>
        <w:rPr>
          <w:b/>
          <w:sz w:val="22"/>
          <w:szCs w:val="22"/>
        </w:rPr>
      </w:pPr>
    </w:p>
    <w:p w14:paraId="003C2979" w14:textId="77777777" w:rsidR="00753B11" w:rsidRPr="00A16DB7" w:rsidRDefault="00753B11" w:rsidP="00753B11">
      <w:pPr>
        <w:pStyle w:val="ListParagraph"/>
        <w:numPr>
          <w:ilvl w:val="0"/>
          <w:numId w:val="2"/>
        </w:numPr>
        <w:ind w:left="720"/>
        <w:rPr>
          <w:rFonts w:asciiTheme="majorHAnsi" w:hAnsiTheme="majorHAnsi" w:cstheme="majorHAnsi"/>
          <w:sz w:val="22"/>
          <w:szCs w:val="22"/>
        </w:rPr>
      </w:pPr>
      <w:r w:rsidRPr="00A16DB7">
        <w:rPr>
          <w:rFonts w:asciiTheme="majorHAnsi" w:hAnsiTheme="majorHAnsi" w:cstheme="majorHAnsi"/>
          <w:sz w:val="22"/>
          <w:szCs w:val="22"/>
        </w:rPr>
        <w:t>Please rate the extent to which you are personally familiar with the existing research and literature on public health emergency preparedness and response.</w:t>
      </w:r>
    </w:p>
    <w:p w14:paraId="1F0FCA18" w14:textId="77777777" w:rsidR="00753B11" w:rsidRPr="00A16DB7" w:rsidRDefault="00753B11" w:rsidP="00753B11">
      <w:pPr>
        <w:pStyle w:val="ListParagraph"/>
        <w:numPr>
          <w:ilvl w:val="1"/>
          <w:numId w:val="2"/>
        </w:numPr>
        <w:ind w:left="1440"/>
        <w:rPr>
          <w:rFonts w:asciiTheme="majorHAnsi" w:hAnsiTheme="majorHAnsi" w:cstheme="majorHAnsi"/>
          <w:sz w:val="22"/>
          <w:szCs w:val="22"/>
        </w:rPr>
      </w:pPr>
      <w:r w:rsidRPr="00A16DB7">
        <w:rPr>
          <w:rFonts w:asciiTheme="majorHAnsi" w:hAnsiTheme="majorHAnsi" w:cstheme="majorHAnsi"/>
          <w:sz w:val="22"/>
          <w:szCs w:val="22"/>
        </w:rPr>
        <w:t>Not at all familiar</w:t>
      </w:r>
    </w:p>
    <w:p w14:paraId="3BC8CAF8" w14:textId="77777777" w:rsidR="00753B11" w:rsidRPr="00A16DB7" w:rsidRDefault="00753B11" w:rsidP="00753B11">
      <w:pPr>
        <w:pStyle w:val="ListParagraph"/>
        <w:numPr>
          <w:ilvl w:val="1"/>
          <w:numId w:val="2"/>
        </w:numPr>
        <w:ind w:left="1440"/>
        <w:rPr>
          <w:rFonts w:asciiTheme="majorHAnsi" w:hAnsiTheme="majorHAnsi" w:cstheme="majorHAnsi"/>
          <w:sz w:val="22"/>
          <w:szCs w:val="22"/>
        </w:rPr>
      </w:pPr>
      <w:r w:rsidRPr="00A16DB7">
        <w:rPr>
          <w:rFonts w:asciiTheme="majorHAnsi" w:hAnsiTheme="majorHAnsi" w:cstheme="majorHAnsi"/>
          <w:sz w:val="22"/>
          <w:szCs w:val="22"/>
        </w:rPr>
        <w:t>Slightly familiar</w:t>
      </w:r>
    </w:p>
    <w:p w14:paraId="211F6290" w14:textId="77777777" w:rsidR="00753B11" w:rsidRPr="00A16DB7" w:rsidRDefault="00753B11" w:rsidP="00753B11">
      <w:pPr>
        <w:pStyle w:val="ListParagraph"/>
        <w:numPr>
          <w:ilvl w:val="1"/>
          <w:numId w:val="2"/>
        </w:numPr>
        <w:ind w:left="1440"/>
        <w:rPr>
          <w:rFonts w:asciiTheme="majorHAnsi" w:hAnsiTheme="majorHAnsi" w:cstheme="majorHAnsi"/>
          <w:sz w:val="22"/>
          <w:szCs w:val="22"/>
        </w:rPr>
      </w:pPr>
      <w:r w:rsidRPr="00A16DB7">
        <w:rPr>
          <w:rFonts w:asciiTheme="majorHAnsi" w:hAnsiTheme="majorHAnsi" w:cstheme="majorHAnsi"/>
          <w:sz w:val="22"/>
          <w:szCs w:val="22"/>
        </w:rPr>
        <w:t>Somewhat familiar</w:t>
      </w:r>
    </w:p>
    <w:p w14:paraId="4C14F951" w14:textId="77777777" w:rsidR="00753B11" w:rsidRPr="00A16DB7" w:rsidRDefault="00753B11" w:rsidP="00753B11">
      <w:pPr>
        <w:pStyle w:val="ListParagraph"/>
        <w:numPr>
          <w:ilvl w:val="1"/>
          <w:numId w:val="2"/>
        </w:numPr>
        <w:ind w:left="1440"/>
        <w:rPr>
          <w:rFonts w:asciiTheme="majorHAnsi" w:hAnsiTheme="majorHAnsi" w:cstheme="majorHAnsi"/>
          <w:sz w:val="22"/>
          <w:szCs w:val="22"/>
        </w:rPr>
      </w:pPr>
      <w:r w:rsidRPr="00A16DB7">
        <w:rPr>
          <w:rFonts w:asciiTheme="majorHAnsi" w:hAnsiTheme="majorHAnsi" w:cstheme="majorHAnsi"/>
          <w:sz w:val="22"/>
          <w:szCs w:val="22"/>
        </w:rPr>
        <w:t>Moderately familiar</w:t>
      </w:r>
    </w:p>
    <w:p w14:paraId="5BAD6B72" w14:textId="77777777" w:rsidR="00753B11" w:rsidRPr="00A16DB7" w:rsidRDefault="00753B11" w:rsidP="00753B11">
      <w:pPr>
        <w:pStyle w:val="ListParagraph"/>
        <w:numPr>
          <w:ilvl w:val="1"/>
          <w:numId w:val="2"/>
        </w:numPr>
        <w:ind w:left="1440"/>
        <w:rPr>
          <w:rFonts w:asciiTheme="majorHAnsi" w:hAnsiTheme="majorHAnsi" w:cstheme="majorHAnsi"/>
          <w:sz w:val="22"/>
          <w:szCs w:val="22"/>
        </w:rPr>
      </w:pPr>
      <w:r w:rsidRPr="00A16DB7">
        <w:rPr>
          <w:rFonts w:asciiTheme="majorHAnsi" w:hAnsiTheme="majorHAnsi" w:cstheme="majorHAnsi"/>
          <w:sz w:val="22"/>
          <w:szCs w:val="22"/>
        </w:rPr>
        <w:t>Extremely familiar</w:t>
      </w:r>
    </w:p>
    <w:p w14:paraId="26FFD825" w14:textId="77777777" w:rsidR="00674FCE" w:rsidRPr="00A16DB7" w:rsidRDefault="00674FCE" w:rsidP="00674FCE">
      <w:pPr>
        <w:pStyle w:val="ListParagraph"/>
        <w:ind w:left="1440"/>
        <w:rPr>
          <w:rFonts w:asciiTheme="majorHAnsi" w:hAnsiTheme="majorHAnsi" w:cstheme="majorHAnsi"/>
          <w:sz w:val="22"/>
          <w:szCs w:val="22"/>
        </w:rPr>
      </w:pPr>
    </w:p>
    <w:p w14:paraId="4013D437" w14:textId="77777777" w:rsidR="00753B11" w:rsidRPr="00A16DB7" w:rsidRDefault="00753B11" w:rsidP="00753B11">
      <w:pPr>
        <w:pStyle w:val="ListParagraph"/>
        <w:numPr>
          <w:ilvl w:val="0"/>
          <w:numId w:val="2"/>
        </w:numPr>
        <w:ind w:left="720"/>
        <w:rPr>
          <w:rFonts w:asciiTheme="majorHAnsi" w:hAnsiTheme="majorHAnsi" w:cstheme="majorHAnsi"/>
          <w:sz w:val="22"/>
          <w:szCs w:val="22"/>
        </w:rPr>
      </w:pPr>
      <w:r w:rsidRPr="00A16DB7">
        <w:rPr>
          <w:rFonts w:asciiTheme="majorHAnsi" w:hAnsiTheme="majorHAnsi" w:cstheme="majorHAnsi"/>
          <w:sz w:val="22"/>
          <w:szCs w:val="22"/>
        </w:rPr>
        <w:t>Would you like more information/training on existing research and literature on public health emergency preparedness and response?</w:t>
      </w:r>
    </w:p>
    <w:p w14:paraId="53C1147A" w14:textId="77777777" w:rsidR="00753B11" w:rsidRPr="00A16DB7" w:rsidRDefault="00753B11" w:rsidP="00753B11">
      <w:pPr>
        <w:pStyle w:val="ListParagraph"/>
        <w:numPr>
          <w:ilvl w:val="1"/>
          <w:numId w:val="2"/>
        </w:numPr>
        <w:ind w:left="1440"/>
        <w:rPr>
          <w:rFonts w:asciiTheme="majorHAnsi" w:hAnsiTheme="majorHAnsi" w:cstheme="majorHAnsi"/>
          <w:sz w:val="22"/>
          <w:szCs w:val="22"/>
        </w:rPr>
      </w:pPr>
      <w:r w:rsidRPr="00A16DB7">
        <w:rPr>
          <w:rFonts w:asciiTheme="majorHAnsi" w:hAnsiTheme="majorHAnsi" w:cstheme="majorHAnsi"/>
          <w:sz w:val="22"/>
          <w:szCs w:val="22"/>
        </w:rPr>
        <w:t>Yes</w:t>
      </w:r>
    </w:p>
    <w:p w14:paraId="313B65A3" w14:textId="77777777" w:rsidR="00674FCE" w:rsidRPr="00A16DB7" w:rsidRDefault="00753B11" w:rsidP="00753B11">
      <w:pPr>
        <w:pStyle w:val="ListParagraph"/>
        <w:numPr>
          <w:ilvl w:val="1"/>
          <w:numId w:val="2"/>
        </w:numPr>
        <w:ind w:left="1440"/>
        <w:rPr>
          <w:rFonts w:asciiTheme="majorHAnsi" w:hAnsiTheme="majorHAnsi" w:cstheme="majorHAnsi"/>
          <w:sz w:val="22"/>
          <w:szCs w:val="22"/>
        </w:rPr>
      </w:pPr>
      <w:r w:rsidRPr="00A16DB7">
        <w:rPr>
          <w:rFonts w:asciiTheme="majorHAnsi" w:hAnsiTheme="majorHAnsi" w:cstheme="majorHAnsi"/>
          <w:sz w:val="22"/>
          <w:szCs w:val="22"/>
        </w:rPr>
        <w:t>No</w:t>
      </w:r>
    </w:p>
    <w:p w14:paraId="4EB6E579" w14:textId="77777777" w:rsidR="00753B11" w:rsidRPr="00A16DB7" w:rsidRDefault="00674FCE" w:rsidP="00753B11">
      <w:pPr>
        <w:pStyle w:val="ListParagraph"/>
        <w:numPr>
          <w:ilvl w:val="1"/>
          <w:numId w:val="2"/>
        </w:numPr>
        <w:ind w:left="1440"/>
        <w:rPr>
          <w:rFonts w:asciiTheme="majorHAnsi" w:hAnsiTheme="majorHAnsi" w:cstheme="majorHAnsi"/>
          <w:sz w:val="22"/>
          <w:szCs w:val="22"/>
        </w:rPr>
      </w:pPr>
      <w:r w:rsidRPr="00A16DB7">
        <w:rPr>
          <w:rFonts w:asciiTheme="majorHAnsi" w:hAnsiTheme="majorHAnsi" w:cstheme="majorHAnsi"/>
          <w:sz w:val="22"/>
          <w:szCs w:val="22"/>
        </w:rPr>
        <w:t>(</w:t>
      </w:r>
      <w:r w:rsidRPr="00A16DB7">
        <w:rPr>
          <w:rFonts w:asciiTheme="majorHAnsi" w:hAnsiTheme="majorHAnsi" w:cstheme="majorHAnsi"/>
          <w:i/>
          <w:sz w:val="22"/>
          <w:szCs w:val="22"/>
        </w:rPr>
        <w:t>Optional</w:t>
      </w:r>
      <w:r w:rsidRPr="00A16DB7">
        <w:rPr>
          <w:rFonts w:asciiTheme="majorHAnsi" w:hAnsiTheme="majorHAnsi" w:cstheme="majorHAnsi"/>
          <w:sz w:val="22"/>
          <w:szCs w:val="22"/>
        </w:rPr>
        <w:t>) If yes, please describe: _________</w:t>
      </w:r>
      <w:r w:rsidR="00753B11" w:rsidRPr="00A16DB7">
        <w:rPr>
          <w:rFonts w:asciiTheme="majorHAnsi" w:hAnsiTheme="majorHAnsi" w:cstheme="majorHAnsi"/>
          <w:sz w:val="22"/>
          <w:szCs w:val="22"/>
        </w:rPr>
        <w:t xml:space="preserve"> </w:t>
      </w:r>
    </w:p>
    <w:p w14:paraId="598E22D4" w14:textId="77777777" w:rsidR="00CB5485" w:rsidRPr="00753B11" w:rsidRDefault="00CB5485" w:rsidP="00753B11">
      <w:pPr>
        <w:rPr>
          <w:b/>
        </w:rPr>
      </w:pPr>
      <w:r w:rsidRPr="00A16DB7">
        <w:rPr>
          <w:b/>
          <w:sz w:val="22"/>
          <w:szCs w:val="22"/>
        </w:rPr>
        <w:br w:type="page"/>
      </w:r>
    </w:p>
    <w:p w14:paraId="3CDB10FB" w14:textId="77777777" w:rsidR="00805A5E" w:rsidRPr="00F25F6F" w:rsidRDefault="00805A5E" w:rsidP="007B1966">
      <w:pPr>
        <w:rPr>
          <w:rFonts w:asciiTheme="majorHAnsi" w:hAnsiTheme="majorHAnsi" w:cstheme="majorHAnsi"/>
          <w:b/>
          <w:sz w:val="30"/>
          <w:szCs w:val="30"/>
        </w:rPr>
      </w:pPr>
      <w:r w:rsidRPr="00F25F6F">
        <w:rPr>
          <w:rFonts w:asciiTheme="majorHAnsi" w:hAnsiTheme="majorHAnsi" w:cstheme="majorHAnsi"/>
          <w:b/>
          <w:sz w:val="30"/>
          <w:szCs w:val="30"/>
        </w:rPr>
        <w:t xml:space="preserve">SECTION 2: </w:t>
      </w:r>
      <w:r w:rsidR="00FB0F25" w:rsidRPr="00F25F6F">
        <w:rPr>
          <w:rFonts w:asciiTheme="majorHAnsi" w:hAnsiTheme="majorHAnsi" w:cstheme="majorHAnsi"/>
          <w:b/>
          <w:sz w:val="30"/>
          <w:szCs w:val="30"/>
        </w:rPr>
        <w:t>Topics in Public Health Emergency Preparedness and Response</w:t>
      </w:r>
    </w:p>
    <w:p w14:paraId="3B275197" w14:textId="77777777" w:rsidR="00157321" w:rsidRPr="00C31699" w:rsidRDefault="00157321" w:rsidP="007B1966">
      <w:pPr>
        <w:pStyle w:val="ListParagraph"/>
        <w:ind w:left="1440"/>
        <w:rPr>
          <w:rFonts w:asciiTheme="majorHAnsi" w:hAnsiTheme="majorHAnsi" w:cstheme="majorHAnsi"/>
          <w:sz w:val="22"/>
          <w:szCs w:val="22"/>
        </w:rPr>
      </w:pPr>
    </w:p>
    <w:p w14:paraId="6E71D09D" w14:textId="77777777" w:rsidR="00743264" w:rsidRDefault="00805A5E" w:rsidP="006301F8">
      <w:pPr>
        <w:rPr>
          <w:rFonts w:asciiTheme="majorHAnsi" w:hAnsiTheme="majorHAnsi" w:cstheme="majorHAnsi"/>
          <w:sz w:val="22"/>
          <w:szCs w:val="22"/>
        </w:rPr>
      </w:pPr>
      <w:r w:rsidRPr="00C31699">
        <w:rPr>
          <w:rFonts w:asciiTheme="majorHAnsi" w:hAnsiTheme="majorHAnsi" w:cstheme="majorHAnsi"/>
          <w:b/>
          <w:sz w:val="22"/>
          <w:szCs w:val="22"/>
        </w:rPr>
        <w:t>Instructions</w:t>
      </w:r>
      <w:r w:rsidR="00A51E2E" w:rsidRPr="00C31699">
        <w:rPr>
          <w:rFonts w:asciiTheme="majorHAnsi" w:hAnsiTheme="majorHAnsi" w:cstheme="majorHAnsi"/>
          <w:b/>
          <w:sz w:val="22"/>
          <w:szCs w:val="22"/>
        </w:rPr>
        <w:t>:</w:t>
      </w:r>
      <w:r w:rsidR="00A51E2E" w:rsidRPr="00C31699">
        <w:rPr>
          <w:rFonts w:asciiTheme="majorHAnsi" w:hAnsiTheme="majorHAnsi" w:cstheme="majorHAnsi"/>
          <w:i/>
          <w:sz w:val="22"/>
          <w:szCs w:val="22"/>
        </w:rPr>
        <w:t xml:space="preserve"> </w:t>
      </w:r>
      <w:r w:rsidR="0067393F">
        <w:rPr>
          <w:rFonts w:asciiTheme="majorHAnsi" w:hAnsiTheme="majorHAnsi" w:cstheme="majorHAnsi"/>
          <w:sz w:val="22"/>
          <w:szCs w:val="22"/>
        </w:rPr>
        <w:t xml:space="preserve">Below we </w:t>
      </w:r>
      <w:r w:rsidR="00AB00DD" w:rsidRPr="00C31699">
        <w:rPr>
          <w:rFonts w:asciiTheme="majorHAnsi" w:hAnsiTheme="majorHAnsi" w:cstheme="majorHAnsi"/>
          <w:sz w:val="22"/>
          <w:szCs w:val="22"/>
        </w:rPr>
        <w:t xml:space="preserve">present a list of </w:t>
      </w:r>
      <w:r w:rsidR="00C90AF8">
        <w:rPr>
          <w:rFonts w:asciiTheme="majorHAnsi" w:hAnsiTheme="majorHAnsi" w:cstheme="majorHAnsi"/>
          <w:sz w:val="22"/>
          <w:szCs w:val="22"/>
        </w:rPr>
        <w:t xml:space="preserve">questions about </w:t>
      </w:r>
      <w:r w:rsidR="003336F5">
        <w:rPr>
          <w:rFonts w:asciiTheme="majorHAnsi" w:hAnsiTheme="majorHAnsi" w:cstheme="majorHAnsi"/>
          <w:sz w:val="22"/>
          <w:szCs w:val="22"/>
        </w:rPr>
        <w:t>PH</w:t>
      </w:r>
      <w:r w:rsidR="00C90AF8">
        <w:rPr>
          <w:rFonts w:asciiTheme="majorHAnsi" w:hAnsiTheme="majorHAnsi" w:cstheme="majorHAnsi"/>
          <w:sz w:val="22"/>
          <w:szCs w:val="22"/>
        </w:rPr>
        <w:t>PR activities</w:t>
      </w:r>
      <w:r w:rsidR="0017010F" w:rsidRPr="00C31699">
        <w:rPr>
          <w:rFonts w:asciiTheme="majorHAnsi" w:hAnsiTheme="majorHAnsi" w:cstheme="majorHAnsi"/>
          <w:sz w:val="22"/>
          <w:szCs w:val="22"/>
        </w:rPr>
        <w:t xml:space="preserve">. The </w:t>
      </w:r>
      <w:r w:rsidR="00C90AF8">
        <w:rPr>
          <w:rFonts w:asciiTheme="majorHAnsi" w:hAnsiTheme="majorHAnsi" w:cstheme="majorHAnsi"/>
          <w:sz w:val="22"/>
          <w:szCs w:val="22"/>
        </w:rPr>
        <w:t>questions</w:t>
      </w:r>
      <w:r w:rsidR="0017010F" w:rsidRPr="00C31699">
        <w:rPr>
          <w:rFonts w:asciiTheme="majorHAnsi" w:hAnsiTheme="majorHAnsi" w:cstheme="majorHAnsi"/>
          <w:sz w:val="22"/>
          <w:szCs w:val="22"/>
        </w:rPr>
        <w:t xml:space="preserve"> </w:t>
      </w:r>
      <w:r w:rsidR="003336F5">
        <w:rPr>
          <w:rFonts w:asciiTheme="majorHAnsi" w:hAnsiTheme="majorHAnsi" w:cstheme="majorHAnsi"/>
          <w:sz w:val="22"/>
          <w:szCs w:val="22"/>
        </w:rPr>
        <w:t xml:space="preserve">map to several of </w:t>
      </w:r>
      <w:r w:rsidR="0017010F" w:rsidRPr="00C31699">
        <w:rPr>
          <w:rFonts w:asciiTheme="majorHAnsi" w:hAnsiTheme="majorHAnsi" w:cstheme="majorHAnsi"/>
          <w:sz w:val="22"/>
          <w:szCs w:val="22"/>
        </w:rPr>
        <w:t xml:space="preserve">the </w:t>
      </w:r>
      <w:hyperlink r:id="rId26" w:history="1">
        <w:r w:rsidR="0017010F" w:rsidRPr="00A20FEC">
          <w:rPr>
            <w:rStyle w:val="Hyperlink"/>
            <w:rFonts w:asciiTheme="majorHAnsi" w:hAnsiTheme="majorHAnsi" w:cstheme="majorHAnsi"/>
            <w:sz w:val="22"/>
            <w:szCs w:val="22"/>
          </w:rPr>
          <w:t xml:space="preserve">CDC </w:t>
        </w:r>
        <w:r w:rsidR="008F1969" w:rsidRPr="00A20FEC">
          <w:rPr>
            <w:rStyle w:val="Hyperlink"/>
            <w:rFonts w:asciiTheme="majorHAnsi" w:hAnsiTheme="majorHAnsi" w:cstheme="majorHAnsi"/>
            <w:sz w:val="22"/>
            <w:szCs w:val="22"/>
          </w:rPr>
          <w:t>Public Health Preparedness Capabilities</w:t>
        </w:r>
        <w:r w:rsidR="00A20FEC">
          <w:rPr>
            <w:rStyle w:val="Hyperlink"/>
            <w:rFonts w:asciiTheme="majorHAnsi" w:hAnsiTheme="majorHAnsi" w:cstheme="majorHAnsi"/>
            <w:sz w:val="22"/>
            <w:szCs w:val="22"/>
          </w:rPr>
          <w:t>:</w:t>
        </w:r>
        <w:r w:rsidR="0017010F" w:rsidRPr="00A20FEC">
          <w:rPr>
            <w:rStyle w:val="Hyperlink"/>
            <w:rFonts w:asciiTheme="majorHAnsi" w:hAnsiTheme="majorHAnsi" w:cstheme="majorHAnsi"/>
            <w:sz w:val="22"/>
            <w:szCs w:val="22"/>
          </w:rPr>
          <w:t xml:space="preserve"> National Standards for State and Local Planning</w:t>
        </w:r>
      </w:hyperlink>
      <w:r w:rsidR="0098663A">
        <w:rPr>
          <w:rFonts w:asciiTheme="majorHAnsi" w:hAnsiTheme="majorHAnsi" w:cstheme="majorHAnsi"/>
          <w:sz w:val="22"/>
          <w:szCs w:val="22"/>
        </w:rPr>
        <w:t xml:space="preserve"> </w:t>
      </w:r>
      <w:r w:rsidR="0098663A">
        <w:rPr>
          <w:rFonts w:asciiTheme="majorHAnsi" w:hAnsiTheme="majorHAnsi" w:cstheme="minorHAnsi"/>
          <w:sz w:val="22"/>
          <w:szCs w:val="22"/>
        </w:rPr>
        <w:t>that were previously identified as priorities by CDC and PHEP grantees</w:t>
      </w:r>
      <w:r w:rsidR="0098663A" w:rsidRPr="00F147F3">
        <w:rPr>
          <w:rFonts w:asciiTheme="majorHAnsi" w:hAnsiTheme="majorHAnsi" w:cstheme="minorHAnsi"/>
          <w:sz w:val="22"/>
          <w:szCs w:val="22"/>
        </w:rPr>
        <w:t>.</w:t>
      </w:r>
      <w:r w:rsidR="00635F8A" w:rsidRPr="00F147F3">
        <w:rPr>
          <w:rFonts w:asciiTheme="majorHAnsi" w:hAnsiTheme="majorHAnsi" w:cstheme="minorHAnsi"/>
          <w:sz w:val="22"/>
          <w:szCs w:val="22"/>
        </w:rPr>
        <w:t xml:space="preserve"> </w:t>
      </w:r>
      <w:r w:rsidR="005E22FE" w:rsidRPr="00810FAB">
        <w:rPr>
          <w:rFonts w:asciiTheme="majorHAnsi" w:hAnsiTheme="majorHAnsi" w:cstheme="minorHAnsi"/>
          <w:sz w:val="22"/>
          <w:szCs w:val="22"/>
        </w:rPr>
        <w:t>Please read each</w:t>
      </w:r>
      <w:r w:rsidR="008C42A5" w:rsidRPr="00810FAB">
        <w:rPr>
          <w:rFonts w:asciiTheme="majorHAnsi" w:hAnsiTheme="majorHAnsi" w:cstheme="minorHAnsi"/>
          <w:sz w:val="22"/>
          <w:szCs w:val="22"/>
        </w:rPr>
        <w:t xml:space="preserve"> question and</w:t>
      </w:r>
      <w:r w:rsidR="004405B1" w:rsidRPr="00810FAB">
        <w:rPr>
          <w:rFonts w:asciiTheme="majorHAnsi" w:hAnsiTheme="majorHAnsi" w:cstheme="minorHAnsi"/>
          <w:sz w:val="22"/>
          <w:szCs w:val="22"/>
        </w:rPr>
        <w:t xml:space="preserve"> determine t</w:t>
      </w:r>
      <w:r w:rsidR="004405B1" w:rsidRPr="00810FAB">
        <w:rPr>
          <w:rFonts w:asciiTheme="majorHAnsi" w:hAnsiTheme="majorHAnsi" w:cstheme="majorHAnsi"/>
          <w:sz w:val="22"/>
          <w:szCs w:val="22"/>
        </w:rPr>
        <w:t xml:space="preserve">o what extent </w:t>
      </w:r>
      <w:r w:rsidR="008C42A5" w:rsidRPr="00810FAB">
        <w:rPr>
          <w:rFonts w:asciiTheme="majorHAnsi" w:hAnsiTheme="majorHAnsi" w:cstheme="majorHAnsi"/>
          <w:sz w:val="22"/>
          <w:szCs w:val="22"/>
        </w:rPr>
        <w:t>the</w:t>
      </w:r>
      <w:r w:rsidR="004405B1" w:rsidRPr="00810FAB">
        <w:rPr>
          <w:rFonts w:asciiTheme="majorHAnsi" w:hAnsiTheme="majorHAnsi" w:cstheme="majorHAnsi"/>
          <w:sz w:val="22"/>
          <w:szCs w:val="22"/>
        </w:rPr>
        <w:t xml:space="preserve"> question address</w:t>
      </w:r>
      <w:r w:rsidR="006301F8" w:rsidRPr="00810FAB">
        <w:rPr>
          <w:rFonts w:asciiTheme="majorHAnsi" w:hAnsiTheme="majorHAnsi" w:cstheme="majorHAnsi"/>
          <w:sz w:val="22"/>
          <w:szCs w:val="22"/>
        </w:rPr>
        <w:t>es an</w:t>
      </w:r>
      <w:r w:rsidR="004405B1" w:rsidRPr="00810FAB">
        <w:rPr>
          <w:rFonts w:asciiTheme="majorHAnsi" w:hAnsiTheme="majorHAnsi" w:cstheme="majorHAnsi"/>
          <w:sz w:val="22"/>
          <w:szCs w:val="22"/>
        </w:rPr>
        <w:t xml:space="preserve"> </w:t>
      </w:r>
      <w:r w:rsidR="006301F8" w:rsidRPr="00810FAB">
        <w:rPr>
          <w:rFonts w:asciiTheme="majorHAnsi" w:hAnsiTheme="majorHAnsi" w:cstheme="minorHAnsi"/>
          <w:sz w:val="22"/>
          <w:szCs w:val="22"/>
        </w:rPr>
        <w:t>area of public health and emergency response that needs research to validate, improve and better inform programmatic and policy decisions.</w:t>
      </w:r>
      <w:r w:rsidR="006301F8" w:rsidRPr="00810FAB" w:rsidDel="006301F8">
        <w:rPr>
          <w:rFonts w:asciiTheme="majorHAnsi" w:hAnsiTheme="majorHAnsi" w:cstheme="majorHAnsi"/>
          <w:sz w:val="22"/>
          <w:szCs w:val="22"/>
        </w:rPr>
        <w:t xml:space="preserve"> </w:t>
      </w:r>
      <w:r w:rsidR="006301F8" w:rsidRPr="00810FAB">
        <w:rPr>
          <w:rFonts w:asciiTheme="majorHAnsi" w:hAnsiTheme="majorHAnsi" w:cstheme="majorHAnsi"/>
          <w:sz w:val="22"/>
          <w:szCs w:val="22"/>
        </w:rPr>
        <w:t xml:space="preserve"> </w:t>
      </w:r>
      <w:r w:rsidR="00743264" w:rsidRPr="00810FAB">
        <w:rPr>
          <w:rFonts w:asciiTheme="majorHAnsi" w:hAnsiTheme="majorHAnsi" w:cstheme="majorHAnsi"/>
          <w:sz w:val="22"/>
          <w:szCs w:val="22"/>
        </w:rPr>
        <w:t xml:space="preserve">For the purposes of this survey, we define “important” as: </w:t>
      </w:r>
      <w:r w:rsidR="00743264" w:rsidRPr="00810FAB">
        <w:rPr>
          <w:rFonts w:asciiTheme="majorHAnsi" w:hAnsiTheme="majorHAnsi" w:cstheme="majorHAnsi"/>
          <w:i/>
          <w:sz w:val="22"/>
          <w:szCs w:val="22"/>
        </w:rPr>
        <w:t>The extent to which the question addresses an area of PHPR practice</w:t>
      </w:r>
      <w:r w:rsidR="00B61A12" w:rsidRPr="00810FAB">
        <w:rPr>
          <w:rFonts w:asciiTheme="majorHAnsi" w:hAnsiTheme="majorHAnsi" w:cstheme="majorHAnsi"/>
          <w:i/>
          <w:sz w:val="22"/>
          <w:szCs w:val="22"/>
        </w:rPr>
        <w:t xml:space="preserve"> that is a problem</w:t>
      </w:r>
      <w:r w:rsidR="00315D17" w:rsidRPr="00810FAB">
        <w:rPr>
          <w:rFonts w:asciiTheme="majorHAnsi" w:hAnsiTheme="majorHAnsi" w:cstheme="majorHAnsi"/>
          <w:i/>
          <w:sz w:val="22"/>
          <w:szCs w:val="22"/>
        </w:rPr>
        <w:t>,</w:t>
      </w:r>
      <w:r w:rsidR="00B61A12" w:rsidRPr="00810FAB">
        <w:rPr>
          <w:rFonts w:asciiTheme="majorHAnsi" w:hAnsiTheme="majorHAnsi" w:cstheme="majorHAnsi"/>
          <w:i/>
          <w:sz w:val="22"/>
          <w:szCs w:val="22"/>
        </w:rPr>
        <w:t xml:space="preserve"> and</w:t>
      </w:r>
      <w:r w:rsidR="002D3366" w:rsidRPr="00810FAB">
        <w:rPr>
          <w:rFonts w:asciiTheme="majorHAnsi" w:hAnsiTheme="majorHAnsi" w:cstheme="majorHAnsi"/>
          <w:i/>
          <w:sz w:val="22"/>
          <w:szCs w:val="22"/>
        </w:rPr>
        <w:t xml:space="preserve"> would deliver the best initial return on investment</w:t>
      </w:r>
      <w:r w:rsidR="00315D17" w:rsidRPr="00810FAB">
        <w:rPr>
          <w:rFonts w:asciiTheme="majorHAnsi" w:hAnsiTheme="majorHAnsi" w:cstheme="majorHAnsi"/>
          <w:i/>
          <w:sz w:val="22"/>
          <w:szCs w:val="22"/>
        </w:rPr>
        <w:t xml:space="preserve"> if</w:t>
      </w:r>
      <w:r w:rsidR="002D3366" w:rsidRPr="00810FAB">
        <w:rPr>
          <w:rFonts w:asciiTheme="majorHAnsi" w:hAnsiTheme="majorHAnsi" w:cstheme="majorHAnsi"/>
          <w:i/>
          <w:sz w:val="22"/>
          <w:szCs w:val="22"/>
        </w:rPr>
        <w:t xml:space="preserve"> </w:t>
      </w:r>
      <w:r w:rsidR="00315D17" w:rsidRPr="00810FAB">
        <w:rPr>
          <w:rFonts w:asciiTheme="majorHAnsi" w:hAnsiTheme="majorHAnsi" w:cstheme="majorHAnsi"/>
          <w:i/>
          <w:sz w:val="22"/>
          <w:szCs w:val="22"/>
        </w:rPr>
        <w:t>research was conducted to build the evidence base</w:t>
      </w:r>
      <w:r w:rsidR="000801A0" w:rsidRPr="00810FAB">
        <w:rPr>
          <w:rFonts w:asciiTheme="majorHAnsi" w:hAnsiTheme="majorHAnsi" w:cstheme="majorHAnsi"/>
          <w:i/>
          <w:sz w:val="22"/>
          <w:szCs w:val="22"/>
        </w:rPr>
        <w:t xml:space="preserve"> addressing that issue.</w:t>
      </w:r>
      <w:r w:rsidR="00315D17" w:rsidRPr="00810FAB">
        <w:rPr>
          <w:rFonts w:asciiTheme="majorHAnsi" w:hAnsiTheme="majorHAnsi" w:cstheme="majorHAnsi"/>
          <w:i/>
          <w:sz w:val="22"/>
          <w:szCs w:val="22"/>
        </w:rPr>
        <w:t xml:space="preserve"> </w:t>
      </w:r>
      <w:r w:rsidR="00B61A12" w:rsidRPr="00810FAB">
        <w:rPr>
          <w:rFonts w:asciiTheme="majorHAnsi" w:hAnsiTheme="majorHAnsi" w:cstheme="majorHAnsi"/>
          <w:i/>
          <w:sz w:val="22"/>
          <w:szCs w:val="22"/>
        </w:rPr>
        <w:t xml:space="preserve"> </w:t>
      </w:r>
      <w:r w:rsidR="00743264" w:rsidRPr="00810FAB">
        <w:rPr>
          <w:rFonts w:asciiTheme="majorHAnsi" w:hAnsiTheme="majorHAnsi" w:cstheme="majorHAnsi"/>
          <w:i/>
          <w:sz w:val="22"/>
          <w:szCs w:val="22"/>
        </w:rPr>
        <w:t xml:space="preserve"> </w:t>
      </w:r>
      <w:r w:rsidR="00743264" w:rsidRPr="00810FAB">
        <w:rPr>
          <w:rFonts w:asciiTheme="majorHAnsi" w:hAnsiTheme="majorHAnsi" w:cstheme="majorHAnsi"/>
          <w:sz w:val="22"/>
          <w:szCs w:val="22"/>
        </w:rPr>
        <w:t xml:space="preserve">If you are unsure about a question’s importance, select </w:t>
      </w:r>
      <w:r w:rsidR="00743264" w:rsidRPr="00810FAB">
        <w:rPr>
          <w:rFonts w:asciiTheme="majorHAnsi" w:hAnsiTheme="majorHAnsi" w:cstheme="majorHAnsi"/>
          <w:i/>
          <w:sz w:val="22"/>
          <w:szCs w:val="22"/>
        </w:rPr>
        <w:t xml:space="preserve">Don’t Know. </w:t>
      </w:r>
      <w:r w:rsidR="00743264" w:rsidRPr="00810FAB">
        <w:rPr>
          <w:rFonts w:asciiTheme="majorHAnsi" w:hAnsiTheme="majorHAnsi" w:cstheme="majorHAnsi"/>
          <w:sz w:val="22"/>
          <w:szCs w:val="22"/>
        </w:rPr>
        <w:t xml:space="preserve">If the topic does not apply to your health department’s PHEP activities, select </w:t>
      </w:r>
      <w:r w:rsidR="00743264" w:rsidRPr="00810FAB">
        <w:rPr>
          <w:rFonts w:asciiTheme="majorHAnsi" w:hAnsiTheme="majorHAnsi" w:cstheme="majorHAnsi"/>
          <w:i/>
          <w:sz w:val="22"/>
          <w:szCs w:val="22"/>
        </w:rPr>
        <w:t>N/A.</w:t>
      </w:r>
    </w:p>
    <w:p w14:paraId="1F5D112C" w14:textId="77777777" w:rsidR="00743264" w:rsidRDefault="00743264" w:rsidP="002032D9">
      <w:pPr>
        <w:tabs>
          <w:tab w:val="left" w:pos="4848"/>
        </w:tabs>
        <w:rPr>
          <w:rFonts w:asciiTheme="majorHAnsi" w:hAnsiTheme="majorHAnsi" w:cstheme="majorHAnsi"/>
          <w:sz w:val="22"/>
          <w:szCs w:val="22"/>
        </w:rPr>
      </w:pPr>
    </w:p>
    <w:p w14:paraId="50687B75" w14:textId="77777777" w:rsidR="00743264" w:rsidRDefault="00743264" w:rsidP="002032D9">
      <w:pPr>
        <w:tabs>
          <w:tab w:val="left" w:pos="4848"/>
        </w:tabs>
        <w:rPr>
          <w:rFonts w:asciiTheme="majorHAnsi" w:hAnsiTheme="majorHAnsi" w:cstheme="majorHAnsi"/>
          <w:sz w:val="22"/>
          <w:szCs w:val="22"/>
        </w:rPr>
      </w:pPr>
    </w:p>
    <w:p w14:paraId="5355135D" w14:textId="77777777" w:rsidR="00791703" w:rsidRDefault="00791703" w:rsidP="00AB00DD">
      <w:pPr>
        <w:rPr>
          <w:rFonts w:asciiTheme="majorHAnsi" w:hAnsiTheme="majorHAnsi" w:cstheme="majorHAnsi"/>
          <w:sz w:val="22"/>
          <w:szCs w:val="22"/>
        </w:rPr>
      </w:pPr>
    </w:p>
    <w:p w14:paraId="01D4CB27" w14:textId="77777777" w:rsidR="00C740F5" w:rsidRDefault="00C740F5" w:rsidP="00AB00DD">
      <w:pPr>
        <w:rPr>
          <w:rFonts w:asciiTheme="majorHAnsi" w:hAnsiTheme="majorHAnsi" w:cstheme="majorHAnsi"/>
          <w:sz w:val="22"/>
          <w:szCs w:val="22"/>
        </w:rPr>
      </w:pPr>
    </w:p>
    <w:p w14:paraId="5B824E04" w14:textId="77777777" w:rsidR="00791703" w:rsidRDefault="00791703" w:rsidP="00791703">
      <w:pPr>
        <w:rPr>
          <w:rFonts w:asciiTheme="majorHAnsi" w:hAnsiTheme="majorHAnsi" w:cstheme="majorHAnsi"/>
          <w:b/>
          <w:sz w:val="28"/>
          <w:szCs w:val="28"/>
        </w:rPr>
      </w:pPr>
      <w:r>
        <w:rPr>
          <w:rFonts w:asciiTheme="majorHAnsi" w:hAnsiTheme="majorHAnsi" w:cstheme="majorHAnsi"/>
          <w:b/>
          <w:sz w:val="28"/>
          <w:szCs w:val="28"/>
        </w:rPr>
        <w:br w:type="page"/>
      </w:r>
    </w:p>
    <w:p w14:paraId="30F7C7CC" w14:textId="77777777" w:rsidR="00791703" w:rsidRPr="00791703" w:rsidRDefault="00791703" w:rsidP="00791703">
      <w:pPr>
        <w:rPr>
          <w:rFonts w:asciiTheme="majorHAnsi" w:hAnsiTheme="majorHAnsi" w:cstheme="majorHAnsi"/>
          <w:b/>
          <w:sz w:val="28"/>
          <w:szCs w:val="28"/>
        </w:rPr>
      </w:pPr>
      <w:r w:rsidRPr="00791703">
        <w:rPr>
          <w:rFonts w:asciiTheme="majorHAnsi" w:hAnsiTheme="majorHAnsi" w:cstheme="majorHAnsi"/>
          <w:b/>
          <w:sz w:val="28"/>
          <w:szCs w:val="28"/>
        </w:rPr>
        <w:t xml:space="preserve">Part A: Biosurveillance </w:t>
      </w:r>
    </w:p>
    <w:p w14:paraId="2CB8AD82" w14:textId="77777777" w:rsidR="00791703" w:rsidRDefault="00791703" w:rsidP="00791703">
      <w:pPr>
        <w:rPr>
          <w:rFonts w:asciiTheme="majorHAnsi" w:hAnsiTheme="majorHAnsi" w:cstheme="majorHAnsi"/>
          <w:b/>
          <w:sz w:val="22"/>
          <w:szCs w:val="22"/>
        </w:rPr>
      </w:pPr>
    </w:p>
    <w:p w14:paraId="43E52A3F" w14:textId="77777777" w:rsidR="000D078F" w:rsidRDefault="000D078F">
      <w:pPr>
        <w:rPr>
          <w:rFonts w:asciiTheme="majorHAnsi" w:hAnsiTheme="majorHAnsi" w:cstheme="majorHAnsi"/>
          <w:b/>
          <w:i/>
          <w:sz w:val="22"/>
          <w:szCs w:val="22"/>
        </w:rPr>
      </w:pPr>
    </w:p>
    <w:p w14:paraId="49927A71" w14:textId="77777777" w:rsidR="00791703" w:rsidRPr="00C31699" w:rsidRDefault="00791703" w:rsidP="00791703">
      <w:pPr>
        <w:rPr>
          <w:rFonts w:asciiTheme="majorHAnsi" w:hAnsiTheme="majorHAnsi" w:cstheme="majorHAnsi"/>
          <w:b/>
          <w:i/>
          <w:sz w:val="22"/>
          <w:szCs w:val="22"/>
        </w:rPr>
      </w:pPr>
      <w:r w:rsidRPr="00C31699">
        <w:rPr>
          <w:rFonts w:asciiTheme="majorHAnsi" w:hAnsiTheme="majorHAnsi" w:cstheme="majorHAnsi"/>
          <w:b/>
          <w:i/>
          <w:sz w:val="22"/>
          <w:szCs w:val="22"/>
        </w:rPr>
        <w:t>Capability 13: Public Health Surveillance and Epidemiological Investigation</w:t>
      </w:r>
    </w:p>
    <w:p w14:paraId="13702CCD" w14:textId="77777777" w:rsidR="00791703" w:rsidRPr="00C31699" w:rsidRDefault="00791703" w:rsidP="00791703">
      <w:pPr>
        <w:rPr>
          <w:rFonts w:asciiTheme="majorHAnsi" w:hAnsiTheme="majorHAnsi" w:cstheme="majorHAnsi"/>
          <w:b/>
          <w:i/>
          <w:sz w:val="22"/>
          <w:szCs w:val="22"/>
        </w:rPr>
      </w:pPr>
    </w:p>
    <w:tbl>
      <w:tblPr>
        <w:tblStyle w:val="TableGrid"/>
        <w:tblW w:w="13248" w:type="dxa"/>
        <w:tblLayout w:type="fixed"/>
        <w:tblLook w:val="04A0" w:firstRow="1" w:lastRow="0" w:firstColumn="1" w:lastColumn="0" w:noHBand="0" w:noVBand="1"/>
      </w:tblPr>
      <w:tblGrid>
        <w:gridCol w:w="5778"/>
        <w:gridCol w:w="1170"/>
        <w:gridCol w:w="1170"/>
        <w:gridCol w:w="1350"/>
        <w:gridCol w:w="1170"/>
        <w:gridCol w:w="1170"/>
        <w:gridCol w:w="810"/>
        <w:gridCol w:w="630"/>
      </w:tblGrid>
      <w:tr w:rsidR="007B0190" w:rsidRPr="00C31699" w14:paraId="460EE994" w14:textId="77777777" w:rsidTr="007B0190">
        <w:tc>
          <w:tcPr>
            <w:tcW w:w="5778" w:type="dxa"/>
            <w:vAlign w:val="bottom"/>
          </w:tcPr>
          <w:p w14:paraId="51736F97" w14:textId="77777777" w:rsidR="007B0190" w:rsidRPr="00C31699" w:rsidRDefault="004C3C3F" w:rsidP="002032D9">
            <w:pPr>
              <w:rPr>
                <w:rFonts w:asciiTheme="majorHAnsi" w:hAnsiTheme="majorHAnsi" w:cstheme="majorHAnsi"/>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70" w:type="dxa"/>
            <w:vAlign w:val="bottom"/>
          </w:tcPr>
          <w:p w14:paraId="548CD9C2" w14:textId="77777777" w:rsidR="007B0190" w:rsidRPr="00C31699" w:rsidRDefault="007B0190" w:rsidP="00EC0A46">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3A8AC284" w14:textId="77777777" w:rsidR="007B0190" w:rsidRPr="00C31699" w:rsidRDefault="007B0190" w:rsidP="00EC0A46">
            <w:pPr>
              <w:jc w:val="center"/>
              <w:rPr>
                <w:rFonts w:asciiTheme="majorHAnsi" w:hAnsiTheme="majorHAnsi" w:cstheme="majorHAnsi"/>
                <w:sz w:val="22"/>
                <w:szCs w:val="22"/>
              </w:rPr>
            </w:pPr>
            <w:r w:rsidRPr="00C31699">
              <w:rPr>
                <w:rFonts w:asciiTheme="majorHAnsi" w:hAnsiTheme="majorHAnsi" w:cstheme="majorHAnsi"/>
                <w:b/>
                <w:sz w:val="22"/>
                <w:szCs w:val="22"/>
              </w:rPr>
              <w:t>1</w:t>
            </w:r>
          </w:p>
        </w:tc>
        <w:tc>
          <w:tcPr>
            <w:tcW w:w="1170" w:type="dxa"/>
            <w:vAlign w:val="bottom"/>
          </w:tcPr>
          <w:p w14:paraId="78551006" w14:textId="77777777" w:rsidR="007B0190" w:rsidRPr="00C31699" w:rsidRDefault="007B0190" w:rsidP="00EC0A46">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7254C0B8" w14:textId="77777777" w:rsidR="007B0190" w:rsidRPr="00C31699" w:rsidRDefault="007B0190" w:rsidP="00EC0A46">
            <w:pPr>
              <w:jc w:val="center"/>
              <w:rPr>
                <w:rFonts w:asciiTheme="majorHAnsi" w:hAnsiTheme="majorHAnsi" w:cstheme="majorHAnsi"/>
                <w:sz w:val="22"/>
                <w:szCs w:val="22"/>
              </w:rPr>
            </w:pPr>
            <w:r w:rsidRPr="00C31699">
              <w:rPr>
                <w:rFonts w:asciiTheme="majorHAnsi" w:hAnsiTheme="majorHAnsi" w:cstheme="majorHAnsi"/>
                <w:b/>
                <w:sz w:val="22"/>
                <w:szCs w:val="22"/>
              </w:rPr>
              <w:t>2</w:t>
            </w:r>
          </w:p>
        </w:tc>
        <w:tc>
          <w:tcPr>
            <w:tcW w:w="1350" w:type="dxa"/>
            <w:vAlign w:val="bottom"/>
          </w:tcPr>
          <w:p w14:paraId="38724D81" w14:textId="77777777" w:rsidR="007B0190" w:rsidRPr="00C31699" w:rsidRDefault="007B0190" w:rsidP="00EC0A46">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14140EAE" w14:textId="77777777" w:rsidR="007B0190" w:rsidRPr="00C31699" w:rsidRDefault="007B0190" w:rsidP="00EC0A46">
            <w:pPr>
              <w:jc w:val="center"/>
              <w:rPr>
                <w:rFonts w:asciiTheme="majorHAnsi" w:hAnsiTheme="majorHAnsi" w:cstheme="majorHAnsi"/>
                <w:sz w:val="22"/>
                <w:szCs w:val="22"/>
              </w:rPr>
            </w:pPr>
            <w:r w:rsidRPr="00C31699">
              <w:rPr>
                <w:rFonts w:asciiTheme="majorHAnsi" w:hAnsiTheme="majorHAnsi" w:cstheme="majorHAnsi"/>
                <w:b/>
                <w:sz w:val="22"/>
                <w:szCs w:val="22"/>
              </w:rPr>
              <w:t>3</w:t>
            </w:r>
          </w:p>
        </w:tc>
        <w:tc>
          <w:tcPr>
            <w:tcW w:w="1170" w:type="dxa"/>
            <w:vAlign w:val="bottom"/>
          </w:tcPr>
          <w:p w14:paraId="6083E141" w14:textId="77777777" w:rsidR="007B0190" w:rsidRPr="00C31699" w:rsidRDefault="007B0190" w:rsidP="00EC0A46">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3E6575B9" w14:textId="77777777" w:rsidR="007B0190" w:rsidRPr="00C31699" w:rsidRDefault="007B0190" w:rsidP="00EC0A46">
            <w:pPr>
              <w:jc w:val="center"/>
              <w:rPr>
                <w:rFonts w:asciiTheme="majorHAnsi" w:hAnsiTheme="majorHAnsi" w:cstheme="majorHAnsi"/>
                <w:sz w:val="22"/>
                <w:szCs w:val="22"/>
              </w:rPr>
            </w:pPr>
            <w:r w:rsidRPr="00C31699">
              <w:rPr>
                <w:rFonts w:asciiTheme="majorHAnsi" w:hAnsiTheme="majorHAnsi" w:cstheme="majorHAnsi"/>
                <w:b/>
                <w:sz w:val="22"/>
                <w:szCs w:val="22"/>
              </w:rPr>
              <w:t>4</w:t>
            </w:r>
          </w:p>
        </w:tc>
        <w:tc>
          <w:tcPr>
            <w:tcW w:w="1170" w:type="dxa"/>
            <w:vAlign w:val="bottom"/>
          </w:tcPr>
          <w:p w14:paraId="5561FE64" w14:textId="77777777" w:rsidR="007B0190" w:rsidRPr="00C31699" w:rsidRDefault="007B0190" w:rsidP="00EC0A46">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2B692768" w14:textId="77777777" w:rsidR="007B0190" w:rsidRPr="00C31699" w:rsidRDefault="007B0190" w:rsidP="00EC0A46">
            <w:pPr>
              <w:jc w:val="center"/>
              <w:rPr>
                <w:rFonts w:asciiTheme="majorHAnsi" w:hAnsiTheme="majorHAnsi" w:cstheme="majorHAnsi"/>
                <w:sz w:val="22"/>
                <w:szCs w:val="22"/>
              </w:rPr>
            </w:pPr>
            <w:r w:rsidRPr="00C31699">
              <w:rPr>
                <w:rFonts w:asciiTheme="majorHAnsi" w:hAnsiTheme="majorHAnsi" w:cstheme="majorHAnsi"/>
                <w:b/>
                <w:sz w:val="22"/>
                <w:szCs w:val="22"/>
              </w:rPr>
              <w:t>5</w:t>
            </w:r>
          </w:p>
        </w:tc>
        <w:tc>
          <w:tcPr>
            <w:tcW w:w="810" w:type="dxa"/>
            <w:vAlign w:val="bottom"/>
          </w:tcPr>
          <w:p w14:paraId="7C199BE4" w14:textId="77777777" w:rsidR="007B0190" w:rsidRDefault="007B0190" w:rsidP="00EC0A46">
            <w:pPr>
              <w:jc w:val="center"/>
              <w:rPr>
                <w:rFonts w:asciiTheme="majorHAnsi" w:hAnsiTheme="majorHAnsi" w:cstheme="majorHAnsi"/>
                <w:b/>
                <w:sz w:val="22"/>
                <w:szCs w:val="22"/>
              </w:rPr>
            </w:pPr>
            <w:r>
              <w:rPr>
                <w:rFonts w:asciiTheme="majorHAnsi" w:hAnsiTheme="majorHAnsi" w:cstheme="majorHAnsi"/>
                <w:b/>
                <w:sz w:val="22"/>
                <w:szCs w:val="22"/>
              </w:rPr>
              <w:t>Don’t Know</w:t>
            </w:r>
          </w:p>
          <w:p w14:paraId="7D7E753B" w14:textId="77777777" w:rsidR="007B0190" w:rsidRPr="00C31699" w:rsidRDefault="007B0190" w:rsidP="00EC0A46">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vAlign w:val="bottom"/>
          </w:tcPr>
          <w:p w14:paraId="77645EED" w14:textId="77777777" w:rsidR="007B0190" w:rsidRPr="00C31699" w:rsidRDefault="007B0190" w:rsidP="00EC0A46">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609AAC19" w14:textId="77777777" w:rsidR="007B0190" w:rsidRPr="00C31699" w:rsidRDefault="007B0190" w:rsidP="00EC0A46">
            <w:pPr>
              <w:jc w:val="center"/>
              <w:rPr>
                <w:rFonts w:asciiTheme="majorHAnsi" w:hAnsiTheme="majorHAnsi" w:cstheme="majorHAnsi"/>
                <w:b/>
                <w:sz w:val="22"/>
                <w:szCs w:val="22"/>
              </w:rPr>
            </w:pPr>
          </w:p>
          <w:p w14:paraId="28C91A9E" w14:textId="77777777" w:rsidR="007B0190" w:rsidRPr="00C31699" w:rsidRDefault="007B0190" w:rsidP="00EC0A46">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CB367C" w:rsidRPr="00C31699" w14:paraId="4B9D1B41" w14:textId="77777777" w:rsidTr="00EC0A46">
        <w:tc>
          <w:tcPr>
            <w:tcW w:w="5778" w:type="dxa"/>
          </w:tcPr>
          <w:p w14:paraId="4523A5DC" w14:textId="77777777" w:rsidR="00CB367C" w:rsidRPr="00B34A94" w:rsidRDefault="00CB367C" w:rsidP="009F6B7F">
            <w:pPr>
              <w:pStyle w:val="ListParagraph"/>
              <w:numPr>
                <w:ilvl w:val="0"/>
                <w:numId w:val="2"/>
              </w:numPr>
              <w:rPr>
                <w:rFonts w:asciiTheme="majorHAnsi" w:hAnsiTheme="majorHAnsi" w:cstheme="majorHAnsi"/>
                <w:sz w:val="22"/>
                <w:szCs w:val="22"/>
              </w:rPr>
            </w:pPr>
            <w:r w:rsidRPr="00B34A94">
              <w:rPr>
                <w:rFonts w:asciiTheme="majorHAnsi" w:hAnsiTheme="majorHAnsi" w:cstheme="majorHAnsi"/>
                <w:sz w:val="22"/>
                <w:szCs w:val="22"/>
              </w:rPr>
              <w:t xml:space="preserve">What are the processes for scaling up </w:t>
            </w:r>
            <w:r>
              <w:rPr>
                <w:rFonts w:asciiTheme="majorHAnsi" w:hAnsiTheme="majorHAnsi" w:cstheme="majorHAnsi"/>
                <w:sz w:val="22"/>
                <w:szCs w:val="22"/>
              </w:rPr>
              <w:t>or modifying pre-</w:t>
            </w:r>
            <w:r w:rsidRPr="00B34A94">
              <w:rPr>
                <w:rFonts w:asciiTheme="majorHAnsi" w:hAnsiTheme="majorHAnsi" w:cstheme="majorHAnsi"/>
                <w:sz w:val="22"/>
                <w:szCs w:val="22"/>
              </w:rPr>
              <w:t>existing surveillance systems</w:t>
            </w:r>
            <w:r>
              <w:rPr>
                <w:rFonts w:asciiTheme="majorHAnsi" w:hAnsiTheme="majorHAnsi" w:cstheme="majorHAnsi"/>
                <w:sz w:val="22"/>
                <w:szCs w:val="22"/>
              </w:rPr>
              <w:t xml:space="preserve"> to handle new demands </w:t>
            </w:r>
            <w:r w:rsidRPr="00B34A94">
              <w:rPr>
                <w:rFonts w:asciiTheme="majorHAnsi" w:hAnsiTheme="majorHAnsi" w:cstheme="majorHAnsi"/>
                <w:sz w:val="22"/>
                <w:szCs w:val="22"/>
              </w:rPr>
              <w:t>during response to incidents?</w:t>
            </w:r>
          </w:p>
        </w:tc>
        <w:tc>
          <w:tcPr>
            <w:tcW w:w="1170" w:type="dxa"/>
          </w:tcPr>
          <w:p w14:paraId="039ED3A0" w14:textId="77777777" w:rsidR="00CB367C" w:rsidRPr="00C31699" w:rsidRDefault="00CB367C" w:rsidP="00214352">
            <w:pPr>
              <w:rPr>
                <w:rFonts w:asciiTheme="majorHAnsi" w:hAnsiTheme="majorHAnsi" w:cstheme="majorHAnsi"/>
                <w:sz w:val="22"/>
                <w:szCs w:val="22"/>
              </w:rPr>
            </w:pPr>
          </w:p>
        </w:tc>
        <w:tc>
          <w:tcPr>
            <w:tcW w:w="1170" w:type="dxa"/>
          </w:tcPr>
          <w:p w14:paraId="7F294769" w14:textId="77777777" w:rsidR="00CB367C" w:rsidRPr="00C31699" w:rsidRDefault="00CB367C" w:rsidP="00214352">
            <w:pPr>
              <w:rPr>
                <w:rFonts w:asciiTheme="majorHAnsi" w:hAnsiTheme="majorHAnsi" w:cstheme="majorHAnsi"/>
                <w:sz w:val="22"/>
                <w:szCs w:val="22"/>
              </w:rPr>
            </w:pPr>
          </w:p>
        </w:tc>
        <w:tc>
          <w:tcPr>
            <w:tcW w:w="1350" w:type="dxa"/>
          </w:tcPr>
          <w:p w14:paraId="6DA58060" w14:textId="77777777" w:rsidR="00CB367C" w:rsidRPr="00C31699" w:rsidRDefault="00CB367C" w:rsidP="00214352">
            <w:pPr>
              <w:rPr>
                <w:rFonts w:asciiTheme="majorHAnsi" w:hAnsiTheme="majorHAnsi" w:cstheme="majorHAnsi"/>
                <w:sz w:val="22"/>
                <w:szCs w:val="22"/>
              </w:rPr>
            </w:pPr>
          </w:p>
        </w:tc>
        <w:tc>
          <w:tcPr>
            <w:tcW w:w="1170" w:type="dxa"/>
          </w:tcPr>
          <w:p w14:paraId="013ADF2F" w14:textId="77777777" w:rsidR="00CB367C" w:rsidRPr="00C31699" w:rsidRDefault="00CB367C" w:rsidP="00214352">
            <w:pPr>
              <w:rPr>
                <w:rFonts w:asciiTheme="majorHAnsi" w:hAnsiTheme="majorHAnsi" w:cstheme="majorHAnsi"/>
                <w:sz w:val="22"/>
                <w:szCs w:val="22"/>
              </w:rPr>
            </w:pPr>
          </w:p>
        </w:tc>
        <w:tc>
          <w:tcPr>
            <w:tcW w:w="1170" w:type="dxa"/>
          </w:tcPr>
          <w:p w14:paraId="4A90CEBD" w14:textId="77777777" w:rsidR="00CB367C" w:rsidRPr="00C31699" w:rsidRDefault="00CB367C" w:rsidP="00214352">
            <w:pPr>
              <w:rPr>
                <w:rFonts w:asciiTheme="majorHAnsi" w:hAnsiTheme="majorHAnsi" w:cstheme="majorHAnsi"/>
                <w:sz w:val="22"/>
                <w:szCs w:val="22"/>
              </w:rPr>
            </w:pPr>
          </w:p>
        </w:tc>
        <w:tc>
          <w:tcPr>
            <w:tcW w:w="810" w:type="dxa"/>
          </w:tcPr>
          <w:p w14:paraId="3057F923" w14:textId="77777777" w:rsidR="00CB367C" w:rsidRPr="00C31699" w:rsidRDefault="00CB367C" w:rsidP="00214352">
            <w:pPr>
              <w:rPr>
                <w:rFonts w:asciiTheme="majorHAnsi" w:hAnsiTheme="majorHAnsi" w:cstheme="majorHAnsi"/>
                <w:sz w:val="22"/>
                <w:szCs w:val="22"/>
              </w:rPr>
            </w:pPr>
          </w:p>
        </w:tc>
        <w:tc>
          <w:tcPr>
            <w:tcW w:w="630" w:type="dxa"/>
          </w:tcPr>
          <w:p w14:paraId="39FD75CD" w14:textId="77777777" w:rsidR="00CB367C" w:rsidRPr="00C31699" w:rsidRDefault="00CB367C" w:rsidP="00214352">
            <w:pPr>
              <w:rPr>
                <w:rFonts w:asciiTheme="majorHAnsi" w:hAnsiTheme="majorHAnsi" w:cstheme="majorHAnsi"/>
                <w:sz w:val="22"/>
                <w:szCs w:val="22"/>
              </w:rPr>
            </w:pPr>
          </w:p>
        </w:tc>
      </w:tr>
      <w:tr w:rsidR="00CB367C" w:rsidRPr="00C31699" w14:paraId="56C0ACDF" w14:textId="77777777" w:rsidTr="00EC0A46">
        <w:tc>
          <w:tcPr>
            <w:tcW w:w="5778" w:type="dxa"/>
          </w:tcPr>
          <w:p w14:paraId="652B6806" w14:textId="77777777" w:rsidR="00CB367C" w:rsidRPr="00B34A94" w:rsidRDefault="00CB367C" w:rsidP="006301F8">
            <w:pPr>
              <w:pStyle w:val="ListParagraph"/>
              <w:numPr>
                <w:ilvl w:val="0"/>
                <w:numId w:val="2"/>
              </w:numPr>
              <w:rPr>
                <w:rFonts w:asciiTheme="majorHAnsi" w:hAnsiTheme="majorHAnsi" w:cstheme="majorHAnsi"/>
                <w:sz w:val="22"/>
                <w:szCs w:val="22"/>
              </w:rPr>
            </w:pPr>
            <w:r w:rsidRPr="007B0190">
              <w:rPr>
                <w:rFonts w:asciiTheme="majorHAnsi" w:hAnsiTheme="majorHAnsi" w:cstheme="majorHAnsi"/>
                <w:sz w:val="22"/>
                <w:szCs w:val="22"/>
              </w:rPr>
              <w:t xml:space="preserve">What processes and protocols are </w:t>
            </w:r>
            <w:r>
              <w:rPr>
                <w:rFonts w:asciiTheme="majorHAnsi" w:hAnsiTheme="majorHAnsi" w:cstheme="majorHAnsi"/>
                <w:sz w:val="22"/>
                <w:szCs w:val="22"/>
              </w:rPr>
              <w:t>needed to</w:t>
            </w:r>
            <w:r w:rsidRPr="007B0190">
              <w:rPr>
                <w:rFonts w:asciiTheme="majorHAnsi" w:hAnsiTheme="majorHAnsi" w:cstheme="majorHAnsi"/>
                <w:sz w:val="22"/>
                <w:szCs w:val="22"/>
              </w:rPr>
              <w:t xml:space="preserve"> </w:t>
            </w:r>
            <w:r>
              <w:rPr>
                <w:rFonts w:asciiTheme="majorHAnsi" w:hAnsiTheme="majorHAnsi" w:cstheme="majorHAnsi"/>
                <w:sz w:val="22"/>
                <w:szCs w:val="22"/>
              </w:rPr>
              <w:t xml:space="preserve">guide </w:t>
            </w:r>
            <w:r w:rsidRPr="007B0190">
              <w:rPr>
                <w:rFonts w:asciiTheme="majorHAnsi" w:hAnsiTheme="majorHAnsi" w:cstheme="majorHAnsi"/>
                <w:sz w:val="22"/>
                <w:szCs w:val="22"/>
              </w:rPr>
              <w:t>inter-state and inter-jurisdictional epidemiological investigation?</w:t>
            </w:r>
          </w:p>
        </w:tc>
        <w:tc>
          <w:tcPr>
            <w:tcW w:w="1170" w:type="dxa"/>
          </w:tcPr>
          <w:p w14:paraId="4D429F19" w14:textId="77777777" w:rsidR="00CB367C" w:rsidRPr="00C31699" w:rsidRDefault="00CB367C" w:rsidP="00214352">
            <w:pPr>
              <w:rPr>
                <w:rFonts w:asciiTheme="majorHAnsi" w:hAnsiTheme="majorHAnsi" w:cstheme="majorHAnsi"/>
                <w:sz w:val="22"/>
                <w:szCs w:val="22"/>
              </w:rPr>
            </w:pPr>
          </w:p>
        </w:tc>
        <w:tc>
          <w:tcPr>
            <w:tcW w:w="1170" w:type="dxa"/>
          </w:tcPr>
          <w:p w14:paraId="0FDE51A9" w14:textId="77777777" w:rsidR="00CB367C" w:rsidRPr="00C31699" w:rsidRDefault="00CB367C" w:rsidP="00214352">
            <w:pPr>
              <w:rPr>
                <w:rFonts w:asciiTheme="majorHAnsi" w:hAnsiTheme="majorHAnsi" w:cstheme="majorHAnsi"/>
                <w:sz w:val="22"/>
                <w:szCs w:val="22"/>
              </w:rPr>
            </w:pPr>
          </w:p>
        </w:tc>
        <w:tc>
          <w:tcPr>
            <w:tcW w:w="1350" w:type="dxa"/>
          </w:tcPr>
          <w:p w14:paraId="5EEF701F" w14:textId="77777777" w:rsidR="00CB367C" w:rsidRPr="00C31699" w:rsidRDefault="00CB367C" w:rsidP="00214352">
            <w:pPr>
              <w:rPr>
                <w:rFonts w:asciiTheme="majorHAnsi" w:hAnsiTheme="majorHAnsi" w:cstheme="majorHAnsi"/>
                <w:sz w:val="22"/>
                <w:szCs w:val="22"/>
              </w:rPr>
            </w:pPr>
          </w:p>
        </w:tc>
        <w:tc>
          <w:tcPr>
            <w:tcW w:w="1170" w:type="dxa"/>
          </w:tcPr>
          <w:p w14:paraId="22AD4A27" w14:textId="77777777" w:rsidR="00CB367C" w:rsidRPr="00C31699" w:rsidRDefault="00CB367C" w:rsidP="00214352">
            <w:pPr>
              <w:rPr>
                <w:rFonts w:asciiTheme="majorHAnsi" w:hAnsiTheme="majorHAnsi" w:cstheme="majorHAnsi"/>
                <w:sz w:val="22"/>
                <w:szCs w:val="22"/>
              </w:rPr>
            </w:pPr>
          </w:p>
        </w:tc>
        <w:tc>
          <w:tcPr>
            <w:tcW w:w="1170" w:type="dxa"/>
          </w:tcPr>
          <w:p w14:paraId="6D027B6E" w14:textId="77777777" w:rsidR="00CB367C" w:rsidRPr="00C31699" w:rsidRDefault="00CB367C" w:rsidP="00214352">
            <w:pPr>
              <w:rPr>
                <w:rFonts w:asciiTheme="majorHAnsi" w:hAnsiTheme="majorHAnsi" w:cstheme="majorHAnsi"/>
                <w:sz w:val="22"/>
                <w:szCs w:val="22"/>
              </w:rPr>
            </w:pPr>
          </w:p>
        </w:tc>
        <w:tc>
          <w:tcPr>
            <w:tcW w:w="810" w:type="dxa"/>
          </w:tcPr>
          <w:p w14:paraId="13460CD2" w14:textId="77777777" w:rsidR="00CB367C" w:rsidRPr="00C31699" w:rsidRDefault="00CB367C" w:rsidP="00214352">
            <w:pPr>
              <w:rPr>
                <w:rFonts w:asciiTheme="majorHAnsi" w:hAnsiTheme="majorHAnsi" w:cstheme="majorHAnsi"/>
                <w:sz w:val="22"/>
                <w:szCs w:val="22"/>
              </w:rPr>
            </w:pPr>
          </w:p>
        </w:tc>
        <w:tc>
          <w:tcPr>
            <w:tcW w:w="630" w:type="dxa"/>
          </w:tcPr>
          <w:p w14:paraId="01669076" w14:textId="77777777" w:rsidR="00CB367C" w:rsidRPr="00C31699" w:rsidRDefault="00CB367C" w:rsidP="00214352">
            <w:pPr>
              <w:rPr>
                <w:rFonts w:asciiTheme="majorHAnsi" w:hAnsiTheme="majorHAnsi" w:cstheme="majorHAnsi"/>
                <w:sz w:val="22"/>
                <w:szCs w:val="22"/>
              </w:rPr>
            </w:pPr>
          </w:p>
        </w:tc>
      </w:tr>
      <w:tr w:rsidR="00CB367C" w:rsidRPr="00C31699" w14:paraId="1A92B42D" w14:textId="77777777" w:rsidTr="00EC0A46">
        <w:tc>
          <w:tcPr>
            <w:tcW w:w="5778" w:type="dxa"/>
          </w:tcPr>
          <w:p w14:paraId="38B4D515" w14:textId="77777777" w:rsidR="00CB367C" w:rsidRPr="007B0190" w:rsidRDefault="00CB367C" w:rsidP="007B0190">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are the barriers and/or challenges to inter-state and inter-jurisdictional investigation?</w:t>
            </w:r>
          </w:p>
        </w:tc>
        <w:tc>
          <w:tcPr>
            <w:tcW w:w="1170" w:type="dxa"/>
          </w:tcPr>
          <w:p w14:paraId="0C5F656B" w14:textId="77777777" w:rsidR="00CB367C" w:rsidRPr="00C31699" w:rsidRDefault="00CB367C" w:rsidP="00214352">
            <w:pPr>
              <w:rPr>
                <w:rFonts w:asciiTheme="majorHAnsi" w:hAnsiTheme="majorHAnsi" w:cstheme="majorHAnsi"/>
                <w:sz w:val="22"/>
                <w:szCs w:val="22"/>
              </w:rPr>
            </w:pPr>
          </w:p>
        </w:tc>
        <w:tc>
          <w:tcPr>
            <w:tcW w:w="1170" w:type="dxa"/>
          </w:tcPr>
          <w:p w14:paraId="42C264BB" w14:textId="77777777" w:rsidR="00CB367C" w:rsidRPr="00C31699" w:rsidRDefault="00CB367C" w:rsidP="00214352">
            <w:pPr>
              <w:rPr>
                <w:rFonts w:asciiTheme="majorHAnsi" w:hAnsiTheme="majorHAnsi" w:cstheme="majorHAnsi"/>
                <w:sz w:val="22"/>
                <w:szCs w:val="22"/>
              </w:rPr>
            </w:pPr>
          </w:p>
        </w:tc>
        <w:tc>
          <w:tcPr>
            <w:tcW w:w="1350" w:type="dxa"/>
          </w:tcPr>
          <w:p w14:paraId="369F2FE1" w14:textId="77777777" w:rsidR="00CB367C" w:rsidRPr="00C31699" w:rsidRDefault="00CB367C" w:rsidP="00214352">
            <w:pPr>
              <w:rPr>
                <w:rFonts w:asciiTheme="majorHAnsi" w:hAnsiTheme="majorHAnsi" w:cstheme="majorHAnsi"/>
                <w:sz w:val="22"/>
                <w:szCs w:val="22"/>
              </w:rPr>
            </w:pPr>
          </w:p>
        </w:tc>
        <w:tc>
          <w:tcPr>
            <w:tcW w:w="1170" w:type="dxa"/>
          </w:tcPr>
          <w:p w14:paraId="13FC8B54" w14:textId="77777777" w:rsidR="00CB367C" w:rsidRPr="00C31699" w:rsidRDefault="00CB367C" w:rsidP="00214352">
            <w:pPr>
              <w:rPr>
                <w:rFonts w:asciiTheme="majorHAnsi" w:hAnsiTheme="majorHAnsi" w:cstheme="majorHAnsi"/>
                <w:sz w:val="22"/>
                <w:szCs w:val="22"/>
              </w:rPr>
            </w:pPr>
          </w:p>
        </w:tc>
        <w:tc>
          <w:tcPr>
            <w:tcW w:w="1170" w:type="dxa"/>
          </w:tcPr>
          <w:p w14:paraId="5A79DF05" w14:textId="77777777" w:rsidR="00CB367C" w:rsidRPr="00C31699" w:rsidRDefault="00CB367C" w:rsidP="00214352">
            <w:pPr>
              <w:rPr>
                <w:rFonts w:asciiTheme="majorHAnsi" w:hAnsiTheme="majorHAnsi" w:cstheme="majorHAnsi"/>
                <w:sz w:val="22"/>
                <w:szCs w:val="22"/>
              </w:rPr>
            </w:pPr>
          </w:p>
        </w:tc>
        <w:tc>
          <w:tcPr>
            <w:tcW w:w="810" w:type="dxa"/>
          </w:tcPr>
          <w:p w14:paraId="106DA3ED" w14:textId="77777777" w:rsidR="00CB367C" w:rsidRPr="00C31699" w:rsidRDefault="00CB367C" w:rsidP="00214352">
            <w:pPr>
              <w:rPr>
                <w:rFonts w:asciiTheme="majorHAnsi" w:hAnsiTheme="majorHAnsi" w:cstheme="majorHAnsi"/>
                <w:sz w:val="22"/>
                <w:szCs w:val="22"/>
              </w:rPr>
            </w:pPr>
          </w:p>
        </w:tc>
        <w:tc>
          <w:tcPr>
            <w:tcW w:w="630" w:type="dxa"/>
          </w:tcPr>
          <w:p w14:paraId="59367E28" w14:textId="77777777" w:rsidR="00CB367C" w:rsidRPr="00C31699" w:rsidRDefault="00CB367C" w:rsidP="00214352">
            <w:pPr>
              <w:rPr>
                <w:rFonts w:asciiTheme="majorHAnsi" w:hAnsiTheme="majorHAnsi" w:cstheme="majorHAnsi"/>
                <w:sz w:val="22"/>
                <w:szCs w:val="22"/>
              </w:rPr>
            </w:pPr>
          </w:p>
        </w:tc>
      </w:tr>
      <w:tr w:rsidR="00CB367C" w:rsidRPr="00C31699" w14:paraId="34EC7F69" w14:textId="77777777" w:rsidTr="00EC0A46">
        <w:tc>
          <w:tcPr>
            <w:tcW w:w="5778" w:type="dxa"/>
          </w:tcPr>
          <w:p w14:paraId="0916EE8E" w14:textId="21FE3282" w:rsidR="00CB367C" w:rsidRDefault="00B6393E" w:rsidP="00674FCE">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data</w:t>
            </w:r>
            <w:r w:rsidR="00CB367C">
              <w:rPr>
                <w:rFonts w:asciiTheme="majorHAnsi" w:hAnsiTheme="majorHAnsi" w:cstheme="majorHAnsi"/>
                <w:sz w:val="22"/>
                <w:szCs w:val="22"/>
              </w:rPr>
              <w:t xml:space="preserve"> sharing and data use </w:t>
            </w:r>
            <w:r w:rsidR="00674FCE">
              <w:rPr>
                <w:rFonts w:asciiTheme="majorHAnsi" w:hAnsiTheme="majorHAnsi" w:cstheme="majorHAnsi"/>
                <w:sz w:val="22"/>
                <w:szCs w:val="22"/>
              </w:rPr>
              <w:t xml:space="preserve">practices </w:t>
            </w:r>
            <w:r w:rsidR="00CB367C">
              <w:rPr>
                <w:rFonts w:asciiTheme="majorHAnsi" w:hAnsiTheme="majorHAnsi" w:cstheme="majorHAnsi"/>
                <w:sz w:val="22"/>
                <w:szCs w:val="22"/>
              </w:rPr>
              <w:t>support surveillance and ensure privacy, confidentiality, and security?</w:t>
            </w:r>
          </w:p>
        </w:tc>
        <w:tc>
          <w:tcPr>
            <w:tcW w:w="1170" w:type="dxa"/>
          </w:tcPr>
          <w:p w14:paraId="4FCA66A5" w14:textId="77777777" w:rsidR="00CB367C" w:rsidRPr="00C31699" w:rsidRDefault="00CB367C" w:rsidP="00214352">
            <w:pPr>
              <w:rPr>
                <w:rFonts w:asciiTheme="majorHAnsi" w:hAnsiTheme="majorHAnsi" w:cstheme="majorHAnsi"/>
                <w:sz w:val="22"/>
                <w:szCs w:val="22"/>
              </w:rPr>
            </w:pPr>
          </w:p>
        </w:tc>
        <w:tc>
          <w:tcPr>
            <w:tcW w:w="1170" w:type="dxa"/>
          </w:tcPr>
          <w:p w14:paraId="22D0B676" w14:textId="77777777" w:rsidR="00CB367C" w:rsidRPr="00C31699" w:rsidRDefault="00CB367C" w:rsidP="00214352">
            <w:pPr>
              <w:rPr>
                <w:rFonts w:asciiTheme="majorHAnsi" w:hAnsiTheme="majorHAnsi" w:cstheme="majorHAnsi"/>
                <w:sz w:val="22"/>
                <w:szCs w:val="22"/>
              </w:rPr>
            </w:pPr>
          </w:p>
        </w:tc>
        <w:tc>
          <w:tcPr>
            <w:tcW w:w="1350" w:type="dxa"/>
          </w:tcPr>
          <w:p w14:paraId="3BF4A3A2" w14:textId="77777777" w:rsidR="00CB367C" w:rsidRPr="00C31699" w:rsidRDefault="00CB367C" w:rsidP="00214352">
            <w:pPr>
              <w:rPr>
                <w:rFonts w:asciiTheme="majorHAnsi" w:hAnsiTheme="majorHAnsi" w:cstheme="majorHAnsi"/>
                <w:sz w:val="22"/>
                <w:szCs w:val="22"/>
              </w:rPr>
            </w:pPr>
          </w:p>
        </w:tc>
        <w:tc>
          <w:tcPr>
            <w:tcW w:w="1170" w:type="dxa"/>
          </w:tcPr>
          <w:p w14:paraId="333664BB" w14:textId="77777777" w:rsidR="00CB367C" w:rsidRPr="00C31699" w:rsidRDefault="00CB367C" w:rsidP="00214352">
            <w:pPr>
              <w:rPr>
                <w:rFonts w:asciiTheme="majorHAnsi" w:hAnsiTheme="majorHAnsi" w:cstheme="majorHAnsi"/>
                <w:sz w:val="22"/>
                <w:szCs w:val="22"/>
              </w:rPr>
            </w:pPr>
          </w:p>
        </w:tc>
        <w:tc>
          <w:tcPr>
            <w:tcW w:w="1170" w:type="dxa"/>
          </w:tcPr>
          <w:p w14:paraId="48C31C78" w14:textId="77777777" w:rsidR="00CB367C" w:rsidRPr="00C31699" w:rsidRDefault="00CB367C" w:rsidP="00214352">
            <w:pPr>
              <w:rPr>
                <w:rFonts w:asciiTheme="majorHAnsi" w:hAnsiTheme="majorHAnsi" w:cstheme="majorHAnsi"/>
                <w:sz w:val="22"/>
                <w:szCs w:val="22"/>
              </w:rPr>
            </w:pPr>
          </w:p>
        </w:tc>
        <w:tc>
          <w:tcPr>
            <w:tcW w:w="810" w:type="dxa"/>
          </w:tcPr>
          <w:p w14:paraId="00280CD3" w14:textId="77777777" w:rsidR="00CB367C" w:rsidRPr="00C31699" w:rsidRDefault="00CB367C" w:rsidP="00214352">
            <w:pPr>
              <w:rPr>
                <w:rFonts w:asciiTheme="majorHAnsi" w:hAnsiTheme="majorHAnsi" w:cstheme="majorHAnsi"/>
                <w:sz w:val="22"/>
                <w:szCs w:val="22"/>
              </w:rPr>
            </w:pPr>
          </w:p>
        </w:tc>
        <w:tc>
          <w:tcPr>
            <w:tcW w:w="630" w:type="dxa"/>
          </w:tcPr>
          <w:p w14:paraId="1B80BD57" w14:textId="77777777" w:rsidR="00CB367C" w:rsidRPr="00C31699" w:rsidRDefault="00CB367C" w:rsidP="00214352">
            <w:pPr>
              <w:rPr>
                <w:rFonts w:asciiTheme="majorHAnsi" w:hAnsiTheme="majorHAnsi" w:cstheme="majorHAnsi"/>
                <w:sz w:val="22"/>
                <w:szCs w:val="22"/>
              </w:rPr>
            </w:pPr>
          </w:p>
        </w:tc>
      </w:tr>
      <w:tr w:rsidR="00CB367C" w:rsidRPr="00C31699" w14:paraId="1E11159F" w14:textId="77777777" w:rsidTr="00EC0A46">
        <w:tc>
          <w:tcPr>
            <w:tcW w:w="5778" w:type="dxa"/>
            <w:shd w:val="clear" w:color="auto" w:fill="FFFFFF" w:themeFill="background1"/>
          </w:tcPr>
          <w:p w14:paraId="6FE0A7F9" w14:textId="77777777" w:rsidR="00CB367C" w:rsidRDefault="00CB367C" w:rsidP="00EC0A46">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Can social media be used in surveillance to track the stages of response and recovery?</w:t>
            </w:r>
          </w:p>
        </w:tc>
        <w:tc>
          <w:tcPr>
            <w:tcW w:w="1170" w:type="dxa"/>
          </w:tcPr>
          <w:p w14:paraId="1898EA94" w14:textId="77777777" w:rsidR="00CB367C" w:rsidRPr="00C31699" w:rsidRDefault="00CB367C" w:rsidP="00214352">
            <w:pPr>
              <w:rPr>
                <w:rFonts w:asciiTheme="majorHAnsi" w:hAnsiTheme="majorHAnsi" w:cstheme="majorHAnsi"/>
                <w:sz w:val="22"/>
                <w:szCs w:val="22"/>
              </w:rPr>
            </w:pPr>
          </w:p>
        </w:tc>
        <w:tc>
          <w:tcPr>
            <w:tcW w:w="1170" w:type="dxa"/>
          </w:tcPr>
          <w:p w14:paraId="3D6BF1A1" w14:textId="77777777" w:rsidR="00CB367C" w:rsidRPr="00C31699" w:rsidRDefault="00CB367C" w:rsidP="00214352">
            <w:pPr>
              <w:rPr>
                <w:rFonts w:asciiTheme="majorHAnsi" w:hAnsiTheme="majorHAnsi" w:cstheme="majorHAnsi"/>
                <w:sz w:val="22"/>
                <w:szCs w:val="22"/>
              </w:rPr>
            </w:pPr>
          </w:p>
        </w:tc>
        <w:tc>
          <w:tcPr>
            <w:tcW w:w="1350" w:type="dxa"/>
          </w:tcPr>
          <w:p w14:paraId="71217A5D" w14:textId="77777777" w:rsidR="00CB367C" w:rsidRPr="00C31699" w:rsidRDefault="00CB367C" w:rsidP="00214352">
            <w:pPr>
              <w:rPr>
                <w:rFonts w:asciiTheme="majorHAnsi" w:hAnsiTheme="majorHAnsi" w:cstheme="majorHAnsi"/>
                <w:sz w:val="22"/>
                <w:szCs w:val="22"/>
              </w:rPr>
            </w:pPr>
          </w:p>
        </w:tc>
        <w:tc>
          <w:tcPr>
            <w:tcW w:w="1170" w:type="dxa"/>
          </w:tcPr>
          <w:p w14:paraId="2C602990" w14:textId="77777777" w:rsidR="00CB367C" w:rsidRPr="00C31699" w:rsidRDefault="00CB367C" w:rsidP="00214352">
            <w:pPr>
              <w:rPr>
                <w:rFonts w:asciiTheme="majorHAnsi" w:hAnsiTheme="majorHAnsi" w:cstheme="majorHAnsi"/>
                <w:sz w:val="22"/>
                <w:szCs w:val="22"/>
              </w:rPr>
            </w:pPr>
          </w:p>
        </w:tc>
        <w:tc>
          <w:tcPr>
            <w:tcW w:w="1170" w:type="dxa"/>
          </w:tcPr>
          <w:p w14:paraId="002742D2" w14:textId="77777777" w:rsidR="00CB367C" w:rsidRPr="00C31699" w:rsidRDefault="00CB367C" w:rsidP="00214352">
            <w:pPr>
              <w:rPr>
                <w:rFonts w:asciiTheme="majorHAnsi" w:hAnsiTheme="majorHAnsi" w:cstheme="majorHAnsi"/>
                <w:sz w:val="22"/>
                <w:szCs w:val="22"/>
              </w:rPr>
            </w:pPr>
          </w:p>
        </w:tc>
        <w:tc>
          <w:tcPr>
            <w:tcW w:w="810" w:type="dxa"/>
          </w:tcPr>
          <w:p w14:paraId="7D3B2D08" w14:textId="77777777" w:rsidR="00CB367C" w:rsidRPr="00C31699" w:rsidRDefault="00CB367C" w:rsidP="00214352">
            <w:pPr>
              <w:rPr>
                <w:rFonts w:asciiTheme="majorHAnsi" w:hAnsiTheme="majorHAnsi" w:cstheme="majorHAnsi"/>
                <w:sz w:val="22"/>
                <w:szCs w:val="22"/>
              </w:rPr>
            </w:pPr>
          </w:p>
        </w:tc>
        <w:tc>
          <w:tcPr>
            <w:tcW w:w="630" w:type="dxa"/>
          </w:tcPr>
          <w:p w14:paraId="623B7554" w14:textId="77777777" w:rsidR="00CB367C" w:rsidRPr="00C31699" w:rsidRDefault="00CB367C" w:rsidP="00214352">
            <w:pPr>
              <w:rPr>
                <w:rFonts w:asciiTheme="majorHAnsi" w:hAnsiTheme="majorHAnsi" w:cstheme="majorHAnsi"/>
                <w:sz w:val="22"/>
                <w:szCs w:val="22"/>
              </w:rPr>
            </w:pPr>
          </w:p>
        </w:tc>
      </w:tr>
      <w:tr w:rsidR="00CB367C" w:rsidRPr="00C31699" w14:paraId="5D69CC35" w14:textId="77777777" w:rsidTr="00EC0A46">
        <w:tc>
          <w:tcPr>
            <w:tcW w:w="5778" w:type="dxa"/>
            <w:shd w:val="clear" w:color="auto" w:fill="FFFFFF" w:themeFill="background1"/>
          </w:tcPr>
          <w:p w14:paraId="10774324" w14:textId="77777777" w:rsidR="00CB367C" w:rsidRDefault="00CB367C" w:rsidP="00FC48F4">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How do social media contribute to situational awareness about public health emergencies?</w:t>
            </w:r>
          </w:p>
        </w:tc>
        <w:tc>
          <w:tcPr>
            <w:tcW w:w="1170" w:type="dxa"/>
          </w:tcPr>
          <w:p w14:paraId="4A576F67" w14:textId="77777777" w:rsidR="00CB367C" w:rsidRPr="00C31699" w:rsidRDefault="00CB367C" w:rsidP="00214352">
            <w:pPr>
              <w:rPr>
                <w:rFonts w:asciiTheme="majorHAnsi" w:hAnsiTheme="majorHAnsi" w:cstheme="majorHAnsi"/>
                <w:sz w:val="22"/>
                <w:szCs w:val="22"/>
              </w:rPr>
            </w:pPr>
          </w:p>
        </w:tc>
        <w:tc>
          <w:tcPr>
            <w:tcW w:w="1170" w:type="dxa"/>
          </w:tcPr>
          <w:p w14:paraId="1759AC85" w14:textId="77777777" w:rsidR="00CB367C" w:rsidRPr="00C31699" w:rsidRDefault="00CB367C" w:rsidP="00214352">
            <w:pPr>
              <w:rPr>
                <w:rFonts w:asciiTheme="majorHAnsi" w:hAnsiTheme="majorHAnsi" w:cstheme="majorHAnsi"/>
                <w:sz w:val="22"/>
                <w:szCs w:val="22"/>
              </w:rPr>
            </w:pPr>
          </w:p>
        </w:tc>
        <w:tc>
          <w:tcPr>
            <w:tcW w:w="1350" w:type="dxa"/>
          </w:tcPr>
          <w:p w14:paraId="663C2595" w14:textId="77777777" w:rsidR="00CB367C" w:rsidRPr="00C31699" w:rsidRDefault="00CB367C" w:rsidP="00214352">
            <w:pPr>
              <w:rPr>
                <w:rFonts w:asciiTheme="majorHAnsi" w:hAnsiTheme="majorHAnsi" w:cstheme="majorHAnsi"/>
                <w:sz w:val="22"/>
                <w:szCs w:val="22"/>
              </w:rPr>
            </w:pPr>
          </w:p>
        </w:tc>
        <w:tc>
          <w:tcPr>
            <w:tcW w:w="1170" w:type="dxa"/>
          </w:tcPr>
          <w:p w14:paraId="2C7AB8F8" w14:textId="77777777" w:rsidR="00CB367C" w:rsidRPr="00C31699" w:rsidRDefault="00CB367C" w:rsidP="00214352">
            <w:pPr>
              <w:rPr>
                <w:rFonts w:asciiTheme="majorHAnsi" w:hAnsiTheme="majorHAnsi" w:cstheme="majorHAnsi"/>
                <w:sz w:val="22"/>
                <w:szCs w:val="22"/>
              </w:rPr>
            </w:pPr>
          </w:p>
        </w:tc>
        <w:tc>
          <w:tcPr>
            <w:tcW w:w="1170" w:type="dxa"/>
          </w:tcPr>
          <w:p w14:paraId="7B16D4E3" w14:textId="77777777" w:rsidR="00CB367C" w:rsidRPr="00C31699" w:rsidRDefault="00CB367C" w:rsidP="00214352">
            <w:pPr>
              <w:rPr>
                <w:rFonts w:asciiTheme="majorHAnsi" w:hAnsiTheme="majorHAnsi" w:cstheme="majorHAnsi"/>
                <w:sz w:val="22"/>
                <w:szCs w:val="22"/>
              </w:rPr>
            </w:pPr>
          </w:p>
        </w:tc>
        <w:tc>
          <w:tcPr>
            <w:tcW w:w="810" w:type="dxa"/>
          </w:tcPr>
          <w:p w14:paraId="35F1FDA7" w14:textId="77777777" w:rsidR="00CB367C" w:rsidRPr="00C31699" w:rsidRDefault="00CB367C" w:rsidP="00214352">
            <w:pPr>
              <w:rPr>
                <w:rFonts w:asciiTheme="majorHAnsi" w:hAnsiTheme="majorHAnsi" w:cstheme="majorHAnsi"/>
                <w:sz w:val="22"/>
                <w:szCs w:val="22"/>
              </w:rPr>
            </w:pPr>
          </w:p>
        </w:tc>
        <w:tc>
          <w:tcPr>
            <w:tcW w:w="630" w:type="dxa"/>
          </w:tcPr>
          <w:p w14:paraId="1F9CCCCE" w14:textId="77777777" w:rsidR="00CB367C" w:rsidRPr="00C31699" w:rsidRDefault="00CB367C" w:rsidP="00214352">
            <w:pPr>
              <w:rPr>
                <w:rFonts w:asciiTheme="majorHAnsi" w:hAnsiTheme="majorHAnsi" w:cstheme="majorHAnsi"/>
                <w:sz w:val="22"/>
                <w:szCs w:val="22"/>
              </w:rPr>
            </w:pPr>
          </w:p>
        </w:tc>
      </w:tr>
      <w:tr w:rsidR="00CB367C" w:rsidRPr="00C31699" w14:paraId="773BA36D" w14:textId="77777777" w:rsidTr="00EC0A46">
        <w:tc>
          <w:tcPr>
            <w:tcW w:w="5778" w:type="dxa"/>
            <w:shd w:val="clear" w:color="auto" w:fill="FFFFFF" w:themeFill="background1"/>
          </w:tcPr>
          <w:p w14:paraId="3ECBF122" w14:textId="77777777" w:rsidR="00CB367C" w:rsidRDefault="00CB367C" w:rsidP="0075614F">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How are social media used to communicate with the public about availability of resources?</w:t>
            </w:r>
          </w:p>
        </w:tc>
        <w:tc>
          <w:tcPr>
            <w:tcW w:w="1170" w:type="dxa"/>
          </w:tcPr>
          <w:p w14:paraId="30EE8410" w14:textId="77777777" w:rsidR="00CB367C" w:rsidRPr="00C31699" w:rsidRDefault="00CB367C" w:rsidP="00214352">
            <w:pPr>
              <w:rPr>
                <w:rFonts w:asciiTheme="majorHAnsi" w:hAnsiTheme="majorHAnsi" w:cstheme="majorHAnsi"/>
                <w:sz w:val="22"/>
                <w:szCs w:val="22"/>
              </w:rPr>
            </w:pPr>
          </w:p>
        </w:tc>
        <w:tc>
          <w:tcPr>
            <w:tcW w:w="1170" w:type="dxa"/>
          </w:tcPr>
          <w:p w14:paraId="494D2411" w14:textId="77777777" w:rsidR="00CB367C" w:rsidRPr="00C31699" w:rsidRDefault="00CB367C" w:rsidP="00214352">
            <w:pPr>
              <w:rPr>
                <w:rFonts w:asciiTheme="majorHAnsi" w:hAnsiTheme="majorHAnsi" w:cstheme="majorHAnsi"/>
                <w:sz w:val="22"/>
                <w:szCs w:val="22"/>
              </w:rPr>
            </w:pPr>
          </w:p>
        </w:tc>
        <w:tc>
          <w:tcPr>
            <w:tcW w:w="1350" w:type="dxa"/>
          </w:tcPr>
          <w:p w14:paraId="2F6D7A3E" w14:textId="77777777" w:rsidR="00CB367C" w:rsidRPr="00C31699" w:rsidRDefault="00CB367C" w:rsidP="00214352">
            <w:pPr>
              <w:rPr>
                <w:rFonts w:asciiTheme="majorHAnsi" w:hAnsiTheme="majorHAnsi" w:cstheme="majorHAnsi"/>
                <w:sz w:val="22"/>
                <w:szCs w:val="22"/>
              </w:rPr>
            </w:pPr>
          </w:p>
        </w:tc>
        <w:tc>
          <w:tcPr>
            <w:tcW w:w="1170" w:type="dxa"/>
          </w:tcPr>
          <w:p w14:paraId="15F75CBD" w14:textId="77777777" w:rsidR="00CB367C" w:rsidRPr="00C31699" w:rsidRDefault="00CB367C" w:rsidP="00214352">
            <w:pPr>
              <w:rPr>
                <w:rFonts w:asciiTheme="majorHAnsi" w:hAnsiTheme="majorHAnsi" w:cstheme="majorHAnsi"/>
                <w:sz w:val="22"/>
                <w:szCs w:val="22"/>
              </w:rPr>
            </w:pPr>
          </w:p>
        </w:tc>
        <w:tc>
          <w:tcPr>
            <w:tcW w:w="1170" w:type="dxa"/>
          </w:tcPr>
          <w:p w14:paraId="4DAD8BB0" w14:textId="77777777" w:rsidR="00CB367C" w:rsidRPr="00C31699" w:rsidRDefault="00CB367C" w:rsidP="00214352">
            <w:pPr>
              <w:rPr>
                <w:rFonts w:asciiTheme="majorHAnsi" w:hAnsiTheme="majorHAnsi" w:cstheme="majorHAnsi"/>
                <w:sz w:val="22"/>
                <w:szCs w:val="22"/>
              </w:rPr>
            </w:pPr>
          </w:p>
        </w:tc>
        <w:tc>
          <w:tcPr>
            <w:tcW w:w="810" w:type="dxa"/>
          </w:tcPr>
          <w:p w14:paraId="15D4AE4A" w14:textId="77777777" w:rsidR="00CB367C" w:rsidRPr="00C31699" w:rsidRDefault="00CB367C" w:rsidP="00214352">
            <w:pPr>
              <w:rPr>
                <w:rFonts w:asciiTheme="majorHAnsi" w:hAnsiTheme="majorHAnsi" w:cstheme="majorHAnsi"/>
                <w:sz w:val="22"/>
                <w:szCs w:val="22"/>
              </w:rPr>
            </w:pPr>
          </w:p>
        </w:tc>
        <w:tc>
          <w:tcPr>
            <w:tcW w:w="630" w:type="dxa"/>
          </w:tcPr>
          <w:p w14:paraId="1B2F0E13" w14:textId="77777777" w:rsidR="00CB367C" w:rsidRPr="00C31699" w:rsidRDefault="00CB367C" w:rsidP="00214352">
            <w:pPr>
              <w:rPr>
                <w:rFonts w:asciiTheme="majorHAnsi" w:hAnsiTheme="majorHAnsi" w:cstheme="majorHAnsi"/>
                <w:sz w:val="22"/>
                <w:szCs w:val="22"/>
              </w:rPr>
            </w:pPr>
          </w:p>
        </w:tc>
      </w:tr>
    </w:tbl>
    <w:p w14:paraId="45F97319" w14:textId="77777777" w:rsidR="00791703" w:rsidRDefault="00791703" w:rsidP="00791703">
      <w:pPr>
        <w:rPr>
          <w:rFonts w:asciiTheme="majorHAnsi" w:hAnsiTheme="majorHAnsi"/>
          <w:sz w:val="22"/>
          <w:szCs w:val="22"/>
        </w:rPr>
      </w:pPr>
    </w:p>
    <w:p w14:paraId="0DC17282" w14:textId="77777777" w:rsidR="00791703" w:rsidRPr="00C31699" w:rsidRDefault="00791703" w:rsidP="00791703">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B7328C">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public health surveillance and epidemiological investigation </w:t>
      </w:r>
      <w:r>
        <w:rPr>
          <w:rFonts w:asciiTheme="majorHAnsi" w:hAnsiTheme="majorHAnsi" w:cstheme="majorHAnsi"/>
          <w:sz w:val="22"/>
          <w:szCs w:val="22"/>
        </w:rPr>
        <w:t xml:space="preserve">that are important </w:t>
      </w:r>
      <w:r w:rsidR="00B7328C">
        <w:rPr>
          <w:rFonts w:asciiTheme="majorHAnsi" w:hAnsiTheme="majorHAnsi" w:cstheme="majorHAnsi"/>
          <w:sz w:val="22"/>
          <w:szCs w:val="22"/>
        </w:rPr>
        <w:t>areas where additional knowledge is needed to advance PHPR practice</w:t>
      </w:r>
      <w:r>
        <w:rPr>
          <w:rFonts w:asciiTheme="majorHAnsi" w:hAnsiTheme="majorHAnsi" w:cstheme="majorHAnsi"/>
          <w:sz w:val="22"/>
          <w:szCs w:val="22"/>
        </w:rPr>
        <w:t xml:space="preserve"> in your </w:t>
      </w:r>
      <w:r w:rsidRPr="00C31699">
        <w:rPr>
          <w:rFonts w:asciiTheme="majorHAnsi" w:hAnsiTheme="majorHAnsi" w:cstheme="majorHAnsi"/>
          <w:sz w:val="22"/>
          <w:szCs w:val="22"/>
        </w:rPr>
        <w:t>health department?</w:t>
      </w:r>
    </w:p>
    <w:p w14:paraId="51529255" w14:textId="77777777" w:rsidR="00791703" w:rsidRPr="00C31699" w:rsidRDefault="00791703" w:rsidP="00791703">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67C4AE0E" w14:textId="77777777" w:rsidR="00791703" w:rsidRPr="00C31699" w:rsidRDefault="00791703" w:rsidP="00791703">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7F562D7E" w14:textId="77777777" w:rsidR="00791703" w:rsidRPr="00C31699" w:rsidRDefault="00791703" w:rsidP="00791703">
      <w:pPr>
        <w:pStyle w:val="ListParagraph"/>
        <w:ind w:left="1440"/>
        <w:rPr>
          <w:rFonts w:asciiTheme="majorHAnsi" w:hAnsiTheme="majorHAnsi" w:cstheme="majorHAnsi"/>
          <w:sz w:val="22"/>
          <w:szCs w:val="22"/>
        </w:rPr>
      </w:pPr>
    </w:p>
    <w:p w14:paraId="281C35E2" w14:textId="77777777" w:rsidR="00791703" w:rsidRPr="00C31699" w:rsidRDefault="00791703" w:rsidP="00791703">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5D4BE35C" w14:textId="77777777" w:rsidR="00791703" w:rsidRDefault="00791703" w:rsidP="00AB00DD">
      <w:pPr>
        <w:rPr>
          <w:rFonts w:asciiTheme="majorHAnsi" w:hAnsiTheme="majorHAnsi" w:cstheme="majorHAnsi"/>
          <w:sz w:val="22"/>
          <w:szCs w:val="22"/>
        </w:rPr>
      </w:pPr>
    </w:p>
    <w:p w14:paraId="435E2C78" w14:textId="77777777" w:rsidR="00791703" w:rsidRDefault="00C740F5" w:rsidP="00C740F5">
      <w:pPr>
        <w:rPr>
          <w:rFonts w:asciiTheme="majorHAnsi" w:hAnsiTheme="majorHAnsi" w:cstheme="majorHAnsi"/>
          <w:b/>
          <w:i/>
          <w:sz w:val="22"/>
          <w:szCs w:val="22"/>
        </w:rPr>
      </w:pPr>
      <w:r w:rsidRPr="00791703">
        <w:rPr>
          <w:rFonts w:asciiTheme="majorHAnsi" w:hAnsiTheme="majorHAnsi" w:cstheme="majorHAnsi"/>
          <w:b/>
          <w:sz w:val="28"/>
          <w:szCs w:val="28"/>
        </w:rPr>
        <w:t>Par</w:t>
      </w:r>
      <w:r w:rsidR="00791703" w:rsidRPr="00791703">
        <w:rPr>
          <w:rFonts w:asciiTheme="majorHAnsi" w:hAnsiTheme="majorHAnsi" w:cstheme="majorHAnsi"/>
          <w:b/>
          <w:sz w:val="28"/>
          <w:szCs w:val="28"/>
        </w:rPr>
        <w:t>t B</w:t>
      </w:r>
      <w:r w:rsidRPr="00791703">
        <w:rPr>
          <w:rFonts w:asciiTheme="majorHAnsi" w:hAnsiTheme="majorHAnsi" w:cstheme="majorHAnsi"/>
          <w:b/>
          <w:sz w:val="28"/>
          <w:szCs w:val="28"/>
        </w:rPr>
        <w:t xml:space="preserve">: Community Resilience </w:t>
      </w:r>
      <w:r w:rsidRPr="00C31699">
        <w:rPr>
          <w:rFonts w:asciiTheme="majorHAnsi" w:hAnsiTheme="majorHAnsi" w:cstheme="majorHAnsi"/>
          <w:b/>
          <w:sz w:val="22"/>
          <w:szCs w:val="22"/>
        </w:rPr>
        <w:br/>
      </w:r>
    </w:p>
    <w:p w14:paraId="0EDCCE97" w14:textId="77777777" w:rsidR="00C740F5" w:rsidRPr="00C31699" w:rsidRDefault="00C740F5" w:rsidP="00C740F5">
      <w:pPr>
        <w:rPr>
          <w:rFonts w:asciiTheme="majorHAnsi" w:hAnsiTheme="majorHAnsi" w:cstheme="majorHAnsi"/>
          <w:b/>
          <w:i/>
          <w:sz w:val="22"/>
          <w:szCs w:val="22"/>
        </w:rPr>
      </w:pPr>
      <w:r w:rsidRPr="00C31699">
        <w:rPr>
          <w:rFonts w:asciiTheme="majorHAnsi" w:hAnsiTheme="majorHAnsi" w:cstheme="majorHAnsi"/>
          <w:b/>
          <w:i/>
          <w:sz w:val="22"/>
          <w:szCs w:val="22"/>
        </w:rPr>
        <w:t>Capability 1: Community Preparedness</w:t>
      </w:r>
    </w:p>
    <w:p w14:paraId="47EE25E9" w14:textId="77777777" w:rsidR="00C740F5" w:rsidRPr="00C31699" w:rsidRDefault="00C740F5" w:rsidP="00C740F5">
      <w:pPr>
        <w:rPr>
          <w:rFonts w:asciiTheme="majorHAnsi" w:hAnsiTheme="majorHAnsi" w:cstheme="majorHAnsi"/>
          <w:b/>
          <w:sz w:val="22"/>
          <w:szCs w:val="22"/>
        </w:rPr>
      </w:pPr>
    </w:p>
    <w:tbl>
      <w:tblPr>
        <w:tblStyle w:val="TableGrid"/>
        <w:tblW w:w="13248" w:type="dxa"/>
        <w:tblLayout w:type="fixed"/>
        <w:tblLook w:val="04A0" w:firstRow="1" w:lastRow="0" w:firstColumn="1" w:lastColumn="0" w:noHBand="0" w:noVBand="1"/>
      </w:tblPr>
      <w:tblGrid>
        <w:gridCol w:w="5778"/>
        <w:gridCol w:w="1170"/>
        <w:gridCol w:w="1170"/>
        <w:gridCol w:w="1350"/>
        <w:gridCol w:w="1170"/>
        <w:gridCol w:w="1170"/>
        <w:gridCol w:w="810"/>
        <w:gridCol w:w="630"/>
      </w:tblGrid>
      <w:tr w:rsidR="00A20FEC" w:rsidRPr="00C31699" w14:paraId="72A317ED" w14:textId="77777777" w:rsidTr="002D1C89">
        <w:tc>
          <w:tcPr>
            <w:tcW w:w="5778" w:type="dxa"/>
            <w:vAlign w:val="bottom"/>
          </w:tcPr>
          <w:p w14:paraId="1631382F" w14:textId="77777777" w:rsidR="00A20FEC" w:rsidRPr="00C31699" w:rsidRDefault="004C3C3F" w:rsidP="002032D9">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70" w:type="dxa"/>
            <w:vAlign w:val="bottom"/>
          </w:tcPr>
          <w:p w14:paraId="7945230F"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6C5EFB4B"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70" w:type="dxa"/>
            <w:vAlign w:val="bottom"/>
          </w:tcPr>
          <w:p w14:paraId="12DB6E66"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0727062A"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350" w:type="dxa"/>
            <w:vAlign w:val="bottom"/>
          </w:tcPr>
          <w:p w14:paraId="7F243B31"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2BFFC103"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0D9C4D76"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40545247"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170" w:type="dxa"/>
            <w:vAlign w:val="bottom"/>
          </w:tcPr>
          <w:p w14:paraId="7DE54049"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5EE03032" w14:textId="77777777" w:rsidR="00A20FEC" w:rsidRPr="00C31699" w:rsidRDefault="00A20FEC" w:rsidP="002D1C89">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810" w:type="dxa"/>
            <w:vAlign w:val="bottom"/>
          </w:tcPr>
          <w:p w14:paraId="59A5DBC8" w14:textId="77777777" w:rsidR="00A20FEC" w:rsidRDefault="00A20FEC" w:rsidP="002D1C89">
            <w:pPr>
              <w:jc w:val="center"/>
              <w:rPr>
                <w:rFonts w:asciiTheme="majorHAnsi" w:hAnsiTheme="majorHAnsi" w:cstheme="majorHAnsi"/>
                <w:b/>
                <w:sz w:val="22"/>
                <w:szCs w:val="22"/>
              </w:rPr>
            </w:pPr>
            <w:r>
              <w:rPr>
                <w:rFonts w:asciiTheme="majorHAnsi" w:hAnsiTheme="majorHAnsi" w:cstheme="majorHAnsi"/>
                <w:b/>
                <w:sz w:val="22"/>
                <w:szCs w:val="22"/>
              </w:rPr>
              <w:t>Don’t Know</w:t>
            </w:r>
          </w:p>
          <w:p w14:paraId="4AED7DE5" w14:textId="77777777" w:rsidR="00A20FEC" w:rsidRPr="00C31699" w:rsidRDefault="00A20FEC" w:rsidP="002D1C89">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vAlign w:val="bottom"/>
          </w:tcPr>
          <w:p w14:paraId="140385CC" w14:textId="77777777" w:rsidR="00A20FEC" w:rsidRDefault="00A20FEC" w:rsidP="002D1C89">
            <w:pPr>
              <w:jc w:val="center"/>
              <w:rPr>
                <w:rFonts w:asciiTheme="majorHAnsi" w:hAnsiTheme="majorHAnsi" w:cstheme="majorHAnsi"/>
                <w:b/>
                <w:sz w:val="22"/>
                <w:szCs w:val="22"/>
              </w:rPr>
            </w:pPr>
            <w:r>
              <w:rPr>
                <w:rFonts w:asciiTheme="majorHAnsi" w:hAnsiTheme="majorHAnsi" w:cstheme="majorHAnsi"/>
                <w:b/>
                <w:sz w:val="22"/>
                <w:szCs w:val="22"/>
              </w:rPr>
              <w:t>N/A</w:t>
            </w:r>
          </w:p>
          <w:p w14:paraId="6630A126" w14:textId="77777777" w:rsidR="00A20FEC" w:rsidRPr="00C31699" w:rsidRDefault="00A20FEC" w:rsidP="002D1C89">
            <w:pPr>
              <w:jc w:val="center"/>
              <w:rPr>
                <w:rFonts w:asciiTheme="majorHAnsi" w:hAnsiTheme="majorHAnsi" w:cstheme="majorHAnsi"/>
                <w:b/>
                <w:sz w:val="22"/>
                <w:szCs w:val="22"/>
              </w:rPr>
            </w:pPr>
            <w:r>
              <w:rPr>
                <w:rFonts w:asciiTheme="majorHAnsi" w:hAnsiTheme="majorHAnsi" w:cstheme="majorHAnsi"/>
                <w:b/>
                <w:sz w:val="22"/>
                <w:szCs w:val="22"/>
              </w:rPr>
              <w:t>--</w:t>
            </w:r>
          </w:p>
        </w:tc>
      </w:tr>
      <w:tr w:rsidR="00CB367C" w:rsidRPr="00C31699" w14:paraId="3E521ED6" w14:textId="77777777" w:rsidTr="00A20FEC">
        <w:tc>
          <w:tcPr>
            <w:tcW w:w="5778" w:type="dxa"/>
            <w:vAlign w:val="bottom"/>
          </w:tcPr>
          <w:p w14:paraId="75D9D93A" w14:textId="77777777" w:rsidR="00CB367C" w:rsidRPr="00487211" w:rsidRDefault="00CB367C" w:rsidP="002D1C89">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are the strategies and approaches for conducting fiscally feasible j</w:t>
            </w:r>
            <w:r w:rsidRPr="000D737C">
              <w:rPr>
                <w:rFonts w:asciiTheme="majorHAnsi" w:hAnsiTheme="majorHAnsi" w:cstheme="majorHAnsi"/>
                <w:sz w:val="22"/>
                <w:szCs w:val="22"/>
              </w:rPr>
              <w:t>urisdictional risk assessments (JRAs)</w:t>
            </w:r>
            <w:r>
              <w:rPr>
                <w:rFonts w:asciiTheme="majorHAnsi" w:hAnsiTheme="majorHAnsi" w:cstheme="majorHAnsi"/>
                <w:sz w:val="22"/>
                <w:szCs w:val="22"/>
              </w:rPr>
              <w:t xml:space="preserve"> in states or localities with low population and/or limited funding?</w:t>
            </w:r>
          </w:p>
        </w:tc>
        <w:tc>
          <w:tcPr>
            <w:tcW w:w="1170" w:type="dxa"/>
          </w:tcPr>
          <w:p w14:paraId="416F8945" w14:textId="77777777" w:rsidR="00CB367C" w:rsidRPr="00C31699" w:rsidRDefault="00CB367C" w:rsidP="00214352">
            <w:pPr>
              <w:jc w:val="center"/>
              <w:rPr>
                <w:rFonts w:asciiTheme="majorHAnsi" w:hAnsiTheme="majorHAnsi" w:cstheme="majorHAnsi"/>
                <w:b/>
                <w:sz w:val="22"/>
                <w:szCs w:val="22"/>
              </w:rPr>
            </w:pPr>
          </w:p>
        </w:tc>
        <w:tc>
          <w:tcPr>
            <w:tcW w:w="1170" w:type="dxa"/>
          </w:tcPr>
          <w:p w14:paraId="6EF1F800" w14:textId="77777777" w:rsidR="00CB367C" w:rsidRPr="00C31699" w:rsidRDefault="00CB367C" w:rsidP="00214352">
            <w:pPr>
              <w:jc w:val="center"/>
              <w:rPr>
                <w:rFonts w:asciiTheme="majorHAnsi" w:hAnsiTheme="majorHAnsi" w:cstheme="majorHAnsi"/>
                <w:b/>
                <w:sz w:val="22"/>
                <w:szCs w:val="22"/>
              </w:rPr>
            </w:pPr>
          </w:p>
        </w:tc>
        <w:tc>
          <w:tcPr>
            <w:tcW w:w="1350" w:type="dxa"/>
          </w:tcPr>
          <w:p w14:paraId="53C41355" w14:textId="77777777" w:rsidR="00CB367C" w:rsidRPr="00C31699" w:rsidRDefault="00CB367C" w:rsidP="00214352">
            <w:pPr>
              <w:jc w:val="center"/>
              <w:rPr>
                <w:rFonts w:asciiTheme="majorHAnsi" w:hAnsiTheme="majorHAnsi" w:cstheme="majorHAnsi"/>
                <w:b/>
                <w:sz w:val="22"/>
                <w:szCs w:val="22"/>
              </w:rPr>
            </w:pPr>
          </w:p>
        </w:tc>
        <w:tc>
          <w:tcPr>
            <w:tcW w:w="1170" w:type="dxa"/>
            <w:vAlign w:val="bottom"/>
          </w:tcPr>
          <w:p w14:paraId="24267D1F" w14:textId="77777777" w:rsidR="00CB367C" w:rsidRPr="00C31699" w:rsidRDefault="00CB367C" w:rsidP="00214352">
            <w:pPr>
              <w:jc w:val="center"/>
              <w:rPr>
                <w:rFonts w:asciiTheme="majorHAnsi" w:hAnsiTheme="majorHAnsi" w:cstheme="majorHAnsi"/>
                <w:b/>
                <w:sz w:val="22"/>
                <w:szCs w:val="22"/>
              </w:rPr>
            </w:pPr>
          </w:p>
        </w:tc>
        <w:tc>
          <w:tcPr>
            <w:tcW w:w="1170" w:type="dxa"/>
            <w:vAlign w:val="bottom"/>
          </w:tcPr>
          <w:p w14:paraId="739ACE8C" w14:textId="77777777" w:rsidR="00CB367C" w:rsidRPr="00C31699" w:rsidRDefault="00CB367C" w:rsidP="00214352">
            <w:pPr>
              <w:jc w:val="center"/>
              <w:rPr>
                <w:rFonts w:asciiTheme="majorHAnsi" w:hAnsiTheme="majorHAnsi" w:cstheme="majorHAnsi"/>
                <w:b/>
                <w:sz w:val="22"/>
                <w:szCs w:val="22"/>
              </w:rPr>
            </w:pPr>
          </w:p>
        </w:tc>
        <w:tc>
          <w:tcPr>
            <w:tcW w:w="810" w:type="dxa"/>
          </w:tcPr>
          <w:p w14:paraId="14F2CB38" w14:textId="77777777" w:rsidR="00CB367C" w:rsidRPr="00C31699" w:rsidRDefault="00CB367C" w:rsidP="00E30458">
            <w:pPr>
              <w:jc w:val="center"/>
              <w:rPr>
                <w:rFonts w:asciiTheme="majorHAnsi" w:hAnsiTheme="majorHAnsi" w:cstheme="majorHAnsi"/>
                <w:b/>
                <w:sz w:val="22"/>
                <w:szCs w:val="22"/>
              </w:rPr>
            </w:pPr>
          </w:p>
        </w:tc>
        <w:tc>
          <w:tcPr>
            <w:tcW w:w="630" w:type="dxa"/>
          </w:tcPr>
          <w:p w14:paraId="416AEEA6" w14:textId="77777777" w:rsidR="00CB367C" w:rsidRPr="00C31699" w:rsidRDefault="00CB367C" w:rsidP="00E30458">
            <w:pPr>
              <w:jc w:val="center"/>
              <w:rPr>
                <w:rFonts w:asciiTheme="majorHAnsi" w:hAnsiTheme="majorHAnsi" w:cstheme="majorHAnsi"/>
                <w:b/>
                <w:sz w:val="22"/>
                <w:szCs w:val="22"/>
              </w:rPr>
            </w:pPr>
          </w:p>
        </w:tc>
      </w:tr>
      <w:tr w:rsidR="00CB367C" w:rsidRPr="00C31699" w14:paraId="6E03AD19" w14:textId="77777777" w:rsidTr="00A20FEC">
        <w:tc>
          <w:tcPr>
            <w:tcW w:w="5778" w:type="dxa"/>
            <w:vAlign w:val="bottom"/>
          </w:tcPr>
          <w:p w14:paraId="6F75CAFC" w14:textId="77777777" w:rsidR="00CB367C" w:rsidRDefault="00CB367C" w:rsidP="002D1C89">
            <w:pPr>
              <w:pStyle w:val="ListParagraph"/>
              <w:numPr>
                <w:ilvl w:val="0"/>
                <w:numId w:val="2"/>
              </w:numPr>
              <w:rPr>
                <w:rFonts w:asciiTheme="majorHAnsi" w:hAnsiTheme="majorHAnsi" w:cstheme="majorHAnsi"/>
                <w:sz w:val="22"/>
                <w:szCs w:val="22"/>
              </w:rPr>
            </w:pPr>
            <w:r w:rsidRPr="00F07DF7">
              <w:rPr>
                <w:rFonts w:asciiTheme="majorHAnsi" w:hAnsiTheme="majorHAnsi" w:cstheme="majorHAnsi"/>
                <w:sz w:val="22"/>
                <w:szCs w:val="22"/>
              </w:rPr>
              <w:t>What are appropriate methods and procedures for identifying and mapping “at-risk” populations?</w:t>
            </w:r>
          </w:p>
        </w:tc>
        <w:tc>
          <w:tcPr>
            <w:tcW w:w="1170" w:type="dxa"/>
          </w:tcPr>
          <w:p w14:paraId="14F91E2F" w14:textId="77777777" w:rsidR="00CB367C" w:rsidRPr="00C31699" w:rsidRDefault="00CB367C" w:rsidP="00214352">
            <w:pPr>
              <w:jc w:val="center"/>
              <w:rPr>
                <w:rFonts w:asciiTheme="majorHAnsi" w:hAnsiTheme="majorHAnsi" w:cstheme="majorHAnsi"/>
                <w:b/>
                <w:sz w:val="22"/>
                <w:szCs w:val="22"/>
              </w:rPr>
            </w:pPr>
          </w:p>
        </w:tc>
        <w:tc>
          <w:tcPr>
            <w:tcW w:w="1170" w:type="dxa"/>
          </w:tcPr>
          <w:p w14:paraId="3407B5A2" w14:textId="77777777" w:rsidR="00CB367C" w:rsidRPr="00C31699" w:rsidRDefault="00CB367C" w:rsidP="00214352">
            <w:pPr>
              <w:jc w:val="center"/>
              <w:rPr>
                <w:rFonts w:asciiTheme="majorHAnsi" w:hAnsiTheme="majorHAnsi" w:cstheme="majorHAnsi"/>
                <w:b/>
                <w:sz w:val="22"/>
                <w:szCs w:val="22"/>
              </w:rPr>
            </w:pPr>
          </w:p>
        </w:tc>
        <w:tc>
          <w:tcPr>
            <w:tcW w:w="1350" w:type="dxa"/>
          </w:tcPr>
          <w:p w14:paraId="26CFE969" w14:textId="77777777" w:rsidR="00CB367C" w:rsidRPr="00C31699" w:rsidRDefault="00CB367C" w:rsidP="00214352">
            <w:pPr>
              <w:jc w:val="center"/>
              <w:rPr>
                <w:rFonts w:asciiTheme="majorHAnsi" w:hAnsiTheme="majorHAnsi" w:cstheme="majorHAnsi"/>
                <w:b/>
                <w:sz w:val="22"/>
                <w:szCs w:val="22"/>
              </w:rPr>
            </w:pPr>
          </w:p>
        </w:tc>
        <w:tc>
          <w:tcPr>
            <w:tcW w:w="1170" w:type="dxa"/>
            <w:vAlign w:val="bottom"/>
          </w:tcPr>
          <w:p w14:paraId="113A27A8" w14:textId="77777777" w:rsidR="00CB367C" w:rsidRPr="00C31699" w:rsidRDefault="00CB367C" w:rsidP="00214352">
            <w:pPr>
              <w:jc w:val="center"/>
              <w:rPr>
                <w:rFonts w:asciiTheme="majorHAnsi" w:hAnsiTheme="majorHAnsi" w:cstheme="majorHAnsi"/>
                <w:b/>
                <w:sz w:val="22"/>
                <w:szCs w:val="22"/>
              </w:rPr>
            </w:pPr>
          </w:p>
        </w:tc>
        <w:tc>
          <w:tcPr>
            <w:tcW w:w="1170" w:type="dxa"/>
            <w:vAlign w:val="bottom"/>
          </w:tcPr>
          <w:p w14:paraId="7F100895" w14:textId="77777777" w:rsidR="00CB367C" w:rsidRPr="00C31699" w:rsidRDefault="00CB367C" w:rsidP="00214352">
            <w:pPr>
              <w:jc w:val="center"/>
              <w:rPr>
                <w:rFonts w:asciiTheme="majorHAnsi" w:hAnsiTheme="majorHAnsi" w:cstheme="majorHAnsi"/>
                <w:b/>
                <w:sz w:val="22"/>
                <w:szCs w:val="22"/>
              </w:rPr>
            </w:pPr>
          </w:p>
        </w:tc>
        <w:tc>
          <w:tcPr>
            <w:tcW w:w="810" w:type="dxa"/>
          </w:tcPr>
          <w:p w14:paraId="252630F2" w14:textId="77777777" w:rsidR="00CB367C" w:rsidRPr="00C31699" w:rsidRDefault="00CB367C" w:rsidP="00E30458">
            <w:pPr>
              <w:jc w:val="center"/>
              <w:rPr>
                <w:rFonts w:asciiTheme="majorHAnsi" w:hAnsiTheme="majorHAnsi" w:cstheme="majorHAnsi"/>
                <w:b/>
                <w:sz w:val="22"/>
                <w:szCs w:val="22"/>
              </w:rPr>
            </w:pPr>
          </w:p>
        </w:tc>
        <w:tc>
          <w:tcPr>
            <w:tcW w:w="630" w:type="dxa"/>
          </w:tcPr>
          <w:p w14:paraId="45306E49" w14:textId="77777777" w:rsidR="00CB367C" w:rsidRPr="00C31699" w:rsidRDefault="00CB367C" w:rsidP="00E30458">
            <w:pPr>
              <w:jc w:val="center"/>
              <w:rPr>
                <w:rFonts w:asciiTheme="majorHAnsi" w:hAnsiTheme="majorHAnsi" w:cstheme="majorHAnsi"/>
                <w:b/>
                <w:sz w:val="22"/>
                <w:szCs w:val="22"/>
              </w:rPr>
            </w:pPr>
          </w:p>
        </w:tc>
      </w:tr>
      <w:tr w:rsidR="00CB367C" w:rsidRPr="00C31699" w14:paraId="77261FB5" w14:textId="77777777" w:rsidTr="00A20FEC">
        <w:tc>
          <w:tcPr>
            <w:tcW w:w="5778" w:type="dxa"/>
            <w:vAlign w:val="bottom"/>
          </w:tcPr>
          <w:p w14:paraId="1E149C55" w14:textId="77777777" w:rsidR="00CB367C" w:rsidRDefault="00CB367C" w:rsidP="00674FCE">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What components </w:t>
            </w:r>
            <w:r w:rsidR="00674FCE">
              <w:rPr>
                <w:rFonts w:asciiTheme="majorHAnsi" w:hAnsiTheme="majorHAnsi" w:cstheme="majorHAnsi"/>
                <w:sz w:val="22"/>
                <w:szCs w:val="22"/>
              </w:rPr>
              <w:t xml:space="preserve">constitute </w:t>
            </w:r>
            <w:r>
              <w:rPr>
                <w:rFonts w:asciiTheme="majorHAnsi" w:hAnsiTheme="majorHAnsi" w:cstheme="majorHAnsi"/>
                <w:sz w:val="22"/>
                <w:szCs w:val="22"/>
              </w:rPr>
              <w:t>an effective planning group</w:t>
            </w:r>
            <w:r w:rsidR="00674FCE">
              <w:rPr>
                <w:rFonts w:asciiTheme="majorHAnsi" w:hAnsiTheme="majorHAnsi" w:cstheme="majorHAnsi"/>
                <w:sz w:val="22"/>
                <w:szCs w:val="22"/>
              </w:rPr>
              <w:t xml:space="preserve"> (e.g., </w:t>
            </w:r>
            <w:r>
              <w:rPr>
                <w:rFonts w:asciiTheme="majorHAnsi" w:hAnsiTheme="majorHAnsi" w:cstheme="majorHAnsi"/>
                <w:sz w:val="22"/>
                <w:szCs w:val="22"/>
              </w:rPr>
              <w:t>key sectors, effective structures, and best roles and responsibilities</w:t>
            </w:r>
            <w:r w:rsidR="00674FCE">
              <w:rPr>
                <w:rFonts w:asciiTheme="majorHAnsi" w:hAnsiTheme="majorHAnsi" w:cstheme="majorHAnsi"/>
                <w:sz w:val="22"/>
                <w:szCs w:val="22"/>
              </w:rPr>
              <w:t>)</w:t>
            </w:r>
            <w:r>
              <w:rPr>
                <w:rFonts w:asciiTheme="majorHAnsi" w:hAnsiTheme="majorHAnsi" w:cstheme="majorHAnsi"/>
                <w:sz w:val="22"/>
                <w:szCs w:val="22"/>
              </w:rPr>
              <w:t xml:space="preserve">? </w:t>
            </w:r>
          </w:p>
        </w:tc>
        <w:tc>
          <w:tcPr>
            <w:tcW w:w="1170" w:type="dxa"/>
          </w:tcPr>
          <w:p w14:paraId="17BE3349" w14:textId="77777777" w:rsidR="00CB367C" w:rsidRPr="00C31699" w:rsidRDefault="00CB367C" w:rsidP="00214352">
            <w:pPr>
              <w:jc w:val="center"/>
              <w:rPr>
                <w:rFonts w:asciiTheme="majorHAnsi" w:hAnsiTheme="majorHAnsi" w:cstheme="majorHAnsi"/>
                <w:b/>
                <w:sz w:val="22"/>
                <w:szCs w:val="22"/>
              </w:rPr>
            </w:pPr>
          </w:p>
        </w:tc>
        <w:tc>
          <w:tcPr>
            <w:tcW w:w="1170" w:type="dxa"/>
          </w:tcPr>
          <w:p w14:paraId="76C23927" w14:textId="77777777" w:rsidR="00CB367C" w:rsidRPr="00C31699" w:rsidRDefault="00CB367C" w:rsidP="00214352">
            <w:pPr>
              <w:jc w:val="center"/>
              <w:rPr>
                <w:rFonts w:asciiTheme="majorHAnsi" w:hAnsiTheme="majorHAnsi" w:cstheme="majorHAnsi"/>
                <w:b/>
                <w:sz w:val="22"/>
                <w:szCs w:val="22"/>
              </w:rPr>
            </w:pPr>
          </w:p>
        </w:tc>
        <w:tc>
          <w:tcPr>
            <w:tcW w:w="1350" w:type="dxa"/>
          </w:tcPr>
          <w:p w14:paraId="141791DE" w14:textId="77777777" w:rsidR="00CB367C" w:rsidRPr="00C31699" w:rsidRDefault="00CB367C" w:rsidP="00214352">
            <w:pPr>
              <w:jc w:val="center"/>
              <w:rPr>
                <w:rFonts w:asciiTheme="majorHAnsi" w:hAnsiTheme="majorHAnsi" w:cstheme="majorHAnsi"/>
                <w:b/>
                <w:sz w:val="22"/>
                <w:szCs w:val="22"/>
              </w:rPr>
            </w:pPr>
          </w:p>
        </w:tc>
        <w:tc>
          <w:tcPr>
            <w:tcW w:w="1170" w:type="dxa"/>
            <w:vAlign w:val="bottom"/>
          </w:tcPr>
          <w:p w14:paraId="6743BF7F" w14:textId="77777777" w:rsidR="00CB367C" w:rsidRPr="00C31699" w:rsidRDefault="00CB367C" w:rsidP="00214352">
            <w:pPr>
              <w:jc w:val="center"/>
              <w:rPr>
                <w:rFonts w:asciiTheme="majorHAnsi" w:hAnsiTheme="majorHAnsi" w:cstheme="majorHAnsi"/>
                <w:b/>
                <w:sz w:val="22"/>
                <w:szCs w:val="22"/>
              </w:rPr>
            </w:pPr>
          </w:p>
        </w:tc>
        <w:tc>
          <w:tcPr>
            <w:tcW w:w="1170" w:type="dxa"/>
            <w:vAlign w:val="bottom"/>
          </w:tcPr>
          <w:p w14:paraId="2D1660C7" w14:textId="77777777" w:rsidR="00CB367C" w:rsidRPr="00C31699" w:rsidRDefault="00CB367C" w:rsidP="00214352">
            <w:pPr>
              <w:jc w:val="center"/>
              <w:rPr>
                <w:rFonts w:asciiTheme="majorHAnsi" w:hAnsiTheme="majorHAnsi" w:cstheme="majorHAnsi"/>
                <w:b/>
                <w:sz w:val="22"/>
                <w:szCs w:val="22"/>
              </w:rPr>
            </w:pPr>
          </w:p>
        </w:tc>
        <w:tc>
          <w:tcPr>
            <w:tcW w:w="810" w:type="dxa"/>
          </w:tcPr>
          <w:p w14:paraId="4E8B6C83" w14:textId="77777777" w:rsidR="00CB367C" w:rsidRPr="00C31699" w:rsidRDefault="00CB367C" w:rsidP="00E30458">
            <w:pPr>
              <w:jc w:val="center"/>
              <w:rPr>
                <w:rFonts w:asciiTheme="majorHAnsi" w:hAnsiTheme="majorHAnsi" w:cstheme="majorHAnsi"/>
                <w:b/>
                <w:sz w:val="22"/>
                <w:szCs w:val="22"/>
              </w:rPr>
            </w:pPr>
          </w:p>
        </w:tc>
        <w:tc>
          <w:tcPr>
            <w:tcW w:w="630" w:type="dxa"/>
          </w:tcPr>
          <w:p w14:paraId="55CEBC99" w14:textId="77777777" w:rsidR="00CB367C" w:rsidRPr="00C31699" w:rsidRDefault="00CB367C" w:rsidP="00E30458">
            <w:pPr>
              <w:jc w:val="center"/>
              <w:rPr>
                <w:rFonts w:asciiTheme="majorHAnsi" w:hAnsiTheme="majorHAnsi" w:cstheme="majorHAnsi"/>
                <w:b/>
                <w:sz w:val="22"/>
                <w:szCs w:val="22"/>
              </w:rPr>
            </w:pPr>
          </w:p>
        </w:tc>
      </w:tr>
    </w:tbl>
    <w:p w14:paraId="0C9B52B3" w14:textId="77777777" w:rsidR="00C740F5" w:rsidRPr="00C31699" w:rsidRDefault="00C740F5" w:rsidP="00C740F5">
      <w:pPr>
        <w:rPr>
          <w:rFonts w:asciiTheme="majorHAnsi" w:hAnsiTheme="majorHAnsi" w:cstheme="majorHAnsi"/>
          <w:b/>
          <w:i/>
          <w:sz w:val="22"/>
          <w:szCs w:val="22"/>
        </w:rPr>
      </w:pPr>
    </w:p>
    <w:p w14:paraId="3DC05EE4" w14:textId="77777777" w:rsidR="00C740F5" w:rsidRPr="00C31699" w:rsidRDefault="00C740F5" w:rsidP="00C740F5">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2D1C89">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community preparedness that are important </w:t>
      </w:r>
      <w:r w:rsidR="002D1C89">
        <w:rPr>
          <w:rFonts w:asciiTheme="majorHAnsi" w:hAnsiTheme="majorHAnsi" w:cstheme="majorHAnsi"/>
          <w:sz w:val="22"/>
          <w:szCs w:val="22"/>
        </w:rPr>
        <w:t>areas where additional knowledge is needed to advance PHPR practice</w:t>
      </w:r>
      <w:r w:rsidR="00903DDD">
        <w:rPr>
          <w:rFonts w:asciiTheme="majorHAnsi" w:hAnsiTheme="majorHAnsi" w:cstheme="majorHAnsi"/>
          <w:sz w:val="22"/>
          <w:szCs w:val="22"/>
        </w:rPr>
        <w:t xml:space="preserve"> in your</w:t>
      </w:r>
      <w:r w:rsidRPr="00C31699">
        <w:rPr>
          <w:rFonts w:asciiTheme="majorHAnsi" w:hAnsiTheme="majorHAnsi" w:cstheme="majorHAnsi"/>
          <w:sz w:val="22"/>
          <w:szCs w:val="22"/>
        </w:rPr>
        <w:t xml:space="preserve"> health department?</w:t>
      </w:r>
    </w:p>
    <w:p w14:paraId="18051DB5" w14:textId="77777777" w:rsidR="00C740F5" w:rsidRPr="00C31699" w:rsidRDefault="00C740F5" w:rsidP="00C740F5">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17516A2B" w14:textId="77777777" w:rsidR="00C740F5" w:rsidRPr="00C31699" w:rsidRDefault="00C740F5" w:rsidP="00C740F5">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2962BD0D" w14:textId="77777777" w:rsidR="00C740F5" w:rsidRPr="00C31699" w:rsidRDefault="00C740F5" w:rsidP="00C740F5">
      <w:pPr>
        <w:pStyle w:val="ListParagraph"/>
        <w:ind w:left="1440"/>
        <w:rPr>
          <w:rFonts w:asciiTheme="majorHAnsi" w:hAnsiTheme="majorHAnsi" w:cstheme="majorHAnsi"/>
          <w:sz w:val="22"/>
          <w:szCs w:val="22"/>
        </w:rPr>
      </w:pPr>
    </w:p>
    <w:p w14:paraId="4BFB75DC" w14:textId="77777777" w:rsidR="00C740F5" w:rsidRPr="00C31699" w:rsidRDefault="00C740F5" w:rsidP="00C740F5">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08E56679" w14:textId="77777777" w:rsidR="00C740F5" w:rsidRPr="00C31699" w:rsidRDefault="00C740F5" w:rsidP="00C740F5">
      <w:pPr>
        <w:rPr>
          <w:rFonts w:asciiTheme="majorHAnsi" w:hAnsiTheme="majorHAnsi" w:cstheme="majorHAnsi"/>
          <w:b/>
          <w:sz w:val="22"/>
          <w:szCs w:val="22"/>
        </w:rPr>
      </w:pPr>
    </w:p>
    <w:p w14:paraId="6398D27F" w14:textId="77777777" w:rsidR="00791703" w:rsidRDefault="00791703" w:rsidP="00791703">
      <w:pPr>
        <w:rPr>
          <w:rFonts w:asciiTheme="majorHAnsi" w:hAnsiTheme="majorHAnsi" w:cstheme="majorHAnsi"/>
          <w:b/>
          <w:sz w:val="28"/>
          <w:szCs w:val="28"/>
        </w:rPr>
      </w:pPr>
      <w:r>
        <w:rPr>
          <w:rFonts w:asciiTheme="majorHAnsi" w:hAnsiTheme="majorHAnsi" w:cstheme="majorHAnsi"/>
          <w:b/>
          <w:sz w:val="28"/>
          <w:szCs w:val="28"/>
        </w:rPr>
        <w:br w:type="page"/>
      </w:r>
    </w:p>
    <w:p w14:paraId="78D04838" w14:textId="77777777" w:rsidR="00791703" w:rsidRPr="00791703" w:rsidRDefault="00791703" w:rsidP="00791703">
      <w:pPr>
        <w:rPr>
          <w:rFonts w:asciiTheme="majorHAnsi" w:hAnsiTheme="majorHAnsi" w:cstheme="majorHAnsi"/>
          <w:b/>
          <w:sz w:val="28"/>
          <w:szCs w:val="28"/>
        </w:rPr>
      </w:pPr>
      <w:r w:rsidRPr="00791703">
        <w:rPr>
          <w:rFonts w:asciiTheme="majorHAnsi" w:hAnsiTheme="majorHAnsi" w:cstheme="majorHAnsi"/>
          <w:b/>
          <w:sz w:val="28"/>
          <w:szCs w:val="28"/>
        </w:rPr>
        <w:t xml:space="preserve">Part </w:t>
      </w:r>
      <w:r>
        <w:rPr>
          <w:rFonts w:asciiTheme="majorHAnsi" w:hAnsiTheme="majorHAnsi" w:cstheme="majorHAnsi"/>
          <w:b/>
          <w:sz w:val="28"/>
          <w:szCs w:val="28"/>
        </w:rPr>
        <w:t>C</w:t>
      </w:r>
      <w:r w:rsidRPr="00791703">
        <w:rPr>
          <w:rFonts w:asciiTheme="majorHAnsi" w:hAnsiTheme="majorHAnsi" w:cstheme="majorHAnsi"/>
          <w:b/>
          <w:sz w:val="28"/>
          <w:szCs w:val="28"/>
        </w:rPr>
        <w:t xml:space="preserve">: Countermeasures and Mitigation </w:t>
      </w:r>
    </w:p>
    <w:p w14:paraId="696F96BC" w14:textId="77777777" w:rsidR="00722EE4" w:rsidRDefault="00722EE4" w:rsidP="00791703">
      <w:pPr>
        <w:rPr>
          <w:rFonts w:asciiTheme="majorHAnsi" w:hAnsiTheme="majorHAnsi" w:cstheme="majorHAnsi"/>
          <w:b/>
          <w:i/>
          <w:sz w:val="22"/>
          <w:szCs w:val="22"/>
        </w:rPr>
      </w:pPr>
    </w:p>
    <w:p w14:paraId="78F69704" w14:textId="77777777" w:rsidR="00791703" w:rsidRPr="00C31699" w:rsidRDefault="00791703" w:rsidP="00791703">
      <w:pPr>
        <w:rPr>
          <w:rFonts w:asciiTheme="majorHAnsi" w:hAnsiTheme="majorHAnsi" w:cstheme="majorHAnsi"/>
          <w:b/>
          <w:i/>
          <w:sz w:val="22"/>
          <w:szCs w:val="22"/>
        </w:rPr>
      </w:pPr>
      <w:r w:rsidRPr="00C31699">
        <w:rPr>
          <w:rFonts w:asciiTheme="majorHAnsi" w:hAnsiTheme="majorHAnsi" w:cstheme="majorHAnsi"/>
          <w:b/>
          <w:i/>
          <w:sz w:val="22"/>
          <w:szCs w:val="22"/>
        </w:rPr>
        <w:t>Capability 8: Medical Countermeasures Dispensing</w:t>
      </w:r>
    </w:p>
    <w:p w14:paraId="270C63CC" w14:textId="77777777" w:rsidR="00791703" w:rsidRPr="00C31699" w:rsidRDefault="00791703" w:rsidP="00791703">
      <w:pPr>
        <w:rPr>
          <w:rFonts w:asciiTheme="majorHAnsi" w:hAnsiTheme="majorHAnsi" w:cstheme="majorHAnsi"/>
          <w:b/>
          <w:i/>
          <w:sz w:val="22"/>
          <w:szCs w:val="22"/>
        </w:rPr>
      </w:pPr>
    </w:p>
    <w:tbl>
      <w:tblPr>
        <w:tblStyle w:val="TableGrid"/>
        <w:tblW w:w="13248" w:type="dxa"/>
        <w:tblLook w:val="04A0" w:firstRow="1" w:lastRow="0" w:firstColumn="1" w:lastColumn="0" w:noHBand="0" w:noVBand="1"/>
      </w:tblPr>
      <w:tblGrid>
        <w:gridCol w:w="5737"/>
        <w:gridCol w:w="1165"/>
        <w:gridCol w:w="1164"/>
        <w:gridCol w:w="1402"/>
        <w:gridCol w:w="1170"/>
        <w:gridCol w:w="1243"/>
        <w:gridCol w:w="737"/>
        <w:gridCol w:w="630"/>
      </w:tblGrid>
      <w:tr w:rsidR="00791703" w:rsidRPr="00C31699" w14:paraId="6BC07386" w14:textId="77777777" w:rsidTr="00262E23">
        <w:tc>
          <w:tcPr>
            <w:tcW w:w="5737" w:type="dxa"/>
            <w:vAlign w:val="bottom"/>
          </w:tcPr>
          <w:p w14:paraId="215D5FF4" w14:textId="77777777" w:rsidR="00791703" w:rsidRPr="00C31699" w:rsidRDefault="004C3C3F" w:rsidP="004C3C3F">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w:t>
            </w:r>
            <w:r w:rsidR="00791703">
              <w:rPr>
                <w:rFonts w:asciiTheme="majorHAnsi" w:hAnsiTheme="majorHAnsi" w:cstheme="majorHAnsi"/>
                <w:b/>
                <w:sz w:val="22"/>
                <w:szCs w:val="22"/>
              </w:rPr>
              <w:t>tment</w:t>
            </w:r>
            <w:r w:rsidR="00791703" w:rsidRPr="00C31699">
              <w:rPr>
                <w:rFonts w:asciiTheme="majorHAnsi" w:hAnsiTheme="majorHAnsi" w:cstheme="majorHAnsi"/>
                <w:b/>
                <w:sz w:val="22"/>
                <w:szCs w:val="22"/>
              </w:rPr>
              <w:t>?</w:t>
            </w:r>
          </w:p>
        </w:tc>
        <w:tc>
          <w:tcPr>
            <w:tcW w:w="1165" w:type="dxa"/>
            <w:vAlign w:val="bottom"/>
          </w:tcPr>
          <w:p w14:paraId="1636DB20"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5181190A"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64" w:type="dxa"/>
            <w:vAlign w:val="bottom"/>
          </w:tcPr>
          <w:p w14:paraId="60AA7A3C"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07203554"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402" w:type="dxa"/>
            <w:vAlign w:val="bottom"/>
          </w:tcPr>
          <w:p w14:paraId="79AA8FB5"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1F581BCD"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122F437E"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3A3CFF35"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243" w:type="dxa"/>
            <w:vAlign w:val="bottom"/>
          </w:tcPr>
          <w:p w14:paraId="51176434"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096BF177"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737" w:type="dxa"/>
            <w:vAlign w:val="bottom"/>
          </w:tcPr>
          <w:p w14:paraId="0D1B1C27" w14:textId="77777777" w:rsidR="00791703" w:rsidRDefault="00791703"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6413C74D" w14:textId="77777777" w:rsidR="00791703" w:rsidRPr="00C31699" w:rsidRDefault="00791703"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vAlign w:val="bottom"/>
          </w:tcPr>
          <w:p w14:paraId="65D1CB95"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3C7C0193" w14:textId="77777777" w:rsidR="00791703" w:rsidRPr="00C31699" w:rsidRDefault="00791703" w:rsidP="00262E23">
            <w:pPr>
              <w:jc w:val="center"/>
              <w:rPr>
                <w:rFonts w:asciiTheme="majorHAnsi" w:hAnsiTheme="majorHAnsi" w:cstheme="majorHAnsi"/>
                <w:b/>
                <w:sz w:val="22"/>
                <w:szCs w:val="22"/>
              </w:rPr>
            </w:pPr>
          </w:p>
          <w:p w14:paraId="7C553433"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CB367C" w:rsidRPr="00C31699" w14:paraId="52ADC25E" w14:textId="77777777" w:rsidTr="00EC0A46">
        <w:tc>
          <w:tcPr>
            <w:tcW w:w="5737" w:type="dxa"/>
            <w:shd w:val="clear" w:color="auto" w:fill="FFFFFF" w:themeFill="background1"/>
          </w:tcPr>
          <w:p w14:paraId="511CC434" w14:textId="77777777" w:rsidR="00CB367C" w:rsidRPr="00FC48F4" w:rsidRDefault="00EB43D1" w:rsidP="00EB43D1">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Are</w:t>
            </w:r>
            <w:r w:rsidR="00CB367C">
              <w:rPr>
                <w:rFonts w:asciiTheme="majorHAnsi" w:hAnsiTheme="majorHAnsi" w:cstheme="majorHAnsi"/>
                <w:sz w:val="22"/>
                <w:szCs w:val="22"/>
              </w:rPr>
              <w:t xml:space="preserve"> hardware and software systems (e.g., </w:t>
            </w:r>
            <w:r w:rsidR="00CB367C" w:rsidRPr="00C31699">
              <w:rPr>
                <w:rFonts w:asciiTheme="majorHAnsi" w:hAnsiTheme="majorHAnsi" w:cstheme="majorHAnsi"/>
                <w:sz w:val="22"/>
                <w:szCs w:val="22"/>
              </w:rPr>
              <w:t>Inventory Management and Tracking System (IMATS</w:t>
            </w:r>
            <w:r w:rsidR="00CB367C">
              <w:rPr>
                <w:rFonts w:asciiTheme="majorHAnsi" w:hAnsiTheme="majorHAnsi" w:cstheme="majorHAnsi"/>
                <w:sz w:val="22"/>
                <w:szCs w:val="22"/>
              </w:rPr>
              <w:t>)) effective for inventory management?</w:t>
            </w:r>
          </w:p>
        </w:tc>
        <w:tc>
          <w:tcPr>
            <w:tcW w:w="1165" w:type="dxa"/>
          </w:tcPr>
          <w:p w14:paraId="579FE7B7" w14:textId="77777777" w:rsidR="00CB367C" w:rsidRPr="00C31699" w:rsidRDefault="00CB367C" w:rsidP="00214352">
            <w:pPr>
              <w:rPr>
                <w:rFonts w:asciiTheme="majorHAnsi" w:hAnsiTheme="majorHAnsi" w:cstheme="majorHAnsi"/>
                <w:sz w:val="22"/>
                <w:szCs w:val="22"/>
              </w:rPr>
            </w:pPr>
          </w:p>
        </w:tc>
        <w:tc>
          <w:tcPr>
            <w:tcW w:w="1164" w:type="dxa"/>
          </w:tcPr>
          <w:p w14:paraId="2C8935BE" w14:textId="77777777" w:rsidR="00CB367C" w:rsidRPr="00C31699" w:rsidRDefault="00CB367C" w:rsidP="00214352">
            <w:pPr>
              <w:rPr>
                <w:rFonts w:asciiTheme="majorHAnsi" w:hAnsiTheme="majorHAnsi" w:cstheme="majorHAnsi"/>
                <w:sz w:val="22"/>
                <w:szCs w:val="22"/>
              </w:rPr>
            </w:pPr>
          </w:p>
        </w:tc>
        <w:tc>
          <w:tcPr>
            <w:tcW w:w="1402" w:type="dxa"/>
          </w:tcPr>
          <w:p w14:paraId="26DF80D5" w14:textId="77777777" w:rsidR="00CB367C" w:rsidRPr="00C31699" w:rsidRDefault="00CB367C" w:rsidP="00214352">
            <w:pPr>
              <w:rPr>
                <w:rFonts w:asciiTheme="majorHAnsi" w:hAnsiTheme="majorHAnsi" w:cstheme="majorHAnsi"/>
                <w:sz w:val="22"/>
                <w:szCs w:val="22"/>
              </w:rPr>
            </w:pPr>
          </w:p>
        </w:tc>
        <w:tc>
          <w:tcPr>
            <w:tcW w:w="1170" w:type="dxa"/>
          </w:tcPr>
          <w:p w14:paraId="675E37CE" w14:textId="77777777" w:rsidR="00CB367C" w:rsidRPr="00C31699" w:rsidRDefault="00CB367C" w:rsidP="00214352">
            <w:pPr>
              <w:rPr>
                <w:rFonts w:asciiTheme="majorHAnsi" w:hAnsiTheme="majorHAnsi" w:cstheme="majorHAnsi"/>
                <w:sz w:val="22"/>
                <w:szCs w:val="22"/>
              </w:rPr>
            </w:pPr>
          </w:p>
        </w:tc>
        <w:tc>
          <w:tcPr>
            <w:tcW w:w="1243" w:type="dxa"/>
          </w:tcPr>
          <w:p w14:paraId="248FBE2B" w14:textId="77777777" w:rsidR="00CB367C" w:rsidRPr="00C31699" w:rsidRDefault="00CB367C" w:rsidP="00214352">
            <w:pPr>
              <w:rPr>
                <w:rFonts w:asciiTheme="majorHAnsi" w:hAnsiTheme="majorHAnsi" w:cstheme="majorHAnsi"/>
                <w:sz w:val="22"/>
                <w:szCs w:val="22"/>
              </w:rPr>
            </w:pPr>
          </w:p>
        </w:tc>
        <w:tc>
          <w:tcPr>
            <w:tcW w:w="737" w:type="dxa"/>
          </w:tcPr>
          <w:p w14:paraId="397F336A" w14:textId="77777777" w:rsidR="00CB367C" w:rsidRPr="00C31699" w:rsidRDefault="00CB367C" w:rsidP="00214352">
            <w:pPr>
              <w:rPr>
                <w:rFonts w:asciiTheme="majorHAnsi" w:hAnsiTheme="majorHAnsi" w:cstheme="majorHAnsi"/>
                <w:sz w:val="22"/>
                <w:szCs w:val="22"/>
              </w:rPr>
            </w:pPr>
          </w:p>
        </w:tc>
        <w:tc>
          <w:tcPr>
            <w:tcW w:w="630" w:type="dxa"/>
          </w:tcPr>
          <w:p w14:paraId="5FE44166" w14:textId="77777777" w:rsidR="00CB367C" w:rsidRPr="00C31699" w:rsidRDefault="00CB367C" w:rsidP="00EC0A46">
            <w:pPr>
              <w:rPr>
                <w:rFonts w:asciiTheme="majorHAnsi" w:hAnsiTheme="majorHAnsi" w:cstheme="majorHAnsi"/>
                <w:sz w:val="22"/>
                <w:szCs w:val="22"/>
              </w:rPr>
            </w:pPr>
          </w:p>
        </w:tc>
      </w:tr>
      <w:tr w:rsidR="00CB367C" w:rsidRPr="00C31699" w14:paraId="73FDBB5C" w14:textId="77777777" w:rsidTr="00EC0A46">
        <w:tc>
          <w:tcPr>
            <w:tcW w:w="5737" w:type="dxa"/>
            <w:shd w:val="clear" w:color="auto" w:fill="FFFFFF" w:themeFill="background1"/>
          </w:tcPr>
          <w:p w14:paraId="6F066198" w14:textId="77777777" w:rsidR="00CB367C" w:rsidRDefault="00CB367C" w:rsidP="0008460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What are the strategies for ensuring accountability in warehouse management (e.g., inventory and record-keeping)? </w:t>
            </w:r>
          </w:p>
        </w:tc>
        <w:tc>
          <w:tcPr>
            <w:tcW w:w="1165" w:type="dxa"/>
          </w:tcPr>
          <w:p w14:paraId="62DAEF11" w14:textId="77777777" w:rsidR="00CB367C" w:rsidRPr="00C31699" w:rsidRDefault="00CB367C" w:rsidP="00214352">
            <w:pPr>
              <w:rPr>
                <w:rFonts w:asciiTheme="majorHAnsi" w:hAnsiTheme="majorHAnsi" w:cstheme="majorHAnsi"/>
                <w:sz w:val="22"/>
                <w:szCs w:val="22"/>
              </w:rPr>
            </w:pPr>
          </w:p>
        </w:tc>
        <w:tc>
          <w:tcPr>
            <w:tcW w:w="1164" w:type="dxa"/>
          </w:tcPr>
          <w:p w14:paraId="041239EB" w14:textId="77777777" w:rsidR="00CB367C" w:rsidRPr="00C31699" w:rsidRDefault="00CB367C" w:rsidP="00214352">
            <w:pPr>
              <w:rPr>
                <w:rFonts w:asciiTheme="majorHAnsi" w:hAnsiTheme="majorHAnsi" w:cstheme="majorHAnsi"/>
                <w:sz w:val="22"/>
                <w:szCs w:val="22"/>
              </w:rPr>
            </w:pPr>
          </w:p>
        </w:tc>
        <w:tc>
          <w:tcPr>
            <w:tcW w:w="1402" w:type="dxa"/>
          </w:tcPr>
          <w:p w14:paraId="4A449E93" w14:textId="77777777" w:rsidR="00CB367C" w:rsidRPr="00C31699" w:rsidRDefault="00CB367C" w:rsidP="00214352">
            <w:pPr>
              <w:rPr>
                <w:rFonts w:asciiTheme="majorHAnsi" w:hAnsiTheme="majorHAnsi" w:cstheme="majorHAnsi"/>
                <w:sz w:val="22"/>
                <w:szCs w:val="22"/>
              </w:rPr>
            </w:pPr>
          </w:p>
        </w:tc>
        <w:tc>
          <w:tcPr>
            <w:tcW w:w="1170" w:type="dxa"/>
          </w:tcPr>
          <w:p w14:paraId="45843BB4" w14:textId="77777777" w:rsidR="00CB367C" w:rsidRPr="00C31699" w:rsidRDefault="00CB367C" w:rsidP="00214352">
            <w:pPr>
              <w:rPr>
                <w:rFonts w:asciiTheme="majorHAnsi" w:hAnsiTheme="majorHAnsi" w:cstheme="majorHAnsi"/>
                <w:sz w:val="22"/>
                <w:szCs w:val="22"/>
              </w:rPr>
            </w:pPr>
          </w:p>
        </w:tc>
        <w:tc>
          <w:tcPr>
            <w:tcW w:w="1243" w:type="dxa"/>
          </w:tcPr>
          <w:p w14:paraId="7CF33B1C" w14:textId="77777777" w:rsidR="00CB367C" w:rsidRPr="00C31699" w:rsidRDefault="00CB367C" w:rsidP="00214352">
            <w:pPr>
              <w:rPr>
                <w:rFonts w:asciiTheme="majorHAnsi" w:hAnsiTheme="majorHAnsi" w:cstheme="majorHAnsi"/>
                <w:sz w:val="22"/>
                <w:szCs w:val="22"/>
              </w:rPr>
            </w:pPr>
          </w:p>
        </w:tc>
        <w:tc>
          <w:tcPr>
            <w:tcW w:w="737" w:type="dxa"/>
          </w:tcPr>
          <w:p w14:paraId="1A2F8F65" w14:textId="77777777" w:rsidR="00CB367C" w:rsidRPr="00C31699" w:rsidRDefault="00CB367C" w:rsidP="00214352">
            <w:pPr>
              <w:rPr>
                <w:rFonts w:asciiTheme="majorHAnsi" w:hAnsiTheme="majorHAnsi" w:cstheme="majorHAnsi"/>
                <w:sz w:val="22"/>
                <w:szCs w:val="22"/>
              </w:rPr>
            </w:pPr>
          </w:p>
        </w:tc>
        <w:tc>
          <w:tcPr>
            <w:tcW w:w="630" w:type="dxa"/>
          </w:tcPr>
          <w:p w14:paraId="2D9CD0A9" w14:textId="77777777" w:rsidR="00CB367C" w:rsidRPr="00C31699" w:rsidRDefault="00CB367C" w:rsidP="00EC0A46">
            <w:pPr>
              <w:rPr>
                <w:rFonts w:asciiTheme="majorHAnsi" w:hAnsiTheme="majorHAnsi" w:cstheme="majorHAnsi"/>
                <w:sz w:val="22"/>
                <w:szCs w:val="22"/>
              </w:rPr>
            </w:pPr>
          </w:p>
        </w:tc>
      </w:tr>
      <w:tr w:rsidR="00CB367C" w:rsidRPr="00C31699" w14:paraId="2E8C1003" w14:textId="77777777" w:rsidTr="00EC0A46">
        <w:tc>
          <w:tcPr>
            <w:tcW w:w="5737" w:type="dxa"/>
          </w:tcPr>
          <w:p w14:paraId="68099BB3" w14:textId="77777777" w:rsidR="00CB367C" w:rsidRPr="005C3B2C" w:rsidRDefault="00CB367C" w:rsidP="00EB43D1">
            <w:pPr>
              <w:pStyle w:val="ListParagraph"/>
              <w:numPr>
                <w:ilvl w:val="0"/>
                <w:numId w:val="2"/>
              </w:numPr>
              <w:rPr>
                <w:rFonts w:asciiTheme="majorHAnsi" w:hAnsiTheme="majorHAnsi" w:cstheme="majorHAnsi"/>
                <w:sz w:val="22"/>
                <w:szCs w:val="22"/>
              </w:rPr>
            </w:pPr>
            <w:r>
              <w:rPr>
                <w:rFonts w:asciiTheme="majorHAnsi" w:hAnsiTheme="majorHAnsi"/>
                <w:sz w:val="22"/>
                <w:szCs w:val="22"/>
              </w:rPr>
              <w:t xml:space="preserve">What are the </w:t>
            </w:r>
            <w:r w:rsidRPr="005C3B2C">
              <w:rPr>
                <w:rFonts w:asciiTheme="majorHAnsi" w:hAnsiTheme="majorHAnsi"/>
                <w:sz w:val="22"/>
                <w:szCs w:val="22"/>
              </w:rPr>
              <w:t xml:space="preserve">impacts of personnel turnover </w:t>
            </w:r>
            <w:r>
              <w:rPr>
                <w:rFonts w:asciiTheme="majorHAnsi" w:hAnsiTheme="majorHAnsi"/>
                <w:sz w:val="22"/>
                <w:szCs w:val="22"/>
              </w:rPr>
              <w:t xml:space="preserve">on the </w:t>
            </w:r>
            <w:r w:rsidR="00EB43D1">
              <w:rPr>
                <w:rFonts w:asciiTheme="majorHAnsi" w:hAnsiTheme="majorHAnsi"/>
                <w:sz w:val="22"/>
                <w:szCs w:val="22"/>
              </w:rPr>
              <w:t>dispensing</w:t>
            </w:r>
            <w:r>
              <w:rPr>
                <w:rFonts w:asciiTheme="majorHAnsi" w:hAnsiTheme="majorHAnsi"/>
                <w:sz w:val="22"/>
                <w:szCs w:val="22"/>
              </w:rPr>
              <w:t xml:space="preserve"> medical countermeasures, and what strategies mitigate those impacts?</w:t>
            </w:r>
          </w:p>
        </w:tc>
        <w:tc>
          <w:tcPr>
            <w:tcW w:w="1165" w:type="dxa"/>
          </w:tcPr>
          <w:p w14:paraId="53A715CA" w14:textId="77777777" w:rsidR="00CB367C" w:rsidRPr="00C31699" w:rsidRDefault="00CB367C" w:rsidP="00214352">
            <w:pPr>
              <w:rPr>
                <w:rFonts w:asciiTheme="majorHAnsi" w:hAnsiTheme="majorHAnsi" w:cstheme="majorHAnsi"/>
                <w:sz w:val="22"/>
                <w:szCs w:val="22"/>
              </w:rPr>
            </w:pPr>
          </w:p>
        </w:tc>
        <w:tc>
          <w:tcPr>
            <w:tcW w:w="1164" w:type="dxa"/>
          </w:tcPr>
          <w:p w14:paraId="4BFBD893" w14:textId="77777777" w:rsidR="00CB367C" w:rsidRPr="00C31699" w:rsidRDefault="00CB367C" w:rsidP="00214352">
            <w:pPr>
              <w:rPr>
                <w:rFonts w:asciiTheme="majorHAnsi" w:hAnsiTheme="majorHAnsi" w:cstheme="majorHAnsi"/>
                <w:sz w:val="22"/>
                <w:szCs w:val="22"/>
              </w:rPr>
            </w:pPr>
          </w:p>
        </w:tc>
        <w:tc>
          <w:tcPr>
            <w:tcW w:w="1402" w:type="dxa"/>
          </w:tcPr>
          <w:p w14:paraId="17B0525A" w14:textId="77777777" w:rsidR="00CB367C" w:rsidRPr="00C31699" w:rsidRDefault="00CB367C" w:rsidP="00214352">
            <w:pPr>
              <w:rPr>
                <w:rFonts w:asciiTheme="majorHAnsi" w:hAnsiTheme="majorHAnsi" w:cstheme="majorHAnsi"/>
                <w:sz w:val="22"/>
                <w:szCs w:val="22"/>
              </w:rPr>
            </w:pPr>
          </w:p>
        </w:tc>
        <w:tc>
          <w:tcPr>
            <w:tcW w:w="1170" w:type="dxa"/>
          </w:tcPr>
          <w:p w14:paraId="6253FD17" w14:textId="77777777" w:rsidR="00CB367C" w:rsidRPr="00C31699" w:rsidRDefault="00CB367C" w:rsidP="00214352">
            <w:pPr>
              <w:rPr>
                <w:rFonts w:asciiTheme="majorHAnsi" w:hAnsiTheme="majorHAnsi" w:cstheme="majorHAnsi"/>
                <w:sz w:val="22"/>
                <w:szCs w:val="22"/>
              </w:rPr>
            </w:pPr>
          </w:p>
        </w:tc>
        <w:tc>
          <w:tcPr>
            <w:tcW w:w="1243" w:type="dxa"/>
          </w:tcPr>
          <w:p w14:paraId="4B21569D" w14:textId="77777777" w:rsidR="00CB367C" w:rsidRPr="00C31699" w:rsidRDefault="00CB367C" w:rsidP="00214352">
            <w:pPr>
              <w:rPr>
                <w:rFonts w:asciiTheme="majorHAnsi" w:hAnsiTheme="majorHAnsi" w:cstheme="majorHAnsi"/>
                <w:sz w:val="22"/>
                <w:szCs w:val="22"/>
              </w:rPr>
            </w:pPr>
          </w:p>
        </w:tc>
        <w:tc>
          <w:tcPr>
            <w:tcW w:w="737" w:type="dxa"/>
          </w:tcPr>
          <w:p w14:paraId="59049728" w14:textId="77777777" w:rsidR="00CB367C" w:rsidRPr="00C31699" w:rsidRDefault="00CB367C" w:rsidP="00214352">
            <w:pPr>
              <w:rPr>
                <w:rFonts w:asciiTheme="majorHAnsi" w:hAnsiTheme="majorHAnsi" w:cstheme="majorHAnsi"/>
                <w:sz w:val="22"/>
                <w:szCs w:val="22"/>
              </w:rPr>
            </w:pPr>
          </w:p>
        </w:tc>
        <w:tc>
          <w:tcPr>
            <w:tcW w:w="630" w:type="dxa"/>
          </w:tcPr>
          <w:p w14:paraId="2027B65F" w14:textId="77777777" w:rsidR="00CB367C" w:rsidRPr="00C31699" w:rsidRDefault="00CB367C" w:rsidP="00EC0A46">
            <w:pPr>
              <w:rPr>
                <w:rFonts w:asciiTheme="majorHAnsi" w:hAnsiTheme="majorHAnsi" w:cstheme="majorHAnsi"/>
                <w:sz w:val="22"/>
                <w:szCs w:val="22"/>
              </w:rPr>
            </w:pPr>
          </w:p>
        </w:tc>
      </w:tr>
      <w:tr w:rsidR="00CB367C" w:rsidRPr="00C31699" w14:paraId="459CF20C" w14:textId="77777777" w:rsidTr="00EC0A46">
        <w:tc>
          <w:tcPr>
            <w:tcW w:w="5737" w:type="dxa"/>
          </w:tcPr>
          <w:p w14:paraId="4E4F1117" w14:textId="77777777" w:rsidR="00CB367C" w:rsidRPr="00791703" w:rsidRDefault="00CB367C" w:rsidP="0034422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are the methods for ensuring c</w:t>
            </w:r>
            <w:r w:rsidRPr="005C3B2C">
              <w:rPr>
                <w:rFonts w:asciiTheme="majorHAnsi" w:hAnsiTheme="majorHAnsi" w:cstheme="majorHAnsi"/>
                <w:sz w:val="22"/>
                <w:szCs w:val="22"/>
              </w:rPr>
              <w:t xml:space="preserve">ontinuity of services in medical countermeasure dispensing </w:t>
            </w:r>
            <w:r w:rsidRPr="00791703">
              <w:rPr>
                <w:rFonts w:asciiTheme="majorHAnsi" w:hAnsiTheme="majorHAnsi" w:cstheme="majorHAnsi"/>
                <w:sz w:val="22"/>
                <w:szCs w:val="22"/>
              </w:rPr>
              <w:t>(e.g., addressing supply chain disruptions)</w:t>
            </w:r>
            <w:r>
              <w:rPr>
                <w:rFonts w:asciiTheme="majorHAnsi" w:hAnsiTheme="majorHAnsi" w:cstheme="majorHAnsi"/>
                <w:sz w:val="22"/>
                <w:szCs w:val="22"/>
              </w:rPr>
              <w:t>?</w:t>
            </w:r>
          </w:p>
        </w:tc>
        <w:tc>
          <w:tcPr>
            <w:tcW w:w="1165" w:type="dxa"/>
          </w:tcPr>
          <w:p w14:paraId="4A4F7C91" w14:textId="77777777" w:rsidR="00CB367C" w:rsidRPr="00C31699" w:rsidRDefault="00CB367C" w:rsidP="00214352">
            <w:pPr>
              <w:rPr>
                <w:rFonts w:asciiTheme="majorHAnsi" w:hAnsiTheme="majorHAnsi" w:cstheme="majorHAnsi"/>
                <w:sz w:val="22"/>
                <w:szCs w:val="22"/>
              </w:rPr>
            </w:pPr>
          </w:p>
        </w:tc>
        <w:tc>
          <w:tcPr>
            <w:tcW w:w="1164" w:type="dxa"/>
          </w:tcPr>
          <w:p w14:paraId="666A9F04" w14:textId="77777777" w:rsidR="00CB367C" w:rsidRPr="00C31699" w:rsidRDefault="00CB367C" w:rsidP="00214352">
            <w:pPr>
              <w:rPr>
                <w:rFonts w:asciiTheme="majorHAnsi" w:hAnsiTheme="majorHAnsi" w:cstheme="majorHAnsi"/>
                <w:sz w:val="22"/>
                <w:szCs w:val="22"/>
              </w:rPr>
            </w:pPr>
          </w:p>
        </w:tc>
        <w:tc>
          <w:tcPr>
            <w:tcW w:w="1402" w:type="dxa"/>
          </w:tcPr>
          <w:p w14:paraId="23633C37" w14:textId="77777777" w:rsidR="00CB367C" w:rsidRPr="00C31699" w:rsidRDefault="00CB367C" w:rsidP="00214352">
            <w:pPr>
              <w:rPr>
                <w:rFonts w:asciiTheme="majorHAnsi" w:hAnsiTheme="majorHAnsi" w:cstheme="majorHAnsi"/>
                <w:sz w:val="22"/>
                <w:szCs w:val="22"/>
              </w:rPr>
            </w:pPr>
          </w:p>
        </w:tc>
        <w:tc>
          <w:tcPr>
            <w:tcW w:w="1170" w:type="dxa"/>
          </w:tcPr>
          <w:p w14:paraId="3109C2B4" w14:textId="77777777" w:rsidR="00CB367C" w:rsidRPr="00C31699" w:rsidRDefault="00CB367C" w:rsidP="00214352">
            <w:pPr>
              <w:rPr>
                <w:rFonts w:asciiTheme="majorHAnsi" w:hAnsiTheme="majorHAnsi" w:cstheme="majorHAnsi"/>
                <w:sz w:val="22"/>
                <w:szCs w:val="22"/>
              </w:rPr>
            </w:pPr>
          </w:p>
        </w:tc>
        <w:tc>
          <w:tcPr>
            <w:tcW w:w="1243" w:type="dxa"/>
          </w:tcPr>
          <w:p w14:paraId="5E7F3A1F" w14:textId="77777777" w:rsidR="00CB367C" w:rsidRPr="00C31699" w:rsidRDefault="00CB367C" w:rsidP="00214352">
            <w:pPr>
              <w:rPr>
                <w:rFonts w:asciiTheme="majorHAnsi" w:hAnsiTheme="majorHAnsi" w:cstheme="majorHAnsi"/>
                <w:sz w:val="22"/>
                <w:szCs w:val="22"/>
              </w:rPr>
            </w:pPr>
          </w:p>
        </w:tc>
        <w:tc>
          <w:tcPr>
            <w:tcW w:w="737" w:type="dxa"/>
          </w:tcPr>
          <w:p w14:paraId="51E5A315" w14:textId="77777777" w:rsidR="00CB367C" w:rsidRPr="00C31699" w:rsidRDefault="00CB367C" w:rsidP="00214352">
            <w:pPr>
              <w:rPr>
                <w:rFonts w:asciiTheme="majorHAnsi" w:hAnsiTheme="majorHAnsi" w:cstheme="majorHAnsi"/>
                <w:sz w:val="22"/>
                <w:szCs w:val="22"/>
              </w:rPr>
            </w:pPr>
          </w:p>
        </w:tc>
        <w:tc>
          <w:tcPr>
            <w:tcW w:w="630" w:type="dxa"/>
          </w:tcPr>
          <w:p w14:paraId="71AE4514" w14:textId="77777777" w:rsidR="00CB367C" w:rsidRPr="00C31699" w:rsidRDefault="00CB367C" w:rsidP="00EC0A46">
            <w:pPr>
              <w:rPr>
                <w:rFonts w:asciiTheme="majorHAnsi" w:hAnsiTheme="majorHAnsi" w:cstheme="majorHAnsi"/>
                <w:sz w:val="22"/>
                <w:szCs w:val="22"/>
              </w:rPr>
            </w:pPr>
          </w:p>
        </w:tc>
      </w:tr>
      <w:tr w:rsidR="00CB367C" w:rsidRPr="00C31699" w14:paraId="271520DA" w14:textId="77777777" w:rsidTr="00EC0A46">
        <w:tc>
          <w:tcPr>
            <w:tcW w:w="5737" w:type="dxa"/>
          </w:tcPr>
          <w:p w14:paraId="30FE91D9" w14:textId="77777777" w:rsidR="00CB367C" w:rsidRPr="00C31699" w:rsidRDefault="00CB367C" w:rsidP="00EC0A46">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guidelines are appropriate and/or useful for m</w:t>
            </w:r>
            <w:r w:rsidRPr="00C31699">
              <w:rPr>
                <w:rFonts w:asciiTheme="majorHAnsi" w:hAnsiTheme="majorHAnsi" w:cstheme="majorHAnsi"/>
                <w:sz w:val="22"/>
                <w:szCs w:val="22"/>
              </w:rPr>
              <w:t>edications and materiels handling, including:</w:t>
            </w:r>
          </w:p>
          <w:p w14:paraId="312E035B" w14:textId="77777777" w:rsidR="00CB367C" w:rsidRPr="00C31699" w:rsidRDefault="00CB367C" w:rsidP="00EC0A46">
            <w:pPr>
              <w:pStyle w:val="ListParagraph"/>
              <w:numPr>
                <w:ilvl w:val="0"/>
                <w:numId w:val="12"/>
              </w:numPr>
              <w:ind w:left="1080"/>
              <w:rPr>
                <w:rFonts w:asciiTheme="majorHAnsi" w:hAnsiTheme="majorHAnsi" w:cstheme="majorHAnsi"/>
                <w:sz w:val="22"/>
                <w:szCs w:val="22"/>
              </w:rPr>
            </w:pPr>
            <w:r>
              <w:rPr>
                <w:rFonts w:asciiTheme="majorHAnsi" w:hAnsiTheme="majorHAnsi" w:cstheme="majorHAnsi"/>
                <w:sz w:val="22"/>
                <w:szCs w:val="22"/>
              </w:rPr>
              <w:t>R</w:t>
            </w:r>
            <w:r w:rsidRPr="00C31699">
              <w:rPr>
                <w:rFonts w:asciiTheme="majorHAnsi" w:hAnsiTheme="majorHAnsi" w:cstheme="majorHAnsi"/>
                <w:sz w:val="22"/>
                <w:szCs w:val="22"/>
              </w:rPr>
              <w:t>elabeling medications and materiels</w:t>
            </w:r>
            <w:r>
              <w:rPr>
                <w:rFonts w:asciiTheme="majorHAnsi" w:hAnsiTheme="majorHAnsi" w:cstheme="majorHAnsi"/>
                <w:sz w:val="22"/>
                <w:szCs w:val="22"/>
              </w:rPr>
              <w:t>?</w:t>
            </w:r>
          </w:p>
          <w:p w14:paraId="4D438583" w14:textId="77777777" w:rsidR="00CB367C" w:rsidRPr="00C31699" w:rsidRDefault="00CB367C" w:rsidP="00EC0A46">
            <w:pPr>
              <w:pStyle w:val="ListParagraph"/>
              <w:numPr>
                <w:ilvl w:val="0"/>
                <w:numId w:val="12"/>
              </w:numPr>
              <w:ind w:left="1080"/>
              <w:rPr>
                <w:rFonts w:asciiTheme="majorHAnsi" w:hAnsiTheme="majorHAnsi" w:cstheme="majorHAnsi"/>
                <w:sz w:val="22"/>
                <w:szCs w:val="22"/>
              </w:rPr>
            </w:pPr>
            <w:r>
              <w:rPr>
                <w:rFonts w:asciiTheme="majorHAnsi" w:hAnsiTheme="majorHAnsi" w:cstheme="majorHAnsi"/>
                <w:sz w:val="22"/>
                <w:szCs w:val="22"/>
              </w:rPr>
              <w:t>R</w:t>
            </w:r>
            <w:r w:rsidRPr="00C31699">
              <w:rPr>
                <w:rFonts w:asciiTheme="majorHAnsi" w:hAnsiTheme="majorHAnsi" w:cstheme="majorHAnsi"/>
                <w:sz w:val="22"/>
                <w:szCs w:val="22"/>
              </w:rPr>
              <w:t>epackaging bulk medications and materiels</w:t>
            </w:r>
            <w:r>
              <w:rPr>
                <w:rFonts w:asciiTheme="majorHAnsi" w:hAnsiTheme="majorHAnsi" w:cstheme="majorHAnsi"/>
                <w:sz w:val="22"/>
                <w:szCs w:val="22"/>
              </w:rPr>
              <w:t>?</w:t>
            </w:r>
          </w:p>
          <w:p w14:paraId="3265C90F" w14:textId="77777777" w:rsidR="00CB367C" w:rsidRPr="00C31699" w:rsidRDefault="00CB367C" w:rsidP="00EC0A46">
            <w:pPr>
              <w:pStyle w:val="ListParagraph"/>
              <w:numPr>
                <w:ilvl w:val="0"/>
                <w:numId w:val="12"/>
              </w:numPr>
              <w:ind w:left="1080"/>
              <w:rPr>
                <w:rFonts w:asciiTheme="majorHAnsi" w:hAnsiTheme="majorHAnsi" w:cstheme="majorHAnsi"/>
                <w:sz w:val="22"/>
                <w:szCs w:val="22"/>
              </w:rPr>
            </w:pPr>
            <w:r w:rsidRPr="00C31699">
              <w:rPr>
                <w:rFonts w:asciiTheme="majorHAnsi" w:hAnsiTheme="majorHAnsi" w:cstheme="majorHAnsi"/>
                <w:sz w:val="22"/>
                <w:szCs w:val="22"/>
              </w:rPr>
              <w:t>Working with repackaging companies</w:t>
            </w:r>
            <w:r>
              <w:rPr>
                <w:rFonts w:asciiTheme="majorHAnsi" w:hAnsiTheme="majorHAnsi" w:cstheme="majorHAnsi"/>
                <w:sz w:val="22"/>
                <w:szCs w:val="22"/>
              </w:rPr>
              <w:t>?</w:t>
            </w:r>
          </w:p>
        </w:tc>
        <w:tc>
          <w:tcPr>
            <w:tcW w:w="1165" w:type="dxa"/>
          </w:tcPr>
          <w:p w14:paraId="05DF0F75" w14:textId="77777777" w:rsidR="00CB367C" w:rsidRPr="00C31699" w:rsidRDefault="00CB367C" w:rsidP="00214352">
            <w:pPr>
              <w:rPr>
                <w:rFonts w:asciiTheme="majorHAnsi" w:hAnsiTheme="majorHAnsi" w:cstheme="majorHAnsi"/>
                <w:sz w:val="22"/>
                <w:szCs w:val="22"/>
              </w:rPr>
            </w:pPr>
          </w:p>
        </w:tc>
        <w:tc>
          <w:tcPr>
            <w:tcW w:w="1164" w:type="dxa"/>
          </w:tcPr>
          <w:p w14:paraId="5960A829" w14:textId="77777777" w:rsidR="00CB367C" w:rsidRPr="00C31699" w:rsidRDefault="00CB367C" w:rsidP="00214352">
            <w:pPr>
              <w:rPr>
                <w:rFonts w:asciiTheme="majorHAnsi" w:hAnsiTheme="majorHAnsi" w:cstheme="majorHAnsi"/>
                <w:sz w:val="22"/>
                <w:szCs w:val="22"/>
              </w:rPr>
            </w:pPr>
          </w:p>
        </w:tc>
        <w:tc>
          <w:tcPr>
            <w:tcW w:w="1402" w:type="dxa"/>
          </w:tcPr>
          <w:p w14:paraId="6C20109F" w14:textId="77777777" w:rsidR="00CB367C" w:rsidRPr="00C31699" w:rsidRDefault="00CB367C" w:rsidP="00214352">
            <w:pPr>
              <w:rPr>
                <w:rFonts w:asciiTheme="majorHAnsi" w:hAnsiTheme="majorHAnsi" w:cstheme="majorHAnsi"/>
                <w:sz w:val="22"/>
                <w:szCs w:val="22"/>
              </w:rPr>
            </w:pPr>
          </w:p>
        </w:tc>
        <w:tc>
          <w:tcPr>
            <w:tcW w:w="1170" w:type="dxa"/>
          </w:tcPr>
          <w:p w14:paraId="252A9AE6" w14:textId="77777777" w:rsidR="00CB367C" w:rsidRPr="00C31699" w:rsidRDefault="00CB367C" w:rsidP="00214352">
            <w:pPr>
              <w:rPr>
                <w:rFonts w:asciiTheme="majorHAnsi" w:hAnsiTheme="majorHAnsi" w:cstheme="majorHAnsi"/>
                <w:sz w:val="22"/>
                <w:szCs w:val="22"/>
              </w:rPr>
            </w:pPr>
          </w:p>
        </w:tc>
        <w:tc>
          <w:tcPr>
            <w:tcW w:w="1243" w:type="dxa"/>
          </w:tcPr>
          <w:p w14:paraId="6E853C33" w14:textId="77777777" w:rsidR="00CB367C" w:rsidRPr="00C31699" w:rsidRDefault="00CB367C" w:rsidP="00214352">
            <w:pPr>
              <w:rPr>
                <w:rFonts w:asciiTheme="majorHAnsi" w:hAnsiTheme="majorHAnsi" w:cstheme="majorHAnsi"/>
                <w:sz w:val="22"/>
                <w:szCs w:val="22"/>
              </w:rPr>
            </w:pPr>
          </w:p>
        </w:tc>
        <w:tc>
          <w:tcPr>
            <w:tcW w:w="737" w:type="dxa"/>
          </w:tcPr>
          <w:p w14:paraId="086357C8" w14:textId="77777777" w:rsidR="00CB367C" w:rsidRPr="00C31699" w:rsidRDefault="00CB367C" w:rsidP="00214352">
            <w:pPr>
              <w:rPr>
                <w:rFonts w:asciiTheme="majorHAnsi" w:hAnsiTheme="majorHAnsi" w:cstheme="majorHAnsi"/>
                <w:sz w:val="22"/>
                <w:szCs w:val="22"/>
              </w:rPr>
            </w:pPr>
          </w:p>
        </w:tc>
        <w:tc>
          <w:tcPr>
            <w:tcW w:w="630" w:type="dxa"/>
          </w:tcPr>
          <w:p w14:paraId="662B52D2" w14:textId="77777777" w:rsidR="00CB367C" w:rsidRPr="00C31699" w:rsidRDefault="00CB367C" w:rsidP="00EC0A46">
            <w:pPr>
              <w:rPr>
                <w:rFonts w:asciiTheme="majorHAnsi" w:hAnsiTheme="majorHAnsi" w:cstheme="majorHAnsi"/>
                <w:sz w:val="22"/>
                <w:szCs w:val="22"/>
              </w:rPr>
            </w:pPr>
          </w:p>
        </w:tc>
      </w:tr>
      <w:tr w:rsidR="00CB367C" w:rsidRPr="00C31699" w14:paraId="4662FABD" w14:textId="77777777" w:rsidTr="00EC0A46">
        <w:trPr>
          <w:trHeight w:val="77"/>
        </w:trPr>
        <w:tc>
          <w:tcPr>
            <w:tcW w:w="5737" w:type="dxa"/>
            <w:shd w:val="clear" w:color="auto" w:fill="FFFFFF" w:themeFill="background1"/>
          </w:tcPr>
          <w:p w14:paraId="709A0783" w14:textId="77777777" w:rsidR="00CB367C" w:rsidRPr="00C31699" w:rsidRDefault="00CB367C" w:rsidP="00FC48F4">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guidelines are appropriate and/or useful for a</w:t>
            </w:r>
            <w:r w:rsidRPr="00C31699">
              <w:rPr>
                <w:rFonts w:asciiTheme="majorHAnsi" w:hAnsiTheme="majorHAnsi" w:cstheme="majorHAnsi"/>
                <w:sz w:val="22"/>
                <w:szCs w:val="22"/>
              </w:rPr>
              <w:t>pportionment of medical countermeasures</w:t>
            </w:r>
            <w:r>
              <w:rPr>
                <w:rFonts w:asciiTheme="majorHAnsi" w:hAnsiTheme="majorHAnsi" w:cstheme="majorHAnsi"/>
                <w:sz w:val="22"/>
                <w:szCs w:val="22"/>
              </w:rPr>
              <w:t xml:space="preserve"> (e.g.</w:t>
            </w:r>
            <w:r w:rsidRPr="00C31699">
              <w:rPr>
                <w:rFonts w:asciiTheme="majorHAnsi" w:hAnsiTheme="majorHAnsi" w:cstheme="majorHAnsi"/>
                <w:sz w:val="22"/>
                <w:szCs w:val="22"/>
              </w:rPr>
              <w:t xml:space="preserve">, guidance for </w:t>
            </w:r>
            <w:r>
              <w:rPr>
                <w:rFonts w:asciiTheme="majorHAnsi" w:hAnsiTheme="majorHAnsi" w:cstheme="majorHAnsi"/>
                <w:sz w:val="22"/>
                <w:szCs w:val="22"/>
              </w:rPr>
              <w:t>resource</w:t>
            </w:r>
            <w:r w:rsidRPr="00C31699">
              <w:rPr>
                <w:rFonts w:asciiTheme="majorHAnsi" w:hAnsiTheme="majorHAnsi" w:cstheme="majorHAnsi"/>
                <w:sz w:val="22"/>
                <w:szCs w:val="22"/>
              </w:rPr>
              <w:t xml:space="preserve"> allocat</w:t>
            </w:r>
            <w:r>
              <w:rPr>
                <w:rFonts w:asciiTheme="majorHAnsi" w:hAnsiTheme="majorHAnsi" w:cstheme="majorHAnsi"/>
                <w:sz w:val="22"/>
                <w:szCs w:val="22"/>
              </w:rPr>
              <w:t>ion)?</w:t>
            </w:r>
            <w:r w:rsidRPr="00C31699">
              <w:rPr>
                <w:rFonts w:asciiTheme="majorHAnsi" w:hAnsiTheme="majorHAnsi" w:cstheme="majorHAnsi"/>
                <w:sz w:val="22"/>
                <w:szCs w:val="22"/>
              </w:rPr>
              <w:t xml:space="preserve">  </w:t>
            </w:r>
          </w:p>
        </w:tc>
        <w:tc>
          <w:tcPr>
            <w:tcW w:w="1165" w:type="dxa"/>
          </w:tcPr>
          <w:p w14:paraId="601F0EE5" w14:textId="77777777" w:rsidR="00CB367C" w:rsidRPr="00C31699" w:rsidRDefault="00CB367C" w:rsidP="00214352">
            <w:pPr>
              <w:rPr>
                <w:rFonts w:asciiTheme="majorHAnsi" w:hAnsiTheme="majorHAnsi" w:cstheme="majorHAnsi"/>
                <w:sz w:val="22"/>
                <w:szCs w:val="22"/>
              </w:rPr>
            </w:pPr>
          </w:p>
        </w:tc>
        <w:tc>
          <w:tcPr>
            <w:tcW w:w="1164" w:type="dxa"/>
          </w:tcPr>
          <w:p w14:paraId="228B4D05" w14:textId="77777777" w:rsidR="00CB367C" w:rsidRPr="00C31699" w:rsidRDefault="00CB367C" w:rsidP="00214352">
            <w:pPr>
              <w:rPr>
                <w:rFonts w:asciiTheme="majorHAnsi" w:hAnsiTheme="majorHAnsi" w:cstheme="majorHAnsi"/>
                <w:sz w:val="22"/>
                <w:szCs w:val="22"/>
              </w:rPr>
            </w:pPr>
          </w:p>
        </w:tc>
        <w:tc>
          <w:tcPr>
            <w:tcW w:w="1402" w:type="dxa"/>
          </w:tcPr>
          <w:p w14:paraId="55168CE3" w14:textId="77777777" w:rsidR="00CB367C" w:rsidRPr="00C31699" w:rsidRDefault="00CB367C" w:rsidP="00214352">
            <w:pPr>
              <w:rPr>
                <w:rFonts w:asciiTheme="majorHAnsi" w:hAnsiTheme="majorHAnsi" w:cstheme="majorHAnsi"/>
                <w:sz w:val="22"/>
                <w:szCs w:val="22"/>
              </w:rPr>
            </w:pPr>
          </w:p>
        </w:tc>
        <w:tc>
          <w:tcPr>
            <w:tcW w:w="1170" w:type="dxa"/>
          </w:tcPr>
          <w:p w14:paraId="5D27B2A9" w14:textId="77777777" w:rsidR="00CB367C" w:rsidRPr="00C31699" w:rsidRDefault="00CB367C" w:rsidP="00214352">
            <w:pPr>
              <w:rPr>
                <w:rFonts w:asciiTheme="majorHAnsi" w:hAnsiTheme="majorHAnsi" w:cstheme="majorHAnsi"/>
                <w:sz w:val="22"/>
                <w:szCs w:val="22"/>
              </w:rPr>
            </w:pPr>
          </w:p>
        </w:tc>
        <w:tc>
          <w:tcPr>
            <w:tcW w:w="1243" w:type="dxa"/>
          </w:tcPr>
          <w:p w14:paraId="56FDE133" w14:textId="77777777" w:rsidR="00CB367C" w:rsidRPr="00C31699" w:rsidRDefault="00CB367C" w:rsidP="00214352">
            <w:pPr>
              <w:rPr>
                <w:rFonts w:asciiTheme="majorHAnsi" w:hAnsiTheme="majorHAnsi" w:cstheme="majorHAnsi"/>
                <w:sz w:val="22"/>
                <w:szCs w:val="22"/>
              </w:rPr>
            </w:pPr>
          </w:p>
        </w:tc>
        <w:tc>
          <w:tcPr>
            <w:tcW w:w="737" w:type="dxa"/>
          </w:tcPr>
          <w:p w14:paraId="64B53944" w14:textId="77777777" w:rsidR="00CB367C" w:rsidRPr="00C31699" w:rsidRDefault="00CB367C" w:rsidP="00214352">
            <w:pPr>
              <w:rPr>
                <w:rFonts w:asciiTheme="majorHAnsi" w:hAnsiTheme="majorHAnsi" w:cstheme="majorHAnsi"/>
                <w:sz w:val="22"/>
                <w:szCs w:val="22"/>
              </w:rPr>
            </w:pPr>
          </w:p>
        </w:tc>
        <w:tc>
          <w:tcPr>
            <w:tcW w:w="630" w:type="dxa"/>
          </w:tcPr>
          <w:p w14:paraId="1762DA72" w14:textId="77777777" w:rsidR="00CB367C" w:rsidRPr="00C31699" w:rsidRDefault="00CB367C" w:rsidP="00EC0A46">
            <w:pPr>
              <w:rPr>
                <w:rFonts w:asciiTheme="majorHAnsi" w:hAnsiTheme="majorHAnsi" w:cstheme="majorHAnsi"/>
                <w:sz w:val="22"/>
                <w:szCs w:val="22"/>
              </w:rPr>
            </w:pPr>
          </w:p>
        </w:tc>
      </w:tr>
    </w:tbl>
    <w:p w14:paraId="5E3A0EC2" w14:textId="77777777" w:rsidR="00791703" w:rsidRPr="00C31699" w:rsidRDefault="00791703" w:rsidP="00791703">
      <w:pPr>
        <w:rPr>
          <w:rFonts w:asciiTheme="majorHAnsi" w:hAnsiTheme="majorHAnsi" w:cstheme="majorHAnsi"/>
          <w:b/>
          <w:sz w:val="22"/>
          <w:szCs w:val="22"/>
        </w:rPr>
      </w:pPr>
    </w:p>
    <w:p w14:paraId="74550A1B" w14:textId="77777777" w:rsidR="00791703" w:rsidRPr="00C31699" w:rsidRDefault="00791703" w:rsidP="00791703">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E93F3C">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medical countermeasure dispensing </w:t>
      </w:r>
      <w:r>
        <w:rPr>
          <w:rFonts w:asciiTheme="majorHAnsi" w:hAnsiTheme="majorHAnsi" w:cstheme="majorHAnsi"/>
          <w:sz w:val="22"/>
          <w:szCs w:val="22"/>
        </w:rPr>
        <w:t xml:space="preserve">that are important </w:t>
      </w:r>
      <w:r w:rsidR="00E93F3C">
        <w:rPr>
          <w:rFonts w:asciiTheme="majorHAnsi" w:hAnsiTheme="majorHAnsi" w:cstheme="majorHAnsi"/>
          <w:sz w:val="22"/>
          <w:szCs w:val="22"/>
        </w:rPr>
        <w:t>areas where additional knowledge is needed to advance PHPR practice</w:t>
      </w:r>
      <w:r>
        <w:rPr>
          <w:rFonts w:asciiTheme="majorHAnsi" w:hAnsiTheme="majorHAnsi" w:cstheme="majorHAnsi"/>
          <w:sz w:val="22"/>
          <w:szCs w:val="22"/>
        </w:rPr>
        <w:t xml:space="preserve"> in your </w:t>
      </w:r>
      <w:r w:rsidRPr="00C31699">
        <w:rPr>
          <w:rFonts w:asciiTheme="majorHAnsi" w:hAnsiTheme="majorHAnsi" w:cstheme="majorHAnsi"/>
          <w:sz w:val="22"/>
          <w:szCs w:val="22"/>
        </w:rPr>
        <w:t>health department?</w:t>
      </w:r>
    </w:p>
    <w:p w14:paraId="7D71A1A5" w14:textId="77777777" w:rsidR="00791703" w:rsidRPr="00C31699" w:rsidRDefault="00791703" w:rsidP="00791703">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0B533041" w14:textId="77777777" w:rsidR="00791703" w:rsidRPr="00C31699" w:rsidRDefault="00791703" w:rsidP="00791703">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116EE417" w14:textId="77777777" w:rsidR="00791703" w:rsidRPr="00C31699" w:rsidRDefault="00791703" w:rsidP="00791703">
      <w:pPr>
        <w:pStyle w:val="ListParagraph"/>
        <w:ind w:left="1440"/>
        <w:rPr>
          <w:rFonts w:asciiTheme="majorHAnsi" w:hAnsiTheme="majorHAnsi" w:cstheme="majorHAnsi"/>
          <w:sz w:val="22"/>
          <w:szCs w:val="22"/>
        </w:rPr>
      </w:pPr>
    </w:p>
    <w:p w14:paraId="6630FBDA" w14:textId="77777777" w:rsidR="009F6B7F" w:rsidRDefault="00791703" w:rsidP="00791703">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r w:rsidR="009F6B7F">
        <w:rPr>
          <w:rFonts w:asciiTheme="majorHAnsi" w:hAnsiTheme="majorHAnsi" w:cstheme="majorHAnsi"/>
          <w:sz w:val="22"/>
          <w:szCs w:val="22"/>
        </w:rPr>
        <w:br w:type="page"/>
      </w:r>
    </w:p>
    <w:p w14:paraId="003ACE90" w14:textId="77777777" w:rsidR="00791703" w:rsidRPr="00C31699" w:rsidRDefault="00791703" w:rsidP="00791703">
      <w:pPr>
        <w:rPr>
          <w:rFonts w:asciiTheme="majorHAnsi" w:hAnsiTheme="majorHAnsi" w:cstheme="majorHAnsi"/>
          <w:b/>
          <w:i/>
          <w:sz w:val="22"/>
          <w:szCs w:val="22"/>
        </w:rPr>
      </w:pPr>
      <w:r w:rsidRPr="00C31699">
        <w:rPr>
          <w:rFonts w:asciiTheme="majorHAnsi" w:hAnsiTheme="majorHAnsi" w:cstheme="majorHAnsi"/>
          <w:b/>
          <w:i/>
          <w:sz w:val="22"/>
          <w:szCs w:val="22"/>
        </w:rPr>
        <w:t>Capability 9: Medical Materiel Management and Distribution</w:t>
      </w:r>
    </w:p>
    <w:p w14:paraId="6B132128" w14:textId="77777777" w:rsidR="00791703" w:rsidRPr="00C31699" w:rsidRDefault="00791703" w:rsidP="00791703">
      <w:pPr>
        <w:rPr>
          <w:rFonts w:asciiTheme="majorHAnsi" w:hAnsiTheme="majorHAnsi" w:cstheme="majorHAnsi"/>
          <w:b/>
          <w:i/>
          <w:sz w:val="22"/>
          <w:szCs w:val="22"/>
        </w:rPr>
      </w:pPr>
    </w:p>
    <w:tbl>
      <w:tblPr>
        <w:tblStyle w:val="TableGrid"/>
        <w:tblW w:w="13248" w:type="dxa"/>
        <w:tblLook w:val="04A0" w:firstRow="1" w:lastRow="0" w:firstColumn="1" w:lastColumn="0" w:noHBand="0" w:noVBand="1"/>
      </w:tblPr>
      <w:tblGrid>
        <w:gridCol w:w="5735"/>
        <w:gridCol w:w="1165"/>
        <w:gridCol w:w="1164"/>
        <w:gridCol w:w="1404"/>
        <w:gridCol w:w="1170"/>
        <w:gridCol w:w="1243"/>
        <w:gridCol w:w="737"/>
        <w:gridCol w:w="630"/>
      </w:tblGrid>
      <w:tr w:rsidR="00791703" w:rsidRPr="00C31699" w14:paraId="55B57A26" w14:textId="77777777" w:rsidTr="00262E23">
        <w:tc>
          <w:tcPr>
            <w:tcW w:w="5735" w:type="dxa"/>
            <w:vAlign w:val="bottom"/>
          </w:tcPr>
          <w:p w14:paraId="57EBFA3C" w14:textId="77777777" w:rsidR="00791703" w:rsidRPr="00C31699" w:rsidRDefault="004C3C3F" w:rsidP="003A7BB7">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65" w:type="dxa"/>
            <w:vAlign w:val="bottom"/>
          </w:tcPr>
          <w:p w14:paraId="12EBBE05"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78E580B5"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64" w:type="dxa"/>
            <w:vAlign w:val="bottom"/>
          </w:tcPr>
          <w:p w14:paraId="1787971E"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47BD1B03"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404" w:type="dxa"/>
            <w:vAlign w:val="bottom"/>
          </w:tcPr>
          <w:p w14:paraId="3CC21603"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7CD33559"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4DB28361"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5466F761"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243" w:type="dxa"/>
            <w:vAlign w:val="bottom"/>
          </w:tcPr>
          <w:p w14:paraId="0D2D2799"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1854C684"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737" w:type="dxa"/>
            <w:vAlign w:val="bottom"/>
          </w:tcPr>
          <w:p w14:paraId="075076B2" w14:textId="77777777" w:rsidR="00791703" w:rsidRDefault="00791703"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34E63BBE" w14:textId="77777777" w:rsidR="00791703" w:rsidRPr="00C31699" w:rsidRDefault="00791703"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vAlign w:val="bottom"/>
          </w:tcPr>
          <w:p w14:paraId="7F8EC0E3"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228AAEA4" w14:textId="77777777" w:rsidR="00791703" w:rsidRPr="00C31699" w:rsidRDefault="00791703" w:rsidP="00262E23">
            <w:pPr>
              <w:jc w:val="center"/>
              <w:rPr>
                <w:rFonts w:asciiTheme="majorHAnsi" w:hAnsiTheme="majorHAnsi" w:cstheme="majorHAnsi"/>
                <w:b/>
                <w:sz w:val="22"/>
                <w:szCs w:val="22"/>
              </w:rPr>
            </w:pPr>
          </w:p>
          <w:p w14:paraId="3D5A8BE4"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CB367C" w:rsidRPr="00C31699" w14:paraId="74173939" w14:textId="77777777" w:rsidTr="00EC0A46">
        <w:tc>
          <w:tcPr>
            <w:tcW w:w="5735" w:type="dxa"/>
          </w:tcPr>
          <w:p w14:paraId="2E1BF938" w14:textId="77777777" w:rsidR="00CB367C" w:rsidRPr="00C31699" w:rsidRDefault="00EB43D1" w:rsidP="00EB43D1">
            <w:pPr>
              <w:pStyle w:val="ListParagraph"/>
              <w:numPr>
                <w:ilvl w:val="0"/>
                <w:numId w:val="2"/>
              </w:numPr>
            </w:pPr>
            <w:r>
              <w:rPr>
                <w:rFonts w:asciiTheme="majorHAnsi" w:hAnsiTheme="majorHAnsi" w:cstheme="majorHAnsi"/>
                <w:sz w:val="22"/>
                <w:szCs w:val="22"/>
              </w:rPr>
              <w:t>What are the appropriate strategies for</w:t>
            </w:r>
            <w:r w:rsidR="00CB367C">
              <w:rPr>
                <w:rFonts w:asciiTheme="majorHAnsi" w:hAnsiTheme="majorHAnsi" w:cstheme="majorHAnsi"/>
                <w:sz w:val="22"/>
                <w:szCs w:val="22"/>
              </w:rPr>
              <w:t xml:space="preserve"> improv</w:t>
            </w:r>
            <w:r>
              <w:rPr>
                <w:rFonts w:asciiTheme="majorHAnsi" w:hAnsiTheme="majorHAnsi" w:cstheme="majorHAnsi"/>
                <w:sz w:val="22"/>
                <w:szCs w:val="22"/>
              </w:rPr>
              <w:t>ing</w:t>
            </w:r>
            <w:r w:rsidR="00CB367C">
              <w:rPr>
                <w:rFonts w:asciiTheme="majorHAnsi" w:hAnsiTheme="majorHAnsi" w:cstheme="majorHAnsi"/>
                <w:sz w:val="22"/>
                <w:szCs w:val="22"/>
              </w:rPr>
              <w:t xml:space="preserve"> distribution and minimiz</w:t>
            </w:r>
            <w:r>
              <w:rPr>
                <w:rFonts w:asciiTheme="majorHAnsi" w:hAnsiTheme="majorHAnsi" w:cstheme="majorHAnsi"/>
                <w:sz w:val="22"/>
                <w:szCs w:val="22"/>
              </w:rPr>
              <w:t>ing</w:t>
            </w:r>
            <w:r w:rsidR="00CB367C">
              <w:rPr>
                <w:rFonts w:asciiTheme="majorHAnsi" w:hAnsiTheme="majorHAnsi" w:cstheme="majorHAnsi"/>
                <w:sz w:val="22"/>
                <w:szCs w:val="22"/>
              </w:rPr>
              <w:t xml:space="preserve"> waste </w:t>
            </w:r>
            <w:r w:rsidR="00CB367C" w:rsidRPr="00E93F3C">
              <w:rPr>
                <w:rFonts w:asciiTheme="majorHAnsi" w:hAnsiTheme="majorHAnsi" w:cstheme="majorHAnsi"/>
                <w:sz w:val="22"/>
                <w:szCs w:val="22"/>
              </w:rPr>
              <w:t>of personal protective equipment (PPE) during a patient surge?</w:t>
            </w:r>
          </w:p>
        </w:tc>
        <w:tc>
          <w:tcPr>
            <w:tcW w:w="1165" w:type="dxa"/>
          </w:tcPr>
          <w:p w14:paraId="0234A507" w14:textId="77777777" w:rsidR="00CB367C" w:rsidRPr="00C31699" w:rsidRDefault="00CB367C" w:rsidP="00214352">
            <w:pPr>
              <w:rPr>
                <w:rFonts w:asciiTheme="majorHAnsi" w:hAnsiTheme="majorHAnsi" w:cstheme="majorHAnsi"/>
                <w:sz w:val="22"/>
                <w:szCs w:val="22"/>
              </w:rPr>
            </w:pPr>
          </w:p>
        </w:tc>
        <w:tc>
          <w:tcPr>
            <w:tcW w:w="1164" w:type="dxa"/>
          </w:tcPr>
          <w:p w14:paraId="38AB9C30" w14:textId="77777777" w:rsidR="00CB367C" w:rsidRPr="00C31699" w:rsidRDefault="00CB367C" w:rsidP="00214352">
            <w:pPr>
              <w:rPr>
                <w:rFonts w:asciiTheme="majorHAnsi" w:hAnsiTheme="majorHAnsi" w:cstheme="majorHAnsi"/>
                <w:sz w:val="22"/>
                <w:szCs w:val="22"/>
              </w:rPr>
            </w:pPr>
          </w:p>
        </w:tc>
        <w:tc>
          <w:tcPr>
            <w:tcW w:w="1404" w:type="dxa"/>
          </w:tcPr>
          <w:p w14:paraId="2A93C272" w14:textId="77777777" w:rsidR="00CB367C" w:rsidRPr="00C31699" w:rsidRDefault="00CB367C" w:rsidP="00214352">
            <w:pPr>
              <w:rPr>
                <w:rFonts w:asciiTheme="majorHAnsi" w:hAnsiTheme="majorHAnsi" w:cstheme="majorHAnsi"/>
                <w:sz w:val="22"/>
                <w:szCs w:val="22"/>
              </w:rPr>
            </w:pPr>
          </w:p>
        </w:tc>
        <w:tc>
          <w:tcPr>
            <w:tcW w:w="1170" w:type="dxa"/>
          </w:tcPr>
          <w:p w14:paraId="01975434" w14:textId="77777777" w:rsidR="00CB367C" w:rsidRPr="00C31699" w:rsidRDefault="00CB367C" w:rsidP="00214352">
            <w:pPr>
              <w:rPr>
                <w:rFonts w:asciiTheme="majorHAnsi" w:hAnsiTheme="majorHAnsi" w:cstheme="majorHAnsi"/>
                <w:sz w:val="22"/>
                <w:szCs w:val="22"/>
              </w:rPr>
            </w:pPr>
          </w:p>
        </w:tc>
        <w:tc>
          <w:tcPr>
            <w:tcW w:w="1243" w:type="dxa"/>
          </w:tcPr>
          <w:p w14:paraId="2585F8A1" w14:textId="77777777" w:rsidR="00CB367C" w:rsidRPr="00C31699" w:rsidRDefault="00CB367C" w:rsidP="00214352">
            <w:pPr>
              <w:rPr>
                <w:rFonts w:asciiTheme="majorHAnsi" w:hAnsiTheme="majorHAnsi" w:cstheme="majorHAnsi"/>
                <w:sz w:val="22"/>
                <w:szCs w:val="22"/>
              </w:rPr>
            </w:pPr>
          </w:p>
        </w:tc>
        <w:tc>
          <w:tcPr>
            <w:tcW w:w="737" w:type="dxa"/>
          </w:tcPr>
          <w:p w14:paraId="1F9FF2A3" w14:textId="77777777" w:rsidR="00CB367C" w:rsidRPr="00C31699" w:rsidRDefault="00CB367C" w:rsidP="00214352">
            <w:pPr>
              <w:rPr>
                <w:rFonts w:asciiTheme="majorHAnsi" w:hAnsiTheme="majorHAnsi" w:cstheme="majorHAnsi"/>
                <w:sz w:val="22"/>
                <w:szCs w:val="22"/>
              </w:rPr>
            </w:pPr>
          </w:p>
        </w:tc>
        <w:tc>
          <w:tcPr>
            <w:tcW w:w="630" w:type="dxa"/>
          </w:tcPr>
          <w:p w14:paraId="562C1465" w14:textId="77777777" w:rsidR="00CB367C" w:rsidRPr="00C31699" w:rsidRDefault="00CB367C" w:rsidP="00EC0A46">
            <w:pPr>
              <w:rPr>
                <w:rFonts w:asciiTheme="majorHAnsi" w:hAnsiTheme="majorHAnsi" w:cstheme="majorHAnsi"/>
                <w:sz w:val="22"/>
                <w:szCs w:val="22"/>
              </w:rPr>
            </w:pPr>
          </w:p>
        </w:tc>
      </w:tr>
      <w:tr w:rsidR="00CB367C" w:rsidRPr="00C31699" w:rsidDel="00187A70" w14:paraId="58C143E5" w14:textId="77777777" w:rsidTr="00EC0A46">
        <w:tc>
          <w:tcPr>
            <w:tcW w:w="5735" w:type="dxa"/>
          </w:tcPr>
          <w:p w14:paraId="39FB2FA7" w14:textId="77777777" w:rsidR="00CB367C" w:rsidRPr="00B54813" w:rsidDel="00187A70" w:rsidRDefault="00CB367C" w:rsidP="006F12D8">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To what extent do issues (i.e., shipping bottlenecks) interfere with the acquisition of </w:t>
            </w:r>
            <w:r w:rsidRPr="00C31699">
              <w:rPr>
                <w:rFonts w:asciiTheme="majorHAnsi" w:hAnsiTheme="majorHAnsi" w:cstheme="majorHAnsi"/>
                <w:sz w:val="22"/>
                <w:szCs w:val="22"/>
              </w:rPr>
              <w:t>medical materiel</w:t>
            </w:r>
            <w:r>
              <w:rPr>
                <w:rFonts w:asciiTheme="majorHAnsi" w:hAnsiTheme="majorHAnsi" w:cstheme="majorHAnsi"/>
                <w:sz w:val="22"/>
                <w:szCs w:val="22"/>
              </w:rPr>
              <w:t xml:space="preserve"> (e.g., from </w:t>
            </w:r>
            <w:r w:rsidRPr="004250B4">
              <w:rPr>
                <w:rFonts w:asciiTheme="majorHAnsi" w:hAnsiTheme="majorHAnsi" w:cstheme="majorHAnsi"/>
                <w:sz w:val="22"/>
                <w:szCs w:val="22"/>
              </w:rPr>
              <w:t>federal to state, territorial, and local governments</w:t>
            </w:r>
            <w:r>
              <w:rPr>
                <w:rFonts w:asciiTheme="majorHAnsi" w:hAnsiTheme="majorHAnsi" w:cstheme="majorHAnsi"/>
                <w:sz w:val="22"/>
                <w:szCs w:val="22"/>
              </w:rPr>
              <w:t>) and what are effective strategies for addressing them?</w:t>
            </w:r>
          </w:p>
        </w:tc>
        <w:tc>
          <w:tcPr>
            <w:tcW w:w="1165" w:type="dxa"/>
          </w:tcPr>
          <w:p w14:paraId="745FDB87" w14:textId="77777777" w:rsidR="00CB367C" w:rsidRPr="00C31699" w:rsidDel="00187A70" w:rsidRDefault="00CB367C" w:rsidP="00214352">
            <w:pPr>
              <w:rPr>
                <w:rFonts w:asciiTheme="majorHAnsi" w:hAnsiTheme="majorHAnsi" w:cstheme="majorHAnsi"/>
                <w:sz w:val="22"/>
                <w:szCs w:val="22"/>
              </w:rPr>
            </w:pPr>
          </w:p>
        </w:tc>
        <w:tc>
          <w:tcPr>
            <w:tcW w:w="1164" w:type="dxa"/>
          </w:tcPr>
          <w:p w14:paraId="1C75BD49" w14:textId="77777777" w:rsidR="00CB367C" w:rsidRPr="00C31699" w:rsidDel="00187A70" w:rsidRDefault="00CB367C" w:rsidP="00214352">
            <w:pPr>
              <w:rPr>
                <w:rFonts w:asciiTheme="majorHAnsi" w:hAnsiTheme="majorHAnsi" w:cstheme="majorHAnsi"/>
                <w:sz w:val="22"/>
                <w:szCs w:val="22"/>
              </w:rPr>
            </w:pPr>
          </w:p>
        </w:tc>
        <w:tc>
          <w:tcPr>
            <w:tcW w:w="1404" w:type="dxa"/>
          </w:tcPr>
          <w:p w14:paraId="6BEB5B14" w14:textId="77777777" w:rsidR="00CB367C" w:rsidRPr="00C31699" w:rsidDel="00187A70" w:rsidRDefault="00CB367C" w:rsidP="00214352">
            <w:pPr>
              <w:rPr>
                <w:rFonts w:asciiTheme="majorHAnsi" w:hAnsiTheme="majorHAnsi" w:cstheme="majorHAnsi"/>
                <w:sz w:val="22"/>
                <w:szCs w:val="22"/>
              </w:rPr>
            </w:pPr>
          </w:p>
        </w:tc>
        <w:tc>
          <w:tcPr>
            <w:tcW w:w="1170" w:type="dxa"/>
          </w:tcPr>
          <w:p w14:paraId="3F120BFF" w14:textId="77777777" w:rsidR="00CB367C" w:rsidRPr="00C31699" w:rsidDel="00187A70" w:rsidRDefault="00CB367C" w:rsidP="00214352">
            <w:pPr>
              <w:rPr>
                <w:rFonts w:asciiTheme="majorHAnsi" w:hAnsiTheme="majorHAnsi" w:cstheme="majorHAnsi"/>
                <w:sz w:val="22"/>
                <w:szCs w:val="22"/>
              </w:rPr>
            </w:pPr>
          </w:p>
        </w:tc>
        <w:tc>
          <w:tcPr>
            <w:tcW w:w="1243" w:type="dxa"/>
          </w:tcPr>
          <w:p w14:paraId="326307AF" w14:textId="77777777" w:rsidR="00CB367C" w:rsidRPr="00C31699" w:rsidDel="00187A70" w:rsidRDefault="00CB367C" w:rsidP="00214352">
            <w:pPr>
              <w:rPr>
                <w:rFonts w:asciiTheme="majorHAnsi" w:hAnsiTheme="majorHAnsi" w:cstheme="majorHAnsi"/>
                <w:sz w:val="22"/>
                <w:szCs w:val="22"/>
              </w:rPr>
            </w:pPr>
          </w:p>
        </w:tc>
        <w:tc>
          <w:tcPr>
            <w:tcW w:w="737" w:type="dxa"/>
          </w:tcPr>
          <w:p w14:paraId="1C2A9A72" w14:textId="77777777" w:rsidR="00CB367C" w:rsidRPr="00C31699" w:rsidDel="00187A70" w:rsidRDefault="00CB367C" w:rsidP="00214352">
            <w:pPr>
              <w:rPr>
                <w:rFonts w:asciiTheme="majorHAnsi" w:hAnsiTheme="majorHAnsi" w:cstheme="majorHAnsi"/>
                <w:sz w:val="22"/>
                <w:szCs w:val="22"/>
              </w:rPr>
            </w:pPr>
          </w:p>
        </w:tc>
        <w:tc>
          <w:tcPr>
            <w:tcW w:w="630" w:type="dxa"/>
          </w:tcPr>
          <w:p w14:paraId="2973C109" w14:textId="77777777" w:rsidR="00CB367C" w:rsidRPr="00C31699" w:rsidDel="00187A70" w:rsidRDefault="00CB367C" w:rsidP="00EC0A46">
            <w:pPr>
              <w:rPr>
                <w:rFonts w:asciiTheme="majorHAnsi" w:hAnsiTheme="majorHAnsi" w:cstheme="majorHAnsi"/>
                <w:sz w:val="22"/>
                <w:szCs w:val="22"/>
              </w:rPr>
            </w:pPr>
          </w:p>
        </w:tc>
      </w:tr>
      <w:tr w:rsidR="00CB367C" w:rsidRPr="00C31699" w14:paraId="15E39483" w14:textId="77777777" w:rsidTr="00EC0A46">
        <w:tc>
          <w:tcPr>
            <w:tcW w:w="5735" w:type="dxa"/>
          </w:tcPr>
          <w:p w14:paraId="095688ED" w14:textId="77777777" w:rsidR="00CB367C" w:rsidRPr="00C31699" w:rsidRDefault="00CB367C" w:rsidP="00F27D2B">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is the impact (e.g., economic and/or system impact) of</w:t>
            </w:r>
            <w:r w:rsidRPr="00C31699">
              <w:rPr>
                <w:rFonts w:asciiTheme="majorHAnsi" w:hAnsiTheme="majorHAnsi" w:cstheme="majorHAnsi"/>
                <w:sz w:val="22"/>
                <w:szCs w:val="22"/>
              </w:rPr>
              <w:t xml:space="preserve"> personal protective equipment (PPE</w:t>
            </w:r>
            <w:r>
              <w:rPr>
                <w:rFonts w:asciiTheme="majorHAnsi" w:hAnsiTheme="majorHAnsi" w:cstheme="majorHAnsi"/>
                <w:sz w:val="22"/>
                <w:szCs w:val="22"/>
              </w:rPr>
              <w:t>) waste?</w:t>
            </w:r>
          </w:p>
        </w:tc>
        <w:tc>
          <w:tcPr>
            <w:tcW w:w="1165" w:type="dxa"/>
          </w:tcPr>
          <w:p w14:paraId="57CFB2AE" w14:textId="77777777" w:rsidR="00CB367C" w:rsidRPr="00C31699" w:rsidRDefault="00CB367C" w:rsidP="00214352">
            <w:pPr>
              <w:rPr>
                <w:rFonts w:asciiTheme="majorHAnsi" w:hAnsiTheme="majorHAnsi" w:cstheme="majorHAnsi"/>
                <w:sz w:val="22"/>
                <w:szCs w:val="22"/>
              </w:rPr>
            </w:pPr>
          </w:p>
        </w:tc>
        <w:tc>
          <w:tcPr>
            <w:tcW w:w="1164" w:type="dxa"/>
          </w:tcPr>
          <w:p w14:paraId="56069B18" w14:textId="77777777" w:rsidR="00CB367C" w:rsidRPr="00C31699" w:rsidRDefault="00CB367C" w:rsidP="00214352">
            <w:pPr>
              <w:rPr>
                <w:rFonts w:asciiTheme="majorHAnsi" w:hAnsiTheme="majorHAnsi" w:cstheme="majorHAnsi"/>
                <w:sz w:val="22"/>
                <w:szCs w:val="22"/>
              </w:rPr>
            </w:pPr>
          </w:p>
        </w:tc>
        <w:tc>
          <w:tcPr>
            <w:tcW w:w="1404" w:type="dxa"/>
          </w:tcPr>
          <w:p w14:paraId="5678D869" w14:textId="77777777" w:rsidR="00CB367C" w:rsidRPr="00C31699" w:rsidRDefault="00CB367C" w:rsidP="00214352">
            <w:pPr>
              <w:rPr>
                <w:rFonts w:asciiTheme="majorHAnsi" w:hAnsiTheme="majorHAnsi" w:cstheme="majorHAnsi"/>
                <w:sz w:val="22"/>
                <w:szCs w:val="22"/>
              </w:rPr>
            </w:pPr>
          </w:p>
        </w:tc>
        <w:tc>
          <w:tcPr>
            <w:tcW w:w="1170" w:type="dxa"/>
          </w:tcPr>
          <w:p w14:paraId="7513152C" w14:textId="77777777" w:rsidR="00CB367C" w:rsidRPr="00C31699" w:rsidRDefault="00CB367C" w:rsidP="00214352">
            <w:pPr>
              <w:rPr>
                <w:rFonts w:asciiTheme="majorHAnsi" w:hAnsiTheme="majorHAnsi" w:cstheme="majorHAnsi"/>
                <w:sz w:val="22"/>
                <w:szCs w:val="22"/>
              </w:rPr>
            </w:pPr>
          </w:p>
        </w:tc>
        <w:tc>
          <w:tcPr>
            <w:tcW w:w="1243" w:type="dxa"/>
          </w:tcPr>
          <w:p w14:paraId="782041CD" w14:textId="77777777" w:rsidR="00CB367C" w:rsidRPr="00C31699" w:rsidRDefault="00CB367C" w:rsidP="00214352">
            <w:pPr>
              <w:rPr>
                <w:rFonts w:asciiTheme="majorHAnsi" w:hAnsiTheme="majorHAnsi" w:cstheme="majorHAnsi"/>
                <w:sz w:val="22"/>
                <w:szCs w:val="22"/>
              </w:rPr>
            </w:pPr>
          </w:p>
        </w:tc>
        <w:tc>
          <w:tcPr>
            <w:tcW w:w="737" w:type="dxa"/>
          </w:tcPr>
          <w:p w14:paraId="08894964" w14:textId="77777777" w:rsidR="00CB367C" w:rsidRPr="00C31699" w:rsidRDefault="00CB367C" w:rsidP="00214352">
            <w:pPr>
              <w:rPr>
                <w:rFonts w:asciiTheme="majorHAnsi" w:hAnsiTheme="majorHAnsi" w:cstheme="majorHAnsi"/>
                <w:sz w:val="22"/>
                <w:szCs w:val="22"/>
              </w:rPr>
            </w:pPr>
          </w:p>
        </w:tc>
        <w:tc>
          <w:tcPr>
            <w:tcW w:w="630" w:type="dxa"/>
          </w:tcPr>
          <w:p w14:paraId="15D134CF" w14:textId="77777777" w:rsidR="00CB367C" w:rsidRPr="00C31699" w:rsidRDefault="00CB367C" w:rsidP="00EC0A46">
            <w:pPr>
              <w:rPr>
                <w:rFonts w:asciiTheme="majorHAnsi" w:hAnsiTheme="majorHAnsi" w:cstheme="majorHAnsi"/>
                <w:sz w:val="22"/>
                <w:szCs w:val="22"/>
              </w:rPr>
            </w:pPr>
          </w:p>
        </w:tc>
      </w:tr>
      <w:tr w:rsidR="00CB367C" w:rsidRPr="00C31699" w14:paraId="0E232C12" w14:textId="77777777" w:rsidTr="00EC0A46">
        <w:tc>
          <w:tcPr>
            <w:tcW w:w="5735" w:type="dxa"/>
          </w:tcPr>
          <w:p w14:paraId="56C5189D" w14:textId="77777777" w:rsidR="00CB367C" w:rsidRPr="009711FF" w:rsidRDefault="00CB367C" w:rsidP="00EB43D1">
            <w:pPr>
              <w:pStyle w:val="ListParagraph"/>
              <w:numPr>
                <w:ilvl w:val="0"/>
                <w:numId w:val="2"/>
              </w:numPr>
            </w:pPr>
            <w:r>
              <w:rPr>
                <w:rFonts w:asciiTheme="majorHAnsi" w:hAnsiTheme="majorHAnsi" w:cstheme="majorHAnsi"/>
                <w:sz w:val="22"/>
                <w:szCs w:val="22"/>
              </w:rPr>
              <w:t xml:space="preserve"> What are the appropriate strategies for </w:t>
            </w:r>
            <w:r w:rsidR="00EB43D1">
              <w:rPr>
                <w:rFonts w:asciiTheme="majorHAnsi" w:hAnsiTheme="majorHAnsi" w:cstheme="majorHAnsi"/>
                <w:sz w:val="22"/>
                <w:szCs w:val="22"/>
              </w:rPr>
              <w:t>distributing</w:t>
            </w:r>
            <w:r>
              <w:rPr>
                <w:rFonts w:asciiTheme="majorHAnsi" w:hAnsiTheme="majorHAnsi" w:cstheme="majorHAnsi"/>
                <w:sz w:val="22"/>
                <w:szCs w:val="22"/>
              </w:rPr>
              <w:t xml:space="preserve"> medical materiel during specific situations (e.g., priority tiers for distribution to subpopulations)?</w:t>
            </w:r>
          </w:p>
        </w:tc>
        <w:tc>
          <w:tcPr>
            <w:tcW w:w="1165" w:type="dxa"/>
          </w:tcPr>
          <w:p w14:paraId="624E339F" w14:textId="77777777" w:rsidR="00CB367C" w:rsidRPr="00C31699" w:rsidRDefault="00CB367C" w:rsidP="00214352">
            <w:pPr>
              <w:rPr>
                <w:rFonts w:asciiTheme="majorHAnsi" w:hAnsiTheme="majorHAnsi" w:cstheme="majorHAnsi"/>
                <w:sz w:val="22"/>
                <w:szCs w:val="22"/>
              </w:rPr>
            </w:pPr>
          </w:p>
        </w:tc>
        <w:tc>
          <w:tcPr>
            <w:tcW w:w="1164" w:type="dxa"/>
          </w:tcPr>
          <w:p w14:paraId="6D1F4CE0" w14:textId="77777777" w:rsidR="00CB367C" w:rsidRPr="00C31699" w:rsidRDefault="00CB367C" w:rsidP="00214352">
            <w:pPr>
              <w:rPr>
                <w:rFonts w:asciiTheme="majorHAnsi" w:hAnsiTheme="majorHAnsi" w:cstheme="majorHAnsi"/>
                <w:sz w:val="22"/>
                <w:szCs w:val="22"/>
              </w:rPr>
            </w:pPr>
          </w:p>
        </w:tc>
        <w:tc>
          <w:tcPr>
            <w:tcW w:w="1404" w:type="dxa"/>
          </w:tcPr>
          <w:p w14:paraId="64D51FB7" w14:textId="77777777" w:rsidR="00CB367C" w:rsidRPr="00C31699" w:rsidRDefault="00CB367C" w:rsidP="00214352">
            <w:pPr>
              <w:rPr>
                <w:rFonts w:asciiTheme="majorHAnsi" w:hAnsiTheme="majorHAnsi" w:cstheme="majorHAnsi"/>
                <w:sz w:val="22"/>
                <w:szCs w:val="22"/>
              </w:rPr>
            </w:pPr>
          </w:p>
        </w:tc>
        <w:tc>
          <w:tcPr>
            <w:tcW w:w="1170" w:type="dxa"/>
          </w:tcPr>
          <w:p w14:paraId="5F2E9083" w14:textId="77777777" w:rsidR="00CB367C" w:rsidRPr="00C31699" w:rsidRDefault="00CB367C" w:rsidP="00214352">
            <w:pPr>
              <w:rPr>
                <w:rFonts w:asciiTheme="majorHAnsi" w:hAnsiTheme="majorHAnsi" w:cstheme="majorHAnsi"/>
                <w:sz w:val="22"/>
                <w:szCs w:val="22"/>
              </w:rPr>
            </w:pPr>
          </w:p>
        </w:tc>
        <w:tc>
          <w:tcPr>
            <w:tcW w:w="1243" w:type="dxa"/>
          </w:tcPr>
          <w:p w14:paraId="186AD40C" w14:textId="77777777" w:rsidR="00CB367C" w:rsidRPr="00C31699" w:rsidRDefault="00CB367C" w:rsidP="00214352">
            <w:pPr>
              <w:rPr>
                <w:rFonts w:asciiTheme="majorHAnsi" w:hAnsiTheme="majorHAnsi" w:cstheme="majorHAnsi"/>
                <w:sz w:val="22"/>
                <w:szCs w:val="22"/>
              </w:rPr>
            </w:pPr>
          </w:p>
        </w:tc>
        <w:tc>
          <w:tcPr>
            <w:tcW w:w="737" w:type="dxa"/>
          </w:tcPr>
          <w:p w14:paraId="55559DC2" w14:textId="77777777" w:rsidR="00CB367C" w:rsidRPr="00C31699" w:rsidRDefault="00CB367C" w:rsidP="00214352">
            <w:pPr>
              <w:rPr>
                <w:rFonts w:asciiTheme="majorHAnsi" w:hAnsiTheme="majorHAnsi" w:cstheme="majorHAnsi"/>
                <w:sz w:val="22"/>
                <w:szCs w:val="22"/>
              </w:rPr>
            </w:pPr>
          </w:p>
        </w:tc>
        <w:tc>
          <w:tcPr>
            <w:tcW w:w="630" w:type="dxa"/>
          </w:tcPr>
          <w:p w14:paraId="50920DAB" w14:textId="77777777" w:rsidR="00CB367C" w:rsidRPr="00C31699" w:rsidRDefault="00CB367C" w:rsidP="00EC0A46">
            <w:pPr>
              <w:rPr>
                <w:rFonts w:asciiTheme="majorHAnsi" w:hAnsiTheme="majorHAnsi" w:cstheme="majorHAnsi"/>
                <w:sz w:val="22"/>
                <w:szCs w:val="22"/>
              </w:rPr>
            </w:pPr>
          </w:p>
        </w:tc>
      </w:tr>
      <w:tr w:rsidR="00CB367C" w:rsidRPr="00C31699" w14:paraId="42BC6B15" w14:textId="77777777" w:rsidTr="00EC0A46">
        <w:tc>
          <w:tcPr>
            <w:tcW w:w="5735" w:type="dxa"/>
          </w:tcPr>
          <w:p w14:paraId="765E64EF" w14:textId="77777777" w:rsidR="00CB367C" w:rsidRPr="0034422D" w:rsidRDefault="00CB367C" w:rsidP="0034422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guidelines ensure appropriate cold chain storage (e.g., receiving bulk and individual materiel, storing at FDA regulations, monitoring devices, packaging, and transport)?</w:t>
            </w:r>
          </w:p>
        </w:tc>
        <w:tc>
          <w:tcPr>
            <w:tcW w:w="1165" w:type="dxa"/>
          </w:tcPr>
          <w:p w14:paraId="1E532015" w14:textId="77777777" w:rsidR="00CB367C" w:rsidRPr="00C31699" w:rsidRDefault="00CB367C" w:rsidP="00214352">
            <w:pPr>
              <w:rPr>
                <w:rFonts w:asciiTheme="majorHAnsi" w:hAnsiTheme="majorHAnsi" w:cstheme="majorHAnsi"/>
                <w:sz w:val="22"/>
                <w:szCs w:val="22"/>
              </w:rPr>
            </w:pPr>
          </w:p>
        </w:tc>
        <w:tc>
          <w:tcPr>
            <w:tcW w:w="1164" w:type="dxa"/>
          </w:tcPr>
          <w:p w14:paraId="760297D3" w14:textId="77777777" w:rsidR="00CB367C" w:rsidRPr="00C31699" w:rsidRDefault="00CB367C" w:rsidP="00214352">
            <w:pPr>
              <w:rPr>
                <w:rFonts w:asciiTheme="majorHAnsi" w:hAnsiTheme="majorHAnsi" w:cstheme="majorHAnsi"/>
                <w:sz w:val="22"/>
                <w:szCs w:val="22"/>
              </w:rPr>
            </w:pPr>
          </w:p>
        </w:tc>
        <w:tc>
          <w:tcPr>
            <w:tcW w:w="1404" w:type="dxa"/>
          </w:tcPr>
          <w:p w14:paraId="5C875D75" w14:textId="77777777" w:rsidR="00CB367C" w:rsidRPr="00C31699" w:rsidRDefault="00CB367C" w:rsidP="00214352">
            <w:pPr>
              <w:rPr>
                <w:rFonts w:asciiTheme="majorHAnsi" w:hAnsiTheme="majorHAnsi" w:cstheme="majorHAnsi"/>
                <w:sz w:val="22"/>
                <w:szCs w:val="22"/>
              </w:rPr>
            </w:pPr>
          </w:p>
        </w:tc>
        <w:tc>
          <w:tcPr>
            <w:tcW w:w="1170" w:type="dxa"/>
          </w:tcPr>
          <w:p w14:paraId="5019293F" w14:textId="77777777" w:rsidR="00CB367C" w:rsidRPr="00C31699" w:rsidRDefault="00CB367C" w:rsidP="00214352">
            <w:pPr>
              <w:rPr>
                <w:rFonts w:asciiTheme="majorHAnsi" w:hAnsiTheme="majorHAnsi" w:cstheme="majorHAnsi"/>
                <w:sz w:val="22"/>
                <w:szCs w:val="22"/>
              </w:rPr>
            </w:pPr>
          </w:p>
        </w:tc>
        <w:tc>
          <w:tcPr>
            <w:tcW w:w="1243" w:type="dxa"/>
          </w:tcPr>
          <w:p w14:paraId="70502442" w14:textId="77777777" w:rsidR="00CB367C" w:rsidRPr="00C31699" w:rsidRDefault="00CB367C" w:rsidP="00214352">
            <w:pPr>
              <w:rPr>
                <w:rFonts w:asciiTheme="majorHAnsi" w:hAnsiTheme="majorHAnsi" w:cstheme="majorHAnsi"/>
                <w:sz w:val="22"/>
                <w:szCs w:val="22"/>
              </w:rPr>
            </w:pPr>
          </w:p>
        </w:tc>
        <w:tc>
          <w:tcPr>
            <w:tcW w:w="737" w:type="dxa"/>
          </w:tcPr>
          <w:p w14:paraId="4D8BF807" w14:textId="77777777" w:rsidR="00CB367C" w:rsidRPr="00C31699" w:rsidRDefault="00CB367C" w:rsidP="00214352">
            <w:pPr>
              <w:rPr>
                <w:rFonts w:asciiTheme="majorHAnsi" w:hAnsiTheme="majorHAnsi" w:cstheme="majorHAnsi"/>
                <w:sz w:val="22"/>
                <w:szCs w:val="22"/>
              </w:rPr>
            </w:pPr>
          </w:p>
        </w:tc>
        <w:tc>
          <w:tcPr>
            <w:tcW w:w="630" w:type="dxa"/>
          </w:tcPr>
          <w:p w14:paraId="0DB70EB8" w14:textId="77777777" w:rsidR="00CB367C" w:rsidRPr="00C31699" w:rsidRDefault="00CB367C" w:rsidP="00EC0A46">
            <w:pPr>
              <w:rPr>
                <w:rFonts w:asciiTheme="majorHAnsi" w:hAnsiTheme="majorHAnsi" w:cstheme="majorHAnsi"/>
                <w:sz w:val="22"/>
                <w:szCs w:val="22"/>
              </w:rPr>
            </w:pPr>
          </w:p>
        </w:tc>
      </w:tr>
    </w:tbl>
    <w:p w14:paraId="5164CDFC" w14:textId="77777777" w:rsidR="00791703" w:rsidRPr="00C31699" w:rsidRDefault="00791703" w:rsidP="00791703">
      <w:pPr>
        <w:rPr>
          <w:rFonts w:asciiTheme="majorHAnsi" w:hAnsiTheme="majorHAnsi" w:cstheme="majorHAnsi"/>
          <w:b/>
          <w:sz w:val="22"/>
          <w:szCs w:val="22"/>
        </w:rPr>
      </w:pPr>
    </w:p>
    <w:p w14:paraId="233F0FB8" w14:textId="77777777" w:rsidR="00791703" w:rsidRPr="00C31699" w:rsidRDefault="00791703" w:rsidP="00791703">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E93F3C">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medical materiel management and distribution </w:t>
      </w:r>
      <w:r>
        <w:rPr>
          <w:rFonts w:asciiTheme="majorHAnsi" w:hAnsiTheme="majorHAnsi" w:cstheme="majorHAnsi"/>
          <w:sz w:val="22"/>
          <w:szCs w:val="22"/>
        </w:rPr>
        <w:t xml:space="preserve">that are important </w:t>
      </w:r>
      <w:r w:rsidR="00E93F3C">
        <w:rPr>
          <w:rFonts w:asciiTheme="majorHAnsi" w:hAnsiTheme="majorHAnsi" w:cstheme="majorHAnsi"/>
          <w:sz w:val="22"/>
          <w:szCs w:val="22"/>
        </w:rPr>
        <w:t>areas where additional knowledge is needed to advance PHPR practice</w:t>
      </w:r>
      <w:r>
        <w:rPr>
          <w:rFonts w:asciiTheme="majorHAnsi" w:hAnsiTheme="majorHAnsi" w:cstheme="majorHAnsi"/>
          <w:sz w:val="22"/>
          <w:szCs w:val="22"/>
        </w:rPr>
        <w:t xml:space="preserve"> in your </w:t>
      </w:r>
      <w:r w:rsidRPr="00C31699">
        <w:rPr>
          <w:rFonts w:asciiTheme="majorHAnsi" w:hAnsiTheme="majorHAnsi" w:cstheme="majorHAnsi"/>
          <w:sz w:val="22"/>
          <w:szCs w:val="22"/>
        </w:rPr>
        <w:t>health department?</w:t>
      </w:r>
    </w:p>
    <w:p w14:paraId="454AD126" w14:textId="77777777" w:rsidR="00791703" w:rsidRPr="00C31699" w:rsidRDefault="00791703" w:rsidP="00791703">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62466755" w14:textId="77777777" w:rsidR="00791703" w:rsidRPr="00C31699" w:rsidRDefault="00791703" w:rsidP="00791703">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41F7217D" w14:textId="77777777" w:rsidR="00791703" w:rsidRPr="00C31699" w:rsidRDefault="00791703" w:rsidP="00791703">
      <w:pPr>
        <w:pStyle w:val="ListParagraph"/>
        <w:ind w:left="1440"/>
        <w:rPr>
          <w:rFonts w:asciiTheme="majorHAnsi" w:hAnsiTheme="majorHAnsi" w:cstheme="majorHAnsi"/>
          <w:sz w:val="22"/>
          <w:szCs w:val="22"/>
        </w:rPr>
      </w:pPr>
    </w:p>
    <w:p w14:paraId="40CC8AAF" w14:textId="77777777" w:rsidR="00791703" w:rsidRPr="00C31699" w:rsidRDefault="00791703" w:rsidP="00791703">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01F11FFD" w14:textId="77777777" w:rsidR="00791703" w:rsidRDefault="00791703" w:rsidP="00791703">
      <w:pPr>
        <w:rPr>
          <w:rFonts w:asciiTheme="majorHAnsi" w:hAnsiTheme="majorHAnsi" w:cstheme="majorHAnsi"/>
          <w:sz w:val="22"/>
          <w:szCs w:val="22"/>
        </w:rPr>
      </w:pPr>
    </w:p>
    <w:p w14:paraId="1A64DA2B" w14:textId="77777777" w:rsidR="009F6B7F" w:rsidRDefault="009F6B7F" w:rsidP="00791703">
      <w:pPr>
        <w:rPr>
          <w:rFonts w:asciiTheme="majorHAnsi" w:hAnsiTheme="majorHAnsi" w:cstheme="majorHAnsi"/>
          <w:sz w:val="22"/>
          <w:szCs w:val="22"/>
        </w:rPr>
      </w:pPr>
      <w:r>
        <w:rPr>
          <w:rFonts w:asciiTheme="majorHAnsi" w:hAnsiTheme="majorHAnsi" w:cstheme="majorHAnsi"/>
          <w:sz w:val="22"/>
          <w:szCs w:val="22"/>
        </w:rPr>
        <w:br w:type="page"/>
      </w:r>
    </w:p>
    <w:p w14:paraId="2A127260" w14:textId="77777777" w:rsidR="00791703" w:rsidRPr="00C31699" w:rsidRDefault="00791703" w:rsidP="00791703">
      <w:pPr>
        <w:rPr>
          <w:rFonts w:asciiTheme="majorHAnsi" w:hAnsiTheme="majorHAnsi"/>
          <w:b/>
          <w:i/>
          <w:sz w:val="22"/>
          <w:szCs w:val="22"/>
        </w:rPr>
      </w:pPr>
      <w:r w:rsidRPr="00C31699">
        <w:rPr>
          <w:rFonts w:asciiTheme="majorHAnsi" w:hAnsiTheme="majorHAnsi"/>
          <w:b/>
          <w:i/>
          <w:sz w:val="22"/>
          <w:szCs w:val="22"/>
        </w:rPr>
        <w:t>Capability 14: Responder Safety and Health</w:t>
      </w:r>
    </w:p>
    <w:p w14:paraId="20BA93AF" w14:textId="77777777" w:rsidR="00791703" w:rsidRPr="00C31699" w:rsidRDefault="00791703" w:rsidP="00791703">
      <w:pPr>
        <w:rPr>
          <w:rFonts w:asciiTheme="majorHAnsi" w:hAnsiTheme="majorHAnsi"/>
          <w:b/>
          <w:i/>
          <w:sz w:val="22"/>
          <w:szCs w:val="22"/>
        </w:rPr>
      </w:pPr>
    </w:p>
    <w:tbl>
      <w:tblPr>
        <w:tblStyle w:val="TableGrid"/>
        <w:tblW w:w="13248" w:type="dxa"/>
        <w:shd w:val="clear" w:color="auto" w:fill="FFFFFF" w:themeFill="background1"/>
        <w:tblLayout w:type="fixed"/>
        <w:tblLook w:val="04A0" w:firstRow="1" w:lastRow="0" w:firstColumn="1" w:lastColumn="0" w:noHBand="0" w:noVBand="1"/>
      </w:tblPr>
      <w:tblGrid>
        <w:gridCol w:w="5741"/>
        <w:gridCol w:w="1164"/>
        <w:gridCol w:w="1212"/>
        <w:gridCol w:w="1351"/>
        <w:gridCol w:w="1170"/>
        <w:gridCol w:w="1170"/>
        <w:gridCol w:w="810"/>
        <w:gridCol w:w="630"/>
      </w:tblGrid>
      <w:tr w:rsidR="00791703" w:rsidRPr="00C31699" w14:paraId="5C86687A" w14:textId="77777777" w:rsidTr="00262E23">
        <w:tc>
          <w:tcPr>
            <w:tcW w:w="5741" w:type="dxa"/>
            <w:shd w:val="clear" w:color="auto" w:fill="FFFFFF" w:themeFill="background1"/>
            <w:vAlign w:val="bottom"/>
          </w:tcPr>
          <w:p w14:paraId="30C06D01" w14:textId="77777777" w:rsidR="00791703" w:rsidRPr="00C31699" w:rsidDel="002553C9" w:rsidRDefault="004C3C3F" w:rsidP="003A7BB7">
            <w:pPr>
              <w:rPr>
                <w:rFonts w:asciiTheme="majorHAnsi" w:hAnsiTheme="majorHAnsi" w:cstheme="majorHAnsi"/>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64" w:type="dxa"/>
            <w:shd w:val="clear" w:color="auto" w:fill="FFFFFF" w:themeFill="background1"/>
            <w:vAlign w:val="bottom"/>
          </w:tcPr>
          <w:p w14:paraId="61227D54"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032EE1AD" w14:textId="77777777" w:rsidR="00791703" w:rsidRPr="00C31699" w:rsidRDefault="00791703" w:rsidP="00262E23">
            <w:pPr>
              <w:jc w:val="center"/>
              <w:rPr>
                <w:rFonts w:asciiTheme="majorHAnsi" w:hAnsiTheme="majorHAnsi" w:cstheme="majorHAnsi"/>
                <w:sz w:val="22"/>
                <w:szCs w:val="22"/>
              </w:rPr>
            </w:pPr>
            <w:r w:rsidRPr="00C31699">
              <w:rPr>
                <w:rFonts w:asciiTheme="majorHAnsi" w:hAnsiTheme="majorHAnsi" w:cstheme="majorHAnsi"/>
                <w:b/>
                <w:sz w:val="22"/>
                <w:szCs w:val="22"/>
              </w:rPr>
              <w:t>1</w:t>
            </w:r>
          </w:p>
        </w:tc>
        <w:tc>
          <w:tcPr>
            <w:tcW w:w="1212" w:type="dxa"/>
            <w:shd w:val="clear" w:color="auto" w:fill="FFFFFF" w:themeFill="background1"/>
            <w:vAlign w:val="bottom"/>
          </w:tcPr>
          <w:p w14:paraId="38945B60"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2E824E31" w14:textId="77777777" w:rsidR="00791703" w:rsidRPr="00C31699" w:rsidRDefault="00791703" w:rsidP="00262E23">
            <w:pPr>
              <w:jc w:val="center"/>
              <w:rPr>
                <w:rFonts w:asciiTheme="majorHAnsi" w:hAnsiTheme="majorHAnsi" w:cstheme="majorHAnsi"/>
                <w:sz w:val="22"/>
                <w:szCs w:val="22"/>
              </w:rPr>
            </w:pPr>
            <w:r w:rsidRPr="00C31699">
              <w:rPr>
                <w:rFonts w:asciiTheme="majorHAnsi" w:hAnsiTheme="majorHAnsi" w:cstheme="majorHAnsi"/>
                <w:b/>
                <w:sz w:val="22"/>
                <w:szCs w:val="22"/>
              </w:rPr>
              <w:t>2</w:t>
            </w:r>
          </w:p>
        </w:tc>
        <w:tc>
          <w:tcPr>
            <w:tcW w:w="1351" w:type="dxa"/>
            <w:shd w:val="clear" w:color="auto" w:fill="FFFFFF" w:themeFill="background1"/>
            <w:vAlign w:val="bottom"/>
          </w:tcPr>
          <w:p w14:paraId="57FE6FE3"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5717393F" w14:textId="77777777" w:rsidR="00791703" w:rsidRPr="00C31699" w:rsidRDefault="00791703" w:rsidP="00262E23">
            <w:pPr>
              <w:jc w:val="center"/>
              <w:rPr>
                <w:rFonts w:asciiTheme="majorHAnsi" w:hAnsiTheme="majorHAnsi" w:cstheme="majorHAnsi"/>
                <w:sz w:val="22"/>
                <w:szCs w:val="22"/>
              </w:rPr>
            </w:pPr>
            <w:r w:rsidRPr="00C31699">
              <w:rPr>
                <w:rFonts w:asciiTheme="majorHAnsi" w:hAnsiTheme="majorHAnsi" w:cstheme="majorHAnsi"/>
                <w:b/>
                <w:sz w:val="22"/>
                <w:szCs w:val="22"/>
              </w:rPr>
              <w:t>3</w:t>
            </w:r>
          </w:p>
        </w:tc>
        <w:tc>
          <w:tcPr>
            <w:tcW w:w="1170" w:type="dxa"/>
            <w:shd w:val="clear" w:color="auto" w:fill="FFFFFF" w:themeFill="background1"/>
            <w:vAlign w:val="bottom"/>
          </w:tcPr>
          <w:p w14:paraId="30FC014D"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4ECAB187" w14:textId="77777777" w:rsidR="00791703" w:rsidRPr="00C31699" w:rsidRDefault="00791703" w:rsidP="00262E23">
            <w:pPr>
              <w:jc w:val="center"/>
              <w:rPr>
                <w:rFonts w:asciiTheme="majorHAnsi" w:hAnsiTheme="majorHAnsi" w:cstheme="majorHAnsi"/>
                <w:sz w:val="22"/>
                <w:szCs w:val="22"/>
              </w:rPr>
            </w:pPr>
            <w:r w:rsidRPr="00C31699">
              <w:rPr>
                <w:rFonts w:asciiTheme="majorHAnsi" w:hAnsiTheme="majorHAnsi" w:cstheme="majorHAnsi"/>
                <w:b/>
                <w:sz w:val="22"/>
                <w:szCs w:val="22"/>
              </w:rPr>
              <w:t>4</w:t>
            </w:r>
          </w:p>
        </w:tc>
        <w:tc>
          <w:tcPr>
            <w:tcW w:w="1170" w:type="dxa"/>
            <w:shd w:val="clear" w:color="auto" w:fill="FFFFFF" w:themeFill="background1"/>
            <w:vAlign w:val="bottom"/>
          </w:tcPr>
          <w:p w14:paraId="5109579E"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6E731E7D" w14:textId="77777777" w:rsidR="00791703" w:rsidRPr="00C31699" w:rsidRDefault="00791703" w:rsidP="00262E23">
            <w:pPr>
              <w:jc w:val="center"/>
              <w:rPr>
                <w:rFonts w:asciiTheme="majorHAnsi" w:hAnsiTheme="majorHAnsi" w:cstheme="majorHAnsi"/>
                <w:sz w:val="22"/>
                <w:szCs w:val="22"/>
              </w:rPr>
            </w:pPr>
            <w:r w:rsidRPr="00C31699">
              <w:rPr>
                <w:rFonts w:asciiTheme="majorHAnsi" w:hAnsiTheme="majorHAnsi" w:cstheme="majorHAnsi"/>
                <w:b/>
                <w:sz w:val="22"/>
                <w:szCs w:val="22"/>
              </w:rPr>
              <w:t>5</w:t>
            </w:r>
          </w:p>
        </w:tc>
        <w:tc>
          <w:tcPr>
            <w:tcW w:w="810" w:type="dxa"/>
            <w:shd w:val="clear" w:color="auto" w:fill="FFFFFF" w:themeFill="background1"/>
            <w:vAlign w:val="bottom"/>
          </w:tcPr>
          <w:p w14:paraId="5165964C" w14:textId="77777777" w:rsidR="00791703" w:rsidRDefault="00791703"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4143C93C" w14:textId="77777777" w:rsidR="00791703" w:rsidRPr="00C31699" w:rsidRDefault="00791703"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shd w:val="clear" w:color="auto" w:fill="FFFFFF" w:themeFill="background1"/>
            <w:vAlign w:val="bottom"/>
          </w:tcPr>
          <w:p w14:paraId="608BE4A7" w14:textId="77777777" w:rsidR="00791703" w:rsidRPr="00C31699" w:rsidRDefault="00791703"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71CFBD0C" w14:textId="77777777" w:rsidR="00791703" w:rsidRPr="00C31699" w:rsidRDefault="00791703" w:rsidP="00262E23">
            <w:pPr>
              <w:jc w:val="center"/>
              <w:rPr>
                <w:rFonts w:asciiTheme="majorHAnsi" w:hAnsiTheme="majorHAnsi" w:cstheme="majorHAnsi"/>
                <w:b/>
                <w:sz w:val="22"/>
                <w:szCs w:val="22"/>
              </w:rPr>
            </w:pPr>
          </w:p>
          <w:p w14:paraId="49946228" w14:textId="77777777" w:rsidR="00791703" w:rsidRPr="00C31699" w:rsidRDefault="00791703" w:rsidP="00262E23">
            <w:pPr>
              <w:jc w:val="center"/>
              <w:rPr>
                <w:rFonts w:asciiTheme="majorHAnsi" w:hAnsiTheme="majorHAnsi" w:cstheme="majorHAnsi"/>
                <w:sz w:val="22"/>
                <w:szCs w:val="22"/>
              </w:rPr>
            </w:pPr>
            <w:r w:rsidRPr="00C31699">
              <w:rPr>
                <w:rFonts w:asciiTheme="majorHAnsi" w:hAnsiTheme="majorHAnsi" w:cstheme="majorHAnsi"/>
                <w:b/>
                <w:sz w:val="22"/>
                <w:szCs w:val="22"/>
              </w:rPr>
              <w:t>--</w:t>
            </w:r>
          </w:p>
        </w:tc>
      </w:tr>
      <w:tr w:rsidR="00CB367C" w:rsidRPr="00C31699" w14:paraId="0AAC2650" w14:textId="77777777" w:rsidTr="00EC0A46">
        <w:tc>
          <w:tcPr>
            <w:tcW w:w="5741" w:type="dxa"/>
            <w:shd w:val="clear" w:color="auto" w:fill="FFFFFF" w:themeFill="background1"/>
          </w:tcPr>
          <w:p w14:paraId="2B630942" w14:textId="77777777" w:rsidR="00CB367C" w:rsidRPr="00C31699" w:rsidRDefault="00CB367C" w:rsidP="00FE7F17">
            <w:pPr>
              <w:pStyle w:val="ListParagraph"/>
              <w:numPr>
                <w:ilvl w:val="0"/>
                <w:numId w:val="2"/>
              </w:numPr>
            </w:pPr>
            <w:r w:rsidRPr="00FE7F17">
              <w:rPr>
                <w:rFonts w:asciiTheme="majorHAnsi" w:hAnsiTheme="majorHAnsi" w:cstheme="majorHAnsi"/>
                <w:sz w:val="22"/>
                <w:szCs w:val="22"/>
              </w:rPr>
              <w:t>What types of screening programs exist for responder safety and health (e.g., pre/post screens) and what are their characteristics (e.g., when they occur and for what incidents)?</w:t>
            </w:r>
          </w:p>
        </w:tc>
        <w:tc>
          <w:tcPr>
            <w:tcW w:w="1164" w:type="dxa"/>
            <w:shd w:val="clear" w:color="auto" w:fill="FFFFFF" w:themeFill="background1"/>
          </w:tcPr>
          <w:p w14:paraId="1166E2E6" w14:textId="77777777" w:rsidR="00CB367C" w:rsidRPr="00C31699" w:rsidRDefault="00CB367C" w:rsidP="00214352">
            <w:pPr>
              <w:rPr>
                <w:rFonts w:asciiTheme="majorHAnsi" w:hAnsiTheme="majorHAnsi" w:cstheme="majorHAnsi"/>
                <w:sz w:val="22"/>
                <w:szCs w:val="22"/>
              </w:rPr>
            </w:pPr>
          </w:p>
        </w:tc>
        <w:tc>
          <w:tcPr>
            <w:tcW w:w="1212" w:type="dxa"/>
            <w:shd w:val="clear" w:color="auto" w:fill="FFFFFF" w:themeFill="background1"/>
          </w:tcPr>
          <w:p w14:paraId="331B54B1" w14:textId="77777777" w:rsidR="00CB367C" w:rsidRPr="00C31699" w:rsidRDefault="00CB367C" w:rsidP="00214352">
            <w:pPr>
              <w:rPr>
                <w:rFonts w:asciiTheme="majorHAnsi" w:hAnsiTheme="majorHAnsi" w:cstheme="majorHAnsi"/>
                <w:sz w:val="22"/>
                <w:szCs w:val="22"/>
              </w:rPr>
            </w:pPr>
          </w:p>
        </w:tc>
        <w:tc>
          <w:tcPr>
            <w:tcW w:w="1351" w:type="dxa"/>
            <w:shd w:val="clear" w:color="auto" w:fill="FFFFFF" w:themeFill="background1"/>
          </w:tcPr>
          <w:p w14:paraId="3A8CDA8D" w14:textId="77777777" w:rsidR="00CB367C" w:rsidRPr="00C31699" w:rsidRDefault="00CB367C" w:rsidP="00214352">
            <w:pPr>
              <w:rPr>
                <w:rFonts w:asciiTheme="majorHAnsi" w:hAnsiTheme="majorHAnsi" w:cstheme="majorHAnsi"/>
                <w:sz w:val="22"/>
                <w:szCs w:val="22"/>
              </w:rPr>
            </w:pPr>
          </w:p>
        </w:tc>
        <w:tc>
          <w:tcPr>
            <w:tcW w:w="1170" w:type="dxa"/>
            <w:shd w:val="clear" w:color="auto" w:fill="FFFFFF" w:themeFill="background1"/>
          </w:tcPr>
          <w:p w14:paraId="48A91B4E" w14:textId="77777777" w:rsidR="00CB367C" w:rsidRPr="00C31699" w:rsidRDefault="00CB367C" w:rsidP="00214352">
            <w:pPr>
              <w:rPr>
                <w:rFonts w:asciiTheme="majorHAnsi" w:hAnsiTheme="majorHAnsi" w:cstheme="majorHAnsi"/>
                <w:sz w:val="22"/>
                <w:szCs w:val="22"/>
              </w:rPr>
            </w:pPr>
          </w:p>
        </w:tc>
        <w:tc>
          <w:tcPr>
            <w:tcW w:w="1170" w:type="dxa"/>
            <w:shd w:val="clear" w:color="auto" w:fill="FFFFFF" w:themeFill="background1"/>
          </w:tcPr>
          <w:p w14:paraId="1A894F23" w14:textId="77777777" w:rsidR="00CB367C" w:rsidRPr="00C31699" w:rsidRDefault="00CB367C" w:rsidP="00214352">
            <w:pPr>
              <w:rPr>
                <w:rFonts w:asciiTheme="majorHAnsi" w:hAnsiTheme="majorHAnsi" w:cstheme="majorHAnsi"/>
                <w:sz w:val="22"/>
                <w:szCs w:val="22"/>
              </w:rPr>
            </w:pPr>
          </w:p>
        </w:tc>
        <w:tc>
          <w:tcPr>
            <w:tcW w:w="810" w:type="dxa"/>
            <w:shd w:val="clear" w:color="auto" w:fill="FFFFFF" w:themeFill="background1"/>
          </w:tcPr>
          <w:p w14:paraId="20ADB65A" w14:textId="77777777" w:rsidR="00CB367C" w:rsidRPr="00C31699" w:rsidRDefault="00CB367C" w:rsidP="00214352">
            <w:pPr>
              <w:rPr>
                <w:rFonts w:asciiTheme="majorHAnsi" w:hAnsiTheme="majorHAnsi" w:cstheme="majorHAnsi"/>
                <w:sz w:val="22"/>
                <w:szCs w:val="22"/>
              </w:rPr>
            </w:pPr>
          </w:p>
        </w:tc>
        <w:tc>
          <w:tcPr>
            <w:tcW w:w="630" w:type="dxa"/>
            <w:shd w:val="clear" w:color="auto" w:fill="FFFFFF" w:themeFill="background1"/>
          </w:tcPr>
          <w:p w14:paraId="43395CDB" w14:textId="77777777" w:rsidR="00CB367C" w:rsidRPr="00C31699" w:rsidRDefault="00CB367C" w:rsidP="00EC0A46">
            <w:pPr>
              <w:rPr>
                <w:rFonts w:asciiTheme="majorHAnsi" w:hAnsiTheme="majorHAnsi" w:cstheme="majorHAnsi"/>
                <w:sz w:val="22"/>
                <w:szCs w:val="22"/>
              </w:rPr>
            </w:pPr>
          </w:p>
        </w:tc>
      </w:tr>
      <w:tr w:rsidR="00CB367C" w:rsidRPr="00C31699" w14:paraId="04C72767" w14:textId="77777777" w:rsidTr="00EC0A46">
        <w:tc>
          <w:tcPr>
            <w:tcW w:w="5741" w:type="dxa"/>
            <w:shd w:val="clear" w:color="auto" w:fill="FFFFFF" w:themeFill="background1"/>
          </w:tcPr>
          <w:p w14:paraId="09467BFF" w14:textId="77777777" w:rsidR="00CB367C" w:rsidRPr="00C31699" w:rsidRDefault="00CB367C" w:rsidP="006E5A39">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How are</w:t>
            </w:r>
            <w:r w:rsidRPr="00C31699">
              <w:rPr>
                <w:rFonts w:asciiTheme="majorHAnsi" w:hAnsiTheme="majorHAnsi" w:cstheme="majorHAnsi"/>
                <w:sz w:val="22"/>
                <w:szCs w:val="22"/>
              </w:rPr>
              <w:t xml:space="preserve"> </w:t>
            </w:r>
            <w:r>
              <w:rPr>
                <w:rFonts w:asciiTheme="majorHAnsi" w:hAnsiTheme="majorHAnsi" w:cstheme="majorHAnsi"/>
                <w:sz w:val="22"/>
                <w:szCs w:val="22"/>
              </w:rPr>
              <w:t xml:space="preserve">responders’ </w:t>
            </w:r>
            <w:r w:rsidRPr="00C31699">
              <w:rPr>
                <w:rFonts w:asciiTheme="majorHAnsi" w:hAnsiTheme="majorHAnsi" w:cstheme="majorHAnsi"/>
                <w:sz w:val="22"/>
                <w:szCs w:val="22"/>
              </w:rPr>
              <w:t xml:space="preserve">health issues </w:t>
            </w:r>
            <w:r>
              <w:rPr>
                <w:rFonts w:asciiTheme="majorHAnsi" w:hAnsiTheme="majorHAnsi" w:cstheme="majorHAnsi"/>
                <w:sz w:val="22"/>
                <w:szCs w:val="22"/>
              </w:rPr>
              <w:t>tracked following</w:t>
            </w:r>
            <w:r w:rsidRPr="00C31699">
              <w:rPr>
                <w:rFonts w:asciiTheme="majorHAnsi" w:hAnsiTheme="majorHAnsi" w:cstheme="majorHAnsi"/>
                <w:sz w:val="22"/>
                <w:szCs w:val="22"/>
              </w:rPr>
              <w:t xml:space="preserve"> incident responses</w:t>
            </w:r>
            <w:r>
              <w:rPr>
                <w:rFonts w:asciiTheme="majorHAnsi" w:hAnsiTheme="majorHAnsi" w:cstheme="majorHAnsi"/>
                <w:sz w:val="22"/>
                <w:szCs w:val="22"/>
              </w:rPr>
              <w:t>?</w:t>
            </w:r>
          </w:p>
        </w:tc>
        <w:tc>
          <w:tcPr>
            <w:tcW w:w="1164" w:type="dxa"/>
            <w:shd w:val="clear" w:color="auto" w:fill="FFFFFF" w:themeFill="background1"/>
          </w:tcPr>
          <w:p w14:paraId="700F8A33" w14:textId="77777777" w:rsidR="00CB367C" w:rsidRPr="00C31699" w:rsidRDefault="00CB367C" w:rsidP="00214352">
            <w:pPr>
              <w:rPr>
                <w:rFonts w:asciiTheme="majorHAnsi" w:hAnsiTheme="majorHAnsi" w:cstheme="majorHAnsi"/>
                <w:sz w:val="22"/>
                <w:szCs w:val="22"/>
              </w:rPr>
            </w:pPr>
          </w:p>
        </w:tc>
        <w:tc>
          <w:tcPr>
            <w:tcW w:w="1212" w:type="dxa"/>
            <w:shd w:val="clear" w:color="auto" w:fill="FFFFFF" w:themeFill="background1"/>
          </w:tcPr>
          <w:p w14:paraId="1F35B8F2" w14:textId="77777777" w:rsidR="00CB367C" w:rsidRPr="00C31699" w:rsidRDefault="00CB367C" w:rsidP="00214352">
            <w:pPr>
              <w:rPr>
                <w:rFonts w:asciiTheme="majorHAnsi" w:hAnsiTheme="majorHAnsi" w:cstheme="majorHAnsi"/>
                <w:sz w:val="22"/>
                <w:szCs w:val="22"/>
              </w:rPr>
            </w:pPr>
          </w:p>
        </w:tc>
        <w:tc>
          <w:tcPr>
            <w:tcW w:w="1351" w:type="dxa"/>
            <w:shd w:val="clear" w:color="auto" w:fill="FFFFFF" w:themeFill="background1"/>
          </w:tcPr>
          <w:p w14:paraId="6B04DD79" w14:textId="77777777" w:rsidR="00CB367C" w:rsidRPr="00C31699" w:rsidRDefault="00CB367C" w:rsidP="00214352">
            <w:pPr>
              <w:rPr>
                <w:rFonts w:asciiTheme="majorHAnsi" w:hAnsiTheme="majorHAnsi" w:cstheme="majorHAnsi"/>
                <w:sz w:val="22"/>
                <w:szCs w:val="22"/>
              </w:rPr>
            </w:pPr>
          </w:p>
        </w:tc>
        <w:tc>
          <w:tcPr>
            <w:tcW w:w="1170" w:type="dxa"/>
            <w:shd w:val="clear" w:color="auto" w:fill="FFFFFF" w:themeFill="background1"/>
          </w:tcPr>
          <w:p w14:paraId="34B168B0" w14:textId="77777777" w:rsidR="00CB367C" w:rsidRPr="00C31699" w:rsidRDefault="00CB367C" w:rsidP="00214352">
            <w:pPr>
              <w:rPr>
                <w:rFonts w:asciiTheme="majorHAnsi" w:hAnsiTheme="majorHAnsi" w:cstheme="majorHAnsi"/>
                <w:sz w:val="22"/>
                <w:szCs w:val="22"/>
              </w:rPr>
            </w:pPr>
          </w:p>
        </w:tc>
        <w:tc>
          <w:tcPr>
            <w:tcW w:w="1170" w:type="dxa"/>
            <w:shd w:val="clear" w:color="auto" w:fill="FFFFFF" w:themeFill="background1"/>
          </w:tcPr>
          <w:p w14:paraId="1509F9FD" w14:textId="77777777" w:rsidR="00CB367C" w:rsidRPr="00C31699" w:rsidRDefault="00CB367C" w:rsidP="00214352">
            <w:pPr>
              <w:rPr>
                <w:rFonts w:asciiTheme="majorHAnsi" w:hAnsiTheme="majorHAnsi" w:cstheme="majorHAnsi"/>
                <w:sz w:val="22"/>
                <w:szCs w:val="22"/>
              </w:rPr>
            </w:pPr>
          </w:p>
        </w:tc>
        <w:tc>
          <w:tcPr>
            <w:tcW w:w="810" w:type="dxa"/>
            <w:shd w:val="clear" w:color="auto" w:fill="FFFFFF" w:themeFill="background1"/>
          </w:tcPr>
          <w:p w14:paraId="3AC80E6A" w14:textId="77777777" w:rsidR="00CB367C" w:rsidRPr="00C31699" w:rsidRDefault="00CB367C" w:rsidP="00214352">
            <w:pPr>
              <w:rPr>
                <w:rFonts w:asciiTheme="majorHAnsi" w:hAnsiTheme="majorHAnsi" w:cstheme="majorHAnsi"/>
                <w:sz w:val="22"/>
                <w:szCs w:val="22"/>
              </w:rPr>
            </w:pPr>
          </w:p>
        </w:tc>
        <w:tc>
          <w:tcPr>
            <w:tcW w:w="630" w:type="dxa"/>
            <w:shd w:val="clear" w:color="auto" w:fill="FFFFFF" w:themeFill="background1"/>
          </w:tcPr>
          <w:p w14:paraId="27DDD87E" w14:textId="77777777" w:rsidR="00CB367C" w:rsidRPr="00C31699" w:rsidRDefault="00CB367C" w:rsidP="00EC0A46">
            <w:pPr>
              <w:rPr>
                <w:rFonts w:asciiTheme="majorHAnsi" w:hAnsiTheme="majorHAnsi" w:cstheme="majorHAnsi"/>
                <w:sz w:val="22"/>
                <w:szCs w:val="22"/>
              </w:rPr>
            </w:pPr>
          </w:p>
        </w:tc>
      </w:tr>
      <w:tr w:rsidR="00CB367C" w:rsidRPr="00C31699" w14:paraId="492648F0" w14:textId="77777777" w:rsidTr="00EC0A46">
        <w:tc>
          <w:tcPr>
            <w:tcW w:w="5741" w:type="dxa"/>
            <w:shd w:val="clear" w:color="auto" w:fill="FFFFFF" w:themeFill="background1"/>
          </w:tcPr>
          <w:p w14:paraId="673F54C9" w14:textId="77777777" w:rsidR="00CB367C" w:rsidRPr="00C31699" w:rsidRDefault="00CB367C" w:rsidP="00440DA2">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are the safety and personal protective equipment (PPE) needs of responders?</w:t>
            </w:r>
          </w:p>
        </w:tc>
        <w:tc>
          <w:tcPr>
            <w:tcW w:w="1164" w:type="dxa"/>
            <w:shd w:val="clear" w:color="auto" w:fill="FFFFFF" w:themeFill="background1"/>
          </w:tcPr>
          <w:p w14:paraId="03A48FF8" w14:textId="77777777" w:rsidR="00CB367C" w:rsidRPr="00C31699" w:rsidRDefault="00CB367C" w:rsidP="00214352">
            <w:pPr>
              <w:rPr>
                <w:rFonts w:asciiTheme="majorHAnsi" w:hAnsiTheme="majorHAnsi" w:cstheme="majorHAnsi"/>
                <w:sz w:val="22"/>
                <w:szCs w:val="22"/>
              </w:rPr>
            </w:pPr>
          </w:p>
        </w:tc>
        <w:tc>
          <w:tcPr>
            <w:tcW w:w="1212" w:type="dxa"/>
            <w:shd w:val="clear" w:color="auto" w:fill="FFFFFF" w:themeFill="background1"/>
          </w:tcPr>
          <w:p w14:paraId="5B33D49D" w14:textId="77777777" w:rsidR="00CB367C" w:rsidRPr="00C31699" w:rsidRDefault="00CB367C" w:rsidP="00214352">
            <w:pPr>
              <w:rPr>
                <w:rFonts w:asciiTheme="majorHAnsi" w:hAnsiTheme="majorHAnsi" w:cstheme="majorHAnsi"/>
                <w:sz w:val="22"/>
                <w:szCs w:val="22"/>
              </w:rPr>
            </w:pPr>
          </w:p>
        </w:tc>
        <w:tc>
          <w:tcPr>
            <w:tcW w:w="1351" w:type="dxa"/>
            <w:shd w:val="clear" w:color="auto" w:fill="FFFFFF" w:themeFill="background1"/>
          </w:tcPr>
          <w:p w14:paraId="6E707BBA" w14:textId="77777777" w:rsidR="00CB367C" w:rsidRPr="00C31699" w:rsidRDefault="00CB367C" w:rsidP="00214352">
            <w:pPr>
              <w:rPr>
                <w:rFonts w:asciiTheme="majorHAnsi" w:hAnsiTheme="majorHAnsi" w:cstheme="majorHAnsi"/>
                <w:sz w:val="22"/>
                <w:szCs w:val="22"/>
              </w:rPr>
            </w:pPr>
          </w:p>
        </w:tc>
        <w:tc>
          <w:tcPr>
            <w:tcW w:w="1170" w:type="dxa"/>
            <w:shd w:val="clear" w:color="auto" w:fill="FFFFFF" w:themeFill="background1"/>
          </w:tcPr>
          <w:p w14:paraId="6C476F9A" w14:textId="77777777" w:rsidR="00CB367C" w:rsidRPr="00C31699" w:rsidRDefault="00CB367C" w:rsidP="00214352">
            <w:pPr>
              <w:rPr>
                <w:rFonts w:asciiTheme="majorHAnsi" w:hAnsiTheme="majorHAnsi" w:cstheme="majorHAnsi"/>
                <w:sz w:val="22"/>
                <w:szCs w:val="22"/>
              </w:rPr>
            </w:pPr>
          </w:p>
        </w:tc>
        <w:tc>
          <w:tcPr>
            <w:tcW w:w="1170" w:type="dxa"/>
            <w:shd w:val="clear" w:color="auto" w:fill="FFFFFF" w:themeFill="background1"/>
          </w:tcPr>
          <w:p w14:paraId="0B91497B" w14:textId="77777777" w:rsidR="00CB367C" w:rsidRPr="00C31699" w:rsidRDefault="00CB367C" w:rsidP="00214352">
            <w:pPr>
              <w:rPr>
                <w:rFonts w:asciiTheme="majorHAnsi" w:hAnsiTheme="majorHAnsi" w:cstheme="majorHAnsi"/>
                <w:sz w:val="22"/>
                <w:szCs w:val="22"/>
              </w:rPr>
            </w:pPr>
          </w:p>
        </w:tc>
        <w:tc>
          <w:tcPr>
            <w:tcW w:w="810" w:type="dxa"/>
            <w:shd w:val="clear" w:color="auto" w:fill="FFFFFF" w:themeFill="background1"/>
          </w:tcPr>
          <w:p w14:paraId="5FBCA1C3" w14:textId="77777777" w:rsidR="00CB367C" w:rsidRPr="00C31699" w:rsidRDefault="00CB367C" w:rsidP="00214352">
            <w:pPr>
              <w:rPr>
                <w:rFonts w:asciiTheme="majorHAnsi" w:hAnsiTheme="majorHAnsi" w:cstheme="majorHAnsi"/>
                <w:sz w:val="22"/>
                <w:szCs w:val="22"/>
              </w:rPr>
            </w:pPr>
          </w:p>
        </w:tc>
        <w:tc>
          <w:tcPr>
            <w:tcW w:w="630" w:type="dxa"/>
            <w:shd w:val="clear" w:color="auto" w:fill="FFFFFF" w:themeFill="background1"/>
          </w:tcPr>
          <w:p w14:paraId="6296AAE0" w14:textId="77777777" w:rsidR="00CB367C" w:rsidRPr="00C31699" w:rsidRDefault="00CB367C" w:rsidP="00EC0A46">
            <w:pPr>
              <w:rPr>
                <w:rFonts w:asciiTheme="majorHAnsi" w:hAnsiTheme="majorHAnsi" w:cstheme="majorHAnsi"/>
                <w:sz w:val="22"/>
                <w:szCs w:val="22"/>
              </w:rPr>
            </w:pPr>
          </w:p>
        </w:tc>
      </w:tr>
    </w:tbl>
    <w:p w14:paraId="5CC8F8CD" w14:textId="77777777" w:rsidR="00791703" w:rsidRPr="00C31699" w:rsidRDefault="00791703" w:rsidP="00791703">
      <w:pPr>
        <w:rPr>
          <w:rFonts w:asciiTheme="majorHAnsi" w:hAnsiTheme="majorHAnsi"/>
          <w:b/>
          <w:sz w:val="22"/>
          <w:szCs w:val="22"/>
        </w:rPr>
      </w:pPr>
    </w:p>
    <w:p w14:paraId="24FDB39B" w14:textId="77777777" w:rsidR="00791703" w:rsidRPr="00C31699" w:rsidRDefault="00791703" w:rsidP="00791703">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440DA2">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responder safety and health </w:t>
      </w:r>
      <w:r>
        <w:rPr>
          <w:rFonts w:asciiTheme="majorHAnsi" w:hAnsiTheme="majorHAnsi" w:cstheme="majorHAnsi"/>
          <w:sz w:val="22"/>
          <w:szCs w:val="22"/>
        </w:rPr>
        <w:t xml:space="preserve">that are important </w:t>
      </w:r>
      <w:r w:rsidR="00440DA2">
        <w:rPr>
          <w:rFonts w:asciiTheme="majorHAnsi" w:hAnsiTheme="majorHAnsi" w:cstheme="majorHAnsi"/>
          <w:sz w:val="22"/>
          <w:szCs w:val="22"/>
        </w:rPr>
        <w:t>areas where additional knowledge is needed to advance PHPR practice</w:t>
      </w:r>
      <w:r>
        <w:rPr>
          <w:rFonts w:asciiTheme="majorHAnsi" w:hAnsiTheme="majorHAnsi" w:cstheme="majorHAnsi"/>
          <w:sz w:val="22"/>
          <w:szCs w:val="22"/>
        </w:rPr>
        <w:t xml:space="preserve"> in your </w:t>
      </w:r>
      <w:r w:rsidRPr="00C31699">
        <w:rPr>
          <w:rFonts w:asciiTheme="majorHAnsi" w:hAnsiTheme="majorHAnsi" w:cstheme="majorHAnsi"/>
          <w:sz w:val="22"/>
          <w:szCs w:val="22"/>
        </w:rPr>
        <w:t>health department</w:t>
      </w:r>
      <w:r>
        <w:rPr>
          <w:rFonts w:asciiTheme="majorHAnsi" w:hAnsiTheme="majorHAnsi" w:cstheme="majorHAnsi"/>
          <w:sz w:val="22"/>
          <w:szCs w:val="22"/>
        </w:rPr>
        <w:t>?</w:t>
      </w:r>
    </w:p>
    <w:p w14:paraId="33E000B3" w14:textId="77777777" w:rsidR="00791703" w:rsidRPr="00C31699" w:rsidRDefault="00791703" w:rsidP="00791703">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3387A021" w14:textId="77777777" w:rsidR="00791703" w:rsidRPr="00C31699" w:rsidRDefault="00791703" w:rsidP="00791703">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7516E84E" w14:textId="77777777" w:rsidR="00791703" w:rsidRPr="00C31699" w:rsidRDefault="00791703" w:rsidP="00791703">
      <w:pPr>
        <w:pStyle w:val="ListParagraph"/>
        <w:ind w:left="1440"/>
        <w:rPr>
          <w:rFonts w:asciiTheme="majorHAnsi" w:hAnsiTheme="majorHAnsi" w:cstheme="majorHAnsi"/>
          <w:sz w:val="22"/>
          <w:szCs w:val="22"/>
        </w:rPr>
      </w:pPr>
    </w:p>
    <w:p w14:paraId="0ADADBC5" w14:textId="77777777" w:rsidR="00791703" w:rsidRPr="00C31699" w:rsidRDefault="00791703" w:rsidP="00791703">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092DC98B" w14:textId="77777777" w:rsidR="00F147F3" w:rsidRDefault="00F147F3" w:rsidP="00C740F5">
      <w:pPr>
        <w:rPr>
          <w:rFonts w:asciiTheme="majorHAnsi" w:hAnsiTheme="majorHAnsi" w:cstheme="majorHAnsi"/>
          <w:b/>
          <w:sz w:val="28"/>
          <w:szCs w:val="28"/>
        </w:rPr>
      </w:pPr>
    </w:p>
    <w:p w14:paraId="3C999D15" w14:textId="77777777" w:rsidR="00791703" w:rsidRDefault="00791703" w:rsidP="00C740F5">
      <w:pPr>
        <w:rPr>
          <w:rFonts w:asciiTheme="majorHAnsi" w:hAnsiTheme="majorHAnsi" w:cstheme="majorHAnsi"/>
          <w:b/>
          <w:sz w:val="28"/>
          <w:szCs w:val="28"/>
        </w:rPr>
      </w:pPr>
      <w:r>
        <w:rPr>
          <w:rFonts w:asciiTheme="majorHAnsi" w:hAnsiTheme="majorHAnsi" w:cstheme="majorHAnsi"/>
          <w:b/>
          <w:sz w:val="28"/>
          <w:szCs w:val="28"/>
        </w:rPr>
        <w:br w:type="page"/>
      </w:r>
    </w:p>
    <w:p w14:paraId="6C2C0252" w14:textId="77777777" w:rsidR="00791703" w:rsidRDefault="00791703" w:rsidP="00C740F5">
      <w:pPr>
        <w:rPr>
          <w:rFonts w:asciiTheme="majorHAnsi" w:hAnsiTheme="majorHAnsi" w:cstheme="majorHAnsi"/>
          <w:b/>
          <w:sz w:val="28"/>
          <w:szCs w:val="28"/>
        </w:rPr>
      </w:pPr>
      <w:r w:rsidRPr="00791703">
        <w:rPr>
          <w:rFonts w:asciiTheme="majorHAnsi" w:hAnsiTheme="majorHAnsi" w:cstheme="majorHAnsi"/>
          <w:b/>
          <w:sz w:val="28"/>
          <w:szCs w:val="28"/>
        </w:rPr>
        <w:t xml:space="preserve">Part </w:t>
      </w:r>
      <w:r>
        <w:rPr>
          <w:rFonts w:asciiTheme="majorHAnsi" w:hAnsiTheme="majorHAnsi" w:cstheme="majorHAnsi"/>
          <w:b/>
          <w:sz w:val="28"/>
          <w:szCs w:val="28"/>
        </w:rPr>
        <w:t xml:space="preserve">D: Incident Management </w:t>
      </w:r>
    </w:p>
    <w:p w14:paraId="6F61FFDE" w14:textId="77777777" w:rsidR="00791703" w:rsidRDefault="00791703" w:rsidP="00C740F5">
      <w:pPr>
        <w:rPr>
          <w:rFonts w:asciiTheme="majorHAnsi" w:hAnsiTheme="majorHAnsi" w:cstheme="majorHAnsi"/>
          <w:b/>
          <w:i/>
          <w:sz w:val="22"/>
          <w:szCs w:val="22"/>
        </w:rPr>
      </w:pPr>
    </w:p>
    <w:p w14:paraId="1DA1E010" w14:textId="77777777" w:rsidR="00C740F5" w:rsidRPr="00C31699" w:rsidRDefault="00C740F5" w:rsidP="00C740F5">
      <w:pPr>
        <w:rPr>
          <w:rFonts w:asciiTheme="majorHAnsi" w:hAnsiTheme="majorHAnsi" w:cstheme="majorHAnsi"/>
          <w:b/>
          <w:i/>
          <w:sz w:val="22"/>
          <w:szCs w:val="22"/>
        </w:rPr>
      </w:pPr>
      <w:r w:rsidRPr="00C31699">
        <w:rPr>
          <w:rFonts w:asciiTheme="majorHAnsi" w:hAnsiTheme="majorHAnsi" w:cstheme="majorHAnsi"/>
          <w:b/>
          <w:i/>
          <w:sz w:val="22"/>
          <w:szCs w:val="22"/>
        </w:rPr>
        <w:t>Capability 3: Emergency Operations Coordination</w:t>
      </w:r>
    </w:p>
    <w:p w14:paraId="661D7564" w14:textId="77777777" w:rsidR="00C740F5" w:rsidRPr="00C31699" w:rsidRDefault="00C740F5" w:rsidP="00C740F5">
      <w:pPr>
        <w:rPr>
          <w:rFonts w:asciiTheme="majorHAnsi" w:hAnsiTheme="majorHAnsi" w:cstheme="majorHAnsi"/>
          <w:b/>
          <w:i/>
          <w:sz w:val="22"/>
          <w:szCs w:val="22"/>
        </w:rPr>
      </w:pPr>
    </w:p>
    <w:tbl>
      <w:tblPr>
        <w:tblStyle w:val="TableGrid"/>
        <w:tblW w:w="13248" w:type="dxa"/>
        <w:tblLook w:val="04A0" w:firstRow="1" w:lastRow="0" w:firstColumn="1" w:lastColumn="0" w:noHBand="0" w:noVBand="1"/>
      </w:tblPr>
      <w:tblGrid>
        <w:gridCol w:w="5778"/>
        <w:gridCol w:w="1170"/>
        <w:gridCol w:w="1170"/>
        <w:gridCol w:w="1350"/>
        <w:gridCol w:w="1170"/>
        <w:gridCol w:w="1243"/>
        <w:gridCol w:w="737"/>
        <w:gridCol w:w="630"/>
      </w:tblGrid>
      <w:tr w:rsidR="00A20FEC" w:rsidRPr="00C31699" w14:paraId="48B7A080" w14:textId="77777777" w:rsidTr="00262E23">
        <w:tc>
          <w:tcPr>
            <w:tcW w:w="5778" w:type="dxa"/>
            <w:vAlign w:val="bottom"/>
          </w:tcPr>
          <w:p w14:paraId="132D6448" w14:textId="77777777" w:rsidR="00A20FEC" w:rsidRPr="00C31699" w:rsidRDefault="004C3C3F" w:rsidP="003A7BB7">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70" w:type="dxa"/>
            <w:vAlign w:val="bottom"/>
          </w:tcPr>
          <w:p w14:paraId="4F6CE7A9"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20001F81"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70" w:type="dxa"/>
            <w:vAlign w:val="bottom"/>
          </w:tcPr>
          <w:p w14:paraId="3FC55AED"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113DFF61"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350" w:type="dxa"/>
            <w:vAlign w:val="bottom"/>
          </w:tcPr>
          <w:p w14:paraId="127AF872"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1299D67A"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32C5CE7A"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698EF516"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243" w:type="dxa"/>
            <w:vAlign w:val="bottom"/>
          </w:tcPr>
          <w:p w14:paraId="2C5D33DF"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0E9BB48D"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737" w:type="dxa"/>
            <w:vAlign w:val="bottom"/>
          </w:tcPr>
          <w:p w14:paraId="066A4417" w14:textId="77777777" w:rsidR="00A20FEC" w:rsidRDefault="00A20FEC"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35C2E90B" w14:textId="77777777" w:rsidR="00A20FEC" w:rsidRPr="00C31699" w:rsidRDefault="00A20FEC"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vAlign w:val="bottom"/>
          </w:tcPr>
          <w:p w14:paraId="117317CD"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0764CDEC" w14:textId="77777777" w:rsidR="00A20FEC" w:rsidRPr="00C31699" w:rsidRDefault="00A20FEC" w:rsidP="00262E23">
            <w:pPr>
              <w:jc w:val="center"/>
              <w:rPr>
                <w:rFonts w:asciiTheme="majorHAnsi" w:hAnsiTheme="majorHAnsi" w:cstheme="majorHAnsi"/>
                <w:b/>
                <w:sz w:val="22"/>
                <w:szCs w:val="22"/>
              </w:rPr>
            </w:pPr>
          </w:p>
          <w:p w14:paraId="413C7DEC"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CB367C" w:rsidRPr="00C31699" w14:paraId="336236EB" w14:textId="77777777" w:rsidTr="00A20FEC">
        <w:tc>
          <w:tcPr>
            <w:tcW w:w="5778" w:type="dxa"/>
            <w:shd w:val="clear" w:color="auto" w:fill="FFFFFF" w:themeFill="background1"/>
          </w:tcPr>
          <w:p w14:paraId="47951934" w14:textId="77777777" w:rsidR="00CB367C" w:rsidRDefault="00CB367C" w:rsidP="006E5A39">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communication methods are used during a response and which are the most effective?</w:t>
            </w:r>
          </w:p>
        </w:tc>
        <w:tc>
          <w:tcPr>
            <w:tcW w:w="1170" w:type="dxa"/>
            <w:shd w:val="clear" w:color="auto" w:fill="FFFFFF" w:themeFill="background1"/>
          </w:tcPr>
          <w:p w14:paraId="3DF4BD67" w14:textId="77777777" w:rsidR="00CB367C" w:rsidRPr="00C31699" w:rsidRDefault="00CB367C" w:rsidP="00214352">
            <w:pPr>
              <w:rPr>
                <w:rFonts w:asciiTheme="majorHAnsi" w:hAnsiTheme="majorHAnsi" w:cstheme="majorHAnsi"/>
                <w:sz w:val="22"/>
                <w:szCs w:val="22"/>
              </w:rPr>
            </w:pPr>
          </w:p>
        </w:tc>
        <w:tc>
          <w:tcPr>
            <w:tcW w:w="1170" w:type="dxa"/>
          </w:tcPr>
          <w:p w14:paraId="7112E644" w14:textId="77777777" w:rsidR="00CB367C" w:rsidRPr="00C31699" w:rsidRDefault="00CB367C" w:rsidP="00214352">
            <w:pPr>
              <w:rPr>
                <w:rFonts w:asciiTheme="majorHAnsi" w:hAnsiTheme="majorHAnsi" w:cstheme="majorHAnsi"/>
                <w:sz w:val="22"/>
                <w:szCs w:val="22"/>
              </w:rPr>
            </w:pPr>
          </w:p>
        </w:tc>
        <w:tc>
          <w:tcPr>
            <w:tcW w:w="1350" w:type="dxa"/>
          </w:tcPr>
          <w:p w14:paraId="7D18B456" w14:textId="77777777" w:rsidR="00CB367C" w:rsidRPr="00C31699" w:rsidRDefault="00CB367C" w:rsidP="00214352">
            <w:pPr>
              <w:rPr>
                <w:rFonts w:asciiTheme="majorHAnsi" w:hAnsiTheme="majorHAnsi" w:cstheme="majorHAnsi"/>
                <w:sz w:val="22"/>
                <w:szCs w:val="22"/>
              </w:rPr>
            </w:pPr>
          </w:p>
        </w:tc>
        <w:tc>
          <w:tcPr>
            <w:tcW w:w="1170" w:type="dxa"/>
          </w:tcPr>
          <w:p w14:paraId="37CB4E57" w14:textId="77777777" w:rsidR="00CB367C" w:rsidRPr="00C31699" w:rsidRDefault="00CB367C" w:rsidP="00214352">
            <w:pPr>
              <w:rPr>
                <w:rFonts w:asciiTheme="majorHAnsi" w:hAnsiTheme="majorHAnsi" w:cstheme="majorHAnsi"/>
                <w:sz w:val="22"/>
                <w:szCs w:val="22"/>
              </w:rPr>
            </w:pPr>
          </w:p>
        </w:tc>
        <w:tc>
          <w:tcPr>
            <w:tcW w:w="1243" w:type="dxa"/>
          </w:tcPr>
          <w:p w14:paraId="0D892644" w14:textId="77777777" w:rsidR="00CB367C" w:rsidRPr="00C31699" w:rsidRDefault="00CB367C" w:rsidP="00214352">
            <w:pPr>
              <w:rPr>
                <w:rFonts w:asciiTheme="majorHAnsi" w:hAnsiTheme="majorHAnsi" w:cstheme="majorHAnsi"/>
                <w:sz w:val="22"/>
                <w:szCs w:val="22"/>
              </w:rPr>
            </w:pPr>
          </w:p>
        </w:tc>
        <w:tc>
          <w:tcPr>
            <w:tcW w:w="737" w:type="dxa"/>
          </w:tcPr>
          <w:p w14:paraId="618DBD31" w14:textId="77777777" w:rsidR="00CB367C" w:rsidRPr="00C31699" w:rsidRDefault="00CB367C" w:rsidP="00E30458">
            <w:pPr>
              <w:rPr>
                <w:rFonts w:asciiTheme="majorHAnsi" w:hAnsiTheme="majorHAnsi" w:cstheme="majorHAnsi"/>
                <w:sz w:val="22"/>
                <w:szCs w:val="22"/>
              </w:rPr>
            </w:pPr>
          </w:p>
        </w:tc>
        <w:tc>
          <w:tcPr>
            <w:tcW w:w="630" w:type="dxa"/>
          </w:tcPr>
          <w:p w14:paraId="159FED60" w14:textId="77777777" w:rsidR="00CB367C" w:rsidRPr="00C31699" w:rsidRDefault="00CB367C" w:rsidP="00E30458">
            <w:pPr>
              <w:rPr>
                <w:rFonts w:asciiTheme="majorHAnsi" w:hAnsiTheme="majorHAnsi" w:cstheme="majorHAnsi"/>
                <w:sz w:val="22"/>
                <w:szCs w:val="22"/>
              </w:rPr>
            </w:pPr>
          </w:p>
        </w:tc>
      </w:tr>
      <w:tr w:rsidR="00CB367C" w:rsidRPr="00C31699" w14:paraId="4D428FA3" w14:textId="77777777" w:rsidTr="00A20FEC">
        <w:tc>
          <w:tcPr>
            <w:tcW w:w="5778" w:type="dxa"/>
            <w:shd w:val="clear" w:color="auto" w:fill="FFFFFF" w:themeFill="background1"/>
          </w:tcPr>
          <w:p w14:paraId="59E1B44E" w14:textId="77777777" w:rsidR="00CB367C" w:rsidRPr="00C31699" w:rsidRDefault="00CB367C" w:rsidP="000A62BC">
            <w:pPr>
              <w:pStyle w:val="ListParagraph"/>
              <w:numPr>
                <w:ilvl w:val="0"/>
                <w:numId w:val="2"/>
              </w:numPr>
            </w:pPr>
            <w:r w:rsidRPr="000A62BC">
              <w:rPr>
                <w:rFonts w:asciiTheme="majorHAnsi" w:hAnsiTheme="majorHAnsi" w:cstheme="majorHAnsi"/>
                <w:sz w:val="22"/>
                <w:szCs w:val="22"/>
              </w:rPr>
              <w:t>How are e-mail communications used during an event or incident (e.g., who uses “cc all” and “reply all,” and to what extent is vital information communicated via e-mail)?</w:t>
            </w:r>
          </w:p>
        </w:tc>
        <w:tc>
          <w:tcPr>
            <w:tcW w:w="1170" w:type="dxa"/>
            <w:shd w:val="clear" w:color="auto" w:fill="FFFFFF" w:themeFill="background1"/>
          </w:tcPr>
          <w:p w14:paraId="42CEF37F" w14:textId="77777777" w:rsidR="00CB367C" w:rsidRPr="00C31699" w:rsidRDefault="00CB367C" w:rsidP="00214352">
            <w:pPr>
              <w:rPr>
                <w:rFonts w:asciiTheme="majorHAnsi" w:hAnsiTheme="majorHAnsi" w:cstheme="majorHAnsi"/>
                <w:sz w:val="22"/>
                <w:szCs w:val="22"/>
              </w:rPr>
            </w:pPr>
          </w:p>
        </w:tc>
        <w:tc>
          <w:tcPr>
            <w:tcW w:w="1170" w:type="dxa"/>
          </w:tcPr>
          <w:p w14:paraId="18601CD7" w14:textId="77777777" w:rsidR="00CB367C" w:rsidRPr="00C31699" w:rsidRDefault="00CB367C" w:rsidP="00214352">
            <w:pPr>
              <w:rPr>
                <w:rFonts w:asciiTheme="majorHAnsi" w:hAnsiTheme="majorHAnsi" w:cstheme="majorHAnsi"/>
                <w:sz w:val="22"/>
                <w:szCs w:val="22"/>
              </w:rPr>
            </w:pPr>
          </w:p>
        </w:tc>
        <w:tc>
          <w:tcPr>
            <w:tcW w:w="1350" w:type="dxa"/>
          </w:tcPr>
          <w:p w14:paraId="3A3F2572" w14:textId="77777777" w:rsidR="00CB367C" w:rsidRPr="00C31699" w:rsidRDefault="00CB367C" w:rsidP="00214352">
            <w:pPr>
              <w:rPr>
                <w:rFonts w:asciiTheme="majorHAnsi" w:hAnsiTheme="majorHAnsi" w:cstheme="majorHAnsi"/>
                <w:sz w:val="22"/>
                <w:szCs w:val="22"/>
              </w:rPr>
            </w:pPr>
          </w:p>
        </w:tc>
        <w:tc>
          <w:tcPr>
            <w:tcW w:w="1170" w:type="dxa"/>
          </w:tcPr>
          <w:p w14:paraId="238C48E1" w14:textId="77777777" w:rsidR="00CB367C" w:rsidRPr="00C31699" w:rsidRDefault="00CB367C" w:rsidP="00214352">
            <w:pPr>
              <w:rPr>
                <w:rFonts w:asciiTheme="majorHAnsi" w:hAnsiTheme="majorHAnsi" w:cstheme="majorHAnsi"/>
                <w:sz w:val="22"/>
                <w:szCs w:val="22"/>
              </w:rPr>
            </w:pPr>
          </w:p>
        </w:tc>
        <w:tc>
          <w:tcPr>
            <w:tcW w:w="1243" w:type="dxa"/>
          </w:tcPr>
          <w:p w14:paraId="57D497A2" w14:textId="77777777" w:rsidR="00CB367C" w:rsidRPr="00C31699" w:rsidRDefault="00CB367C" w:rsidP="00214352">
            <w:pPr>
              <w:rPr>
                <w:rFonts w:asciiTheme="majorHAnsi" w:hAnsiTheme="majorHAnsi" w:cstheme="majorHAnsi"/>
                <w:sz w:val="22"/>
                <w:szCs w:val="22"/>
              </w:rPr>
            </w:pPr>
          </w:p>
        </w:tc>
        <w:tc>
          <w:tcPr>
            <w:tcW w:w="737" w:type="dxa"/>
          </w:tcPr>
          <w:p w14:paraId="11CA0F06" w14:textId="77777777" w:rsidR="00CB367C" w:rsidRPr="00C31699" w:rsidRDefault="00CB367C" w:rsidP="00E30458">
            <w:pPr>
              <w:rPr>
                <w:rFonts w:asciiTheme="majorHAnsi" w:hAnsiTheme="majorHAnsi" w:cstheme="majorHAnsi"/>
                <w:sz w:val="22"/>
                <w:szCs w:val="22"/>
              </w:rPr>
            </w:pPr>
          </w:p>
        </w:tc>
        <w:tc>
          <w:tcPr>
            <w:tcW w:w="630" w:type="dxa"/>
          </w:tcPr>
          <w:p w14:paraId="0FAF259C" w14:textId="77777777" w:rsidR="00CB367C" w:rsidRPr="00C31699" w:rsidRDefault="00CB367C" w:rsidP="00E30458">
            <w:pPr>
              <w:rPr>
                <w:rFonts w:asciiTheme="majorHAnsi" w:hAnsiTheme="majorHAnsi" w:cstheme="majorHAnsi"/>
                <w:sz w:val="22"/>
                <w:szCs w:val="22"/>
              </w:rPr>
            </w:pPr>
          </w:p>
        </w:tc>
      </w:tr>
      <w:tr w:rsidR="00CB367C" w:rsidRPr="00C31699" w14:paraId="7C4424AD" w14:textId="77777777" w:rsidTr="00A20FEC">
        <w:tc>
          <w:tcPr>
            <w:tcW w:w="5778" w:type="dxa"/>
            <w:shd w:val="clear" w:color="auto" w:fill="FFFFFF" w:themeFill="background1"/>
          </w:tcPr>
          <w:p w14:paraId="0D8D4260" w14:textId="77777777" w:rsidR="00CB367C" w:rsidRPr="00C31699" w:rsidRDefault="00CB367C" w:rsidP="000A62BC">
            <w:pPr>
              <w:pStyle w:val="ListParagraph"/>
              <w:numPr>
                <w:ilvl w:val="0"/>
                <w:numId w:val="2"/>
              </w:numPr>
            </w:pPr>
            <w:r>
              <w:rPr>
                <w:rFonts w:asciiTheme="majorHAnsi" w:hAnsiTheme="majorHAnsi" w:cstheme="majorHAnsi"/>
                <w:sz w:val="22"/>
                <w:szCs w:val="22"/>
              </w:rPr>
              <w:t xml:space="preserve">What are the responses for which the </w:t>
            </w:r>
            <w:r w:rsidRPr="00C31699">
              <w:rPr>
                <w:rFonts w:asciiTheme="majorHAnsi" w:hAnsiTheme="majorHAnsi" w:cstheme="majorHAnsi"/>
                <w:sz w:val="22"/>
                <w:szCs w:val="22"/>
              </w:rPr>
              <w:t xml:space="preserve">Emergency Operations Center (EOC) </w:t>
            </w:r>
            <w:r>
              <w:rPr>
                <w:rFonts w:asciiTheme="majorHAnsi" w:hAnsiTheme="majorHAnsi" w:cstheme="majorHAnsi"/>
                <w:sz w:val="22"/>
                <w:szCs w:val="22"/>
              </w:rPr>
              <w:t xml:space="preserve">is </w:t>
            </w:r>
            <w:r w:rsidRPr="00C31699">
              <w:rPr>
                <w:rFonts w:asciiTheme="majorHAnsi" w:hAnsiTheme="majorHAnsi" w:cstheme="majorHAnsi"/>
                <w:sz w:val="22"/>
                <w:szCs w:val="22"/>
              </w:rPr>
              <w:t>activat</w:t>
            </w:r>
            <w:r>
              <w:rPr>
                <w:rFonts w:asciiTheme="majorHAnsi" w:hAnsiTheme="majorHAnsi" w:cstheme="majorHAnsi"/>
                <w:sz w:val="22"/>
                <w:szCs w:val="22"/>
              </w:rPr>
              <w:t>ed or not activated, and for which of responses should it have been activated?</w:t>
            </w:r>
          </w:p>
        </w:tc>
        <w:tc>
          <w:tcPr>
            <w:tcW w:w="1170" w:type="dxa"/>
          </w:tcPr>
          <w:p w14:paraId="7F380E66" w14:textId="77777777" w:rsidR="00CB367C" w:rsidRPr="00C31699" w:rsidRDefault="00CB367C" w:rsidP="00214352">
            <w:pPr>
              <w:rPr>
                <w:rFonts w:asciiTheme="majorHAnsi" w:hAnsiTheme="majorHAnsi" w:cstheme="majorHAnsi"/>
                <w:sz w:val="22"/>
                <w:szCs w:val="22"/>
              </w:rPr>
            </w:pPr>
          </w:p>
        </w:tc>
        <w:tc>
          <w:tcPr>
            <w:tcW w:w="1170" w:type="dxa"/>
          </w:tcPr>
          <w:p w14:paraId="248D61BB" w14:textId="77777777" w:rsidR="00CB367C" w:rsidRPr="00C31699" w:rsidRDefault="00CB367C" w:rsidP="00214352">
            <w:pPr>
              <w:rPr>
                <w:rFonts w:asciiTheme="majorHAnsi" w:hAnsiTheme="majorHAnsi" w:cstheme="majorHAnsi"/>
                <w:sz w:val="22"/>
                <w:szCs w:val="22"/>
              </w:rPr>
            </w:pPr>
          </w:p>
        </w:tc>
        <w:tc>
          <w:tcPr>
            <w:tcW w:w="1350" w:type="dxa"/>
          </w:tcPr>
          <w:p w14:paraId="5EEB1461" w14:textId="77777777" w:rsidR="00CB367C" w:rsidRPr="00C31699" w:rsidRDefault="00CB367C" w:rsidP="00214352">
            <w:pPr>
              <w:rPr>
                <w:rFonts w:asciiTheme="majorHAnsi" w:hAnsiTheme="majorHAnsi" w:cstheme="majorHAnsi"/>
                <w:sz w:val="22"/>
                <w:szCs w:val="22"/>
              </w:rPr>
            </w:pPr>
          </w:p>
        </w:tc>
        <w:tc>
          <w:tcPr>
            <w:tcW w:w="1170" w:type="dxa"/>
          </w:tcPr>
          <w:p w14:paraId="7B79B815" w14:textId="77777777" w:rsidR="00CB367C" w:rsidRPr="00C31699" w:rsidRDefault="00CB367C" w:rsidP="00214352">
            <w:pPr>
              <w:rPr>
                <w:rFonts w:asciiTheme="majorHAnsi" w:hAnsiTheme="majorHAnsi" w:cstheme="majorHAnsi"/>
                <w:sz w:val="22"/>
                <w:szCs w:val="22"/>
              </w:rPr>
            </w:pPr>
          </w:p>
        </w:tc>
        <w:tc>
          <w:tcPr>
            <w:tcW w:w="1243" w:type="dxa"/>
          </w:tcPr>
          <w:p w14:paraId="0797FE96" w14:textId="77777777" w:rsidR="00CB367C" w:rsidRPr="00C31699" w:rsidRDefault="00CB367C" w:rsidP="00214352">
            <w:pPr>
              <w:rPr>
                <w:rFonts w:asciiTheme="majorHAnsi" w:hAnsiTheme="majorHAnsi" w:cstheme="majorHAnsi"/>
                <w:sz w:val="22"/>
                <w:szCs w:val="22"/>
              </w:rPr>
            </w:pPr>
          </w:p>
        </w:tc>
        <w:tc>
          <w:tcPr>
            <w:tcW w:w="737" w:type="dxa"/>
          </w:tcPr>
          <w:p w14:paraId="6D0E64D4" w14:textId="77777777" w:rsidR="00CB367C" w:rsidRPr="00C31699" w:rsidRDefault="00CB367C" w:rsidP="00E30458">
            <w:pPr>
              <w:rPr>
                <w:rFonts w:asciiTheme="majorHAnsi" w:hAnsiTheme="majorHAnsi" w:cstheme="majorHAnsi"/>
                <w:sz w:val="22"/>
                <w:szCs w:val="22"/>
              </w:rPr>
            </w:pPr>
          </w:p>
        </w:tc>
        <w:tc>
          <w:tcPr>
            <w:tcW w:w="630" w:type="dxa"/>
          </w:tcPr>
          <w:p w14:paraId="5C3F1CE3" w14:textId="77777777" w:rsidR="00CB367C" w:rsidRPr="00C31699" w:rsidRDefault="00CB367C" w:rsidP="00E30458">
            <w:pPr>
              <w:rPr>
                <w:rFonts w:asciiTheme="majorHAnsi" w:hAnsiTheme="majorHAnsi" w:cstheme="majorHAnsi"/>
                <w:sz w:val="22"/>
                <w:szCs w:val="22"/>
              </w:rPr>
            </w:pPr>
          </w:p>
        </w:tc>
      </w:tr>
    </w:tbl>
    <w:p w14:paraId="5D3FF67C" w14:textId="77777777" w:rsidR="00C740F5" w:rsidRPr="00C31699" w:rsidRDefault="00C740F5" w:rsidP="00C740F5">
      <w:pPr>
        <w:pStyle w:val="ListParagraph"/>
        <w:rPr>
          <w:rFonts w:asciiTheme="majorHAnsi" w:hAnsiTheme="majorHAnsi" w:cstheme="majorHAnsi"/>
          <w:sz w:val="22"/>
          <w:szCs w:val="22"/>
        </w:rPr>
      </w:pPr>
    </w:p>
    <w:p w14:paraId="79DFD3C7" w14:textId="77777777" w:rsidR="00C740F5" w:rsidRPr="00C31699" w:rsidRDefault="00C740F5" w:rsidP="00C740F5">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440DA2">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emergency operations coordination that are important </w:t>
      </w:r>
      <w:r w:rsidR="00440DA2">
        <w:rPr>
          <w:rFonts w:asciiTheme="majorHAnsi" w:hAnsiTheme="majorHAnsi" w:cstheme="majorHAnsi"/>
          <w:sz w:val="22"/>
          <w:szCs w:val="22"/>
        </w:rPr>
        <w:t>areas where additional information is needed to advance PHPR practice</w:t>
      </w:r>
      <w:r w:rsidR="00903DDD">
        <w:rPr>
          <w:rFonts w:asciiTheme="majorHAnsi" w:hAnsiTheme="majorHAnsi" w:cstheme="majorHAnsi"/>
          <w:sz w:val="22"/>
          <w:szCs w:val="22"/>
        </w:rPr>
        <w:t xml:space="preserve"> in your</w:t>
      </w:r>
      <w:r w:rsidRPr="00C31699">
        <w:rPr>
          <w:rFonts w:asciiTheme="majorHAnsi" w:hAnsiTheme="majorHAnsi" w:cstheme="majorHAnsi"/>
          <w:sz w:val="22"/>
          <w:szCs w:val="22"/>
        </w:rPr>
        <w:t xml:space="preserve"> health department?</w:t>
      </w:r>
    </w:p>
    <w:p w14:paraId="1ACC663E" w14:textId="77777777" w:rsidR="00C740F5" w:rsidRPr="00C31699" w:rsidRDefault="00C740F5" w:rsidP="00C740F5">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2E7B1032" w14:textId="77777777" w:rsidR="00C740F5" w:rsidRPr="00C31699" w:rsidRDefault="00C740F5" w:rsidP="00C740F5">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4229266E" w14:textId="77777777" w:rsidR="00C740F5" w:rsidRPr="00C31699" w:rsidRDefault="00C740F5" w:rsidP="00C740F5">
      <w:pPr>
        <w:pStyle w:val="ListParagraph"/>
        <w:ind w:left="1440"/>
        <w:rPr>
          <w:rFonts w:asciiTheme="majorHAnsi" w:hAnsiTheme="majorHAnsi" w:cstheme="majorHAnsi"/>
          <w:sz w:val="22"/>
          <w:szCs w:val="22"/>
        </w:rPr>
      </w:pPr>
    </w:p>
    <w:p w14:paraId="3FB422C0" w14:textId="77777777" w:rsidR="00C740F5" w:rsidRPr="00C31699" w:rsidRDefault="00C740F5" w:rsidP="00C740F5">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7CA602F4" w14:textId="77777777" w:rsidR="00C740F5" w:rsidRPr="00C31699" w:rsidRDefault="00C740F5" w:rsidP="00C740F5">
      <w:pPr>
        <w:rPr>
          <w:rFonts w:asciiTheme="majorHAnsi" w:hAnsiTheme="majorHAnsi" w:cstheme="majorHAnsi"/>
          <w:b/>
          <w:sz w:val="22"/>
          <w:szCs w:val="22"/>
        </w:rPr>
      </w:pPr>
    </w:p>
    <w:p w14:paraId="07CC375E" w14:textId="77777777" w:rsidR="00791703" w:rsidRDefault="00791703" w:rsidP="00791703">
      <w:pPr>
        <w:rPr>
          <w:rFonts w:asciiTheme="majorHAnsi" w:hAnsiTheme="majorHAnsi" w:cstheme="majorHAnsi"/>
          <w:b/>
          <w:sz w:val="28"/>
          <w:szCs w:val="28"/>
        </w:rPr>
      </w:pPr>
      <w:r>
        <w:rPr>
          <w:rFonts w:asciiTheme="majorHAnsi" w:hAnsiTheme="majorHAnsi" w:cstheme="majorHAnsi"/>
          <w:b/>
          <w:sz w:val="28"/>
          <w:szCs w:val="28"/>
        </w:rPr>
        <w:br w:type="page"/>
      </w:r>
    </w:p>
    <w:p w14:paraId="4074B3D7" w14:textId="77777777" w:rsidR="00791703" w:rsidRDefault="00791703" w:rsidP="00791703">
      <w:pPr>
        <w:rPr>
          <w:rFonts w:asciiTheme="majorHAnsi" w:hAnsiTheme="majorHAnsi" w:cstheme="majorHAnsi"/>
          <w:b/>
          <w:sz w:val="28"/>
          <w:szCs w:val="28"/>
        </w:rPr>
      </w:pPr>
      <w:r w:rsidRPr="00791703">
        <w:rPr>
          <w:rFonts w:asciiTheme="majorHAnsi" w:hAnsiTheme="majorHAnsi" w:cstheme="majorHAnsi"/>
          <w:b/>
          <w:sz w:val="28"/>
          <w:szCs w:val="28"/>
        </w:rPr>
        <w:t xml:space="preserve">Part </w:t>
      </w:r>
      <w:r>
        <w:rPr>
          <w:rFonts w:asciiTheme="majorHAnsi" w:hAnsiTheme="majorHAnsi" w:cstheme="majorHAnsi"/>
          <w:b/>
          <w:sz w:val="28"/>
          <w:szCs w:val="28"/>
        </w:rPr>
        <w:t xml:space="preserve">E: Information Management </w:t>
      </w:r>
    </w:p>
    <w:p w14:paraId="58241CC4" w14:textId="77777777" w:rsidR="00791703" w:rsidRPr="00C31699" w:rsidRDefault="00791703" w:rsidP="00C740F5">
      <w:pPr>
        <w:rPr>
          <w:rFonts w:asciiTheme="majorHAnsi" w:hAnsiTheme="majorHAnsi" w:cstheme="majorHAnsi"/>
          <w:sz w:val="22"/>
          <w:szCs w:val="22"/>
        </w:rPr>
      </w:pPr>
    </w:p>
    <w:p w14:paraId="7C7066FD" w14:textId="77777777" w:rsidR="00C740F5" w:rsidRPr="00C31699" w:rsidRDefault="00C740F5" w:rsidP="00C740F5">
      <w:pPr>
        <w:rPr>
          <w:rFonts w:asciiTheme="majorHAnsi" w:hAnsiTheme="majorHAnsi" w:cstheme="majorHAnsi"/>
          <w:b/>
          <w:i/>
          <w:sz w:val="22"/>
          <w:szCs w:val="22"/>
        </w:rPr>
      </w:pPr>
      <w:r>
        <w:rPr>
          <w:rFonts w:asciiTheme="majorHAnsi" w:hAnsiTheme="majorHAnsi" w:cstheme="majorHAnsi"/>
          <w:b/>
          <w:i/>
          <w:sz w:val="22"/>
          <w:szCs w:val="22"/>
        </w:rPr>
        <w:t xml:space="preserve">Capability 4: </w:t>
      </w:r>
      <w:r w:rsidRPr="00C31699">
        <w:rPr>
          <w:rFonts w:asciiTheme="majorHAnsi" w:hAnsiTheme="majorHAnsi" w:cstheme="majorHAnsi"/>
          <w:b/>
          <w:i/>
          <w:sz w:val="22"/>
          <w:szCs w:val="22"/>
        </w:rPr>
        <w:t>Emergency Public Information and Warning</w:t>
      </w:r>
    </w:p>
    <w:p w14:paraId="7F2BE54D" w14:textId="77777777" w:rsidR="00C740F5" w:rsidRPr="00C31699" w:rsidRDefault="00C740F5" w:rsidP="00C740F5">
      <w:pPr>
        <w:rPr>
          <w:rFonts w:asciiTheme="majorHAnsi" w:hAnsiTheme="majorHAnsi" w:cstheme="majorHAnsi"/>
          <w:b/>
          <w:i/>
          <w:sz w:val="22"/>
          <w:szCs w:val="22"/>
        </w:rPr>
      </w:pPr>
    </w:p>
    <w:tbl>
      <w:tblPr>
        <w:tblStyle w:val="TableGrid"/>
        <w:tblW w:w="13248" w:type="dxa"/>
        <w:tblLook w:val="04A0" w:firstRow="1" w:lastRow="0" w:firstColumn="1" w:lastColumn="0" w:noHBand="0" w:noVBand="1"/>
      </w:tblPr>
      <w:tblGrid>
        <w:gridCol w:w="5778"/>
        <w:gridCol w:w="1170"/>
        <w:gridCol w:w="1170"/>
        <w:gridCol w:w="1350"/>
        <w:gridCol w:w="1170"/>
        <w:gridCol w:w="1243"/>
        <w:gridCol w:w="737"/>
        <w:gridCol w:w="630"/>
      </w:tblGrid>
      <w:tr w:rsidR="00A20FEC" w:rsidRPr="00C31699" w14:paraId="3ADCC67E" w14:textId="77777777" w:rsidTr="00262E23">
        <w:tc>
          <w:tcPr>
            <w:tcW w:w="5778" w:type="dxa"/>
            <w:shd w:val="clear" w:color="auto" w:fill="FFFFFF" w:themeFill="background1"/>
            <w:vAlign w:val="bottom"/>
          </w:tcPr>
          <w:p w14:paraId="5208C2AB" w14:textId="77777777" w:rsidR="00A20FEC" w:rsidRPr="00C31699" w:rsidRDefault="004C3C3F" w:rsidP="003A7BB7">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70" w:type="dxa"/>
            <w:shd w:val="clear" w:color="auto" w:fill="FFFFFF" w:themeFill="background1"/>
            <w:vAlign w:val="bottom"/>
          </w:tcPr>
          <w:p w14:paraId="3520F22A"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4BF6F924"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70" w:type="dxa"/>
            <w:vAlign w:val="bottom"/>
          </w:tcPr>
          <w:p w14:paraId="5CC0C9A5"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6B04AA89"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350" w:type="dxa"/>
            <w:vAlign w:val="bottom"/>
          </w:tcPr>
          <w:p w14:paraId="2D0F43AE"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3DA43211"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5F21976E"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26BB4E53"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243" w:type="dxa"/>
            <w:vAlign w:val="bottom"/>
          </w:tcPr>
          <w:p w14:paraId="7AB88730"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14272FC1"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737" w:type="dxa"/>
            <w:vAlign w:val="bottom"/>
          </w:tcPr>
          <w:p w14:paraId="3E5FC792" w14:textId="77777777" w:rsidR="00A20FEC" w:rsidRDefault="00A20FEC"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7B77F850" w14:textId="77777777" w:rsidR="00D51A65" w:rsidRPr="00C31699" w:rsidRDefault="00D51A65"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vAlign w:val="bottom"/>
          </w:tcPr>
          <w:p w14:paraId="447E11D1"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337E6966" w14:textId="77777777" w:rsidR="00A20FEC" w:rsidRPr="00C31699" w:rsidRDefault="00A20FEC" w:rsidP="00262E23">
            <w:pPr>
              <w:jc w:val="center"/>
              <w:rPr>
                <w:rFonts w:asciiTheme="majorHAnsi" w:hAnsiTheme="majorHAnsi" w:cstheme="majorHAnsi"/>
                <w:b/>
                <w:sz w:val="22"/>
                <w:szCs w:val="22"/>
              </w:rPr>
            </w:pPr>
          </w:p>
          <w:p w14:paraId="139E4C2B"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CB367C" w:rsidRPr="00C31699" w14:paraId="327A6201" w14:textId="77777777" w:rsidTr="00A20FEC">
        <w:tc>
          <w:tcPr>
            <w:tcW w:w="5778" w:type="dxa"/>
            <w:shd w:val="clear" w:color="auto" w:fill="FFFFFF" w:themeFill="background1"/>
          </w:tcPr>
          <w:p w14:paraId="42B7A471" w14:textId="77777777" w:rsidR="00CB367C" w:rsidRPr="00C31699" w:rsidRDefault="00CB367C" w:rsidP="00E0517F">
            <w:pPr>
              <w:pStyle w:val="ListParagraph"/>
              <w:numPr>
                <w:ilvl w:val="0"/>
                <w:numId w:val="2"/>
              </w:numPr>
              <w:rPr>
                <w:rFonts w:asciiTheme="majorHAnsi" w:hAnsiTheme="majorHAnsi" w:cstheme="majorHAnsi"/>
                <w:sz w:val="22"/>
                <w:szCs w:val="22"/>
              </w:rPr>
            </w:pPr>
            <w:r w:rsidRPr="00E0517F">
              <w:rPr>
                <w:rFonts w:asciiTheme="majorHAnsi" w:hAnsiTheme="majorHAnsi" w:cstheme="majorHAnsi"/>
                <w:sz w:val="22"/>
                <w:szCs w:val="22"/>
              </w:rPr>
              <w:t>How are decision matrices for scalable Joint Information Center (JIC) operations developed, including: d</w:t>
            </w:r>
            <w:r w:rsidRPr="00E0517F">
              <w:rPr>
                <w:rFonts w:asciiTheme="majorHAnsi" w:hAnsiTheme="majorHAnsi"/>
                <w:sz w:val="22"/>
                <w:szCs w:val="22"/>
              </w:rPr>
              <w:t xml:space="preserve">ecision points, </w:t>
            </w:r>
            <w:r w:rsidRPr="00E0517F">
              <w:rPr>
                <w:rFonts w:asciiTheme="majorHAnsi" w:hAnsiTheme="majorHAnsi" w:cstheme="majorHAnsi"/>
                <w:sz w:val="22"/>
                <w:szCs w:val="22"/>
              </w:rPr>
              <w:t>activation points, and communication processes for organizations and incident-specific responses?</w:t>
            </w:r>
          </w:p>
        </w:tc>
        <w:tc>
          <w:tcPr>
            <w:tcW w:w="1170" w:type="dxa"/>
            <w:shd w:val="clear" w:color="auto" w:fill="FFFFFF" w:themeFill="background1"/>
          </w:tcPr>
          <w:p w14:paraId="1A2C66A2" w14:textId="77777777" w:rsidR="00CB367C" w:rsidRPr="00C31699" w:rsidRDefault="00CB367C" w:rsidP="00214352">
            <w:pPr>
              <w:rPr>
                <w:rFonts w:asciiTheme="majorHAnsi" w:hAnsiTheme="majorHAnsi" w:cstheme="majorHAnsi"/>
                <w:sz w:val="22"/>
                <w:szCs w:val="22"/>
              </w:rPr>
            </w:pPr>
          </w:p>
        </w:tc>
        <w:tc>
          <w:tcPr>
            <w:tcW w:w="1170" w:type="dxa"/>
          </w:tcPr>
          <w:p w14:paraId="346A17B0" w14:textId="77777777" w:rsidR="00CB367C" w:rsidRPr="00C31699" w:rsidRDefault="00CB367C" w:rsidP="00214352">
            <w:pPr>
              <w:rPr>
                <w:rFonts w:asciiTheme="majorHAnsi" w:hAnsiTheme="majorHAnsi" w:cstheme="majorHAnsi"/>
                <w:sz w:val="22"/>
                <w:szCs w:val="22"/>
              </w:rPr>
            </w:pPr>
          </w:p>
        </w:tc>
        <w:tc>
          <w:tcPr>
            <w:tcW w:w="1350" w:type="dxa"/>
          </w:tcPr>
          <w:p w14:paraId="651B95AC" w14:textId="77777777" w:rsidR="00CB367C" w:rsidRPr="00C31699" w:rsidRDefault="00CB367C" w:rsidP="00214352">
            <w:pPr>
              <w:rPr>
                <w:rFonts w:asciiTheme="majorHAnsi" w:hAnsiTheme="majorHAnsi" w:cstheme="majorHAnsi"/>
                <w:sz w:val="22"/>
                <w:szCs w:val="22"/>
              </w:rPr>
            </w:pPr>
          </w:p>
        </w:tc>
        <w:tc>
          <w:tcPr>
            <w:tcW w:w="1170" w:type="dxa"/>
          </w:tcPr>
          <w:p w14:paraId="6E49E669" w14:textId="77777777" w:rsidR="00CB367C" w:rsidRPr="00C31699" w:rsidRDefault="00CB367C" w:rsidP="00214352">
            <w:pPr>
              <w:rPr>
                <w:rFonts w:asciiTheme="majorHAnsi" w:hAnsiTheme="majorHAnsi" w:cstheme="majorHAnsi"/>
                <w:sz w:val="22"/>
                <w:szCs w:val="22"/>
              </w:rPr>
            </w:pPr>
          </w:p>
        </w:tc>
        <w:tc>
          <w:tcPr>
            <w:tcW w:w="1243" w:type="dxa"/>
          </w:tcPr>
          <w:p w14:paraId="24193ECF" w14:textId="77777777" w:rsidR="00CB367C" w:rsidRPr="00C31699" w:rsidRDefault="00CB367C" w:rsidP="00214352">
            <w:pPr>
              <w:rPr>
                <w:rFonts w:asciiTheme="majorHAnsi" w:hAnsiTheme="majorHAnsi" w:cstheme="majorHAnsi"/>
                <w:sz w:val="22"/>
                <w:szCs w:val="22"/>
              </w:rPr>
            </w:pPr>
          </w:p>
        </w:tc>
        <w:tc>
          <w:tcPr>
            <w:tcW w:w="737" w:type="dxa"/>
          </w:tcPr>
          <w:p w14:paraId="778B5DFE" w14:textId="77777777" w:rsidR="00CB367C" w:rsidRPr="00C31699" w:rsidRDefault="00CB367C" w:rsidP="00E30458">
            <w:pPr>
              <w:rPr>
                <w:rFonts w:asciiTheme="majorHAnsi" w:hAnsiTheme="majorHAnsi" w:cstheme="majorHAnsi"/>
                <w:sz w:val="22"/>
                <w:szCs w:val="22"/>
              </w:rPr>
            </w:pPr>
          </w:p>
        </w:tc>
        <w:tc>
          <w:tcPr>
            <w:tcW w:w="630" w:type="dxa"/>
          </w:tcPr>
          <w:p w14:paraId="38A1CE76" w14:textId="77777777" w:rsidR="00CB367C" w:rsidRPr="00C31699" w:rsidRDefault="00CB367C" w:rsidP="00E30458">
            <w:pPr>
              <w:rPr>
                <w:rFonts w:asciiTheme="majorHAnsi" w:hAnsiTheme="majorHAnsi" w:cstheme="majorHAnsi"/>
                <w:sz w:val="22"/>
                <w:szCs w:val="22"/>
              </w:rPr>
            </w:pPr>
          </w:p>
        </w:tc>
      </w:tr>
    </w:tbl>
    <w:p w14:paraId="1C0E91BD" w14:textId="77777777" w:rsidR="00C740F5" w:rsidRPr="00C31699" w:rsidRDefault="00C740F5" w:rsidP="00C740F5">
      <w:pPr>
        <w:rPr>
          <w:rFonts w:asciiTheme="majorHAnsi" w:hAnsiTheme="majorHAnsi" w:cstheme="majorHAnsi"/>
          <w:sz w:val="22"/>
          <w:szCs w:val="22"/>
        </w:rPr>
      </w:pPr>
    </w:p>
    <w:p w14:paraId="75F9BD2C" w14:textId="77777777" w:rsidR="00C740F5" w:rsidRPr="00C31699" w:rsidRDefault="00C740F5" w:rsidP="00C740F5">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440DA2">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emergency public information and warning </w:t>
      </w:r>
      <w:r>
        <w:rPr>
          <w:rFonts w:asciiTheme="majorHAnsi" w:hAnsiTheme="majorHAnsi" w:cstheme="majorHAnsi"/>
          <w:sz w:val="22"/>
          <w:szCs w:val="22"/>
        </w:rPr>
        <w:t xml:space="preserve">that are important </w:t>
      </w:r>
      <w:r w:rsidR="00440DA2">
        <w:rPr>
          <w:rFonts w:asciiTheme="majorHAnsi" w:hAnsiTheme="majorHAnsi" w:cstheme="majorHAnsi"/>
          <w:sz w:val="22"/>
          <w:szCs w:val="22"/>
        </w:rPr>
        <w:t>areas where additional knowledge is needed to advance PHPR practice</w:t>
      </w:r>
      <w:r w:rsidR="00903DDD">
        <w:rPr>
          <w:rFonts w:asciiTheme="majorHAnsi" w:hAnsiTheme="majorHAnsi" w:cstheme="majorHAnsi"/>
          <w:sz w:val="22"/>
          <w:szCs w:val="22"/>
        </w:rPr>
        <w:t xml:space="preserve"> in you</w:t>
      </w:r>
      <w:r>
        <w:rPr>
          <w:rFonts w:asciiTheme="majorHAnsi" w:hAnsiTheme="majorHAnsi" w:cstheme="majorHAnsi"/>
          <w:sz w:val="22"/>
          <w:szCs w:val="22"/>
        </w:rPr>
        <w:t xml:space="preserve">r </w:t>
      </w:r>
      <w:r w:rsidRPr="00C31699">
        <w:rPr>
          <w:rFonts w:asciiTheme="majorHAnsi" w:hAnsiTheme="majorHAnsi" w:cstheme="majorHAnsi"/>
          <w:sz w:val="22"/>
          <w:szCs w:val="22"/>
        </w:rPr>
        <w:t>health department?</w:t>
      </w:r>
    </w:p>
    <w:p w14:paraId="08DB4610" w14:textId="77777777" w:rsidR="00C740F5" w:rsidRPr="00C31699" w:rsidRDefault="00C740F5" w:rsidP="00C740F5">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5F1B77B4" w14:textId="77777777" w:rsidR="00C740F5" w:rsidRPr="00C31699" w:rsidRDefault="00C740F5" w:rsidP="00C740F5">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3BCC0E74" w14:textId="77777777" w:rsidR="00C740F5" w:rsidRPr="00C31699" w:rsidRDefault="00C740F5" w:rsidP="00C740F5">
      <w:pPr>
        <w:pStyle w:val="ListParagraph"/>
        <w:ind w:left="1440"/>
        <w:rPr>
          <w:rFonts w:asciiTheme="majorHAnsi" w:hAnsiTheme="majorHAnsi" w:cstheme="majorHAnsi"/>
          <w:sz w:val="22"/>
          <w:szCs w:val="22"/>
        </w:rPr>
      </w:pPr>
    </w:p>
    <w:p w14:paraId="1E535EB8" w14:textId="77777777" w:rsidR="00C740F5" w:rsidRPr="00C31699" w:rsidRDefault="00C740F5" w:rsidP="00C740F5">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7F6585DE" w14:textId="77777777" w:rsidR="00C740F5" w:rsidRPr="00C31699" w:rsidRDefault="00C740F5" w:rsidP="00C740F5">
      <w:pPr>
        <w:rPr>
          <w:rFonts w:asciiTheme="majorHAnsi" w:hAnsiTheme="majorHAnsi"/>
          <w:b/>
          <w:sz w:val="22"/>
          <w:szCs w:val="22"/>
        </w:rPr>
      </w:pPr>
    </w:p>
    <w:p w14:paraId="74CD8B5C" w14:textId="77777777" w:rsidR="00791703" w:rsidRDefault="00791703" w:rsidP="00C740F5">
      <w:pPr>
        <w:rPr>
          <w:rFonts w:asciiTheme="majorHAnsi" w:hAnsiTheme="majorHAnsi" w:cstheme="majorHAnsi"/>
          <w:b/>
          <w:i/>
          <w:sz w:val="22"/>
          <w:szCs w:val="22"/>
        </w:rPr>
      </w:pPr>
    </w:p>
    <w:p w14:paraId="0C68300D" w14:textId="77777777" w:rsidR="00C740F5" w:rsidRPr="00C31699" w:rsidRDefault="00C740F5" w:rsidP="00C740F5">
      <w:pPr>
        <w:rPr>
          <w:rFonts w:asciiTheme="majorHAnsi" w:hAnsiTheme="majorHAnsi" w:cstheme="majorHAnsi"/>
          <w:b/>
          <w:i/>
          <w:sz w:val="22"/>
          <w:szCs w:val="22"/>
        </w:rPr>
      </w:pPr>
      <w:r w:rsidRPr="00C31699">
        <w:rPr>
          <w:rFonts w:asciiTheme="majorHAnsi" w:hAnsiTheme="majorHAnsi" w:cstheme="majorHAnsi"/>
          <w:b/>
          <w:i/>
          <w:sz w:val="22"/>
          <w:szCs w:val="22"/>
        </w:rPr>
        <w:t>Capability 6: Information Sharing</w:t>
      </w:r>
    </w:p>
    <w:p w14:paraId="14081E4B" w14:textId="77777777" w:rsidR="00C740F5" w:rsidRPr="00C31699" w:rsidRDefault="00C740F5" w:rsidP="00C740F5">
      <w:pPr>
        <w:rPr>
          <w:rFonts w:asciiTheme="majorHAnsi" w:hAnsiTheme="majorHAnsi" w:cstheme="majorHAnsi"/>
          <w:b/>
          <w:i/>
          <w:sz w:val="22"/>
          <w:szCs w:val="22"/>
        </w:rPr>
      </w:pPr>
    </w:p>
    <w:tbl>
      <w:tblPr>
        <w:tblStyle w:val="TableGrid"/>
        <w:tblW w:w="13248" w:type="dxa"/>
        <w:tblLook w:val="04A0" w:firstRow="1" w:lastRow="0" w:firstColumn="1" w:lastColumn="0" w:noHBand="0" w:noVBand="1"/>
      </w:tblPr>
      <w:tblGrid>
        <w:gridCol w:w="5778"/>
        <w:gridCol w:w="1170"/>
        <w:gridCol w:w="1170"/>
        <w:gridCol w:w="1350"/>
        <w:gridCol w:w="1170"/>
        <w:gridCol w:w="1260"/>
        <w:gridCol w:w="737"/>
        <w:gridCol w:w="613"/>
      </w:tblGrid>
      <w:tr w:rsidR="00A20FEC" w:rsidRPr="00C31699" w14:paraId="2B38B2C0" w14:textId="77777777" w:rsidTr="00262E23">
        <w:tc>
          <w:tcPr>
            <w:tcW w:w="5778" w:type="dxa"/>
            <w:vAlign w:val="bottom"/>
          </w:tcPr>
          <w:p w14:paraId="167EE63C" w14:textId="77777777" w:rsidR="00A20FEC" w:rsidRPr="00C31699" w:rsidRDefault="004C3C3F" w:rsidP="003A7BB7">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70" w:type="dxa"/>
            <w:vAlign w:val="bottom"/>
          </w:tcPr>
          <w:p w14:paraId="1D534E1C"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1FE8587F"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70" w:type="dxa"/>
            <w:vAlign w:val="bottom"/>
          </w:tcPr>
          <w:p w14:paraId="2F97CF30"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6DF4301D"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350" w:type="dxa"/>
            <w:vAlign w:val="bottom"/>
          </w:tcPr>
          <w:p w14:paraId="4BE6B3E8"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6C90B05B"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05CA948A"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47B120D0"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260" w:type="dxa"/>
            <w:vAlign w:val="bottom"/>
          </w:tcPr>
          <w:p w14:paraId="7144AB9E"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7278C75A"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737" w:type="dxa"/>
            <w:vAlign w:val="bottom"/>
          </w:tcPr>
          <w:p w14:paraId="1E84CABF" w14:textId="77777777" w:rsidR="00A20FEC" w:rsidRDefault="00A20FEC"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6762CF63" w14:textId="77777777" w:rsidR="00A20FEC" w:rsidRPr="00C31699" w:rsidRDefault="00A20FEC"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13" w:type="dxa"/>
            <w:vAlign w:val="bottom"/>
          </w:tcPr>
          <w:p w14:paraId="54BAE62D"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211D24B1" w14:textId="77777777" w:rsidR="00A20FEC" w:rsidRPr="00C31699" w:rsidRDefault="00A20FEC" w:rsidP="00262E23">
            <w:pPr>
              <w:jc w:val="center"/>
              <w:rPr>
                <w:rFonts w:asciiTheme="majorHAnsi" w:hAnsiTheme="majorHAnsi" w:cstheme="majorHAnsi"/>
                <w:b/>
                <w:sz w:val="22"/>
                <w:szCs w:val="22"/>
              </w:rPr>
            </w:pPr>
          </w:p>
          <w:p w14:paraId="761553B1" w14:textId="77777777" w:rsidR="00A20FEC" w:rsidRPr="00C31699" w:rsidRDefault="00A20FEC" w:rsidP="00262E23">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CB367C" w:rsidRPr="00C31699" w14:paraId="26493FF5" w14:textId="77777777" w:rsidTr="00A20FEC">
        <w:tc>
          <w:tcPr>
            <w:tcW w:w="5778" w:type="dxa"/>
            <w:shd w:val="clear" w:color="auto" w:fill="FFFFFF" w:themeFill="background1"/>
          </w:tcPr>
          <w:p w14:paraId="392E368F" w14:textId="77777777" w:rsidR="00CB367C" w:rsidRPr="00066FE8" w:rsidRDefault="00CB367C" w:rsidP="00066FE8">
            <w:pPr>
              <w:pStyle w:val="ListParagraph"/>
              <w:numPr>
                <w:ilvl w:val="0"/>
                <w:numId w:val="2"/>
              </w:numPr>
              <w:rPr>
                <w:rFonts w:asciiTheme="majorHAnsi" w:hAnsiTheme="majorHAnsi" w:cstheme="majorHAnsi"/>
                <w:sz w:val="22"/>
                <w:szCs w:val="22"/>
              </w:rPr>
            </w:pPr>
            <w:r w:rsidRPr="00066FE8">
              <w:rPr>
                <w:rFonts w:asciiTheme="majorHAnsi" w:hAnsiTheme="majorHAnsi" w:cstheme="majorHAnsi"/>
                <w:sz w:val="22"/>
                <w:szCs w:val="22"/>
              </w:rPr>
              <w:t>What information sharing systems are used by public health agencies to exchange health-related information and situational awareness data and what are their characteristics, including quality, interoperability, and barriers to implementation?</w:t>
            </w:r>
            <w:r w:rsidDel="002272DE">
              <w:rPr>
                <w:rStyle w:val="CommentReference"/>
              </w:rPr>
              <w:t xml:space="preserve"> </w:t>
            </w:r>
          </w:p>
        </w:tc>
        <w:tc>
          <w:tcPr>
            <w:tcW w:w="1170" w:type="dxa"/>
          </w:tcPr>
          <w:p w14:paraId="3CEFD860" w14:textId="77777777" w:rsidR="00CB367C" w:rsidRPr="00C31699" w:rsidRDefault="00CB367C" w:rsidP="00214352">
            <w:pPr>
              <w:rPr>
                <w:rFonts w:asciiTheme="majorHAnsi" w:hAnsiTheme="majorHAnsi" w:cstheme="majorHAnsi"/>
                <w:sz w:val="22"/>
                <w:szCs w:val="22"/>
              </w:rPr>
            </w:pPr>
          </w:p>
        </w:tc>
        <w:tc>
          <w:tcPr>
            <w:tcW w:w="1170" w:type="dxa"/>
          </w:tcPr>
          <w:p w14:paraId="584CBF34" w14:textId="77777777" w:rsidR="00CB367C" w:rsidRPr="00C31699" w:rsidRDefault="00CB367C" w:rsidP="00214352">
            <w:pPr>
              <w:rPr>
                <w:rFonts w:asciiTheme="majorHAnsi" w:hAnsiTheme="majorHAnsi" w:cstheme="majorHAnsi"/>
                <w:sz w:val="22"/>
                <w:szCs w:val="22"/>
              </w:rPr>
            </w:pPr>
          </w:p>
        </w:tc>
        <w:tc>
          <w:tcPr>
            <w:tcW w:w="1350" w:type="dxa"/>
          </w:tcPr>
          <w:p w14:paraId="1350100D" w14:textId="77777777" w:rsidR="00CB367C" w:rsidRPr="00C31699" w:rsidRDefault="00CB367C" w:rsidP="00214352">
            <w:pPr>
              <w:rPr>
                <w:rFonts w:asciiTheme="majorHAnsi" w:hAnsiTheme="majorHAnsi" w:cstheme="majorHAnsi"/>
                <w:sz w:val="22"/>
                <w:szCs w:val="22"/>
              </w:rPr>
            </w:pPr>
          </w:p>
        </w:tc>
        <w:tc>
          <w:tcPr>
            <w:tcW w:w="1170" w:type="dxa"/>
          </w:tcPr>
          <w:p w14:paraId="01847441" w14:textId="77777777" w:rsidR="00CB367C" w:rsidRPr="00C31699" w:rsidRDefault="00CB367C" w:rsidP="00214352">
            <w:pPr>
              <w:rPr>
                <w:rFonts w:asciiTheme="majorHAnsi" w:hAnsiTheme="majorHAnsi" w:cstheme="majorHAnsi"/>
                <w:sz w:val="22"/>
                <w:szCs w:val="22"/>
              </w:rPr>
            </w:pPr>
          </w:p>
        </w:tc>
        <w:tc>
          <w:tcPr>
            <w:tcW w:w="1260" w:type="dxa"/>
          </w:tcPr>
          <w:p w14:paraId="516C9790" w14:textId="77777777" w:rsidR="00CB367C" w:rsidRPr="00C31699" w:rsidRDefault="00CB367C" w:rsidP="00214352">
            <w:pPr>
              <w:rPr>
                <w:rFonts w:asciiTheme="majorHAnsi" w:hAnsiTheme="majorHAnsi" w:cstheme="majorHAnsi"/>
                <w:sz w:val="22"/>
                <w:szCs w:val="22"/>
              </w:rPr>
            </w:pPr>
          </w:p>
        </w:tc>
        <w:tc>
          <w:tcPr>
            <w:tcW w:w="737" w:type="dxa"/>
          </w:tcPr>
          <w:p w14:paraId="4DFF40C3" w14:textId="77777777" w:rsidR="00CB367C" w:rsidRPr="00C31699" w:rsidRDefault="00CB367C" w:rsidP="00E30458">
            <w:pPr>
              <w:rPr>
                <w:rFonts w:asciiTheme="majorHAnsi" w:hAnsiTheme="majorHAnsi" w:cstheme="majorHAnsi"/>
                <w:sz w:val="22"/>
                <w:szCs w:val="22"/>
              </w:rPr>
            </w:pPr>
          </w:p>
        </w:tc>
        <w:tc>
          <w:tcPr>
            <w:tcW w:w="613" w:type="dxa"/>
          </w:tcPr>
          <w:p w14:paraId="546448CA" w14:textId="77777777" w:rsidR="00CB367C" w:rsidRPr="00C31699" w:rsidRDefault="00CB367C" w:rsidP="00E30458">
            <w:pPr>
              <w:rPr>
                <w:rFonts w:asciiTheme="majorHAnsi" w:hAnsiTheme="majorHAnsi" w:cstheme="majorHAnsi"/>
                <w:sz w:val="22"/>
                <w:szCs w:val="22"/>
              </w:rPr>
            </w:pPr>
          </w:p>
        </w:tc>
      </w:tr>
      <w:tr w:rsidR="00CB367C" w:rsidRPr="00C31699" w14:paraId="462193AB" w14:textId="77777777" w:rsidTr="00A20FEC">
        <w:tc>
          <w:tcPr>
            <w:tcW w:w="5778" w:type="dxa"/>
            <w:shd w:val="clear" w:color="auto" w:fill="FFFFFF" w:themeFill="background1"/>
          </w:tcPr>
          <w:p w14:paraId="632753EC" w14:textId="77777777" w:rsidR="00CB367C" w:rsidRPr="00C31699" w:rsidRDefault="00CB367C" w:rsidP="007645C4">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are the existing rules, data standards, and data elements for information sharing systems (e.g., Public Health Information Network), and what additional rules and standards should be developed?</w:t>
            </w:r>
          </w:p>
        </w:tc>
        <w:tc>
          <w:tcPr>
            <w:tcW w:w="1170" w:type="dxa"/>
          </w:tcPr>
          <w:p w14:paraId="76CB6E3B" w14:textId="77777777" w:rsidR="00CB367C" w:rsidRPr="00C31699" w:rsidRDefault="00CB367C" w:rsidP="00214352">
            <w:pPr>
              <w:rPr>
                <w:rFonts w:asciiTheme="majorHAnsi" w:hAnsiTheme="majorHAnsi" w:cstheme="majorHAnsi"/>
                <w:sz w:val="22"/>
                <w:szCs w:val="22"/>
              </w:rPr>
            </w:pPr>
          </w:p>
        </w:tc>
        <w:tc>
          <w:tcPr>
            <w:tcW w:w="1170" w:type="dxa"/>
          </w:tcPr>
          <w:p w14:paraId="7550C40B" w14:textId="77777777" w:rsidR="00CB367C" w:rsidRPr="00C31699" w:rsidRDefault="00CB367C" w:rsidP="00214352">
            <w:pPr>
              <w:rPr>
                <w:rFonts w:asciiTheme="majorHAnsi" w:hAnsiTheme="majorHAnsi" w:cstheme="majorHAnsi"/>
                <w:sz w:val="22"/>
                <w:szCs w:val="22"/>
              </w:rPr>
            </w:pPr>
          </w:p>
        </w:tc>
        <w:tc>
          <w:tcPr>
            <w:tcW w:w="1350" w:type="dxa"/>
          </w:tcPr>
          <w:p w14:paraId="367DC884" w14:textId="77777777" w:rsidR="00CB367C" w:rsidRPr="00C31699" w:rsidRDefault="00CB367C" w:rsidP="00214352">
            <w:pPr>
              <w:rPr>
                <w:rFonts w:asciiTheme="majorHAnsi" w:hAnsiTheme="majorHAnsi" w:cstheme="majorHAnsi"/>
                <w:sz w:val="22"/>
                <w:szCs w:val="22"/>
              </w:rPr>
            </w:pPr>
          </w:p>
        </w:tc>
        <w:tc>
          <w:tcPr>
            <w:tcW w:w="1170" w:type="dxa"/>
          </w:tcPr>
          <w:p w14:paraId="128246CC" w14:textId="77777777" w:rsidR="00CB367C" w:rsidRPr="00C31699" w:rsidRDefault="00CB367C" w:rsidP="00214352">
            <w:pPr>
              <w:rPr>
                <w:rFonts w:asciiTheme="majorHAnsi" w:hAnsiTheme="majorHAnsi" w:cstheme="majorHAnsi"/>
                <w:sz w:val="22"/>
                <w:szCs w:val="22"/>
              </w:rPr>
            </w:pPr>
          </w:p>
        </w:tc>
        <w:tc>
          <w:tcPr>
            <w:tcW w:w="1260" w:type="dxa"/>
          </w:tcPr>
          <w:p w14:paraId="2AE2C798" w14:textId="77777777" w:rsidR="00CB367C" w:rsidRPr="00C31699" w:rsidRDefault="00CB367C" w:rsidP="00214352">
            <w:pPr>
              <w:rPr>
                <w:rFonts w:asciiTheme="majorHAnsi" w:hAnsiTheme="majorHAnsi" w:cstheme="majorHAnsi"/>
                <w:sz w:val="22"/>
                <w:szCs w:val="22"/>
              </w:rPr>
            </w:pPr>
          </w:p>
        </w:tc>
        <w:tc>
          <w:tcPr>
            <w:tcW w:w="737" w:type="dxa"/>
          </w:tcPr>
          <w:p w14:paraId="590FD0A2" w14:textId="77777777" w:rsidR="00CB367C" w:rsidRPr="00C31699" w:rsidRDefault="00CB367C" w:rsidP="00E30458">
            <w:pPr>
              <w:rPr>
                <w:rFonts w:asciiTheme="majorHAnsi" w:hAnsiTheme="majorHAnsi" w:cstheme="majorHAnsi"/>
                <w:sz w:val="22"/>
                <w:szCs w:val="22"/>
              </w:rPr>
            </w:pPr>
          </w:p>
        </w:tc>
        <w:tc>
          <w:tcPr>
            <w:tcW w:w="613" w:type="dxa"/>
          </w:tcPr>
          <w:p w14:paraId="4EC3BC74" w14:textId="77777777" w:rsidR="00CB367C" w:rsidRPr="00C31699" w:rsidRDefault="00CB367C" w:rsidP="00E30458">
            <w:pPr>
              <w:rPr>
                <w:rFonts w:asciiTheme="majorHAnsi" w:hAnsiTheme="majorHAnsi" w:cstheme="majorHAnsi"/>
                <w:sz w:val="22"/>
                <w:szCs w:val="22"/>
              </w:rPr>
            </w:pPr>
          </w:p>
        </w:tc>
      </w:tr>
      <w:tr w:rsidR="00CB367C" w:rsidRPr="00C31699" w14:paraId="6CD2BC8B" w14:textId="77777777" w:rsidTr="00A20FEC">
        <w:tc>
          <w:tcPr>
            <w:tcW w:w="5778" w:type="dxa"/>
          </w:tcPr>
          <w:p w14:paraId="112AE5AF" w14:textId="77777777" w:rsidR="00CB367C" w:rsidRPr="007645C4" w:rsidRDefault="00CB367C" w:rsidP="00042B67">
            <w:pPr>
              <w:pStyle w:val="ListParagraph"/>
              <w:numPr>
                <w:ilvl w:val="0"/>
                <w:numId w:val="2"/>
              </w:numPr>
              <w:rPr>
                <w:rFonts w:asciiTheme="majorHAnsi" w:hAnsiTheme="majorHAnsi" w:cstheme="majorHAnsi"/>
                <w:sz w:val="22"/>
                <w:szCs w:val="22"/>
              </w:rPr>
            </w:pPr>
            <w:r w:rsidRPr="007645C4">
              <w:rPr>
                <w:rFonts w:asciiTheme="majorHAnsi" w:hAnsiTheme="majorHAnsi" w:cstheme="majorHAnsi"/>
                <w:sz w:val="22"/>
                <w:szCs w:val="22"/>
              </w:rPr>
              <w:t xml:space="preserve">What legal barriers exist for using information sharing systems (e.g., </w:t>
            </w:r>
            <w:r w:rsidRPr="007645C4">
              <w:rPr>
                <w:rFonts w:asciiTheme="majorHAnsi" w:hAnsiTheme="majorHAnsi"/>
              </w:rPr>
              <w:t>HIPAA privacy and disclosures, c</w:t>
            </w:r>
            <w:r w:rsidRPr="007645C4">
              <w:rPr>
                <w:rFonts w:asciiTheme="majorHAnsi" w:hAnsiTheme="majorHAnsi" w:cstheme="majorHAnsi"/>
                <w:sz w:val="22"/>
                <w:szCs w:val="22"/>
              </w:rPr>
              <w:t>onfidentiality</w:t>
            </w:r>
            <w:r>
              <w:rPr>
                <w:rFonts w:asciiTheme="majorHAnsi" w:hAnsiTheme="majorHAnsi" w:cstheme="majorHAnsi"/>
                <w:sz w:val="22"/>
                <w:szCs w:val="22"/>
              </w:rPr>
              <w:t>, s</w:t>
            </w:r>
            <w:r w:rsidRPr="007645C4">
              <w:rPr>
                <w:rFonts w:asciiTheme="majorHAnsi" w:hAnsiTheme="majorHAnsi" w:cstheme="majorHAnsi"/>
                <w:sz w:val="22"/>
                <w:szCs w:val="22"/>
              </w:rPr>
              <w:t>haring information on special populations</w:t>
            </w:r>
            <w:r>
              <w:rPr>
                <w:rFonts w:asciiTheme="majorHAnsi" w:hAnsiTheme="majorHAnsi" w:cstheme="majorHAnsi"/>
                <w:sz w:val="22"/>
                <w:szCs w:val="22"/>
              </w:rPr>
              <w:t xml:space="preserve"> (i.e., those</w:t>
            </w:r>
            <w:r w:rsidRPr="007645C4">
              <w:rPr>
                <w:rFonts w:asciiTheme="majorHAnsi" w:hAnsiTheme="majorHAnsi" w:cstheme="majorHAnsi"/>
                <w:sz w:val="22"/>
                <w:szCs w:val="22"/>
              </w:rPr>
              <w:t xml:space="preserve"> with functional needs</w:t>
            </w:r>
            <w:r>
              <w:rPr>
                <w:rFonts w:asciiTheme="majorHAnsi" w:hAnsiTheme="majorHAnsi" w:cstheme="majorHAnsi"/>
                <w:sz w:val="22"/>
                <w:szCs w:val="22"/>
              </w:rPr>
              <w:t>), and s</w:t>
            </w:r>
            <w:r w:rsidRPr="007645C4">
              <w:rPr>
                <w:rFonts w:asciiTheme="majorHAnsi" w:hAnsiTheme="majorHAnsi" w:cstheme="majorHAnsi"/>
                <w:sz w:val="22"/>
                <w:szCs w:val="22"/>
              </w:rPr>
              <w:t>haring information with other states and localities</w:t>
            </w:r>
            <w:r>
              <w:rPr>
                <w:rFonts w:asciiTheme="majorHAnsi" w:hAnsiTheme="majorHAnsi" w:cstheme="majorHAnsi"/>
                <w:sz w:val="22"/>
                <w:szCs w:val="22"/>
              </w:rPr>
              <w:t>)?</w:t>
            </w:r>
          </w:p>
        </w:tc>
        <w:tc>
          <w:tcPr>
            <w:tcW w:w="1170" w:type="dxa"/>
          </w:tcPr>
          <w:p w14:paraId="35BA26E4" w14:textId="77777777" w:rsidR="00CB367C" w:rsidRPr="00C31699" w:rsidRDefault="00CB367C" w:rsidP="00214352">
            <w:pPr>
              <w:rPr>
                <w:rFonts w:asciiTheme="majorHAnsi" w:hAnsiTheme="majorHAnsi" w:cstheme="majorHAnsi"/>
                <w:sz w:val="22"/>
                <w:szCs w:val="22"/>
              </w:rPr>
            </w:pPr>
          </w:p>
        </w:tc>
        <w:tc>
          <w:tcPr>
            <w:tcW w:w="1170" w:type="dxa"/>
          </w:tcPr>
          <w:p w14:paraId="4172DB22" w14:textId="77777777" w:rsidR="00CB367C" w:rsidRPr="00C31699" w:rsidRDefault="00CB367C" w:rsidP="00214352">
            <w:pPr>
              <w:rPr>
                <w:rFonts w:asciiTheme="majorHAnsi" w:hAnsiTheme="majorHAnsi" w:cstheme="majorHAnsi"/>
                <w:sz w:val="22"/>
                <w:szCs w:val="22"/>
              </w:rPr>
            </w:pPr>
          </w:p>
        </w:tc>
        <w:tc>
          <w:tcPr>
            <w:tcW w:w="1350" w:type="dxa"/>
          </w:tcPr>
          <w:p w14:paraId="6E4D8D2D" w14:textId="77777777" w:rsidR="00CB367C" w:rsidRPr="00C31699" w:rsidRDefault="00CB367C" w:rsidP="00214352">
            <w:pPr>
              <w:rPr>
                <w:rFonts w:asciiTheme="majorHAnsi" w:hAnsiTheme="majorHAnsi" w:cstheme="majorHAnsi"/>
                <w:sz w:val="22"/>
                <w:szCs w:val="22"/>
              </w:rPr>
            </w:pPr>
          </w:p>
        </w:tc>
        <w:tc>
          <w:tcPr>
            <w:tcW w:w="1170" w:type="dxa"/>
          </w:tcPr>
          <w:p w14:paraId="302DF1C8" w14:textId="77777777" w:rsidR="00CB367C" w:rsidRPr="00C31699" w:rsidRDefault="00CB367C" w:rsidP="00214352">
            <w:pPr>
              <w:rPr>
                <w:rFonts w:asciiTheme="majorHAnsi" w:hAnsiTheme="majorHAnsi" w:cstheme="majorHAnsi"/>
                <w:sz w:val="22"/>
                <w:szCs w:val="22"/>
              </w:rPr>
            </w:pPr>
          </w:p>
        </w:tc>
        <w:tc>
          <w:tcPr>
            <w:tcW w:w="1260" w:type="dxa"/>
          </w:tcPr>
          <w:p w14:paraId="6DA15800" w14:textId="77777777" w:rsidR="00CB367C" w:rsidRPr="00C31699" w:rsidRDefault="00CB367C" w:rsidP="00214352">
            <w:pPr>
              <w:rPr>
                <w:rFonts w:asciiTheme="majorHAnsi" w:hAnsiTheme="majorHAnsi" w:cstheme="majorHAnsi"/>
                <w:sz w:val="22"/>
                <w:szCs w:val="22"/>
              </w:rPr>
            </w:pPr>
          </w:p>
        </w:tc>
        <w:tc>
          <w:tcPr>
            <w:tcW w:w="737" w:type="dxa"/>
          </w:tcPr>
          <w:p w14:paraId="61B9E9BD" w14:textId="77777777" w:rsidR="00CB367C" w:rsidRPr="00C31699" w:rsidRDefault="00CB367C" w:rsidP="00E30458">
            <w:pPr>
              <w:rPr>
                <w:rFonts w:asciiTheme="majorHAnsi" w:hAnsiTheme="majorHAnsi" w:cstheme="majorHAnsi"/>
                <w:sz w:val="22"/>
                <w:szCs w:val="22"/>
              </w:rPr>
            </w:pPr>
          </w:p>
        </w:tc>
        <w:tc>
          <w:tcPr>
            <w:tcW w:w="613" w:type="dxa"/>
          </w:tcPr>
          <w:p w14:paraId="3448EDAC" w14:textId="77777777" w:rsidR="00CB367C" w:rsidRPr="00C31699" w:rsidRDefault="00CB367C" w:rsidP="00E30458">
            <w:pPr>
              <w:rPr>
                <w:rFonts w:asciiTheme="majorHAnsi" w:hAnsiTheme="majorHAnsi" w:cstheme="majorHAnsi"/>
                <w:sz w:val="22"/>
                <w:szCs w:val="22"/>
              </w:rPr>
            </w:pPr>
          </w:p>
        </w:tc>
      </w:tr>
      <w:tr w:rsidR="00CB367C" w:rsidRPr="00C31699" w14:paraId="2CA61BE0" w14:textId="77777777" w:rsidTr="00A20FEC">
        <w:tc>
          <w:tcPr>
            <w:tcW w:w="5778" w:type="dxa"/>
          </w:tcPr>
          <w:p w14:paraId="6B981143" w14:textId="77777777" w:rsidR="00CB367C" w:rsidRPr="007645C4" w:rsidRDefault="00CB367C" w:rsidP="00042B67">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How can </w:t>
            </w:r>
            <w:r w:rsidRPr="007645C4">
              <w:rPr>
                <w:rFonts w:asciiTheme="majorHAnsi" w:hAnsiTheme="majorHAnsi" w:cstheme="majorHAnsi"/>
                <w:sz w:val="22"/>
                <w:szCs w:val="22"/>
              </w:rPr>
              <w:t xml:space="preserve">information sharing systems </w:t>
            </w:r>
            <w:r>
              <w:rPr>
                <w:rFonts w:asciiTheme="majorHAnsi" w:hAnsiTheme="majorHAnsi" w:cstheme="majorHAnsi"/>
                <w:sz w:val="22"/>
                <w:szCs w:val="22"/>
              </w:rPr>
              <w:t xml:space="preserve">be adapted </w:t>
            </w:r>
            <w:r w:rsidRPr="007645C4">
              <w:rPr>
                <w:rFonts w:asciiTheme="majorHAnsi" w:hAnsiTheme="majorHAnsi" w:cstheme="majorHAnsi"/>
                <w:sz w:val="22"/>
                <w:szCs w:val="22"/>
              </w:rPr>
              <w:t>to handle surge-related information needs</w:t>
            </w:r>
            <w:r>
              <w:rPr>
                <w:rFonts w:asciiTheme="majorHAnsi" w:hAnsiTheme="majorHAnsi" w:cstheme="majorHAnsi"/>
                <w:sz w:val="22"/>
                <w:szCs w:val="22"/>
              </w:rPr>
              <w:t>?</w:t>
            </w:r>
          </w:p>
        </w:tc>
        <w:tc>
          <w:tcPr>
            <w:tcW w:w="1170" w:type="dxa"/>
          </w:tcPr>
          <w:p w14:paraId="43DB1F6A" w14:textId="77777777" w:rsidR="00CB367C" w:rsidRPr="00C31699" w:rsidRDefault="00CB367C" w:rsidP="00214352">
            <w:pPr>
              <w:rPr>
                <w:rFonts w:asciiTheme="majorHAnsi" w:hAnsiTheme="majorHAnsi" w:cstheme="majorHAnsi"/>
                <w:sz w:val="22"/>
                <w:szCs w:val="22"/>
              </w:rPr>
            </w:pPr>
          </w:p>
        </w:tc>
        <w:tc>
          <w:tcPr>
            <w:tcW w:w="1170" w:type="dxa"/>
          </w:tcPr>
          <w:p w14:paraId="48510AE3" w14:textId="77777777" w:rsidR="00CB367C" w:rsidRPr="00C31699" w:rsidRDefault="00CB367C" w:rsidP="00214352">
            <w:pPr>
              <w:rPr>
                <w:rFonts w:asciiTheme="majorHAnsi" w:hAnsiTheme="majorHAnsi" w:cstheme="majorHAnsi"/>
                <w:sz w:val="22"/>
                <w:szCs w:val="22"/>
              </w:rPr>
            </w:pPr>
          </w:p>
        </w:tc>
        <w:tc>
          <w:tcPr>
            <w:tcW w:w="1350" w:type="dxa"/>
          </w:tcPr>
          <w:p w14:paraId="681B7716" w14:textId="77777777" w:rsidR="00CB367C" w:rsidRPr="00C31699" w:rsidRDefault="00CB367C" w:rsidP="00214352">
            <w:pPr>
              <w:rPr>
                <w:rFonts w:asciiTheme="majorHAnsi" w:hAnsiTheme="majorHAnsi" w:cstheme="majorHAnsi"/>
                <w:sz w:val="22"/>
                <w:szCs w:val="22"/>
              </w:rPr>
            </w:pPr>
          </w:p>
        </w:tc>
        <w:tc>
          <w:tcPr>
            <w:tcW w:w="1170" w:type="dxa"/>
          </w:tcPr>
          <w:p w14:paraId="00B471EB" w14:textId="77777777" w:rsidR="00CB367C" w:rsidRPr="00C31699" w:rsidRDefault="00CB367C" w:rsidP="00214352">
            <w:pPr>
              <w:rPr>
                <w:rFonts w:asciiTheme="majorHAnsi" w:hAnsiTheme="majorHAnsi" w:cstheme="majorHAnsi"/>
                <w:sz w:val="22"/>
                <w:szCs w:val="22"/>
              </w:rPr>
            </w:pPr>
          </w:p>
        </w:tc>
        <w:tc>
          <w:tcPr>
            <w:tcW w:w="1260" w:type="dxa"/>
          </w:tcPr>
          <w:p w14:paraId="2582FF91" w14:textId="77777777" w:rsidR="00CB367C" w:rsidRPr="00C31699" w:rsidRDefault="00CB367C" w:rsidP="00214352">
            <w:pPr>
              <w:rPr>
                <w:rFonts w:asciiTheme="majorHAnsi" w:hAnsiTheme="majorHAnsi" w:cstheme="majorHAnsi"/>
                <w:sz w:val="22"/>
                <w:szCs w:val="22"/>
              </w:rPr>
            </w:pPr>
          </w:p>
        </w:tc>
        <w:tc>
          <w:tcPr>
            <w:tcW w:w="737" w:type="dxa"/>
          </w:tcPr>
          <w:p w14:paraId="2D932430" w14:textId="77777777" w:rsidR="00CB367C" w:rsidRPr="00C31699" w:rsidRDefault="00CB367C" w:rsidP="00E30458">
            <w:pPr>
              <w:rPr>
                <w:rFonts w:asciiTheme="majorHAnsi" w:hAnsiTheme="majorHAnsi" w:cstheme="majorHAnsi"/>
                <w:sz w:val="22"/>
                <w:szCs w:val="22"/>
              </w:rPr>
            </w:pPr>
          </w:p>
        </w:tc>
        <w:tc>
          <w:tcPr>
            <w:tcW w:w="613" w:type="dxa"/>
          </w:tcPr>
          <w:p w14:paraId="00E0017F" w14:textId="77777777" w:rsidR="00CB367C" w:rsidRPr="00C31699" w:rsidRDefault="00CB367C" w:rsidP="00E30458">
            <w:pPr>
              <w:rPr>
                <w:rFonts w:asciiTheme="majorHAnsi" w:hAnsiTheme="majorHAnsi" w:cstheme="majorHAnsi"/>
                <w:sz w:val="22"/>
                <w:szCs w:val="22"/>
              </w:rPr>
            </w:pPr>
          </w:p>
        </w:tc>
      </w:tr>
    </w:tbl>
    <w:p w14:paraId="7B881B14" w14:textId="77777777" w:rsidR="00C740F5" w:rsidRPr="00C31699" w:rsidRDefault="00C740F5" w:rsidP="00C740F5">
      <w:pPr>
        <w:pStyle w:val="ListParagraph"/>
        <w:rPr>
          <w:rFonts w:asciiTheme="majorHAnsi" w:hAnsiTheme="majorHAnsi" w:cstheme="majorHAnsi"/>
          <w:sz w:val="22"/>
          <w:szCs w:val="22"/>
        </w:rPr>
      </w:pPr>
    </w:p>
    <w:p w14:paraId="2F83D2E4" w14:textId="77777777" w:rsidR="00C740F5" w:rsidRPr="00C31699" w:rsidRDefault="00C740F5" w:rsidP="00C740F5">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C51DD2">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information sharing </w:t>
      </w:r>
      <w:r w:rsidR="00903DDD">
        <w:rPr>
          <w:rFonts w:asciiTheme="majorHAnsi" w:hAnsiTheme="majorHAnsi" w:cstheme="majorHAnsi"/>
          <w:sz w:val="22"/>
          <w:szCs w:val="22"/>
        </w:rPr>
        <w:t xml:space="preserve">that are important </w:t>
      </w:r>
      <w:r w:rsidR="00C51DD2">
        <w:rPr>
          <w:rFonts w:asciiTheme="majorHAnsi" w:hAnsiTheme="majorHAnsi" w:cstheme="majorHAnsi"/>
          <w:sz w:val="22"/>
          <w:szCs w:val="22"/>
        </w:rPr>
        <w:t>areas where additional knowledge is needed to advance PHPR practice</w:t>
      </w:r>
      <w:r w:rsidR="00903DDD">
        <w:rPr>
          <w:rFonts w:asciiTheme="majorHAnsi" w:hAnsiTheme="majorHAnsi" w:cstheme="majorHAnsi"/>
          <w:sz w:val="22"/>
          <w:szCs w:val="22"/>
        </w:rPr>
        <w:t xml:space="preserve"> in your </w:t>
      </w:r>
      <w:r w:rsidR="00903DDD" w:rsidRPr="00C31699">
        <w:rPr>
          <w:rFonts w:asciiTheme="majorHAnsi" w:hAnsiTheme="majorHAnsi" w:cstheme="majorHAnsi"/>
          <w:sz w:val="22"/>
          <w:szCs w:val="22"/>
        </w:rPr>
        <w:t>health department</w:t>
      </w:r>
      <w:r w:rsidRPr="00C31699">
        <w:rPr>
          <w:rFonts w:asciiTheme="majorHAnsi" w:hAnsiTheme="majorHAnsi" w:cstheme="majorHAnsi"/>
          <w:sz w:val="22"/>
          <w:szCs w:val="22"/>
        </w:rPr>
        <w:t>?</w:t>
      </w:r>
    </w:p>
    <w:p w14:paraId="6F3E3BC8" w14:textId="77777777" w:rsidR="00C740F5" w:rsidRPr="00C31699" w:rsidRDefault="00C740F5" w:rsidP="00C740F5">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41886862" w14:textId="77777777" w:rsidR="00C740F5" w:rsidRPr="00C31699" w:rsidRDefault="00C740F5" w:rsidP="00C740F5">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291953D7" w14:textId="77777777" w:rsidR="00C740F5" w:rsidRPr="00C31699" w:rsidRDefault="00C740F5" w:rsidP="00C740F5">
      <w:pPr>
        <w:pStyle w:val="ListParagraph"/>
        <w:ind w:left="1440"/>
        <w:rPr>
          <w:rFonts w:asciiTheme="majorHAnsi" w:hAnsiTheme="majorHAnsi" w:cstheme="majorHAnsi"/>
          <w:sz w:val="22"/>
          <w:szCs w:val="22"/>
        </w:rPr>
      </w:pPr>
    </w:p>
    <w:p w14:paraId="4BB22995" w14:textId="77777777" w:rsidR="00C740F5" w:rsidRPr="00C31699" w:rsidRDefault="00C740F5" w:rsidP="00C740F5">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0CF2281A" w14:textId="77777777" w:rsidR="0003199D" w:rsidRPr="00C31699" w:rsidRDefault="0003199D" w:rsidP="00442DA8">
      <w:pPr>
        <w:rPr>
          <w:rFonts w:asciiTheme="majorHAnsi" w:hAnsiTheme="majorHAnsi"/>
          <w:sz w:val="22"/>
          <w:szCs w:val="22"/>
        </w:rPr>
      </w:pPr>
    </w:p>
    <w:p w14:paraId="40F9214C" w14:textId="77777777" w:rsidR="00791703" w:rsidRDefault="00791703" w:rsidP="00442DA8">
      <w:pPr>
        <w:rPr>
          <w:rFonts w:asciiTheme="majorHAnsi" w:hAnsiTheme="majorHAnsi"/>
          <w:b/>
          <w:sz w:val="22"/>
          <w:szCs w:val="22"/>
        </w:rPr>
      </w:pPr>
      <w:r>
        <w:rPr>
          <w:rFonts w:asciiTheme="majorHAnsi" w:hAnsiTheme="majorHAnsi"/>
          <w:b/>
          <w:sz w:val="22"/>
          <w:szCs w:val="22"/>
        </w:rPr>
        <w:br w:type="page"/>
      </w:r>
    </w:p>
    <w:p w14:paraId="307F2EC3" w14:textId="77777777" w:rsidR="0079798A" w:rsidRDefault="0079798A" w:rsidP="0079798A">
      <w:pPr>
        <w:rPr>
          <w:rFonts w:asciiTheme="majorHAnsi" w:hAnsiTheme="majorHAnsi"/>
          <w:b/>
          <w:sz w:val="28"/>
          <w:szCs w:val="28"/>
        </w:rPr>
      </w:pPr>
      <w:r>
        <w:rPr>
          <w:rFonts w:asciiTheme="majorHAnsi" w:hAnsiTheme="majorHAnsi"/>
          <w:b/>
          <w:sz w:val="28"/>
          <w:szCs w:val="28"/>
        </w:rPr>
        <w:t xml:space="preserve">Part F: Surge Management </w:t>
      </w:r>
    </w:p>
    <w:p w14:paraId="1A31B3A0" w14:textId="77777777" w:rsidR="0079798A" w:rsidRPr="009F6B7F" w:rsidRDefault="0079798A" w:rsidP="0079798A">
      <w:pPr>
        <w:rPr>
          <w:rFonts w:asciiTheme="majorHAnsi" w:hAnsiTheme="majorHAnsi"/>
          <w:b/>
          <w:sz w:val="16"/>
          <w:szCs w:val="16"/>
        </w:rPr>
      </w:pPr>
    </w:p>
    <w:p w14:paraId="7FC4D138" w14:textId="77777777" w:rsidR="0079798A" w:rsidRPr="00C31699" w:rsidRDefault="0079798A" w:rsidP="0079798A">
      <w:pPr>
        <w:rPr>
          <w:rFonts w:asciiTheme="majorHAnsi" w:hAnsiTheme="majorHAnsi" w:cstheme="majorHAnsi"/>
          <w:b/>
          <w:i/>
          <w:sz w:val="22"/>
          <w:szCs w:val="22"/>
        </w:rPr>
      </w:pPr>
      <w:r w:rsidRPr="00C31699">
        <w:rPr>
          <w:rFonts w:asciiTheme="majorHAnsi" w:hAnsiTheme="majorHAnsi" w:cstheme="majorHAnsi"/>
          <w:b/>
          <w:i/>
          <w:sz w:val="22"/>
          <w:szCs w:val="22"/>
        </w:rPr>
        <w:t xml:space="preserve">Capability </w:t>
      </w:r>
      <w:r>
        <w:rPr>
          <w:rFonts w:asciiTheme="majorHAnsi" w:hAnsiTheme="majorHAnsi" w:cstheme="majorHAnsi"/>
          <w:b/>
          <w:i/>
          <w:sz w:val="22"/>
          <w:szCs w:val="22"/>
        </w:rPr>
        <w:t>10: Medical Surge</w:t>
      </w:r>
    </w:p>
    <w:p w14:paraId="3C9B5837" w14:textId="77777777" w:rsidR="0079798A" w:rsidRPr="009F6B7F" w:rsidRDefault="0079798A" w:rsidP="0079798A">
      <w:pPr>
        <w:rPr>
          <w:rFonts w:asciiTheme="majorHAnsi" w:hAnsiTheme="majorHAnsi" w:cstheme="majorHAnsi"/>
          <w:b/>
          <w:i/>
          <w:sz w:val="16"/>
          <w:szCs w:val="16"/>
        </w:rPr>
      </w:pPr>
    </w:p>
    <w:tbl>
      <w:tblPr>
        <w:tblStyle w:val="TableGrid"/>
        <w:tblW w:w="13248" w:type="dxa"/>
        <w:tblLook w:val="04A0" w:firstRow="1" w:lastRow="0" w:firstColumn="1" w:lastColumn="0" w:noHBand="0" w:noVBand="1"/>
      </w:tblPr>
      <w:tblGrid>
        <w:gridCol w:w="5778"/>
        <w:gridCol w:w="1170"/>
        <w:gridCol w:w="1170"/>
        <w:gridCol w:w="1350"/>
        <w:gridCol w:w="1170"/>
        <w:gridCol w:w="1260"/>
        <w:gridCol w:w="737"/>
        <w:gridCol w:w="613"/>
      </w:tblGrid>
      <w:tr w:rsidR="0079798A" w:rsidRPr="00C31699" w14:paraId="4A945624" w14:textId="77777777" w:rsidTr="00262E23">
        <w:tc>
          <w:tcPr>
            <w:tcW w:w="5778" w:type="dxa"/>
            <w:vAlign w:val="bottom"/>
          </w:tcPr>
          <w:p w14:paraId="2E940E06" w14:textId="77777777" w:rsidR="0079798A" w:rsidRPr="00C31699" w:rsidRDefault="004C3C3F" w:rsidP="003A7BB7">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70" w:type="dxa"/>
            <w:vAlign w:val="bottom"/>
          </w:tcPr>
          <w:p w14:paraId="00EAC012"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48D71561"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70" w:type="dxa"/>
            <w:vAlign w:val="bottom"/>
          </w:tcPr>
          <w:p w14:paraId="7E5C15D5"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2DBE91C1"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350" w:type="dxa"/>
            <w:vAlign w:val="bottom"/>
          </w:tcPr>
          <w:p w14:paraId="02EA58E2"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73607951"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571B0081"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41EF2ACE"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260" w:type="dxa"/>
            <w:vAlign w:val="bottom"/>
          </w:tcPr>
          <w:p w14:paraId="0F4A07CA"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261999E4"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737" w:type="dxa"/>
            <w:vAlign w:val="bottom"/>
          </w:tcPr>
          <w:p w14:paraId="3F317A93" w14:textId="77777777" w:rsidR="0079798A" w:rsidRDefault="0079798A"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68381C76" w14:textId="77777777" w:rsidR="0079798A" w:rsidRPr="00C31699" w:rsidRDefault="0079798A"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13" w:type="dxa"/>
            <w:vAlign w:val="bottom"/>
          </w:tcPr>
          <w:p w14:paraId="4BA8CA83"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256DCFCB" w14:textId="77777777" w:rsidR="0079798A" w:rsidRPr="00C31699" w:rsidRDefault="0079798A" w:rsidP="00262E23">
            <w:pPr>
              <w:jc w:val="center"/>
              <w:rPr>
                <w:rFonts w:asciiTheme="majorHAnsi" w:hAnsiTheme="majorHAnsi" w:cstheme="majorHAnsi"/>
                <w:b/>
                <w:sz w:val="22"/>
                <w:szCs w:val="22"/>
              </w:rPr>
            </w:pPr>
          </w:p>
          <w:p w14:paraId="00C96E2D"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CB367C" w:rsidRPr="00C31699" w14:paraId="534927BE" w14:textId="77777777" w:rsidTr="00E2344D">
        <w:tc>
          <w:tcPr>
            <w:tcW w:w="5778" w:type="dxa"/>
            <w:shd w:val="clear" w:color="auto" w:fill="FFFFFF" w:themeFill="background1"/>
          </w:tcPr>
          <w:p w14:paraId="37B979D9" w14:textId="77777777" w:rsidR="00CB367C" w:rsidRPr="0079798A" w:rsidRDefault="00CB367C" w:rsidP="00042B67">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types of strategies and/or systems (e.g., coalitions, standards of care, regional planning) can be used to facilitate collaboration across agencies that support medical surge and mass care to prepare for surge?</w:t>
            </w:r>
          </w:p>
        </w:tc>
        <w:tc>
          <w:tcPr>
            <w:tcW w:w="1170" w:type="dxa"/>
          </w:tcPr>
          <w:p w14:paraId="618445CF" w14:textId="77777777" w:rsidR="00CB367C" w:rsidRPr="00C31699" w:rsidRDefault="00CB367C" w:rsidP="00214352">
            <w:pPr>
              <w:rPr>
                <w:rFonts w:asciiTheme="majorHAnsi" w:hAnsiTheme="majorHAnsi" w:cstheme="majorHAnsi"/>
                <w:sz w:val="22"/>
                <w:szCs w:val="22"/>
              </w:rPr>
            </w:pPr>
          </w:p>
        </w:tc>
        <w:tc>
          <w:tcPr>
            <w:tcW w:w="1170" w:type="dxa"/>
          </w:tcPr>
          <w:p w14:paraId="2A76F715" w14:textId="77777777" w:rsidR="00CB367C" w:rsidRPr="00C31699" w:rsidRDefault="00CB367C" w:rsidP="00214352">
            <w:pPr>
              <w:rPr>
                <w:rFonts w:asciiTheme="majorHAnsi" w:hAnsiTheme="majorHAnsi" w:cstheme="majorHAnsi"/>
                <w:sz w:val="22"/>
                <w:szCs w:val="22"/>
              </w:rPr>
            </w:pPr>
          </w:p>
        </w:tc>
        <w:tc>
          <w:tcPr>
            <w:tcW w:w="1350" w:type="dxa"/>
          </w:tcPr>
          <w:p w14:paraId="30F1B526" w14:textId="77777777" w:rsidR="00CB367C" w:rsidRPr="00C31699" w:rsidRDefault="00CB367C" w:rsidP="00214352">
            <w:pPr>
              <w:rPr>
                <w:rFonts w:asciiTheme="majorHAnsi" w:hAnsiTheme="majorHAnsi" w:cstheme="majorHAnsi"/>
                <w:sz w:val="22"/>
                <w:szCs w:val="22"/>
              </w:rPr>
            </w:pPr>
          </w:p>
        </w:tc>
        <w:tc>
          <w:tcPr>
            <w:tcW w:w="1170" w:type="dxa"/>
          </w:tcPr>
          <w:p w14:paraId="43BF4873" w14:textId="77777777" w:rsidR="00CB367C" w:rsidRPr="00C31699" w:rsidRDefault="00CB367C" w:rsidP="00214352">
            <w:pPr>
              <w:rPr>
                <w:rFonts w:asciiTheme="majorHAnsi" w:hAnsiTheme="majorHAnsi" w:cstheme="majorHAnsi"/>
                <w:sz w:val="22"/>
                <w:szCs w:val="22"/>
              </w:rPr>
            </w:pPr>
          </w:p>
        </w:tc>
        <w:tc>
          <w:tcPr>
            <w:tcW w:w="1260" w:type="dxa"/>
          </w:tcPr>
          <w:p w14:paraId="1C4B2EDC" w14:textId="77777777" w:rsidR="00CB367C" w:rsidRPr="00C31699" w:rsidRDefault="00CB367C" w:rsidP="00214352">
            <w:pPr>
              <w:rPr>
                <w:rFonts w:asciiTheme="majorHAnsi" w:hAnsiTheme="majorHAnsi" w:cstheme="majorHAnsi"/>
                <w:sz w:val="22"/>
                <w:szCs w:val="22"/>
              </w:rPr>
            </w:pPr>
          </w:p>
        </w:tc>
        <w:tc>
          <w:tcPr>
            <w:tcW w:w="737" w:type="dxa"/>
          </w:tcPr>
          <w:p w14:paraId="0B51618D" w14:textId="77777777" w:rsidR="00CB367C" w:rsidRPr="00C31699" w:rsidRDefault="00CB367C" w:rsidP="00E2344D">
            <w:pPr>
              <w:rPr>
                <w:rFonts w:asciiTheme="majorHAnsi" w:hAnsiTheme="majorHAnsi" w:cstheme="majorHAnsi"/>
                <w:sz w:val="22"/>
                <w:szCs w:val="22"/>
              </w:rPr>
            </w:pPr>
          </w:p>
        </w:tc>
        <w:tc>
          <w:tcPr>
            <w:tcW w:w="613" w:type="dxa"/>
          </w:tcPr>
          <w:p w14:paraId="4C181778" w14:textId="77777777" w:rsidR="00CB367C" w:rsidRPr="00C31699" w:rsidRDefault="00CB367C" w:rsidP="00E2344D">
            <w:pPr>
              <w:rPr>
                <w:rFonts w:asciiTheme="majorHAnsi" w:hAnsiTheme="majorHAnsi" w:cstheme="majorHAnsi"/>
                <w:sz w:val="22"/>
                <w:szCs w:val="22"/>
              </w:rPr>
            </w:pPr>
          </w:p>
        </w:tc>
      </w:tr>
    </w:tbl>
    <w:p w14:paraId="38867300" w14:textId="77777777" w:rsidR="0079798A" w:rsidRPr="009F6B7F" w:rsidRDefault="0079798A" w:rsidP="0079798A">
      <w:pPr>
        <w:pStyle w:val="ListParagraph"/>
        <w:rPr>
          <w:rFonts w:asciiTheme="majorHAnsi" w:hAnsiTheme="majorHAnsi" w:cstheme="majorHAnsi"/>
          <w:sz w:val="16"/>
          <w:szCs w:val="16"/>
        </w:rPr>
      </w:pPr>
    </w:p>
    <w:p w14:paraId="18F68BB6" w14:textId="77777777" w:rsidR="0079798A" w:rsidRPr="00C31699" w:rsidRDefault="0079798A" w:rsidP="0079798A">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C51DD2">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w:t>
      </w:r>
      <w:r w:rsidR="00213B71">
        <w:rPr>
          <w:rFonts w:asciiTheme="majorHAnsi" w:hAnsiTheme="majorHAnsi" w:cstheme="majorHAnsi"/>
          <w:sz w:val="22"/>
          <w:szCs w:val="22"/>
        </w:rPr>
        <w:t>medical surge</w:t>
      </w:r>
      <w:r w:rsidRPr="00C31699">
        <w:rPr>
          <w:rFonts w:asciiTheme="majorHAnsi" w:hAnsiTheme="majorHAnsi" w:cstheme="majorHAnsi"/>
          <w:sz w:val="22"/>
          <w:szCs w:val="22"/>
        </w:rPr>
        <w:t xml:space="preserve"> </w:t>
      </w:r>
      <w:r>
        <w:rPr>
          <w:rFonts w:asciiTheme="majorHAnsi" w:hAnsiTheme="majorHAnsi" w:cstheme="majorHAnsi"/>
          <w:sz w:val="22"/>
          <w:szCs w:val="22"/>
        </w:rPr>
        <w:t xml:space="preserve">that are important </w:t>
      </w:r>
      <w:r w:rsidR="00C51DD2">
        <w:rPr>
          <w:rFonts w:asciiTheme="majorHAnsi" w:hAnsiTheme="majorHAnsi" w:cstheme="majorHAnsi"/>
          <w:sz w:val="22"/>
          <w:szCs w:val="22"/>
        </w:rPr>
        <w:t>areas where additional knowledge is needed to advance PHPR practice</w:t>
      </w:r>
      <w:r>
        <w:rPr>
          <w:rFonts w:asciiTheme="majorHAnsi" w:hAnsiTheme="majorHAnsi" w:cstheme="majorHAnsi"/>
          <w:sz w:val="22"/>
          <w:szCs w:val="22"/>
        </w:rPr>
        <w:t xml:space="preserve"> in your </w:t>
      </w:r>
      <w:r w:rsidRPr="00C31699">
        <w:rPr>
          <w:rFonts w:asciiTheme="majorHAnsi" w:hAnsiTheme="majorHAnsi" w:cstheme="majorHAnsi"/>
          <w:sz w:val="22"/>
          <w:szCs w:val="22"/>
        </w:rPr>
        <w:t>health department?</w:t>
      </w:r>
    </w:p>
    <w:p w14:paraId="455A8E3F" w14:textId="77777777" w:rsidR="0079798A" w:rsidRPr="00C31699" w:rsidRDefault="0079798A" w:rsidP="0079798A">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3E0FEB84" w14:textId="77777777" w:rsidR="0079798A" w:rsidRPr="00C31699" w:rsidRDefault="0079798A" w:rsidP="0079798A">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03CAFEA0" w14:textId="77777777" w:rsidR="0079798A" w:rsidRPr="009F6B7F" w:rsidRDefault="0079798A" w:rsidP="0079798A">
      <w:pPr>
        <w:pStyle w:val="ListParagraph"/>
        <w:ind w:left="1440"/>
        <w:rPr>
          <w:rFonts w:asciiTheme="majorHAnsi" w:hAnsiTheme="majorHAnsi" w:cstheme="majorHAnsi"/>
          <w:sz w:val="16"/>
          <w:szCs w:val="16"/>
        </w:rPr>
      </w:pPr>
    </w:p>
    <w:p w14:paraId="1D96E12C" w14:textId="77777777" w:rsidR="0079798A" w:rsidRPr="00C31699" w:rsidRDefault="0079798A" w:rsidP="0079798A">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40490C6E" w14:textId="77777777" w:rsidR="0079798A" w:rsidRPr="009F6B7F" w:rsidRDefault="0079798A" w:rsidP="0079798A">
      <w:pPr>
        <w:rPr>
          <w:sz w:val="16"/>
          <w:szCs w:val="16"/>
        </w:rPr>
      </w:pPr>
    </w:p>
    <w:p w14:paraId="4D6EC1AF" w14:textId="77777777" w:rsidR="0079798A" w:rsidRPr="00C31699" w:rsidRDefault="0079798A" w:rsidP="0079798A">
      <w:pPr>
        <w:rPr>
          <w:rFonts w:asciiTheme="majorHAnsi" w:hAnsiTheme="majorHAnsi" w:cstheme="majorHAnsi"/>
          <w:b/>
          <w:i/>
          <w:sz w:val="22"/>
          <w:szCs w:val="22"/>
        </w:rPr>
      </w:pPr>
      <w:r w:rsidRPr="00C31699">
        <w:rPr>
          <w:rFonts w:asciiTheme="majorHAnsi" w:hAnsiTheme="majorHAnsi" w:cstheme="majorHAnsi"/>
          <w:b/>
          <w:i/>
          <w:sz w:val="22"/>
          <w:szCs w:val="22"/>
        </w:rPr>
        <w:t xml:space="preserve">Capability </w:t>
      </w:r>
      <w:r>
        <w:rPr>
          <w:rFonts w:asciiTheme="majorHAnsi" w:hAnsiTheme="majorHAnsi" w:cstheme="majorHAnsi"/>
          <w:b/>
          <w:i/>
          <w:sz w:val="22"/>
          <w:szCs w:val="22"/>
        </w:rPr>
        <w:t>15: Volunteer Management</w:t>
      </w:r>
    </w:p>
    <w:p w14:paraId="2D093BBB" w14:textId="77777777" w:rsidR="0079798A" w:rsidRPr="009F6B7F" w:rsidRDefault="0079798A" w:rsidP="0079798A">
      <w:pPr>
        <w:rPr>
          <w:rFonts w:asciiTheme="majorHAnsi" w:hAnsiTheme="majorHAnsi" w:cstheme="majorHAnsi"/>
          <w:b/>
          <w:i/>
          <w:sz w:val="16"/>
          <w:szCs w:val="16"/>
        </w:rPr>
      </w:pPr>
    </w:p>
    <w:tbl>
      <w:tblPr>
        <w:tblStyle w:val="TableGrid"/>
        <w:tblW w:w="13248" w:type="dxa"/>
        <w:tblLook w:val="04A0" w:firstRow="1" w:lastRow="0" w:firstColumn="1" w:lastColumn="0" w:noHBand="0" w:noVBand="1"/>
      </w:tblPr>
      <w:tblGrid>
        <w:gridCol w:w="5778"/>
        <w:gridCol w:w="1170"/>
        <w:gridCol w:w="1170"/>
        <w:gridCol w:w="1350"/>
        <w:gridCol w:w="1170"/>
        <w:gridCol w:w="1260"/>
        <w:gridCol w:w="737"/>
        <w:gridCol w:w="613"/>
      </w:tblGrid>
      <w:tr w:rsidR="0079798A" w:rsidRPr="00C31699" w14:paraId="220096BB" w14:textId="77777777" w:rsidTr="00262E23">
        <w:tc>
          <w:tcPr>
            <w:tcW w:w="5778" w:type="dxa"/>
            <w:vAlign w:val="bottom"/>
          </w:tcPr>
          <w:p w14:paraId="564530A7" w14:textId="77777777" w:rsidR="0079798A" w:rsidRPr="00C31699" w:rsidRDefault="004C3C3F" w:rsidP="003A7BB7">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70" w:type="dxa"/>
            <w:vAlign w:val="bottom"/>
          </w:tcPr>
          <w:p w14:paraId="37684797"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368F4C4A"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70" w:type="dxa"/>
            <w:vAlign w:val="bottom"/>
          </w:tcPr>
          <w:p w14:paraId="326E83F5"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54C91602"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350" w:type="dxa"/>
            <w:vAlign w:val="bottom"/>
          </w:tcPr>
          <w:p w14:paraId="415E39EC"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56E0DB7D"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0B513290"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450D8438"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260" w:type="dxa"/>
            <w:vAlign w:val="bottom"/>
          </w:tcPr>
          <w:p w14:paraId="3296443E"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49C4C794"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737" w:type="dxa"/>
            <w:vAlign w:val="bottom"/>
          </w:tcPr>
          <w:p w14:paraId="1D29566E" w14:textId="77777777" w:rsidR="0079798A" w:rsidRDefault="0079798A"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55E56F62" w14:textId="77777777" w:rsidR="0079798A" w:rsidRPr="00C31699" w:rsidRDefault="0079798A"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13" w:type="dxa"/>
            <w:vAlign w:val="bottom"/>
          </w:tcPr>
          <w:p w14:paraId="5DEEEFFF"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3279EAF8" w14:textId="77777777" w:rsidR="0079798A" w:rsidRPr="00C31699" w:rsidRDefault="0079798A" w:rsidP="00262E23">
            <w:pPr>
              <w:jc w:val="center"/>
              <w:rPr>
                <w:rFonts w:asciiTheme="majorHAnsi" w:hAnsiTheme="majorHAnsi" w:cstheme="majorHAnsi"/>
                <w:b/>
                <w:sz w:val="22"/>
                <w:szCs w:val="22"/>
              </w:rPr>
            </w:pPr>
          </w:p>
          <w:p w14:paraId="0A380410" w14:textId="77777777" w:rsidR="0079798A" w:rsidRPr="00C31699" w:rsidRDefault="0079798A" w:rsidP="00262E23">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CB367C" w:rsidRPr="00C31699" w14:paraId="4CC4BD14" w14:textId="77777777" w:rsidTr="00E2344D">
        <w:tc>
          <w:tcPr>
            <w:tcW w:w="5778" w:type="dxa"/>
            <w:shd w:val="clear" w:color="auto" w:fill="FFFFFF" w:themeFill="background1"/>
          </w:tcPr>
          <w:p w14:paraId="0BA35143" w14:textId="77777777" w:rsidR="00CB367C" w:rsidRPr="00EC0A46" w:rsidRDefault="00CB367C" w:rsidP="00291505">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practices and procedures can be used to engage, register, and track volunteers before, during, and after public health incidents?</w:t>
            </w:r>
            <w:r w:rsidDel="00E314CE">
              <w:rPr>
                <w:rFonts w:asciiTheme="majorHAnsi" w:hAnsiTheme="majorHAnsi" w:cstheme="majorHAnsi"/>
                <w:sz w:val="22"/>
                <w:szCs w:val="22"/>
              </w:rPr>
              <w:t xml:space="preserve"> </w:t>
            </w:r>
          </w:p>
        </w:tc>
        <w:tc>
          <w:tcPr>
            <w:tcW w:w="1170" w:type="dxa"/>
          </w:tcPr>
          <w:p w14:paraId="13713C34" w14:textId="77777777" w:rsidR="00CB367C" w:rsidRPr="00C31699" w:rsidRDefault="00CB367C" w:rsidP="00E2344D">
            <w:pPr>
              <w:rPr>
                <w:rFonts w:asciiTheme="majorHAnsi" w:hAnsiTheme="majorHAnsi" w:cstheme="majorHAnsi"/>
                <w:sz w:val="22"/>
                <w:szCs w:val="22"/>
              </w:rPr>
            </w:pPr>
          </w:p>
        </w:tc>
        <w:tc>
          <w:tcPr>
            <w:tcW w:w="1170" w:type="dxa"/>
          </w:tcPr>
          <w:p w14:paraId="7A1F4797" w14:textId="77777777" w:rsidR="00CB367C" w:rsidRPr="00C31699" w:rsidRDefault="00CB367C" w:rsidP="00E2344D">
            <w:pPr>
              <w:rPr>
                <w:rFonts w:asciiTheme="majorHAnsi" w:hAnsiTheme="majorHAnsi" w:cstheme="majorHAnsi"/>
                <w:sz w:val="22"/>
                <w:szCs w:val="22"/>
              </w:rPr>
            </w:pPr>
          </w:p>
        </w:tc>
        <w:tc>
          <w:tcPr>
            <w:tcW w:w="1350" w:type="dxa"/>
          </w:tcPr>
          <w:p w14:paraId="1D0A6E9C" w14:textId="77777777" w:rsidR="00CB367C" w:rsidRPr="00C31699" w:rsidRDefault="00CB367C" w:rsidP="00E2344D">
            <w:pPr>
              <w:rPr>
                <w:rFonts w:asciiTheme="majorHAnsi" w:hAnsiTheme="majorHAnsi" w:cstheme="majorHAnsi"/>
                <w:sz w:val="22"/>
                <w:szCs w:val="22"/>
              </w:rPr>
            </w:pPr>
          </w:p>
        </w:tc>
        <w:tc>
          <w:tcPr>
            <w:tcW w:w="1170" w:type="dxa"/>
          </w:tcPr>
          <w:p w14:paraId="344208CD" w14:textId="77777777" w:rsidR="00CB367C" w:rsidRPr="00C31699" w:rsidRDefault="00CB367C" w:rsidP="00214352">
            <w:pPr>
              <w:rPr>
                <w:rFonts w:asciiTheme="majorHAnsi" w:hAnsiTheme="majorHAnsi" w:cstheme="majorHAnsi"/>
                <w:sz w:val="22"/>
                <w:szCs w:val="22"/>
              </w:rPr>
            </w:pPr>
          </w:p>
        </w:tc>
        <w:tc>
          <w:tcPr>
            <w:tcW w:w="1260" w:type="dxa"/>
          </w:tcPr>
          <w:p w14:paraId="645867CD" w14:textId="77777777" w:rsidR="00CB367C" w:rsidRPr="00C31699" w:rsidRDefault="00CB367C" w:rsidP="00214352">
            <w:pPr>
              <w:rPr>
                <w:rFonts w:asciiTheme="majorHAnsi" w:hAnsiTheme="majorHAnsi" w:cstheme="majorHAnsi"/>
                <w:sz w:val="22"/>
                <w:szCs w:val="22"/>
              </w:rPr>
            </w:pPr>
          </w:p>
        </w:tc>
        <w:tc>
          <w:tcPr>
            <w:tcW w:w="737" w:type="dxa"/>
          </w:tcPr>
          <w:p w14:paraId="2E9320AE" w14:textId="77777777" w:rsidR="00CB367C" w:rsidRPr="00C31699" w:rsidRDefault="00CB367C" w:rsidP="00E2344D">
            <w:pPr>
              <w:rPr>
                <w:rFonts w:asciiTheme="majorHAnsi" w:hAnsiTheme="majorHAnsi" w:cstheme="majorHAnsi"/>
                <w:sz w:val="22"/>
                <w:szCs w:val="22"/>
              </w:rPr>
            </w:pPr>
          </w:p>
        </w:tc>
        <w:tc>
          <w:tcPr>
            <w:tcW w:w="613" w:type="dxa"/>
          </w:tcPr>
          <w:p w14:paraId="5D597AB1" w14:textId="77777777" w:rsidR="00CB367C" w:rsidRPr="00C31699" w:rsidRDefault="00CB367C" w:rsidP="00E2344D">
            <w:pPr>
              <w:rPr>
                <w:rFonts w:asciiTheme="majorHAnsi" w:hAnsiTheme="majorHAnsi" w:cstheme="majorHAnsi"/>
                <w:sz w:val="22"/>
                <w:szCs w:val="22"/>
              </w:rPr>
            </w:pPr>
          </w:p>
        </w:tc>
      </w:tr>
      <w:tr w:rsidR="00CB367C" w:rsidRPr="00C31699" w14:paraId="2DD54DBD" w14:textId="77777777" w:rsidTr="00E2344D">
        <w:tc>
          <w:tcPr>
            <w:tcW w:w="5778" w:type="dxa"/>
            <w:shd w:val="clear" w:color="auto" w:fill="FFFFFF" w:themeFill="background1"/>
          </w:tcPr>
          <w:p w14:paraId="32968DDF" w14:textId="77777777" w:rsidR="00CB367C" w:rsidRDefault="00CB367C" w:rsidP="00291505">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procedures can be used to train and credential volunteers to support incident response?</w:t>
            </w:r>
          </w:p>
        </w:tc>
        <w:tc>
          <w:tcPr>
            <w:tcW w:w="1170" w:type="dxa"/>
          </w:tcPr>
          <w:p w14:paraId="54CD632D" w14:textId="77777777" w:rsidR="00CB367C" w:rsidRPr="00C31699" w:rsidRDefault="00CB367C" w:rsidP="00E2344D">
            <w:pPr>
              <w:rPr>
                <w:rFonts w:asciiTheme="majorHAnsi" w:hAnsiTheme="majorHAnsi" w:cstheme="majorHAnsi"/>
                <w:sz w:val="22"/>
                <w:szCs w:val="22"/>
              </w:rPr>
            </w:pPr>
          </w:p>
        </w:tc>
        <w:tc>
          <w:tcPr>
            <w:tcW w:w="1170" w:type="dxa"/>
          </w:tcPr>
          <w:p w14:paraId="666293E8" w14:textId="77777777" w:rsidR="00CB367C" w:rsidRPr="00C31699" w:rsidRDefault="00CB367C" w:rsidP="00E2344D">
            <w:pPr>
              <w:rPr>
                <w:rFonts w:asciiTheme="majorHAnsi" w:hAnsiTheme="majorHAnsi" w:cstheme="majorHAnsi"/>
                <w:sz w:val="22"/>
                <w:szCs w:val="22"/>
              </w:rPr>
            </w:pPr>
          </w:p>
        </w:tc>
        <w:tc>
          <w:tcPr>
            <w:tcW w:w="1350" w:type="dxa"/>
          </w:tcPr>
          <w:p w14:paraId="6ED10DF6" w14:textId="77777777" w:rsidR="00CB367C" w:rsidRPr="00C31699" w:rsidRDefault="00CB367C" w:rsidP="00E2344D">
            <w:pPr>
              <w:rPr>
                <w:rFonts w:asciiTheme="majorHAnsi" w:hAnsiTheme="majorHAnsi" w:cstheme="majorHAnsi"/>
                <w:sz w:val="22"/>
                <w:szCs w:val="22"/>
              </w:rPr>
            </w:pPr>
          </w:p>
        </w:tc>
        <w:tc>
          <w:tcPr>
            <w:tcW w:w="1170" w:type="dxa"/>
          </w:tcPr>
          <w:p w14:paraId="651178AC" w14:textId="77777777" w:rsidR="00CB367C" w:rsidRPr="00C31699" w:rsidRDefault="00CB367C" w:rsidP="00214352">
            <w:pPr>
              <w:rPr>
                <w:rFonts w:asciiTheme="majorHAnsi" w:hAnsiTheme="majorHAnsi" w:cstheme="majorHAnsi"/>
                <w:sz w:val="22"/>
                <w:szCs w:val="22"/>
              </w:rPr>
            </w:pPr>
          </w:p>
        </w:tc>
        <w:tc>
          <w:tcPr>
            <w:tcW w:w="1260" w:type="dxa"/>
          </w:tcPr>
          <w:p w14:paraId="6A4F444F" w14:textId="77777777" w:rsidR="00CB367C" w:rsidRPr="00C31699" w:rsidRDefault="00CB367C" w:rsidP="00214352">
            <w:pPr>
              <w:rPr>
                <w:rFonts w:asciiTheme="majorHAnsi" w:hAnsiTheme="majorHAnsi" w:cstheme="majorHAnsi"/>
                <w:sz w:val="22"/>
                <w:szCs w:val="22"/>
              </w:rPr>
            </w:pPr>
          </w:p>
        </w:tc>
        <w:tc>
          <w:tcPr>
            <w:tcW w:w="737" w:type="dxa"/>
          </w:tcPr>
          <w:p w14:paraId="7DFC8521" w14:textId="77777777" w:rsidR="00CB367C" w:rsidRPr="00C31699" w:rsidRDefault="00CB367C" w:rsidP="00E2344D">
            <w:pPr>
              <w:rPr>
                <w:rFonts w:asciiTheme="majorHAnsi" w:hAnsiTheme="majorHAnsi" w:cstheme="majorHAnsi"/>
                <w:sz w:val="22"/>
                <w:szCs w:val="22"/>
              </w:rPr>
            </w:pPr>
          </w:p>
        </w:tc>
        <w:tc>
          <w:tcPr>
            <w:tcW w:w="613" w:type="dxa"/>
          </w:tcPr>
          <w:p w14:paraId="5B8C3B8C" w14:textId="77777777" w:rsidR="00CB367C" w:rsidRPr="00C31699" w:rsidRDefault="00CB367C" w:rsidP="00E2344D">
            <w:pPr>
              <w:rPr>
                <w:rFonts w:asciiTheme="majorHAnsi" w:hAnsiTheme="majorHAnsi" w:cstheme="majorHAnsi"/>
                <w:sz w:val="22"/>
                <w:szCs w:val="22"/>
              </w:rPr>
            </w:pPr>
          </w:p>
        </w:tc>
      </w:tr>
    </w:tbl>
    <w:p w14:paraId="6B142A5E" w14:textId="77777777" w:rsidR="0079798A" w:rsidRPr="009F6B7F" w:rsidRDefault="0079798A" w:rsidP="0079798A">
      <w:pPr>
        <w:pStyle w:val="ListParagraph"/>
        <w:rPr>
          <w:rFonts w:asciiTheme="majorHAnsi" w:hAnsiTheme="majorHAnsi" w:cstheme="majorHAnsi"/>
          <w:sz w:val="16"/>
          <w:szCs w:val="16"/>
        </w:rPr>
      </w:pPr>
    </w:p>
    <w:p w14:paraId="7FAA48C3" w14:textId="77777777" w:rsidR="0079798A" w:rsidRPr="00C31699" w:rsidRDefault="0079798A" w:rsidP="0079798A">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sidR="00C51DD2">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w:t>
      </w:r>
      <w:r>
        <w:rPr>
          <w:rFonts w:asciiTheme="majorHAnsi" w:hAnsiTheme="majorHAnsi" w:cstheme="majorHAnsi"/>
          <w:sz w:val="22"/>
          <w:szCs w:val="22"/>
        </w:rPr>
        <w:t>volunteer management</w:t>
      </w:r>
      <w:r w:rsidRPr="00C31699">
        <w:rPr>
          <w:rFonts w:asciiTheme="majorHAnsi" w:hAnsiTheme="majorHAnsi" w:cstheme="majorHAnsi"/>
          <w:sz w:val="22"/>
          <w:szCs w:val="22"/>
        </w:rPr>
        <w:t xml:space="preserve"> </w:t>
      </w:r>
      <w:r>
        <w:rPr>
          <w:rFonts w:asciiTheme="majorHAnsi" w:hAnsiTheme="majorHAnsi" w:cstheme="majorHAnsi"/>
          <w:sz w:val="22"/>
          <w:szCs w:val="22"/>
        </w:rPr>
        <w:t xml:space="preserve">that are important </w:t>
      </w:r>
      <w:r w:rsidR="00C51DD2">
        <w:rPr>
          <w:rFonts w:asciiTheme="majorHAnsi" w:hAnsiTheme="majorHAnsi" w:cstheme="majorHAnsi"/>
          <w:sz w:val="22"/>
          <w:szCs w:val="22"/>
        </w:rPr>
        <w:t>areas where additional knowledge is needed to advance PHPR practice</w:t>
      </w:r>
      <w:r>
        <w:rPr>
          <w:rFonts w:asciiTheme="majorHAnsi" w:hAnsiTheme="majorHAnsi" w:cstheme="majorHAnsi"/>
          <w:sz w:val="22"/>
          <w:szCs w:val="22"/>
        </w:rPr>
        <w:t xml:space="preserve"> in your </w:t>
      </w:r>
      <w:r w:rsidRPr="00C31699">
        <w:rPr>
          <w:rFonts w:asciiTheme="majorHAnsi" w:hAnsiTheme="majorHAnsi" w:cstheme="majorHAnsi"/>
          <w:sz w:val="22"/>
          <w:szCs w:val="22"/>
        </w:rPr>
        <w:t>health department?</w:t>
      </w:r>
    </w:p>
    <w:p w14:paraId="42B66158" w14:textId="77777777" w:rsidR="0079798A" w:rsidRPr="00C31699" w:rsidRDefault="0079798A" w:rsidP="0079798A">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69C13439" w14:textId="77777777" w:rsidR="0079798A" w:rsidRPr="00C31699" w:rsidRDefault="0079798A" w:rsidP="0079798A">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33FD64F2" w14:textId="77777777" w:rsidR="0079798A" w:rsidRPr="009F6B7F" w:rsidRDefault="0079798A" w:rsidP="0079798A">
      <w:pPr>
        <w:pStyle w:val="ListParagraph"/>
        <w:ind w:left="1440"/>
        <w:rPr>
          <w:rFonts w:asciiTheme="majorHAnsi" w:hAnsiTheme="majorHAnsi" w:cstheme="majorHAnsi"/>
          <w:sz w:val="16"/>
          <w:szCs w:val="16"/>
        </w:rPr>
      </w:pPr>
    </w:p>
    <w:p w14:paraId="1B166385" w14:textId="77777777" w:rsidR="0079798A" w:rsidRPr="00577B9D" w:rsidRDefault="0079798A" w:rsidP="00442DA8">
      <w:pPr>
        <w:pStyle w:val="ListParagraph"/>
        <w:numPr>
          <w:ilvl w:val="0"/>
          <w:numId w:val="2"/>
        </w:numPr>
        <w:rPr>
          <w:rFonts w:asciiTheme="majorHAnsi" w:hAnsiTheme="majorHAnsi"/>
          <w:b/>
          <w:sz w:val="22"/>
          <w:szCs w:val="22"/>
        </w:rPr>
      </w:pPr>
      <w:r w:rsidRPr="00577B9D">
        <w:rPr>
          <w:rFonts w:asciiTheme="majorHAnsi" w:hAnsiTheme="majorHAnsi" w:cstheme="majorHAnsi"/>
          <w:sz w:val="22"/>
          <w:szCs w:val="22"/>
        </w:rPr>
        <w:t>If yes, please specify: _______________</w:t>
      </w:r>
      <w:r w:rsidRPr="00577B9D">
        <w:rPr>
          <w:rFonts w:asciiTheme="majorHAnsi" w:hAnsiTheme="majorHAnsi"/>
          <w:b/>
          <w:sz w:val="22"/>
          <w:szCs w:val="22"/>
        </w:rPr>
        <w:br w:type="page"/>
      </w:r>
    </w:p>
    <w:p w14:paraId="44F4A35B" w14:textId="77777777" w:rsidR="00442DA8" w:rsidRPr="0079798A" w:rsidRDefault="00D91C42" w:rsidP="00442DA8">
      <w:pPr>
        <w:rPr>
          <w:rFonts w:asciiTheme="majorHAnsi" w:hAnsiTheme="majorHAnsi"/>
          <w:b/>
          <w:sz w:val="28"/>
          <w:szCs w:val="28"/>
        </w:rPr>
      </w:pPr>
      <w:r w:rsidRPr="0079798A">
        <w:rPr>
          <w:rFonts w:asciiTheme="majorHAnsi" w:hAnsiTheme="majorHAnsi"/>
          <w:b/>
          <w:sz w:val="28"/>
          <w:szCs w:val="28"/>
        </w:rPr>
        <w:t>Part</w:t>
      </w:r>
      <w:r w:rsidR="00442DA8" w:rsidRPr="0079798A">
        <w:rPr>
          <w:rFonts w:asciiTheme="majorHAnsi" w:hAnsiTheme="majorHAnsi"/>
          <w:b/>
          <w:sz w:val="28"/>
          <w:szCs w:val="28"/>
        </w:rPr>
        <w:t xml:space="preserve"> </w:t>
      </w:r>
      <w:r w:rsidR="0079798A">
        <w:rPr>
          <w:rFonts w:asciiTheme="majorHAnsi" w:hAnsiTheme="majorHAnsi"/>
          <w:b/>
          <w:sz w:val="28"/>
          <w:szCs w:val="28"/>
        </w:rPr>
        <w:t>G</w:t>
      </w:r>
      <w:r w:rsidR="00442DA8" w:rsidRPr="0079798A">
        <w:rPr>
          <w:rFonts w:asciiTheme="majorHAnsi" w:hAnsiTheme="majorHAnsi"/>
          <w:b/>
          <w:sz w:val="28"/>
          <w:szCs w:val="28"/>
        </w:rPr>
        <w:t>:</w:t>
      </w:r>
      <w:r w:rsidR="006504AA" w:rsidRPr="0079798A">
        <w:rPr>
          <w:rFonts w:asciiTheme="majorHAnsi" w:hAnsiTheme="majorHAnsi"/>
          <w:b/>
          <w:sz w:val="28"/>
          <w:szCs w:val="28"/>
        </w:rPr>
        <w:t xml:space="preserve"> </w:t>
      </w:r>
      <w:r w:rsidR="0079798A">
        <w:rPr>
          <w:rFonts w:asciiTheme="majorHAnsi" w:hAnsiTheme="majorHAnsi"/>
          <w:b/>
          <w:sz w:val="28"/>
          <w:szCs w:val="28"/>
        </w:rPr>
        <w:t xml:space="preserve">Cross-Cutting </w:t>
      </w:r>
      <w:r w:rsidR="00291505">
        <w:rPr>
          <w:rFonts w:asciiTheme="majorHAnsi" w:hAnsiTheme="majorHAnsi"/>
          <w:b/>
          <w:sz w:val="28"/>
          <w:szCs w:val="28"/>
        </w:rPr>
        <w:t>Preparedness</w:t>
      </w:r>
      <w:r w:rsidR="0079798A">
        <w:rPr>
          <w:rFonts w:asciiTheme="majorHAnsi" w:hAnsiTheme="majorHAnsi"/>
          <w:b/>
          <w:sz w:val="28"/>
          <w:szCs w:val="28"/>
        </w:rPr>
        <w:t xml:space="preserve"> </w:t>
      </w:r>
      <w:r w:rsidR="006504AA" w:rsidRPr="0079798A">
        <w:rPr>
          <w:rFonts w:asciiTheme="majorHAnsi" w:hAnsiTheme="majorHAnsi"/>
          <w:b/>
          <w:sz w:val="28"/>
          <w:szCs w:val="28"/>
        </w:rPr>
        <w:t xml:space="preserve">Topics </w:t>
      </w:r>
    </w:p>
    <w:p w14:paraId="782BC32E" w14:textId="77777777" w:rsidR="00442DA8" w:rsidRPr="00C31699" w:rsidRDefault="00442DA8" w:rsidP="00442DA8">
      <w:pPr>
        <w:rPr>
          <w:rFonts w:asciiTheme="majorHAnsi" w:hAnsiTheme="majorHAnsi"/>
          <w:b/>
          <w:sz w:val="22"/>
          <w:szCs w:val="22"/>
        </w:rPr>
      </w:pPr>
    </w:p>
    <w:tbl>
      <w:tblPr>
        <w:tblStyle w:val="TableGrid"/>
        <w:tblW w:w="13248" w:type="dxa"/>
        <w:tblLayout w:type="fixed"/>
        <w:tblLook w:val="04A0" w:firstRow="1" w:lastRow="0" w:firstColumn="1" w:lastColumn="0" w:noHBand="0" w:noVBand="1"/>
      </w:tblPr>
      <w:tblGrid>
        <w:gridCol w:w="5778"/>
        <w:gridCol w:w="1170"/>
        <w:gridCol w:w="1170"/>
        <w:gridCol w:w="1350"/>
        <w:gridCol w:w="1170"/>
        <w:gridCol w:w="1170"/>
        <w:gridCol w:w="810"/>
        <w:gridCol w:w="630"/>
      </w:tblGrid>
      <w:tr w:rsidR="004E293B" w:rsidRPr="00C31699" w14:paraId="32051FDC" w14:textId="77777777" w:rsidTr="00262E23">
        <w:tc>
          <w:tcPr>
            <w:tcW w:w="5778" w:type="dxa"/>
            <w:vAlign w:val="bottom"/>
          </w:tcPr>
          <w:p w14:paraId="41EBB5D8" w14:textId="77777777" w:rsidR="004E293B" w:rsidRPr="00C31699" w:rsidDel="006D6CEF" w:rsidRDefault="004C3C3F" w:rsidP="003A7BB7">
            <w:pPr>
              <w:rPr>
                <w:rFonts w:asciiTheme="majorHAnsi" w:hAnsiTheme="majorHAnsi" w:cstheme="majorHAnsi"/>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70" w:type="dxa"/>
            <w:vAlign w:val="bottom"/>
          </w:tcPr>
          <w:p w14:paraId="0AABFC4F" w14:textId="77777777" w:rsidR="004E293B" w:rsidRPr="00C31699" w:rsidRDefault="004E293B"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02FB1834" w14:textId="77777777" w:rsidR="004E293B" w:rsidRPr="00C31699" w:rsidRDefault="004E293B" w:rsidP="00262E23">
            <w:pPr>
              <w:jc w:val="center"/>
              <w:rPr>
                <w:rFonts w:asciiTheme="majorHAnsi" w:hAnsiTheme="majorHAnsi" w:cstheme="majorHAnsi"/>
                <w:sz w:val="22"/>
                <w:szCs w:val="22"/>
              </w:rPr>
            </w:pPr>
            <w:r w:rsidRPr="00C31699">
              <w:rPr>
                <w:rFonts w:asciiTheme="majorHAnsi" w:hAnsiTheme="majorHAnsi" w:cstheme="majorHAnsi"/>
                <w:b/>
                <w:sz w:val="22"/>
                <w:szCs w:val="22"/>
              </w:rPr>
              <w:t>1</w:t>
            </w:r>
          </w:p>
        </w:tc>
        <w:tc>
          <w:tcPr>
            <w:tcW w:w="1170" w:type="dxa"/>
            <w:vAlign w:val="bottom"/>
          </w:tcPr>
          <w:p w14:paraId="75DC2A86" w14:textId="77777777" w:rsidR="004E293B" w:rsidRPr="00C31699" w:rsidRDefault="004E293B" w:rsidP="00262E23">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1A585A42" w14:textId="77777777" w:rsidR="004E293B" w:rsidRPr="00C31699" w:rsidRDefault="004E293B" w:rsidP="00262E23">
            <w:pPr>
              <w:jc w:val="center"/>
              <w:rPr>
                <w:rFonts w:asciiTheme="majorHAnsi" w:hAnsiTheme="majorHAnsi" w:cstheme="majorHAnsi"/>
                <w:sz w:val="22"/>
                <w:szCs w:val="22"/>
              </w:rPr>
            </w:pPr>
            <w:r w:rsidRPr="00C31699">
              <w:rPr>
                <w:rFonts w:asciiTheme="majorHAnsi" w:hAnsiTheme="majorHAnsi" w:cstheme="majorHAnsi"/>
                <w:b/>
                <w:sz w:val="22"/>
                <w:szCs w:val="22"/>
              </w:rPr>
              <w:t>2</w:t>
            </w:r>
          </w:p>
        </w:tc>
        <w:tc>
          <w:tcPr>
            <w:tcW w:w="1350" w:type="dxa"/>
            <w:vAlign w:val="bottom"/>
          </w:tcPr>
          <w:p w14:paraId="4A8B5F08" w14:textId="77777777" w:rsidR="004E293B" w:rsidRPr="00C31699" w:rsidRDefault="004E293B" w:rsidP="00262E23">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5FC99391" w14:textId="77777777" w:rsidR="004E293B" w:rsidRPr="00C31699" w:rsidRDefault="004E293B" w:rsidP="00262E23">
            <w:pPr>
              <w:jc w:val="center"/>
              <w:rPr>
                <w:rFonts w:asciiTheme="majorHAnsi" w:hAnsiTheme="majorHAnsi" w:cstheme="majorHAnsi"/>
                <w:sz w:val="22"/>
                <w:szCs w:val="22"/>
              </w:rPr>
            </w:pPr>
            <w:r w:rsidRPr="00C31699">
              <w:rPr>
                <w:rFonts w:asciiTheme="majorHAnsi" w:hAnsiTheme="majorHAnsi" w:cstheme="majorHAnsi"/>
                <w:b/>
                <w:sz w:val="22"/>
                <w:szCs w:val="22"/>
              </w:rPr>
              <w:t>3</w:t>
            </w:r>
          </w:p>
        </w:tc>
        <w:tc>
          <w:tcPr>
            <w:tcW w:w="1170" w:type="dxa"/>
            <w:vAlign w:val="bottom"/>
          </w:tcPr>
          <w:p w14:paraId="532EFD76" w14:textId="77777777" w:rsidR="004E293B" w:rsidRPr="00C31699" w:rsidRDefault="004E293B" w:rsidP="00262E23">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4CBE8543" w14:textId="77777777" w:rsidR="004E293B" w:rsidRPr="00C31699" w:rsidRDefault="004E293B" w:rsidP="00262E23">
            <w:pPr>
              <w:jc w:val="center"/>
              <w:rPr>
                <w:rFonts w:asciiTheme="majorHAnsi" w:hAnsiTheme="majorHAnsi" w:cstheme="majorHAnsi"/>
                <w:sz w:val="22"/>
                <w:szCs w:val="22"/>
              </w:rPr>
            </w:pPr>
            <w:r w:rsidRPr="00C31699">
              <w:rPr>
                <w:rFonts w:asciiTheme="majorHAnsi" w:hAnsiTheme="majorHAnsi" w:cstheme="majorHAnsi"/>
                <w:b/>
                <w:sz w:val="22"/>
                <w:szCs w:val="22"/>
              </w:rPr>
              <w:t>4</w:t>
            </w:r>
          </w:p>
        </w:tc>
        <w:tc>
          <w:tcPr>
            <w:tcW w:w="1170" w:type="dxa"/>
            <w:vAlign w:val="bottom"/>
          </w:tcPr>
          <w:p w14:paraId="440B3CAC" w14:textId="77777777" w:rsidR="004E293B" w:rsidRPr="00C31699" w:rsidRDefault="004E293B" w:rsidP="00262E23">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7E236A72" w14:textId="77777777" w:rsidR="004E293B" w:rsidRPr="00C31699" w:rsidRDefault="004E293B" w:rsidP="00262E23">
            <w:pPr>
              <w:jc w:val="center"/>
              <w:rPr>
                <w:rFonts w:asciiTheme="majorHAnsi" w:hAnsiTheme="majorHAnsi" w:cstheme="majorHAnsi"/>
                <w:sz w:val="22"/>
                <w:szCs w:val="22"/>
              </w:rPr>
            </w:pPr>
            <w:r w:rsidRPr="00C31699">
              <w:rPr>
                <w:rFonts w:asciiTheme="majorHAnsi" w:hAnsiTheme="majorHAnsi" w:cstheme="majorHAnsi"/>
                <w:b/>
                <w:sz w:val="22"/>
                <w:szCs w:val="22"/>
              </w:rPr>
              <w:t>5</w:t>
            </w:r>
          </w:p>
        </w:tc>
        <w:tc>
          <w:tcPr>
            <w:tcW w:w="810" w:type="dxa"/>
            <w:vAlign w:val="bottom"/>
          </w:tcPr>
          <w:p w14:paraId="2FB7A10F" w14:textId="77777777" w:rsidR="004E293B" w:rsidRDefault="004E293B" w:rsidP="00262E23">
            <w:pPr>
              <w:jc w:val="center"/>
              <w:rPr>
                <w:rFonts w:asciiTheme="majorHAnsi" w:hAnsiTheme="majorHAnsi" w:cstheme="majorHAnsi"/>
                <w:b/>
                <w:sz w:val="22"/>
                <w:szCs w:val="22"/>
              </w:rPr>
            </w:pPr>
            <w:r>
              <w:rPr>
                <w:rFonts w:asciiTheme="majorHAnsi" w:hAnsiTheme="majorHAnsi" w:cstheme="majorHAnsi"/>
                <w:b/>
                <w:sz w:val="22"/>
                <w:szCs w:val="22"/>
              </w:rPr>
              <w:t>Don’t Know</w:t>
            </w:r>
          </w:p>
          <w:p w14:paraId="32AA89DA" w14:textId="77777777" w:rsidR="004E293B" w:rsidRPr="00C31699" w:rsidRDefault="004E293B" w:rsidP="00262E23">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vAlign w:val="bottom"/>
          </w:tcPr>
          <w:p w14:paraId="53773C06" w14:textId="77777777" w:rsidR="004E293B" w:rsidRPr="00C31699" w:rsidRDefault="004E293B" w:rsidP="00262E23">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20468521" w14:textId="77777777" w:rsidR="004E293B" w:rsidRPr="00C31699" w:rsidRDefault="004E293B" w:rsidP="00262E23">
            <w:pPr>
              <w:jc w:val="center"/>
              <w:rPr>
                <w:rFonts w:asciiTheme="majorHAnsi" w:hAnsiTheme="majorHAnsi" w:cstheme="majorHAnsi"/>
                <w:b/>
                <w:sz w:val="22"/>
                <w:szCs w:val="22"/>
              </w:rPr>
            </w:pPr>
          </w:p>
          <w:p w14:paraId="4C6DF963" w14:textId="77777777" w:rsidR="004E293B" w:rsidRPr="00C31699" w:rsidRDefault="004E293B" w:rsidP="00262E23">
            <w:pPr>
              <w:jc w:val="center"/>
              <w:rPr>
                <w:rFonts w:asciiTheme="majorHAnsi" w:hAnsiTheme="majorHAnsi" w:cstheme="majorHAnsi"/>
                <w:sz w:val="22"/>
                <w:szCs w:val="22"/>
              </w:rPr>
            </w:pPr>
            <w:r w:rsidRPr="00C31699">
              <w:rPr>
                <w:rFonts w:asciiTheme="majorHAnsi" w:hAnsiTheme="majorHAnsi" w:cstheme="majorHAnsi"/>
                <w:b/>
                <w:sz w:val="22"/>
                <w:szCs w:val="22"/>
              </w:rPr>
              <w:t>--</w:t>
            </w:r>
          </w:p>
        </w:tc>
      </w:tr>
      <w:tr w:rsidR="00CB367C" w:rsidRPr="00C31699" w14:paraId="0E984312" w14:textId="77777777" w:rsidTr="004E293B">
        <w:tc>
          <w:tcPr>
            <w:tcW w:w="5778" w:type="dxa"/>
          </w:tcPr>
          <w:p w14:paraId="09A40D0C" w14:textId="77777777" w:rsidR="00CB367C" w:rsidRPr="00C31699" w:rsidRDefault="00CB367C" w:rsidP="00291505">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How can pediatric support and expertise (e.g., to a</w:t>
            </w:r>
            <w:r w:rsidRPr="00C31699">
              <w:rPr>
                <w:rFonts w:asciiTheme="majorHAnsi" w:hAnsiTheme="majorHAnsi" w:cstheme="majorHAnsi"/>
                <w:sz w:val="22"/>
                <w:szCs w:val="22"/>
              </w:rPr>
              <w:t>ddress the needs of children</w:t>
            </w:r>
            <w:r>
              <w:rPr>
                <w:rFonts w:asciiTheme="majorHAnsi" w:hAnsiTheme="majorHAnsi" w:cstheme="majorHAnsi"/>
                <w:sz w:val="22"/>
                <w:szCs w:val="22"/>
              </w:rPr>
              <w:t>) be developed and provided across PHPR topic areas?</w:t>
            </w:r>
          </w:p>
        </w:tc>
        <w:tc>
          <w:tcPr>
            <w:tcW w:w="1170" w:type="dxa"/>
          </w:tcPr>
          <w:p w14:paraId="75953BD4" w14:textId="77777777" w:rsidR="00CB367C" w:rsidRPr="00C31699" w:rsidRDefault="00CB367C" w:rsidP="00214352">
            <w:pPr>
              <w:rPr>
                <w:rFonts w:asciiTheme="majorHAnsi" w:hAnsiTheme="majorHAnsi" w:cstheme="majorHAnsi"/>
                <w:sz w:val="22"/>
                <w:szCs w:val="22"/>
              </w:rPr>
            </w:pPr>
          </w:p>
        </w:tc>
        <w:tc>
          <w:tcPr>
            <w:tcW w:w="1170" w:type="dxa"/>
          </w:tcPr>
          <w:p w14:paraId="7925363D" w14:textId="77777777" w:rsidR="00CB367C" w:rsidRPr="00C31699" w:rsidRDefault="00CB367C" w:rsidP="00214352">
            <w:pPr>
              <w:rPr>
                <w:rFonts w:asciiTheme="majorHAnsi" w:hAnsiTheme="majorHAnsi" w:cstheme="majorHAnsi"/>
                <w:sz w:val="22"/>
                <w:szCs w:val="22"/>
              </w:rPr>
            </w:pPr>
          </w:p>
        </w:tc>
        <w:tc>
          <w:tcPr>
            <w:tcW w:w="1350" w:type="dxa"/>
          </w:tcPr>
          <w:p w14:paraId="239EB6AD" w14:textId="77777777" w:rsidR="00CB367C" w:rsidRPr="00C31699" w:rsidRDefault="00CB367C" w:rsidP="00214352">
            <w:pPr>
              <w:rPr>
                <w:rFonts w:asciiTheme="majorHAnsi" w:hAnsiTheme="majorHAnsi" w:cstheme="majorHAnsi"/>
                <w:sz w:val="22"/>
                <w:szCs w:val="22"/>
              </w:rPr>
            </w:pPr>
          </w:p>
        </w:tc>
        <w:tc>
          <w:tcPr>
            <w:tcW w:w="1170" w:type="dxa"/>
          </w:tcPr>
          <w:p w14:paraId="1AD2CFB6" w14:textId="77777777" w:rsidR="00CB367C" w:rsidRPr="00C31699" w:rsidRDefault="00CB367C" w:rsidP="00214352">
            <w:pPr>
              <w:rPr>
                <w:rFonts w:asciiTheme="majorHAnsi" w:hAnsiTheme="majorHAnsi" w:cstheme="majorHAnsi"/>
                <w:sz w:val="22"/>
                <w:szCs w:val="22"/>
              </w:rPr>
            </w:pPr>
          </w:p>
        </w:tc>
        <w:tc>
          <w:tcPr>
            <w:tcW w:w="1170" w:type="dxa"/>
          </w:tcPr>
          <w:p w14:paraId="247729D3" w14:textId="77777777" w:rsidR="00CB367C" w:rsidRPr="00C31699" w:rsidRDefault="00CB367C" w:rsidP="00214352">
            <w:pPr>
              <w:rPr>
                <w:rFonts w:asciiTheme="majorHAnsi" w:hAnsiTheme="majorHAnsi" w:cstheme="majorHAnsi"/>
                <w:sz w:val="22"/>
                <w:szCs w:val="22"/>
              </w:rPr>
            </w:pPr>
          </w:p>
        </w:tc>
        <w:tc>
          <w:tcPr>
            <w:tcW w:w="810" w:type="dxa"/>
          </w:tcPr>
          <w:p w14:paraId="0A8C39AE" w14:textId="77777777" w:rsidR="00CB367C" w:rsidRPr="00C31699" w:rsidRDefault="00CB367C" w:rsidP="00214352">
            <w:pPr>
              <w:rPr>
                <w:rFonts w:asciiTheme="majorHAnsi" w:hAnsiTheme="majorHAnsi" w:cstheme="majorHAnsi"/>
                <w:sz w:val="22"/>
                <w:szCs w:val="22"/>
              </w:rPr>
            </w:pPr>
          </w:p>
        </w:tc>
        <w:tc>
          <w:tcPr>
            <w:tcW w:w="630" w:type="dxa"/>
          </w:tcPr>
          <w:p w14:paraId="408D7A43" w14:textId="77777777" w:rsidR="00CB367C" w:rsidRPr="00C31699" w:rsidRDefault="00CB367C" w:rsidP="0035209B">
            <w:pPr>
              <w:rPr>
                <w:rFonts w:asciiTheme="majorHAnsi" w:hAnsiTheme="majorHAnsi" w:cstheme="majorHAnsi"/>
                <w:sz w:val="22"/>
                <w:szCs w:val="22"/>
              </w:rPr>
            </w:pPr>
          </w:p>
        </w:tc>
      </w:tr>
      <w:tr w:rsidR="00CB367C" w:rsidRPr="00C31699" w14:paraId="4D65CE30" w14:textId="77777777" w:rsidTr="004E293B">
        <w:tc>
          <w:tcPr>
            <w:tcW w:w="5778" w:type="dxa"/>
            <w:shd w:val="clear" w:color="auto" w:fill="FFFFFF" w:themeFill="background1"/>
          </w:tcPr>
          <w:p w14:paraId="0251BE25" w14:textId="77777777" w:rsidR="00CB367C" w:rsidRPr="00C31699" w:rsidRDefault="00CB367C" w:rsidP="00F07DF7">
            <w:pPr>
              <w:pStyle w:val="ListParagraph"/>
              <w:numPr>
                <w:ilvl w:val="0"/>
                <w:numId w:val="2"/>
              </w:numPr>
              <w:rPr>
                <w:rFonts w:asciiTheme="majorHAnsi" w:hAnsiTheme="majorHAnsi" w:cstheme="majorHAnsi"/>
                <w:sz w:val="22"/>
                <w:szCs w:val="22"/>
              </w:rPr>
            </w:pPr>
            <w:r w:rsidRPr="00F07DF7">
              <w:rPr>
                <w:rFonts w:asciiTheme="majorHAnsi" w:hAnsiTheme="majorHAnsi" w:cstheme="majorHAnsi"/>
                <w:sz w:val="22"/>
                <w:szCs w:val="22"/>
              </w:rPr>
              <w:t xml:space="preserve">Does using Memorandums of Understanding (MOUs) for inter-agency and inter-state collaboration impact the time required to obtain assets </w:t>
            </w:r>
            <w:r w:rsidRPr="003F096E">
              <w:rPr>
                <w:rFonts w:asciiTheme="majorHAnsi" w:hAnsiTheme="majorHAnsi" w:cstheme="majorHAnsi"/>
                <w:sz w:val="22"/>
                <w:szCs w:val="22"/>
              </w:rPr>
              <w:t>during disaster response</w:t>
            </w:r>
            <w:r>
              <w:rPr>
                <w:rFonts w:asciiTheme="majorHAnsi" w:hAnsiTheme="majorHAnsi" w:cstheme="majorHAnsi"/>
                <w:sz w:val="22"/>
                <w:szCs w:val="22"/>
              </w:rPr>
              <w:t>, and what are important characteristics of MOUs (e.g., formal versus informal, letters of agreement, and identification of lead agencies)</w:t>
            </w:r>
            <w:r w:rsidRPr="003F096E">
              <w:rPr>
                <w:rFonts w:asciiTheme="majorHAnsi" w:hAnsiTheme="majorHAnsi" w:cstheme="majorHAnsi"/>
                <w:sz w:val="22"/>
                <w:szCs w:val="22"/>
              </w:rPr>
              <w:t>?</w:t>
            </w:r>
          </w:p>
        </w:tc>
        <w:tc>
          <w:tcPr>
            <w:tcW w:w="1170" w:type="dxa"/>
          </w:tcPr>
          <w:p w14:paraId="14F83230" w14:textId="77777777" w:rsidR="00CB367C" w:rsidRPr="00C31699" w:rsidRDefault="00CB367C" w:rsidP="00214352">
            <w:pPr>
              <w:rPr>
                <w:rFonts w:asciiTheme="majorHAnsi" w:hAnsiTheme="majorHAnsi" w:cstheme="majorHAnsi"/>
                <w:sz w:val="22"/>
                <w:szCs w:val="22"/>
              </w:rPr>
            </w:pPr>
          </w:p>
        </w:tc>
        <w:tc>
          <w:tcPr>
            <w:tcW w:w="1170" w:type="dxa"/>
          </w:tcPr>
          <w:p w14:paraId="10AA1D61" w14:textId="77777777" w:rsidR="00CB367C" w:rsidRPr="00C31699" w:rsidRDefault="00CB367C" w:rsidP="00214352">
            <w:pPr>
              <w:rPr>
                <w:rFonts w:asciiTheme="majorHAnsi" w:hAnsiTheme="majorHAnsi" w:cstheme="majorHAnsi"/>
                <w:sz w:val="22"/>
                <w:szCs w:val="22"/>
              </w:rPr>
            </w:pPr>
          </w:p>
        </w:tc>
        <w:tc>
          <w:tcPr>
            <w:tcW w:w="1350" w:type="dxa"/>
          </w:tcPr>
          <w:p w14:paraId="6935D6B8" w14:textId="77777777" w:rsidR="00CB367C" w:rsidRPr="00C31699" w:rsidRDefault="00CB367C" w:rsidP="00214352">
            <w:pPr>
              <w:rPr>
                <w:rFonts w:asciiTheme="majorHAnsi" w:hAnsiTheme="majorHAnsi" w:cstheme="majorHAnsi"/>
                <w:sz w:val="22"/>
                <w:szCs w:val="22"/>
              </w:rPr>
            </w:pPr>
          </w:p>
        </w:tc>
        <w:tc>
          <w:tcPr>
            <w:tcW w:w="1170" w:type="dxa"/>
          </w:tcPr>
          <w:p w14:paraId="517B51CB" w14:textId="77777777" w:rsidR="00CB367C" w:rsidRPr="00C31699" w:rsidRDefault="00CB367C" w:rsidP="00214352">
            <w:pPr>
              <w:rPr>
                <w:rFonts w:asciiTheme="majorHAnsi" w:hAnsiTheme="majorHAnsi" w:cstheme="majorHAnsi"/>
                <w:sz w:val="22"/>
                <w:szCs w:val="22"/>
              </w:rPr>
            </w:pPr>
          </w:p>
        </w:tc>
        <w:tc>
          <w:tcPr>
            <w:tcW w:w="1170" w:type="dxa"/>
          </w:tcPr>
          <w:p w14:paraId="02FDC9BE" w14:textId="77777777" w:rsidR="00CB367C" w:rsidRPr="00C31699" w:rsidRDefault="00CB367C" w:rsidP="00214352">
            <w:pPr>
              <w:rPr>
                <w:rFonts w:asciiTheme="majorHAnsi" w:hAnsiTheme="majorHAnsi" w:cstheme="majorHAnsi"/>
                <w:sz w:val="22"/>
                <w:szCs w:val="22"/>
              </w:rPr>
            </w:pPr>
          </w:p>
        </w:tc>
        <w:tc>
          <w:tcPr>
            <w:tcW w:w="810" w:type="dxa"/>
          </w:tcPr>
          <w:p w14:paraId="5D312E33" w14:textId="77777777" w:rsidR="00CB367C" w:rsidRPr="00C31699" w:rsidRDefault="00CB367C" w:rsidP="00214352">
            <w:pPr>
              <w:rPr>
                <w:rFonts w:asciiTheme="majorHAnsi" w:hAnsiTheme="majorHAnsi" w:cstheme="majorHAnsi"/>
                <w:sz w:val="22"/>
                <w:szCs w:val="22"/>
              </w:rPr>
            </w:pPr>
          </w:p>
        </w:tc>
        <w:tc>
          <w:tcPr>
            <w:tcW w:w="630" w:type="dxa"/>
          </w:tcPr>
          <w:p w14:paraId="42C652DD" w14:textId="77777777" w:rsidR="00CB367C" w:rsidRPr="00C31699" w:rsidRDefault="00CB367C" w:rsidP="0035209B">
            <w:pPr>
              <w:rPr>
                <w:rFonts w:asciiTheme="majorHAnsi" w:hAnsiTheme="majorHAnsi" w:cstheme="majorHAnsi"/>
                <w:sz w:val="22"/>
                <w:szCs w:val="22"/>
              </w:rPr>
            </w:pPr>
          </w:p>
        </w:tc>
      </w:tr>
      <w:tr w:rsidR="00CB367C" w:rsidRPr="00C31699" w14:paraId="00ACB6D9" w14:textId="77777777" w:rsidTr="004E293B">
        <w:tc>
          <w:tcPr>
            <w:tcW w:w="5778" w:type="dxa"/>
            <w:shd w:val="clear" w:color="auto" w:fill="FFFFFF" w:themeFill="background1"/>
          </w:tcPr>
          <w:p w14:paraId="55A3E279" w14:textId="6933E024" w:rsidR="00CB367C" w:rsidRDefault="00CB367C" w:rsidP="00635911">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What </w:t>
            </w:r>
            <w:r w:rsidR="00635911">
              <w:rPr>
                <w:rFonts w:asciiTheme="majorHAnsi" w:hAnsiTheme="majorHAnsi" w:cstheme="majorHAnsi"/>
                <w:sz w:val="22"/>
                <w:szCs w:val="22"/>
              </w:rPr>
              <w:t xml:space="preserve">are the important components </w:t>
            </w:r>
            <w:r w:rsidR="00B6393E">
              <w:rPr>
                <w:rFonts w:asciiTheme="majorHAnsi" w:hAnsiTheme="majorHAnsi" w:cstheme="majorHAnsi"/>
                <w:sz w:val="22"/>
                <w:szCs w:val="22"/>
              </w:rPr>
              <w:t>of MOUS</w:t>
            </w:r>
            <w:r>
              <w:rPr>
                <w:rFonts w:asciiTheme="majorHAnsi" w:hAnsiTheme="majorHAnsi" w:cstheme="majorHAnsi"/>
                <w:sz w:val="22"/>
                <w:szCs w:val="22"/>
              </w:rPr>
              <w:t xml:space="preserve"> for disaster response (e.g., procedures for transferring laboratory specimens)?</w:t>
            </w:r>
          </w:p>
        </w:tc>
        <w:tc>
          <w:tcPr>
            <w:tcW w:w="1170" w:type="dxa"/>
          </w:tcPr>
          <w:p w14:paraId="0B343066" w14:textId="77777777" w:rsidR="00CB367C" w:rsidRPr="00C31699" w:rsidRDefault="00CB367C" w:rsidP="00214352">
            <w:pPr>
              <w:rPr>
                <w:rFonts w:asciiTheme="majorHAnsi" w:hAnsiTheme="majorHAnsi" w:cstheme="majorHAnsi"/>
                <w:sz w:val="22"/>
                <w:szCs w:val="22"/>
              </w:rPr>
            </w:pPr>
          </w:p>
        </w:tc>
        <w:tc>
          <w:tcPr>
            <w:tcW w:w="1170" w:type="dxa"/>
          </w:tcPr>
          <w:p w14:paraId="6C3176DE" w14:textId="77777777" w:rsidR="00CB367C" w:rsidRPr="00C31699" w:rsidRDefault="00CB367C" w:rsidP="00214352">
            <w:pPr>
              <w:rPr>
                <w:rFonts w:asciiTheme="majorHAnsi" w:hAnsiTheme="majorHAnsi" w:cstheme="majorHAnsi"/>
                <w:sz w:val="22"/>
                <w:szCs w:val="22"/>
              </w:rPr>
            </w:pPr>
          </w:p>
        </w:tc>
        <w:tc>
          <w:tcPr>
            <w:tcW w:w="1350" w:type="dxa"/>
          </w:tcPr>
          <w:p w14:paraId="40AA1D3B" w14:textId="77777777" w:rsidR="00CB367C" w:rsidRPr="00C31699" w:rsidRDefault="00CB367C" w:rsidP="00214352">
            <w:pPr>
              <w:rPr>
                <w:rFonts w:asciiTheme="majorHAnsi" w:hAnsiTheme="majorHAnsi" w:cstheme="majorHAnsi"/>
                <w:sz w:val="22"/>
                <w:szCs w:val="22"/>
              </w:rPr>
            </w:pPr>
          </w:p>
        </w:tc>
        <w:tc>
          <w:tcPr>
            <w:tcW w:w="1170" w:type="dxa"/>
          </w:tcPr>
          <w:p w14:paraId="59304091" w14:textId="77777777" w:rsidR="00CB367C" w:rsidRPr="00C31699" w:rsidRDefault="00CB367C" w:rsidP="00214352">
            <w:pPr>
              <w:rPr>
                <w:rFonts w:asciiTheme="majorHAnsi" w:hAnsiTheme="majorHAnsi" w:cstheme="majorHAnsi"/>
                <w:sz w:val="22"/>
                <w:szCs w:val="22"/>
              </w:rPr>
            </w:pPr>
          </w:p>
        </w:tc>
        <w:tc>
          <w:tcPr>
            <w:tcW w:w="1170" w:type="dxa"/>
          </w:tcPr>
          <w:p w14:paraId="2B29D63D" w14:textId="77777777" w:rsidR="00CB367C" w:rsidRPr="00C31699" w:rsidRDefault="00CB367C" w:rsidP="00214352">
            <w:pPr>
              <w:rPr>
                <w:rFonts w:asciiTheme="majorHAnsi" w:hAnsiTheme="majorHAnsi" w:cstheme="majorHAnsi"/>
                <w:sz w:val="22"/>
                <w:szCs w:val="22"/>
              </w:rPr>
            </w:pPr>
          </w:p>
        </w:tc>
        <w:tc>
          <w:tcPr>
            <w:tcW w:w="810" w:type="dxa"/>
          </w:tcPr>
          <w:p w14:paraId="7F0CBAA6" w14:textId="77777777" w:rsidR="00CB367C" w:rsidRPr="00C31699" w:rsidRDefault="00CB367C" w:rsidP="00214352">
            <w:pPr>
              <w:rPr>
                <w:rFonts w:asciiTheme="majorHAnsi" w:hAnsiTheme="majorHAnsi" w:cstheme="majorHAnsi"/>
                <w:sz w:val="22"/>
                <w:szCs w:val="22"/>
              </w:rPr>
            </w:pPr>
          </w:p>
        </w:tc>
        <w:tc>
          <w:tcPr>
            <w:tcW w:w="630" w:type="dxa"/>
          </w:tcPr>
          <w:p w14:paraId="26616000" w14:textId="77777777" w:rsidR="00CB367C" w:rsidRPr="00C31699" w:rsidRDefault="00CB367C" w:rsidP="0035209B">
            <w:pPr>
              <w:rPr>
                <w:rFonts w:asciiTheme="majorHAnsi" w:hAnsiTheme="majorHAnsi" w:cstheme="majorHAnsi"/>
                <w:sz w:val="22"/>
                <w:szCs w:val="22"/>
              </w:rPr>
            </w:pPr>
          </w:p>
        </w:tc>
      </w:tr>
      <w:tr w:rsidR="00CB367C" w:rsidRPr="00C31699" w14:paraId="5FEC4D45" w14:textId="77777777" w:rsidTr="004E293B">
        <w:tc>
          <w:tcPr>
            <w:tcW w:w="5778" w:type="dxa"/>
            <w:shd w:val="clear" w:color="auto" w:fill="FFFFFF" w:themeFill="background1"/>
          </w:tcPr>
          <w:p w14:paraId="7CEF43F2" w14:textId="77777777" w:rsidR="00CB367C" w:rsidRPr="00CB03B0" w:rsidRDefault="00CB367C" w:rsidP="0057710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To what extent d</w:t>
            </w:r>
            <w:r w:rsidRPr="0057710C">
              <w:rPr>
                <w:rFonts w:asciiTheme="majorHAnsi" w:hAnsiTheme="majorHAnsi" w:cstheme="majorHAnsi"/>
                <w:sz w:val="22"/>
                <w:szCs w:val="22"/>
              </w:rPr>
              <w:t xml:space="preserve">oes public health collaborate </w:t>
            </w:r>
            <w:r>
              <w:rPr>
                <w:rFonts w:asciiTheme="majorHAnsi" w:hAnsiTheme="majorHAnsi" w:cstheme="majorHAnsi"/>
                <w:sz w:val="22"/>
                <w:szCs w:val="22"/>
              </w:rPr>
              <w:t xml:space="preserve">with </w:t>
            </w:r>
            <w:r w:rsidRPr="0057710C">
              <w:rPr>
                <w:rFonts w:asciiTheme="majorHAnsi" w:hAnsiTheme="majorHAnsi" w:cstheme="majorHAnsi"/>
                <w:sz w:val="22"/>
                <w:szCs w:val="22"/>
              </w:rPr>
              <w:t>other entities in an emergency, including health care systems and/or community organizations (e.g., universities or faith-based, community-based, or private organizations)?</w:t>
            </w:r>
          </w:p>
        </w:tc>
        <w:tc>
          <w:tcPr>
            <w:tcW w:w="1170" w:type="dxa"/>
          </w:tcPr>
          <w:p w14:paraId="020EA610" w14:textId="77777777" w:rsidR="00CB367C" w:rsidRPr="00C31699" w:rsidRDefault="00CB367C" w:rsidP="00214352">
            <w:pPr>
              <w:rPr>
                <w:rFonts w:asciiTheme="majorHAnsi" w:hAnsiTheme="majorHAnsi" w:cstheme="majorHAnsi"/>
                <w:sz w:val="22"/>
                <w:szCs w:val="22"/>
              </w:rPr>
            </w:pPr>
          </w:p>
        </w:tc>
        <w:tc>
          <w:tcPr>
            <w:tcW w:w="1170" w:type="dxa"/>
          </w:tcPr>
          <w:p w14:paraId="0705584E" w14:textId="77777777" w:rsidR="00CB367C" w:rsidRPr="00C31699" w:rsidRDefault="00CB367C" w:rsidP="00214352">
            <w:pPr>
              <w:rPr>
                <w:rFonts w:asciiTheme="majorHAnsi" w:hAnsiTheme="majorHAnsi" w:cstheme="majorHAnsi"/>
                <w:sz w:val="22"/>
                <w:szCs w:val="22"/>
              </w:rPr>
            </w:pPr>
          </w:p>
        </w:tc>
        <w:tc>
          <w:tcPr>
            <w:tcW w:w="1350" w:type="dxa"/>
          </w:tcPr>
          <w:p w14:paraId="73196D6B" w14:textId="77777777" w:rsidR="00CB367C" w:rsidRPr="00C31699" w:rsidRDefault="00CB367C" w:rsidP="00214352">
            <w:pPr>
              <w:rPr>
                <w:rFonts w:asciiTheme="majorHAnsi" w:hAnsiTheme="majorHAnsi" w:cstheme="majorHAnsi"/>
                <w:sz w:val="22"/>
                <w:szCs w:val="22"/>
              </w:rPr>
            </w:pPr>
          </w:p>
        </w:tc>
        <w:tc>
          <w:tcPr>
            <w:tcW w:w="1170" w:type="dxa"/>
          </w:tcPr>
          <w:p w14:paraId="3187A4D6" w14:textId="77777777" w:rsidR="00CB367C" w:rsidRPr="00C31699" w:rsidRDefault="00CB367C" w:rsidP="00214352">
            <w:pPr>
              <w:rPr>
                <w:rFonts w:asciiTheme="majorHAnsi" w:hAnsiTheme="majorHAnsi" w:cstheme="majorHAnsi"/>
                <w:sz w:val="22"/>
                <w:szCs w:val="22"/>
              </w:rPr>
            </w:pPr>
          </w:p>
        </w:tc>
        <w:tc>
          <w:tcPr>
            <w:tcW w:w="1170" w:type="dxa"/>
          </w:tcPr>
          <w:p w14:paraId="3BCB83ED" w14:textId="77777777" w:rsidR="00CB367C" w:rsidRPr="00C31699" w:rsidRDefault="00CB367C" w:rsidP="00214352">
            <w:pPr>
              <w:rPr>
                <w:rFonts w:asciiTheme="majorHAnsi" w:hAnsiTheme="majorHAnsi" w:cstheme="majorHAnsi"/>
                <w:sz w:val="22"/>
                <w:szCs w:val="22"/>
              </w:rPr>
            </w:pPr>
          </w:p>
        </w:tc>
        <w:tc>
          <w:tcPr>
            <w:tcW w:w="810" w:type="dxa"/>
          </w:tcPr>
          <w:p w14:paraId="0991014E" w14:textId="77777777" w:rsidR="00CB367C" w:rsidRPr="00C31699" w:rsidRDefault="00CB367C" w:rsidP="00214352">
            <w:pPr>
              <w:rPr>
                <w:rFonts w:asciiTheme="majorHAnsi" w:hAnsiTheme="majorHAnsi" w:cstheme="majorHAnsi"/>
                <w:sz w:val="22"/>
                <w:szCs w:val="22"/>
              </w:rPr>
            </w:pPr>
          </w:p>
        </w:tc>
        <w:tc>
          <w:tcPr>
            <w:tcW w:w="630" w:type="dxa"/>
          </w:tcPr>
          <w:p w14:paraId="1AEBB786" w14:textId="77777777" w:rsidR="00CB367C" w:rsidRPr="00C31699" w:rsidRDefault="00CB367C" w:rsidP="0035209B">
            <w:pPr>
              <w:rPr>
                <w:rFonts w:asciiTheme="majorHAnsi" w:hAnsiTheme="majorHAnsi" w:cstheme="majorHAnsi"/>
                <w:sz w:val="22"/>
                <w:szCs w:val="22"/>
              </w:rPr>
            </w:pPr>
          </w:p>
        </w:tc>
      </w:tr>
      <w:tr w:rsidR="00CB367C" w:rsidRPr="00C31699" w14:paraId="5DFBB363" w14:textId="77777777" w:rsidTr="004E293B">
        <w:tc>
          <w:tcPr>
            <w:tcW w:w="5778" w:type="dxa"/>
            <w:shd w:val="clear" w:color="auto" w:fill="FFFFFF" w:themeFill="background1"/>
          </w:tcPr>
          <w:p w14:paraId="075D35BF" w14:textId="77777777" w:rsidR="00CB367C" w:rsidRPr="0095004C" w:rsidRDefault="00CB367C" w:rsidP="00147F63">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administrative processes must public health agencies have in place to ensure that assets can be quickly acquired?</w:t>
            </w:r>
          </w:p>
        </w:tc>
        <w:tc>
          <w:tcPr>
            <w:tcW w:w="1170" w:type="dxa"/>
          </w:tcPr>
          <w:p w14:paraId="1DE3A686" w14:textId="77777777" w:rsidR="00CB367C" w:rsidRPr="00C31699" w:rsidRDefault="00CB367C" w:rsidP="00214352">
            <w:pPr>
              <w:rPr>
                <w:rFonts w:asciiTheme="majorHAnsi" w:hAnsiTheme="majorHAnsi" w:cstheme="majorHAnsi"/>
                <w:sz w:val="22"/>
                <w:szCs w:val="22"/>
              </w:rPr>
            </w:pPr>
          </w:p>
        </w:tc>
        <w:tc>
          <w:tcPr>
            <w:tcW w:w="1170" w:type="dxa"/>
          </w:tcPr>
          <w:p w14:paraId="417816C1" w14:textId="77777777" w:rsidR="00CB367C" w:rsidRPr="00C31699" w:rsidRDefault="00CB367C" w:rsidP="00214352">
            <w:pPr>
              <w:rPr>
                <w:rFonts w:asciiTheme="majorHAnsi" w:hAnsiTheme="majorHAnsi" w:cstheme="majorHAnsi"/>
                <w:sz w:val="22"/>
                <w:szCs w:val="22"/>
              </w:rPr>
            </w:pPr>
          </w:p>
        </w:tc>
        <w:tc>
          <w:tcPr>
            <w:tcW w:w="1350" w:type="dxa"/>
          </w:tcPr>
          <w:p w14:paraId="370DCD2B" w14:textId="77777777" w:rsidR="00CB367C" w:rsidRPr="00C31699" w:rsidRDefault="00CB367C" w:rsidP="00214352">
            <w:pPr>
              <w:rPr>
                <w:rFonts w:asciiTheme="majorHAnsi" w:hAnsiTheme="majorHAnsi" w:cstheme="majorHAnsi"/>
                <w:sz w:val="22"/>
                <w:szCs w:val="22"/>
              </w:rPr>
            </w:pPr>
          </w:p>
        </w:tc>
        <w:tc>
          <w:tcPr>
            <w:tcW w:w="1170" w:type="dxa"/>
          </w:tcPr>
          <w:p w14:paraId="2784C968" w14:textId="77777777" w:rsidR="00CB367C" w:rsidRPr="00C31699" w:rsidRDefault="00CB367C" w:rsidP="00214352">
            <w:pPr>
              <w:rPr>
                <w:rFonts w:asciiTheme="majorHAnsi" w:hAnsiTheme="majorHAnsi" w:cstheme="majorHAnsi"/>
                <w:sz w:val="22"/>
                <w:szCs w:val="22"/>
              </w:rPr>
            </w:pPr>
          </w:p>
        </w:tc>
        <w:tc>
          <w:tcPr>
            <w:tcW w:w="1170" w:type="dxa"/>
          </w:tcPr>
          <w:p w14:paraId="2C2F6C01" w14:textId="77777777" w:rsidR="00CB367C" w:rsidRPr="00C31699" w:rsidRDefault="00CB367C" w:rsidP="00214352">
            <w:pPr>
              <w:rPr>
                <w:rFonts w:asciiTheme="majorHAnsi" w:hAnsiTheme="majorHAnsi" w:cstheme="majorHAnsi"/>
                <w:sz w:val="22"/>
                <w:szCs w:val="22"/>
              </w:rPr>
            </w:pPr>
          </w:p>
        </w:tc>
        <w:tc>
          <w:tcPr>
            <w:tcW w:w="810" w:type="dxa"/>
          </w:tcPr>
          <w:p w14:paraId="324F384F" w14:textId="77777777" w:rsidR="00CB367C" w:rsidRPr="00C31699" w:rsidRDefault="00CB367C" w:rsidP="00214352">
            <w:pPr>
              <w:rPr>
                <w:rFonts w:asciiTheme="majorHAnsi" w:hAnsiTheme="majorHAnsi" w:cstheme="majorHAnsi"/>
                <w:sz w:val="22"/>
                <w:szCs w:val="22"/>
              </w:rPr>
            </w:pPr>
          </w:p>
        </w:tc>
        <w:tc>
          <w:tcPr>
            <w:tcW w:w="630" w:type="dxa"/>
          </w:tcPr>
          <w:p w14:paraId="242FEF4A" w14:textId="77777777" w:rsidR="00CB367C" w:rsidRPr="00C31699" w:rsidRDefault="00CB367C" w:rsidP="0035209B">
            <w:pPr>
              <w:rPr>
                <w:rFonts w:asciiTheme="majorHAnsi" w:hAnsiTheme="majorHAnsi" w:cstheme="majorHAnsi"/>
                <w:sz w:val="22"/>
                <w:szCs w:val="22"/>
              </w:rPr>
            </w:pPr>
          </w:p>
        </w:tc>
      </w:tr>
      <w:tr w:rsidR="00CB367C" w:rsidRPr="00C31699" w14:paraId="69C99E5E" w14:textId="77777777" w:rsidTr="004E293B">
        <w:tc>
          <w:tcPr>
            <w:tcW w:w="5778" w:type="dxa"/>
          </w:tcPr>
          <w:p w14:paraId="1C1DBE13" w14:textId="77777777" w:rsidR="00CB367C" w:rsidRPr="00C31699" w:rsidRDefault="00CB367C" w:rsidP="00EB43D1">
            <w:pPr>
              <w:pStyle w:val="ListParagraph"/>
              <w:numPr>
                <w:ilvl w:val="0"/>
                <w:numId w:val="2"/>
              </w:numPr>
            </w:pPr>
            <w:r>
              <w:rPr>
                <w:rFonts w:asciiTheme="majorHAnsi" w:hAnsiTheme="majorHAnsi" w:cstheme="majorHAnsi"/>
                <w:sz w:val="22"/>
                <w:szCs w:val="22"/>
              </w:rPr>
              <w:t xml:space="preserve">How can </w:t>
            </w:r>
            <w:r w:rsidRPr="00147F63">
              <w:rPr>
                <w:rFonts w:asciiTheme="majorHAnsi" w:hAnsiTheme="majorHAnsi" w:cstheme="majorHAnsi"/>
                <w:sz w:val="22"/>
                <w:szCs w:val="22"/>
              </w:rPr>
              <w:t xml:space="preserve">staff turnover </w:t>
            </w:r>
            <w:r>
              <w:rPr>
                <w:rFonts w:asciiTheme="majorHAnsi" w:hAnsiTheme="majorHAnsi" w:cstheme="majorHAnsi"/>
                <w:sz w:val="22"/>
                <w:szCs w:val="22"/>
              </w:rPr>
              <w:t xml:space="preserve">impact performance and sustainability </w:t>
            </w:r>
            <w:r w:rsidR="00EB43D1">
              <w:rPr>
                <w:rFonts w:asciiTheme="majorHAnsi" w:hAnsiTheme="majorHAnsi" w:cstheme="majorHAnsi"/>
                <w:sz w:val="22"/>
                <w:szCs w:val="22"/>
              </w:rPr>
              <w:t>during a</w:t>
            </w:r>
            <w:r>
              <w:rPr>
                <w:rFonts w:asciiTheme="majorHAnsi" w:hAnsiTheme="majorHAnsi" w:cstheme="majorHAnsi"/>
                <w:sz w:val="22"/>
                <w:szCs w:val="22"/>
              </w:rPr>
              <w:t xml:space="preserve"> r</w:t>
            </w:r>
            <w:r w:rsidRPr="00147F63">
              <w:rPr>
                <w:rFonts w:asciiTheme="majorHAnsi" w:hAnsiTheme="majorHAnsi" w:cstheme="majorHAnsi"/>
                <w:sz w:val="22"/>
                <w:szCs w:val="22"/>
              </w:rPr>
              <w:t>esponse?</w:t>
            </w:r>
            <w:r w:rsidRPr="00C31699">
              <w:t xml:space="preserve"> </w:t>
            </w:r>
          </w:p>
        </w:tc>
        <w:tc>
          <w:tcPr>
            <w:tcW w:w="1170" w:type="dxa"/>
          </w:tcPr>
          <w:p w14:paraId="3C11A1F7" w14:textId="77777777" w:rsidR="00CB367C" w:rsidRPr="00C31699" w:rsidRDefault="00CB367C" w:rsidP="00214352">
            <w:pPr>
              <w:rPr>
                <w:rFonts w:asciiTheme="majorHAnsi" w:hAnsiTheme="majorHAnsi" w:cstheme="majorHAnsi"/>
                <w:sz w:val="22"/>
                <w:szCs w:val="22"/>
              </w:rPr>
            </w:pPr>
          </w:p>
        </w:tc>
        <w:tc>
          <w:tcPr>
            <w:tcW w:w="1170" w:type="dxa"/>
          </w:tcPr>
          <w:p w14:paraId="0B7F4A04" w14:textId="77777777" w:rsidR="00CB367C" w:rsidRPr="00C31699" w:rsidRDefault="00CB367C" w:rsidP="00214352">
            <w:pPr>
              <w:rPr>
                <w:rFonts w:asciiTheme="majorHAnsi" w:hAnsiTheme="majorHAnsi" w:cstheme="majorHAnsi"/>
                <w:sz w:val="22"/>
                <w:szCs w:val="22"/>
              </w:rPr>
            </w:pPr>
          </w:p>
        </w:tc>
        <w:tc>
          <w:tcPr>
            <w:tcW w:w="1350" w:type="dxa"/>
          </w:tcPr>
          <w:p w14:paraId="2D47214B" w14:textId="77777777" w:rsidR="00CB367C" w:rsidRPr="00C31699" w:rsidRDefault="00CB367C" w:rsidP="00214352">
            <w:pPr>
              <w:rPr>
                <w:rFonts w:asciiTheme="majorHAnsi" w:hAnsiTheme="majorHAnsi" w:cstheme="majorHAnsi"/>
                <w:sz w:val="22"/>
                <w:szCs w:val="22"/>
              </w:rPr>
            </w:pPr>
          </w:p>
        </w:tc>
        <w:tc>
          <w:tcPr>
            <w:tcW w:w="1170" w:type="dxa"/>
          </w:tcPr>
          <w:p w14:paraId="1CD509AC" w14:textId="77777777" w:rsidR="00CB367C" w:rsidRPr="00C31699" w:rsidRDefault="00CB367C" w:rsidP="00214352">
            <w:pPr>
              <w:rPr>
                <w:rFonts w:asciiTheme="majorHAnsi" w:hAnsiTheme="majorHAnsi" w:cstheme="majorHAnsi"/>
                <w:sz w:val="22"/>
                <w:szCs w:val="22"/>
              </w:rPr>
            </w:pPr>
          </w:p>
        </w:tc>
        <w:tc>
          <w:tcPr>
            <w:tcW w:w="1170" w:type="dxa"/>
          </w:tcPr>
          <w:p w14:paraId="33E0D3A4" w14:textId="77777777" w:rsidR="00CB367C" w:rsidRPr="00C31699" w:rsidRDefault="00CB367C" w:rsidP="00214352">
            <w:pPr>
              <w:rPr>
                <w:rFonts w:asciiTheme="majorHAnsi" w:hAnsiTheme="majorHAnsi" w:cstheme="majorHAnsi"/>
                <w:sz w:val="22"/>
                <w:szCs w:val="22"/>
              </w:rPr>
            </w:pPr>
          </w:p>
        </w:tc>
        <w:tc>
          <w:tcPr>
            <w:tcW w:w="810" w:type="dxa"/>
          </w:tcPr>
          <w:p w14:paraId="53241158" w14:textId="77777777" w:rsidR="00CB367C" w:rsidRPr="00C31699" w:rsidRDefault="00CB367C" w:rsidP="00214352">
            <w:pPr>
              <w:rPr>
                <w:rFonts w:asciiTheme="majorHAnsi" w:hAnsiTheme="majorHAnsi" w:cstheme="majorHAnsi"/>
                <w:sz w:val="22"/>
                <w:szCs w:val="22"/>
              </w:rPr>
            </w:pPr>
          </w:p>
        </w:tc>
        <w:tc>
          <w:tcPr>
            <w:tcW w:w="630" w:type="dxa"/>
          </w:tcPr>
          <w:p w14:paraId="29BA43D9" w14:textId="77777777" w:rsidR="00CB367C" w:rsidRPr="00C31699" w:rsidRDefault="00CB367C" w:rsidP="0035209B">
            <w:pPr>
              <w:rPr>
                <w:rFonts w:asciiTheme="majorHAnsi" w:hAnsiTheme="majorHAnsi" w:cstheme="majorHAnsi"/>
                <w:sz w:val="22"/>
                <w:szCs w:val="22"/>
              </w:rPr>
            </w:pPr>
          </w:p>
        </w:tc>
      </w:tr>
      <w:tr w:rsidR="00CB367C" w:rsidRPr="00C31699" w14:paraId="5B02421D" w14:textId="77777777" w:rsidTr="004E293B">
        <w:tc>
          <w:tcPr>
            <w:tcW w:w="5778" w:type="dxa"/>
          </w:tcPr>
          <w:p w14:paraId="76CD6160" w14:textId="77777777" w:rsidR="00CB367C" w:rsidRDefault="00CB367C" w:rsidP="00EB43D1">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What is the impact of PHEP director leadership variables (e.g., </w:t>
            </w:r>
            <w:r w:rsidR="00EB43D1">
              <w:rPr>
                <w:rFonts w:asciiTheme="majorHAnsi" w:hAnsiTheme="majorHAnsi" w:cstheme="majorHAnsi"/>
                <w:sz w:val="22"/>
                <w:szCs w:val="22"/>
              </w:rPr>
              <w:t>experience, background, and training</w:t>
            </w:r>
            <w:r>
              <w:rPr>
                <w:rFonts w:asciiTheme="majorHAnsi" w:hAnsiTheme="majorHAnsi" w:cstheme="majorHAnsi"/>
                <w:sz w:val="22"/>
                <w:szCs w:val="22"/>
              </w:rPr>
              <w:t>) on response system performance and sustainability?</w:t>
            </w:r>
          </w:p>
        </w:tc>
        <w:tc>
          <w:tcPr>
            <w:tcW w:w="1170" w:type="dxa"/>
          </w:tcPr>
          <w:p w14:paraId="401D88ED" w14:textId="77777777" w:rsidR="00CB367C" w:rsidRPr="00C31699" w:rsidRDefault="00CB367C" w:rsidP="00214352">
            <w:pPr>
              <w:rPr>
                <w:rFonts w:asciiTheme="majorHAnsi" w:hAnsiTheme="majorHAnsi" w:cstheme="majorHAnsi"/>
                <w:sz w:val="22"/>
                <w:szCs w:val="22"/>
              </w:rPr>
            </w:pPr>
          </w:p>
        </w:tc>
        <w:tc>
          <w:tcPr>
            <w:tcW w:w="1170" w:type="dxa"/>
          </w:tcPr>
          <w:p w14:paraId="481AB90D" w14:textId="77777777" w:rsidR="00CB367C" w:rsidRPr="00C31699" w:rsidRDefault="00CB367C" w:rsidP="00214352">
            <w:pPr>
              <w:rPr>
                <w:rFonts w:asciiTheme="majorHAnsi" w:hAnsiTheme="majorHAnsi" w:cstheme="majorHAnsi"/>
                <w:sz w:val="22"/>
                <w:szCs w:val="22"/>
              </w:rPr>
            </w:pPr>
          </w:p>
        </w:tc>
        <w:tc>
          <w:tcPr>
            <w:tcW w:w="1350" w:type="dxa"/>
          </w:tcPr>
          <w:p w14:paraId="4439F01A" w14:textId="77777777" w:rsidR="00CB367C" w:rsidRPr="00C31699" w:rsidRDefault="00CB367C" w:rsidP="00214352">
            <w:pPr>
              <w:rPr>
                <w:rFonts w:asciiTheme="majorHAnsi" w:hAnsiTheme="majorHAnsi" w:cstheme="majorHAnsi"/>
                <w:sz w:val="22"/>
                <w:szCs w:val="22"/>
              </w:rPr>
            </w:pPr>
          </w:p>
        </w:tc>
        <w:tc>
          <w:tcPr>
            <w:tcW w:w="1170" w:type="dxa"/>
          </w:tcPr>
          <w:p w14:paraId="7DBD011D" w14:textId="77777777" w:rsidR="00CB367C" w:rsidRPr="00C31699" w:rsidRDefault="00CB367C" w:rsidP="00214352">
            <w:pPr>
              <w:rPr>
                <w:rFonts w:asciiTheme="majorHAnsi" w:hAnsiTheme="majorHAnsi" w:cstheme="majorHAnsi"/>
                <w:sz w:val="22"/>
                <w:szCs w:val="22"/>
              </w:rPr>
            </w:pPr>
          </w:p>
        </w:tc>
        <w:tc>
          <w:tcPr>
            <w:tcW w:w="1170" w:type="dxa"/>
          </w:tcPr>
          <w:p w14:paraId="56E0B669" w14:textId="77777777" w:rsidR="00CB367C" w:rsidRPr="00C31699" w:rsidRDefault="00CB367C" w:rsidP="00214352">
            <w:pPr>
              <w:rPr>
                <w:rFonts w:asciiTheme="majorHAnsi" w:hAnsiTheme="majorHAnsi" w:cstheme="majorHAnsi"/>
                <w:sz w:val="22"/>
                <w:szCs w:val="22"/>
              </w:rPr>
            </w:pPr>
          </w:p>
        </w:tc>
        <w:tc>
          <w:tcPr>
            <w:tcW w:w="810" w:type="dxa"/>
          </w:tcPr>
          <w:p w14:paraId="05C2C42C" w14:textId="77777777" w:rsidR="00CB367C" w:rsidRPr="00C31699" w:rsidRDefault="00CB367C" w:rsidP="00214352">
            <w:pPr>
              <w:rPr>
                <w:rFonts w:asciiTheme="majorHAnsi" w:hAnsiTheme="majorHAnsi" w:cstheme="majorHAnsi"/>
                <w:sz w:val="22"/>
                <w:szCs w:val="22"/>
              </w:rPr>
            </w:pPr>
          </w:p>
        </w:tc>
        <w:tc>
          <w:tcPr>
            <w:tcW w:w="630" w:type="dxa"/>
          </w:tcPr>
          <w:p w14:paraId="1BEC8049" w14:textId="77777777" w:rsidR="00CB367C" w:rsidRPr="00C31699" w:rsidRDefault="00CB367C" w:rsidP="0035209B">
            <w:pPr>
              <w:rPr>
                <w:rFonts w:asciiTheme="majorHAnsi" w:hAnsiTheme="majorHAnsi" w:cstheme="majorHAnsi"/>
                <w:sz w:val="22"/>
                <w:szCs w:val="22"/>
              </w:rPr>
            </w:pPr>
          </w:p>
        </w:tc>
      </w:tr>
      <w:tr w:rsidR="00CB367C" w:rsidRPr="00C31699" w14:paraId="4A0363FD" w14:textId="77777777" w:rsidTr="004E293B">
        <w:tc>
          <w:tcPr>
            <w:tcW w:w="5778" w:type="dxa"/>
          </w:tcPr>
          <w:p w14:paraId="00AF4B53" w14:textId="77777777" w:rsidR="00CB367C" w:rsidRPr="00C31699" w:rsidRDefault="00CB367C" w:rsidP="00C51DD2">
            <w:pPr>
              <w:pStyle w:val="ListParagraph"/>
              <w:numPr>
                <w:ilvl w:val="0"/>
                <w:numId w:val="2"/>
              </w:numPr>
            </w:pPr>
            <w:r w:rsidRPr="00C51DD2">
              <w:rPr>
                <w:rFonts w:asciiTheme="majorHAnsi" w:hAnsiTheme="majorHAnsi" w:cstheme="majorHAnsi"/>
                <w:sz w:val="22"/>
                <w:szCs w:val="22"/>
              </w:rPr>
              <w:t>What are the appropriate methods for developing demobilization plans in public health preparedness (e.g., should there be individual plans for each PHEP capability, or a cross-cutting plan for all capabilities)?</w:t>
            </w:r>
          </w:p>
        </w:tc>
        <w:tc>
          <w:tcPr>
            <w:tcW w:w="1170" w:type="dxa"/>
          </w:tcPr>
          <w:p w14:paraId="5FE95B22" w14:textId="77777777" w:rsidR="00CB367C" w:rsidRPr="00C31699" w:rsidRDefault="00CB367C" w:rsidP="00214352">
            <w:pPr>
              <w:rPr>
                <w:rFonts w:asciiTheme="majorHAnsi" w:hAnsiTheme="majorHAnsi" w:cstheme="majorHAnsi"/>
                <w:sz w:val="22"/>
                <w:szCs w:val="22"/>
              </w:rPr>
            </w:pPr>
          </w:p>
        </w:tc>
        <w:tc>
          <w:tcPr>
            <w:tcW w:w="1170" w:type="dxa"/>
          </w:tcPr>
          <w:p w14:paraId="165A1919" w14:textId="77777777" w:rsidR="00CB367C" w:rsidRPr="00C31699" w:rsidRDefault="00CB367C" w:rsidP="00214352">
            <w:pPr>
              <w:rPr>
                <w:rFonts w:asciiTheme="majorHAnsi" w:hAnsiTheme="majorHAnsi" w:cstheme="majorHAnsi"/>
                <w:sz w:val="22"/>
                <w:szCs w:val="22"/>
              </w:rPr>
            </w:pPr>
          </w:p>
        </w:tc>
        <w:tc>
          <w:tcPr>
            <w:tcW w:w="1350" w:type="dxa"/>
          </w:tcPr>
          <w:p w14:paraId="198188AF" w14:textId="77777777" w:rsidR="00CB367C" w:rsidRPr="00C31699" w:rsidRDefault="00CB367C" w:rsidP="00214352">
            <w:pPr>
              <w:rPr>
                <w:rFonts w:asciiTheme="majorHAnsi" w:hAnsiTheme="majorHAnsi" w:cstheme="majorHAnsi"/>
                <w:sz w:val="22"/>
                <w:szCs w:val="22"/>
              </w:rPr>
            </w:pPr>
          </w:p>
        </w:tc>
        <w:tc>
          <w:tcPr>
            <w:tcW w:w="1170" w:type="dxa"/>
          </w:tcPr>
          <w:p w14:paraId="196568AF" w14:textId="77777777" w:rsidR="00CB367C" w:rsidRPr="00C31699" w:rsidRDefault="00CB367C" w:rsidP="00214352">
            <w:pPr>
              <w:rPr>
                <w:rFonts w:asciiTheme="majorHAnsi" w:hAnsiTheme="majorHAnsi" w:cstheme="majorHAnsi"/>
                <w:sz w:val="22"/>
                <w:szCs w:val="22"/>
              </w:rPr>
            </w:pPr>
          </w:p>
        </w:tc>
        <w:tc>
          <w:tcPr>
            <w:tcW w:w="1170" w:type="dxa"/>
          </w:tcPr>
          <w:p w14:paraId="626DC382" w14:textId="77777777" w:rsidR="00CB367C" w:rsidRPr="00C31699" w:rsidRDefault="00CB367C" w:rsidP="00214352">
            <w:pPr>
              <w:rPr>
                <w:rFonts w:asciiTheme="majorHAnsi" w:hAnsiTheme="majorHAnsi" w:cstheme="majorHAnsi"/>
                <w:sz w:val="22"/>
                <w:szCs w:val="22"/>
              </w:rPr>
            </w:pPr>
          </w:p>
        </w:tc>
        <w:tc>
          <w:tcPr>
            <w:tcW w:w="810" w:type="dxa"/>
          </w:tcPr>
          <w:p w14:paraId="27F24C70" w14:textId="77777777" w:rsidR="00CB367C" w:rsidRPr="00C31699" w:rsidRDefault="00CB367C" w:rsidP="00214352">
            <w:pPr>
              <w:rPr>
                <w:rFonts w:asciiTheme="majorHAnsi" w:hAnsiTheme="majorHAnsi" w:cstheme="majorHAnsi"/>
                <w:sz w:val="22"/>
                <w:szCs w:val="22"/>
              </w:rPr>
            </w:pPr>
          </w:p>
        </w:tc>
        <w:tc>
          <w:tcPr>
            <w:tcW w:w="630" w:type="dxa"/>
          </w:tcPr>
          <w:p w14:paraId="156B21FB" w14:textId="77777777" w:rsidR="00CB367C" w:rsidRPr="00C31699" w:rsidRDefault="00CB367C" w:rsidP="0035209B">
            <w:pPr>
              <w:rPr>
                <w:rFonts w:asciiTheme="majorHAnsi" w:hAnsiTheme="majorHAnsi" w:cstheme="majorHAnsi"/>
                <w:sz w:val="22"/>
                <w:szCs w:val="22"/>
              </w:rPr>
            </w:pPr>
          </w:p>
        </w:tc>
      </w:tr>
      <w:tr w:rsidR="00CB367C" w:rsidRPr="00C31699" w14:paraId="05CA4157" w14:textId="77777777" w:rsidTr="004E293B">
        <w:tc>
          <w:tcPr>
            <w:tcW w:w="5778" w:type="dxa"/>
          </w:tcPr>
          <w:p w14:paraId="7F1FB786" w14:textId="77777777" w:rsidR="00CB367C" w:rsidRDefault="00CB367C" w:rsidP="00C51DD2">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are the trigger points for deactivation of demobilization plans (i.e., recovery) following a response?</w:t>
            </w:r>
          </w:p>
        </w:tc>
        <w:tc>
          <w:tcPr>
            <w:tcW w:w="1170" w:type="dxa"/>
          </w:tcPr>
          <w:p w14:paraId="7ED08EFB" w14:textId="77777777" w:rsidR="00CB367C" w:rsidRPr="00C31699" w:rsidRDefault="00CB367C" w:rsidP="00214352">
            <w:pPr>
              <w:rPr>
                <w:rFonts w:asciiTheme="majorHAnsi" w:hAnsiTheme="majorHAnsi" w:cstheme="majorHAnsi"/>
                <w:sz w:val="22"/>
                <w:szCs w:val="22"/>
              </w:rPr>
            </w:pPr>
          </w:p>
        </w:tc>
        <w:tc>
          <w:tcPr>
            <w:tcW w:w="1170" w:type="dxa"/>
          </w:tcPr>
          <w:p w14:paraId="220A2467" w14:textId="77777777" w:rsidR="00CB367C" w:rsidRPr="00C31699" w:rsidRDefault="00CB367C" w:rsidP="00214352">
            <w:pPr>
              <w:rPr>
                <w:rFonts w:asciiTheme="majorHAnsi" w:hAnsiTheme="majorHAnsi" w:cstheme="majorHAnsi"/>
                <w:sz w:val="22"/>
                <w:szCs w:val="22"/>
              </w:rPr>
            </w:pPr>
          </w:p>
        </w:tc>
        <w:tc>
          <w:tcPr>
            <w:tcW w:w="1350" w:type="dxa"/>
          </w:tcPr>
          <w:p w14:paraId="7A234893" w14:textId="77777777" w:rsidR="00CB367C" w:rsidRPr="00C31699" w:rsidRDefault="00CB367C" w:rsidP="00214352">
            <w:pPr>
              <w:rPr>
                <w:rFonts w:asciiTheme="majorHAnsi" w:hAnsiTheme="majorHAnsi" w:cstheme="majorHAnsi"/>
                <w:sz w:val="22"/>
                <w:szCs w:val="22"/>
              </w:rPr>
            </w:pPr>
          </w:p>
        </w:tc>
        <w:tc>
          <w:tcPr>
            <w:tcW w:w="1170" w:type="dxa"/>
          </w:tcPr>
          <w:p w14:paraId="36A42258" w14:textId="77777777" w:rsidR="00CB367C" w:rsidRPr="00C31699" w:rsidRDefault="00CB367C" w:rsidP="00214352">
            <w:pPr>
              <w:rPr>
                <w:rFonts w:asciiTheme="majorHAnsi" w:hAnsiTheme="majorHAnsi" w:cstheme="majorHAnsi"/>
                <w:sz w:val="22"/>
                <w:szCs w:val="22"/>
              </w:rPr>
            </w:pPr>
          </w:p>
        </w:tc>
        <w:tc>
          <w:tcPr>
            <w:tcW w:w="1170" w:type="dxa"/>
          </w:tcPr>
          <w:p w14:paraId="51C65605" w14:textId="77777777" w:rsidR="00CB367C" w:rsidRPr="00C31699" w:rsidRDefault="00CB367C" w:rsidP="00214352">
            <w:pPr>
              <w:rPr>
                <w:rFonts w:asciiTheme="majorHAnsi" w:hAnsiTheme="majorHAnsi" w:cstheme="majorHAnsi"/>
                <w:sz w:val="22"/>
                <w:szCs w:val="22"/>
              </w:rPr>
            </w:pPr>
          </w:p>
        </w:tc>
        <w:tc>
          <w:tcPr>
            <w:tcW w:w="810" w:type="dxa"/>
          </w:tcPr>
          <w:p w14:paraId="40DEE5AB" w14:textId="77777777" w:rsidR="00CB367C" w:rsidRPr="00C31699" w:rsidRDefault="00CB367C" w:rsidP="00214352">
            <w:pPr>
              <w:rPr>
                <w:rFonts w:asciiTheme="majorHAnsi" w:hAnsiTheme="majorHAnsi" w:cstheme="majorHAnsi"/>
                <w:sz w:val="22"/>
                <w:szCs w:val="22"/>
              </w:rPr>
            </w:pPr>
          </w:p>
        </w:tc>
        <w:tc>
          <w:tcPr>
            <w:tcW w:w="630" w:type="dxa"/>
          </w:tcPr>
          <w:p w14:paraId="421DA185" w14:textId="77777777" w:rsidR="00CB367C" w:rsidRPr="00C31699" w:rsidRDefault="00CB367C" w:rsidP="0035209B">
            <w:pPr>
              <w:rPr>
                <w:rFonts w:asciiTheme="majorHAnsi" w:hAnsiTheme="majorHAnsi" w:cstheme="majorHAnsi"/>
                <w:sz w:val="22"/>
                <w:szCs w:val="22"/>
              </w:rPr>
            </w:pPr>
          </w:p>
        </w:tc>
      </w:tr>
    </w:tbl>
    <w:p w14:paraId="3B3947CD" w14:textId="77777777" w:rsidR="00442DA8" w:rsidRPr="00C31699" w:rsidRDefault="00442DA8" w:rsidP="00442DA8">
      <w:pPr>
        <w:rPr>
          <w:rFonts w:asciiTheme="majorHAnsi" w:hAnsiTheme="majorHAnsi"/>
          <w:sz w:val="22"/>
          <w:szCs w:val="22"/>
        </w:rPr>
      </w:pPr>
    </w:p>
    <w:p w14:paraId="1F8448DC" w14:textId="77777777" w:rsidR="0003199D" w:rsidRPr="006F4CA0" w:rsidRDefault="0003199D" w:rsidP="00B103BB">
      <w:pPr>
        <w:pStyle w:val="ListParagraph"/>
        <w:numPr>
          <w:ilvl w:val="0"/>
          <w:numId w:val="2"/>
        </w:numPr>
        <w:rPr>
          <w:rFonts w:asciiTheme="majorHAnsi" w:hAnsiTheme="majorHAnsi" w:cstheme="majorHAnsi"/>
          <w:sz w:val="22"/>
          <w:szCs w:val="22"/>
        </w:rPr>
      </w:pPr>
      <w:r w:rsidRPr="006F4CA0">
        <w:rPr>
          <w:rFonts w:asciiTheme="majorHAnsi" w:hAnsiTheme="majorHAnsi" w:cstheme="majorHAnsi"/>
          <w:sz w:val="22"/>
          <w:szCs w:val="22"/>
        </w:rPr>
        <w:t xml:space="preserve">Are there </w:t>
      </w:r>
      <w:r w:rsidR="00C51DD2">
        <w:rPr>
          <w:rFonts w:asciiTheme="majorHAnsi" w:hAnsiTheme="majorHAnsi" w:cstheme="majorHAnsi"/>
          <w:sz w:val="22"/>
          <w:szCs w:val="22"/>
        </w:rPr>
        <w:t xml:space="preserve">questions or </w:t>
      </w:r>
      <w:r w:rsidRPr="006F4CA0">
        <w:rPr>
          <w:rFonts w:asciiTheme="majorHAnsi" w:hAnsiTheme="majorHAnsi" w:cstheme="majorHAnsi"/>
          <w:sz w:val="22"/>
          <w:szCs w:val="22"/>
        </w:rPr>
        <w:t>topics related to</w:t>
      </w:r>
      <w:r w:rsidR="006D475A" w:rsidRPr="006F4CA0">
        <w:rPr>
          <w:rFonts w:asciiTheme="majorHAnsi" w:hAnsiTheme="majorHAnsi" w:cstheme="majorHAnsi"/>
          <w:sz w:val="22"/>
          <w:szCs w:val="22"/>
        </w:rPr>
        <w:t xml:space="preserve"> other PHEP capabilities </w:t>
      </w:r>
      <w:r w:rsidR="006F4CA0" w:rsidRPr="006F4CA0">
        <w:rPr>
          <w:rFonts w:asciiTheme="majorHAnsi" w:hAnsiTheme="majorHAnsi" w:cstheme="majorHAnsi"/>
          <w:sz w:val="22"/>
          <w:szCs w:val="22"/>
        </w:rPr>
        <w:t xml:space="preserve">(e.g., </w:t>
      </w:r>
      <w:r w:rsidR="006F4CA0">
        <w:rPr>
          <w:rFonts w:asciiTheme="majorHAnsi" w:hAnsiTheme="majorHAnsi" w:cstheme="majorHAnsi"/>
          <w:sz w:val="22"/>
          <w:szCs w:val="22"/>
        </w:rPr>
        <w:t xml:space="preserve">Capability 2 – </w:t>
      </w:r>
      <w:r w:rsidR="006F4CA0" w:rsidRPr="006F4CA0">
        <w:rPr>
          <w:rFonts w:asciiTheme="majorHAnsi" w:hAnsiTheme="majorHAnsi" w:cstheme="majorHAnsi"/>
          <w:i/>
          <w:sz w:val="22"/>
          <w:szCs w:val="22"/>
        </w:rPr>
        <w:t>Community Recovery</w:t>
      </w:r>
      <w:r w:rsidR="006F4CA0" w:rsidRPr="006F4CA0">
        <w:rPr>
          <w:rFonts w:asciiTheme="majorHAnsi" w:hAnsiTheme="majorHAnsi" w:cstheme="majorHAnsi"/>
          <w:sz w:val="22"/>
          <w:szCs w:val="22"/>
        </w:rPr>
        <w:t xml:space="preserve">, </w:t>
      </w:r>
      <w:r w:rsidR="006F4CA0">
        <w:rPr>
          <w:rFonts w:asciiTheme="majorHAnsi" w:hAnsiTheme="majorHAnsi" w:cstheme="majorHAnsi"/>
          <w:sz w:val="22"/>
          <w:szCs w:val="22"/>
        </w:rPr>
        <w:t xml:space="preserve">Capability 11 – </w:t>
      </w:r>
      <w:r w:rsidR="006F4CA0" w:rsidRPr="006F4CA0">
        <w:rPr>
          <w:rFonts w:asciiTheme="majorHAnsi" w:hAnsiTheme="majorHAnsi" w:cstheme="majorHAnsi"/>
          <w:i/>
          <w:sz w:val="22"/>
          <w:szCs w:val="22"/>
        </w:rPr>
        <w:t>Non-Pharmaceutical Interventions</w:t>
      </w:r>
      <w:r w:rsidR="006F4CA0" w:rsidRPr="006F4CA0">
        <w:rPr>
          <w:rFonts w:asciiTheme="majorHAnsi" w:hAnsiTheme="majorHAnsi" w:cstheme="majorHAnsi"/>
          <w:sz w:val="22"/>
          <w:szCs w:val="22"/>
        </w:rPr>
        <w:t xml:space="preserve">, </w:t>
      </w:r>
      <w:r w:rsidR="006F4CA0">
        <w:rPr>
          <w:rFonts w:asciiTheme="majorHAnsi" w:hAnsiTheme="majorHAnsi" w:cstheme="majorHAnsi"/>
          <w:sz w:val="22"/>
          <w:szCs w:val="22"/>
        </w:rPr>
        <w:t xml:space="preserve">Capability 5 – </w:t>
      </w:r>
      <w:r w:rsidR="006F4CA0" w:rsidRPr="006F4CA0">
        <w:rPr>
          <w:rFonts w:asciiTheme="majorHAnsi" w:hAnsiTheme="majorHAnsi" w:cstheme="majorHAnsi"/>
          <w:i/>
          <w:sz w:val="22"/>
          <w:szCs w:val="22"/>
        </w:rPr>
        <w:t>Fatality Management</w:t>
      </w:r>
      <w:r w:rsidR="006F4CA0" w:rsidRPr="006F4CA0">
        <w:rPr>
          <w:rFonts w:asciiTheme="majorHAnsi" w:hAnsiTheme="majorHAnsi" w:cstheme="majorHAnsi"/>
          <w:sz w:val="22"/>
          <w:szCs w:val="22"/>
        </w:rPr>
        <w:t xml:space="preserve">, or </w:t>
      </w:r>
      <w:r w:rsidR="006F4CA0">
        <w:rPr>
          <w:rFonts w:asciiTheme="majorHAnsi" w:hAnsiTheme="majorHAnsi" w:cstheme="majorHAnsi"/>
          <w:sz w:val="22"/>
          <w:szCs w:val="22"/>
        </w:rPr>
        <w:t xml:space="preserve">Capability 7 – </w:t>
      </w:r>
      <w:r w:rsidR="006F4CA0" w:rsidRPr="006F4CA0">
        <w:rPr>
          <w:rFonts w:asciiTheme="majorHAnsi" w:hAnsiTheme="majorHAnsi" w:cstheme="majorHAnsi"/>
          <w:i/>
          <w:sz w:val="22"/>
          <w:szCs w:val="22"/>
        </w:rPr>
        <w:t>Mass Care</w:t>
      </w:r>
      <w:r w:rsidR="006F4CA0" w:rsidRPr="006F4CA0">
        <w:rPr>
          <w:rFonts w:asciiTheme="majorHAnsi" w:hAnsiTheme="majorHAnsi" w:cstheme="majorHAnsi"/>
          <w:sz w:val="22"/>
          <w:szCs w:val="22"/>
        </w:rPr>
        <w:t xml:space="preserve">) </w:t>
      </w:r>
      <w:r w:rsidR="00F50114" w:rsidRPr="006F4CA0">
        <w:rPr>
          <w:rFonts w:asciiTheme="majorHAnsi" w:hAnsiTheme="majorHAnsi" w:cstheme="majorHAnsi"/>
          <w:sz w:val="22"/>
          <w:szCs w:val="22"/>
        </w:rPr>
        <w:t xml:space="preserve">that are important </w:t>
      </w:r>
      <w:r w:rsidR="00C51DD2">
        <w:rPr>
          <w:rFonts w:asciiTheme="majorHAnsi" w:hAnsiTheme="majorHAnsi" w:cstheme="majorHAnsi"/>
          <w:sz w:val="22"/>
          <w:szCs w:val="22"/>
        </w:rPr>
        <w:t>areas where additional knowledge is  needed to advance PHPR practice</w:t>
      </w:r>
      <w:r w:rsidR="00903DDD" w:rsidRPr="006F4CA0">
        <w:rPr>
          <w:rFonts w:asciiTheme="majorHAnsi" w:hAnsiTheme="majorHAnsi" w:cstheme="majorHAnsi"/>
          <w:sz w:val="22"/>
          <w:szCs w:val="22"/>
        </w:rPr>
        <w:t xml:space="preserve"> in y</w:t>
      </w:r>
      <w:r w:rsidRPr="006F4CA0">
        <w:rPr>
          <w:rFonts w:asciiTheme="majorHAnsi" w:hAnsiTheme="majorHAnsi" w:cstheme="majorHAnsi"/>
          <w:sz w:val="22"/>
          <w:szCs w:val="22"/>
        </w:rPr>
        <w:t>our health department?</w:t>
      </w:r>
    </w:p>
    <w:p w14:paraId="30EBDB0B" w14:textId="77777777" w:rsidR="0003199D" w:rsidRPr="00C31699" w:rsidRDefault="0003199D" w:rsidP="00EC0A46">
      <w:pPr>
        <w:pStyle w:val="ListParagraph"/>
        <w:numPr>
          <w:ilvl w:val="1"/>
          <w:numId w:val="27"/>
        </w:numPr>
        <w:rPr>
          <w:rFonts w:asciiTheme="majorHAnsi" w:hAnsiTheme="majorHAnsi" w:cstheme="majorHAnsi"/>
          <w:sz w:val="22"/>
          <w:szCs w:val="22"/>
        </w:rPr>
      </w:pPr>
      <w:r w:rsidRPr="00C31699">
        <w:rPr>
          <w:rFonts w:asciiTheme="majorHAnsi" w:hAnsiTheme="majorHAnsi" w:cstheme="majorHAnsi"/>
          <w:sz w:val="22"/>
          <w:szCs w:val="22"/>
        </w:rPr>
        <w:t>Yes</w:t>
      </w:r>
    </w:p>
    <w:p w14:paraId="633EF489" w14:textId="77777777" w:rsidR="0003199D" w:rsidRPr="00C31699" w:rsidRDefault="0003199D" w:rsidP="00EC0A46">
      <w:pPr>
        <w:pStyle w:val="ListParagraph"/>
        <w:numPr>
          <w:ilvl w:val="1"/>
          <w:numId w:val="27"/>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013806D0" w14:textId="77777777" w:rsidR="0003199D" w:rsidRPr="00C31699" w:rsidRDefault="0003199D" w:rsidP="0003199D">
      <w:pPr>
        <w:pStyle w:val="ListParagraph"/>
        <w:ind w:left="1440"/>
        <w:rPr>
          <w:rFonts w:asciiTheme="majorHAnsi" w:hAnsiTheme="majorHAnsi" w:cstheme="majorHAnsi"/>
          <w:sz w:val="22"/>
          <w:szCs w:val="22"/>
        </w:rPr>
      </w:pPr>
    </w:p>
    <w:p w14:paraId="5D6A0146" w14:textId="77777777" w:rsidR="0003199D" w:rsidRPr="00C31699" w:rsidRDefault="0003199D" w:rsidP="00B103BB">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46BFBE9C" w14:textId="67944B47" w:rsidR="00FE1930" w:rsidRDefault="00FE1930" w:rsidP="0003199D">
      <w:pPr>
        <w:rPr>
          <w:rFonts w:asciiTheme="majorHAnsi" w:hAnsiTheme="majorHAnsi" w:cstheme="majorHAnsi"/>
          <w:sz w:val="22"/>
          <w:szCs w:val="22"/>
        </w:rPr>
      </w:pPr>
    </w:p>
    <w:p w14:paraId="4500465B" w14:textId="77777777" w:rsidR="00635911" w:rsidRDefault="00635911" w:rsidP="00635911">
      <w:pPr>
        <w:pStyle w:val="ListParagraph"/>
        <w:numPr>
          <w:ilvl w:val="0"/>
          <w:numId w:val="2"/>
        </w:numPr>
        <w:rPr>
          <w:rFonts w:asciiTheme="majorHAnsi" w:hAnsiTheme="majorHAnsi"/>
          <w:sz w:val="22"/>
          <w:szCs w:val="22"/>
        </w:rPr>
      </w:pPr>
      <w:r w:rsidRPr="00635911">
        <w:rPr>
          <w:rFonts w:asciiTheme="majorHAnsi" w:hAnsiTheme="majorHAnsi"/>
          <w:sz w:val="22"/>
          <w:szCs w:val="22"/>
        </w:rPr>
        <w:t>Does your local health department conduct laboratory activities?</w:t>
      </w:r>
    </w:p>
    <w:p w14:paraId="3697E92D" w14:textId="77777777" w:rsidR="00635911" w:rsidRDefault="00635911" w:rsidP="00635911">
      <w:pPr>
        <w:pStyle w:val="ListParagraph"/>
        <w:numPr>
          <w:ilvl w:val="1"/>
          <w:numId w:val="2"/>
        </w:numPr>
        <w:rPr>
          <w:rFonts w:asciiTheme="majorHAnsi" w:hAnsiTheme="majorHAnsi"/>
          <w:sz w:val="22"/>
          <w:szCs w:val="22"/>
        </w:rPr>
      </w:pPr>
      <w:r w:rsidRPr="00635911">
        <w:rPr>
          <w:rFonts w:asciiTheme="majorHAnsi" w:hAnsiTheme="majorHAnsi"/>
          <w:sz w:val="22"/>
          <w:szCs w:val="22"/>
        </w:rPr>
        <w:t>Yes</w:t>
      </w:r>
    </w:p>
    <w:p w14:paraId="7CD92E33" w14:textId="77777777" w:rsidR="00635911" w:rsidRDefault="00635911" w:rsidP="00635911">
      <w:pPr>
        <w:pStyle w:val="ListParagraph"/>
        <w:numPr>
          <w:ilvl w:val="1"/>
          <w:numId w:val="2"/>
        </w:numPr>
        <w:rPr>
          <w:rFonts w:asciiTheme="majorHAnsi" w:hAnsiTheme="majorHAnsi"/>
          <w:sz w:val="22"/>
          <w:szCs w:val="22"/>
        </w:rPr>
      </w:pPr>
      <w:r w:rsidRPr="00635911">
        <w:rPr>
          <w:rFonts w:asciiTheme="majorHAnsi" w:hAnsiTheme="majorHAnsi"/>
          <w:sz w:val="22"/>
          <w:szCs w:val="22"/>
        </w:rPr>
        <w:t>No</w:t>
      </w:r>
    </w:p>
    <w:p w14:paraId="32CE45FA" w14:textId="77777777" w:rsidR="009F6B7F" w:rsidRDefault="009F6B7F" w:rsidP="009F6B7F">
      <w:pPr>
        <w:rPr>
          <w:rFonts w:asciiTheme="majorHAnsi" w:hAnsiTheme="majorHAnsi"/>
          <w:sz w:val="22"/>
          <w:szCs w:val="22"/>
        </w:rPr>
      </w:pPr>
    </w:p>
    <w:p w14:paraId="2E5F4D94" w14:textId="77777777" w:rsidR="009F6B7F" w:rsidRDefault="009F6B7F" w:rsidP="009F6B7F">
      <w:pPr>
        <w:rPr>
          <w:rFonts w:asciiTheme="majorHAnsi" w:hAnsiTheme="majorHAnsi"/>
          <w:sz w:val="22"/>
          <w:szCs w:val="22"/>
        </w:rPr>
      </w:pPr>
      <w:r>
        <w:rPr>
          <w:rFonts w:asciiTheme="majorHAnsi" w:hAnsiTheme="majorHAnsi"/>
          <w:sz w:val="22"/>
          <w:szCs w:val="22"/>
        </w:rPr>
        <w:t xml:space="preserve">[If yes, continue to Part H, Question #74. If no, end survey.] </w:t>
      </w:r>
    </w:p>
    <w:p w14:paraId="193004BA" w14:textId="77777777" w:rsidR="009F6B7F" w:rsidRDefault="009F6B7F" w:rsidP="009F6B7F">
      <w:pPr>
        <w:rPr>
          <w:rFonts w:asciiTheme="majorHAnsi" w:hAnsiTheme="majorHAnsi"/>
          <w:sz w:val="22"/>
          <w:szCs w:val="22"/>
        </w:rPr>
      </w:pPr>
    </w:p>
    <w:p w14:paraId="623224DE" w14:textId="77777777" w:rsidR="009F6B7F" w:rsidRDefault="009F6B7F" w:rsidP="009F6B7F">
      <w:pPr>
        <w:rPr>
          <w:rFonts w:asciiTheme="majorHAnsi" w:hAnsiTheme="majorHAnsi"/>
          <w:sz w:val="22"/>
          <w:szCs w:val="22"/>
        </w:rPr>
      </w:pPr>
      <w:r>
        <w:rPr>
          <w:rFonts w:asciiTheme="majorHAnsi" w:hAnsiTheme="majorHAnsi"/>
          <w:sz w:val="22"/>
          <w:szCs w:val="22"/>
        </w:rPr>
        <w:br w:type="page"/>
      </w:r>
    </w:p>
    <w:p w14:paraId="38BD358F" w14:textId="77777777" w:rsidR="00635911" w:rsidRPr="0079798A" w:rsidRDefault="00635911" w:rsidP="00635911">
      <w:pPr>
        <w:rPr>
          <w:rFonts w:asciiTheme="majorHAnsi" w:hAnsiTheme="majorHAnsi"/>
          <w:b/>
          <w:sz w:val="28"/>
          <w:szCs w:val="28"/>
        </w:rPr>
      </w:pPr>
      <w:r w:rsidRPr="0079798A">
        <w:rPr>
          <w:rFonts w:asciiTheme="majorHAnsi" w:hAnsiTheme="majorHAnsi"/>
          <w:b/>
          <w:sz w:val="28"/>
          <w:szCs w:val="28"/>
        </w:rPr>
        <w:t xml:space="preserve">Part </w:t>
      </w:r>
      <w:r>
        <w:rPr>
          <w:rFonts w:asciiTheme="majorHAnsi" w:hAnsiTheme="majorHAnsi"/>
          <w:b/>
          <w:sz w:val="28"/>
          <w:szCs w:val="28"/>
        </w:rPr>
        <w:t>H</w:t>
      </w:r>
      <w:r w:rsidRPr="0079798A">
        <w:rPr>
          <w:rFonts w:asciiTheme="majorHAnsi" w:hAnsiTheme="majorHAnsi"/>
          <w:b/>
          <w:sz w:val="28"/>
          <w:szCs w:val="28"/>
        </w:rPr>
        <w:t xml:space="preserve">: </w:t>
      </w:r>
      <w:r>
        <w:rPr>
          <w:rFonts w:asciiTheme="majorHAnsi" w:hAnsiTheme="majorHAnsi"/>
          <w:b/>
          <w:sz w:val="28"/>
          <w:szCs w:val="28"/>
        </w:rPr>
        <w:t>Public Health Laboratory</w:t>
      </w:r>
      <w:r w:rsidRPr="0079798A">
        <w:rPr>
          <w:rFonts w:asciiTheme="majorHAnsi" w:hAnsiTheme="majorHAnsi"/>
          <w:b/>
          <w:sz w:val="28"/>
          <w:szCs w:val="28"/>
        </w:rPr>
        <w:t xml:space="preserve"> </w:t>
      </w:r>
    </w:p>
    <w:p w14:paraId="4DBC91C7" w14:textId="77777777" w:rsidR="00674FCE" w:rsidRDefault="00674FCE" w:rsidP="00674FCE">
      <w:pPr>
        <w:rPr>
          <w:rFonts w:asciiTheme="majorHAnsi" w:hAnsiTheme="majorHAnsi" w:cstheme="majorHAnsi"/>
          <w:b/>
          <w:i/>
          <w:sz w:val="22"/>
          <w:szCs w:val="22"/>
        </w:rPr>
      </w:pPr>
    </w:p>
    <w:p w14:paraId="56316F89" w14:textId="77777777" w:rsidR="00674FCE" w:rsidRDefault="00674FCE" w:rsidP="00674FCE">
      <w:pPr>
        <w:rPr>
          <w:rFonts w:asciiTheme="majorHAnsi" w:hAnsiTheme="majorHAnsi" w:cstheme="majorHAnsi"/>
          <w:b/>
          <w:i/>
          <w:sz w:val="22"/>
          <w:szCs w:val="22"/>
        </w:rPr>
      </w:pPr>
      <w:r w:rsidRPr="00C31699">
        <w:rPr>
          <w:rFonts w:asciiTheme="majorHAnsi" w:hAnsiTheme="majorHAnsi" w:cstheme="majorHAnsi"/>
          <w:b/>
          <w:i/>
          <w:sz w:val="22"/>
          <w:szCs w:val="22"/>
        </w:rPr>
        <w:t>Capability 12: Public Health Laboratory Testing</w:t>
      </w:r>
    </w:p>
    <w:p w14:paraId="4190B85B" w14:textId="77777777" w:rsidR="00674FCE" w:rsidRPr="00C31699" w:rsidRDefault="00674FCE" w:rsidP="00674FCE">
      <w:pPr>
        <w:rPr>
          <w:rFonts w:asciiTheme="majorHAnsi" w:hAnsiTheme="majorHAnsi" w:cstheme="majorHAnsi"/>
          <w:b/>
          <w:i/>
          <w:sz w:val="22"/>
          <w:szCs w:val="22"/>
        </w:rPr>
      </w:pPr>
    </w:p>
    <w:tbl>
      <w:tblPr>
        <w:tblStyle w:val="TableGrid"/>
        <w:tblW w:w="13248" w:type="dxa"/>
        <w:tblLayout w:type="fixed"/>
        <w:tblLook w:val="04A0" w:firstRow="1" w:lastRow="0" w:firstColumn="1" w:lastColumn="0" w:noHBand="0" w:noVBand="1"/>
      </w:tblPr>
      <w:tblGrid>
        <w:gridCol w:w="5736"/>
        <w:gridCol w:w="1166"/>
        <w:gridCol w:w="1164"/>
        <w:gridCol w:w="1402"/>
        <w:gridCol w:w="1170"/>
        <w:gridCol w:w="1243"/>
        <w:gridCol w:w="737"/>
        <w:gridCol w:w="630"/>
      </w:tblGrid>
      <w:tr w:rsidR="00674FCE" w:rsidRPr="00C31699" w14:paraId="66E91D1E" w14:textId="77777777" w:rsidTr="00447EA6">
        <w:tc>
          <w:tcPr>
            <w:tcW w:w="5736" w:type="dxa"/>
            <w:vAlign w:val="bottom"/>
          </w:tcPr>
          <w:p w14:paraId="67FD4FE0" w14:textId="77777777" w:rsidR="00674FCE" w:rsidRPr="00C31699" w:rsidRDefault="00674FCE" w:rsidP="00447EA6">
            <w:pPr>
              <w:rPr>
                <w:rFonts w:asciiTheme="majorHAnsi" w:hAnsiTheme="majorHAnsi" w:cstheme="majorHAnsi"/>
                <w:b/>
                <w:sz w:val="22"/>
                <w:szCs w:val="22"/>
              </w:rPr>
            </w:pPr>
            <w:r>
              <w:rPr>
                <w:rFonts w:asciiTheme="majorHAnsi" w:hAnsiTheme="majorHAnsi" w:cstheme="majorHAnsi"/>
                <w:b/>
                <w:sz w:val="22"/>
                <w:szCs w:val="22"/>
              </w:rPr>
              <w:t>To what extent is each question below an important area where additional knowledge is needed to advance PHPR practice in your health department</w:t>
            </w:r>
            <w:r w:rsidRPr="00C31699">
              <w:rPr>
                <w:rFonts w:asciiTheme="majorHAnsi" w:hAnsiTheme="majorHAnsi" w:cstheme="majorHAnsi"/>
                <w:b/>
                <w:sz w:val="22"/>
                <w:szCs w:val="22"/>
              </w:rPr>
              <w:t>?</w:t>
            </w:r>
          </w:p>
        </w:tc>
        <w:tc>
          <w:tcPr>
            <w:tcW w:w="1166" w:type="dxa"/>
            <w:vAlign w:val="bottom"/>
          </w:tcPr>
          <w:p w14:paraId="7BEE35E3"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Not at all important</w:t>
            </w:r>
          </w:p>
          <w:p w14:paraId="7C964CC8"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1</w:t>
            </w:r>
          </w:p>
        </w:tc>
        <w:tc>
          <w:tcPr>
            <w:tcW w:w="1164" w:type="dxa"/>
            <w:vAlign w:val="bottom"/>
          </w:tcPr>
          <w:p w14:paraId="2D0C96A9"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Slightly important</w:t>
            </w:r>
          </w:p>
          <w:p w14:paraId="56FC8A90"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2</w:t>
            </w:r>
          </w:p>
        </w:tc>
        <w:tc>
          <w:tcPr>
            <w:tcW w:w="1402" w:type="dxa"/>
            <w:vAlign w:val="bottom"/>
          </w:tcPr>
          <w:p w14:paraId="315CA6DB"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Moderately important</w:t>
            </w:r>
          </w:p>
          <w:p w14:paraId="4A79F2A7"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3</w:t>
            </w:r>
          </w:p>
        </w:tc>
        <w:tc>
          <w:tcPr>
            <w:tcW w:w="1170" w:type="dxa"/>
            <w:vAlign w:val="bottom"/>
          </w:tcPr>
          <w:p w14:paraId="435EDB5E"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Very important</w:t>
            </w:r>
          </w:p>
          <w:p w14:paraId="291271CD"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4</w:t>
            </w:r>
          </w:p>
        </w:tc>
        <w:tc>
          <w:tcPr>
            <w:tcW w:w="1243" w:type="dxa"/>
            <w:vAlign w:val="bottom"/>
          </w:tcPr>
          <w:p w14:paraId="43A49858"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Extremely important</w:t>
            </w:r>
          </w:p>
          <w:p w14:paraId="1C753DC4"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5</w:t>
            </w:r>
          </w:p>
        </w:tc>
        <w:tc>
          <w:tcPr>
            <w:tcW w:w="737" w:type="dxa"/>
            <w:vAlign w:val="bottom"/>
          </w:tcPr>
          <w:p w14:paraId="58CF3ADA" w14:textId="77777777" w:rsidR="00674FCE" w:rsidRDefault="00674FCE" w:rsidP="00447EA6">
            <w:pPr>
              <w:jc w:val="center"/>
              <w:rPr>
                <w:rFonts w:asciiTheme="majorHAnsi" w:hAnsiTheme="majorHAnsi" w:cstheme="majorHAnsi"/>
                <w:b/>
                <w:sz w:val="22"/>
                <w:szCs w:val="22"/>
              </w:rPr>
            </w:pPr>
            <w:r>
              <w:rPr>
                <w:rFonts w:asciiTheme="majorHAnsi" w:hAnsiTheme="majorHAnsi" w:cstheme="majorHAnsi"/>
                <w:b/>
                <w:sz w:val="22"/>
                <w:szCs w:val="22"/>
              </w:rPr>
              <w:t>Don’t Know</w:t>
            </w:r>
          </w:p>
          <w:p w14:paraId="2111B54F" w14:textId="77777777" w:rsidR="00674FCE" w:rsidRPr="00C31699" w:rsidRDefault="00674FCE" w:rsidP="00447EA6">
            <w:pPr>
              <w:jc w:val="center"/>
              <w:rPr>
                <w:rFonts w:asciiTheme="majorHAnsi" w:hAnsiTheme="majorHAnsi" w:cstheme="majorHAnsi"/>
                <w:b/>
                <w:sz w:val="22"/>
                <w:szCs w:val="22"/>
              </w:rPr>
            </w:pPr>
            <w:r>
              <w:rPr>
                <w:rFonts w:asciiTheme="majorHAnsi" w:hAnsiTheme="majorHAnsi" w:cstheme="majorHAnsi"/>
                <w:b/>
                <w:sz w:val="22"/>
                <w:szCs w:val="22"/>
              </w:rPr>
              <w:t>--</w:t>
            </w:r>
          </w:p>
        </w:tc>
        <w:tc>
          <w:tcPr>
            <w:tcW w:w="630" w:type="dxa"/>
            <w:vAlign w:val="bottom"/>
          </w:tcPr>
          <w:p w14:paraId="3F6551B2"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N/A</w:t>
            </w:r>
          </w:p>
          <w:p w14:paraId="2CFBE3C5" w14:textId="77777777" w:rsidR="00674FCE" w:rsidRPr="00C31699" w:rsidRDefault="00674FCE" w:rsidP="00447EA6">
            <w:pPr>
              <w:jc w:val="center"/>
              <w:rPr>
                <w:rFonts w:asciiTheme="majorHAnsi" w:hAnsiTheme="majorHAnsi" w:cstheme="majorHAnsi"/>
                <w:b/>
                <w:sz w:val="22"/>
                <w:szCs w:val="22"/>
              </w:rPr>
            </w:pPr>
          </w:p>
          <w:p w14:paraId="565DC8B1" w14:textId="77777777" w:rsidR="00674FCE" w:rsidRPr="00C31699" w:rsidRDefault="00674FCE" w:rsidP="00447EA6">
            <w:pPr>
              <w:jc w:val="center"/>
              <w:rPr>
                <w:rFonts w:asciiTheme="majorHAnsi" w:hAnsiTheme="majorHAnsi" w:cstheme="majorHAnsi"/>
                <w:b/>
                <w:sz w:val="22"/>
                <w:szCs w:val="22"/>
              </w:rPr>
            </w:pPr>
            <w:r w:rsidRPr="00C31699">
              <w:rPr>
                <w:rFonts w:asciiTheme="majorHAnsi" w:hAnsiTheme="majorHAnsi" w:cstheme="majorHAnsi"/>
                <w:b/>
                <w:sz w:val="22"/>
                <w:szCs w:val="22"/>
              </w:rPr>
              <w:t>--</w:t>
            </w:r>
          </w:p>
        </w:tc>
      </w:tr>
      <w:tr w:rsidR="00674FCE" w:rsidRPr="00C31699" w14:paraId="7BB0535E" w14:textId="77777777" w:rsidTr="00447EA6">
        <w:tc>
          <w:tcPr>
            <w:tcW w:w="5736" w:type="dxa"/>
          </w:tcPr>
          <w:p w14:paraId="180EFA8B" w14:textId="77777777" w:rsidR="00674FCE" w:rsidRPr="000E6178" w:rsidRDefault="00674FCE" w:rsidP="00447EA6">
            <w:pPr>
              <w:pStyle w:val="ListParagraph"/>
              <w:numPr>
                <w:ilvl w:val="0"/>
                <w:numId w:val="2"/>
              </w:numPr>
              <w:rPr>
                <w:rFonts w:asciiTheme="majorHAnsi" w:hAnsiTheme="majorHAnsi" w:cstheme="majorHAnsi"/>
                <w:sz w:val="22"/>
                <w:szCs w:val="22"/>
              </w:rPr>
            </w:pPr>
            <w:r w:rsidRPr="000E6178">
              <w:rPr>
                <w:rFonts w:asciiTheme="majorHAnsi" w:hAnsiTheme="majorHAnsi" w:cstheme="majorHAnsi"/>
                <w:sz w:val="22"/>
                <w:szCs w:val="22"/>
              </w:rPr>
              <w:t>How is laboratory performance affected by</w:t>
            </w:r>
            <w:r>
              <w:rPr>
                <w:rFonts w:asciiTheme="majorHAnsi" w:hAnsiTheme="majorHAnsi" w:cstheme="majorHAnsi"/>
                <w:sz w:val="22"/>
                <w:szCs w:val="22"/>
              </w:rPr>
              <w:t xml:space="preserve"> the different procedures and practices of lab networks in communicating test results? </w:t>
            </w:r>
          </w:p>
        </w:tc>
        <w:tc>
          <w:tcPr>
            <w:tcW w:w="1166" w:type="dxa"/>
          </w:tcPr>
          <w:p w14:paraId="11AE5687" w14:textId="77777777" w:rsidR="00674FCE" w:rsidRPr="00C31699" w:rsidRDefault="00674FCE" w:rsidP="00447EA6">
            <w:pPr>
              <w:rPr>
                <w:rFonts w:asciiTheme="majorHAnsi" w:hAnsiTheme="majorHAnsi" w:cstheme="majorHAnsi"/>
                <w:sz w:val="22"/>
                <w:szCs w:val="22"/>
              </w:rPr>
            </w:pPr>
          </w:p>
        </w:tc>
        <w:tc>
          <w:tcPr>
            <w:tcW w:w="1164" w:type="dxa"/>
          </w:tcPr>
          <w:p w14:paraId="683A3D13" w14:textId="77777777" w:rsidR="00674FCE" w:rsidRPr="00C31699" w:rsidRDefault="00674FCE" w:rsidP="00447EA6">
            <w:pPr>
              <w:rPr>
                <w:rFonts w:asciiTheme="majorHAnsi" w:hAnsiTheme="majorHAnsi" w:cstheme="majorHAnsi"/>
                <w:sz w:val="22"/>
                <w:szCs w:val="22"/>
              </w:rPr>
            </w:pPr>
          </w:p>
        </w:tc>
        <w:tc>
          <w:tcPr>
            <w:tcW w:w="1402" w:type="dxa"/>
          </w:tcPr>
          <w:p w14:paraId="1D45FF69" w14:textId="77777777" w:rsidR="00674FCE" w:rsidRPr="00C31699" w:rsidRDefault="00674FCE" w:rsidP="00447EA6">
            <w:pPr>
              <w:rPr>
                <w:rFonts w:asciiTheme="majorHAnsi" w:hAnsiTheme="majorHAnsi" w:cstheme="majorHAnsi"/>
                <w:sz w:val="22"/>
                <w:szCs w:val="22"/>
              </w:rPr>
            </w:pPr>
          </w:p>
        </w:tc>
        <w:tc>
          <w:tcPr>
            <w:tcW w:w="1170" w:type="dxa"/>
          </w:tcPr>
          <w:p w14:paraId="21641C23" w14:textId="77777777" w:rsidR="00674FCE" w:rsidRPr="00C31699" w:rsidRDefault="00674FCE" w:rsidP="00447EA6">
            <w:pPr>
              <w:rPr>
                <w:rFonts w:asciiTheme="majorHAnsi" w:hAnsiTheme="majorHAnsi" w:cstheme="majorHAnsi"/>
                <w:sz w:val="22"/>
                <w:szCs w:val="22"/>
              </w:rPr>
            </w:pPr>
          </w:p>
        </w:tc>
        <w:tc>
          <w:tcPr>
            <w:tcW w:w="1243" w:type="dxa"/>
          </w:tcPr>
          <w:p w14:paraId="18983F03" w14:textId="77777777" w:rsidR="00674FCE" w:rsidRPr="00C31699" w:rsidRDefault="00674FCE" w:rsidP="00447EA6">
            <w:pPr>
              <w:rPr>
                <w:rFonts w:asciiTheme="majorHAnsi" w:hAnsiTheme="majorHAnsi" w:cstheme="majorHAnsi"/>
                <w:sz w:val="22"/>
                <w:szCs w:val="22"/>
              </w:rPr>
            </w:pPr>
          </w:p>
        </w:tc>
        <w:tc>
          <w:tcPr>
            <w:tcW w:w="737" w:type="dxa"/>
          </w:tcPr>
          <w:p w14:paraId="23B616D4" w14:textId="77777777" w:rsidR="00674FCE" w:rsidRPr="00C31699" w:rsidRDefault="00674FCE" w:rsidP="00447EA6">
            <w:pPr>
              <w:rPr>
                <w:rFonts w:asciiTheme="majorHAnsi" w:hAnsiTheme="majorHAnsi" w:cstheme="majorHAnsi"/>
                <w:sz w:val="22"/>
                <w:szCs w:val="22"/>
              </w:rPr>
            </w:pPr>
          </w:p>
        </w:tc>
        <w:tc>
          <w:tcPr>
            <w:tcW w:w="630" w:type="dxa"/>
          </w:tcPr>
          <w:p w14:paraId="1B969A76" w14:textId="77777777" w:rsidR="00674FCE" w:rsidRPr="00C31699" w:rsidRDefault="00674FCE" w:rsidP="00447EA6">
            <w:pPr>
              <w:rPr>
                <w:rFonts w:asciiTheme="majorHAnsi" w:hAnsiTheme="majorHAnsi" w:cstheme="majorHAnsi"/>
                <w:sz w:val="22"/>
                <w:szCs w:val="22"/>
              </w:rPr>
            </w:pPr>
          </w:p>
        </w:tc>
      </w:tr>
      <w:tr w:rsidR="00674FCE" w:rsidRPr="00C31699" w14:paraId="3E9AE5C2" w14:textId="77777777" w:rsidTr="00447EA6">
        <w:tc>
          <w:tcPr>
            <w:tcW w:w="5736" w:type="dxa"/>
          </w:tcPr>
          <w:p w14:paraId="367B2753" w14:textId="77777777" w:rsidR="00674FCE" w:rsidRPr="000E6178" w:rsidRDefault="00674FCE" w:rsidP="00447EA6">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How is laboratory performance affected by the interoperability of reporting systems between states (i.e., LRN-C laboratories)?</w:t>
            </w:r>
          </w:p>
        </w:tc>
        <w:tc>
          <w:tcPr>
            <w:tcW w:w="1166" w:type="dxa"/>
          </w:tcPr>
          <w:p w14:paraId="2DA05D77" w14:textId="77777777" w:rsidR="00674FCE" w:rsidRPr="00C31699" w:rsidRDefault="00674FCE" w:rsidP="00447EA6">
            <w:pPr>
              <w:rPr>
                <w:rFonts w:asciiTheme="majorHAnsi" w:hAnsiTheme="majorHAnsi" w:cstheme="majorHAnsi"/>
                <w:sz w:val="22"/>
                <w:szCs w:val="22"/>
              </w:rPr>
            </w:pPr>
          </w:p>
        </w:tc>
        <w:tc>
          <w:tcPr>
            <w:tcW w:w="1164" w:type="dxa"/>
          </w:tcPr>
          <w:p w14:paraId="7C2E6E8D" w14:textId="77777777" w:rsidR="00674FCE" w:rsidRPr="00C31699" w:rsidRDefault="00674FCE" w:rsidP="00447EA6">
            <w:pPr>
              <w:rPr>
                <w:rFonts w:asciiTheme="majorHAnsi" w:hAnsiTheme="majorHAnsi" w:cstheme="majorHAnsi"/>
                <w:sz w:val="22"/>
                <w:szCs w:val="22"/>
              </w:rPr>
            </w:pPr>
          </w:p>
        </w:tc>
        <w:tc>
          <w:tcPr>
            <w:tcW w:w="1402" w:type="dxa"/>
          </w:tcPr>
          <w:p w14:paraId="1C540CA3" w14:textId="77777777" w:rsidR="00674FCE" w:rsidRPr="00C31699" w:rsidRDefault="00674FCE" w:rsidP="00447EA6">
            <w:pPr>
              <w:rPr>
                <w:rFonts w:asciiTheme="majorHAnsi" w:hAnsiTheme="majorHAnsi" w:cstheme="majorHAnsi"/>
                <w:sz w:val="22"/>
                <w:szCs w:val="22"/>
              </w:rPr>
            </w:pPr>
          </w:p>
        </w:tc>
        <w:tc>
          <w:tcPr>
            <w:tcW w:w="1170" w:type="dxa"/>
          </w:tcPr>
          <w:p w14:paraId="5F7594F7" w14:textId="77777777" w:rsidR="00674FCE" w:rsidRPr="00C31699" w:rsidRDefault="00674FCE" w:rsidP="00447EA6">
            <w:pPr>
              <w:rPr>
                <w:rFonts w:asciiTheme="majorHAnsi" w:hAnsiTheme="majorHAnsi" w:cstheme="majorHAnsi"/>
                <w:sz w:val="22"/>
                <w:szCs w:val="22"/>
              </w:rPr>
            </w:pPr>
          </w:p>
        </w:tc>
        <w:tc>
          <w:tcPr>
            <w:tcW w:w="1243" w:type="dxa"/>
          </w:tcPr>
          <w:p w14:paraId="3CE0BA12" w14:textId="77777777" w:rsidR="00674FCE" w:rsidRPr="00C31699" w:rsidRDefault="00674FCE" w:rsidP="00447EA6">
            <w:pPr>
              <w:rPr>
                <w:rFonts w:asciiTheme="majorHAnsi" w:hAnsiTheme="majorHAnsi" w:cstheme="majorHAnsi"/>
                <w:sz w:val="22"/>
                <w:szCs w:val="22"/>
              </w:rPr>
            </w:pPr>
          </w:p>
        </w:tc>
        <w:tc>
          <w:tcPr>
            <w:tcW w:w="737" w:type="dxa"/>
          </w:tcPr>
          <w:p w14:paraId="144F256D" w14:textId="77777777" w:rsidR="00674FCE" w:rsidRPr="00C31699" w:rsidRDefault="00674FCE" w:rsidP="00447EA6">
            <w:pPr>
              <w:rPr>
                <w:rFonts w:asciiTheme="majorHAnsi" w:hAnsiTheme="majorHAnsi" w:cstheme="majorHAnsi"/>
                <w:sz w:val="22"/>
                <w:szCs w:val="22"/>
              </w:rPr>
            </w:pPr>
          </w:p>
        </w:tc>
        <w:tc>
          <w:tcPr>
            <w:tcW w:w="630" w:type="dxa"/>
          </w:tcPr>
          <w:p w14:paraId="3B5B74C1" w14:textId="77777777" w:rsidR="00674FCE" w:rsidRPr="00C31699" w:rsidRDefault="00674FCE" w:rsidP="00447EA6">
            <w:pPr>
              <w:rPr>
                <w:rFonts w:asciiTheme="majorHAnsi" w:hAnsiTheme="majorHAnsi" w:cstheme="majorHAnsi"/>
                <w:sz w:val="22"/>
                <w:szCs w:val="22"/>
              </w:rPr>
            </w:pPr>
          </w:p>
        </w:tc>
      </w:tr>
      <w:tr w:rsidR="00674FCE" w:rsidRPr="00C31699" w14:paraId="3B12B645" w14:textId="77777777" w:rsidTr="00447EA6">
        <w:tc>
          <w:tcPr>
            <w:tcW w:w="5736" w:type="dxa"/>
          </w:tcPr>
          <w:p w14:paraId="576D0E8E" w14:textId="77777777" w:rsidR="00674FCE" w:rsidRPr="00C31699" w:rsidRDefault="00674FCE" w:rsidP="00447EA6">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How is laboratory performance affected by the </w:t>
            </w:r>
            <w:r w:rsidRPr="006301F8">
              <w:rPr>
                <w:rFonts w:asciiTheme="majorHAnsi" w:hAnsiTheme="majorHAnsi" w:cstheme="majorHAnsi"/>
                <w:i/>
                <w:sz w:val="22"/>
                <w:szCs w:val="22"/>
              </w:rPr>
              <w:t>technologies</w:t>
            </w:r>
            <w:r>
              <w:rPr>
                <w:rFonts w:asciiTheme="majorHAnsi" w:hAnsiTheme="majorHAnsi" w:cstheme="majorHAnsi"/>
                <w:sz w:val="22"/>
                <w:szCs w:val="22"/>
              </w:rPr>
              <w:t xml:space="preserve"> used to convey test results</w:t>
            </w:r>
            <w:r w:rsidRPr="00C31699">
              <w:rPr>
                <w:rFonts w:asciiTheme="majorHAnsi" w:hAnsiTheme="majorHAnsi" w:cstheme="majorHAnsi"/>
                <w:sz w:val="22"/>
                <w:szCs w:val="22"/>
              </w:rPr>
              <w:t xml:space="preserve"> (e.g., central lines, third party systems, </w:t>
            </w:r>
            <w:r>
              <w:rPr>
                <w:rFonts w:asciiTheme="majorHAnsi" w:hAnsiTheme="majorHAnsi" w:cstheme="majorHAnsi"/>
                <w:sz w:val="22"/>
                <w:szCs w:val="22"/>
              </w:rPr>
              <w:t>B</w:t>
            </w:r>
            <w:r w:rsidRPr="00C31699">
              <w:rPr>
                <w:rFonts w:asciiTheme="majorHAnsi" w:hAnsiTheme="majorHAnsi" w:cstheme="majorHAnsi"/>
                <w:sz w:val="22"/>
                <w:szCs w:val="22"/>
              </w:rPr>
              <w:t>lackberry communications)</w:t>
            </w:r>
            <w:r>
              <w:rPr>
                <w:rFonts w:asciiTheme="majorHAnsi" w:hAnsiTheme="majorHAnsi" w:cstheme="majorHAnsi"/>
                <w:sz w:val="22"/>
                <w:szCs w:val="22"/>
              </w:rPr>
              <w:t>?</w:t>
            </w:r>
          </w:p>
        </w:tc>
        <w:tc>
          <w:tcPr>
            <w:tcW w:w="1166" w:type="dxa"/>
          </w:tcPr>
          <w:p w14:paraId="0DD43794" w14:textId="77777777" w:rsidR="00674FCE" w:rsidRPr="00C31699" w:rsidRDefault="00674FCE" w:rsidP="00447EA6">
            <w:pPr>
              <w:rPr>
                <w:rFonts w:asciiTheme="majorHAnsi" w:hAnsiTheme="majorHAnsi" w:cstheme="majorHAnsi"/>
                <w:sz w:val="22"/>
                <w:szCs w:val="22"/>
              </w:rPr>
            </w:pPr>
          </w:p>
        </w:tc>
        <w:tc>
          <w:tcPr>
            <w:tcW w:w="1164" w:type="dxa"/>
          </w:tcPr>
          <w:p w14:paraId="2164E203" w14:textId="77777777" w:rsidR="00674FCE" w:rsidRPr="00C31699" w:rsidRDefault="00674FCE" w:rsidP="00447EA6">
            <w:pPr>
              <w:rPr>
                <w:rFonts w:asciiTheme="majorHAnsi" w:hAnsiTheme="majorHAnsi" w:cstheme="majorHAnsi"/>
                <w:sz w:val="22"/>
                <w:szCs w:val="22"/>
              </w:rPr>
            </w:pPr>
          </w:p>
        </w:tc>
        <w:tc>
          <w:tcPr>
            <w:tcW w:w="1402" w:type="dxa"/>
          </w:tcPr>
          <w:p w14:paraId="363F5E3D" w14:textId="77777777" w:rsidR="00674FCE" w:rsidRPr="00C31699" w:rsidRDefault="00674FCE" w:rsidP="00447EA6">
            <w:pPr>
              <w:rPr>
                <w:rFonts w:asciiTheme="majorHAnsi" w:hAnsiTheme="majorHAnsi" w:cstheme="majorHAnsi"/>
                <w:sz w:val="22"/>
                <w:szCs w:val="22"/>
              </w:rPr>
            </w:pPr>
          </w:p>
        </w:tc>
        <w:tc>
          <w:tcPr>
            <w:tcW w:w="1170" w:type="dxa"/>
          </w:tcPr>
          <w:p w14:paraId="380F1923" w14:textId="77777777" w:rsidR="00674FCE" w:rsidRPr="00C31699" w:rsidRDefault="00674FCE" w:rsidP="00447EA6">
            <w:pPr>
              <w:rPr>
                <w:rFonts w:asciiTheme="majorHAnsi" w:hAnsiTheme="majorHAnsi" w:cstheme="majorHAnsi"/>
                <w:sz w:val="22"/>
                <w:szCs w:val="22"/>
              </w:rPr>
            </w:pPr>
          </w:p>
        </w:tc>
        <w:tc>
          <w:tcPr>
            <w:tcW w:w="1243" w:type="dxa"/>
          </w:tcPr>
          <w:p w14:paraId="3644186D" w14:textId="77777777" w:rsidR="00674FCE" w:rsidRPr="00C31699" w:rsidRDefault="00674FCE" w:rsidP="00447EA6">
            <w:pPr>
              <w:rPr>
                <w:rFonts w:asciiTheme="majorHAnsi" w:hAnsiTheme="majorHAnsi" w:cstheme="majorHAnsi"/>
                <w:sz w:val="22"/>
                <w:szCs w:val="22"/>
              </w:rPr>
            </w:pPr>
          </w:p>
        </w:tc>
        <w:tc>
          <w:tcPr>
            <w:tcW w:w="737" w:type="dxa"/>
          </w:tcPr>
          <w:p w14:paraId="6D69D6BA" w14:textId="77777777" w:rsidR="00674FCE" w:rsidRPr="00C31699" w:rsidRDefault="00674FCE" w:rsidP="00447EA6">
            <w:pPr>
              <w:rPr>
                <w:rFonts w:asciiTheme="majorHAnsi" w:hAnsiTheme="majorHAnsi" w:cstheme="majorHAnsi"/>
                <w:sz w:val="22"/>
                <w:szCs w:val="22"/>
              </w:rPr>
            </w:pPr>
          </w:p>
        </w:tc>
        <w:tc>
          <w:tcPr>
            <w:tcW w:w="630" w:type="dxa"/>
          </w:tcPr>
          <w:p w14:paraId="105F8234" w14:textId="77777777" w:rsidR="00674FCE" w:rsidRPr="00C31699" w:rsidRDefault="00674FCE" w:rsidP="00447EA6">
            <w:pPr>
              <w:rPr>
                <w:rFonts w:asciiTheme="majorHAnsi" w:hAnsiTheme="majorHAnsi" w:cstheme="majorHAnsi"/>
                <w:sz w:val="22"/>
                <w:szCs w:val="22"/>
              </w:rPr>
            </w:pPr>
          </w:p>
        </w:tc>
      </w:tr>
      <w:tr w:rsidR="00674FCE" w:rsidRPr="00C31699" w14:paraId="5839CD43" w14:textId="77777777" w:rsidTr="00447EA6">
        <w:tc>
          <w:tcPr>
            <w:tcW w:w="5736" w:type="dxa"/>
          </w:tcPr>
          <w:p w14:paraId="57E74371" w14:textId="77777777" w:rsidR="00674FCE" w:rsidRPr="00C31699" w:rsidRDefault="00674FCE" w:rsidP="00447EA6">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What strategies best expedite laboratory analysis in surge situations?</w:t>
            </w:r>
          </w:p>
        </w:tc>
        <w:tc>
          <w:tcPr>
            <w:tcW w:w="1166" w:type="dxa"/>
          </w:tcPr>
          <w:p w14:paraId="5E131FBD" w14:textId="77777777" w:rsidR="00674FCE" w:rsidRPr="00C31699" w:rsidRDefault="00674FCE" w:rsidP="00447EA6">
            <w:pPr>
              <w:rPr>
                <w:rFonts w:asciiTheme="majorHAnsi" w:hAnsiTheme="majorHAnsi" w:cstheme="majorHAnsi"/>
                <w:sz w:val="22"/>
                <w:szCs w:val="22"/>
              </w:rPr>
            </w:pPr>
          </w:p>
        </w:tc>
        <w:tc>
          <w:tcPr>
            <w:tcW w:w="1164" w:type="dxa"/>
          </w:tcPr>
          <w:p w14:paraId="1EB57FC3" w14:textId="77777777" w:rsidR="00674FCE" w:rsidRPr="00C31699" w:rsidRDefault="00674FCE" w:rsidP="00447EA6">
            <w:pPr>
              <w:rPr>
                <w:rFonts w:asciiTheme="majorHAnsi" w:hAnsiTheme="majorHAnsi" w:cstheme="majorHAnsi"/>
                <w:sz w:val="22"/>
                <w:szCs w:val="22"/>
              </w:rPr>
            </w:pPr>
          </w:p>
        </w:tc>
        <w:tc>
          <w:tcPr>
            <w:tcW w:w="1402" w:type="dxa"/>
          </w:tcPr>
          <w:p w14:paraId="33F3171C" w14:textId="77777777" w:rsidR="00674FCE" w:rsidRPr="00C31699" w:rsidRDefault="00674FCE" w:rsidP="00447EA6">
            <w:pPr>
              <w:rPr>
                <w:rFonts w:asciiTheme="majorHAnsi" w:hAnsiTheme="majorHAnsi" w:cstheme="majorHAnsi"/>
                <w:sz w:val="22"/>
                <w:szCs w:val="22"/>
              </w:rPr>
            </w:pPr>
          </w:p>
        </w:tc>
        <w:tc>
          <w:tcPr>
            <w:tcW w:w="1170" w:type="dxa"/>
          </w:tcPr>
          <w:p w14:paraId="0FCA5AA7" w14:textId="77777777" w:rsidR="00674FCE" w:rsidRPr="00C31699" w:rsidRDefault="00674FCE" w:rsidP="00447EA6">
            <w:pPr>
              <w:rPr>
                <w:rFonts w:asciiTheme="majorHAnsi" w:hAnsiTheme="majorHAnsi" w:cstheme="majorHAnsi"/>
                <w:sz w:val="22"/>
                <w:szCs w:val="22"/>
              </w:rPr>
            </w:pPr>
          </w:p>
        </w:tc>
        <w:tc>
          <w:tcPr>
            <w:tcW w:w="1243" w:type="dxa"/>
          </w:tcPr>
          <w:p w14:paraId="61046519" w14:textId="77777777" w:rsidR="00674FCE" w:rsidRPr="00C31699" w:rsidRDefault="00674FCE" w:rsidP="00447EA6">
            <w:pPr>
              <w:rPr>
                <w:rFonts w:asciiTheme="majorHAnsi" w:hAnsiTheme="majorHAnsi" w:cstheme="majorHAnsi"/>
                <w:sz w:val="22"/>
                <w:szCs w:val="22"/>
              </w:rPr>
            </w:pPr>
          </w:p>
        </w:tc>
        <w:tc>
          <w:tcPr>
            <w:tcW w:w="737" w:type="dxa"/>
          </w:tcPr>
          <w:p w14:paraId="00A76546" w14:textId="77777777" w:rsidR="00674FCE" w:rsidRPr="00C31699" w:rsidRDefault="00674FCE" w:rsidP="00447EA6">
            <w:pPr>
              <w:rPr>
                <w:rFonts w:asciiTheme="majorHAnsi" w:hAnsiTheme="majorHAnsi" w:cstheme="majorHAnsi"/>
                <w:sz w:val="22"/>
                <w:szCs w:val="22"/>
              </w:rPr>
            </w:pPr>
          </w:p>
        </w:tc>
        <w:tc>
          <w:tcPr>
            <w:tcW w:w="630" w:type="dxa"/>
          </w:tcPr>
          <w:p w14:paraId="30E4E534" w14:textId="77777777" w:rsidR="00674FCE" w:rsidRPr="00C31699" w:rsidRDefault="00674FCE" w:rsidP="00447EA6">
            <w:pPr>
              <w:rPr>
                <w:rFonts w:asciiTheme="majorHAnsi" w:hAnsiTheme="majorHAnsi" w:cstheme="majorHAnsi"/>
                <w:sz w:val="22"/>
                <w:szCs w:val="22"/>
              </w:rPr>
            </w:pPr>
          </w:p>
        </w:tc>
      </w:tr>
    </w:tbl>
    <w:p w14:paraId="3C8472B9" w14:textId="77777777" w:rsidR="00674FCE" w:rsidRPr="00C31699" w:rsidRDefault="00674FCE" w:rsidP="00674FCE">
      <w:pPr>
        <w:rPr>
          <w:rFonts w:asciiTheme="majorHAnsi" w:hAnsiTheme="majorHAnsi" w:cstheme="majorHAnsi"/>
          <w:b/>
          <w:i/>
          <w:sz w:val="22"/>
          <w:szCs w:val="22"/>
        </w:rPr>
      </w:pPr>
    </w:p>
    <w:p w14:paraId="4031EA3D" w14:textId="77777777" w:rsidR="00674FCE" w:rsidRPr="00C31699" w:rsidRDefault="00674FCE" w:rsidP="00674FCE">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 xml:space="preserve">Are there other </w:t>
      </w:r>
      <w:r>
        <w:rPr>
          <w:rFonts w:asciiTheme="majorHAnsi" w:hAnsiTheme="majorHAnsi" w:cstheme="majorHAnsi"/>
          <w:sz w:val="22"/>
          <w:szCs w:val="22"/>
        </w:rPr>
        <w:t xml:space="preserve">questions or </w:t>
      </w:r>
      <w:r w:rsidRPr="00C31699">
        <w:rPr>
          <w:rFonts w:asciiTheme="majorHAnsi" w:hAnsiTheme="majorHAnsi" w:cstheme="majorHAnsi"/>
          <w:sz w:val="22"/>
          <w:szCs w:val="22"/>
        </w:rPr>
        <w:t xml:space="preserve">topics related to public health laboratory </w:t>
      </w:r>
      <w:r>
        <w:rPr>
          <w:rFonts w:asciiTheme="majorHAnsi" w:hAnsiTheme="majorHAnsi" w:cstheme="majorHAnsi"/>
          <w:sz w:val="22"/>
          <w:szCs w:val="22"/>
        </w:rPr>
        <w:t>performance</w:t>
      </w:r>
      <w:r w:rsidRPr="00C31699">
        <w:rPr>
          <w:rFonts w:asciiTheme="majorHAnsi" w:hAnsiTheme="majorHAnsi" w:cstheme="majorHAnsi"/>
          <w:sz w:val="22"/>
          <w:szCs w:val="22"/>
        </w:rPr>
        <w:t xml:space="preserve"> </w:t>
      </w:r>
      <w:r>
        <w:rPr>
          <w:rFonts w:asciiTheme="majorHAnsi" w:hAnsiTheme="majorHAnsi" w:cstheme="majorHAnsi"/>
          <w:sz w:val="22"/>
          <w:szCs w:val="22"/>
        </w:rPr>
        <w:t xml:space="preserve">that are important areas where additional knowledge is needed to advance PHPR practice in your </w:t>
      </w:r>
      <w:r w:rsidRPr="00C31699">
        <w:rPr>
          <w:rFonts w:asciiTheme="majorHAnsi" w:hAnsiTheme="majorHAnsi" w:cstheme="majorHAnsi"/>
          <w:sz w:val="22"/>
          <w:szCs w:val="22"/>
        </w:rPr>
        <w:t>health department?</w:t>
      </w:r>
    </w:p>
    <w:p w14:paraId="55F4077E" w14:textId="77777777" w:rsidR="00674FCE" w:rsidRPr="00C31699" w:rsidRDefault="00674FCE" w:rsidP="00674FCE">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Yes</w:t>
      </w:r>
    </w:p>
    <w:p w14:paraId="0DD044BE" w14:textId="77777777" w:rsidR="00674FCE" w:rsidRPr="00C31699" w:rsidRDefault="00674FCE" w:rsidP="00674FCE">
      <w:pPr>
        <w:pStyle w:val="ListParagraph"/>
        <w:numPr>
          <w:ilvl w:val="1"/>
          <w:numId w:val="2"/>
        </w:numPr>
        <w:rPr>
          <w:rFonts w:asciiTheme="majorHAnsi" w:hAnsiTheme="majorHAnsi" w:cstheme="majorHAnsi"/>
          <w:sz w:val="22"/>
          <w:szCs w:val="22"/>
        </w:rPr>
      </w:pPr>
      <w:r w:rsidRPr="00C31699">
        <w:rPr>
          <w:rFonts w:asciiTheme="majorHAnsi" w:hAnsiTheme="majorHAnsi" w:cstheme="majorHAnsi"/>
          <w:sz w:val="22"/>
          <w:szCs w:val="22"/>
        </w:rPr>
        <w:t xml:space="preserve">No </w:t>
      </w:r>
    </w:p>
    <w:p w14:paraId="09E9E9F2" w14:textId="77777777" w:rsidR="00674FCE" w:rsidRPr="00C31699" w:rsidRDefault="00674FCE" w:rsidP="00674FCE">
      <w:pPr>
        <w:pStyle w:val="ListParagraph"/>
        <w:ind w:left="1440"/>
        <w:rPr>
          <w:rFonts w:asciiTheme="majorHAnsi" w:hAnsiTheme="majorHAnsi" w:cstheme="majorHAnsi"/>
          <w:sz w:val="22"/>
          <w:szCs w:val="22"/>
        </w:rPr>
      </w:pPr>
    </w:p>
    <w:p w14:paraId="6DC08FE0" w14:textId="77777777" w:rsidR="00674FCE" w:rsidRPr="00C31699" w:rsidRDefault="00674FCE" w:rsidP="00674FCE">
      <w:pPr>
        <w:pStyle w:val="ListParagraph"/>
        <w:numPr>
          <w:ilvl w:val="0"/>
          <w:numId w:val="2"/>
        </w:numPr>
        <w:rPr>
          <w:rFonts w:asciiTheme="majorHAnsi" w:hAnsiTheme="majorHAnsi" w:cstheme="majorHAnsi"/>
          <w:sz w:val="22"/>
          <w:szCs w:val="22"/>
        </w:rPr>
      </w:pPr>
      <w:r w:rsidRPr="00C31699">
        <w:rPr>
          <w:rFonts w:asciiTheme="majorHAnsi" w:hAnsiTheme="majorHAnsi" w:cstheme="majorHAnsi"/>
          <w:sz w:val="22"/>
          <w:szCs w:val="22"/>
        </w:rPr>
        <w:t>If yes, please specify: _______________</w:t>
      </w:r>
    </w:p>
    <w:p w14:paraId="0F5C6F9A" w14:textId="77777777" w:rsidR="00674FCE" w:rsidRDefault="00674FCE" w:rsidP="00FE1930">
      <w:pPr>
        <w:rPr>
          <w:rFonts w:asciiTheme="majorHAnsi" w:hAnsiTheme="majorHAnsi" w:cstheme="minorHAnsi"/>
          <w:b/>
          <w:sz w:val="30"/>
          <w:szCs w:val="30"/>
          <w:u w:val="single"/>
        </w:rPr>
      </w:pPr>
      <w:r>
        <w:rPr>
          <w:rFonts w:asciiTheme="majorHAnsi" w:hAnsiTheme="majorHAnsi" w:cstheme="minorHAnsi"/>
          <w:b/>
          <w:sz w:val="30"/>
          <w:szCs w:val="30"/>
          <w:u w:val="single"/>
        </w:rPr>
        <w:br w:type="page"/>
      </w:r>
    </w:p>
    <w:p w14:paraId="683217B9" w14:textId="77777777" w:rsidR="00FE1930" w:rsidRPr="00F25F6F" w:rsidRDefault="00FE1930" w:rsidP="00FE1930">
      <w:pPr>
        <w:rPr>
          <w:rFonts w:asciiTheme="majorHAnsi" w:hAnsiTheme="majorHAnsi" w:cstheme="minorHAnsi"/>
          <w:b/>
          <w:sz w:val="30"/>
          <w:szCs w:val="30"/>
          <w:u w:val="single"/>
        </w:rPr>
      </w:pPr>
      <w:r w:rsidRPr="00F25F6F">
        <w:rPr>
          <w:rFonts w:asciiTheme="majorHAnsi" w:hAnsiTheme="majorHAnsi" w:cstheme="minorHAnsi"/>
          <w:b/>
          <w:sz w:val="30"/>
          <w:szCs w:val="30"/>
          <w:u w:val="single"/>
        </w:rPr>
        <w:t xml:space="preserve">Survey </w:t>
      </w:r>
      <w:r>
        <w:rPr>
          <w:rFonts w:asciiTheme="majorHAnsi" w:hAnsiTheme="majorHAnsi" w:cstheme="minorHAnsi"/>
          <w:b/>
          <w:sz w:val="30"/>
          <w:szCs w:val="30"/>
          <w:u w:val="single"/>
        </w:rPr>
        <w:t>Conclusion</w:t>
      </w:r>
      <w:r w:rsidRPr="00F25F6F">
        <w:rPr>
          <w:rFonts w:asciiTheme="majorHAnsi" w:hAnsiTheme="majorHAnsi" w:cstheme="minorHAnsi"/>
          <w:b/>
          <w:sz w:val="30"/>
          <w:szCs w:val="30"/>
          <w:u w:val="single"/>
        </w:rPr>
        <w:t xml:space="preserve"> </w:t>
      </w:r>
    </w:p>
    <w:p w14:paraId="64C4F78F" w14:textId="77777777" w:rsidR="00FE1930" w:rsidRDefault="00FE1930" w:rsidP="0003199D">
      <w:pPr>
        <w:rPr>
          <w:rFonts w:asciiTheme="majorHAnsi" w:hAnsiTheme="majorHAnsi" w:cstheme="majorHAnsi"/>
          <w:b/>
          <w:sz w:val="22"/>
          <w:szCs w:val="22"/>
        </w:rPr>
      </w:pPr>
    </w:p>
    <w:p w14:paraId="735A239B" w14:textId="77777777" w:rsidR="00DF519E" w:rsidRDefault="00FE1930" w:rsidP="0003199D">
      <w:pPr>
        <w:rPr>
          <w:rFonts w:asciiTheme="majorHAnsi" w:hAnsiTheme="majorHAnsi" w:cstheme="majorHAnsi"/>
          <w:sz w:val="22"/>
          <w:szCs w:val="22"/>
        </w:rPr>
      </w:pPr>
      <w:r>
        <w:rPr>
          <w:rFonts w:asciiTheme="majorHAnsi" w:hAnsiTheme="majorHAnsi" w:cstheme="majorHAnsi"/>
          <w:sz w:val="22"/>
          <w:szCs w:val="22"/>
        </w:rPr>
        <w:t>Thank you for participating in this survey.</w:t>
      </w:r>
    </w:p>
    <w:sectPr w:rsidR="00DF519E" w:rsidSect="00791703">
      <w:footerReference w:type="default" r:id="rId2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E7661" w14:textId="77777777" w:rsidR="00F421A6" w:rsidRDefault="00F421A6" w:rsidP="00D1178F">
      <w:r>
        <w:separator/>
      </w:r>
    </w:p>
  </w:endnote>
  <w:endnote w:type="continuationSeparator" w:id="0">
    <w:p w14:paraId="09103997" w14:textId="77777777" w:rsidR="00F421A6" w:rsidRDefault="00F421A6" w:rsidP="00D1178F">
      <w:r>
        <w:continuationSeparator/>
      </w:r>
    </w:p>
  </w:endnote>
  <w:endnote w:type="continuationNotice" w:id="1">
    <w:p w14:paraId="0002CCB8" w14:textId="77777777" w:rsidR="00F421A6" w:rsidRDefault="00F42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00795031"/>
      <w:docPartObj>
        <w:docPartGallery w:val="Page Numbers (Bottom of Page)"/>
        <w:docPartUnique/>
      </w:docPartObj>
    </w:sdtPr>
    <w:sdtEndPr>
      <w:rPr>
        <w:noProof/>
      </w:rPr>
    </w:sdtEndPr>
    <w:sdtContent>
      <w:p w14:paraId="0960573C" w14:textId="77777777" w:rsidR="00447EA6" w:rsidRPr="00D835A3" w:rsidRDefault="00447EA6" w:rsidP="00D835A3">
        <w:pPr>
          <w:pStyle w:val="Footer"/>
          <w:jc w:val="right"/>
          <w:rPr>
            <w:rFonts w:ascii="Times New Roman" w:hAnsi="Times New Roman" w:cs="Times New Roman"/>
          </w:rPr>
        </w:pPr>
        <w:r w:rsidRPr="00D835A3">
          <w:rPr>
            <w:rFonts w:ascii="Times New Roman" w:hAnsi="Times New Roman" w:cs="Times New Roman"/>
          </w:rPr>
          <w:t xml:space="preserve">Page </w:t>
        </w:r>
        <w:r w:rsidRPr="00D835A3">
          <w:rPr>
            <w:rFonts w:ascii="Times New Roman" w:hAnsi="Times New Roman" w:cs="Times New Roman"/>
          </w:rPr>
          <w:fldChar w:fldCharType="begin"/>
        </w:r>
        <w:r w:rsidRPr="00D835A3">
          <w:rPr>
            <w:rFonts w:ascii="Times New Roman" w:hAnsi="Times New Roman" w:cs="Times New Roman"/>
          </w:rPr>
          <w:instrText xml:space="preserve"> PAGE   \* MERGEFORMAT </w:instrText>
        </w:r>
        <w:r w:rsidRPr="00D835A3">
          <w:rPr>
            <w:rFonts w:ascii="Times New Roman" w:hAnsi="Times New Roman" w:cs="Times New Roman"/>
          </w:rPr>
          <w:fldChar w:fldCharType="separate"/>
        </w:r>
        <w:r w:rsidR="006A218A">
          <w:rPr>
            <w:rFonts w:ascii="Times New Roman" w:hAnsi="Times New Roman" w:cs="Times New Roman"/>
            <w:noProof/>
          </w:rPr>
          <w:t>1</w:t>
        </w:r>
        <w:r w:rsidRPr="00D835A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F5B08" w14:textId="77777777" w:rsidR="00F421A6" w:rsidRDefault="00F421A6" w:rsidP="00D1178F">
      <w:r>
        <w:separator/>
      </w:r>
    </w:p>
  </w:footnote>
  <w:footnote w:type="continuationSeparator" w:id="0">
    <w:p w14:paraId="125431A1" w14:textId="77777777" w:rsidR="00F421A6" w:rsidRDefault="00F421A6" w:rsidP="00D1178F">
      <w:r>
        <w:continuationSeparator/>
      </w:r>
    </w:p>
  </w:footnote>
  <w:footnote w:type="continuationNotice" w:id="1">
    <w:p w14:paraId="7CF77989" w14:textId="77777777" w:rsidR="00F421A6" w:rsidRDefault="00F421A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E31"/>
    <w:multiLevelType w:val="hybridMultilevel"/>
    <w:tmpl w:val="7E98F000"/>
    <w:lvl w:ilvl="0" w:tplc="73C61230">
      <w:start w:val="2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D0E68"/>
    <w:multiLevelType w:val="hybridMultilevel"/>
    <w:tmpl w:val="CF36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0B2A"/>
    <w:multiLevelType w:val="hybridMultilevel"/>
    <w:tmpl w:val="AB62759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A48B3"/>
    <w:multiLevelType w:val="hybridMultilevel"/>
    <w:tmpl w:val="A45A8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357FD"/>
    <w:multiLevelType w:val="hybridMultilevel"/>
    <w:tmpl w:val="9048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93586"/>
    <w:multiLevelType w:val="hybridMultilevel"/>
    <w:tmpl w:val="86D62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E16FB8"/>
    <w:multiLevelType w:val="hybridMultilevel"/>
    <w:tmpl w:val="61B6F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34EF4"/>
    <w:multiLevelType w:val="hybridMultilevel"/>
    <w:tmpl w:val="798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56624"/>
    <w:multiLevelType w:val="hybridMultilevel"/>
    <w:tmpl w:val="407E8CCA"/>
    <w:lvl w:ilvl="0" w:tplc="73C61230">
      <w:start w:val="2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D12B5"/>
    <w:multiLevelType w:val="hybridMultilevel"/>
    <w:tmpl w:val="CDB0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36ED7"/>
    <w:multiLevelType w:val="hybridMultilevel"/>
    <w:tmpl w:val="1B8E5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31BE2"/>
    <w:multiLevelType w:val="hybridMultilevel"/>
    <w:tmpl w:val="EAE4B074"/>
    <w:lvl w:ilvl="0" w:tplc="73C61230">
      <w:start w:val="23"/>
      <w:numFmt w:val="bullet"/>
      <w:lvlText w:val="-"/>
      <w:lvlJc w:val="left"/>
      <w:pPr>
        <w:ind w:left="1260" w:hanging="360"/>
      </w:pPr>
      <w:rPr>
        <w:rFonts w:ascii="Cambria" w:eastAsiaTheme="minorEastAsia" w:hAnsi="Cambria"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301172D"/>
    <w:multiLevelType w:val="hybridMultilevel"/>
    <w:tmpl w:val="D2A0CCC6"/>
    <w:lvl w:ilvl="0" w:tplc="B66CEF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32460D1"/>
    <w:multiLevelType w:val="hybridMultilevel"/>
    <w:tmpl w:val="DEB4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A401B"/>
    <w:multiLevelType w:val="hybridMultilevel"/>
    <w:tmpl w:val="1606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25129"/>
    <w:multiLevelType w:val="hybridMultilevel"/>
    <w:tmpl w:val="A740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C4EF8"/>
    <w:multiLevelType w:val="hybridMultilevel"/>
    <w:tmpl w:val="6664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9A66DF"/>
    <w:multiLevelType w:val="hybridMultilevel"/>
    <w:tmpl w:val="81D67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6D62CC"/>
    <w:multiLevelType w:val="hybridMultilevel"/>
    <w:tmpl w:val="F90AB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C0198"/>
    <w:multiLevelType w:val="hybridMultilevel"/>
    <w:tmpl w:val="A454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679E0"/>
    <w:multiLevelType w:val="hybridMultilevel"/>
    <w:tmpl w:val="92765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B91A1A"/>
    <w:multiLevelType w:val="hybridMultilevel"/>
    <w:tmpl w:val="EBE2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0637B"/>
    <w:multiLevelType w:val="hybridMultilevel"/>
    <w:tmpl w:val="410A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06F9B"/>
    <w:multiLevelType w:val="hybridMultilevel"/>
    <w:tmpl w:val="AB6CFD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48AC2F68"/>
    <w:multiLevelType w:val="hybridMultilevel"/>
    <w:tmpl w:val="BDA61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140FF3"/>
    <w:multiLevelType w:val="hybridMultilevel"/>
    <w:tmpl w:val="4CA22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640EDA"/>
    <w:multiLevelType w:val="hybridMultilevel"/>
    <w:tmpl w:val="FB50C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C51658"/>
    <w:multiLevelType w:val="hybridMultilevel"/>
    <w:tmpl w:val="34CE4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E848D3"/>
    <w:multiLevelType w:val="hybridMultilevel"/>
    <w:tmpl w:val="1E0E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93BD6"/>
    <w:multiLevelType w:val="hybridMultilevel"/>
    <w:tmpl w:val="7AF6CAD6"/>
    <w:lvl w:ilvl="0" w:tplc="E89A1188">
      <w:start w:val="1"/>
      <w:numFmt w:val="decimal"/>
      <w:lvlText w:val="%1."/>
      <w:lvlJc w:val="left"/>
      <w:pPr>
        <w:ind w:left="360" w:hanging="360"/>
      </w:pPr>
      <w:rPr>
        <w:rFonts w:asciiTheme="majorHAnsi" w:hAnsiTheme="majorHAnsi" w:hint="default"/>
        <w:b w:val="0"/>
      </w:rPr>
    </w:lvl>
    <w:lvl w:ilvl="1" w:tplc="042699B0">
      <w:start w:val="1"/>
      <w:numFmt w:val="lowerLetter"/>
      <w:lvlText w:val="%2."/>
      <w:lvlJc w:val="left"/>
      <w:pPr>
        <w:ind w:left="1260" w:hanging="360"/>
      </w:pPr>
      <w:rPr>
        <w:rFonts w:asciiTheme="majorHAnsi" w:hAnsiTheme="majorHAnsi" w:cstheme="majorHAnsi" w:hint="default"/>
        <w:b w:val="0"/>
        <w:sz w:val="22"/>
        <w:szCs w:val="22"/>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54A34A1E"/>
    <w:multiLevelType w:val="hybridMultilevel"/>
    <w:tmpl w:val="E53CD09C"/>
    <w:lvl w:ilvl="0" w:tplc="6F9077CE">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DC5F81"/>
    <w:multiLevelType w:val="hybridMultilevel"/>
    <w:tmpl w:val="457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8748B"/>
    <w:multiLevelType w:val="hybridMultilevel"/>
    <w:tmpl w:val="AEB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5B18F4"/>
    <w:multiLevelType w:val="hybridMultilevel"/>
    <w:tmpl w:val="0644994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nsid w:val="66453BCD"/>
    <w:multiLevelType w:val="hybridMultilevel"/>
    <w:tmpl w:val="D3F4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3369E5"/>
    <w:multiLevelType w:val="hybridMultilevel"/>
    <w:tmpl w:val="AA9A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276117"/>
    <w:multiLevelType w:val="hybridMultilevel"/>
    <w:tmpl w:val="E53CD09C"/>
    <w:lvl w:ilvl="0" w:tplc="6F9077CE">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46F79"/>
    <w:multiLevelType w:val="hybridMultilevel"/>
    <w:tmpl w:val="A16AE0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6FF7219C"/>
    <w:multiLevelType w:val="hybridMultilevel"/>
    <w:tmpl w:val="24C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C543B1"/>
    <w:multiLevelType w:val="hybridMultilevel"/>
    <w:tmpl w:val="7FD0C5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nsid w:val="72FE3ED4"/>
    <w:multiLevelType w:val="hybridMultilevel"/>
    <w:tmpl w:val="382651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nsid w:val="73F37E6F"/>
    <w:multiLevelType w:val="hybridMultilevel"/>
    <w:tmpl w:val="78EA28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6E51397"/>
    <w:multiLevelType w:val="hybridMultilevel"/>
    <w:tmpl w:val="86C0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A003FA"/>
    <w:multiLevelType w:val="hybridMultilevel"/>
    <w:tmpl w:val="980436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790D44A9"/>
    <w:multiLevelType w:val="hybridMultilevel"/>
    <w:tmpl w:val="7248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893E8C"/>
    <w:multiLevelType w:val="hybridMultilevel"/>
    <w:tmpl w:val="A1885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1"/>
  </w:num>
  <w:num w:numId="4">
    <w:abstractNumId w:val="7"/>
  </w:num>
  <w:num w:numId="5">
    <w:abstractNumId w:val="37"/>
  </w:num>
  <w:num w:numId="6">
    <w:abstractNumId w:val="33"/>
  </w:num>
  <w:num w:numId="7">
    <w:abstractNumId w:val="6"/>
  </w:num>
  <w:num w:numId="8">
    <w:abstractNumId w:val="28"/>
  </w:num>
  <w:num w:numId="9">
    <w:abstractNumId w:val="3"/>
  </w:num>
  <w:num w:numId="10">
    <w:abstractNumId w:val="45"/>
  </w:num>
  <w:num w:numId="11">
    <w:abstractNumId w:val="38"/>
  </w:num>
  <w:num w:numId="12">
    <w:abstractNumId w:val="32"/>
  </w:num>
  <w:num w:numId="13">
    <w:abstractNumId w:val="34"/>
  </w:num>
  <w:num w:numId="14">
    <w:abstractNumId w:val="14"/>
  </w:num>
  <w:num w:numId="15">
    <w:abstractNumId w:val="22"/>
  </w:num>
  <w:num w:numId="16">
    <w:abstractNumId w:val="1"/>
  </w:num>
  <w:num w:numId="17">
    <w:abstractNumId w:val="16"/>
  </w:num>
  <w:num w:numId="18">
    <w:abstractNumId w:val="9"/>
  </w:num>
  <w:num w:numId="19">
    <w:abstractNumId w:val="20"/>
  </w:num>
  <w:num w:numId="20">
    <w:abstractNumId w:val="40"/>
  </w:num>
  <w:num w:numId="21">
    <w:abstractNumId w:val="15"/>
  </w:num>
  <w:num w:numId="22">
    <w:abstractNumId w:val="43"/>
  </w:num>
  <w:num w:numId="23">
    <w:abstractNumId w:val="21"/>
  </w:num>
  <w:num w:numId="24">
    <w:abstractNumId w:val="24"/>
  </w:num>
  <w:num w:numId="25">
    <w:abstractNumId w:val="18"/>
  </w:num>
  <w:num w:numId="26">
    <w:abstractNumId w:val="8"/>
  </w:num>
  <w:num w:numId="27">
    <w:abstractNumId w:val="2"/>
  </w:num>
  <w:num w:numId="28">
    <w:abstractNumId w:val="11"/>
  </w:num>
  <w:num w:numId="29">
    <w:abstractNumId w:val="23"/>
  </w:num>
  <w:num w:numId="30">
    <w:abstractNumId w:val="39"/>
  </w:num>
  <w:num w:numId="31">
    <w:abstractNumId w:val="0"/>
  </w:num>
  <w:num w:numId="32">
    <w:abstractNumId w:val="36"/>
    <w:lvlOverride w:ilvl="0">
      <w:lvl w:ilvl="0" w:tplc="6F9077CE">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33">
    <w:abstractNumId w:val="36"/>
    <w:lvlOverride w:ilvl="0">
      <w:lvl w:ilvl="0" w:tplc="6F9077CE">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34">
    <w:abstractNumId w:val="36"/>
    <w:lvlOverride w:ilvl="0">
      <w:lvl w:ilvl="0" w:tplc="6F9077CE">
        <w:start w:val="1"/>
        <w:numFmt w:val="lowerLetter"/>
        <w:lvlText w:val="%1."/>
        <w:lvlJc w:val="left"/>
        <w:pPr>
          <w:ind w:left="1440" w:hanging="360"/>
        </w:pPr>
        <w:rPr>
          <w:rFonts w:asciiTheme="majorHAnsi" w:eastAsiaTheme="minorEastAsia" w:hAnsiTheme="majorHAnsi" w:cstheme="majorHAnsi"/>
        </w:rPr>
      </w:lvl>
    </w:lvlOverride>
    <w:lvlOverride w:ilvl="1">
      <w:lvl w:ilvl="1" w:tplc="04090019">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35">
    <w:abstractNumId w:val="30"/>
  </w:num>
  <w:num w:numId="36">
    <w:abstractNumId w:val="44"/>
  </w:num>
  <w:num w:numId="37">
    <w:abstractNumId w:val="35"/>
  </w:num>
  <w:num w:numId="38">
    <w:abstractNumId w:val="25"/>
  </w:num>
  <w:num w:numId="39">
    <w:abstractNumId w:val="10"/>
  </w:num>
  <w:num w:numId="40">
    <w:abstractNumId w:val="27"/>
  </w:num>
  <w:num w:numId="41">
    <w:abstractNumId w:val="17"/>
  </w:num>
  <w:num w:numId="42">
    <w:abstractNumId w:val="26"/>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5"/>
  </w:num>
  <w:num w:numId="46">
    <w:abstractNumId w:val="42"/>
  </w:num>
  <w:num w:numId="47">
    <w:abstractNumId w:val="41"/>
  </w:num>
  <w:num w:numId="48">
    <w:abstractNumId w:val="19"/>
  </w:num>
  <w:num w:numId="49">
    <w:abstractNumId w:val="4"/>
  </w:num>
  <w:num w:numId="5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03"/>
    <w:rsid w:val="00010736"/>
    <w:rsid w:val="00012066"/>
    <w:rsid w:val="000121E6"/>
    <w:rsid w:val="00012F9D"/>
    <w:rsid w:val="00027649"/>
    <w:rsid w:val="0003199D"/>
    <w:rsid w:val="000342E5"/>
    <w:rsid w:val="00034450"/>
    <w:rsid w:val="0003757D"/>
    <w:rsid w:val="0004007E"/>
    <w:rsid w:val="0004131A"/>
    <w:rsid w:val="00042B67"/>
    <w:rsid w:val="0004587B"/>
    <w:rsid w:val="00047089"/>
    <w:rsid w:val="0005001D"/>
    <w:rsid w:val="0005115B"/>
    <w:rsid w:val="000528DE"/>
    <w:rsid w:val="00054EBE"/>
    <w:rsid w:val="00056772"/>
    <w:rsid w:val="0006050C"/>
    <w:rsid w:val="00066FE8"/>
    <w:rsid w:val="000707E7"/>
    <w:rsid w:val="00072DA9"/>
    <w:rsid w:val="00074253"/>
    <w:rsid w:val="00076C56"/>
    <w:rsid w:val="00077972"/>
    <w:rsid w:val="000801A0"/>
    <w:rsid w:val="00083A57"/>
    <w:rsid w:val="000845D8"/>
    <w:rsid w:val="0008460C"/>
    <w:rsid w:val="000931DB"/>
    <w:rsid w:val="000A5AA8"/>
    <w:rsid w:val="000A62BC"/>
    <w:rsid w:val="000A62EC"/>
    <w:rsid w:val="000B1125"/>
    <w:rsid w:val="000B2D96"/>
    <w:rsid w:val="000B64E7"/>
    <w:rsid w:val="000B7575"/>
    <w:rsid w:val="000C3416"/>
    <w:rsid w:val="000C74E1"/>
    <w:rsid w:val="000C78E3"/>
    <w:rsid w:val="000D078F"/>
    <w:rsid w:val="000D085D"/>
    <w:rsid w:val="000D0971"/>
    <w:rsid w:val="000D1540"/>
    <w:rsid w:val="000D1C52"/>
    <w:rsid w:val="000D2431"/>
    <w:rsid w:val="000D5B0F"/>
    <w:rsid w:val="000D737C"/>
    <w:rsid w:val="000D7E4E"/>
    <w:rsid w:val="000E1B41"/>
    <w:rsid w:val="000E6178"/>
    <w:rsid w:val="000F0950"/>
    <w:rsid w:val="000F178F"/>
    <w:rsid w:val="000F216A"/>
    <w:rsid w:val="000F3631"/>
    <w:rsid w:val="000F41BA"/>
    <w:rsid w:val="000F42C7"/>
    <w:rsid w:val="000F4FB0"/>
    <w:rsid w:val="001002C9"/>
    <w:rsid w:val="001049FC"/>
    <w:rsid w:val="00106357"/>
    <w:rsid w:val="00106AD8"/>
    <w:rsid w:val="00111553"/>
    <w:rsid w:val="0011543A"/>
    <w:rsid w:val="001159C0"/>
    <w:rsid w:val="001174F9"/>
    <w:rsid w:val="001201A3"/>
    <w:rsid w:val="00121F12"/>
    <w:rsid w:val="00121F69"/>
    <w:rsid w:val="00123516"/>
    <w:rsid w:val="001322F6"/>
    <w:rsid w:val="00137274"/>
    <w:rsid w:val="00137746"/>
    <w:rsid w:val="001429F0"/>
    <w:rsid w:val="00147BCD"/>
    <w:rsid w:val="00147F63"/>
    <w:rsid w:val="00152367"/>
    <w:rsid w:val="00157321"/>
    <w:rsid w:val="00157F43"/>
    <w:rsid w:val="001620B1"/>
    <w:rsid w:val="00166213"/>
    <w:rsid w:val="00166640"/>
    <w:rsid w:val="0017010F"/>
    <w:rsid w:val="001705EE"/>
    <w:rsid w:val="00176B8D"/>
    <w:rsid w:val="00177FC6"/>
    <w:rsid w:val="00180242"/>
    <w:rsid w:val="00187A70"/>
    <w:rsid w:val="001A29D1"/>
    <w:rsid w:val="001A585C"/>
    <w:rsid w:val="001A602D"/>
    <w:rsid w:val="001B008E"/>
    <w:rsid w:val="001B09E2"/>
    <w:rsid w:val="001B24D8"/>
    <w:rsid w:val="001B2675"/>
    <w:rsid w:val="001B5FB5"/>
    <w:rsid w:val="001B6E24"/>
    <w:rsid w:val="001B722A"/>
    <w:rsid w:val="001C15BA"/>
    <w:rsid w:val="001C4419"/>
    <w:rsid w:val="001D10DA"/>
    <w:rsid w:val="001D1823"/>
    <w:rsid w:val="001D251B"/>
    <w:rsid w:val="001E0D30"/>
    <w:rsid w:val="001E69AA"/>
    <w:rsid w:val="001F1970"/>
    <w:rsid w:val="001F33CC"/>
    <w:rsid w:val="001F4366"/>
    <w:rsid w:val="001F5169"/>
    <w:rsid w:val="001F7B8B"/>
    <w:rsid w:val="00200017"/>
    <w:rsid w:val="0020261E"/>
    <w:rsid w:val="002032D9"/>
    <w:rsid w:val="00213B71"/>
    <w:rsid w:val="00214195"/>
    <w:rsid w:val="00214352"/>
    <w:rsid w:val="002146CA"/>
    <w:rsid w:val="00216C9E"/>
    <w:rsid w:val="00217FC1"/>
    <w:rsid w:val="002216BF"/>
    <w:rsid w:val="00221FE4"/>
    <w:rsid w:val="00224FCD"/>
    <w:rsid w:val="002272DE"/>
    <w:rsid w:val="00232891"/>
    <w:rsid w:val="002357F2"/>
    <w:rsid w:val="00235B0A"/>
    <w:rsid w:val="002362D6"/>
    <w:rsid w:val="00240FCE"/>
    <w:rsid w:val="002422E8"/>
    <w:rsid w:val="00247096"/>
    <w:rsid w:val="00247367"/>
    <w:rsid w:val="00250E66"/>
    <w:rsid w:val="00251ECB"/>
    <w:rsid w:val="00253D40"/>
    <w:rsid w:val="00253E8B"/>
    <w:rsid w:val="00254701"/>
    <w:rsid w:val="002553C9"/>
    <w:rsid w:val="002578FE"/>
    <w:rsid w:val="00261009"/>
    <w:rsid w:val="00262E23"/>
    <w:rsid w:val="00265053"/>
    <w:rsid w:val="002668A6"/>
    <w:rsid w:val="002757E3"/>
    <w:rsid w:val="002762DF"/>
    <w:rsid w:val="00291505"/>
    <w:rsid w:val="002932B7"/>
    <w:rsid w:val="002A0C61"/>
    <w:rsid w:val="002A12F0"/>
    <w:rsid w:val="002A17ED"/>
    <w:rsid w:val="002B033C"/>
    <w:rsid w:val="002B1E06"/>
    <w:rsid w:val="002B5136"/>
    <w:rsid w:val="002B51F1"/>
    <w:rsid w:val="002C167F"/>
    <w:rsid w:val="002C4DF7"/>
    <w:rsid w:val="002C5045"/>
    <w:rsid w:val="002C601F"/>
    <w:rsid w:val="002D00EE"/>
    <w:rsid w:val="002D1C89"/>
    <w:rsid w:val="002D3366"/>
    <w:rsid w:val="002D3F9A"/>
    <w:rsid w:val="002E0020"/>
    <w:rsid w:val="002E25B4"/>
    <w:rsid w:val="002E3E96"/>
    <w:rsid w:val="002E6B10"/>
    <w:rsid w:val="002F13C0"/>
    <w:rsid w:val="002F5EAD"/>
    <w:rsid w:val="00307DE3"/>
    <w:rsid w:val="00315D17"/>
    <w:rsid w:val="003162CF"/>
    <w:rsid w:val="003203D9"/>
    <w:rsid w:val="0032070E"/>
    <w:rsid w:val="00321563"/>
    <w:rsid w:val="0032194D"/>
    <w:rsid w:val="00326A79"/>
    <w:rsid w:val="00326DAA"/>
    <w:rsid w:val="003272B9"/>
    <w:rsid w:val="00331358"/>
    <w:rsid w:val="00332EB8"/>
    <w:rsid w:val="003336F5"/>
    <w:rsid w:val="00334FD7"/>
    <w:rsid w:val="0034422D"/>
    <w:rsid w:val="00346355"/>
    <w:rsid w:val="00346A78"/>
    <w:rsid w:val="00347CD1"/>
    <w:rsid w:val="00350CFC"/>
    <w:rsid w:val="00351BFB"/>
    <w:rsid w:val="0035209B"/>
    <w:rsid w:val="003550BC"/>
    <w:rsid w:val="0035595B"/>
    <w:rsid w:val="00356959"/>
    <w:rsid w:val="00356CD4"/>
    <w:rsid w:val="0035729F"/>
    <w:rsid w:val="00360185"/>
    <w:rsid w:val="00363426"/>
    <w:rsid w:val="0036539B"/>
    <w:rsid w:val="0036637F"/>
    <w:rsid w:val="00367E52"/>
    <w:rsid w:val="003753B2"/>
    <w:rsid w:val="00382E36"/>
    <w:rsid w:val="00383A50"/>
    <w:rsid w:val="00391B7F"/>
    <w:rsid w:val="00393DD4"/>
    <w:rsid w:val="00397827"/>
    <w:rsid w:val="0039796A"/>
    <w:rsid w:val="003A1132"/>
    <w:rsid w:val="003A1F03"/>
    <w:rsid w:val="003A46C9"/>
    <w:rsid w:val="003A7BB7"/>
    <w:rsid w:val="003B1DF8"/>
    <w:rsid w:val="003B228F"/>
    <w:rsid w:val="003B32BE"/>
    <w:rsid w:val="003B76C1"/>
    <w:rsid w:val="003B76F8"/>
    <w:rsid w:val="003C0C5F"/>
    <w:rsid w:val="003C1AFD"/>
    <w:rsid w:val="003D75FE"/>
    <w:rsid w:val="003E63C9"/>
    <w:rsid w:val="003F096E"/>
    <w:rsid w:val="003F2B86"/>
    <w:rsid w:val="00400301"/>
    <w:rsid w:val="0040100C"/>
    <w:rsid w:val="00401C07"/>
    <w:rsid w:val="00417A26"/>
    <w:rsid w:val="00423475"/>
    <w:rsid w:val="004250B4"/>
    <w:rsid w:val="00426B35"/>
    <w:rsid w:val="00430839"/>
    <w:rsid w:val="00434065"/>
    <w:rsid w:val="0043756C"/>
    <w:rsid w:val="004405B1"/>
    <w:rsid w:val="00440C4A"/>
    <w:rsid w:val="00440DA2"/>
    <w:rsid w:val="00442B0A"/>
    <w:rsid w:val="00442DA8"/>
    <w:rsid w:val="00446DD2"/>
    <w:rsid w:val="00447EA6"/>
    <w:rsid w:val="00450339"/>
    <w:rsid w:val="00455BE2"/>
    <w:rsid w:val="00455C2F"/>
    <w:rsid w:val="004665F0"/>
    <w:rsid w:val="004679D4"/>
    <w:rsid w:val="00467E7C"/>
    <w:rsid w:val="004748B9"/>
    <w:rsid w:val="004827B4"/>
    <w:rsid w:val="004832D6"/>
    <w:rsid w:val="00487211"/>
    <w:rsid w:val="00487951"/>
    <w:rsid w:val="004A0A73"/>
    <w:rsid w:val="004A4390"/>
    <w:rsid w:val="004A4AF1"/>
    <w:rsid w:val="004A62B4"/>
    <w:rsid w:val="004A7C22"/>
    <w:rsid w:val="004B13E9"/>
    <w:rsid w:val="004B3F8A"/>
    <w:rsid w:val="004B49CE"/>
    <w:rsid w:val="004C06AD"/>
    <w:rsid w:val="004C06D2"/>
    <w:rsid w:val="004C329E"/>
    <w:rsid w:val="004C3753"/>
    <w:rsid w:val="004C3C31"/>
    <w:rsid w:val="004C3C3F"/>
    <w:rsid w:val="004D6D3F"/>
    <w:rsid w:val="004E023B"/>
    <w:rsid w:val="004E293B"/>
    <w:rsid w:val="004E3755"/>
    <w:rsid w:val="004E5D63"/>
    <w:rsid w:val="004E692B"/>
    <w:rsid w:val="004F20A7"/>
    <w:rsid w:val="004F4F69"/>
    <w:rsid w:val="004F5C29"/>
    <w:rsid w:val="00500F6D"/>
    <w:rsid w:val="005110AA"/>
    <w:rsid w:val="00511E78"/>
    <w:rsid w:val="0051249C"/>
    <w:rsid w:val="00521858"/>
    <w:rsid w:val="005262CD"/>
    <w:rsid w:val="005270A9"/>
    <w:rsid w:val="00527126"/>
    <w:rsid w:val="00530253"/>
    <w:rsid w:val="00534021"/>
    <w:rsid w:val="00534D16"/>
    <w:rsid w:val="00537FBB"/>
    <w:rsid w:val="0054136E"/>
    <w:rsid w:val="0054180F"/>
    <w:rsid w:val="00545868"/>
    <w:rsid w:val="00545B80"/>
    <w:rsid w:val="00552062"/>
    <w:rsid w:val="00552391"/>
    <w:rsid w:val="005568FC"/>
    <w:rsid w:val="00556A8C"/>
    <w:rsid w:val="005573F5"/>
    <w:rsid w:val="0056092C"/>
    <w:rsid w:val="00564815"/>
    <w:rsid w:val="00566343"/>
    <w:rsid w:val="00566B04"/>
    <w:rsid w:val="00566B8F"/>
    <w:rsid w:val="005671C3"/>
    <w:rsid w:val="00572E07"/>
    <w:rsid w:val="005744E8"/>
    <w:rsid w:val="0057458C"/>
    <w:rsid w:val="00575E0A"/>
    <w:rsid w:val="0057710C"/>
    <w:rsid w:val="00577B9D"/>
    <w:rsid w:val="005821A9"/>
    <w:rsid w:val="00582727"/>
    <w:rsid w:val="005851BE"/>
    <w:rsid w:val="00585803"/>
    <w:rsid w:val="00586726"/>
    <w:rsid w:val="00594399"/>
    <w:rsid w:val="005949E5"/>
    <w:rsid w:val="00596599"/>
    <w:rsid w:val="005A1247"/>
    <w:rsid w:val="005B4CEA"/>
    <w:rsid w:val="005B562B"/>
    <w:rsid w:val="005B5D37"/>
    <w:rsid w:val="005C09FD"/>
    <w:rsid w:val="005C3B2C"/>
    <w:rsid w:val="005C3D44"/>
    <w:rsid w:val="005C6E2D"/>
    <w:rsid w:val="005D5876"/>
    <w:rsid w:val="005D5A7A"/>
    <w:rsid w:val="005E22FE"/>
    <w:rsid w:val="005E3B8C"/>
    <w:rsid w:val="005E66CD"/>
    <w:rsid w:val="005E6F40"/>
    <w:rsid w:val="005F03C1"/>
    <w:rsid w:val="005F436E"/>
    <w:rsid w:val="005F6F81"/>
    <w:rsid w:val="005F7BF9"/>
    <w:rsid w:val="006023BB"/>
    <w:rsid w:val="00602FDB"/>
    <w:rsid w:val="00603A92"/>
    <w:rsid w:val="006061B4"/>
    <w:rsid w:val="00614236"/>
    <w:rsid w:val="0061638C"/>
    <w:rsid w:val="006227F6"/>
    <w:rsid w:val="006301F8"/>
    <w:rsid w:val="00630B70"/>
    <w:rsid w:val="00630DAA"/>
    <w:rsid w:val="00635911"/>
    <w:rsid w:val="00635F8A"/>
    <w:rsid w:val="0064364D"/>
    <w:rsid w:val="00644505"/>
    <w:rsid w:val="00645BA3"/>
    <w:rsid w:val="006504AA"/>
    <w:rsid w:val="00651FA1"/>
    <w:rsid w:val="00656385"/>
    <w:rsid w:val="00657FB4"/>
    <w:rsid w:val="006634C2"/>
    <w:rsid w:val="006635CE"/>
    <w:rsid w:val="00663A0A"/>
    <w:rsid w:val="0066473B"/>
    <w:rsid w:val="0067393F"/>
    <w:rsid w:val="00674FCE"/>
    <w:rsid w:val="006822E7"/>
    <w:rsid w:val="006905AF"/>
    <w:rsid w:val="0069225E"/>
    <w:rsid w:val="006946A1"/>
    <w:rsid w:val="00696770"/>
    <w:rsid w:val="0069799B"/>
    <w:rsid w:val="006A218A"/>
    <w:rsid w:val="006A30F0"/>
    <w:rsid w:val="006B2787"/>
    <w:rsid w:val="006B34DD"/>
    <w:rsid w:val="006B50E7"/>
    <w:rsid w:val="006B5246"/>
    <w:rsid w:val="006C75D8"/>
    <w:rsid w:val="006D1226"/>
    <w:rsid w:val="006D160C"/>
    <w:rsid w:val="006D2769"/>
    <w:rsid w:val="006D475A"/>
    <w:rsid w:val="006D6CEF"/>
    <w:rsid w:val="006E2C6A"/>
    <w:rsid w:val="006E5A39"/>
    <w:rsid w:val="006E67C8"/>
    <w:rsid w:val="006E697C"/>
    <w:rsid w:val="006F12D8"/>
    <w:rsid w:val="006F35D9"/>
    <w:rsid w:val="006F4CA0"/>
    <w:rsid w:val="00704C50"/>
    <w:rsid w:val="0070656B"/>
    <w:rsid w:val="00711912"/>
    <w:rsid w:val="00716703"/>
    <w:rsid w:val="00720C0A"/>
    <w:rsid w:val="00722AD8"/>
    <w:rsid w:val="00722EE4"/>
    <w:rsid w:val="00723E93"/>
    <w:rsid w:val="00726E21"/>
    <w:rsid w:val="007355D5"/>
    <w:rsid w:val="00743264"/>
    <w:rsid w:val="007438D8"/>
    <w:rsid w:val="0074411A"/>
    <w:rsid w:val="00751675"/>
    <w:rsid w:val="00751948"/>
    <w:rsid w:val="007520F2"/>
    <w:rsid w:val="00753B11"/>
    <w:rsid w:val="00755545"/>
    <w:rsid w:val="0075614F"/>
    <w:rsid w:val="0076233A"/>
    <w:rsid w:val="007645C4"/>
    <w:rsid w:val="00767BDC"/>
    <w:rsid w:val="00771289"/>
    <w:rsid w:val="00771B5E"/>
    <w:rsid w:val="00777489"/>
    <w:rsid w:val="00777A60"/>
    <w:rsid w:val="007914F5"/>
    <w:rsid w:val="00791703"/>
    <w:rsid w:val="007952FE"/>
    <w:rsid w:val="0079791D"/>
    <w:rsid w:val="0079798A"/>
    <w:rsid w:val="007B0190"/>
    <w:rsid w:val="007B1966"/>
    <w:rsid w:val="007C036F"/>
    <w:rsid w:val="007C1CC2"/>
    <w:rsid w:val="007C38E2"/>
    <w:rsid w:val="007C44E0"/>
    <w:rsid w:val="007D53DE"/>
    <w:rsid w:val="007E0806"/>
    <w:rsid w:val="007E4EAB"/>
    <w:rsid w:val="007E7719"/>
    <w:rsid w:val="007F325F"/>
    <w:rsid w:val="007F4702"/>
    <w:rsid w:val="007F5A22"/>
    <w:rsid w:val="007F5EA3"/>
    <w:rsid w:val="007F6C17"/>
    <w:rsid w:val="00803CA2"/>
    <w:rsid w:val="00805A5E"/>
    <w:rsid w:val="008109F8"/>
    <w:rsid w:val="00810FAB"/>
    <w:rsid w:val="008122AA"/>
    <w:rsid w:val="008127CC"/>
    <w:rsid w:val="008130C6"/>
    <w:rsid w:val="00813BDA"/>
    <w:rsid w:val="00814301"/>
    <w:rsid w:val="008161F0"/>
    <w:rsid w:val="00816D9D"/>
    <w:rsid w:val="00822231"/>
    <w:rsid w:val="00822B2D"/>
    <w:rsid w:val="00822FD0"/>
    <w:rsid w:val="00824F9F"/>
    <w:rsid w:val="00832DE8"/>
    <w:rsid w:val="008353FC"/>
    <w:rsid w:val="0083750A"/>
    <w:rsid w:val="00847464"/>
    <w:rsid w:val="00852D03"/>
    <w:rsid w:val="00852D2A"/>
    <w:rsid w:val="008565D1"/>
    <w:rsid w:val="00860C2A"/>
    <w:rsid w:val="00864005"/>
    <w:rsid w:val="00872C9B"/>
    <w:rsid w:val="00875430"/>
    <w:rsid w:val="00875599"/>
    <w:rsid w:val="00881421"/>
    <w:rsid w:val="00881F55"/>
    <w:rsid w:val="00887B6A"/>
    <w:rsid w:val="008936AC"/>
    <w:rsid w:val="0089696C"/>
    <w:rsid w:val="008B6D2B"/>
    <w:rsid w:val="008C06CE"/>
    <w:rsid w:val="008C42A5"/>
    <w:rsid w:val="008C7A3A"/>
    <w:rsid w:val="008D0672"/>
    <w:rsid w:val="008D3DBC"/>
    <w:rsid w:val="008E13D8"/>
    <w:rsid w:val="008E4B47"/>
    <w:rsid w:val="008F1969"/>
    <w:rsid w:val="008F6CA4"/>
    <w:rsid w:val="008F72C2"/>
    <w:rsid w:val="009006D6"/>
    <w:rsid w:val="00903DDD"/>
    <w:rsid w:val="00904311"/>
    <w:rsid w:val="009048DA"/>
    <w:rsid w:val="009059D0"/>
    <w:rsid w:val="0092284C"/>
    <w:rsid w:val="00922CF9"/>
    <w:rsid w:val="00933223"/>
    <w:rsid w:val="0093424E"/>
    <w:rsid w:val="00936D9D"/>
    <w:rsid w:val="009425F9"/>
    <w:rsid w:val="00946857"/>
    <w:rsid w:val="0095004C"/>
    <w:rsid w:val="009526AC"/>
    <w:rsid w:val="00953C9B"/>
    <w:rsid w:val="009549C5"/>
    <w:rsid w:val="00954A00"/>
    <w:rsid w:val="00956691"/>
    <w:rsid w:val="00957EBC"/>
    <w:rsid w:val="00960380"/>
    <w:rsid w:val="00960AC5"/>
    <w:rsid w:val="009711FF"/>
    <w:rsid w:val="0098037B"/>
    <w:rsid w:val="00982CC3"/>
    <w:rsid w:val="00983322"/>
    <w:rsid w:val="00984390"/>
    <w:rsid w:val="00985AB3"/>
    <w:rsid w:val="0098663A"/>
    <w:rsid w:val="00986840"/>
    <w:rsid w:val="00991D6E"/>
    <w:rsid w:val="009972D8"/>
    <w:rsid w:val="009A5484"/>
    <w:rsid w:val="009A59B2"/>
    <w:rsid w:val="009A7F24"/>
    <w:rsid w:val="009B011B"/>
    <w:rsid w:val="009B048A"/>
    <w:rsid w:val="009B0E8C"/>
    <w:rsid w:val="009B145F"/>
    <w:rsid w:val="009B5AE6"/>
    <w:rsid w:val="009C0F67"/>
    <w:rsid w:val="009C4D01"/>
    <w:rsid w:val="009C5D20"/>
    <w:rsid w:val="009C7571"/>
    <w:rsid w:val="009D1935"/>
    <w:rsid w:val="009D25CC"/>
    <w:rsid w:val="009D3A95"/>
    <w:rsid w:val="009D5290"/>
    <w:rsid w:val="009E0816"/>
    <w:rsid w:val="009E22AC"/>
    <w:rsid w:val="009E27EE"/>
    <w:rsid w:val="009F1526"/>
    <w:rsid w:val="009F6B7F"/>
    <w:rsid w:val="00A00C94"/>
    <w:rsid w:val="00A030BC"/>
    <w:rsid w:val="00A06880"/>
    <w:rsid w:val="00A0780B"/>
    <w:rsid w:val="00A1508F"/>
    <w:rsid w:val="00A16546"/>
    <w:rsid w:val="00A16DB7"/>
    <w:rsid w:val="00A20FEC"/>
    <w:rsid w:val="00A26008"/>
    <w:rsid w:val="00A30134"/>
    <w:rsid w:val="00A33D83"/>
    <w:rsid w:val="00A43966"/>
    <w:rsid w:val="00A4430A"/>
    <w:rsid w:val="00A45E3F"/>
    <w:rsid w:val="00A50950"/>
    <w:rsid w:val="00A51E2E"/>
    <w:rsid w:val="00A52B31"/>
    <w:rsid w:val="00A609C0"/>
    <w:rsid w:val="00A61A43"/>
    <w:rsid w:val="00A62568"/>
    <w:rsid w:val="00A66EBC"/>
    <w:rsid w:val="00A6798B"/>
    <w:rsid w:val="00A7111E"/>
    <w:rsid w:val="00A773C5"/>
    <w:rsid w:val="00A77924"/>
    <w:rsid w:val="00A80DD2"/>
    <w:rsid w:val="00A8233B"/>
    <w:rsid w:val="00A82766"/>
    <w:rsid w:val="00A84DD7"/>
    <w:rsid w:val="00A85855"/>
    <w:rsid w:val="00A9282B"/>
    <w:rsid w:val="00A94157"/>
    <w:rsid w:val="00A950DF"/>
    <w:rsid w:val="00A97746"/>
    <w:rsid w:val="00AA013D"/>
    <w:rsid w:val="00AA0632"/>
    <w:rsid w:val="00AA40D9"/>
    <w:rsid w:val="00AA41EA"/>
    <w:rsid w:val="00AA63BC"/>
    <w:rsid w:val="00AA6626"/>
    <w:rsid w:val="00AA749B"/>
    <w:rsid w:val="00AA78ED"/>
    <w:rsid w:val="00AB00DD"/>
    <w:rsid w:val="00AB3E71"/>
    <w:rsid w:val="00AC1782"/>
    <w:rsid w:val="00AC18F8"/>
    <w:rsid w:val="00AC1F66"/>
    <w:rsid w:val="00AC2010"/>
    <w:rsid w:val="00AC395A"/>
    <w:rsid w:val="00AD09FC"/>
    <w:rsid w:val="00AD2725"/>
    <w:rsid w:val="00AE1195"/>
    <w:rsid w:val="00AE687B"/>
    <w:rsid w:val="00AE6D04"/>
    <w:rsid w:val="00AF0D17"/>
    <w:rsid w:val="00AF46F9"/>
    <w:rsid w:val="00B00F97"/>
    <w:rsid w:val="00B01ABC"/>
    <w:rsid w:val="00B03F85"/>
    <w:rsid w:val="00B04B1C"/>
    <w:rsid w:val="00B06486"/>
    <w:rsid w:val="00B103BB"/>
    <w:rsid w:val="00B14DE9"/>
    <w:rsid w:val="00B23710"/>
    <w:rsid w:val="00B266CA"/>
    <w:rsid w:val="00B26C95"/>
    <w:rsid w:val="00B30BAD"/>
    <w:rsid w:val="00B32BFA"/>
    <w:rsid w:val="00B34A94"/>
    <w:rsid w:val="00B372E7"/>
    <w:rsid w:val="00B43638"/>
    <w:rsid w:val="00B44626"/>
    <w:rsid w:val="00B47A95"/>
    <w:rsid w:val="00B54813"/>
    <w:rsid w:val="00B5606E"/>
    <w:rsid w:val="00B57392"/>
    <w:rsid w:val="00B61A12"/>
    <w:rsid w:val="00B626F1"/>
    <w:rsid w:val="00B6393E"/>
    <w:rsid w:val="00B63A8B"/>
    <w:rsid w:val="00B64EBE"/>
    <w:rsid w:val="00B65B64"/>
    <w:rsid w:val="00B72207"/>
    <w:rsid w:val="00B7328C"/>
    <w:rsid w:val="00B7755B"/>
    <w:rsid w:val="00B80050"/>
    <w:rsid w:val="00B84527"/>
    <w:rsid w:val="00B854EF"/>
    <w:rsid w:val="00B85B5B"/>
    <w:rsid w:val="00B876D0"/>
    <w:rsid w:val="00BB2FA1"/>
    <w:rsid w:val="00BB6FDB"/>
    <w:rsid w:val="00BB7B5C"/>
    <w:rsid w:val="00BC2269"/>
    <w:rsid w:val="00BC229C"/>
    <w:rsid w:val="00BC32FF"/>
    <w:rsid w:val="00BC43CF"/>
    <w:rsid w:val="00BC488D"/>
    <w:rsid w:val="00BC50C8"/>
    <w:rsid w:val="00BD23E4"/>
    <w:rsid w:val="00BD295A"/>
    <w:rsid w:val="00BE5510"/>
    <w:rsid w:val="00BF0B6F"/>
    <w:rsid w:val="00BF1275"/>
    <w:rsid w:val="00BF192D"/>
    <w:rsid w:val="00C1509B"/>
    <w:rsid w:val="00C15443"/>
    <w:rsid w:val="00C169CB"/>
    <w:rsid w:val="00C20674"/>
    <w:rsid w:val="00C20AB2"/>
    <w:rsid w:val="00C22378"/>
    <w:rsid w:val="00C22703"/>
    <w:rsid w:val="00C23AD4"/>
    <w:rsid w:val="00C24134"/>
    <w:rsid w:val="00C25407"/>
    <w:rsid w:val="00C27E5D"/>
    <w:rsid w:val="00C3004E"/>
    <w:rsid w:val="00C314F0"/>
    <w:rsid w:val="00C31699"/>
    <w:rsid w:val="00C31B2F"/>
    <w:rsid w:val="00C32CE4"/>
    <w:rsid w:val="00C335E2"/>
    <w:rsid w:val="00C34820"/>
    <w:rsid w:val="00C3484F"/>
    <w:rsid w:val="00C3651B"/>
    <w:rsid w:val="00C42510"/>
    <w:rsid w:val="00C464B1"/>
    <w:rsid w:val="00C464C0"/>
    <w:rsid w:val="00C4727E"/>
    <w:rsid w:val="00C50A38"/>
    <w:rsid w:val="00C51DD2"/>
    <w:rsid w:val="00C5506C"/>
    <w:rsid w:val="00C600B5"/>
    <w:rsid w:val="00C657A4"/>
    <w:rsid w:val="00C70847"/>
    <w:rsid w:val="00C740F5"/>
    <w:rsid w:val="00C75274"/>
    <w:rsid w:val="00C752D7"/>
    <w:rsid w:val="00C8111D"/>
    <w:rsid w:val="00C82483"/>
    <w:rsid w:val="00C847A8"/>
    <w:rsid w:val="00C85058"/>
    <w:rsid w:val="00C85FE5"/>
    <w:rsid w:val="00C90AF8"/>
    <w:rsid w:val="00C9778E"/>
    <w:rsid w:val="00C97A0D"/>
    <w:rsid w:val="00CA3CD8"/>
    <w:rsid w:val="00CA45D9"/>
    <w:rsid w:val="00CA4A37"/>
    <w:rsid w:val="00CB03B0"/>
    <w:rsid w:val="00CB295C"/>
    <w:rsid w:val="00CB367C"/>
    <w:rsid w:val="00CB5485"/>
    <w:rsid w:val="00CB79A8"/>
    <w:rsid w:val="00CC3F59"/>
    <w:rsid w:val="00CC48F7"/>
    <w:rsid w:val="00CD0030"/>
    <w:rsid w:val="00CD1353"/>
    <w:rsid w:val="00CD40BB"/>
    <w:rsid w:val="00CD43C4"/>
    <w:rsid w:val="00CD7369"/>
    <w:rsid w:val="00CD7EE9"/>
    <w:rsid w:val="00CE5D87"/>
    <w:rsid w:val="00CF2F84"/>
    <w:rsid w:val="00CF4995"/>
    <w:rsid w:val="00CF4C9F"/>
    <w:rsid w:val="00CF545D"/>
    <w:rsid w:val="00CF5794"/>
    <w:rsid w:val="00D00467"/>
    <w:rsid w:val="00D00E7B"/>
    <w:rsid w:val="00D01683"/>
    <w:rsid w:val="00D1178F"/>
    <w:rsid w:val="00D11D7C"/>
    <w:rsid w:val="00D131A1"/>
    <w:rsid w:val="00D1366A"/>
    <w:rsid w:val="00D20C65"/>
    <w:rsid w:val="00D21092"/>
    <w:rsid w:val="00D22453"/>
    <w:rsid w:val="00D23656"/>
    <w:rsid w:val="00D23CD7"/>
    <w:rsid w:val="00D30CE7"/>
    <w:rsid w:val="00D31560"/>
    <w:rsid w:val="00D32DC8"/>
    <w:rsid w:val="00D427FE"/>
    <w:rsid w:val="00D51A65"/>
    <w:rsid w:val="00D557FF"/>
    <w:rsid w:val="00D56821"/>
    <w:rsid w:val="00D636E0"/>
    <w:rsid w:val="00D77946"/>
    <w:rsid w:val="00D835A3"/>
    <w:rsid w:val="00D84EE4"/>
    <w:rsid w:val="00D85011"/>
    <w:rsid w:val="00D87BBE"/>
    <w:rsid w:val="00D91C42"/>
    <w:rsid w:val="00D91CEC"/>
    <w:rsid w:val="00D9433A"/>
    <w:rsid w:val="00D95BBE"/>
    <w:rsid w:val="00D97312"/>
    <w:rsid w:val="00DA0EAF"/>
    <w:rsid w:val="00DA2584"/>
    <w:rsid w:val="00DA5759"/>
    <w:rsid w:val="00DA795C"/>
    <w:rsid w:val="00DB0451"/>
    <w:rsid w:val="00DB3EBF"/>
    <w:rsid w:val="00DB5CFC"/>
    <w:rsid w:val="00DC15F6"/>
    <w:rsid w:val="00DC1DA2"/>
    <w:rsid w:val="00DC2184"/>
    <w:rsid w:val="00DC2890"/>
    <w:rsid w:val="00DC4EEA"/>
    <w:rsid w:val="00DC70A7"/>
    <w:rsid w:val="00DD08C9"/>
    <w:rsid w:val="00DD26D6"/>
    <w:rsid w:val="00DD5CB4"/>
    <w:rsid w:val="00DD5D36"/>
    <w:rsid w:val="00DE053F"/>
    <w:rsid w:val="00DE072F"/>
    <w:rsid w:val="00DE083F"/>
    <w:rsid w:val="00DE2980"/>
    <w:rsid w:val="00DE5819"/>
    <w:rsid w:val="00DE603F"/>
    <w:rsid w:val="00DF519E"/>
    <w:rsid w:val="00DF5BF2"/>
    <w:rsid w:val="00DF7585"/>
    <w:rsid w:val="00E00791"/>
    <w:rsid w:val="00E00B4D"/>
    <w:rsid w:val="00E044F5"/>
    <w:rsid w:val="00E04821"/>
    <w:rsid w:val="00E0517F"/>
    <w:rsid w:val="00E07A5B"/>
    <w:rsid w:val="00E1296E"/>
    <w:rsid w:val="00E12A77"/>
    <w:rsid w:val="00E163CA"/>
    <w:rsid w:val="00E172AC"/>
    <w:rsid w:val="00E1741F"/>
    <w:rsid w:val="00E1760C"/>
    <w:rsid w:val="00E222FA"/>
    <w:rsid w:val="00E2344D"/>
    <w:rsid w:val="00E242D8"/>
    <w:rsid w:val="00E25F6E"/>
    <w:rsid w:val="00E30458"/>
    <w:rsid w:val="00E30C0A"/>
    <w:rsid w:val="00E314CE"/>
    <w:rsid w:val="00E32F95"/>
    <w:rsid w:val="00E430EE"/>
    <w:rsid w:val="00E44274"/>
    <w:rsid w:val="00E448CD"/>
    <w:rsid w:val="00E45CFA"/>
    <w:rsid w:val="00E52903"/>
    <w:rsid w:val="00E57F15"/>
    <w:rsid w:val="00E61BED"/>
    <w:rsid w:val="00E61DBD"/>
    <w:rsid w:val="00E63893"/>
    <w:rsid w:val="00E638A3"/>
    <w:rsid w:val="00E81C45"/>
    <w:rsid w:val="00E86102"/>
    <w:rsid w:val="00E90A92"/>
    <w:rsid w:val="00E92930"/>
    <w:rsid w:val="00E93F3C"/>
    <w:rsid w:val="00E95016"/>
    <w:rsid w:val="00E95033"/>
    <w:rsid w:val="00EA0E90"/>
    <w:rsid w:val="00EA4208"/>
    <w:rsid w:val="00EB012E"/>
    <w:rsid w:val="00EB43D1"/>
    <w:rsid w:val="00EC0A46"/>
    <w:rsid w:val="00ED13DA"/>
    <w:rsid w:val="00ED2D08"/>
    <w:rsid w:val="00ED3727"/>
    <w:rsid w:val="00ED405B"/>
    <w:rsid w:val="00ED58EA"/>
    <w:rsid w:val="00EE0911"/>
    <w:rsid w:val="00EE2411"/>
    <w:rsid w:val="00EE3E8D"/>
    <w:rsid w:val="00EE6267"/>
    <w:rsid w:val="00EF2C73"/>
    <w:rsid w:val="00F0391E"/>
    <w:rsid w:val="00F04F40"/>
    <w:rsid w:val="00F05250"/>
    <w:rsid w:val="00F07DF7"/>
    <w:rsid w:val="00F11440"/>
    <w:rsid w:val="00F147F3"/>
    <w:rsid w:val="00F150A9"/>
    <w:rsid w:val="00F16FF1"/>
    <w:rsid w:val="00F24173"/>
    <w:rsid w:val="00F2482D"/>
    <w:rsid w:val="00F254DE"/>
    <w:rsid w:val="00F25F6F"/>
    <w:rsid w:val="00F26AAB"/>
    <w:rsid w:val="00F27D2B"/>
    <w:rsid w:val="00F31603"/>
    <w:rsid w:val="00F328C6"/>
    <w:rsid w:val="00F33C80"/>
    <w:rsid w:val="00F33DC8"/>
    <w:rsid w:val="00F35D23"/>
    <w:rsid w:val="00F36823"/>
    <w:rsid w:val="00F421A6"/>
    <w:rsid w:val="00F42344"/>
    <w:rsid w:val="00F44145"/>
    <w:rsid w:val="00F45A51"/>
    <w:rsid w:val="00F47F75"/>
    <w:rsid w:val="00F50114"/>
    <w:rsid w:val="00F50AF3"/>
    <w:rsid w:val="00F6151B"/>
    <w:rsid w:val="00F6241A"/>
    <w:rsid w:val="00F6292F"/>
    <w:rsid w:val="00F64A72"/>
    <w:rsid w:val="00F703C8"/>
    <w:rsid w:val="00F72F2A"/>
    <w:rsid w:val="00F73F70"/>
    <w:rsid w:val="00F75E01"/>
    <w:rsid w:val="00F77087"/>
    <w:rsid w:val="00F83127"/>
    <w:rsid w:val="00F83184"/>
    <w:rsid w:val="00F83A2E"/>
    <w:rsid w:val="00F85116"/>
    <w:rsid w:val="00F87C2C"/>
    <w:rsid w:val="00F901A5"/>
    <w:rsid w:val="00F91359"/>
    <w:rsid w:val="00F91854"/>
    <w:rsid w:val="00F96EB3"/>
    <w:rsid w:val="00FA118C"/>
    <w:rsid w:val="00FA391C"/>
    <w:rsid w:val="00FA6B98"/>
    <w:rsid w:val="00FA73A2"/>
    <w:rsid w:val="00FB0F25"/>
    <w:rsid w:val="00FB4F4B"/>
    <w:rsid w:val="00FB5672"/>
    <w:rsid w:val="00FB7CCF"/>
    <w:rsid w:val="00FC005E"/>
    <w:rsid w:val="00FC48F4"/>
    <w:rsid w:val="00FD5C9E"/>
    <w:rsid w:val="00FE1930"/>
    <w:rsid w:val="00FE252C"/>
    <w:rsid w:val="00FE47E9"/>
    <w:rsid w:val="00FE7F17"/>
    <w:rsid w:val="00FF07A4"/>
    <w:rsid w:val="00FF36C9"/>
    <w:rsid w:val="00FF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687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A50"/>
  </w:style>
  <w:style w:type="paragraph" w:styleId="Heading1">
    <w:name w:val="heading 1"/>
    <w:basedOn w:val="Normal"/>
    <w:next w:val="Normal"/>
    <w:link w:val="Heading1Char"/>
    <w:uiPriority w:val="9"/>
    <w:qFormat/>
    <w:rsid w:val="00AB00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00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F03"/>
    <w:pPr>
      <w:ind w:left="720"/>
      <w:contextualSpacing/>
    </w:pPr>
  </w:style>
  <w:style w:type="table" w:styleId="TableGrid">
    <w:name w:val="Table Grid"/>
    <w:basedOn w:val="TableNormal"/>
    <w:uiPriority w:val="59"/>
    <w:rsid w:val="00A9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6640"/>
    <w:rPr>
      <w:sz w:val="18"/>
      <w:szCs w:val="18"/>
    </w:rPr>
  </w:style>
  <w:style w:type="paragraph" w:styleId="CommentText">
    <w:name w:val="annotation text"/>
    <w:basedOn w:val="Normal"/>
    <w:link w:val="CommentTextChar"/>
    <w:uiPriority w:val="99"/>
    <w:unhideWhenUsed/>
    <w:rsid w:val="00166640"/>
  </w:style>
  <w:style w:type="character" w:customStyle="1" w:styleId="CommentTextChar">
    <w:name w:val="Comment Text Char"/>
    <w:basedOn w:val="DefaultParagraphFont"/>
    <w:link w:val="CommentText"/>
    <w:uiPriority w:val="99"/>
    <w:rsid w:val="00166640"/>
  </w:style>
  <w:style w:type="paragraph" w:styleId="CommentSubject">
    <w:name w:val="annotation subject"/>
    <w:basedOn w:val="CommentText"/>
    <w:next w:val="CommentText"/>
    <w:link w:val="CommentSubjectChar"/>
    <w:uiPriority w:val="99"/>
    <w:semiHidden/>
    <w:unhideWhenUsed/>
    <w:rsid w:val="00166640"/>
    <w:rPr>
      <w:b/>
      <w:bCs/>
      <w:sz w:val="20"/>
      <w:szCs w:val="20"/>
    </w:rPr>
  </w:style>
  <w:style w:type="character" w:customStyle="1" w:styleId="CommentSubjectChar">
    <w:name w:val="Comment Subject Char"/>
    <w:basedOn w:val="CommentTextChar"/>
    <w:link w:val="CommentSubject"/>
    <w:uiPriority w:val="99"/>
    <w:semiHidden/>
    <w:rsid w:val="00166640"/>
    <w:rPr>
      <w:b/>
      <w:bCs/>
      <w:sz w:val="20"/>
      <w:szCs w:val="20"/>
    </w:rPr>
  </w:style>
  <w:style w:type="paragraph" w:styleId="BalloonText">
    <w:name w:val="Balloon Text"/>
    <w:basedOn w:val="Normal"/>
    <w:link w:val="BalloonTextChar"/>
    <w:uiPriority w:val="99"/>
    <w:semiHidden/>
    <w:unhideWhenUsed/>
    <w:rsid w:val="00166640"/>
    <w:rPr>
      <w:rFonts w:ascii="Lucida Grande" w:hAnsi="Lucida Grande"/>
      <w:sz w:val="18"/>
      <w:szCs w:val="18"/>
    </w:rPr>
  </w:style>
  <w:style w:type="character" w:customStyle="1" w:styleId="BalloonTextChar">
    <w:name w:val="Balloon Text Char"/>
    <w:basedOn w:val="DefaultParagraphFont"/>
    <w:link w:val="BalloonText"/>
    <w:uiPriority w:val="99"/>
    <w:semiHidden/>
    <w:rsid w:val="00166640"/>
    <w:rPr>
      <w:rFonts w:ascii="Lucida Grande" w:hAnsi="Lucida Grande"/>
      <w:sz w:val="18"/>
      <w:szCs w:val="18"/>
    </w:rPr>
  </w:style>
  <w:style w:type="paragraph" w:customStyle="1" w:styleId="NORCTableBodyLeftArialNarrow8pt">
    <w:name w:val="NORC Table Body Left (ArialNarrow 8pt)"/>
    <w:rsid w:val="00AB00DD"/>
    <w:rPr>
      <w:rFonts w:ascii="Arial Narrow" w:eastAsia="Times New Roman" w:hAnsi="Arial Narrow" w:cs="Times New Roman"/>
      <w:color w:val="000000"/>
      <w:sz w:val="20"/>
      <w:szCs w:val="20"/>
    </w:rPr>
  </w:style>
  <w:style w:type="character" w:customStyle="1" w:styleId="Heading2Char">
    <w:name w:val="Heading 2 Char"/>
    <w:basedOn w:val="DefaultParagraphFont"/>
    <w:link w:val="Heading2"/>
    <w:uiPriority w:val="9"/>
    <w:rsid w:val="00AB00D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B00D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1178F"/>
    <w:pPr>
      <w:tabs>
        <w:tab w:val="center" w:pos="4680"/>
        <w:tab w:val="right" w:pos="9360"/>
      </w:tabs>
    </w:pPr>
  </w:style>
  <w:style w:type="character" w:customStyle="1" w:styleId="HeaderChar">
    <w:name w:val="Header Char"/>
    <w:basedOn w:val="DefaultParagraphFont"/>
    <w:link w:val="Header"/>
    <w:uiPriority w:val="99"/>
    <w:rsid w:val="00D1178F"/>
  </w:style>
  <w:style w:type="paragraph" w:styleId="Footer">
    <w:name w:val="footer"/>
    <w:basedOn w:val="Normal"/>
    <w:link w:val="FooterChar"/>
    <w:uiPriority w:val="99"/>
    <w:unhideWhenUsed/>
    <w:rsid w:val="00D1178F"/>
    <w:pPr>
      <w:tabs>
        <w:tab w:val="center" w:pos="4680"/>
        <w:tab w:val="right" w:pos="9360"/>
      </w:tabs>
    </w:pPr>
  </w:style>
  <w:style w:type="character" w:customStyle="1" w:styleId="FooterChar">
    <w:name w:val="Footer Char"/>
    <w:basedOn w:val="DefaultParagraphFont"/>
    <w:link w:val="Footer"/>
    <w:uiPriority w:val="99"/>
    <w:rsid w:val="00D1178F"/>
  </w:style>
  <w:style w:type="character" w:styleId="Hyperlink">
    <w:name w:val="Hyperlink"/>
    <w:basedOn w:val="DefaultParagraphFont"/>
    <w:uiPriority w:val="99"/>
    <w:unhideWhenUsed/>
    <w:rsid w:val="00A9282B"/>
    <w:rPr>
      <w:color w:val="0000FF"/>
      <w:u w:val="single"/>
    </w:rPr>
  </w:style>
  <w:style w:type="paragraph" w:styleId="Revision">
    <w:name w:val="Revision"/>
    <w:hidden/>
    <w:uiPriority w:val="99"/>
    <w:semiHidden/>
    <w:rsid w:val="00326A79"/>
  </w:style>
  <w:style w:type="paragraph" w:styleId="NormalWeb">
    <w:name w:val="Normal (Web)"/>
    <w:basedOn w:val="Normal"/>
    <w:uiPriority w:val="99"/>
    <w:rsid w:val="00596599"/>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596599"/>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596599"/>
    <w:rPr>
      <w:rFonts w:ascii="Times New Roman" w:eastAsia="Times New Roman" w:hAnsi="Times New Roman" w:cs="Times New Roman"/>
      <w:sz w:val="28"/>
      <w:szCs w:val="20"/>
    </w:rPr>
  </w:style>
  <w:style w:type="character" w:customStyle="1" w:styleId="text1">
    <w:name w:val="text1"/>
    <w:basedOn w:val="DefaultParagraphFont"/>
    <w:rsid w:val="00596599"/>
    <w:rPr>
      <w:rFonts w:ascii="Arial" w:hAnsi="Arial" w:cs="Arial" w:hint="default"/>
      <w:strike w:val="0"/>
      <w:dstrike w:val="0"/>
      <w:sz w:val="20"/>
      <w:szCs w:val="20"/>
      <w:u w:val="none"/>
      <w:effect w:val="none"/>
    </w:rPr>
  </w:style>
  <w:style w:type="paragraph" w:customStyle="1" w:styleId="text">
    <w:name w:val="text"/>
    <w:basedOn w:val="Normal"/>
    <w:rsid w:val="00596599"/>
    <w:pPr>
      <w:spacing w:before="100" w:beforeAutospacing="1" w:after="100" w:afterAutospacing="1"/>
    </w:pPr>
    <w:rPr>
      <w:rFonts w:ascii="Arial" w:eastAsia="Times New Roman" w:hAnsi="Arial" w:cs="Arial"/>
      <w:sz w:val="20"/>
      <w:szCs w:val="20"/>
    </w:rPr>
  </w:style>
  <w:style w:type="paragraph" w:customStyle="1" w:styleId="Default">
    <w:name w:val="Default"/>
    <w:rsid w:val="004B3F8A"/>
    <w:pPr>
      <w:autoSpaceDE w:val="0"/>
      <w:autoSpaceDN w:val="0"/>
      <w:adjustRightInd w:val="0"/>
    </w:pPr>
    <w:rPr>
      <w:rFonts w:ascii="Verdana" w:hAnsi="Verdana" w:cs="Verdana"/>
      <w:color w:val="000000"/>
    </w:rPr>
  </w:style>
  <w:style w:type="character" w:customStyle="1" w:styleId="apple-converted-space">
    <w:name w:val="apple-converted-space"/>
    <w:basedOn w:val="DefaultParagraphFont"/>
    <w:rsid w:val="0035209B"/>
  </w:style>
  <w:style w:type="character" w:styleId="FollowedHyperlink">
    <w:name w:val="FollowedHyperlink"/>
    <w:basedOn w:val="DefaultParagraphFont"/>
    <w:uiPriority w:val="99"/>
    <w:semiHidden/>
    <w:unhideWhenUsed/>
    <w:rsid w:val="00A20F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A50"/>
  </w:style>
  <w:style w:type="paragraph" w:styleId="Heading1">
    <w:name w:val="heading 1"/>
    <w:basedOn w:val="Normal"/>
    <w:next w:val="Normal"/>
    <w:link w:val="Heading1Char"/>
    <w:uiPriority w:val="9"/>
    <w:qFormat/>
    <w:rsid w:val="00AB00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00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F03"/>
    <w:pPr>
      <w:ind w:left="720"/>
      <w:contextualSpacing/>
    </w:pPr>
  </w:style>
  <w:style w:type="table" w:styleId="TableGrid">
    <w:name w:val="Table Grid"/>
    <w:basedOn w:val="TableNormal"/>
    <w:uiPriority w:val="59"/>
    <w:rsid w:val="00A9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6640"/>
    <w:rPr>
      <w:sz w:val="18"/>
      <w:szCs w:val="18"/>
    </w:rPr>
  </w:style>
  <w:style w:type="paragraph" w:styleId="CommentText">
    <w:name w:val="annotation text"/>
    <w:basedOn w:val="Normal"/>
    <w:link w:val="CommentTextChar"/>
    <w:uiPriority w:val="99"/>
    <w:unhideWhenUsed/>
    <w:rsid w:val="00166640"/>
  </w:style>
  <w:style w:type="character" w:customStyle="1" w:styleId="CommentTextChar">
    <w:name w:val="Comment Text Char"/>
    <w:basedOn w:val="DefaultParagraphFont"/>
    <w:link w:val="CommentText"/>
    <w:uiPriority w:val="99"/>
    <w:rsid w:val="00166640"/>
  </w:style>
  <w:style w:type="paragraph" w:styleId="CommentSubject">
    <w:name w:val="annotation subject"/>
    <w:basedOn w:val="CommentText"/>
    <w:next w:val="CommentText"/>
    <w:link w:val="CommentSubjectChar"/>
    <w:uiPriority w:val="99"/>
    <w:semiHidden/>
    <w:unhideWhenUsed/>
    <w:rsid w:val="00166640"/>
    <w:rPr>
      <w:b/>
      <w:bCs/>
      <w:sz w:val="20"/>
      <w:szCs w:val="20"/>
    </w:rPr>
  </w:style>
  <w:style w:type="character" w:customStyle="1" w:styleId="CommentSubjectChar">
    <w:name w:val="Comment Subject Char"/>
    <w:basedOn w:val="CommentTextChar"/>
    <w:link w:val="CommentSubject"/>
    <w:uiPriority w:val="99"/>
    <w:semiHidden/>
    <w:rsid w:val="00166640"/>
    <w:rPr>
      <w:b/>
      <w:bCs/>
      <w:sz w:val="20"/>
      <w:szCs w:val="20"/>
    </w:rPr>
  </w:style>
  <w:style w:type="paragraph" w:styleId="BalloonText">
    <w:name w:val="Balloon Text"/>
    <w:basedOn w:val="Normal"/>
    <w:link w:val="BalloonTextChar"/>
    <w:uiPriority w:val="99"/>
    <w:semiHidden/>
    <w:unhideWhenUsed/>
    <w:rsid w:val="00166640"/>
    <w:rPr>
      <w:rFonts w:ascii="Lucida Grande" w:hAnsi="Lucida Grande"/>
      <w:sz w:val="18"/>
      <w:szCs w:val="18"/>
    </w:rPr>
  </w:style>
  <w:style w:type="character" w:customStyle="1" w:styleId="BalloonTextChar">
    <w:name w:val="Balloon Text Char"/>
    <w:basedOn w:val="DefaultParagraphFont"/>
    <w:link w:val="BalloonText"/>
    <w:uiPriority w:val="99"/>
    <w:semiHidden/>
    <w:rsid w:val="00166640"/>
    <w:rPr>
      <w:rFonts w:ascii="Lucida Grande" w:hAnsi="Lucida Grande"/>
      <w:sz w:val="18"/>
      <w:szCs w:val="18"/>
    </w:rPr>
  </w:style>
  <w:style w:type="paragraph" w:customStyle="1" w:styleId="NORCTableBodyLeftArialNarrow8pt">
    <w:name w:val="NORC Table Body Left (ArialNarrow 8pt)"/>
    <w:rsid w:val="00AB00DD"/>
    <w:rPr>
      <w:rFonts w:ascii="Arial Narrow" w:eastAsia="Times New Roman" w:hAnsi="Arial Narrow" w:cs="Times New Roman"/>
      <w:color w:val="000000"/>
      <w:sz w:val="20"/>
      <w:szCs w:val="20"/>
    </w:rPr>
  </w:style>
  <w:style w:type="character" w:customStyle="1" w:styleId="Heading2Char">
    <w:name w:val="Heading 2 Char"/>
    <w:basedOn w:val="DefaultParagraphFont"/>
    <w:link w:val="Heading2"/>
    <w:uiPriority w:val="9"/>
    <w:rsid w:val="00AB00D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B00D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1178F"/>
    <w:pPr>
      <w:tabs>
        <w:tab w:val="center" w:pos="4680"/>
        <w:tab w:val="right" w:pos="9360"/>
      </w:tabs>
    </w:pPr>
  </w:style>
  <w:style w:type="character" w:customStyle="1" w:styleId="HeaderChar">
    <w:name w:val="Header Char"/>
    <w:basedOn w:val="DefaultParagraphFont"/>
    <w:link w:val="Header"/>
    <w:uiPriority w:val="99"/>
    <w:rsid w:val="00D1178F"/>
  </w:style>
  <w:style w:type="paragraph" w:styleId="Footer">
    <w:name w:val="footer"/>
    <w:basedOn w:val="Normal"/>
    <w:link w:val="FooterChar"/>
    <w:uiPriority w:val="99"/>
    <w:unhideWhenUsed/>
    <w:rsid w:val="00D1178F"/>
    <w:pPr>
      <w:tabs>
        <w:tab w:val="center" w:pos="4680"/>
        <w:tab w:val="right" w:pos="9360"/>
      </w:tabs>
    </w:pPr>
  </w:style>
  <w:style w:type="character" w:customStyle="1" w:styleId="FooterChar">
    <w:name w:val="Footer Char"/>
    <w:basedOn w:val="DefaultParagraphFont"/>
    <w:link w:val="Footer"/>
    <w:uiPriority w:val="99"/>
    <w:rsid w:val="00D1178F"/>
  </w:style>
  <w:style w:type="character" w:styleId="Hyperlink">
    <w:name w:val="Hyperlink"/>
    <w:basedOn w:val="DefaultParagraphFont"/>
    <w:uiPriority w:val="99"/>
    <w:unhideWhenUsed/>
    <w:rsid w:val="00A9282B"/>
    <w:rPr>
      <w:color w:val="0000FF"/>
      <w:u w:val="single"/>
    </w:rPr>
  </w:style>
  <w:style w:type="paragraph" w:styleId="Revision">
    <w:name w:val="Revision"/>
    <w:hidden/>
    <w:uiPriority w:val="99"/>
    <w:semiHidden/>
    <w:rsid w:val="00326A79"/>
  </w:style>
  <w:style w:type="paragraph" w:styleId="NormalWeb">
    <w:name w:val="Normal (Web)"/>
    <w:basedOn w:val="Normal"/>
    <w:uiPriority w:val="99"/>
    <w:rsid w:val="00596599"/>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596599"/>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596599"/>
    <w:rPr>
      <w:rFonts w:ascii="Times New Roman" w:eastAsia="Times New Roman" w:hAnsi="Times New Roman" w:cs="Times New Roman"/>
      <w:sz w:val="28"/>
      <w:szCs w:val="20"/>
    </w:rPr>
  </w:style>
  <w:style w:type="character" w:customStyle="1" w:styleId="text1">
    <w:name w:val="text1"/>
    <w:basedOn w:val="DefaultParagraphFont"/>
    <w:rsid w:val="00596599"/>
    <w:rPr>
      <w:rFonts w:ascii="Arial" w:hAnsi="Arial" w:cs="Arial" w:hint="default"/>
      <w:strike w:val="0"/>
      <w:dstrike w:val="0"/>
      <w:sz w:val="20"/>
      <w:szCs w:val="20"/>
      <w:u w:val="none"/>
      <w:effect w:val="none"/>
    </w:rPr>
  </w:style>
  <w:style w:type="paragraph" w:customStyle="1" w:styleId="text">
    <w:name w:val="text"/>
    <w:basedOn w:val="Normal"/>
    <w:rsid w:val="00596599"/>
    <w:pPr>
      <w:spacing w:before="100" w:beforeAutospacing="1" w:after="100" w:afterAutospacing="1"/>
    </w:pPr>
    <w:rPr>
      <w:rFonts w:ascii="Arial" w:eastAsia="Times New Roman" w:hAnsi="Arial" w:cs="Arial"/>
      <w:sz w:val="20"/>
      <w:szCs w:val="20"/>
    </w:rPr>
  </w:style>
  <w:style w:type="paragraph" w:customStyle="1" w:styleId="Default">
    <w:name w:val="Default"/>
    <w:rsid w:val="004B3F8A"/>
    <w:pPr>
      <w:autoSpaceDE w:val="0"/>
      <w:autoSpaceDN w:val="0"/>
      <w:adjustRightInd w:val="0"/>
    </w:pPr>
    <w:rPr>
      <w:rFonts w:ascii="Verdana" w:hAnsi="Verdana" w:cs="Verdana"/>
      <w:color w:val="000000"/>
    </w:rPr>
  </w:style>
  <w:style w:type="character" w:customStyle="1" w:styleId="apple-converted-space">
    <w:name w:val="apple-converted-space"/>
    <w:basedOn w:val="DefaultParagraphFont"/>
    <w:rsid w:val="0035209B"/>
  </w:style>
  <w:style w:type="character" w:styleId="FollowedHyperlink">
    <w:name w:val="FollowedHyperlink"/>
    <w:basedOn w:val="DefaultParagraphFont"/>
    <w:uiPriority w:val="99"/>
    <w:semiHidden/>
    <w:unhideWhenUsed/>
    <w:rsid w:val="00A20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58440">
      <w:bodyDiv w:val="1"/>
      <w:marLeft w:val="0"/>
      <w:marRight w:val="0"/>
      <w:marTop w:val="0"/>
      <w:marBottom w:val="0"/>
      <w:divBdr>
        <w:top w:val="none" w:sz="0" w:space="0" w:color="auto"/>
        <w:left w:val="none" w:sz="0" w:space="0" w:color="auto"/>
        <w:bottom w:val="none" w:sz="0" w:space="0" w:color="auto"/>
        <w:right w:val="none" w:sz="0" w:space="0" w:color="auto"/>
      </w:divBdr>
    </w:div>
    <w:div w:id="355078075">
      <w:bodyDiv w:val="1"/>
      <w:marLeft w:val="0"/>
      <w:marRight w:val="0"/>
      <w:marTop w:val="0"/>
      <w:marBottom w:val="0"/>
      <w:divBdr>
        <w:top w:val="none" w:sz="0" w:space="0" w:color="auto"/>
        <w:left w:val="none" w:sz="0" w:space="0" w:color="auto"/>
        <w:bottom w:val="none" w:sz="0" w:space="0" w:color="auto"/>
        <w:right w:val="none" w:sz="0" w:space="0" w:color="auto"/>
      </w:divBdr>
    </w:div>
    <w:div w:id="379667333">
      <w:bodyDiv w:val="1"/>
      <w:marLeft w:val="0"/>
      <w:marRight w:val="0"/>
      <w:marTop w:val="0"/>
      <w:marBottom w:val="0"/>
      <w:divBdr>
        <w:top w:val="none" w:sz="0" w:space="0" w:color="auto"/>
        <w:left w:val="none" w:sz="0" w:space="0" w:color="auto"/>
        <w:bottom w:val="none" w:sz="0" w:space="0" w:color="auto"/>
        <w:right w:val="none" w:sz="0" w:space="0" w:color="auto"/>
      </w:divBdr>
    </w:div>
    <w:div w:id="439877995">
      <w:bodyDiv w:val="1"/>
      <w:marLeft w:val="0"/>
      <w:marRight w:val="0"/>
      <w:marTop w:val="0"/>
      <w:marBottom w:val="0"/>
      <w:divBdr>
        <w:top w:val="none" w:sz="0" w:space="0" w:color="auto"/>
        <w:left w:val="none" w:sz="0" w:space="0" w:color="auto"/>
        <w:bottom w:val="none" w:sz="0" w:space="0" w:color="auto"/>
        <w:right w:val="none" w:sz="0" w:space="0" w:color="auto"/>
      </w:divBdr>
    </w:div>
    <w:div w:id="592056201">
      <w:bodyDiv w:val="1"/>
      <w:marLeft w:val="0"/>
      <w:marRight w:val="0"/>
      <w:marTop w:val="0"/>
      <w:marBottom w:val="0"/>
      <w:divBdr>
        <w:top w:val="none" w:sz="0" w:space="0" w:color="auto"/>
        <w:left w:val="none" w:sz="0" w:space="0" w:color="auto"/>
        <w:bottom w:val="none" w:sz="0" w:space="0" w:color="auto"/>
        <w:right w:val="none" w:sz="0" w:space="0" w:color="auto"/>
      </w:divBdr>
    </w:div>
    <w:div w:id="622729126">
      <w:bodyDiv w:val="1"/>
      <w:marLeft w:val="0"/>
      <w:marRight w:val="0"/>
      <w:marTop w:val="0"/>
      <w:marBottom w:val="0"/>
      <w:divBdr>
        <w:top w:val="none" w:sz="0" w:space="0" w:color="auto"/>
        <w:left w:val="none" w:sz="0" w:space="0" w:color="auto"/>
        <w:bottom w:val="none" w:sz="0" w:space="0" w:color="auto"/>
        <w:right w:val="none" w:sz="0" w:space="0" w:color="auto"/>
      </w:divBdr>
    </w:div>
    <w:div w:id="809326766">
      <w:bodyDiv w:val="1"/>
      <w:marLeft w:val="0"/>
      <w:marRight w:val="0"/>
      <w:marTop w:val="0"/>
      <w:marBottom w:val="0"/>
      <w:divBdr>
        <w:top w:val="none" w:sz="0" w:space="0" w:color="auto"/>
        <w:left w:val="none" w:sz="0" w:space="0" w:color="auto"/>
        <w:bottom w:val="none" w:sz="0" w:space="0" w:color="auto"/>
        <w:right w:val="none" w:sz="0" w:space="0" w:color="auto"/>
      </w:divBdr>
    </w:div>
    <w:div w:id="1045523497">
      <w:bodyDiv w:val="1"/>
      <w:marLeft w:val="0"/>
      <w:marRight w:val="0"/>
      <w:marTop w:val="0"/>
      <w:marBottom w:val="0"/>
      <w:divBdr>
        <w:top w:val="none" w:sz="0" w:space="0" w:color="auto"/>
        <w:left w:val="none" w:sz="0" w:space="0" w:color="auto"/>
        <w:bottom w:val="none" w:sz="0" w:space="0" w:color="auto"/>
        <w:right w:val="none" w:sz="0" w:space="0" w:color="auto"/>
      </w:divBdr>
    </w:div>
    <w:div w:id="1083722573">
      <w:bodyDiv w:val="1"/>
      <w:marLeft w:val="0"/>
      <w:marRight w:val="0"/>
      <w:marTop w:val="0"/>
      <w:marBottom w:val="0"/>
      <w:divBdr>
        <w:top w:val="none" w:sz="0" w:space="0" w:color="auto"/>
        <w:left w:val="none" w:sz="0" w:space="0" w:color="auto"/>
        <w:bottom w:val="none" w:sz="0" w:space="0" w:color="auto"/>
        <w:right w:val="none" w:sz="0" w:space="0" w:color="auto"/>
      </w:divBdr>
    </w:div>
    <w:div w:id="1120420372">
      <w:bodyDiv w:val="1"/>
      <w:marLeft w:val="0"/>
      <w:marRight w:val="0"/>
      <w:marTop w:val="0"/>
      <w:marBottom w:val="0"/>
      <w:divBdr>
        <w:top w:val="none" w:sz="0" w:space="0" w:color="auto"/>
        <w:left w:val="none" w:sz="0" w:space="0" w:color="auto"/>
        <w:bottom w:val="none" w:sz="0" w:space="0" w:color="auto"/>
        <w:right w:val="none" w:sz="0" w:space="0" w:color="auto"/>
      </w:divBdr>
    </w:div>
    <w:div w:id="1237785964">
      <w:bodyDiv w:val="1"/>
      <w:marLeft w:val="0"/>
      <w:marRight w:val="0"/>
      <w:marTop w:val="0"/>
      <w:marBottom w:val="0"/>
      <w:divBdr>
        <w:top w:val="none" w:sz="0" w:space="0" w:color="auto"/>
        <w:left w:val="none" w:sz="0" w:space="0" w:color="auto"/>
        <w:bottom w:val="none" w:sz="0" w:space="0" w:color="auto"/>
        <w:right w:val="none" w:sz="0" w:space="0" w:color="auto"/>
      </w:divBdr>
    </w:div>
    <w:div w:id="1438134973">
      <w:bodyDiv w:val="1"/>
      <w:marLeft w:val="0"/>
      <w:marRight w:val="0"/>
      <w:marTop w:val="0"/>
      <w:marBottom w:val="0"/>
      <w:divBdr>
        <w:top w:val="none" w:sz="0" w:space="0" w:color="auto"/>
        <w:left w:val="none" w:sz="0" w:space="0" w:color="auto"/>
        <w:bottom w:val="none" w:sz="0" w:space="0" w:color="auto"/>
        <w:right w:val="none" w:sz="0" w:space="0" w:color="auto"/>
      </w:divBdr>
    </w:div>
    <w:div w:id="1527061164">
      <w:bodyDiv w:val="1"/>
      <w:marLeft w:val="0"/>
      <w:marRight w:val="0"/>
      <w:marTop w:val="0"/>
      <w:marBottom w:val="0"/>
      <w:divBdr>
        <w:top w:val="none" w:sz="0" w:space="0" w:color="auto"/>
        <w:left w:val="none" w:sz="0" w:space="0" w:color="auto"/>
        <w:bottom w:val="none" w:sz="0" w:space="0" w:color="auto"/>
        <w:right w:val="none" w:sz="0" w:space="0" w:color="auto"/>
      </w:divBdr>
    </w:div>
    <w:div w:id="1633440286">
      <w:bodyDiv w:val="1"/>
      <w:marLeft w:val="0"/>
      <w:marRight w:val="0"/>
      <w:marTop w:val="0"/>
      <w:marBottom w:val="0"/>
      <w:divBdr>
        <w:top w:val="none" w:sz="0" w:space="0" w:color="auto"/>
        <w:left w:val="none" w:sz="0" w:space="0" w:color="auto"/>
        <w:bottom w:val="none" w:sz="0" w:space="0" w:color="auto"/>
        <w:right w:val="none" w:sz="0" w:space="0" w:color="auto"/>
      </w:divBdr>
    </w:div>
    <w:div w:id="1723138612">
      <w:bodyDiv w:val="1"/>
      <w:marLeft w:val="0"/>
      <w:marRight w:val="0"/>
      <w:marTop w:val="0"/>
      <w:marBottom w:val="0"/>
      <w:divBdr>
        <w:top w:val="none" w:sz="0" w:space="0" w:color="auto"/>
        <w:left w:val="none" w:sz="0" w:space="0" w:color="auto"/>
        <w:bottom w:val="none" w:sz="0" w:space="0" w:color="auto"/>
        <w:right w:val="none" w:sz="0" w:space="0" w:color="auto"/>
      </w:divBdr>
    </w:div>
    <w:div w:id="1754351837">
      <w:bodyDiv w:val="1"/>
      <w:marLeft w:val="0"/>
      <w:marRight w:val="0"/>
      <w:marTop w:val="0"/>
      <w:marBottom w:val="0"/>
      <w:divBdr>
        <w:top w:val="none" w:sz="0" w:space="0" w:color="auto"/>
        <w:left w:val="none" w:sz="0" w:space="0" w:color="auto"/>
        <w:bottom w:val="none" w:sz="0" w:space="0" w:color="auto"/>
        <w:right w:val="none" w:sz="0" w:space="0" w:color="auto"/>
      </w:divBdr>
    </w:div>
    <w:div w:id="1900362547">
      <w:bodyDiv w:val="1"/>
      <w:marLeft w:val="0"/>
      <w:marRight w:val="0"/>
      <w:marTop w:val="0"/>
      <w:marBottom w:val="0"/>
      <w:divBdr>
        <w:top w:val="none" w:sz="0" w:space="0" w:color="auto"/>
        <w:left w:val="none" w:sz="0" w:space="0" w:color="auto"/>
        <w:bottom w:val="none" w:sz="0" w:space="0" w:color="auto"/>
        <w:right w:val="none" w:sz="0" w:space="0" w:color="auto"/>
      </w:divBdr>
    </w:div>
    <w:div w:id="2021202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cdc.gov/phpr/capabilities/" TargetMode="Externa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mailto:meit-michael@norc.org"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cdc.gov/phpr/capabilities/"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10.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OSTLTSDOC-728-117</_dlc_DocId>
    <_dlc_DocIdUrl xmlns="b5c0ca00-073d-4463-9985-b654f14791fe">
      <Url>http://esp.cdc.gov/sites/ostlts/pip/osc/_layouts/DocIdRedir.aspx?ID=OSTLTSDOC-728-117</Url>
      <Description>OSTLTSDOC-728-117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6B87-9A12-45FF-B417-B828BA731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EE6121B-DD22-4441-81DA-16547028136D}">
  <ds:schemaRefs>
    <ds:schemaRef ds:uri="http://schemas.openxmlformats.org/officeDocument/2006/bibliography"/>
  </ds:schemaRefs>
</ds:datastoreItem>
</file>

<file path=customXml/itemProps11.xml><?xml version="1.0" encoding="utf-8"?>
<ds:datastoreItem xmlns:ds="http://schemas.openxmlformats.org/officeDocument/2006/customXml" ds:itemID="{A1836773-9B11-49F3-9F8D-90C2453748C6}">
  <ds:schemaRefs>
    <ds:schemaRef ds:uri="http://schemas.openxmlformats.org/officeDocument/2006/bibliography"/>
  </ds:schemaRefs>
</ds:datastoreItem>
</file>

<file path=customXml/itemProps12.xml><?xml version="1.0" encoding="utf-8"?>
<ds:datastoreItem xmlns:ds="http://schemas.openxmlformats.org/officeDocument/2006/customXml" ds:itemID="{CFEDA4DF-D640-4861-BB82-B6ABED0907D0}">
  <ds:schemaRefs>
    <ds:schemaRef ds:uri="http://schemas.openxmlformats.org/officeDocument/2006/bibliography"/>
  </ds:schemaRefs>
</ds:datastoreItem>
</file>

<file path=customXml/itemProps13.xml><?xml version="1.0" encoding="utf-8"?>
<ds:datastoreItem xmlns:ds="http://schemas.openxmlformats.org/officeDocument/2006/customXml" ds:itemID="{1A6F511D-30A8-4A2B-972F-8C21B9727CFA}">
  <ds:schemaRefs>
    <ds:schemaRef ds:uri="http://schemas.openxmlformats.org/officeDocument/2006/bibliography"/>
  </ds:schemaRefs>
</ds:datastoreItem>
</file>

<file path=customXml/itemProps14.xml><?xml version="1.0" encoding="utf-8"?>
<ds:datastoreItem xmlns:ds="http://schemas.openxmlformats.org/officeDocument/2006/customXml" ds:itemID="{B40574B0-EDEA-45C6-A12D-B7FEF290D29B}">
  <ds:schemaRefs>
    <ds:schemaRef ds:uri="http://schemas.openxmlformats.org/officeDocument/2006/bibliography"/>
  </ds:schemaRefs>
</ds:datastoreItem>
</file>

<file path=customXml/itemProps15.xml><?xml version="1.0" encoding="utf-8"?>
<ds:datastoreItem xmlns:ds="http://schemas.openxmlformats.org/officeDocument/2006/customXml" ds:itemID="{B9C6BA53-5AF0-4C5D-A567-A34EA65B3D54}">
  <ds:schemaRefs>
    <ds:schemaRef ds:uri="http://schemas.openxmlformats.org/officeDocument/2006/bibliography"/>
  </ds:schemaRefs>
</ds:datastoreItem>
</file>

<file path=customXml/itemProps16.xml><?xml version="1.0" encoding="utf-8"?>
<ds:datastoreItem xmlns:ds="http://schemas.openxmlformats.org/officeDocument/2006/customXml" ds:itemID="{7AE38EEC-5CFE-4992-8497-C629F89D7D34}">
  <ds:schemaRefs>
    <ds:schemaRef ds:uri="http://schemas.openxmlformats.org/officeDocument/2006/bibliography"/>
  </ds:schemaRefs>
</ds:datastoreItem>
</file>

<file path=customXml/itemProps2.xml><?xml version="1.0" encoding="utf-8"?>
<ds:datastoreItem xmlns:ds="http://schemas.openxmlformats.org/officeDocument/2006/customXml" ds:itemID="{7E64B1D1-7A30-4E66-9635-06C65BE59594}">
  <ds:schemaRefs>
    <ds:schemaRef ds:uri="http://schemas.microsoft.com/office/2006/documentManagement/types"/>
    <ds:schemaRef ds:uri="http://schemas.microsoft.com/office/2006/metadata/properties"/>
    <ds:schemaRef ds:uri="http://purl.org/dc/terms/"/>
    <ds:schemaRef ds:uri="http://purl.org/dc/elements/1.1/"/>
    <ds:schemaRef ds:uri="b5c0ca00-073d-4463-9985-b654f14791fe"/>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D9CBBE2-FCD7-4A0C-985A-D6FE81C7ACE6}">
  <ds:schemaRefs>
    <ds:schemaRef ds:uri="http://schemas.openxmlformats.org/officeDocument/2006/bibliography"/>
  </ds:schemaRefs>
</ds:datastoreItem>
</file>

<file path=customXml/itemProps4.xml><?xml version="1.0" encoding="utf-8"?>
<ds:datastoreItem xmlns:ds="http://schemas.openxmlformats.org/officeDocument/2006/customXml" ds:itemID="{619B42E5-0ED5-4D65-9A76-306BDD9DEB6F}">
  <ds:schemaRefs>
    <ds:schemaRef ds:uri="http://schemas.microsoft.com/sharepoint/events"/>
  </ds:schemaRefs>
</ds:datastoreItem>
</file>

<file path=customXml/itemProps5.xml><?xml version="1.0" encoding="utf-8"?>
<ds:datastoreItem xmlns:ds="http://schemas.openxmlformats.org/officeDocument/2006/customXml" ds:itemID="{ED92E63E-E663-47FE-A728-90DBA418F227}">
  <ds:schemaRefs>
    <ds:schemaRef ds:uri="http://schemas.openxmlformats.org/officeDocument/2006/bibliography"/>
  </ds:schemaRefs>
</ds:datastoreItem>
</file>

<file path=customXml/itemProps6.xml><?xml version="1.0" encoding="utf-8"?>
<ds:datastoreItem xmlns:ds="http://schemas.openxmlformats.org/officeDocument/2006/customXml" ds:itemID="{9941F55E-B857-42C6-911C-E6C0C64E5C6A}">
  <ds:schemaRefs>
    <ds:schemaRef ds:uri="http://schemas.openxmlformats.org/officeDocument/2006/bibliography"/>
  </ds:schemaRefs>
</ds:datastoreItem>
</file>

<file path=customXml/itemProps7.xml><?xml version="1.0" encoding="utf-8"?>
<ds:datastoreItem xmlns:ds="http://schemas.openxmlformats.org/officeDocument/2006/customXml" ds:itemID="{7AED2F4D-C8CA-41BC-9B77-AFC06A8D11AA}">
  <ds:schemaRefs>
    <ds:schemaRef ds:uri="http://schemas.microsoft.com/sharepoint/v3/contenttype/forms"/>
  </ds:schemaRefs>
</ds:datastoreItem>
</file>

<file path=customXml/itemProps8.xml><?xml version="1.0" encoding="utf-8"?>
<ds:datastoreItem xmlns:ds="http://schemas.openxmlformats.org/officeDocument/2006/customXml" ds:itemID="{0DDF7278-2765-4074-B0B3-B75A9DE3D49F}">
  <ds:schemaRefs>
    <ds:schemaRef ds:uri="http://schemas.openxmlformats.org/officeDocument/2006/bibliography"/>
  </ds:schemaRefs>
</ds:datastoreItem>
</file>

<file path=customXml/itemProps9.xml><?xml version="1.0" encoding="utf-8"?>
<ds:datastoreItem xmlns:ds="http://schemas.openxmlformats.org/officeDocument/2006/customXml" ds:itemID="{A7D293A5-4767-44E6-8D7C-17327CBE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Brown</dc:creator>
  <cp:lastModifiedBy>CDC User</cp:lastModifiedBy>
  <cp:revision>5</cp:revision>
  <cp:lastPrinted>2014-07-03T14:50:00Z</cp:lastPrinted>
  <dcterms:created xsi:type="dcterms:W3CDTF">2014-08-06T16:37:00Z</dcterms:created>
  <dcterms:modified xsi:type="dcterms:W3CDTF">2014-09-02T13:30:00Z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b730320a-c947-48c8-802e-03d0c4564edc</vt:lpwstr>
  </property>
</Properties>
</file>