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1BEEF" w14:textId="77777777" w:rsidR="00A555A4" w:rsidRPr="00B23CB6" w:rsidRDefault="00A555A4" w:rsidP="004A5D73">
      <w:pPr>
        <w:ind w:left="360"/>
        <w:jc w:val="center"/>
        <w:rPr>
          <w:rFonts w:asciiTheme="majorHAnsi" w:hAnsiTheme="majorHAnsi"/>
          <w:sz w:val="32"/>
        </w:rPr>
      </w:pPr>
      <w:bookmarkStart w:id="0" w:name="_GoBack"/>
      <w:bookmarkEnd w:id="0"/>
    </w:p>
    <w:p w14:paraId="4621BEF0" w14:textId="77777777" w:rsidR="004A4FE0" w:rsidRPr="00B23CB6" w:rsidRDefault="004A4FE0" w:rsidP="004A5D73">
      <w:pPr>
        <w:ind w:left="360"/>
        <w:jc w:val="center"/>
        <w:rPr>
          <w:rFonts w:asciiTheme="majorHAnsi" w:hAnsiTheme="majorHAnsi"/>
          <w:sz w:val="32"/>
        </w:rPr>
      </w:pPr>
    </w:p>
    <w:p w14:paraId="4621BEF1" w14:textId="223650DC" w:rsidR="00072AA3" w:rsidRPr="00B23CB6" w:rsidRDefault="00821CD8" w:rsidP="004A4FE0">
      <w:pPr>
        <w:pStyle w:val="Heading1"/>
      </w:pPr>
      <w:sdt>
        <w:sdtPr>
          <w:alias w:val="GenIC Title"/>
          <w:tag w:val="GenICTitle"/>
          <w:id w:val="1743758050"/>
          <w:lock w:val="sdtLocked"/>
          <w:placeholder>
            <w:docPart w:val="CC6FAD30607E4022B7297BEA122D331A"/>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4:GenICTitle[1]" w:storeItemID="{676B4256-8BE4-4BC7-8DDC-F80A3905D83C}"/>
          <w:text w:multiLine="1"/>
        </w:sdtPr>
        <w:sdtEndPr/>
        <w:sdtContent>
          <w:r w:rsidR="009D7AA2" w:rsidRPr="00B23CB6">
            <w:t xml:space="preserve"> </w:t>
          </w:r>
          <w:r w:rsidR="009D7AA2">
            <w:t>Cryptosporidiosis: Diagnostic Laboratory and Reporting Practices in the United States</w:t>
          </w:r>
        </w:sdtContent>
      </w:sdt>
    </w:p>
    <w:p w14:paraId="4621BEF2" w14:textId="77777777" w:rsidR="00072AA3" w:rsidRPr="00B23CB6" w:rsidRDefault="00072AA3" w:rsidP="00484011">
      <w:pPr>
        <w:spacing w:after="0"/>
        <w:jc w:val="center"/>
        <w:rPr>
          <w:rFonts w:asciiTheme="majorHAnsi" w:hAnsiTheme="majorHAnsi"/>
          <w:b/>
        </w:rPr>
      </w:pPr>
    </w:p>
    <w:p w14:paraId="4621BEF3" w14:textId="77777777" w:rsidR="00716F94" w:rsidRPr="00B23CB6" w:rsidRDefault="00484011" w:rsidP="00484011">
      <w:pPr>
        <w:spacing w:after="0"/>
        <w:jc w:val="center"/>
        <w:rPr>
          <w:rFonts w:asciiTheme="majorHAnsi" w:hAnsiTheme="majorHAnsi"/>
        </w:rPr>
      </w:pPr>
      <w:r w:rsidRPr="00B23CB6">
        <w:rPr>
          <w:rFonts w:asciiTheme="majorHAnsi" w:hAnsiTheme="majorHAnsi"/>
        </w:rPr>
        <w:t>OSTLTS Generic Information C</w:t>
      </w:r>
      <w:r w:rsidR="00230CEF" w:rsidRPr="00B23CB6">
        <w:rPr>
          <w:rFonts w:asciiTheme="majorHAnsi" w:hAnsiTheme="majorHAnsi"/>
        </w:rPr>
        <w:t>ollection</w:t>
      </w:r>
      <w:r w:rsidRPr="00B23CB6">
        <w:rPr>
          <w:rFonts w:asciiTheme="majorHAnsi" w:hAnsiTheme="majorHAnsi"/>
        </w:rPr>
        <w:t xml:space="preserve"> Request</w:t>
      </w:r>
    </w:p>
    <w:p w14:paraId="4621BEF4" w14:textId="77777777" w:rsidR="00484011" w:rsidRPr="00B23CB6" w:rsidRDefault="00484011" w:rsidP="00484011">
      <w:pPr>
        <w:pStyle w:val="Header"/>
        <w:tabs>
          <w:tab w:val="clear" w:pos="4680"/>
        </w:tabs>
        <w:jc w:val="center"/>
        <w:rPr>
          <w:rFonts w:asciiTheme="majorHAnsi" w:hAnsiTheme="majorHAnsi"/>
        </w:rPr>
      </w:pPr>
      <w:r w:rsidRPr="00B23CB6">
        <w:rPr>
          <w:rFonts w:asciiTheme="majorHAnsi" w:hAnsiTheme="majorHAnsi"/>
        </w:rPr>
        <w:t>OMB No. 0920-0879</w:t>
      </w:r>
    </w:p>
    <w:p w14:paraId="4621BEF5" w14:textId="77777777" w:rsidR="009B4A51" w:rsidRPr="00B23CB6" w:rsidRDefault="009B4A51" w:rsidP="00716F94">
      <w:pPr>
        <w:spacing w:after="0"/>
        <w:rPr>
          <w:rFonts w:asciiTheme="majorHAnsi" w:hAnsiTheme="majorHAnsi"/>
          <w:b/>
        </w:rPr>
      </w:pPr>
    </w:p>
    <w:p w14:paraId="4621BEF6" w14:textId="77777777" w:rsidR="00AA3192" w:rsidRPr="00B23CB6" w:rsidRDefault="00AA3192" w:rsidP="00716F94">
      <w:pPr>
        <w:spacing w:after="0"/>
        <w:rPr>
          <w:rFonts w:asciiTheme="majorHAnsi" w:hAnsiTheme="majorHAnsi"/>
          <w:b/>
        </w:rPr>
      </w:pPr>
    </w:p>
    <w:p w14:paraId="4621BEF7" w14:textId="77777777" w:rsidR="009B4A51" w:rsidRPr="00B23CB6" w:rsidRDefault="009B4A51" w:rsidP="004A4FE0">
      <w:pPr>
        <w:pStyle w:val="Heading2"/>
      </w:pPr>
      <w:r w:rsidRPr="00B23CB6">
        <w:t xml:space="preserve">Supporting Statement – Section </w:t>
      </w:r>
      <w:r w:rsidR="00601392" w:rsidRPr="00B23CB6">
        <w:t>B</w:t>
      </w:r>
    </w:p>
    <w:p w14:paraId="4621BEF8" w14:textId="77777777" w:rsidR="009B4A51" w:rsidRPr="00B23CB6" w:rsidRDefault="009B4A51" w:rsidP="00716F94">
      <w:pPr>
        <w:spacing w:after="0"/>
        <w:rPr>
          <w:rFonts w:asciiTheme="majorHAnsi" w:hAnsiTheme="majorHAnsi"/>
          <w:b/>
        </w:rPr>
      </w:pPr>
    </w:p>
    <w:p w14:paraId="4621BEF9" w14:textId="77777777" w:rsidR="00484011" w:rsidRPr="00B23CB6" w:rsidRDefault="00484011" w:rsidP="00716F94">
      <w:pPr>
        <w:spacing w:after="0"/>
        <w:rPr>
          <w:rFonts w:asciiTheme="majorHAnsi" w:hAnsiTheme="majorHAnsi"/>
          <w:b/>
        </w:rPr>
      </w:pPr>
    </w:p>
    <w:p w14:paraId="4621BEFA" w14:textId="77777777" w:rsidR="00187D5A" w:rsidRPr="00B23CB6" w:rsidRDefault="00187D5A" w:rsidP="00716F94">
      <w:pPr>
        <w:spacing w:after="0"/>
        <w:rPr>
          <w:rFonts w:asciiTheme="majorHAnsi" w:hAnsiTheme="majorHAnsi"/>
          <w:b/>
        </w:rPr>
      </w:pPr>
    </w:p>
    <w:p w14:paraId="4621BEFB" w14:textId="08136B92" w:rsidR="009B4A51" w:rsidRPr="00B23CB6" w:rsidRDefault="009B4A51" w:rsidP="009B4A51">
      <w:pPr>
        <w:spacing w:after="0"/>
        <w:jc w:val="center"/>
        <w:rPr>
          <w:rFonts w:asciiTheme="majorHAnsi" w:hAnsiTheme="majorHAnsi"/>
        </w:rPr>
      </w:pPr>
      <w:r w:rsidRPr="00B23CB6">
        <w:rPr>
          <w:rFonts w:asciiTheme="majorHAnsi" w:hAnsiTheme="majorHAnsi"/>
          <w:b/>
        </w:rPr>
        <w:t>Submitted:</w:t>
      </w:r>
      <w:r w:rsidRPr="00B23CB6">
        <w:rPr>
          <w:rFonts w:asciiTheme="majorHAnsi" w:hAnsiTheme="majorHAnsi"/>
        </w:rPr>
        <w:t xml:space="preserve"> </w:t>
      </w:r>
      <w:r w:rsidR="00AB7CBB" w:rsidRPr="00B23CB6">
        <w:rPr>
          <w:rFonts w:asciiTheme="majorHAnsi" w:hAnsiTheme="majorHAnsi"/>
        </w:rPr>
        <w:t xml:space="preserve"> </w:t>
      </w:r>
      <w:sdt>
        <w:sdtPr>
          <w:rPr>
            <w:rFonts w:asciiTheme="majorHAnsi" w:hAnsiTheme="majorHAnsi"/>
          </w:rPr>
          <w:alias w:val="OSC_StateB_Date_Submitted"/>
          <w:tag w:val="OSC_StateB_Date_Submitted"/>
          <w:id w:val="-1721735166"/>
          <w:placeholder>
            <w:docPart w:val="1454581FA8464B2D9293F680378D9559"/>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OSC_StateB_Date_Submitted[1]" w:storeItemID="{676B4256-8BE4-4BC7-8DDC-F80A3905D83C}"/>
          <w:date w:fullDate="2014-10-31T00:00:00Z">
            <w:dateFormat w:val="M/d/yyyy"/>
            <w:lid w:val="en-US"/>
            <w:storeMappedDataAs w:val="dateTime"/>
            <w:calendar w:val="gregorian"/>
          </w:date>
        </w:sdtPr>
        <w:sdtEndPr/>
        <w:sdtContent>
          <w:r w:rsidR="00A824B7">
            <w:rPr>
              <w:rFonts w:asciiTheme="majorHAnsi" w:hAnsiTheme="majorHAnsi"/>
            </w:rPr>
            <w:t>10/31/2014</w:t>
          </w:r>
        </w:sdtContent>
      </w:sdt>
    </w:p>
    <w:p w14:paraId="4621BEFC" w14:textId="77777777" w:rsidR="009B4A51" w:rsidRPr="00B23CB6" w:rsidRDefault="009B4A51" w:rsidP="00716F94">
      <w:pPr>
        <w:spacing w:after="0"/>
        <w:rPr>
          <w:rFonts w:asciiTheme="majorHAnsi" w:hAnsiTheme="majorHAnsi"/>
          <w:b/>
        </w:rPr>
      </w:pPr>
    </w:p>
    <w:p w14:paraId="4621BEFD" w14:textId="77777777" w:rsidR="009B4A51" w:rsidRPr="00B23CB6" w:rsidRDefault="009B4A51" w:rsidP="00716F94">
      <w:pPr>
        <w:spacing w:after="0"/>
        <w:rPr>
          <w:rFonts w:asciiTheme="majorHAnsi" w:hAnsiTheme="majorHAnsi"/>
          <w:b/>
        </w:rPr>
      </w:pPr>
    </w:p>
    <w:p w14:paraId="4621BEFE" w14:textId="77777777" w:rsidR="00AA3192" w:rsidRPr="00B23CB6" w:rsidRDefault="00AA3192" w:rsidP="00716F94">
      <w:pPr>
        <w:spacing w:after="0"/>
        <w:rPr>
          <w:rFonts w:asciiTheme="majorHAnsi" w:hAnsiTheme="majorHAnsi"/>
          <w:b/>
        </w:rPr>
      </w:pPr>
    </w:p>
    <w:p w14:paraId="4621BEFF" w14:textId="77777777" w:rsidR="00AA3192" w:rsidRPr="00B23CB6" w:rsidRDefault="00AA3192" w:rsidP="00716F94">
      <w:pPr>
        <w:spacing w:after="0"/>
        <w:rPr>
          <w:rFonts w:asciiTheme="majorHAnsi" w:hAnsiTheme="majorHAnsi"/>
          <w:b/>
        </w:rPr>
      </w:pPr>
    </w:p>
    <w:p w14:paraId="4621BF00" w14:textId="77777777" w:rsidR="009B4A51" w:rsidRPr="00B23CB6" w:rsidRDefault="009B4A51" w:rsidP="00716F94">
      <w:pPr>
        <w:spacing w:after="0"/>
        <w:rPr>
          <w:rFonts w:asciiTheme="majorHAnsi" w:hAnsiTheme="majorHAnsi"/>
          <w:b/>
        </w:rPr>
      </w:pPr>
    </w:p>
    <w:p w14:paraId="4621BF01" w14:textId="77777777" w:rsidR="0025308E" w:rsidRDefault="0025308E" w:rsidP="00AC1E61">
      <w:pPr>
        <w:spacing w:after="0"/>
        <w:rPr>
          <w:rFonts w:asciiTheme="majorHAnsi" w:hAnsiTheme="majorHAnsi"/>
          <w:b/>
          <w:u w:val="single"/>
        </w:rPr>
      </w:pPr>
    </w:p>
    <w:p w14:paraId="4621BF02" w14:textId="77777777" w:rsidR="0025308E" w:rsidRDefault="0025308E" w:rsidP="00AC1E61">
      <w:pPr>
        <w:spacing w:after="0"/>
        <w:rPr>
          <w:rFonts w:asciiTheme="majorHAnsi" w:hAnsiTheme="majorHAnsi"/>
          <w:b/>
          <w:u w:val="single"/>
        </w:rPr>
      </w:pPr>
    </w:p>
    <w:p w14:paraId="4621BF03" w14:textId="77777777" w:rsidR="0025308E" w:rsidRDefault="0025308E" w:rsidP="00AC1E61">
      <w:pPr>
        <w:spacing w:after="0"/>
        <w:rPr>
          <w:rFonts w:asciiTheme="majorHAnsi" w:hAnsiTheme="majorHAnsi"/>
          <w:b/>
          <w:u w:val="single"/>
        </w:rPr>
      </w:pPr>
    </w:p>
    <w:p w14:paraId="4621BF04" w14:textId="77777777" w:rsidR="0025308E" w:rsidRDefault="0025308E" w:rsidP="00AC1E61">
      <w:pPr>
        <w:spacing w:after="0"/>
        <w:rPr>
          <w:rFonts w:asciiTheme="majorHAnsi" w:hAnsiTheme="majorHAnsi"/>
          <w:b/>
          <w:u w:val="single"/>
        </w:rPr>
      </w:pPr>
    </w:p>
    <w:p w14:paraId="4621BF05" w14:textId="77777777" w:rsidR="0025308E" w:rsidRDefault="0025308E" w:rsidP="00AC1E61">
      <w:pPr>
        <w:spacing w:after="0"/>
        <w:rPr>
          <w:rFonts w:asciiTheme="majorHAnsi" w:hAnsiTheme="majorHAnsi"/>
          <w:b/>
          <w:u w:val="single"/>
        </w:rPr>
      </w:pPr>
    </w:p>
    <w:p w14:paraId="4621BF06" w14:textId="77777777" w:rsidR="0025308E" w:rsidRPr="005B6C29" w:rsidRDefault="0025308E" w:rsidP="00AC1E61">
      <w:pPr>
        <w:spacing w:after="0"/>
        <w:rPr>
          <w:rFonts w:asciiTheme="majorHAnsi" w:hAnsiTheme="majorHAnsi"/>
          <w:b/>
          <w:i/>
          <w:u w:val="single"/>
        </w:rPr>
      </w:pPr>
    </w:p>
    <w:p w14:paraId="4621BF07" w14:textId="77777777" w:rsidR="0025308E" w:rsidRPr="005B6C29" w:rsidRDefault="0025308E" w:rsidP="00AC1E61">
      <w:pPr>
        <w:spacing w:after="0"/>
        <w:rPr>
          <w:rFonts w:asciiTheme="majorHAnsi" w:hAnsiTheme="majorHAnsi"/>
          <w:b/>
          <w:i/>
          <w:u w:val="single"/>
        </w:rPr>
      </w:pPr>
    </w:p>
    <w:p w14:paraId="4621BF08" w14:textId="77777777" w:rsidR="0025308E" w:rsidRDefault="0025308E" w:rsidP="00AC1E61">
      <w:pPr>
        <w:spacing w:after="0"/>
        <w:rPr>
          <w:rFonts w:asciiTheme="majorHAnsi" w:hAnsiTheme="majorHAnsi"/>
          <w:b/>
          <w:u w:val="single"/>
        </w:rPr>
      </w:pPr>
    </w:p>
    <w:p w14:paraId="4621BF09" w14:textId="77777777" w:rsidR="00AC1E61" w:rsidRDefault="00716F94" w:rsidP="00AC1E61">
      <w:pPr>
        <w:spacing w:after="0"/>
        <w:rPr>
          <w:b/>
          <w:u w:val="single"/>
        </w:rPr>
      </w:pPr>
      <w:r w:rsidRPr="00B23CB6">
        <w:rPr>
          <w:rFonts w:asciiTheme="majorHAnsi" w:hAnsiTheme="majorHAnsi"/>
          <w:b/>
          <w:u w:val="single"/>
        </w:rPr>
        <w:t>P</w:t>
      </w:r>
      <w:r w:rsidR="00667C89" w:rsidRPr="00B23CB6">
        <w:rPr>
          <w:rFonts w:asciiTheme="majorHAnsi" w:hAnsiTheme="majorHAnsi"/>
          <w:b/>
          <w:u w:val="single"/>
        </w:rPr>
        <w:t>rogram Official</w:t>
      </w:r>
      <w:r w:rsidR="00D66C57">
        <w:rPr>
          <w:rFonts w:asciiTheme="majorHAnsi" w:hAnsiTheme="majorHAnsi"/>
          <w:b/>
          <w:u w:val="single"/>
        </w:rPr>
        <w:t>s</w:t>
      </w:r>
      <w:r w:rsidR="00667C89" w:rsidRPr="00B23CB6">
        <w:rPr>
          <w:rFonts w:asciiTheme="majorHAnsi" w:hAnsiTheme="majorHAnsi"/>
          <w:b/>
          <w:u w:val="single"/>
        </w:rPr>
        <w:t>/Project Officer</w:t>
      </w:r>
      <w:r w:rsidR="00D66C57">
        <w:rPr>
          <w:rFonts w:asciiTheme="majorHAnsi" w:hAnsiTheme="majorHAnsi"/>
          <w:b/>
          <w:u w:val="single"/>
        </w:rPr>
        <w:t>s</w:t>
      </w:r>
    </w:p>
    <w:p w14:paraId="4621BF0A" w14:textId="77777777" w:rsidR="001708F8" w:rsidRPr="001708F8" w:rsidRDefault="001708F8" w:rsidP="009D7AA2">
      <w:pPr>
        <w:pStyle w:val="Header"/>
        <w:tabs>
          <w:tab w:val="clear" w:pos="4680"/>
        </w:tabs>
        <w:spacing w:line="276" w:lineRule="auto"/>
        <w:rPr>
          <w:rFonts w:asciiTheme="majorHAnsi" w:hAnsiTheme="majorHAnsi"/>
        </w:rPr>
      </w:pPr>
      <w:r w:rsidRPr="001708F8">
        <w:rPr>
          <w:rFonts w:asciiTheme="majorHAnsi" w:hAnsiTheme="majorHAnsi"/>
        </w:rPr>
        <w:t>Julia E. Painter, PhD, MPH</w:t>
      </w:r>
    </w:p>
    <w:p w14:paraId="4621BF0B" w14:textId="77777777" w:rsidR="001708F8" w:rsidRPr="001708F8" w:rsidRDefault="001708F8" w:rsidP="009D7AA2">
      <w:pPr>
        <w:pStyle w:val="Header"/>
        <w:tabs>
          <w:tab w:val="clear" w:pos="4680"/>
        </w:tabs>
        <w:spacing w:line="276" w:lineRule="auto"/>
        <w:rPr>
          <w:rFonts w:asciiTheme="majorHAnsi" w:hAnsiTheme="majorHAnsi"/>
        </w:rPr>
      </w:pPr>
      <w:r w:rsidRPr="001708F8">
        <w:rPr>
          <w:rFonts w:asciiTheme="majorHAnsi" w:hAnsiTheme="majorHAnsi"/>
        </w:rPr>
        <w:t xml:space="preserve">Division of Foodborne, Waterborne, and Environmental Diseases </w:t>
      </w:r>
    </w:p>
    <w:p w14:paraId="4621BF0C" w14:textId="77777777" w:rsidR="001708F8" w:rsidRPr="001708F8" w:rsidRDefault="001708F8" w:rsidP="009D7AA2">
      <w:pPr>
        <w:pStyle w:val="Header"/>
        <w:tabs>
          <w:tab w:val="clear" w:pos="4680"/>
        </w:tabs>
        <w:spacing w:line="276" w:lineRule="auto"/>
        <w:rPr>
          <w:rFonts w:asciiTheme="majorHAnsi" w:hAnsiTheme="majorHAnsi"/>
        </w:rPr>
      </w:pPr>
      <w:r w:rsidRPr="001708F8">
        <w:rPr>
          <w:rFonts w:asciiTheme="majorHAnsi" w:hAnsiTheme="majorHAnsi"/>
        </w:rPr>
        <w:t xml:space="preserve">National Center for Emerging and Zoonotic Infectious Diseases </w:t>
      </w:r>
    </w:p>
    <w:p w14:paraId="4621BF0D" w14:textId="77777777" w:rsidR="001708F8" w:rsidRPr="001708F8" w:rsidRDefault="001708F8" w:rsidP="009D7AA2">
      <w:pPr>
        <w:pStyle w:val="Header"/>
        <w:tabs>
          <w:tab w:val="clear" w:pos="4680"/>
        </w:tabs>
        <w:spacing w:line="276" w:lineRule="auto"/>
        <w:rPr>
          <w:rFonts w:asciiTheme="majorHAnsi" w:hAnsiTheme="majorHAnsi"/>
        </w:rPr>
      </w:pPr>
      <w:r w:rsidRPr="001708F8">
        <w:rPr>
          <w:rFonts w:asciiTheme="majorHAnsi" w:hAnsiTheme="majorHAnsi"/>
        </w:rPr>
        <w:t>Centers for Disease Control and Prevention</w:t>
      </w:r>
    </w:p>
    <w:p w14:paraId="4621BF0E" w14:textId="77777777" w:rsidR="001708F8" w:rsidRPr="001708F8" w:rsidRDefault="001708F8" w:rsidP="009D7AA2">
      <w:pPr>
        <w:pStyle w:val="Header"/>
        <w:tabs>
          <w:tab w:val="clear" w:pos="4680"/>
        </w:tabs>
        <w:spacing w:line="276" w:lineRule="auto"/>
        <w:rPr>
          <w:rFonts w:asciiTheme="majorHAnsi" w:hAnsiTheme="majorHAnsi"/>
          <w:lang w:eastAsia="ja-JP"/>
        </w:rPr>
      </w:pPr>
      <w:r w:rsidRPr="001708F8">
        <w:rPr>
          <w:rFonts w:asciiTheme="majorHAnsi" w:hAnsiTheme="majorHAnsi"/>
        </w:rPr>
        <w:t>1600 Clifton Road NE MS</w:t>
      </w:r>
      <w:r w:rsidR="00C92AE1">
        <w:rPr>
          <w:rFonts w:asciiTheme="majorHAnsi" w:hAnsiTheme="majorHAnsi"/>
        </w:rPr>
        <w:t xml:space="preserve"> </w:t>
      </w:r>
      <w:r w:rsidRPr="001708F8">
        <w:rPr>
          <w:rFonts w:asciiTheme="majorHAnsi" w:hAnsiTheme="majorHAnsi"/>
        </w:rPr>
        <w:t>A-28; Atlanta, GA 30333</w:t>
      </w:r>
      <w:r w:rsidRPr="001708F8">
        <w:rPr>
          <w:rFonts w:asciiTheme="majorHAnsi" w:hAnsiTheme="majorHAnsi"/>
        </w:rPr>
        <w:br/>
      </w:r>
      <w:r w:rsidRPr="001708F8">
        <w:rPr>
          <w:rFonts w:asciiTheme="majorHAnsi" w:hAnsiTheme="majorHAnsi"/>
          <w:lang w:eastAsia="ja-JP"/>
        </w:rPr>
        <w:t>Office: (404) 718-4388</w:t>
      </w:r>
    </w:p>
    <w:p w14:paraId="4621BF0F" w14:textId="77777777" w:rsidR="001708F8" w:rsidRPr="001708F8" w:rsidRDefault="001708F8" w:rsidP="009D7AA2">
      <w:pPr>
        <w:pStyle w:val="Header"/>
        <w:tabs>
          <w:tab w:val="clear" w:pos="4680"/>
        </w:tabs>
        <w:spacing w:line="276" w:lineRule="auto"/>
        <w:rPr>
          <w:rFonts w:asciiTheme="majorHAnsi" w:hAnsiTheme="majorHAnsi"/>
          <w:lang w:eastAsia="ja-JP"/>
        </w:rPr>
      </w:pPr>
      <w:r w:rsidRPr="001708F8">
        <w:rPr>
          <w:rFonts w:asciiTheme="majorHAnsi" w:hAnsiTheme="majorHAnsi"/>
          <w:lang w:eastAsia="ja-JP"/>
        </w:rPr>
        <w:t xml:space="preserve">Email: </w:t>
      </w:r>
      <w:hyperlink r:id="rId14" w:history="1">
        <w:r w:rsidRPr="001708F8">
          <w:rPr>
            <w:rStyle w:val="Hyperlink"/>
            <w:rFonts w:asciiTheme="majorHAnsi" w:hAnsiTheme="majorHAnsi"/>
            <w:lang w:eastAsia="ja-JP"/>
          </w:rPr>
          <w:t>epf3@cdc.gov</w:t>
        </w:r>
      </w:hyperlink>
      <w:r w:rsidRPr="001708F8">
        <w:rPr>
          <w:rFonts w:asciiTheme="majorHAnsi" w:hAnsiTheme="majorHAnsi"/>
          <w:lang w:eastAsia="ja-JP"/>
        </w:rPr>
        <w:t xml:space="preserve"> </w:t>
      </w:r>
    </w:p>
    <w:p w14:paraId="4621BF10" w14:textId="77777777" w:rsidR="001708F8" w:rsidRPr="009A43E0" w:rsidRDefault="001708F8" w:rsidP="001708F8">
      <w:pPr>
        <w:pStyle w:val="Header"/>
        <w:tabs>
          <w:tab w:val="clear" w:pos="4680"/>
        </w:tabs>
        <w:spacing w:line="276" w:lineRule="auto"/>
        <w:ind w:left="720"/>
        <w:rPr>
          <w:rFonts w:asciiTheme="majorHAnsi" w:hAnsiTheme="majorHAnsi"/>
          <w:lang w:eastAsia="ja-JP"/>
        </w:rPr>
      </w:pPr>
    </w:p>
    <w:p w14:paraId="4621BF11" w14:textId="77777777" w:rsidR="009D7AA2" w:rsidRDefault="009D7AA2">
      <w:pPr>
        <w:rPr>
          <w:rFonts w:asciiTheme="majorHAnsi" w:hAnsiTheme="majorHAnsi"/>
          <w:b/>
          <w:sz w:val="28"/>
        </w:rPr>
      </w:pPr>
      <w:r>
        <w:br w:type="page"/>
      </w:r>
    </w:p>
    <w:p w14:paraId="4621BF12" w14:textId="77777777" w:rsidR="00B12F51" w:rsidRPr="00B23CB6" w:rsidRDefault="00B12F51" w:rsidP="004A4FE0">
      <w:pPr>
        <w:pStyle w:val="Heading3"/>
      </w:pPr>
      <w:r w:rsidRPr="00B23CB6">
        <w:lastRenderedPageBreak/>
        <w:t xml:space="preserve">Section B – </w:t>
      </w:r>
      <w:r w:rsidR="00287E2F" w:rsidRPr="00B23CB6">
        <w:t>Data Collection Procedures</w:t>
      </w:r>
    </w:p>
    <w:p w14:paraId="4621BF13" w14:textId="77777777" w:rsidR="00287E2F" w:rsidRPr="00B23CB6" w:rsidRDefault="00287E2F" w:rsidP="00B12F51">
      <w:pPr>
        <w:spacing w:after="0"/>
        <w:rPr>
          <w:rFonts w:asciiTheme="majorHAnsi" w:hAnsiTheme="majorHAnsi"/>
        </w:rPr>
      </w:pPr>
    </w:p>
    <w:p w14:paraId="4621BF14" w14:textId="77777777" w:rsidR="00B12F51" w:rsidRPr="00B23CB6" w:rsidRDefault="00795BD3" w:rsidP="0025308E">
      <w:pPr>
        <w:pStyle w:val="Heading4"/>
        <w:spacing w:after="200"/>
      </w:pPr>
      <w:r w:rsidRPr="00B23CB6">
        <w:t>Respondent Universe and Sampling Methods</w:t>
      </w:r>
    </w:p>
    <w:sdt>
      <w:sdtPr>
        <w:rPr>
          <w:rFonts w:asciiTheme="majorHAnsi" w:eastAsiaTheme="minorEastAsia" w:hAnsiTheme="majorHAnsi" w:cstheme="minorBidi"/>
          <w:snapToGrid/>
          <w:sz w:val="22"/>
          <w:szCs w:val="22"/>
        </w:rPr>
        <w:alias w:val="Respondent_Universe_and_Sampling_Methods "/>
        <w:tag w:val="Respondent_Universe_and_Sampling_Methods "/>
        <w:id w:val="-875851186"/>
        <w:lock w:val="sdtLocked"/>
        <w:placeholder>
          <w:docPart w:val="16C3684CEA3C4F65920AD5C412BD05C1"/>
        </w:placeholder>
      </w:sdtPr>
      <w:sdtEndPr>
        <w:rPr>
          <w:rFonts w:eastAsia="Times New Roman" w:cs="Times New Roman"/>
          <w:snapToGrid w:val="0"/>
          <w:sz w:val="24"/>
          <w:szCs w:val="20"/>
        </w:rPr>
      </w:sdtEndPr>
      <w:sdtContent>
        <w:p w14:paraId="4621BF15" w14:textId="77777777" w:rsidR="00547918" w:rsidRPr="00B23CB6" w:rsidRDefault="00AC1E61" w:rsidP="00963F41">
          <w:pPr>
            <w:pStyle w:val="NoSpacing"/>
            <w:spacing w:line="276" w:lineRule="auto"/>
            <w:rPr>
              <w:rFonts w:asciiTheme="majorHAnsi" w:hAnsiTheme="majorHAnsi"/>
            </w:rPr>
          </w:pPr>
          <w:r w:rsidRPr="00AC1E61">
            <w:rPr>
              <w:rFonts w:asciiTheme="majorHAnsi" w:hAnsiTheme="majorHAnsi" w:cstheme="minorHAnsi"/>
              <w:bCs/>
              <w:sz w:val="22"/>
              <w:szCs w:val="22"/>
            </w:rPr>
            <w:t xml:space="preserve">The respondent universe </w:t>
          </w:r>
          <w:r w:rsidR="00CB1351">
            <w:rPr>
              <w:rFonts w:asciiTheme="majorHAnsi" w:hAnsiTheme="majorHAnsi" w:cstheme="minorHAnsi"/>
              <w:bCs/>
              <w:sz w:val="22"/>
              <w:szCs w:val="22"/>
            </w:rPr>
            <w:t>consists of</w:t>
          </w:r>
          <w:r w:rsidR="00CB1351" w:rsidRPr="00AC1E61">
            <w:rPr>
              <w:rFonts w:asciiTheme="majorHAnsi" w:hAnsiTheme="majorHAnsi" w:cstheme="minorHAnsi"/>
              <w:bCs/>
              <w:sz w:val="22"/>
              <w:szCs w:val="22"/>
            </w:rPr>
            <w:t xml:space="preserve"> </w:t>
          </w:r>
          <w:r w:rsidRPr="00AC1E61">
            <w:rPr>
              <w:rFonts w:asciiTheme="majorHAnsi" w:hAnsiTheme="majorHAnsi"/>
              <w:sz w:val="22"/>
              <w:szCs w:val="22"/>
            </w:rPr>
            <w:t xml:space="preserve">waterborne disease coordinators in </w:t>
          </w:r>
          <w:r w:rsidR="00FE51E5">
            <w:rPr>
              <w:rFonts w:asciiTheme="majorHAnsi" w:hAnsiTheme="majorHAnsi"/>
              <w:sz w:val="22"/>
              <w:szCs w:val="22"/>
            </w:rPr>
            <w:t>each of the</w:t>
          </w:r>
          <w:r w:rsidRPr="00AC1E61">
            <w:rPr>
              <w:rFonts w:asciiTheme="majorHAnsi" w:hAnsiTheme="majorHAnsi"/>
              <w:sz w:val="22"/>
              <w:szCs w:val="22"/>
            </w:rPr>
            <w:t xml:space="preserve"> 50 states</w:t>
          </w:r>
          <w:r w:rsidR="00FE51E5">
            <w:rPr>
              <w:rFonts w:asciiTheme="majorHAnsi" w:hAnsiTheme="majorHAnsi"/>
              <w:sz w:val="22"/>
              <w:szCs w:val="22"/>
            </w:rPr>
            <w:t xml:space="preserve"> and</w:t>
          </w:r>
          <w:r w:rsidRPr="00AC1E61">
            <w:rPr>
              <w:rFonts w:asciiTheme="majorHAnsi" w:hAnsiTheme="majorHAnsi"/>
              <w:sz w:val="22"/>
              <w:szCs w:val="22"/>
            </w:rPr>
            <w:t xml:space="preserve"> </w:t>
          </w:r>
          <w:r w:rsidRPr="00AC1E61">
            <w:rPr>
              <w:rFonts w:asciiTheme="majorHAnsi" w:hAnsiTheme="majorHAnsi"/>
              <w:bCs/>
              <w:sz w:val="22"/>
              <w:szCs w:val="22"/>
            </w:rPr>
            <w:t xml:space="preserve">New York City and Washington, DC. </w:t>
          </w:r>
          <w:r w:rsidR="00FE51E5">
            <w:rPr>
              <w:rFonts w:asciiTheme="majorHAnsi" w:hAnsiTheme="majorHAnsi"/>
              <w:bCs/>
              <w:sz w:val="22"/>
              <w:szCs w:val="22"/>
            </w:rPr>
            <w:t xml:space="preserve">One waterborne disease coordinator serves as CDC’s point of contact in each of the 52 jurisdictions. Waterborne disease coordinators are involved in voluntary reporting </w:t>
          </w:r>
          <w:r w:rsidR="007C0188">
            <w:rPr>
              <w:rFonts w:asciiTheme="majorHAnsi" w:hAnsiTheme="majorHAnsi"/>
              <w:bCs/>
              <w:sz w:val="22"/>
              <w:szCs w:val="22"/>
            </w:rPr>
            <w:t xml:space="preserve">of </w:t>
          </w:r>
          <w:r w:rsidR="00FE51E5">
            <w:rPr>
              <w:rFonts w:asciiTheme="majorHAnsi" w:hAnsiTheme="majorHAnsi"/>
              <w:bCs/>
              <w:sz w:val="22"/>
              <w:szCs w:val="22"/>
            </w:rPr>
            <w:t xml:space="preserve">waterborne disease (e.g., cryptosporidiosis) and outbreaks to CDC. </w:t>
          </w:r>
          <w:r w:rsidR="007C0188">
            <w:rPr>
              <w:rFonts w:asciiTheme="majorHAnsi" w:hAnsiTheme="majorHAnsi"/>
              <w:bCs/>
              <w:sz w:val="22"/>
              <w:szCs w:val="22"/>
            </w:rPr>
            <w:t xml:space="preserve">Collecting information from </w:t>
          </w:r>
          <w:r w:rsidR="007C0188">
            <w:rPr>
              <w:rFonts w:asciiTheme="majorHAnsi" w:hAnsiTheme="majorHAnsi" w:cstheme="minorHAnsi"/>
              <w:bCs/>
              <w:sz w:val="22"/>
              <w:szCs w:val="22"/>
            </w:rPr>
            <w:t>t</w:t>
          </w:r>
          <w:r w:rsidRPr="00AC1E61">
            <w:rPr>
              <w:rFonts w:asciiTheme="majorHAnsi" w:hAnsiTheme="majorHAnsi" w:cstheme="minorHAnsi"/>
              <w:bCs/>
              <w:sz w:val="22"/>
              <w:szCs w:val="22"/>
            </w:rPr>
            <w:t xml:space="preserve">he </w:t>
          </w:r>
          <w:r w:rsidR="00FE51E5">
            <w:rPr>
              <w:rFonts w:asciiTheme="majorHAnsi" w:hAnsiTheme="majorHAnsi" w:cstheme="minorHAnsi"/>
              <w:bCs/>
              <w:sz w:val="22"/>
              <w:szCs w:val="22"/>
            </w:rPr>
            <w:t>52 coordinators</w:t>
          </w:r>
          <w:r w:rsidR="007C0188">
            <w:rPr>
              <w:rFonts w:asciiTheme="majorHAnsi" w:hAnsiTheme="majorHAnsi" w:cstheme="minorHAnsi"/>
              <w:bCs/>
              <w:sz w:val="22"/>
              <w:szCs w:val="22"/>
            </w:rPr>
            <w:t xml:space="preserve"> (i.e., the</w:t>
          </w:r>
          <w:r w:rsidRPr="00AC1E61">
            <w:rPr>
              <w:rFonts w:asciiTheme="majorHAnsi" w:hAnsiTheme="majorHAnsi" w:cstheme="minorHAnsi"/>
              <w:sz w:val="22"/>
              <w:szCs w:val="22"/>
            </w:rPr>
            <w:t xml:space="preserve"> entire population of respondents</w:t>
          </w:r>
          <w:r w:rsidR="007C0188">
            <w:rPr>
              <w:rFonts w:asciiTheme="majorHAnsi" w:hAnsiTheme="majorHAnsi" w:cstheme="minorHAnsi"/>
              <w:sz w:val="22"/>
              <w:szCs w:val="22"/>
            </w:rPr>
            <w:t>)</w:t>
          </w:r>
          <w:r w:rsidR="00CB1351">
            <w:rPr>
              <w:rFonts w:asciiTheme="majorHAnsi" w:hAnsiTheme="majorHAnsi" w:cstheme="minorHAnsi"/>
              <w:sz w:val="22"/>
              <w:szCs w:val="22"/>
            </w:rPr>
            <w:t xml:space="preserve"> </w:t>
          </w:r>
          <w:r w:rsidRPr="00AC1E61">
            <w:rPr>
              <w:rFonts w:asciiTheme="majorHAnsi" w:hAnsiTheme="majorHAnsi" w:cstheme="minorHAnsi"/>
              <w:sz w:val="22"/>
              <w:szCs w:val="22"/>
            </w:rPr>
            <w:t>is feasible</w:t>
          </w:r>
          <w:r w:rsidR="007C0188">
            <w:rPr>
              <w:rFonts w:asciiTheme="majorHAnsi" w:hAnsiTheme="majorHAnsi" w:cstheme="minorHAnsi"/>
              <w:sz w:val="22"/>
              <w:szCs w:val="22"/>
            </w:rPr>
            <w:t>. Thus</w:t>
          </w:r>
          <w:r w:rsidRPr="00AC1E61">
            <w:rPr>
              <w:rFonts w:asciiTheme="majorHAnsi" w:hAnsiTheme="majorHAnsi" w:cstheme="minorHAnsi"/>
              <w:sz w:val="22"/>
              <w:szCs w:val="22"/>
            </w:rPr>
            <w:t xml:space="preserve">, a sampling strategy will not be employed. </w:t>
          </w:r>
        </w:p>
      </w:sdtContent>
    </w:sdt>
    <w:p w14:paraId="4621BF16" w14:textId="77777777" w:rsidR="00287E2F" w:rsidRPr="00B23CB6" w:rsidRDefault="00795BD3" w:rsidP="000E6677">
      <w:pPr>
        <w:pStyle w:val="Heading4"/>
        <w:spacing w:before="240" w:after="200"/>
      </w:pPr>
      <w:r w:rsidRPr="00B23CB6">
        <w:t>Procedures for the Collection of Information</w:t>
      </w:r>
    </w:p>
    <w:p w14:paraId="4621BF17" w14:textId="77777777" w:rsidR="002F2069" w:rsidRPr="00B23CB6" w:rsidRDefault="00821CD8" w:rsidP="00963F41">
      <w:pPr>
        <w:pStyle w:val="NoSpacing"/>
        <w:spacing w:after="200" w:line="276" w:lineRule="auto"/>
        <w:rPr>
          <w:rFonts w:asciiTheme="majorHAnsi" w:hAnsiTheme="majorHAnsi"/>
        </w:rPr>
      </w:pPr>
      <w:sdt>
        <w:sdtPr>
          <w:rPr>
            <w:rFonts w:asciiTheme="majorHAnsi" w:eastAsiaTheme="minorEastAsia" w:hAnsiTheme="majorHAnsi" w:cstheme="minorBidi"/>
            <w:snapToGrid/>
            <w:sz w:val="22"/>
            <w:szCs w:val="22"/>
          </w:rPr>
          <w:alias w:val="Procedures_for_the_Collection_of_Information "/>
          <w:tag w:val="Procedures_for_the_Collection_of_Information "/>
          <w:id w:val="1605759316"/>
          <w:lock w:val="sdtLocked"/>
          <w:placeholder>
            <w:docPart w:val="357EC05D921F480C817E47265279FB48"/>
          </w:placeholder>
        </w:sdtPr>
        <w:sdtEndPr>
          <w:rPr>
            <w:rFonts w:eastAsia="Times New Roman" w:cs="Times New Roman"/>
            <w:snapToGrid w:val="0"/>
            <w:sz w:val="24"/>
            <w:szCs w:val="20"/>
          </w:rPr>
        </w:sdtEndPr>
        <w:sdtContent>
          <w:r w:rsidR="005412C2" w:rsidRPr="005412C2">
            <w:rPr>
              <w:rFonts w:asciiTheme="majorHAnsi" w:hAnsiTheme="majorHAnsi" w:cs="Arial"/>
              <w:sz w:val="22"/>
              <w:szCs w:val="22"/>
            </w:rPr>
            <w:t>A web-based</w:t>
          </w:r>
          <w:r w:rsidR="00134482">
            <w:rPr>
              <w:rFonts w:asciiTheme="majorHAnsi" w:hAnsiTheme="majorHAnsi" w:cs="Arial"/>
              <w:sz w:val="22"/>
              <w:szCs w:val="22"/>
            </w:rPr>
            <w:t>,</w:t>
          </w:r>
          <w:r w:rsidR="005412C2" w:rsidRPr="005412C2">
            <w:rPr>
              <w:rFonts w:asciiTheme="majorHAnsi" w:hAnsiTheme="majorHAnsi" w:cs="Arial"/>
              <w:sz w:val="22"/>
              <w:szCs w:val="22"/>
            </w:rPr>
            <w:t xml:space="preserve"> </w:t>
          </w:r>
          <w:r w:rsidR="00134482">
            <w:rPr>
              <w:rFonts w:asciiTheme="majorHAnsi" w:hAnsiTheme="majorHAnsi" w:cs="Arial"/>
              <w:sz w:val="22"/>
              <w:szCs w:val="22"/>
            </w:rPr>
            <w:t>information</w:t>
          </w:r>
          <w:r w:rsidR="00C92AE1">
            <w:rPr>
              <w:rFonts w:asciiTheme="majorHAnsi" w:hAnsiTheme="majorHAnsi" w:cs="Arial"/>
              <w:sz w:val="22"/>
              <w:szCs w:val="22"/>
            </w:rPr>
            <w:t>-</w:t>
          </w:r>
          <w:r w:rsidR="005412C2" w:rsidRPr="005412C2">
            <w:rPr>
              <w:rFonts w:asciiTheme="majorHAnsi" w:hAnsiTheme="majorHAnsi" w:cs="Arial"/>
              <w:sz w:val="22"/>
              <w:szCs w:val="22"/>
            </w:rPr>
            <w:t xml:space="preserve">collection instrument will be programmed </w:t>
          </w:r>
          <w:r w:rsidR="007C0188" w:rsidRPr="005412C2">
            <w:rPr>
              <w:rFonts w:asciiTheme="majorHAnsi" w:hAnsiTheme="majorHAnsi" w:cstheme="minorHAnsi"/>
              <w:sz w:val="22"/>
              <w:szCs w:val="22"/>
              <w:lang w:eastAsia="ja-JP"/>
            </w:rPr>
            <w:t xml:space="preserve">in </w:t>
          </w:r>
          <w:r w:rsidR="007C0188" w:rsidRPr="005412C2">
            <w:rPr>
              <w:rFonts w:asciiTheme="majorHAnsi" w:hAnsiTheme="majorHAnsi" w:cstheme="minorHAnsi"/>
              <w:sz w:val="22"/>
              <w:szCs w:val="22"/>
            </w:rPr>
            <w:t>mrInterview</w:t>
          </w:r>
          <w:r w:rsidR="007C0188">
            <w:rPr>
              <w:rFonts w:asciiTheme="majorHAnsi" w:hAnsiTheme="majorHAnsi" w:cstheme="minorHAnsi"/>
              <w:sz w:val="22"/>
              <w:szCs w:val="22"/>
            </w:rPr>
            <w:t xml:space="preserve"> and hosted</w:t>
          </w:r>
          <w:r w:rsidR="007C0188" w:rsidRPr="005412C2">
            <w:rPr>
              <w:rFonts w:asciiTheme="majorHAnsi" w:hAnsiTheme="majorHAnsi" w:cs="Arial"/>
              <w:sz w:val="22"/>
              <w:szCs w:val="22"/>
            </w:rPr>
            <w:t xml:space="preserve"> </w:t>
          </w:r>
          <w:r w:rsidR="005412C2" w:rsidRPr="005412C2">
            <w:rPr>
              <w:rFonts w:asciiTheme="majorHAnsi" w:hAnsiTheme="majorHAnsi" w:cs="Arial"/>
              <w:sz w:val="22"/>
              <w:szCs w:val="22"/>
            </w:rPr>
            <w:t>and managed</w:t>
          </w:r>
          <w:r w:rsidR="007C0188">
            <w:rPr>
              <w:rFonts w:asciiTheme="majorHAnsi" w:hAnsiTheme="majorHAnsi" w:cs="Arial"/>
              <w:sz w:val="22"/>
              <w:szCs w:val="22"/>
            </w:rPr>
            <w:t xml:space="preserve"> by </w:t>
          </w:r>
          <w:r w:rsidR="005412C2" w:rsidRPr="005412C2">
            <w:rPr>
              <w:rFonts w:asciiTheme="majorHAnsi" w:hAnsiTheme="majorHAnsi" w:cs="Arial"/>
              <w:sz w:val="22"/>
              <w:szCs w:val="22"/>
            </w:rPr>
            <w:t>CDC</w:t>
          </w:r>
          <w:r w:rsidR="005412C2" w:rsidRPr="005412C2">
            <w:rPr>
              <w:rFonts w:asciiTheme="majorHAnsi" w:hAnsiTheme="majorHAnsi" w:cstheme="minorHAnsi"/>
              <w:b/>
              <w:sz w:val="22"/>
              <w:szCs w:val="22"/>
            </w:rPr>
            <w:t xml:space="preserve">. </w:t>
          </w:r>
          <w:r w:rsidR="005412C2" w:rsidRPr="005412C2">
            <w:rPr>
              <w:rFonts w:asciiTheme="majorHAnsi" w:hAnsiTheme="majorHAnsi" w:cstheme="minorHAnsi"/>
              <w:sz w:val="22"/>
              <w:szCs w:val="22"/>
            </w:rPr>
            <w:t>A link</w:t>
          </w:r>
          <w:r w:rsidR="00AC1E61" w:rsidRPr="005412C2">
            <w:rPr>
              <w:rFonts w:asciiTheme="majorHAnsi" w:hAnsiTheme="majorHAnsi" w:cstheme="minorHAnsi"/>
              <w:sz w:val="22"/>
              <w:szCs w:val="22"/>
            </w:rPr>
            <w:t xml:space="preserve"> will be sent to each respondent, along with an introductory email explaining the purpose of </w:t>
          </w:r>
          <w:r w:rsidR="00134482">
            <w:rPr>
              <w:rFonts w:asciiTheme="majorHAnsi" w:hAnsiTheme="majorHAnsi" w:cstheme="minorHAnsi"/>
              <w:sz w:val="22"/>
              <w:szCs w:val="22"/>
            </w:rPr>
            <w:t xml:space="preserve">the </w:t>
          </w:r>
          <w:r w:rsidR="007C0188">
            <w:rPr>
              <w:rFonts w:asciiTheme="majorHAnsi" w:hAnsiTheme="majorHAnsi" w:cstheme="minorHAnsi"/>
              <w:sz w:val="22"/>
              <w:szCs w:val="22"/>
            </w:rPr>
            <w:t>information</w:t>
          </w:r>
          <w:r w:rsidR="00AC1E61" w:rsidRPr="005412C2">
            <w:rPr>
              <w:rFonts w:asciiTheme="majorHAnsi" w:hAnsiTheme="majorHAnsi" w:cstheme="minorHAnsi"/>
              <w:sz w:val="22"/>
              <w:szCs w:val="22"/>
            </w:rPr>
            <w:t xml:space="preserve"> collection and that participation is voluntary </w:t>
          </w:r>
          <w:r w:rsidR="00AC1E61" w:rsidRPr="0025308E">
            <w:rPr>
              <w:rFonts w:asciiTheme="majorHAnsi" w:hAnsiTheme="majorHAnsi" w:cstheme="minorHAnsi"/>
              <w:sz w:val="22"/>
              <w:szCs w:val="22"/>
            </w:rPr>
            <w:t>(see</w:t>
          </w:r>
          <w:r w:rsidR="00AC1E61" w:rsidRPr="005412C2">
            <w:rPr>
              <w:rFonts w:asciiTheme="majorHAnsi" w:hAnsiTheme="majorHAnsi" w:cstheme="minorHAnsi"/>
              <w:b/>
              <w:sz w:val="22"/>
              <w:szCs w:val="22"/>
            </w:rPr>
            <w:t xml:space="preserve"> Attachment </w:t>
          </w:r>
          <w:r w:rsidR="0025308E">
            <w:rPr>
              <w:rFonts w:asciiTheme="majorHAnsi" w:hAnsiTheme="majorHAnsi" w:cstheme="minorHAnsi"/>
              <w:b/>
              <w:sz w:val="22"/>
              <w:szCs w:val="22"/>
            </w:rPr>
            <w:t>D—</w:t>
          </w:r>
          <w:r w:rsidR="00AC1E61" w:rsidRPr="005412C2">
            <w:rPr>
              <w:rFonts w:asciiTheme="majorHAnsi" w:hAnsiTheme="majorHAnsi" w:cstheme="minorHAnsi"/>
              <w:b/>
              <w:sz w:val="22"/>
              <w:szCs w:val="22"/>
            </w:rPr>
            <w:t>Introductory Email</w:t>
          </w:r>
          <w:r w:rsidR="00AC1E61" w:rsidRPr="0025308E">
            <w:rPr>
              <w:rFonts w:asciiTheme="majorHAnsi" w:hAnsiTheme="majorHAnsi" w:cstheme="minorHAnsi"/>
              <w:sz w:val="22"/>
              <w:szCs w:val="22"/>
            </w:rPr>
            <w:t>).</w:t>
          </w:r>
          <w:r w:rsidR="00AC1E61" w:rsidRPr="005412C2">
            <w:rPr>
              <w:rFonts w:asciiTheme="majorHAnsi" w:hAnsiTheme="majorHAnsi" w:cstheme="minorHAnsi"/>
              <w:sz w:val="22"/>
              <w:szCs w:val="22"/>
            </w:rPr>
            <w:t xml:space="preserve"> </w:t>
          </w:r>
          <w:r w:rsidR="00134482" w:rsidRPr="005412C2">
            <w:rPr>
              <w:rFonts w:asciiTheme="majorHAnsi" w:hAnsiTheme="majorHAnsi"/>
              <w:bCs/>
              <w:sz w:val="22"/>
              <w:szCs w:val="22"/>
            </w:rPr>
            <w:t>The</w:t>
          </w:r>
          <w:r w:rsidR="00134482" w:rsidRPr="005412C2">
            <w:rPr>
              <w:rFonts w:asciiTheme="majorHAnsi" w:hAnsiTheme="majorHAnsi"/>
              <w:b/>
              <w:bCs/>
              <w:sz w:val="22"/>
              <w:szCs w:val="22"/>
            </w:rPr>
            <w:t xml:space="preserve"> </w:t>
          </w:r>
          <w:r w:rsidR="00134482" w:rsidRPr="005412C2">
            <w:rPr>
              <w:rFonts w:asciiTheme="majorHAnsi" w:hAnsiTheme="majorHAnsi"/>
              <w:sz w:val="22"/>
              <w:szCs w:val="22"/>
            </w:rPr>
            <w:t xml:space="preserve">CDC </w:t>
          </w:r>
          <w:r w:rsidR="00134482">
            <w:rPr>
              <w:rFonts w:asciiTheme="majorHAnsi" w:hAnsiTheme="majorHAnsi"/>
              <w:sz w:val="22"/>
              <w:szCs w:val="22"/>
            </w:rPr>
            <w:t>information</w:t>
          </w:r>
          <w:r w:rsidR="0025308E">
            <w:rPr>
              <w:rFonts w:asciiTheme="majorHAnsi" w:hAnsiTheme="majorHAnsi"/>
              <w:sz w:val="22"/>
              <w:szCs w:val="22"/>
            </w:rPr>
            <w:t xml:space="preserve"> </w:t>
          </w:r>
          <w:r w:rsidR="00134482">
            <w:rPr>
              <w:rFonts w:asciiTheme="majorHAnsi" w:hAnsiTheme="majorHAnsi"/>
              <w:sz w:val="22"/>
              <w:szCs w:val="22"/>
            </w:rPr>
            <w:t>collection</w:t>
          </w:r>
          <w:r w:rsidR="00134482" w:rsidRPr="005412C2">
            <w:rPr>
              <w:rFonts w:asciiTheme="majorHAnsi" w:hAnsiTheme="majorHAnsi"/>
              <w:sz w:val="22"/>
              <w:szCs w:val="22"/>
            </w:rPr>
            <w:t xml:space="preserve"> team will provide technical support and address any questions that participants m</w:t>
          </w:r>
          <w:r w:rsidR="00134482">
            <w:rPr>
              <w:rFonts w:asciiTheme="majorHAnsi" w:hAnsiTheme="majorHAnsi"/>
              <w:sz w:val="22"/>
              <w:szCs w:val="22"/>
            </w:rPr>
            <w:t>ight</w:t>
          </w:r>
          <w:r w:rsidR="00134482" w:rsidRPr="005412C2">
            <w:rPr>
              <w:rFonts w:asciiTheme="majorHAnsi" w:hAnsiTheme="majorHAnsi"/>
              <w:sz w:val="22"/>
              <w:szCs w:val="22"/>
            </w:rPr>
            <w:t xml:space="preserve"> have. Contact information will be provided in the </w:t>
          </w:r>
          <w:r w:rsidR="00D66C57">
            <w:rPr>
              <w:rFonts w:asciiTheme="majorHAnsi" w:hAnsiTheme="majorHAnsi"/>
              <w:sz w:val="22"/>
              <w:szCs w:val="22"/>
            </w:rPr>
            <w:t xml:space="preserve">introductory </w:t>
          </w:r>
          <w:r w:rsidR="00134482" w:rsidRPr="005412C2">
            <w:rPr>
              <w:rFonts w:asciiTheme="majorHAnsi" w:hAnsiTheme="majorHAnsi"/>
              <w:sz w:val="22"/>
              <w:szCs w:val="22"/>
            </w:rPr>
            <w:t>email.</w:t>
          </w:r>
          <w:r w:rsidR="00134482">
            <w:rPr>
              <w:rFonts w:asciiTheme="majorHAnsi" w:hAnsiTheme="majorHAnsi"/>
              <w:sz w:val="22"/>
              <w:szCs w:val="22"/>
            </w:rPr>
            <w:t xml:space="preserve"> </w:t>
          </w:r>
          <w:r w:rsidR="00AC1E61" w:rsidRPr="005412C2">
            <w:rPr>
              <w:rFonts w:asciiTheme="majorHAnsi" w:hAnsiTheme="majorHAnsi" w:cstheme="minorHAnsi"/>
              <w:sz w:val="22"/>
              <w:szCs w:val="22"/>
            </w:rPr>
            <w:t xml:space="preserve">The </w:t>
          </w:r>
          <w:r w:rsidR="007C0188">
            <w:rPr>
              <w:rFonts w:asciiTheme="majorHAnsi" w:hAnsiTheme="majorHAnsi" w:cstheme="minorHAnsi"/>
              <w:sz w:val="22"/>
              <w:szCs w:val="22"/>
            </w:rPr>
            <w:t>information</w:t>
          </w:r>
          <w:r w:rsidR="00C92AE1">
            <w:rPr>
              <w:rFonts w:asciiTheme="majorHAnsi" w:hAnsiTheme="majorHAnsi" w:cstheme="minorHAnsi"/>
              <w:sz w:val="22"/>
              <w:szCs w:val="22"/>
            </w:rPr>
            <w:t>-</w:t>
          </w:r>
          <w:r w:rsidR="007C0188">
            <w:rPr>
              <w:rFonts w:asciiTheme="majorHAnsi" w:hAnsiTheme="majorHAnsi" w:cstheme="minorHAnsi"/>
              <w:sz w:val="22"/>
              <w:szCs w:val="22"/>
            </w:rPr>
            <w:t>collection</w:t>
          </w:r>
          <w:r w:rsidR="007C0188" w:rsidRPr="005412C2">
            <w:rPr>
              <w:rFonts w:asciiTheme="majorHAnsi" w:hAnsiTheme="majorHAnsi" w:cstheme="minorHAnsi"/>
              <w:sz w:val="22"/>
              <w:szCs w:val="22"/>
            </w:rPr>
            <w:t xml:space="preserve"> </w:t>
          </w:r>
          <w:r w:rsidR="00AC1E61" w:rsidRPr="005412C2">
            <w:rPr>
              <w:rFonts w:asciiTheme="majorHAnsi" w:hAnsiTheme="majorHAnsi" w:cstheme="minorHAnsi"/>
              <w:sz w:val="22"/>
              <w:szCs w:val="22"/>
            </w:rPr>
            <w:t xml:space="preserve">team will remind </w:t>
          </w:r>
          <w:r w:rsidR="007C0188">
            <w:rPr>
              <w:rFonts w:asciiTheme="majorHAnsi" w:hAnsiTheme="majorHAnsi" w:cstheme="minorHAnsi"/>
              <w:sz w:val="22"/>
              <w:szCs w:val="22"/>
            </w:rPr>
            <w:t>non-</w:t>
          </w:r>
          <w:r w:rsidR="00AC1E61" w:rsidRPr="005412C2">
            <w:rPr>
              <w:rFonts w:asciiTheme="majorHAnsi" w:hAnsiTheme="majorHAnsi" w:cstheme="minorHAnsi"/>
              <w:sz w:val="22"/>
              <w:szCs w:val="22"/>
            </w:rPr>
            <w:t xml:space="preserve">respondents </w:t>
          </w:r>
          <w:r w:rsidR="008728A0" w:rsidRPr="005412C2">
            <w:rPr>
              <w:rFonts w:asciiTheme="majorHAnsi" w:hAnsiTheme="majorHAnsi" w:cstheme="minorHAnsi"/>
              <w:sz w:val="22"/>
              <w:szCs w:val="22"/>
            </w:rPr>
            <w:t xml:space="preserve">via email </w:t>
          </w:r>
          <w:r w:rsidR="00AC1E61" w:rsidRPr="005412C2">
            <w:rPr>
              <w:rFonts w:asciiTheme="majorHAnsi" w:hAnsiTheme="majorHAnsi" w:cstheme="minorHAnsi"/>
              <w:sz w:val="22"/>
              <w:szCs w:val="22"/>
              <w:lang w:eastAsia="ja-JP"/>
            </w:rPr>
            <w:t xml:space="preserve">about </w:t>
          </w:r>
          <w:r w:rsidR="00AC1E61" w:rsidRPr="005412C2">
            <w:rPr>
              <w:rFonts w:asciiTheme="majorHAnsi" w:hAnsiTheme="majorHAnsi" w:cstheme="minorHAnsi"/>
              <w:sz w:val="22"/>
              <w:szCs w:val="22"/>
            </w:rPr>
            <w:t xml:space="preserve">the questionnaire </w:t>
          </w:r>
          <w:r w:rsidR="00AC1E61" w:rsidRPr="005412C2">
            <w:rPr>
              <w:rFonts w:asciiTheme="majorHAnsi" w:hAnsiTheme="majorHAnsi" w:cstheme="minorHAnsi"/>
              <w:sz w:val="22"/>
              <w:szCs w:val="22"/>
              <w:lang w:eastAsia="ja-JP"/>
            </w:rPr>
            <w:t>at</w:t>
          </w:r>
          <w:r w:rsidR="00AC1E61" w:rsidRPr="005412C2">
            <w:rPr>
              <w:rFonts w:asciiTheme="majorHAnsi" w:hAnsiTheme="majorHAnsi" w:cstheme="minorHAnsi"/>
              <w:sz w:val="22"/>
              <w:szCs w:val="22"/>
            </w:rPr>
            <w:t xml:space="preserve"> 7 and 20 days </w:t>
          </w:r>
          <w:r w:rsidR="00134482">
            <w:rPr>
              <w:rFonts w:asciiTheme="majorHAnsi" w:hAnsiTheme="majorHAnsi" w:cstheme="minorHAnsi"/>
              <w:sz w:val="22"/>
              <w:szCs w:val="22"/>
            </w:rPr>
            <w:t xml:space="preserve">after the original email </w:t>
          </w:r>
          <w:r w:rsidR="008728A0">
            <w:rPr>
              <w:rFonts w:asciiTheme="majorHAnsi" w:hAnsiTheme="majorHAnsi" w:cstheme="minorHAnsi"/>
              <w:sz w:val="22"/>
              <w:szCs w:val="22"/>
            </w:rPr>
            <w:t xml:space="preserve">has been sent </w:t>
          </w:r>
          <w:r w:rsidR="00AC1E61" w:rsidRPr="0025308E">
            <w:rPr>
              <w:rFonts w:asciiTheme="majorHAnsi" w:hAnsiTheme="majorHAnsi" w:cstheme="minorHAnsi"/>
              <w:sz w:val="22"/>
              <w:szCs w:val="22"/>
            </w:rPr>
            <w:t>(see</w:t>
          </w:r>
          <w:r w:rsidR="00AC1E61" w:rsidRPr="005412C2">
            <w:rPr>
              <w:rFonts w:asciiTheme="majorHAnsi" w:hAnsiTheme="majorHAnsi" w:cstheme="minorHAnsi"/>
              <w:b/>
              <w:sz w:val="22"/>
              <w:szCs w:val="22"/>
            </w:rPr>
            <w:t xml:space="preserve"> Attachment </w:t>
          </w:r>
          <w:r w:rsidR="0025308E">
            <w:rPr>
              <w:rFonts w:asciiTheme="majorHAnsi" w:hAnsiTheme="majorHAnsi" w:cstheme="minorHAnsi"/>
              <w:b/>
              <w:sz w:val="22"/>
              <w:szCs w:val="22"/>
            </w:rPr>
            <w:t>E—</w:t>
          </w:r>
          <w:r w:rsidR="00AC1E61" w:rsidRPr="005412C2">
            <w:rPr>
              <w:rFonts w:asciiTheme="majorHAnsi" w:hAnsiTheme="majorHAnsi" w:cstheme="minorHAnsi"/>
              <w:b/>
              <w:sz w:val="22"/>
              <w:szCs w:val="22"/>
            </w:rPr>
            <w:t>7 Day Follow up Email</w:t>
          </w:r>
          <w:r w:rsidR="005412C2" w:rsidRPr="005412C2">
            <w:rPr>
              <w:rFonts w:asciiTheme="majorHAnsi" w:hAnsiTheme="majorHAnsi" w:cstheme="minorHAnsi"/>
              <w:b/>
              <w:sz w:val="22"/>
              <w:szCs w:val="22"/>
            </w:rPr>
            <w:t xml:space="preserve"> </w:t>
          </w:r>
          <w:r w:rsidR="00AC1E61" w:rsidRPr="0025308E">
            <w:rPr>
              <w:rFonts w:asciiTheme="majorHAnsi" w:hAnsiTheme="majorHAnsi" w:cstheme="minorHAnsi"/>
              <w:sz w:val="22"/>
              <w:szCs w:val="22"/>
            </w:rPr>
            <w:t>and</w:t>
          </w:r>
          <w:r w:rsidR="00AC1E61" w:rsidRPr="005412C2">
            <w:rPr>
              <w:rFonts w:asciiTheme="majorHAnsi" w:hAnsiTheme="majorHAnsi" w:cstheme="minorHAnsi"/>
              <w:b/>
              <w:sz w:val="22"/>
              <w:szCs w:val="22"/>
            </w:rPr>
            <w:t xml:space="preserve"> Attachment</w:t>
          </w:r>
          <w:r w:rsidR="0049039D">
            <w:rPr>
              <w:rFonts w:asciiTheme="majorHAnsi" w:hAnsiTheme="majorHAnsi" w:cstheme="minorHAnsi"/>
              <w:b/>
              <w:sz w:val="22"/>
              <w:szCs w:val="22"/>
            </w:rPr>
            <w:t xml:space="preserve"> </w:t>
          </w:r>
          <w:r w:rsidR="0025308E">
            <w:rPr>
              <w:rFonts w:asciiTheme="majorHAnsi" w:hAnsiTheme="majorHAnsi" w:cstheme="minorHAnsi"/>
              <w:b/>
              <w:sz w:val="22"/>
              <w:szCs w:val="22"/>
            </w:rPr>
            <w:t>F—</w:t>
          </w:r>
          <w:r w:rsidR="00AC1E61" w:rsidRPr="005412C2">
            <w:rPr>
              <w:rFonts w:asciiTheme="majorHAnsi" w:hAnsiTheme="majorHAnsi" w:cstheme="minorHAnsi"/>
              <w:b/>
              <w:sz w:val="22"/>
              <w:szCs w:val="22"/>
            </w:rPr>
            <w:t>20 Day Follow up Email</w:t>
          </w:r>
          <w:r w:rsidR="00AC1E61" w:rsidRPr="0025308E">
            <w:rPr>
              <w:rFonts w:asciiTheme="majorHAnsi" w:hAnsiTheme="majorHAnsi" w:cstheme="minorHAnsi"/>
              <w:sz w:val="22"/>
              <w:szCs w:val="22"/>
            </w:rPr>
            <w:t>).</w:t>
          </w:r>
          <w:r w:rsidR="00AC1E61" w:rsidRPr="005412C2">
            <w:rPr>
              <w:rFonts w:asciiTheme="majorHAnsi" w:hAnsiTheme="majorHAnsi" w:cstheme="minorHAnsi"/>
              <w:sz w:val="22"/>
              <w:szCs w:val="22"/>
            </w:rPr>
            <w:t xml:space="preserve"> </w:t>
          </w:r>
          <w:r w:rsidR="008728A0">
            <w:rPr>
              <w:rFonts w:asciiTheme="majorHAnsi" w:hAnsiTheme="majorHAnsi"/>
              <w:sz w:val="22"/>
              <w:szCs w:val="22"/>
            </w:rPr>
            <w:t xml:space="preserve">Collected </w:t>
          </w:r>
          <w:r w:rsidR="008728A0" w:rsidRPr="003C5A87">
            <w:rPr>
              <w:rFonts w:asciiTheme="majorHAnsi" w:hAnsiTheme="majorHAnsi"/>
              <w:sz w:val="22"/>
              <w:szCs w:val="22"/>
            </w:rPr>
            <w:t>information</w:t>
          </w:r>
          <w:r w:rsidR="00134482" w:rsidRPr="003C5A87">
            <w:rPr>
              <w:rFonts w:asciiTheme="majorHAnsi" w:hAnsiTheme="majorHAnsi"/>
              <w:sz w:val="22"/>
              <w:szCs w:val="22"/>
            </w:rPr>
            <w:t xml:space="preserve"> will be downloaded from </w:t>
          </w:r>
          <w:r w:rsidR="008728A0" w:rsidRPr="003C5A87">
            <w:rPr>
              <w:rFonts w:asciiTheme="majorHAnsi" w:hAnsiTheme="majorHAnsi"/>
              <w:sz w:val="22"/>
              <w:szCs w:val="22"/>
            </w:rPr>
            <w:t>mrInterview, using</w:t>
          </w:r>
          <w:r w:rsidR="00134482" w:rsidRPr="003C5A87">
            <w:rPr>
              <w:rFonts w:asciiTheme="majorHAnsi" w:hAnsiTheme="majorHAnsi"/>
              <w:sz w:val="22"/>
              <w:szCs w:val="22"/>
            </w:rPr>
            <w:t xml:space="preserve"> Excel or SAS. </w:t>
          </w:r>
          <w:r w:rsidR="00134482" w:rsidRPr="003C5A87">
            <w:rPr>
              <w:rFonts w:asciiTheme="majorHAnsi" w:hAnsiTheme="majorHAnsi" w:cstheme="minorHAnsi"/>
              <w:sz w:val="22"/>
              <w:szCs w:val="22"/>
            </w:rPr>
            <w:t>Respondent</w:t>
          </w:r>
          <w:r w:rsidR="003A7AC8" w:rsidRPr="003C5A87">
            <w:rPr>
              <w:rFonts w:asciiTheme="majorHAnsi" w:hAnsiTheme="majorHAnsi" w:cstheme="minorHAnsi"/>
              <w:sz w:val="22"/>
              <w:szCs w:val="22"/>
            </w:rPr>
            <w:t xml:space="preserve">s will be participating, while </w:t>
          </w:r>
          <w:r w:rsidR="003A7AC8" w:rsidRPr="003C5A87">
            <w:rPr>
              <w:rFonts w:asciiTheme="majorHAnsi" w:hAnsiTheme="majorHAnsi"/>
              <w:sz w:val="22"/>
              <w:szCs w:val="22"/>
            </w:rPr>
            <w:t>acting in their official capacities. Respondents</w:t>
          </w:r>
          <w:r w:rsidR="00134482" w:rsidRPr="003C5A87">
            <w:rPr>
              <w:rFonts w:asciiTheme="majorHAnsi" w:hAnsiTheme="majorHAnsi" w:cstheme="minorHAnsi"/>
              <w:sz w:val="22"/>
              <w:szCs w:val="22"/>
            </w:rPr>
            <w:t xml:space="preserve"> n</w:t>
          </w:r>
          <w:r w:rsidR="00AC1E61" w:rsidRPr="003C5A87">
            <w:rPr>
              <w:rFonts w:asciiTheme="majorHAnsi" w:hAnsiTheme="majorHAnsi" w:cstheme="minorHAnsi"/>
              <w:sz w:val="22"/>
              <w:szCs w:val="22"/>
            </w:rPr>
            <w:t xml:space="preserve">ames will be recorded </w:t>
          </w:r>
          <w:r w:rsidR="00134482" w:rsidRPr="003C5A87">
            <w:rPr>
              <w:rFonts w:asciiTheme="majorHAnsi" w:hAnsiTheme="majorHAnsi" w:cstheme="minorHAnsi"/>
              <w:sz w:val="22"/>
              <w:szCs w:val="22"/>
            </w:rPr>
            <w:t>to allow</w:t>
          </w:r>
          <w:r w:rsidR="00AC1E61" w:rsidRPr="003C5A87">
            <w:rPr>
              <w:rFonts w:asciiTheme="majorHAnsi" w:hAnsiTheme="majorHAnsi" w:cstheme="minorHAnsi"/>
              <w:sz w:val="22"/>
              <w:szCs w:val="22"/>
            </w:rPr>
            <w:t xml:space="preserve"> </w:t>
          </w:r>
          <w:r w:rsidR="003E074C" w:rsidRPr="003C5A87">
            <w:rPr>
              <w:rFonts w:asciiTheme="majorHAnsi" w:hAnsiTheme="majorHAnsi" w:cstheme="minorHAnsi"/>
              <w:sz w:val="22"/>
              <w:szCs w:val="22"/>
            </w:rPr>
            <w:t xml:space="preserve">for </w:t>
          </w:r>
          <w:r w:rsidR="00134482" w:rsidRPr="003C5A87">
            <w:rPr>
              <w:rFonts w:asciiTheme="majorHAnsi" w:hAnsiTheme="majorHAnsi" w:cstheme="minorHAnsi"/>
              <w:sz w:val="22"/>
              <w:szCs w:val="22"/>
            </w:rPr>
            <w:t>clarification of response</w:t>
          </w:r>
          <w:r w:rsidR="008728A0" w:rsidRPr="003C5A87">
            <w:rPr>
              <w:rFonts w:asciiTheme="majorHAnsi" w:hAnsiTheme="majorHAnsi" w:cstheme="minorHAnsi"/>
              <w:sz w:val="22"/>
              <w:szCs w:val="22"/>
            </w:rPr>
            <w:t>s</w:t>
          </w:r>
          <w:r w:rsidR="00134482" w:rsidRPr="003C5A87">
            <w:rPr>
              <w:rFonts w:asciiTheme="majorHAnsi" w:hAnsiTheme="majorHAnsi" w:cstheme="minorHAnsi"/>
              <w:sz w:val="22"/>
              <w:szCs w:val="22"/>
            </w:rPr>
            <w:t>,</w:t>
          </w:r>
          <w:r w:rsidR="00AC1E61" w:rsidRPr="003C5A87">
            <w:rPr>
              <w:rFonts w:asciiTheme="majorHAnsi" w:hAnsiTheme="majorHAnsi" w:cstheme="minorHAnsi"/>
              <w:sz w:val="22"/>
              <w:szCs w:val="22"/>
            </w:rPr>
            <w:t xml:space="preserve"> but </w:t>
          </w:r>
          <w:r w:rsidR="00134482" w:rsidRPr="003C5A87">
            <w:rPr>
              <w:rFonts w:asciiTheme="majorHAnsi" w:hAnsiTheme="majorHAnsi" w:cstheme="minorHAnsi"/>
              <w:sz w:val="22"/>
              <w:szCs w:val="22"/>
            </w:rPr>
            <w:t xml:space="preserve">their names </w:t>
          </w:r>
          <w:r w:rsidR="00AC1E61" w:rsidRPr="003C5A87">
            <w:rPr>
              <w:rFonts w:asciiTheme="majorHAnsi" w:hAnsiTheme="majorHAnsi" w:cstheme="minorHAnsi"/>
              <w:sz w:val="22"/>
              <w:szCs w:val="22"/>
            </w:rPr>
            <w:t xml:space="preserve">will </w:t>
          </w:r>
          <w:r w:rsidR="00134482" w:rsidRPr="003C5A87">
            <w:rPr>
              <w:rFonts w:asciiTheme="majorHAnsi" w:hAnsiTheme="majorHAnsi" w:cstheme="minorHAnsi"/>
              <w:sz w:val="22"/>
              <w:szCs w:val="22"/>
            </w:rPr>
            <w:t xml:space="preserve">be deleted once responses are cleaned and finalized and before analysis (i.e., respondent names will </w:t>
          </w:r>
          <w:r w:rsidR="00AC1E61" w:rsidRPr="003C5A87">
            <w:rPr>
              <w:rFonts w:asciiTheme="majorHAnsi" w:hAnsiTheme="majorHAnsi" w:cstheme="minorHAnsi"/>
              <w:sz w:val="22"/>
              <w:szCs w:val="22"/>
            </w:rPr>
            <w:t>not be included in any analysis or</w:t>
          </w:r>
          <w:r w:rsidR="00AC1E61" w:rsidRPr="005412C2">
            <w:rPr>
              <w:rFonts w:asciiTheme="majorHAnsi" w:hAnsiTheme="majorHAnsi" w:cstheme="minorHAnsi"/>
              <w:sz w:val="22"/>
              <w:szCs w:val="22"/>
            </w:rPr>
            <w:t xml:space="preserve"> reports</w:t>
          </w:r>
          <w:r w:rsidR="00134482">
            <w:rPr>
              <w:rFonts w:asciiTheme="majorHAnsi" w:hAnsiTheme="majorHAnsi" w:cstheme="minorHAnsi"/>
              <w:sz w:val="22"/>
              <w:szCs w:val="22"/>
            </w:rPr>
            <w:t>)</w:t>
          </w:r>
          <w:r w:rsidR="00AC1E61" w:rsidRPr="005412C2">
            <w:rPr>
              <w:rFonts w:asciiTheme="majorHAnsi" w:hAnsiTheme="majorHAnsi" w:cstheme="minorHAnsi"/>
              <w:sz w:val="22"/>
              <w:szCs w:val="22"/>
            </w:rPr>
            <w:t xml:space="preserve">. </w:t>
          </w:r>
        </w:sdtContent>
      </w:sdt>
      <w:r w:rsidR="00A305CE" w:rsidRPr="00B23CB6">
        <w:rPr>
          <w:rFonts w:asciiTheme="majorHAnsi" w:hAnsiTheme="majorHAnsi"/>
        </w:rPr>
        <w:t xml:space="preserve"> </w:t>
      </w:r>
    </w:p>
    <w:p w14:paraId="4621BF18" w14:textId="77777777" w:rsidR="00287E2F" w:rsidRPr="00B23CB6" w:rsidRDefault="00795BD3" w:rsidP="0025308E">
      <w:pPr>
        <w:pStyle w:val="Heading4"/>
        <w:spacing w:after="200"/>
      </w:pPr>
      <w:r w:rsidRPr="00B23CB6">
        <w:t>Methods to Maximize Response Rates Deal with Nonresponse</w:t>
      </w:r>
    </w:p>
    <w:sdt>
      <w:sdtPr>
        <w:rPr>
          <w:rFonts w:asciiTheme="majorHAnsi" w:eastAsiaTheme="minorEastAsia" w:hAnsiTheme="majorHAnsi" w:cstheme="minorBidi"/>
          <w:sz w:val="22"/>
          <w:szCs w:val="22"/>
        </w:rPr>
        <w:alias w:val="Methods_to_Maximize_Response_Rates_and_Deal_with_Nonresponse "/>
        <w:tag w:val="Methods_to_Maximize_Response_Rates_and_Deal_with_Nonresponse "/>
        <w:id w:val="-64501364"/>
        <w:lock w:val="sdtLocked"/>
        <w:placeholder>
          <w:docPart w:val="1AC587E5A5B541678F25653D1EAC278D"/>
        </w:placeholder>
      </w:sdtPr>
      <w:sdtEndPr/>
      <w:sdtContent>
        <w:p w14:paraId="4621BF19" w14:textId="77777777" w:rsidR="005412C2" w:rsidRPr="005412C2" w:rsidRDefault="008728A0" w:rsidP="00963F41">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after="200" w:line="276" w:lineRule="auto"/>
            <w:ind w:left="0"/>
            <w:textAlignment w:val="baseline"/>
            <w:rPr>
              <w:rFonts w:asciiTheme="majorHAnsi" w:eastAsiaTheme="minorEastAsia" w:hAnsiTheme="majorHAnsi" w:cs="Arial"/>
              <w:sz w:val="22"/>
              <w:szCs w:val="22"/>
              <w:lang w:eastAsia="ja-JP"/>
            </w:rPr>
          </w:pPr>
          <w:r w:rsidRPr="005412C2">
            <w:rPr>
              <w:rFonts w:asciiTheme="majorHAnsi" w:hAnsiTheme="majorHAnsi" w:cstheme="minorHAnsi"/>
              <w:sz w:val="22"/>
              <w:szCs w:val="22"/>
            </w:rPr>
            <w:t xml:space="preserve">The </w:t>
          </w:r>
          <w:r>
            <w:rPr>
              <w:rFonts w:asciiTheme="majorHAnsi" w:hAnsiTheme="majorHAnsi" w:cstheme="minorHAnsi"/>
              <w:sz w:val="22"/>
              <w:szCs w:val="22"/>
            </w:rPr>
            <w:t>information</w:t>
          </w:r>
          <w:r w:rsidR="0025308E">
            <w:rPr>
              <w:rFonts w:asciiTheme="majorHAnsi" w:hAnsiTheme="majorHAnsi" w:cstheme="minorHAnsi"/>
              <w:sz w:val="22"/>
              <w:szCs w:val="22"/>
            </w:rPr>
            <w:t xml:space="preserve"> </w:t>
          </w:r>
          <w:r>
            <w:rPr>
              <w:rFonts w:asciiTheme="majorHAnsi" w:hAnsiTheme="majorHAnsi" w:cstheme="minorHAnsi"/>
              <w:sz w:val="22"/>
              <w:szCs w:val="22"/>
            </w:rPr>
            <w:t>collection</w:t>
          </w:r>
          <w:r w:rsidRPr="005412C2">
            <w:rPr>
              <w:rFonts w:asciiTheme="majorHAnsi" w:hAnsiTheme="majorHAnsi" w:cstheme="minorHAnsi"/>
              <w:sz w:val="22"/>
              <w:szCs w:val="22"/>
            </w:rPr>
            <w:t xml:space="preserve"> team will remind </w:t>
          </w:r>
          <w:r>
            <w:rPr>
              <w:rFonts w:asciiTheme="majorHAnsi" w:hAnsiTheme="majorHAnsi" w:cstheme="minorHAnsi"/>
              <w:sz w:val="22"/>
              <w:szCs w:val="22"/>
            </w:rPr>
            <w:t>non-</w:t>
          </w:r>
          <w:r w:rsidRPr="005412C2">
            <w:rPr>
              <w:rFonts w:asciiTheme="majorHAnsi" w:hAnsiTheme="majorHAnsi" w:cstheme="minorHAnsi"/>
              <w:sz w:val="22"/>
              <w:szCs w:val="22"/>
            </w:rPr>
            <w:t xml:space="preserve">respondents via email </w:t>
          </w:r>
          <w:r w:rsidRPr="005412C2">
            <w:rPr>
              <w:rFonts w:asciiTheme="majorHAnsi" w:hAnsiTheme="majorHAnsi" w:cstheme="minorHAnsi"/>
              <w:sz w:val="22"/>
              <w:szCs w:val="22"/>
              <w:lang w:eastAsia="ja-JP"/>
            </w:rPr>
            <w:t xml:space="preserve">about </w:t>
          </w:r>
          <w:r w:rsidRPr="005412C2">
            <w:rPr>
              <w:rFonts w:asciiTheme="majorHAnsi" w:hAnsiTheme="majorHAnsi" w:cstheme="minorHAnsi"/>
              <w:sz w:val="22"/>
              <w:szCs w:val="22"/>
            </w:rPr>
            <w:t xml:space="preserve">the questionnaire </w:t>
          </w:r>
          <w:r w:rsidRPr="005412C2">
            <w:rPr>
              <w:rFonts w:asciiTheme="majorHAnsi" w:hAnsiTheme="majorHAnsi" w:cstheme="minorHAnsi"/>
              <w:sz w:val="22"/>
              <w:szCs w:val="22"/>
              <w:lang w:eastAsia="ja-JP"/>
            </w:rPr>
            <w:t>at</w:t>
          </w:r>
          <w:r w:rsidRPr="005412C2">
            <w:rPr>
              <w:rFonts w:asciiTheme="majorHAnsi" w:hAnsiTheme="majorHAnsi" w:cstheme="minorHAnsi"/>
              <w:sz w:val="22"/>
              <w:szCs w:val="22"/>
            </w:rPr>
            <w:t xml:space="preserve"> 7 and 20 days </w:t>
          </w:r>
          <w:r>
            <w:rPr>
              <w:rFonts w:asciiTheme="majorHAnsi" w:hAnsiTheme="majorHAnsi" w:cstheme="minorHAnsi"/>
              <w:sz w:val="22"/>
              <w:szCs w:val="22"/>
            </w:rPr>
            <w:t xml:space="preserve">after the original email has been sent </w:t>
          </w:r>
          <w:r w:rsidR="0025308E" w:rsidRPr="0025308E">
            <w:rPr>
              <w:rFonts w:asciiTheme="majorHAnsi" w:hAnsiTheme="majorHAnsi" w:cstheme="minorHAnsi"/>
              <w:sz w:val="22"/>
              <w:szCs w:val="22"/>
            </w:rPr>
            <w:t>(see</w:t>
          </w:r>
          <w:r w:rsidR="0025308E" w:rsidRPr="005412C2">
            <w:rPr>
              <w:rFonts w:asciiTheme="majorHAnsi" w:hAnsiTheme="majorHAnsi" w:cstheme="minorHAnsi"/>
              <w:b/>
              <w:sz w:val="22"/>
              <w:szCs w:val="22"/>
            </w:rPr>
            <w:t xml:space="preserve"> Attachment </w:t>
          </w:r>
          <w:r w:rsidR="0025308E">
            <w:rPr>
              <w:rFonts w:asciiTheme="majorHAnsi" w:hAnsiTheme="majorHAnsi" w:cstheme="minorHAnsi"/>
              <w:b/>
              <w:sz w:val="22"/>
              <w:szCs w:val="22"/>
            </w:rPr>
            <w:t>E—</w:t>
          </w:r>
          <w:r w:rsidR="0025308E" w:rsidRPr="005412C2">
            <w:rPr>
              <w:rFonts w:asciiTheme="majorHAnsi" w:hAnsiTheme="majorHAnsi" w:cstheme="minorHAnsi"/>
              <w:b/>
              <w:sz w:val="22"/>
              <w:szCs w:val="22"/>
            </w:rPr>
            <w:t xml:space="preserve">7 Day Follow up Email </w:t>
          </w:r>
          <w:r w:rsidR="0025308E" w:rsidRPr="0025308E">
            <w:rPr>
              <w:rFonts w:asciiTheme="majorHAnsi" w:hAnsiTheme="majorHAnsi" w:cstheme="minorHAnsi"/>
              <w:sz w:val="22"/>
              <w:szCs w:val="22"/>
            </w:rPr>
            <w:t>and</w:t>
          </w:r>
          <w:r w:rsidR="0025308E" w:rsidRPr="005412C2">
            <w:rPr>
              <w:rFonts w:asciiTheme="majorHAnsi" w:hAnsiTheme="majorHAnsi" w:cstheme="minorHAnsi"/>
              <w:b/>
              <w:sz w:val="22"/>
              <w:szCs w:val="22"/>
            </w:rPr>
            <w:t xml:space="preserve"> Attachment</w:t>
          </w:r>
          <w:r w:rsidR="0025308E">
            <w:rPr>
              <w:rFonts w:asciiTheme="majorHAnsi" w:hAnsiTheme="majorHAnsi" w:cstheme="minorHAnsi"/>
              <w:b/>
              <w:sz w:val="22"/>
              <w:szCs w:val="22"/>
            </w:rPr>
            <w:t xml:space="preserve"> F—</w:t>
          </w:r>
          <w:r w:rsidR="0025308E" w:rsidRPr="005412C2">
            <w:rPr>
              <w:rFonts w:asciiTheme="majorHAnsi" w:hAnsiTheme="majorHAnsi" w:cstheme="minorHAnsi"/>
              <w:b/>
              <w:sz w:val="22"/>
              <w:szCs w:val="22"/>
            </w:rPr>
            <w:t>20 Day Follow up Email</w:t>
          </w:r>
          <w:r w:rsidR="0025308E" w:rsidRPr="0025308E">
            <w:rPr>
              <w:rFonts w:asciiTheme="majorHAnsi" w:hAnsiTheme="majorHAnsi" w:cstheme="minorHAnsi"/>
              <w:sz w:val="22"/>
              <w:szCs w:val="22"/>
            </w:rPr>
            <w:t>)</w:t>
          </w:r>
          <w:r w:rsidR="005412C2" w:rsidRPr="005412C2">
            <w:rPr>
              <w:rFonts w:asciiTheme="majorHAnsi" w:hAnsiTheme="majorHAnsi" w:cstheme="minorHAnsi"/>
              <w:sz w:val="22"/>
              <w:szCs w:val="22"/>
            </w:rPr>
            <w:t xml:space="preserve">. </w:t>
          </w:r>
          <w:r w:rsidR="005412C2" w:rsidRPr="005412C2">
            <w:rPr>
              <w:rFonts w:asciiTheme="majorHAnsi" w:eastAsiaTheme="minorEastAsia" w:hAnsiTheme="majorHAnsi" w:cs="Arial"/>
              <w:sz w:val="22"/>
              <w:szCs w:val="22"/>
              <w:lang w:eastAsia="ja-JP"/>
            </w:rPr>
            <w:t xml:space="preserve">CDC has </w:t>
          </w:r>
          <w:r>
            <w:rPr>
              <w:rFonts w:asciiTheme="majorHAnsi" w:eastAsiaTheme="minorEastAsia" w:hAnsiTheme="majorHAnsi" w:cs="Arial"/>
              <w:sz w:val="22"/>
              <w:szCs w:val="22"/>
              <w:lang w:eastAsia="ja-JP"/>
            </w:rPr>
            <w:t xml:space="preserve">very positive </w:t>
          </w:r>
          <w:r w:rsidR="005412C2" w:rsidRPr="005412C2">
            <w:rPr>
              <w:rFonts w:asciiTheme="majorHAnsi" w:eastAsiaTheme="minorEastAsia" w:hAnsiTheme="majorHAnsi" w:cs="Arial"/>
              <w:sz w:val="22"/>
              <w:szCs w:val="22"/>
              <w:lang w:eastAsia="ja-JP"/>
            </w:rPr>
            <w:t>working relationship</w:t>
          </w:r>
          <w:r>
            <w:rPr>
              <w:rFonts w:asciiTheme="majorHAnsi" w:eastAsiaTheme="minorEastAsia" w:hAnsiTheme="majorHAnsi" w:cs="Arial"/>
              <w:sz w:val="22"/>
              <w:szCs w:val="22"/>
              <w:lang w:eastAsia="ja-JP"/>
            </w:rPr>
            <w:t>s</w:t>
          </w:r>
          <w:r w:rsidR="005412C2" w:rsidRPr="005412C2">
            <w:rPr>
              <w:rFonts w:asciiTheme="majorHAnsi" w:eastAsiaTheme="minorEastAsia" w:hAnsiTheme="majorHAnsi" w:cs="Arial"/>
              <w:sz w:val="22"/>
              <w:szCs w:val="22"/>
              <w:lang w:eastAsia="ja-JP"/>
            </w:rPr>
            <w:t xml:space="preserve"> with the </w:t>
          </w:r>
          <w:r>
            <w:rPr>
              <w:rFonts w:asciiTheme="majorHAnsi" w:eastAsiaTheme="minorEastAsia" w:hAnsiTheme="majorHAnsi" w:cs="Arial"/>
              <w:sz w:val="22"/>
              <w:szCs w:val="22"/>
              <w:lang w:eastAsia="ja-JP"/>
            </w:rPr>
            <w:t xml:space="preserve">individual </w:t>
          </w:r>
          <w:r w:rsidR="005412C2" w:rsidRPr="005412C2">
            <w:rPr>
              <w:rFonts w:asciiTheme="majorHAnsi" w:eastAsiaTheme="minorEastAsia" w:hAnsiTheme="majorHAnsi" w:cs="Arial"/>
              <w:sz w:val="22"/>
              <w:szCs w:val="22"/>
              <w:lang w:eastAsia="ja-JP"/>
            </w:rPr>
            <w:t>respondents</w:t>
          </w:r>
          <w:r>
            <w:rPr>
              <w:rFonts w:asciiTheme="majorHAnsi" w:eastAsiaTheme="minorEastAsia" w:hAnsiTheme="majorHAnsi" w:cs="Arial"/>
              <w:sz w:val="22"/>
              <w:szCs w:val="22"/>
              <w:lang w:eastAsia="ja-JP"/>
            </w:rPr>
            <w:t>, who a</w:t>
          </w:r>
          <w:r w:rsidR="005412C2" w:rsidRPr="005412C2">
            <w:rPr>
              <w:rFonts w:asciiTheme="majorHAnsi" w:eastAsiaTheme="minorEastAsia" w:hAnsiTheme="majorHAnsi" w:cs="Arial"/>
              <w:sz w:val="22"/>
              <w:szCs w:val="22"/>
              <w:lang w:eastAsia="ja-JP"/>
            </w:rPr>
            <w:t>re highly motivated</w:t>
          </w:r>
          <w:r>
            <w:rPr>
              <w:rFonts w:asciiTheme="majorHAnsi" w:eastAsiaTheme="minorEastAsia" w:hAnsiTheme="majorHAnsi" w:cs="Arial"/>
              <w:sz w:val="22"/>
              <w:szCs w:val="22"/>
              <w:lang w:eastAsia="ja-JP"/>
            </w:rPr>
            <w:t xml:space="preserve"> to better understand cryptosporidiosis surveillance. T</w:t>
          </w:r>
          <w:r w:rsidR="005412C2" w:rsidRPr="005412C2">
            <w:rPr>
              <w:rFonts w:asciiTheme="majorHAnsi" w:eastAsiaTheme="minorEastAsia" w:hAnsiTheme="majorHAnsi" w:cs="Arial"/>
              <w:sz w:val="22"/>
              <w:szCs w:val="22"/>
              <w:lang w:eastAsia="ja-JP"/>
            </w:rPr>
            <w:t xml:space="preserve">herefore, we expect to achieve a higher than 80% participation rate. </w:t>
          </w:r>
        </w:p>
        <w:p w14:paraId="4621BF1A" w14:textId="77777777" w:rsidR="00547918" w:rsidRPr="00B23CB6" w:rsidRDefault="005412C2" w:rsidP="00963F41">
          <w:pPr>
            <w:pStyle w:val="Header"/>
            <w:spacing w:after="200" w:line="276" w:lineRule="auto"/>
            <w:rPr>
              <w:rFonts w:asciiTheme="majorHAnsi" w:hAnsiTheme="majorHAnsi"/>
            </w:rPr>
          </w:pPr>
          <w:r w:rsidRPr="005412C2">
            <w:rPr>
              <w:rFonts w:asciiTheme="majorHAnsi" w:hAnsiTheme="majorHAnsi" w:cs="Arial"/>
            </w:rPr>
            <w:t xml:space="preserve">The purpose of this </w:t>
          </w:r>
          <w:r w:rsidR="008728A0">
            <w:rPr>
              <w:rFonts w:asciiTheme="majorHAnsi" w:hAnsiTheme="majorHAnsi" w:cs="Arial"/>
            </w:rPr>
            <w:t>information</w:t>
          </w:r>
          <w:r w:rsidR="0025308E">
            <w:rPr>
              <w:rFonts w:asciiTheme="majorHAnsi" w:hAnsiTheme="majorHAnsi" w:cs="Arial"/>
            </w:rPr>
            <w:t xml:space="preserve"> </w:t>
          </w:r>
          <w:r w:rsidRPr="005412C2">
            <w:rPr>
              <w:rFonts w:asciiTheme="majorHAnsi" w:hAnsiTheme="majorHAnsi" w:cs="Arial"/>
            </w:rPr>
            <w:t>collection</w:t>
          </w:r>
          <w:r w:rsidR="00E34824">
            <w:rPr>
              <w:rFonts w:asciiTheme="majorHAnsi" w:hAnsiTheme="majorHAnsi" w:cs="Arial"/>
            </w:rPr>
            <w:t xml:space="preserve"> project</w:t>
          </w:r>
          <w:r w:rsidRPr="005412C2">
            <w:rPr>
              <w:rFonts w:asciiTheme="majorHAnsi" w:hAnsiTheme="majorHAnsi" w:cs="Arial"/>
            </w:rPr>
            <w:t xml:space="preserve"> is </w:t>
          </w:r>
          <w:r w:rsidR="00E34824">
            <w:rPr>
              <w:rFonts w:asciiTheme="majorHAnsi" w:hAnsiTheme="majorHAnsi"/>
              <w:bCs/>
              <w:lang w:val="en" w:eastAsia="ja-JP"/>
            </w:rPr>
            <w:t>to elucidate</w:t>
          </w:r>
          <w:r w:rsidR="00E34824" w:rsidRPr="005412C2">
            <w:rPr>
              <w:rFonts w:asciiTheme="majorHAnsi" w:hAnsiTheme="majorHAnsi"/>
              <w:bCs/>
              <w:lang w:val="en" w:eastAsia="ja-JP"/>
            </w:rPr>
            <w:t xml:space="preserve"> </w:t>
          </w:r>
          <w:r w:rsidRPr="005412C2">
            <w:rPr>
              <w:rFonts w:asciiTheme="majorHAnsi" w:hAnsiTheme="majorHAnsi"/>
              <w:bCs/>
              <w:lang w:val="en" w:eastAsia="ja-JP"/>
            </w:rPr>
            <w:t>current</w:t>
          </w:r>
          <w:r w:rsidR="00E34824">
            <w:rPr>
              <w:rFonts w:asciiTheme="majorHAnsi" w:hAnsiTheme="majorHAnsi"/>
              <w:bCs/>
              <w:lang w:val="en" w:eastAsia="ja-JP"/>
            </w:rPr>
            <w:t xml:space="preserve"> cryptosporidiosis</w:t>
          </w:r>
          <w:r w:rsidRPr="005412C2">
            <w:rPr>
              <w:rFonts w:asciiTheme="majorHAnsi" w:hAnsiTheme="majorHAnsi"/>
              <w:bCs/>
              <w:lang w:val="en" w:eastAsia="ja-JP"/>
            </w:rPr>
            <w:t xml:space="preserve"> </w:t>
          </w:r>
          <w:r w:rsidR="00E34824">
            <w:rPr>
              <w:rFonts w:asciiTheme="majorHAnsi" w:hAnsiTheme="majorHAnsi"/>
              <w:bCs/>
              <w:lang w:val="en" w:eastAsia="ja-JP"/>
            </w:rPr>
            <w:t>diagnostic laboratory</w:t>
          </w:r>
          <w:r w:rsidRPr="005412C2">
            <w:rPr>
              <w:rFonts w:asciiTheme="majorHAnsi" w:hAnsiTheme="majorHAnsi"/>
              <w:bCs/>
              <w:lang w:val="en" w:eastAsia="ja-JP"/>
            </w:rPr>
            <w:t xml:space="preserve"> </w:t>
          </w:r>
          <w:r w:rsidR="00E34824">
            <w:rPr>
              <w:rFonts w:asciiTheme="majorHAnsi" w:hAnsiTheme="majorHAnsi"/>
              <w:bCs/>
              <w:lang w:val="en" w:eastAsia="ja-JP"/>
            </w:rPr>
            <w:t>and</w:t>
          </w:r>
          <w:r w:rsidRPr="005412C2">
            <w:rPr>
              <w:rFonts w:asciiTheme="majorHAnsi" w:hAnsiTheme="majorHAnsi"/>
              <w:bCs/>
              <w:lang w:val="en" w:eastAsia="ja-JP"/>
            </w:rPr>
            <w:t xml:space="preserve"> reporting practices</w:t>
          </w:r>
          <w:r w:rsidR="00DF2676">
            <w:rPr>
              <w:rFonts w:asciiTheme="majorHAnsi" w:hAnsiTheme="majorHAnsi"/>
              <w:bCs/>
              <w:lang w:val="en" w:eastAsia="ja-JP"/>
            </w:rPr>
            <w:t xml:space="preserve"> and </w:t>
          </w:r>
          <w:r w:rsidRPr="005412C2">
            <w:rPr>
              <w:rFonts w:asciiTheme="majorHAnsi" w:hAnsiTheme="majorHAnsi"/>
              <w:bCs/>
              <w:lang w:val="en" w:eastAsia="ja-JP"/>
            </w:rPr>
            <w:t xml:space="preserve">will allow </w:t>
          </w:r>
          <w:r w:rsidR="00E34824">
            <w:rPr>
              <w:rFonts w:asciiTheme="majorHAnsi" w:hAnsiTheme="majorHAnsi"/>
              <w:bCs/>
              <w:lang w:val="en" w:eastAsia="ja-JP"/>
            </w:rPr>
            <w:t>CDC</w:t>
          </w:r>
          <w:r w:rsidRPr="005412C2">
            <w:rPr>
              <w:rFonts w:asciiTheme="majorHAnsi" w:hAnsiTheme="majorHAnsi"/>
              <w:bCs/>
              <w:lang w:val="en" w:eastAsia="ja-JP"/>
            </w:rPr>
            <w:t xml:space="preserve"> to </w:t>
          </w:r>
          <w:r w:rsidR="00E34824">
            <w:rPr>
              <w:rFonts w:asciiTheme="majorHAnsi" w:hAnsiTheme="majorHAnsi"/>
              <w:bCs/>
              <w:lang w:val="en" w:eastAsia="ja-JP"/>
            </w:rPr>
            <w:t>identify</w:t>
          </w:r>
          <w:r w:rsidR="00DF2676">
            <w:rPr>
              <w:rFonts w:asciiTheme="majorHAnsi" w:hAnsiTheme="majorHAnsi"/>
              <w:bCs/>
              <w:lang w:val="en" w:eastAsia="ja-JP"/>
            </w:rPr>
            <w:t xml:space="preserve"> the</w:t>
          </w:r>
          <w:r w:rsidR="00E34824">
            <w:rPr>
              <w:rFonts w:asciiTheme="majorHAnsi" w:hAnsiTheme="majorHAnsi"/>
              <w:bCs/>
              <w:lang w:val="en" w:eastAsia="ja-JP"/>
            </w:rPr>
            <w:t xml:space="preserve"> needs of and </w:t>
          </w:r>
          <w:r w:rsidRPr="005412C2">
            <w:rPr>
              <w:rFonts w:asciiTheme="majorHAnsi" w:hAnsiTheme="majorHAnsi"/>
              <w:bCs/>
              <w:lang w:val="en" w:eastAsia="ja-JP"/>
            </w:rPr>
            <w:t xml:space="preserve">develop </w:t>
          </w:r>
          <w:r w:rsidR="00E34824">
            <w:rPr>
              <w:rFonts w:asciiTheme="majorHAnsi" w:hAnsiTheme="majorHAnsi"/>
              <w:bCs/>
              <w:lang w:val="en" w:eastAsia="ja-JP"/>
            </w:rPr>
            <w:t xml:space="preserve">optimal </w:t>
          </w:r>
          <w:r w:rsidRPr="005412C2">
            <w:rPr>
              <w:rFonts w:asciiTheme="majorHAnsi" w:hAnsiTheme="majorHAnsi"/>
              <w:bCs/>
              <w:lang w:val="en" w:eastAsia="ja-JP"/>
            </w:rPr>
            <w:t xml:space="preserve">recommendations </w:t>
          </w:r>
          <w:r w:rsidR="00E34824">
            <w:rPr>
              <w:rFonts w:asciiTheme="majorHAnsi" w:hAnsiTheme="majorHAnsi"/>
              <w:bCs/>
              <w:lang w:val="en" w:eastAsia="ja-JP"/>
            </w:rPr>
            <w:t>and resources for state and local public health partners voluntarily reporting cryptosporidiosis cases to CDC</w:t>
          </w:r>
          <w:r w:rsidRPr="005412C2">
            <w:rPr>
              <w:rFonts w:asciiTheme="majorHAnsi" w:hAnsiTheme="majorHAnsi"/>
              <w:bCs/>
              <w:lang w:val="en" w:eastAsia="ja-JP"/>
            </w:rPr>
            <w:t xml:space="preserve">. </w:t>
          </w:r>
          <w:r w:rsidRPr="005412C2">
            <w:rPr>
              <w:rFonts w:asciiTheme="majorHAnsi" w:hAnsiTheme="majorHAnsi" w:cs="Arial"/>
            </w:rPr>
            <w:t>Higher response rates will yield more reliable information</w:t>
          </w:r>
          <w:r w:rsidR="00CB1351">
            <w:rPr>
              <w:rFonts w:asciiTheme="majorHAnsi" w:hAnsiTheme="majorHAnsi" w:cs="Arial"/>
            </w:rPr>
            <w:t>.</w:t>
          </w:r>
          <w:r w:rsidRPr="005412C2">
            <w:rPr>
              <w:rFonts w:asciiTheme="majorHAnsi" w:hAnsiTheme="majorHAnsi" w:cs="Arial"/>
            </w:rPr>
            <w:t xml:space="preserve"> </w:t>
          </w:r>
        </w:p>
      </w:sdtContent>
    </w:sdt>
    <w:p w14:paraId="4621BF1B" w14:textId="77777777" w:rsidR="00287E2F" w:rsidRPr="00B23CB6" w:rsidRDefault="00795BD3" w:rsidP="0025308E">
      <w:pPr>
        <w:pStyle w:val="Heading4"/>
        <w:spacing w:after="200"/>
      </w:pPr>
      <w:r w:rsidRPr="00B23CB6">
        <w:t>Test of Procedures or Methods to be Undertaken</w:t>
      </w:r>
    </w:p>
    <w:sdt>
      <w:sdtPr>
        <w:rPr>
          <w:rFonts w:asciiTheme="majorHAnsi" w:hAnsiTheme="majorHAnsi"/>
          <w:lang w:eastAsia="zh-CN"/>
        </w:rPr>
        <w:alias w:val="OSC_StateB_Test_of_Procedures_or_Methods_to_be_Undertaken"/>
        <w:tag w:val="OSC_StateB_Test_of_Procedures_or_Methods_to_be_Undertaken"/>
        <w:id w:val="924004003"/>
        <w:placeholder>
          <w:docPart w:val="CE9FC6D980EF4F6A86E83DCEEFC47967"/>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OSC_StateB_Test_of_Procedures_or_Methods_to_be_Undertaken[1]" w:storeItemID="{676B4256-8BE4-4BC7-8DDC-F80A3905D83C}"/>
        <w:text w:multiLine="1"/>
      </w:sdtPr>
      <w:sdtEndPr/>
      <w:sdtContent>
        <w:p w14:paraId="4621BF1C" w14:textId="74B0AC20" w:rsidR="00547918" w:rsidRPr="005412C2" w:rsidRDefault="000E6677" w:rsidP="00963F41">
          <w:pPr>
            <w:rPr>
              <w:rFonts w:asciiTheme="majorHAnsi" w:hAnsiTheme="majorHAnsi"/>
            </w:rPr>
          </w:pPr>
          <w:r w:rsidRPr="00963F41">
            <w:rPr>
              <w:rFonts w:asciiTheme="majorHAnsi" w:hAnsiTheme="majorHAnsi"/>
              <w:lang w:eastAsia="zh-CN"/>
            </w:rPr>
            <w:t xml:space="preserve">Questions were piloted by 7 public health professionals at CDC. Feedback from this group was used to refine questions as needed and to estimate the time required to answer the questions in the </w:t>
          </w:r>
          <w:r w:rsidRPr="00963F41">
            <w:rPr>
              <w:rFonts w:asciiTheme="majorHAnsi" w:hAnsiTheme="majorHAnsi"/>
              <w:lang w:eastAsia="zh-CN"/>
            </w:rPr>
            <w:lastRenderedPageBreak/>
            <w:t>information-collection instrument. The average time to time to read introductory email, read instructions, and answer the questions was approximately 7.86 minutes. Based on these results, the estimated time range for actual respondents to complete the instrument is 5–15 minutes. For the purposes of estimating burden hours, the upper limit of this range (i.e., 15 minutes) is used.</w:t>
          </w:r>
        </w:p>
      </w:sdtContent>
    </w:sdt>
    <w:p w14:paraId="4621BF1D" w14:textId="77777777" w:rsidR="00287E2F" w:rsidRPr="00B23CB6" w:rsidRDefault="00795BD3" w:rsidP="0025308E">
      <w:pPr>
        <w:pStyle w:val="Heading4"/>
        <w:spacing w:after="200"/>
      </w:pPr>
      <w:r w:rsidRPr="00B23CB6">
        <w:t>Individuals Consulted on Statistical Aspects and Individuals Collecting and/or Analyzing Data</w:t>
      </w:r>
    </w:p>
    <w:sdt>
      <w:sdtPr>
        <w:rPr>
          <w:rFonts w:asciiTheme="majorHAnsi" w:hAnsiTheme="majorHAnsi"/>
        </w:rPr>
        <w:alias w:val="Individuals_Consulted_on_Statistical_Aspects"/>
        <w:tag w:val="Individuals_Consulted_on_Statistical_Aspects"/>
        <w:id w:val="565763678"/>
        <w:lock w:val="sdtLocked"/>
        <w:placeholder>
          <w:docPart w:val="27F4F22E4613413181F9EE28E4D42A34"/>
        </w:placeholder>
      </w:sdtPr>
      <w:sdtEndPr/>
      <w:sdtContent>
        <w:p w14:paraId="4621BF1E" w14:textId="77777777" w:rsidR="005412C2" w:rsidRDefault="005412C2" w:rsidP="00963F41">
          <w:pPr>
            <w:spacing w:after="0"/>
            <w:rPr>
              <w:rFonts w:asciiTheme="majorHAnsi" w:hAnsiTheme="majorHAnsi" w:cstheme="minorHAnsi"/>
              <w:lang w:val="en"/>
            </w:rPr>
          </w:pPr>
          <w:r w:rsidRPr="001708F8">
            <w:rPr>
              <w:rFonts w:asciiTheme="majorHAnsi" w:hAnsiTheme="majorHAnsi" w:cstheme="minorHAnsi"/>
            </w:rPr>
            <w:t>The team of individuals working on this information</w:t>
          </w:r>
          <w:r w:rsidR="003A7AC8">
            <w:rPr>
              <w:rFonts w:asciiTheme="majorHAnsi" w:hAnsiTheme="majorHAnsi" w:cstheme="minorHAnsi"/>
            </w:rPr>
            <w:t>-</w:t>
          </w:r>
          <w:r w:rsidRPr="001708F8">
            <w:rPr>
              <w:rFonts w:asciiTheme="majorHAnsi" w:hAnsiTheme="majorHAnsi" w:cstheme="minorHAnsi"/>
            </w:rPr>
            <w:t>collection</w:t>
          </w:r>
          <w:r w:rsidR="00BE2010" w:rsidRPr="001708F8">
            <w:rPr>
              <w:rFonts w:asciiTheme="majorHAnsi" w:hAnsiTheme="majorHAnsi" w:cstheme="minorHAnsi"/>
            </w:rPr>
            <w:t xml:space="preserve"> project</w:t>
          </w:r>
          <w:r w:rsidRPr="001708F8">
            <w:rPr>
              <w:rFonts w:asciiTheme="majorHAnsi" w:hAnsiTheme="majorHAnsi" w:cstheme="minorHAnsi"/>
            </w:rPr>
            <w:t xml:space="preserve">, including instrument development, data collection, and data analysis will consist of members of </w:t>
          </w:r>
          <w:r w:rsidRPr="001708F8">
            <w:rPr>
              <w:rFonts w:asciiTheme="majorHAnsi" w:hAnsiTheme="majorHAnsi" w:cstheme="minorHAnsi"/>
              <w:lang w:val="en"/>
            </w:rPr>
            <w:t>the Waterborne Disease Prevention Branch of the Division of Foodborne, Waterborne, and Environmental Diseases.</w:t>
          </w:r>
        </w:p>
        <w:p w14:paraId="4621BF1F" w14:textId="77777777" w:rsidR="008872C5" w:rsidRPr="001708F8" w:rsidRDefault="008872C5" w:rsidP="00963F41">
          <w:pPr>
            <w:spacing w:after="0"/>
            <w:rPr>
              <w:rFonts w:asciiTheme="majorHAnsi" w:hAnsiTheme="majorHAnsi" w:cstheme="minorHAnsi"/>
              <w:lang w:val="en"/>
            </w:rPr>
          </w:pPr>
        </w:p>
        <w:p w14:paraId="4621BF20" w14:textId="77777777" w:rsidR="005412C2" w:rsidRPr="001708F8" w:rsidRDefault="005412C2" w:rsidP="001708F8">
          <w:pPr>
            <w:spacing w:after="0" w:line="240" w:lineRule="auto"/>
            <w:rPr>
              <w:rFonts w:asciiTheme="majorHAnsi" w:hAnsiTheme="majorHAnsi"/>
              <w:i/>
            </w:rPr>
          </w:pPr>
          <w:r w:rsidRPr="001708F8">
            <w:rPr>
              <w:rFonts w:asciiTheme="majorHAnsi" w:hAnsiTheme="majorHAnsi"/>
              <w:i/>
            </w:rPr>
            <w:t>Cryptosporidiosis Subject Matter Expert</w:t>
          </w:r>
        </w:p>
        <w:p w14:paraId="4621BF21" w14:textId="77777777" w:rsidR="005412C2" w:rsidRPr="001708F8" w:rsidRDefault="005412C2" w:rsidP="001708F8">
          <w:pPr>
            <w:pStyle w:val="Header"/>
            <w:tabs>
              <w:tab w:val="clear" w:pos="4680"/>
            </w:tabs>
            <w:ind w:left="720"/>
            <w:rPr>
              <w:rFonts w:asciiTheme="majorHAnsi" w:hAnsiTheme="majorHAnsi"/>
            </w:rPr>
          </w:pPr>
          <w:r w:rsidRPr="001708F8">
            <w:rPr>
              <w:rFonts w:asciiTheme="majorHAnsi" w:hAnsiTheme="majorHAnsi"/>
            </w:rPr>
            <w:t xml:space="preserve">Michele Hlavsa, </w:t>
          </w:r>
          <w:r w:rsidR="00FE51E5" w:rsidRPr="001708F8">
            <w:rPr>
              <w:rFonts w:asciiTheme="majorHAnsi" w:hAnsiTheme="majorHAnsi"/>
            </w:rPr>
            <w:t>R</w:t>
          </w:r>
          <w:r w:rsidRPr="001708F8">
            <w:rPr>
              <w:rFonts w:asciiTheme="majorHAnsi" w:hAnsiTheme="majorHAnsi"/>
            </w:rPr>
            <w:t>N, MPH</w:t>
          </w:r>
        </w:p>
        <w:p w14:paraId="4621BF22" w14:textId="77777777" w:rsidR="005412C2" w:rsidRPr="001708F8" w:rsidRDefault="005412C2" w:rsidP="001708F8">
          <w:pPr>
            <w:pStyle w:val="Header"/>
            <w:tabs>
              <w:tab w:val="clear" w:pos="4680"/>
            </w:tabs>
            <w:ind w:left="720"/>
            <w:rPr>
              <w:rFonts w:asciiTheme="majorHAnsi" w:hAnsiTheme="majorHAnsi"/>
            </w:rPr>
          </w:pPr>
          <w:r w:rsidRPr="001708F8">
            <w:rPr>
              <w:rFonts w:asciiTheme="majorHAnsi" w:hAnsiTheme="majorHAnsi"/>
            </w:rPr>
            <w:t xml:space="preserve">Division of Foodborne, Waterborne, and Environmental Diseases </w:t>
          </w:r>
        </w:p>
        <w:p w14:paraId="4621BF23" w14:textId="77777777" w:rsidR="005412C2" w:rsidRPr="001708F8" w:rsidRDefault="005412C2" w:rsidP="001708F8">
          <w:pPr>
            <w:pStyle w:val="Header"/>
            <w:tabs>
              <w:tab w:val="clear" w:pos="4680"/>
            </w:tabs>
            <w:ind w:left="720"/>
            <w:rPr>
              <w:rFonts w:asciiTheme="majorHAnsi" w:hAnsiTheme="majorHAnsi"/>
            </w:rPr>
          </w:pPr>
          <w:r w:rsidRPr="001708F8">
            <w:rPr>
              <w:rFonts w:asciiTheme="majorHAnsi" w:hAnsiTheme="majorHAnsi"/>
            </w:rPr>
            <w:t xml:space="preserve">National Center for Emerging and Zoonotic Infectious Diseases </w:t>
          </w:r>
        </w:p>
        <w:p w14:paraId="4621BF24" w14:textId="77777777" w:rsidR="005412C2" w:rsidRPr="001708F8" w:rsidRDefault="005412C2" w:rsidP="001708F8">
          <w:pPr>
            <w:pStyle w:val="Header"/>
            <w:tabs>
              <w:tab w:val="clear" w:pos="4680"/>
            </w:tabs>
            <w:ind w:left="720"/>
            <w:rPr>
              <w:rFonts w:asciiTheme="majorHAnsi" w:hAnsiTheme="majorHAnsi"/>
            </w:rPr>
          </w:pPr>
          <w:r w:rsidRPr="001708F8">
            <w:rPr>
              <w:rFonts w:asciiTheme="majorHAnsi" w:hAnsiTheme="majorHAnsi"/>
            </w:rPr>
            <w:t>Centers for Disease Control and Prevention</w:t>
          </w:r>
        </w:p>
        <w:p w14:paraId="4621BF25" w14:textId="77777777" w:rsidR="005412C2" w:rsidRPr="001708F8" w:rsidRDefault="005412C2" w:rsidP="001708F8">
          <w:pPr>
            <w:pStyle w:val="Header"/>
            <w:tabs>
              <w:tab w:val="clear" w:pos="4680"/>
            </w:tabs>
            <w:ind w:left="720"/>
            <w:rPr>
              <w:rFonts w:asciiTheme="majorHAnsi" w:hAnsiTheme="majorHAnsi"/>
              <w:lang w:eastAsia="ja-JP"/>
            </w:rPr>
          </w:pPr>
          <w:r w:rsidRPr="001708F8">
            <w:rPr>
              <w:rFonts w:asciiTheme="majorHAnsi" w:hAnsiTheme="majorHAnsi"/>
            </w:rPr>
            <w:t xml:space="preserve">1600 Clifton Road NE MS </w:t>
          </w:r>
          <w:r w:rsidR="00FE51E5" w:rsidRPr="001708F8">
            <w:rPr>
              <w:rFonts w:asciiTheme="majorHAnsi" w:hAnsiTheme="majorHAnsi"/>
            </w:rPr>
            <w:t>C</w:t>
          </w:r>
          <w:r w:rsidRPr="001708F8">
            <w:rPr>
              <w:rFonts w:asciiTheme="majorHAnsi" w:hAnsiTheme="majorHAnsi"/>
            </w:rPr>
            <w:t>-</w:t>
          </w:r>
          <w:r w:rsidR="00FE51E5" w:rsidRPr="001708F8">
            <w:rPr>
              <w:rFonts w:asciiTheme="majorHAnsi" w:hAnsiTheme="majorHAnsi"/>
            </w:rPr>
            <w:t>09</w:t>
          </w:r>
          <w:r w:rsidR="00BE2010" w:rsidRPr="001708F8">
            <w:rPr>
              <w:rFonts w:asciiTheme="majorHAnsi" w:hAnsiTheme="majorHAnsi"/>
            </w:rPr>
            <w:t>;</w:t>
          </w:r>
          <w:r w:rsidRPr="001708F8">
            <w:rPr>
              <w:rFonts w:asciiTheme="majorHAnsi" w:hAnsiTheme="majorHAnsi"/>
            </w:rPr>
            <w:t xml:space="preserve"> Atlanta, GA 30333</w:t>
          </w:r>
          <w:r w:rsidRPr="001708F8">
            <w:rPr>
              <w:rFonts w:asciiTheme="majorHAnsi" w:hAnsiTheme="majorHAnsi"/>
            </w:rPr>
            <w:br/>
          </w:r>
          <w:r w:rsidRPr="001708F8">
            <w:rPr>
              <w:rFonts w:asciiTheme="majorHAnsi" w:hAnsiTheme="majorHAnsi"/>
              <w:lang w:eastAsia="ja-JP"/>
            </w:rPr>
            <w:t>Office: (404) 7</w:t>
          </w:r>
          <w:r w:rsidR="00FE51E5" w:rsidRPr="001708F8">
            <w:rPr>
              <w:rFonts w:asciiTheme="majorHAnsi" w:hAnsiTheme="majorHAnsi"/>
              <w:lang w:eastAsia="ja-JP"/>
            </w:rPr>
            <w:t>1</w:t>
          </w:r>
          <w:r w:rsidRPr="001708F8">
            <w:rPr>
              <w:rFonts w:asciiTheme="majorHAnsi" w:hAnsiTheme="majorHAnsi"/>
              <w:lang w:eastAsia="ja-JP"/>
            </w:rPr>
            <w:t>8-4695</w:t>
          </w:r>
        </w:p>
        <w:p w14:paraId="4621BF26" w14:textId="77777777" w:rsidR="005412C2" w:rsidRPr="001708F8" w:rsidRDefault="005412C2" w:rsidP="001708F8">
          <w:pPr>
            <w:pStyle w:val="Header"/>
            <w:tabs>
              <w:tab w:val="clear" w:pos="4680"/>
            </w:tabs>
            <w:ind w:left="720"/>
            <w:rPr>
              <w:rFonts w:asciiTheme="majorHAnsi" w:hAnsiTheme="majorHAnsi"/>
              <w:lang w:eastAsia="ja-JP"/>
            </w:rPr>
          </w:pPr>
          <w:r w:rsidRPr="001708F8">
            <w:rPr>
              <w:rFonts w:asciiTheme="majorHAnsi" w:hAnsiTheme="majorHAnsi"/>
              <w:lang w:eastAsia="ja-JP"/>
            </w:rPr>
            <w:t xml:space="preserve">Email: </w:t>
          </w:r>
          <w:hyperlink r:id="rId15" w:history="1">
            <w:r w:rsidRPr="001708F8">
              <w:rPr>
                <w:rStyle w:val="Hyperlink"/>
                <w:rFonts w:asciiTheme="majorHAnsi" w:hAnsiTheme="majorHAnsi"/>
                <w:color w:val="auto"/>
                <w:lang w:eastAsia="ja-JP"/>
              </w:rPr>
              <w:t>acz3@cdc.gov</w:t>
            </w:r>
          </w:hyperlink>
          <w:r w:rsidRPr="001708F8">
            <w:rPr>
              <w:rFonts w:asciiTheme="majorHAnsi" w:hAnsiTheme="majorHAnsi"/>
              <w:lang w:eastAsia="ja-JP"/>
            </w:rPr>
            <w:t xml:space="preserve"> </w:t>
          </w:r>
        </w:p>
        <w:p w14:paraId="4621BF27" w14:textId="77777777" w:rsidR="005412C2" w:rsidRPr="001708F8" w:rsidRDefault="005412C2" w:rsidP="001708F8">
          <w:pPr>
            <w:pStyle w:val="Header"/>
            <w:tabs>
              <w:tab w:val="clear" w:pos="4680"/>
            </w:tabs>
            <w:ind w:left="720"/>
            <w:rPr>
              <w:rFonts w:asciiTheme="majorHAnsi" w:hAnsiTheme="majorHAnsi"/>
              <w:lang w:eastAsia="ja-JP"/>
            </w:rPr>
          </w:pPr>
        </w:p>
        <w:p w14:paraId="4621BF28" w14:textId="77777777" w:rsidR="005412C2" w:rsidRPr="001708F8" w:rsidRDefault="005412C2" w:rsidP="001708F8">
          <w:pPr>
            <w:pStyle w:val="Header"/>
            <w:tabs>
              <w:tab w:val="clear" w:pos="4680"/>
            </w:tabs>
            <w:rPr>
              <w:rFonts w:asciiTheme="majorHAnsi" w:hAnsiTheme="majorHAnsi"/>
              <w:i/>
            </w:rPr>
          </w:pPr>
          <w:r w:rsidRPr="001708F8">
            <w:rPr>
              <w:rFonts w:asciiTheme="majorHAnsi" w:hAnsiTheme="majorHAnsi"/>
              <w:i/>
            </w:rPr>
            <w:t>E</w:t>
          </w:r>
          <w:r w:rsidR="00EE5AEA">
            <w:rPr>
              <w:rFonts w:asciiTheme="majorHAnsi" w:hAnsiTheme="majorHAnsi"/>
              <w:i/>
            </w:rPr>
            <w:t xml:space="preserve">pidemic </w:t>
          </w:r>
          <w:r w:rsidRPr="001708F8">
            <w:rPr>
              <w:rFonts w:asciiTheme="majorHAnsi" w:hAnsiTheme="majorHAnsi"/>
              <w:i/>
            </w:rPr>
            <w:t>I</w:t>
          </w:r>
          <w:r w:rsidR="00EE5AEA">
            <w:rPr>
              <w:rFonts w:asciiTheme="majorHAnsi" w:hAnsiTheme="majorHAnsi"/>
              <w:i/>
            </w:rPr>
            <w:t xml:space="preserve">ntelligence </w:t>
          </w:r>
          <w:r w:rsidRPr="001708F8">
            <w:rPr>
              <w:rFonts w:asciiTheme="majorHAnsi" w:hAnsiTheme="majorHAnsi"/>
              <w:i/>
            </w:rPr>
            <w:t>S</w:t>
          </w:r>
          <w:r w:rsidR="00EE5AEA">
            <w:rPr>
              <w:rFonts w:asciiTheme="majorHAnsi" w:hAnsiTheme="majorHAnsi"/>
              <w:i/>
            </w:rPr>
            <w:t>ervice</w:t>
          </w:r>
          <w:r w:rsidRPr="001708F8">
            <w:rPr>
              <w:rFonts w:asciiTheme="majorHAnsi" w:hAnsiTheme="majorHAnsi"/>
              <w:i/>
            </w:rPr>
            <w:t xml:space="preserve"> Officer</w:t>
          </w:r>
        </w:p>
        <w:p w14:paraId="4621BF29" w14:textId="77777777" w:rsidR="005412C2" w:rsidRPr="001708F8" w:rsidRDefault="005412C2" w:rsidP="001708F8">
          <w:pPr>
            <w:pStyle w:val="Header"/>
            <w:tabs>
              <w:tab w:val="clear" w:pos="4680"/>
            </w:tabs>
            <w:ind w:left="720"/>
            <w:rPr>
              <w:rFonts w:asciiTheme="majorHAnsi" w:hAnsiTheme="majorHAnsi"/>
            </w:rPr>
          </w:pPr>
          <w:r w:rsidRPr="001708F8">
            <w:rPr>
              <w:rFonts w:asciiTheme="majorHAnsi" w:hAnsiTheme="majorHAnsi"/>
            </w:rPr>
            <w:t>Julia E. Painter, PhD, MPH</w:t>
          </w:r>
        </w:p>
        <w:p w14:paraId="4621BF2A" w14:textId="77777777" w:rsidR="005412C2" w:rsidRPr="001708F8" w:rsidRDefault="005412C2" w:rsidP="001708F8">
          <w:pPr>
            <w:pStyle w:val="Header"/>
            <w:tabs>
              <w:tab w:val="clear" w:pos="4680"/>
            </w:tabs>
            <w:ind w:left="720"/>
            <w:rPr>
              <w:rFonts w:asciiTheme="majorHAnsi" w:hAnsiTheme="majorHAnsi"/>
            </w:rPr>
          </w:pPr>
          <w:r w:rsidRPr="001708F8">
            <w:rPr>
              <w:rFonts w:asciiTheme="majorHAnsi" w:hAnsiTheme="majorHAnsi"/>
            </w:rPr>
            <w:t xml:space="preserve">Division of Foodborne, Waterborne, and Environmental Diseases </w:t>
          </w:r>
        </w:p>
        <w:p w14:paraId="4621BF2B" w14:textId="77777777" w:rsidR="005412C2" w:rsidRPr="001708F8" w:rsidRDefault="005412C2" w:rsidP="001708F8">
          <w:pPr>
            <w:pStyle w:val="Header"/>
            <w:tabs>
              <w:tab w:val="clear" w:pos="4680"/>
            </w:tabs>
            <w:ind w:left="720"/>
            <w:rPr>
              <w:rFonts w:asciiTheme="majorHAnsi" w:hAnsiTheme="majorHAnsi"/>
            </w:rPr>
          </w:pPr>
          <w:r w:rsidRPr="001708F8">
            <w:rPr>
              <w:rFonts w:asciiTheme="majorHAnsi" w:hAnsiTheme="majorHAnsi"/>
            </w:rPr>
            <w:t xml:space="preserve">National Center for Emerging and Zoonotic Infectious Diseases </w:t>
          </w:r>
        </w:p>
        <w:p w14:paraId="4621BF2C" w14:textId="77777777" w:rsidR="005412C2" w:rsidRPr="001708F8" w:rsidRDefault="005412C2" w:rsidP="001708F8">
          <w:pPr>
            <w:pStyle w:val="Header"/>
            <w:tabs>
              <w:tab w:val="clear" w:pos="4680"/>
            </w:tabs>
            <w:ind w:left="720"/>
            <w:rPr>
              <w:rFonts w:asciiTheme="majorHAnsi" w:hAnsiTheme="majorHAnsi"/>
            </w:rPr>
          </w:pPr>
          <w:r w:rsidRPr="001708F8">
            <w:rPr>
              <w:rFonts w:asciiTheme="majorHAnsi" w:hAnsiTheme="majorHAnsi"/>
            </w:rPr>
            <w:t>Centers for Disease Control and Prevention</w:t>
          </w:r>
        </w:p>
        <w:p w14:paraId="4621BF2D" w14:textId="77777777" w:rsidR="005412C2" w:rsidRPr="001708F8" w:rsidRDefault="005412C2" w:rsidP="001708F8">
          <w:pPr>
            <w:pStyle w:val="Header"/>
            <w:tabs>
              <w:tab w:val="clear" w:pos="4680"/>
            </w:tabs>
            <w:ind w:left="720"/>
            <w:rPr>
              <w:rFonts w:asciiTheme="majorHAnsi" w:hAnsiTheme="majorHAnsi"/>
              <w:lang w:eastAsia="ja-JP"/>
            </w:rPr>
          </w:pPr>
          <w:r w:rsidRPr="001708F8">
            <w:rPr>
              <w:rFonts w:asciiTheme="majorHAnsi" w:hAnsiTheme="majorHAnsi"/>
            </w:rPr>
            <w:t>1600 Clifton Road NE MS</w:t>
          </w:r>
          <w:r w:rsidR="00FE51E5" w:rsidRPr="001708F8">
            <w:rPr>
              <w:rFonts w:asciiTheme="majorHAnsi" w:hAnsiTheme="majorHAnsi"/>
            </w:rPr>
            <w:t xml:space="preserve"> </w:t>
          </w:r>
          <w:r w:rsidRPr="001708F8">
            <w:rPr>
              <w:rFonts w:asciiTheme="majorHAnsi" w:hAnsiTheme="majorHAnsi"/>
            </w:rPr>
            <w:t>A-28</w:t>
          </w:r>
          <w:r w:rsidR="00BE2010" w:rsidRPr="001708F8">
            <w:rPr>
              <w:rFonts w:asciiTheme="majorHAnsi" w:hAnsiTheme="majorHAnsi"/>
            </w:rPr>
            <w:t>;</w:t>
          </w:r>
          <w:r w:rsidRPr="001708F8">
            <w:rPr>
              <w:rFonts w:asciiTheme="majorHAnsi" w:hAnsiTheme="majorHAnsi"/>
            </w:rPr>
            <w:t xml:space="preserve"> Atlanta, GA 30333</w:t>
          </w:r>
          <w:r w:rsidRPr="001708F8">
            <w:rPr>
              <w:rFonts w:asciiTheme="majorHAnsi" w:hAnsiTheme="majorHAnsi"/>
            </w:rPr>
            <w:br/>
          </w:r>
          <w:r w:rsidRPr="001708F8">
            <w:rPr>
              <w:rFonts w:asciiTheme="majorHAnsi" w:hAnsiTheme="majorHAnsi"/>
              <w:lang w:eastAsia="ja-JP"/>
            </w:rPr>
            <w:t>Office: (404) 718-4388</w:t>
          </w:r>
        </w:p>
        <w:p w14:paraId="4621BF2E" w14:textId="77777777" w:rsidR="005412C2" w:rsidRPr="001708F8" w:rsidRDefault="005412C2" w:rsidP="001708F8">
          <w:pPr>
            <w:pStyle w:val="Header"/>
            <w:tabs>
              <w:tab w:val="clear" w:pos="4680"/>
            </w:tabs>
            <w:ind w:left="720"/>
            <w:rPr>
              <w:rFonts w:asciiTheme="majorHAnsi" w:hAnsiTheme="majorHAnsi"/>
              <w:lang w:eastAsia="ja-JP"/>
            </w:rPr>
          </w:pPr>
          <w:r w:rsidRPr="001708F8">
            <w:rPr>
              <w:rFonts w:asciiTheme="majorHAnsi" w:hAnsiTheme="majorHAnsi"/>
              <w:lang w:eastAsia="ja-JP"/>
            </w:rPr>
            <w:t xml:space="preserve">Email: </w:t>
          </w:r>
          <w:hyperlink r:id="rId16" w:history="1">
            <w:r w:rsidRPr="001708F8">
              <w:rPr>
                <w:rStyle w:val="Hyperlink"/>
                <w:rFonts w:asciiTheme="majorHAnsi" w:hAnsiTheme="majorHAnsi"/>
                <w:color w:val="auto"/>
                <w:lang w:eastAsia="ja-JP"/>
              </w:rPr>
              <w:t>epf3@cdc.gov</w:t>
            </w:r>
          </w:hyperlink>
          <w:r w:rsidRPr="001708F8">
            <w:rPr>
              <w:rFonts w:asciiTheme="majorHAnsi" w:hAnsiTheme="majorHAnsi"/>
              <w:lang w:eastAsia="ja-JP"/>
            </w:rPr>
            <w:t xml:space="preserve"> </w:t>
          </w:r>
        </w:p>
        <w:p w14:paraId="4621BF2F" w14:textId="77777777" w:rsidR="001708F8" w:rsidRPr="001708F8" w:rsidRDefault="001708F8" w:rsidP="001708F8">
          <w:pPr>
            <w:pStyle w:val="Header"/>
            <w:tabs>
              <w:tab w:val="clear" w:pos="4680"/>
            </w:tabs>
            <w:ind w:left="720"/>
            <w:rPr>
              <w:rFonts w:asciiTheme="majorHAnsi" w:hAnsiTheme="majorHAnsi"/>
              <w:lang w:eastAsia="ja-JP"/>
            </w:rPr>
          </w:pPr>
        </w:p>
        <w:p w14:paraId="4621BF30" w14:textId="77777777" w:rsidR="001708F8" w:rsidRPr="001708F8" w:rsidRDefault="001708F8" w:rsidP="001708F8">
          <w:pPr>
            <w:spacing w:after="0" w:line="240" w:lineRule="auto"/>
            <w:rPr>
              <w:rFonts w:asciiTheme="majorHAnsi" w:hAnsiTheme="majorHAnsi"/>
              <w:i/>
            </w:rPr>
          </w:pPr>
          <w:r w:rsidRPr="001708F8">
            <w:rPr>
              <w:rFonts w:asciiTheme="majorHAnsi" w:hAnsiTheme="majorHAnsi"/>
              <w:i/>
            </w:rPr>
            <w:t>Domestic Waterborne Disease Prevention – Team Lead</w:t>
          </w:r>
        </w:p>
        <w:p w14:paraId="4621BF31" w14:textId="77777777" w:rsidR="001708F8" w:rsidRPr="001708F8" w:rsidRDefault="001708F8" w:rsidP="001708F8">
          <w:pPr>
            <w:pStyle w:val="Header"/>
            <w:tabs>
              <w:tab w:val="clear" w:pos="4680"/>
            </w:tabs>
            <w:ind w:left="720"/>
            <w:rPr>
              <w:rFonts w:asciiTheme="majorHAnsi" w:hAnsiTheme="majorHAnsi"/>
            </w:rPr>
          </w:pPr>
          <w:r w:rsidRPr="001708F8">
            <w:rPr>
              <w:rFonts w:asciiTheme="majorHAnsi" w:hAnsiTheme="majorHAnsi"/>
            </w:rPr>
            <w:t>Jonathan Yoder, MPH</w:t>
          </w:r>
        </w:p>
        <w:p w14:paraId="4621BF32" w14:textId="77777777" w:rsidR="001708F8" w:rsidRPr="001708F8" w:rsidRDefault="001708F8" w:rsidP="001708F8">
          <w:pPr>
            <w:pStyle w:val="Header"/>
            <w:tabs>
              <w:tab w:val="clear" w:pos="4680"/>
            </w:tabs>
            <w:ind w:left="720"/>
            <w:rPr>
              <w:rFonts w:asciiTheme="majorHAnsi" w:hAnsiTheme="majorHAnsi"/>
            </w:rPr>
          </w:pPr>
          <w:r w:rsidRPr="001708F8">
            <w:rPr>
              <w:rFonts w:asciiTheme="majorHAnsi" w:hAnsiTheme="majorHAnsi"/>
            </w:rPr>
            <w:t xml:space="preserve">Division of Foodborne, Waterborne, and Environmental Diseases, </w:t>
          </w:r>
        </w:p>
        <w:p w14:paraId="4621BF33" w14:textId="77777777" w:rsidR="001708F8" w:rsidRPr="001708F8" w:rsidRDefault="001708F8" w:rsidP="001708F8">
          <w:pPr>
            <w:pStyle w:val="Header"/>
            <w:tabs>
              <w:tab w:val="clear" w:pos="4680"/>
            </w:tabs>
            <w:ind w:left="720"/>
            <w:rPr>
              <w:rFonts w:asciiTheme="majorHAnsi" w:hAnsiTheme="majorHAnsi"/>
            </w:rPr>
          </w:pPr>
          <w:r w:rsidRPr="001708F8">
            <w:rPr>
              <w:rFonts w:asciiTheme="majorHAnsi" w:hAnsiTheme="majorHAnsi"/>
            </w:rPr>
            <w:t xml:space="preserve">National Center for Emerging and Zoonotic Infectious Diseases, </w:t>
          </w:r>
        </w:p>
        <w:p w14:paraId="4621BF34" w14:textId="77777777" w:rsidR="001708F8" w:rsidRPr="001708F8" w:rsidRDefault="001708F8" w:rsidP="001708F8">
          <w:pPr>
            <w:pStyle w:val="Header"/>
            <w:tabs>
              <w:tab w:val="clear" w:pos="4680"/>
            </w:tabs>
            <w:ind w:left="720"/>
            <w:rPr>
              <w:rFonts w:asciiTheme="majorHAnsi" w:hAnsiTheme="majorHAnsi"/>
            </w:rPr>
          </w:pPr>
          <w:r w:rsidRPr="001708F8">
            <w:rPr>
              <w:rFonts w:asciiTheme="majorHAnsi" w:hAnsiTheme="majorHAnsi"/>
            </w:rPr>
            <w:t>Centers for Disease Control and Prevention</w:t>
          </w:r>
        </w:p>
        <w:p w14:paraId="4621BF35" w14:textId="77777777" w:rsidR="001708F8" w:rsidRPr="001708F8" w:rsidRDefault="001708F8" w:rsidP="001708F8">
          <w:pPr>
            <w:pStyle w:val="Header"/>
            <w:tabs>
              <w:tab w:val="clear" w:pos="4680"/>
            </w:tabs>
            <w:ind w:left="720"/>
            <w:rPr>
              <w:rFonts w:asciiTheme="majorHAnsi" w:hAnsiTheme="majorHAnsi"/>
              <w:lang w:eastAsia="ja-JP"/>
            </w:rPr>
          </w:pPr>
          <w:r w:rsidRPr="001708F8">
            <w:rPr>
              <w:rFonts w:asciiTheme="majorHAnsi" w:hAnsiTheme="majorHAnsi"/>
            </w:rPr>
            <w:t>1600 Clifton Road NE MS C-09; Atlanta, GA 30333</w:t>
          </w:r>
          <w:r w:rsidRPr="001708F8">
            <w:rPr>
              <w:rFonts w:asciiTheme="majorHAnsi" w:hAnsiTheme="majorHAnsi"/>
            </w:rPr>
            <w:br/>
          </w:r>
          <w:r w:rsidRPr="001708F8">
            <w:rPr>
              <w:rFonts w:asciiTheme="majorHAnsi" w:hAnsiTheme="majorHAnsi"/>
              <w:lang w:eastAsia="ja-JP"/>
            </w:rPr>
            <w:t>Office: (404) 718-4696</w:t>
          </w:r>
        </w:p>
        <w:p w14:paraId="4621BF36" w14:textId="77777777" w:rsidR="001708F8" w:rsidRPr="001708F8" w:rsidRDefault="001708F8" w:rsidP="001708F8">
          <w:pPr>
            <w:pStyle w:val="Header"/>
            <w:tabs>
              <w:tab w:val="clear" w:pos="4680"/>
            </w:tabs>
            <w:ind w:left="720"/>
            <w:rPr>
              <w:rFonts w:asciiTheme="majorHAnsi" w:hAnsiTheme="majorHAnsi"/>
              <w:lang w:eastAsia="ja-JP"/>
            </w:rPr>
          </w:pPr>
          <w:r w:rsidRPr="001708F8">
            <w:rPr>
              <w:rFonts w:asciiTheme="majorHAnsi" w:hAnsiTheme="majorHAnsi"/>
              <w:lang w:eastAsia="ja-JP"/>
            </w:rPr>
            <w:t xml:space="preserve">Email: </w:t>
          </w:r>
          <w:hyperlink r:id="rId17" w:history="1">
            <w:r w:rsidRPr="001708F8">
              <w:rPr>
                <w:rStyle w:val="Hyperlink"/>
                <w:rFonts w:asciiTheme="majorHAnsi" w:hAnsiTheme="majorHAnsi"/>
                <w:color w:val="auto"/>
                <w:lang w:eastAsia="ja-JP"/>
              </w:rPr>
              <w:t>jey9@cdc.gov</w:t>
            </w:r>
          </w:hyperlink>
        </w:p>
        <w:p w14:paraId="4621BF37" w14:textId="77777777" w:rsidR="001708F8" w:rsidRPr="001708F8" w:rsidRDefault="001708F8" w:rsidP="001708F8">
          <w:pPr>
            <w:pStyle w:val="Header"/>
            <w:tabs>
              <w:tab w:val="clear" w:pos="4680"/>
            </w:tabs>
            <w:ind w:left="720"/>
            <w:rPr>
              <w:rFonts w:asciiTheme="majorHAnsi" w:hAnsiTheme="majorHAnsi" w:cs="Times New Roman"/>
              <w:szCs w:val="24"/>
              <w:lang w:eastAsia="ja-JP"/>
            </w:rPr>
          </w:pPr>
        </w:p>
        <w:p w14:paraId="4621BF38" w14:textId="77777777" w:rsidR="001708F8" w:rsidRPr="001708F8" w:rsidRDefault="001708F8" w:rsidP="001708F8">
          <w:pPr>
            <w:spacing w:after="0" w:line="240" w:lineRule="auto"/>
            <w:rPr>
              <w:rFonts w:asciiTheme="majorHAnsi" w:hAnsiTheme="majorHAnsi" w:cs="Arial"/>
              <w:i/>
            </w:rPr>
          </w:pPr>
          <w:r w:rsidRPr="001708F8">
            <w:rPr>
              <w:rFonts w:asciiTheme="majorHAnsi" w:hAnsiTheme="majorHAnsi" w:cs="Arial"/>
              <w:i/>
            </w:rPr>
            <w:t>Leidos Statistical Consultant &amp; Survey Methodologist</w:t>
          </w:r>
        </w:p>
        <w:p w14:paraId="4621BF39" w14:textId="77777777" w:rsidR="001708F8" w:rsidRPr="001708F8" w:rsidRDefault="001708F8" w:rsidP="001708F8">
          <w:pPr>
            <w:pStyle w:val="Header"/>
            <w:tabs>
              <w:tab w:val="clear" w:pos="4680"/>
            </w:tabs>
            <w:ind w:left="720"/>
            <w:rPr>
              <w:rFonts w:asciiTheme="majorHAnsi" w:hAnsiTheme="majorHAnsi"/>
            </w:rPr>
          </w:pPr>
          <w:r w:rsidRPr="001708F8">
            <w:rPr>
              <w:rFonts w:asciiTheme="majorHAnsi" w:hAnsiTheme="majorHAnsi" w:cs="Arial"/>
            </w:rPr>
            <w:t>Mark J. Lamias</w:t>
          </w:r>
          <w:r w:rsidRPr="001708F8">
            <w:rPr>
              <w:rFonts w:asciiTheme="majorHAnsi" w:hAnsiTheme="majorHAnsi"/>
            </w:rPr>
            <w:t xml:space="preserve"> </w:t>
          </w:r>
        </w:p>
        <w:p w14:paraId="4621BF3A" w14:textId="77777777" w:rsidR="001708F8" w:rsidRPr="001708F8" w:rsidRDefault="001708F8" w:rsidP="001708F8">
          <w:pPr>
            <w:pStyle w:val="Header"/>
            <w:tabs>
              <w:tab w:val="clear" w:pos="4680"/>
            </w:tabs>
            <w:ind w:left="720"/>
            <w:rPr>
              <w:rFonts w:asciiTheme="majorHAnsi" w:hAnsiTheme="majorHAnsi"/>
            </w:rPr>
          </w:pPr>
          <w:r w:rsidRPr="001708F8">
            <w:rPr>
              <w:rFonts w:asciiTheme="majorHAnsi" w:hAnsiTheme="majorHAnsi" w:cs="Arial"/>
            </w:rPr>
            <w:t>Office of the Director -- Office of Informatics</w:t>
          </w:r>
          <w:r w:rsidRPr="001708F8">
            <w:rPr>
              <w:rFonts w:asciiTheme="majorHAnsi" w:hAnsiTheme="majorHAnsi"/>
            </w:rPr>
            <w:t xml:space="preserve"> </w:t>
          </w:r>
        </w:p>
        <w:p w14:paraId="4621BF3B" w14:textId="77777777" w:rsidR="001708F8" w:rsidRPr="001708F8" w:rsidRDefault="001708F8" w:rsidP="001708F8">
          <w:pPr>
            <w:pStyle w:val="Header"/>
            <w:tabs>
              <w:tab w:val="clear" w:pos="4680"/>
            </w:tabs>
            <w:ind w:left="720"/>
            <w:rPr>
              <w:rFonts w:asciiTheme="majorHAnsi" w:hAnsiTheme="majorHAnsi"/>
            </w:rPr>
          </w:pPr>
          <w:r w:rsidRPr="001708F8">
            <w:rPr>
              <w:rFonts w:asciiTheme="majorHAnsi" w:hAnsiTheme="majorHAnsi"/>
            </w:rPr>
            <w:t xml:space="preserve">National Center for Emerging and Zoonotic Infectious Diseases, </w:t>
          </w:r>
        </w:p>
        <w:p w14:paraId="4621BF3C" w14:textId="77777777" w:rsidR="001708F8" w:rsidRPr="001708F8" w:rsidRDefault="001708F8" w:rsidP="001708F8">
          <w:pPr>
            <w:pStyle w:val="Header"/>
            <w:tabs>
              <w:tab w:val="clear" w:pos="4680"/>
            </w:tabs>
            <w:ind w:left="720"/>
            <w:rPr>
              <w:rFonts w:asciiTheme="majorHAnsi" w:hAnsiTheme="majorHAnsi"/>
            </w:rPr>
          </w:pPr>
          <w:r w:rsidRPr="001708F8">
            <w:rPr>
              <w:rFonts w:asciiTheme="majorHAnsi" w:hAnsiTheme="majorHAnsi"/>
            </w:rPr>
            <w:t>Centers for Disease Control and Prevention</w:t>
          </w:r>
        </w:p>
        <w:p w14:paraId="4621BF3D" w14:textId="77777777" w:rsidR="001708F8" w:rsidRPr="001708F8" w:rsidRDefault="001708F8" w:rsidP="001708F8">
          <w:pPr>
            <w:pStyle w:val="Header"/>
            <w:tabs>
              <w:tab w:val="clear" w:pos="4680"/>
            </w:tabs>
            <w:ind w:left="720"/>
            <w:rPr>
              <w:rFonts w:asciiTheme="majorHAnsi" w:hAnsiTheme="majorHAnsi"/>
              <w:lang w:eastAsia="ja-JP"/>
            </w:rPr>
          </w:pPr>
          <w:r w:rsidRPr="001708F8">
            <w:rPr>
              <w:rFonts w:asciiTheme="majorHAnsi" w:hAnsiTheme="majorHAnsi"/>
            </w:rPr>
            <w:t>1600 Clifton Road NE MS C-09; Atlanta, GA 30333</w:t>
          </w:r>
          <w:r w:rsidRPr="001708F8">
            <w:rPr>
              <w:rFonts w:asciiTheme="majorHAnsi" w:hAnsiTheme="majorHAnsi"/>
            </w:rPr>
            <w:br/>
          </w:r>
          <w:r w:rsidRPr="001708F8">
            <w:rPr>
              <w:rFonts w:asciiTheme="majorHAnsi" w:hAnsiTheme="majorHAnsi"/>
              <w:lang w:eastAsia="ja-JP"/>
            </w:rPr>
            <w:t>Office: (404) 248-6413</w:t>
          </w:r>
        </w:p>
        <w:p w14:paraId="4621BF3E" w14:textId="77777777" w:rsidR="001708F8" w:rsidRPr="001708F8" w:rsidRDefault="001708F8" w:rsidP="001708F8">
          <w:pPr>
            <w:pStyle w:val="Header"/>
            <w:tabs>
              <w:tab w:val="clear" w:pos="4680"/>
            </w:tabs>
            <w:ind w:left="720"/>
            <w:rPr>
              <w:rFonts w:asciiTheme="majorHAnsi" w:hAnsiTheme="majorHAnsi"/>
              <w:lang w:eastAsia="ja-JP"/>
            </w:rPr>
          </w:pPr>
          <w:r w:rsidRPr="001708F8">
            <w:rPr>
              <w:rFonts w:asciiTheme="majorHAnsi" w:hAnsiTheme="majorHAnsi"/>
              <w:lang w:eastAsia="ja-JP"/>
            </w:rPr>
            <w:t xml:space="preserve">Email: </w:t>
          </w:r>
          <w:hyperlink r:id="rId18" w:history="1">
            <w:r w:rsidRPr="001708F8">
              <w:rPr>
                <w:rStyle w:val="Hyperlink"/>
                <w:rFonts w:asciiTheme="majorHAnsi" w:hAnsiTheme="majorHAnsi"/>
                <w:color w:val="auto"/>
                <w:lang w:eastAsia="ja-JP"/>
              </w:rPr>
              <w:t>bnz6@cdc.gov</w:t>
            </w:r>
          </w:hyperlink>
        </w:p>
        <w:p w14:paraId="4621BF3F" w14:textId="77777777" w:rsidR="001708F8" w:rsidRPr="001708F8" w:rsidRDefault="001708F8" w:rsidP="001708F8">
          <w:pPr>
            <w:pStyle w:val="Header"/>
            <w:tabs>
              <w:tab w:val="clear" w:pos="4680"/>
            </w:tabs>
            <w:ind w:left="720"/>
            <w:rPr>
              <w:rFonts w:asciiTheme="majorHAnsi" w:hAnsiTheme="majorHAnsi"/>
              <w:lang w:eastAsia="ja-JP"/>
            </w:rPr>
          </w:pPr>
        </w:p>
        <w:p w14:paraId="4621BF40" w14:textId="77777777" w:rsidR="00EE5AEA" w:rsidRDefault="00EE5AEA">
          <w:pPr>
            <w:rPr>
              <w:rFonts w:asciiTheme="majorHAnsi" w:hAnsiTheme="majorHAnsi" w:cs="Arial"/>
              <w:i/>
            </w:rPr>
          </w:pPr>
          <w:r>
            <w:rPr>
              <w:rFonts w:asciiTheme="majorHAnsi" w:hAnsiTheme="majorHAnsi" w:cs="Arial"/>
              <w:i/>
            </w:rPr>
            <w:br w:type="page"/>
          </w:r>
        </w:p>
        <w:p w14:paraId="4621BF41" w14:textId="77777777" w:rsidR="001708F8" w:rsidRPr="001708F8" w:rsidRDefault="001708F8" w:rsidP="001708F8">
          <w:pPr>
            <w:spacing w:after="0" w:line="240" w:lineRule="auto"/>
            <w:rPr>
              <w:rFonts w:asciiTheme="majorHAnsi" w:hAnsiTheme="majorHAnsi"/>
              <w:i/>
            </w:rPr>
          </w:pPr>
          <w:r w:rsidRPr="001708F8">
            <w:rPr>
              <w:rFonts w:asciiTheme="majorHAnsi" w:hAnsiTheme="majorHAnsi"/>
              <w:i/>
            </w:rPr>
            <w:lastRenderedPageBreak/>
            <w:t>Manager, Foodborne, Waterborne, Vectorborne, and Zoonotic Diseases Section</w:t>
          </w:r>
        </w:p>
        <w:p w14:paraId="4621BF42" w14:textId="77777777" w:rsidR="001708F8" w:rsidRDefault="001708F8" w:rsidP="001708F8">
          <w:pPr>
            <w:spacing w:after="0" w:line="240" w:lineRule="auto"/>
            <w:ind w:left="720"/>
            <w:rPr>
              <w:rFonts w:asciiTheme="majorHAnsi" w:hAnsiTheme="majorHAnsi"/>
            </w:rPr>
          </w:pPr>
          <w:r w:rsidRPr="001708F8">
            <w:rPr>
              <w:rFonts w:asciiTheme="majorHAnsi" w:hAnsiTheme="majorHAnsi"/>
            </w:rPr>
            <w:t>Kirk Smith, DVM, MS, PhD</w:t>
          </w:r>
        </w:p>
        <w:p w14:paraId="4621BF43" w14:textId="77777777" w:rsidR="001708F8" w:rsidRPr="001708F8" w:rsidRDefault="001708F8" w:rsidP="001708F8">
          <w:pPr>
            <w:spacing w:after="0" w:line="240" w:lineRule="auto"/>
            <w:ind w:left="720"/>
            <w:rPr>
              <w:rFonts w:asciiTheme="majorHAnsi" w:hAnsiTheme="majorHAnsi"/>
            </w:rPr>
          </w:pPr>
          <w:r w:rsidRPr="001708F8">
            <w:rPr>
              <w:rFonts w:asciiTheme="majorHAnsi" w:hAnsiTheme="majorHAnsi"/>
            </w:rPr>
            <w:t>Minnesota Department of Health</w:t>
          </w:r>
        </w:p>
        <w:p w14:paraId="4621BF44" w14:textId="77777777" w:rsidR="001708F8" w:rsidRPr="001708F8" w:rsidRDefault="001708F8" w:rsidP="001708F8">
          <w:pPr>
            <w:spacing w:after="0" w:line="240" w:lineRule="auto"/>
            <w:ind w:left="720"/>
            <w:rPr>
              <w:rFonts w:asciiTheme="majorHAnsi" w:hAnsiTheme="majorHAnsi"/>
            </w:rPr>
          </w:pPr>
          <w:r w:rsidRPr="001708F8">
            <w:rPr>
              <w:rFonts w:asciiTheme="majorHAnsi" w:hAnsiTheme="majorHAnsi"/>
            </w:rPr>
            <w:t>625 Robert St. N., P.O. Box 64975</w:t>
          </w:r>
        </w:p>
        <w:p w14:paraId="4621BF45" w14:textId="77777777" w:rsidR="001708F8" w:rsidRPr="001708F8" w:rsidRDefault="001708F8" w:rsidP="001708F8">
          <w:pPr>
            <w:spacing w:after="0" w:line="240" w:lineRule="auto"/>
            <w:ind w:left="720"/>
            <w:rPr>
              <w:rFonts w:asciiTheme="majorHAnsi" w:hAnsiTheme="majorHAnsi"/>
            </w:rPr>
          </w:pPr>
          <w:r w:rsidRPr="001708F8">
            <w:rPr>
              <w:rFonts w:asciiTheme="majorHAnsi" w:hAnsiTheme="majorHAnsi"/>
            </w:rPr>
            <w:t>St. Paul, MN  55164-0975</w:t>
          </w:r>
        </w:p>
        <w:p w14:paraId="4621BF46" w14:textId="77777777" w:rsidR="001708F8" w:rsidRPr="001708F8" w:rsidRDefault="001708F8" w:rsidP="001708F8">
          <w:pPr>
            <w:spacing w:after="0" w:line="240" w:lineRule="auto"/>
            <w:ind w:left="720"/>
            <w:rPr>
              <w:rFonts w:asciiTheme="majorHAnsi" w:hAnsiTheme="majorHAnsi"/>
            </w:rPr>
          </w:pPr>
          <w:r w:rsidRPr="001708F8">
            <w:rPr>
              <w:rFonts w:asciiTheme="majorHAnsi" w:hAnsiTheme="majorHAnsi"/>
            </w:rPr>
            <w:t>Office</w:t>
          </w:r>
          <w:r w:rsidR="00963F41">
            <w:rPr>
              <w:rFonts w:asciiTheme="majorHAnsi" w:hAnsiTheme="majorHAnsi"/>
            </w:rPr>
            <w:t>:</w:t>
          </w:r>
          <w:r w:rsidRPr="001708F8">
            <w:rPr>
              <w:rFonts w:asciiTheme="majorHAnsi" w:hAnsiTheme="majorHAnsi"/>
            </w:rPr>
            <w:t xml:space="preserve"> 651-201-5240</w:t>
          </w:r>
        </w:p>
        <w:p w14:paraId="4621BF47" w14:textId="77777777" w:rsidR="001708F8" w:rsidRPr="001708F8" w:rsidRDefault="001708F8" w:rsidP="001708F8">
          <w:pPr>
            <w:pStyle w:val="Header"/>
            <w:tabs>
              <w:tab w:val="clear" w:pos="4680"/>
            </w:tabs>
            <w:ind w:left="720"/>
            <w:rPr>
              <w:rFonts w:asciiTheme="majorHAnsi" w:hAnsiTheme="majorHAnsi"/>
              <w:lang w:eastAsia="ja-JP"/>
            </w:rPr>
          </w:pPr>
          <w:r w:rsidRPr="001708F8">
            <w:rPr>
              <w:rFonts w:asciiTheme="majorHAnsi" w:hAnsiTheme="majorHAnsi"/>
              <w:lang w:eastAsia="ja-JP"/>
            </w:rPr>
            <w:t>Email: kirk.smith@state.mn.us</w:t>
          </w:r>
        </w:p>
        <w:p w14:paraId="4621BF48" w14:textId="77777777" w:rsidR="001708F8" w:rsidRPr="00AC1E61" w:rsidRDefault="001708F8" w:rsidP="005412C2">
          <w:pPr>
            <w:pStyle w:val="Header"/>
            <w:tabs>
              <w:tab w:val="clear" w:pos="4680"/>
            </w:tabs>
            <w:spacing w:line="276" w:lineRule="auto"/>
            <w:ind w:left="720"/>
            <w:rPr>
              <w:lang w:eastAsia="ja-JP"/>
            </w:rPr>
          </w:pPr>
        </w:p>
        <w:p w14:paraId="4621BF49" w14:textId="77777777" w:rsidR="00547918" w:rsidRPr="00B23CB6" w:rsidRDefault="00821CD8" w:rsidP="00547918">
          <w:pPr>
            <w:tabs>
              <w:tab w:val="left" w:pos="5040"/>
            </w:tabs>
            <w:spacing w:after="0"/>
            <w:ind w:left="720"/>
            <w:rPr>
              <w:rFonts w:asciiTheme="majorHAnsi" w:hAnsiTheme="majorHAnsi"/>
            </w:rPr>
          </w:pPr>
        </w:p>
      </w:sdtContent>
    </w:sdt>
    <w:p w14:paraId="4621BF4A" w14:textId="77777777" w:rsidR="003F5913" w:rsidRPr="00B23CB6" w:rsidRDefault="003F5913">
      <w:pPr>
        <w:rPr>
          <w:rFonts w:asciiTheme="majorHAnsi" w:hAnsiTheme="majorHAnsi"/>
          <w:b/>
          <w:sz w:val="28"/>
        </w:rPr>
      </w:pPr>
    </w:p>
    <w:p w14:paraId="4621BF4B" w14:textId="77777777" w:rsidR="00A36419" w:rsidRPr="00B23CB6" w:rsidRDefault="00A36419" w:rsidP="004A4FE0">
      <w:pPr>
        <w:pStyle w:val="Heading3"/>
      </w:pPr>
      <w:r w:rsidRPr="00B23CB6">
        <w:t>LIST OF ATTACHMENTS</w:t>
      </w:r>
      <w:r w:rsidR="00E24C20" w:rsidRPr="00B23CB6">
        <w:t xml:space="preserve"> – Section B</w:t>
      </w:r>
    </w:p>
    <w:p w14:paraId="4621BF4C" w14:textId="77777777" w:rsidR="00AB7CBB" w:rsidRPr="00B23CB6" w:rsidRDefault="00AB7CBB" w:rsidP="00A36419">
      <w:pPr>
        <w:spacing w:after="0"/>
        <w:rPr>
          <w:rFonts w:asciiTheme="majorHAnsi" w:hAnsiTheme="majorHAnsi"/>
          <w:sz w:val="28"/>
        </w:rPr>
      </w:pPr>
    </w:p>
    <w:sdt>
      <w:sdtPr>
        <w:rPr>
          <w:rFonts w:asciiTheme="majorHAnsi" w:hAnsiTheme="majorHAnsi"/>
        </w:rPr>
        <w:alias w:val="List_Of_Attachments "/>
        <w:tag w:val="List_Of_Attachments "/>
        <w:id w:val="-1753814008"/>
        <w:lock w:val="sdtLocked"/>
        <w:placeholder>
          <w:docPart w:val="FF2A39EDBF3D40779E4F65DB4D1C9D0F"/>
        </w:placeholder>
      </w:sdtPr>
      <w:sdtEndPr/>
      <w:sdtContent>
        <w:p w14:paraId="4621BF4D" w14:textId="77777777" w:rsidR="0049039D" w:rsidRPr="0049039D" w:rsidRDefault="0049039D" w:rsidP="00963F41">
          <w:pPr>
            <w:pStyle w:val="ListParagraph"/>
            <w:numPr>
              <w:ilvl w:val="0"/>
              <w:numId w:val="30"/>
            </w:numPr>
            <w:spacing w:after="0" w:line="240" w:lineRule="auto"/>
            <w:rPr>
              <w:rFonts w:asciiTheme="majorHAnsi" w:hAnsiTheme="majorHAnsi"/>
              <w:b/>
            </w:rPr>
          </w:pPr>
          <w:r w:rsidRPr="0049039D">
            <w:rPr>
              <w:rFonts w:asciiTheme="majorHAnsi" w:hAnsiTheme="majorHAnsi" w:cstheme="minorHAnsi"/>
              <w:b/>
            </w:rPr>
            <w:t>Introductory Email</w:t>
          </w:r>
        </w:p>
        <w:p w14:paraId="4621BF4E" w14:textId="77777777" w:rsidR="0049039D" w:rsidRPr="0049039D" w:rsidRDefault="0049039D" w:rsidP="00963F41">
          <w:pPr>
            <w:pStyle w:val="ListParagraph"/>
            <w:numPr>
              <w:ilvl w:val="0"/>
              <w:numId w:val="30"/>
            </w:numPr>
            <w:spacing w:after="0" w:line="240" w:lineRule="auto"/>
            <w:rPr>
              <w:rFonts w:asciiTheme="majorHAnsi" w:hAnsiTheme="majorHAnsi"/>
              <w:b/>
            </w:rPr>
          </w:pPr>
          <w:r w:rsidRPr="0049039D">
            <w:rPr>
              <w:rFonts w:asciiTheme="majorHAnsi" w:hAnsiTheme="majorHAnsi" w:cstheme="minorHAnsi"/>
              <w:b/>
            </w:rPr>
            <w:t>7 Day Follow up Email</w:t>
          </w:r>
        </w:p>
        <w:p w14:paraId="4621BF4F" w14:textId="77777777" w:rsidR="0049039D" w:rsidRPr="0049039D" w:rsidRDefault="0049039D" w:rsidP="00963F41">
          <w:pPr>
            <w:pStyle w:val="ListParagraph"/>
            <w:numPr>
              <w:ilvl w:val="0"/>
              <w:numId w:val="30"/>
            </w:numPr>
            <w:spacing w:after="0" w:line="240" w:lineRule="auto"/>
            <w:rPr>
              <w:rFonts w:asciiTheme="majorHAnsi" w:hAnsiTheme="majorHAnsi"/>
              <w:b/>
            </w:rPr>
          </w:pPr>
          <w:r w:rsidRPr="0049039D">
            <w:rPr>
              <w:rFonts w:asciiTheme="majorHAnsi" w:hAnsiTheme="majorHAnsi" w:cstheme="minorHAnsi"/>
              <w:b/>
            </w:rPr>
            <w:t>20 Day Follow up Email</w:t>
          </w:r>
        </w:p>
        <w:p w14:paraId="4621BF50" w14:textId="77777777" w:rsidR="0049039D" w:rsidRPr="0049039D" w:rsidRDefault="00821CD8" w:rsidP="0049039D">
          <w:pPr>
            <w:pStyle w:val="ListParagraph"/>
            <w:spacing w:after="0"/>
            <w:ind w:left="360"/>
            <w:rPr>
              <w:rFonts w:asciiTheme="majorHAnsi" w:hAnsiTheme="majorHAnsi"/>
            </w:rPr>
          </w:pPr>
        </w:p>
      </w:sdtContent>
    </w:sdt>
    <w:p w14:paraId="4621BF51" w14:textId="77777777" w:rsidR="0049039D" w:rsidRPr="0049039D" w:rsidRDefault="0049039D" w:rsidP="0049039D">
      <w:pPr>
        <w:pStyle w:val="ListParagraph"/>
        <w:spacing w:after="0" w:line="240" w:lineRule="auto"/>
        <w:ind w:left="360"/>
        <w:rPr>
          <w:rFonts w:asciiTheme="majorHAnsi" w:hAnsiTheme="majorHAnsi"/>
          <w:b/>
        </w:rPr>
      </w:pPr>
    </w:p>
    <w:sectPr w:rsidR="0049039D" w:rsidRPr="0049039D" w:rsidSect="003E5D57">
      <w:headerReference w:type="default" r:id="rId19"/>
      <w:footerReference w:type="defaul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1BF54" w14:textId="77777777" w:rsidR="001C0872" w:rsidRDefault="001C0872" w:rsidP="00716F94">
      <w:pPr>
        <w:spacing w:after="0" w:line="240" w:lineRule="auto"/>
      </w:pPr>
      <w:r>
        <w:separator/>
      </w:r>
    </w:p>
  </w:endnote>
  <w:endnote w:type="continuationSeparator" w:id="0">
    <w:p w14:paraId="4621BF55" w14:textId="77777777" w:rsidR="001C0872" w:rsidRDefault="001C0872"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urier 10cpi">
    <w:altName w:val="MS Gothic"/>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id w:val="-850727092"/>
      <w:docPartObj>
        <w:docPartGallery w:val="Page Numbers (Bottom of Page)"/>
        <w:docPartUnique/>
      </w:docPartObj>
    </w:sdtPr>
    <w:sdtEndPr/>
    <w:sdtContent>
      <w:sdt>
        <w:sdtPr>
          <w:rPr>
            <w:rFonts w:asciiTheme="majorHAnsi" w:hAnsiTheme="majorHAnsi"/>
          </w:rPr>
          <w:id w:val="860082579"/>
          <w:docPartObj>
            <w:docPartGallery w:val="Page Numbers (Top of Page)"/>
            <w:docPartUnique/>
          </w:docPartObj>
        </w:sdtPr>
        <w:sdtEndPr/>
        <w:sdtContent>
          <w:p w14:paraId="0D4B562A" w14:textId="7A53D661" w:rsidR="00A824B7" w:rsidRPr="00A824B7" w:rsidRDefault="00A824B7">
            <w:pPr>
              <w:pStyle w:val="Footer"/>
              <w:jc w:val="right"/>
              <w:rPr>
                <w:rFonts w:asciiTheme="majorHAnsi" w:hAnsiTheme="majorHAnsi"/>
              </w:rPr>
            </w:pPr>
            <w:r w:rsidRPr="00A824B7">
              <w:rPr>
                <w:rFonts w:asciiTheme="majorHAnsi" w:hAnsiTheme="majorHAnsi"/>
              </w:rPr>
              <w:t xml:space="preserve">Page </w:t>
            </w:r>
            <w:r w:rsidRPr="00A824B7">
              <w:rPr>
                <w:rFonts w:asciiTheme="majorHAnsi" w:hAnsiTheme="majorHAnsi"/>
                <w:b/>
                <w:bCs/>
              </w:rPr>
              <w:fldChar w:fldCharType="begin"/>
            </w:r>
            <w:r w:rsidRPr="00A824B7">
              <w:rPr>
                <w:rFonts w:asciiTheme="majorHAnsi" w:hAnsiTheme="majorHAnsi"/>
                <w:b/>
                <w:bCs/>
              </w:rPr>
              <w:instrText xml:space="preserve"> PAGE </w:instrText>
            </w:r>
            <w:r w:rsidRPr="00A824B7">
              <w:rPr>
                <w:rFonts w:asciiTheme="majorHAnsi" w:hAnsiTheme="majorHAnsi"/>
                <w:b/>
                <w:bCs/>
              </w:rPr>
              <w:fldChar w:fldCharType="separate"/>
            </w:r>
            <w:r w:rsidR="00821CD8">
              <w:rPr>
                <w:rFonts w:asciiTheme="majorHAnsi" w:hAnsiTheme="majorHAnsi"/>
                <w:b/>
                <w:bCs/>
                <w:noProof/>
              </w:rPr>
              <w:t>4</w:t>
            </w:r>
            <w:r w:rsidRPr="00A824B7">
              <w:rPr>
                <w:rFonts w:asciiTheme="majorHAnsi" w:hAnsiTheme="majorHAnsi"/>
                <w:b/>
                <w:bCs/>
              </w:rPr>
              <w:fldChar w:fldCharType="end"/>
            </w:r>
            <w:r w:rsidRPr="00A824B7">
              <w:rPr>
                <w:rFonts w:asciiTheme="majorHAnsi" w:hAnsiTheme="majorHAnsi"/>
              </w:rPr>
              <w:t xml:space="preserve"> of </w:t>
            </w:r>
            <w:r w:rsidRPr="00A824B7">
              <w:rPr>
                <w:rFonts w:asciiTheme="majorHAnsi" w:hAnsiTheme="majorHAnsi"/>
                <w:b/>
                <w:bCs/>
              </w:rPr>
              <w:fldChar w:fldCharType="begin"/>
            </w:r>
            <w:r w:rsidRPr="00A824B7">
              <w:rPr>
                <w:rFonts w:asciiTheme="majorHAnsi" w:hAnsiTheme="majorHAnsi"/>
                <w:b/>
                <w:bCs/>
              </w:rPr>
              <w:instrText xml:space="preserve"> NUMPAGES  </w:instrText>
            </w:r>
            <w:r w:rsidRPr="00A824B7">
              <w:rPr>
                <w:rFonts w:asciiTheme="majorHAnsi" w:hAnsiTheme="majorHAnsi"/>
                <w:b/>
                <w:bCs/>
              </w:rPr>
              <w:fldChar w:fldCharType="separate"/>
            </w:r>
            <w:r w:rsidR="00821CD8">
              <w:rPr>
                <w:rFonts w:asciiTheme="majorHAnsi" w:hAnsiTheme="majorHAnsi"/>
                <w:b/>
                <w:bCs/>
                <w:noProof/>
              </w:rPr>
              <w:t>4</w:t>
            </w:r>
            <w:r w:rsidRPr="00A824B7">
              <w:rPr>
                <w:rFonts w:asciiTheme="majorHAnsi" w:hAnsiTheme="majorHAnsi"/>
                <w:b/>
                <w:bCs/>
              </w:rPr>
              <w:fldChar w:fldCharType="end"/>
            </w:r>
          </w:p>
        </w:sdtContent>
      </w:sdt>
    </w:sdtContent>
  </w:sdt>
  <w:p w14:paraId="4621BF58" w14:textId="77777777" w:rsidR="00C3485C" w:rsidRPr="00A824B7" w:rsidRDefault="00C3485C">
    <w:pPr>
      <w:pStyle w:val="Foot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1BF52" w14:textId="77777777" w:rsidR="001C0872" w:rsidRDefault="001C0872" w:rsidP="00716F94">
      <w:pPr>
        <w:spacing w:after="0" w:line="240" w:lineRule="auto"/>
      </w:pPr>
      <w:r>
        <w:separator/>
      </w:r>
    </w:p>
  </w:footnote>
  <w:footnote w:type="continuationSeparator" w:id="0">
    <w:p w14:paraId="4621BF53" w14:textId="77777777" w:rsidR="001C0872" w:rsidRDefault="001C0872"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1BF56" w14:textId="77777777" w:rsidR="00C3485C" w:rsidRPr="00716F94" w:rsidRDefault="00C3485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745B38"/>
    <w:multiLevelType w:val="hybridMultilevel"/>
    <w:tmpl w:val="85AA5F54"/>
    <w:lvl w:ilvl="0" w:tplc="15084BE6">
      <w:start w:val="4"/>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44771"/>
    <w:multiLevelType w:val="hybridMultilevel"/>
    <w:tmpl w:val="F7DA0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034E0D"/>
    <w:multiLevelType w:val="hybridMultilevel"/>
    <w:tmpl w:val="02C23066"/>
    <w:lvl w:ilvl="0" w:tplc="480ED39A">
      <w:start w:val="1"/>
      <w:numFmt w:val="upperLetter"/>
      <w:lvlText w:val="%1."/>
      <w:lvlJc w:val="left"/>
      <w:pPr>
        <w:ind w:left="360" w:hanging="360"/>
      </w:pPr>
      <w:rPr>
        <w:rFonts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8B0AD1"/>
    <w:multiLevelType w:val="hybridMultilevel"/>
    <w:tmpl w:val="6868C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9C3797"/>
    <w:multiLevelType w:val="hybridMultilevel"/>
    <w:tmpl w:val="AEE2B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C6AF8"/>
    <w:multiLevelType w:val="hybridMultilevel"/>
    <w:tmpl w:val="1BA285A8"/>
    <w:lvl w:ilvl="0" w:tplc="DEB0B52C">
      <w:start w:val="1"/>
      <w:numFmt w:val="decimal"/>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D0754C2"/>
    <w:multiLevelType w:val="hybridMultilevel"/>
    <w:tmpl w:val="AC6E6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23"/>
  </w:num>
  <w:num w:numId="4">
    <w:abstractNumId w:val="14"/>
  </w:num>
  <w:num w:numId="5">
    <w:abstractNumId w:val="19"/>
  </w:num>
  <w:num w:numId="6">
    <w:abstractNumId w:val="10"/>
  </w:num>
  <w:num w:numId="7">
    <w:abstractNumId w:val="0"/>
  </w:num>
  <w:num w:numId="8">
    <w:abstractNumId w:val="6"/>
  </w:num>
  <w:num w:numId="9">
    <w:abstractNumId w:val="13"/>
  </w:num>
  <w:num w:numId="10">
    <w:abstractNumId w:val="20"/>
  </w:num>
  <w:num w:numId="11">
    <w:abstractNumId w:val="2"/>
  </w:num>
  <w:num w:numId="12">
    <w:abstractNumId w:val="22"/>
  </w:num>
  <w:num w:numId="13">
    <w:abstractNumId w:val="7"/>
  </w:num>
  <w:num w:numId="14">
    <w:abstractNumId w:val="3"/>
  </w:num>
  <w:num w:numId="15">
    <w:abstractNumId w:val="21"/>
  </w:num>
  <w:num w:numId="16">
    <w:abstractNumId w:val="25"/>
  </w:num>
  <w:num w:numId="17">
    <w:abstractNumId w:val="11"/>
  </w:num>
  <w:num w:numId="18">
    <w:abstractNumId w:val="15"/>
  </w:num>
  <w:num w:numId="19">
    <w:abstractNumId w:val="4"/>
  </w:num>
  <w:num w:numId="20">
    <w:abstractNumId w:val="16"/>
  </w:num>
  <w:num w:numId="21">
    <w:abstractNumId w:val="8"/>
  </w:num>
  <w:num w:numId="22">
    <w:abstractNumId w:val="18"/>
  </w:num>
  <w:num w:numId="23">
    <w:abstractNumId w:val="12"/>
  </w:num>
  <w:num w:numId="24">
    <w:abstractNumId w:val="24"/>
  </w:num>
  <w:num w:numId="25">
    <w:abstractNumId w:val="23"/>
  </w:num>
  <w:num w:numId="26">
    <w:abstractNumId w:val="23"/>
  </w:num>
  <w:num w:numId="27">
    <w:abstractNumId w:val="23"/>
  </w:num>
  <w:num w:numId="28">
    <w:abstractNumId w:val="23"/>
  </w:num>
  <w:num w:numId="29">
    <w:abstractNumId w:val="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trackRevisions/>
  <w:doNotTrackMove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0C"/>
    <w:rsid w:val="00001EB4"/>
    <w:rsid w:val="00010420"/>
    <w:rsid w:val="00011A98"/>
    <w:rsid w:val="00011F8D"/>
    <w:rsid w:val="000130B4"/>
    <w:rsid w:val="00014361"/>
    <w:rsid w:val="000415D2"/>
    <w:rsid w:val="000474FB"/>
    <w:rsid w:val="00053A92"/>
    <w:rsid w:val="0005605E"/>
    <w:rsid w:val="00057F36"/>
    <w:rsid w:val="00072AA3"/>
    <w:rsid w:val="000A1F30"/>
    <w:rsid w:val="000B094D"/>
    <w:rsid w:val="000C4576"/>
    <w:rsid w:val="000C6B8C"/>
    <w:rsid w:val="000E6577"/>
    <w:rsid w:val="000E6677"/>
    <w:rsid w:val="000E7A19"/>
    <w:rsid w:val="00104A1B"/>
    <w:rsid w:val="00115FF1"/>
    <w:rsid w:val="001177DD"/>
    <w:rsid w:val="001308EB"/>
    <w:rsid w:val="00133584"/>
    <w:rsid w:val="00134482"/>
    <w:rsid w:val="001412D4"/>
    <w:rsid w:val="0014485E"/>
    <w:rsid w:val="00144F64"/>
    <w:rsid w:val="00151567"/>
    <w:rsid w:val="00163E17"/>
    <w:rsid w:val="00166F9E"/>
    <w:rsid w:val="001708F8"/>
    <w:rsid w:val="00187D5A"/>
    <w:rsid w:val="00196679"/>
    <w:rsid w:val="001972D7"/>
    <w:rsid w:val="001A28F6"/>
    <w:rsid w:val="001B2831"/>
    <w:rsid w:val="001C0493"/>
    <w:rsid w:val="001C0872"/>
    <w:rsid w:val="001C28AD"/>
    <w:rsid w:val="001C6DEC"/>
    <w:rsid w:val="001D7FCB"/>
    <w:rsid w:val="001E2B99"/>
    <w:rsid w:val="001E69B6"/>
    <w:rsid w:val="001F4DBB"/>
    <w:rsid w:val="001F7C89"/>
    <w:rsid w:val="0020312D"/>
    <w:rsid w:val="0020495F"/>
    <w:rsid w:val="00206E33"/>
    <w:rsid w:val="00210519"/>
    <w:rsid w:val="00217667"/>
    <w:rsid w:val="00230CEF"/>
    <w:rsid w:val="00240F58"/>
    <w:rsid w:val="00241B17"/>
    <w:rsid w:val="00241C81"/>
    <w:rsid w:val="00251E35"/>
    <w:rsid w:val="0025308E"/>
    <w:rsid w:val="00257A1C"/>
    <w:rsid w:val="0027234C"/>
    <w:rsid w:val="00272E03"/>
    <w:rsid w:val="00281795"/>
    <w:rsid w:val="00281CE1"/>
    <w:rsid w:val="002850E3"/>
    <w:rsid w:val="00287E2F"/>
    <w:rsid w:val="00296680"/>
    <w:rsid w:val="002A1948"/>
    <w:rsid w:val="002A5487"/>
    <w:rsid w:val="002C0877"/>
    <w:rsid w:val="002C2AE2"/>
    <w:rsid w:val="002D0DCE"/>
    <w:rsid w:val="002E2B10"/>
    <w:rsid w:val="002F1502"/>
    <w:rsid w:val="002F169D"/>
    <w:rsid w:val="002F2069"/>
    <w:rsid w:val="002F6F92"/>
    <w:rsid w:val="0030075B"/>
    <w:rsid w:val="003041AD"/>
    <w:rsid w:val="00305FA7"/>
    <w:rsid w:val="0031279F"/>
    <w:rsid w:val="00335298"/>
    <w:rsid w:val="00336D96"/>
    <w:rsid w:val="00344F07"/>
    <w:rsid w:val="003469C8"/>
    <w:rsid w:val="00355EA4"/>
    <w:rsid w:val="003635BE"/>
    <w:rsid w:val="00366B5E"/>
    <w:rsid w:val="00372844"/>
    <w:rsid w:val="003A7AC8"/>
    <w:rsid w:val="003C31C9"/>
    <w:rsid w:val="003C4961"/>
    <w:rsid w:val="003C5A87"/>
    <w:rsid w:val="003C7C5D"/>
    <w:rsid w:val="003D0AD2"/>
    <w:rsid w:val="003E074C"/>
    <w:rsid w:val="003E4E7D"/>
    <w:rsid w:val="003E5D57"/>
    <w:rsid w:val="003F5913"/>
    <w:rsid w:val="004024F8"/>
    <w:rsid w:val="0041159A"/>
    <w:rsid w:val="004305A8"/>
    <w:rsid w:val="00441988"/>
    <w:rsid w:val="00443CA0"/>
    <w:rsid w:val="00450E14"/>
    <w:rsid w:val="00462C65"/>
    <w:rsid w:val="00467B14"/>
    <w:rsid w:val="0047356F"/>
    <w:rsid w:val="00474EDA"/>
    <w:rsid w:val="0047536D"/>
    <w:rsid w:val="004824FA"/>
    <w:rsid w:val="00484011"/>
    <w:rsid w:val="004841F1"/>
    <w:rsid w:val="0049039D"/>
    <w:rsid w:val="004A1E3A"/>
    <w:rsid w:val="004A4FE0"/>
    <w:rsid w:val="004A5D73"/>
    <w:rsid w:val="004C4AEA"/>
    <w:rsid w:val="004E003C"/>
    <w:rsid w:val="004E16EB"/>
    <w:rsid w:val="004E6665"/>
    <w:rsid w:val="004F634E"/>
    <w:rsid w:val="004F67A8"/>
    <w:rsid w:val="00504F06"/>
    <w:rsid w:val="00522A50"/>
    <w:rsid w:val="00527225"/>
    <w:rsid w:val="0053557D"/>
    <w:rsid w:val="005412C2"/>
    <w:rsid w:val="005463DE"/>
    <w:rsid w:val="00546DC2"/>
    <w:rsid w:val="00547918"/>
    <w:rsid w:val="00547E9D"/>
    <w:rsid w:val="005542E8"/>
    <w:rsid w:val="00556630"/>
    <w:rsid w:val="0055686D"/>
    <w:rsid w:val="005800EE"/>
    <w:rsid w:val="005869D6"/>
    <w:rsid w:val="005A33F6"/>
    <w:rsid w:val="005A59E5"/>
    <w:rsid w:val="005B6C29"/>
    <w:rsid w:val="005B7440"/>
    <w:rsid w:val="005C6E9D"/>
    <w:rsid w:val="005E2150"/>
    <w:rsid w:val="005E2995"/>
    <w:rsid w:val="005F3FEF"/>
    <w:rsid w:val="00601392"/>
    <w:rsid w:val="00607F7C"/>
    <w:rsid w:val="006102DA"/>
    <w:rsid w:val="00621F93"/>
    <w:rsid w:val="006315A3"/>
    <w:rsid w:val="00637CC1"/>
    <w:rsid w:val="00645910"/>
    <w:rsid w:val="006579A2"/>
    <w:rsid w:val="00667C89"/>
    <w:rsid w:val="006711EE"/>
    <w:rsid w:val="006809BB"/>
    <w:rsid w:val="006809FD"/>
    <w:rsid w:val="00691D1F"/>
    <w:rsid w:val="00697BAE"/>
    <w:rsid w:val="006B4DDC"/>
    <w:rsid w:val="006B5E55"/>
    <w:rsid w:val="006D25A1"/>
    <w:rsid w:val="006F6856"/>
    <w:rsid w:val="00704C4D"/>
    <w:rsid w:val="007145D0"/>
    <w:rsid w:val="00716F94"/>
    <w:rsid w:val="0075586F"/>
    <w:rsid w:val="00760E12"/>
    <w:rsid w:val="00763CF3"/>
    <w:rsid w:val="00772293"/>
    <w:rsid w:val="00773148"/>
    <w:rsid w:val="00783C75"/>
    <w:rsid w:val="00784619"/>
    <w:rsid w:val="0078627B"/>
    <w:rsid w:val="00794E32"/>
    <w:rsid w:val="00795BD3"/>
    <w:rsid w:val="007B305A"/>
    <w:rsid w:val="007B5D31"/>
    <w:rsid w:val="007C0188"/>
    <w:rsid w:val="007C0458"/>
    <w:rsid w:val="00800993"/>
    <w:rsid w:val="00815C7D"/>
    <w:rsid w:val="00816476"/>
    <w:rsid w:val="00817941"/>
    <w:rsid w:val="00821CD8"/>
    <w:rsid w:val="008261AB"/>
    <w:rsid w:val="00835CA7"/>
    <w:rsid w:val="008370D4"/>
    <w:rsid w:val="008414AD"/>
    <w:rsid w:val="008428D9"/>
    <w:rsid w:val="008728A0"/>
    <w:rsid w:val="00884DB9"/>
    <w:rsid w:val="008872C5"/>
    <w:rsid w:val="0089676F"/>
    <w:rsid w:val="008A0884"/>
    <w:rsid w:val="008C67D2"/>
    <w:rsid w:val="008E0683"/>
    <w:rsid w:val="00902DD9"/>
    <w:rsid w:val="00911486"/>
    <w:rsid w:val="009129CA"/>
    <w:rsid w:val="009206B6"/>
    <w:rsid w:val="009263C1"/>
    <w:rsid w:val="00931C02"/>
    <w:rsid w:val="0093303B"/>
    <w:rsid w:val="009337D6"/>
    <w:rsid w:val="00941505"/>
    <w:rsid w:val="009416E7"/>
    <w:rsid w:val="00941B4F"/>
    <w:rsid w:val="009426C0"/>
    <w:rsid w:val="00963CE3"/>
    <w:rsid w:val="00963F41"/>
    <w:rsid w:val="00964F18"/>
    <w:rsid w:val="00974424"/>
    <w:rsid w:val="00987F76"/>
    <w:rsid w:val="00993088"/>
    <w:rsid w:val="0099664F"/>
    <w:rsid w:val="00997D5D"/>
    <w:rsid w:val="009A0447"/>
    <w:rsid w:val="009A1785"/>
    <w:rsid w:val="009B034F"/>
    <w:rsid w:val="009B4A51"/>
    <w:rsid w:val="009C28B1"/>
    <w:rsid w:val="009C61AD"/>
    <w:rsid w:val="009D373D"/>
    <w:rsid w:val="009D7AA2"/>
    <w:rsid w:val="009E1D05"/>
    <w:rsid w:val="00A06C58"/>
    <w:rsid w:val="00A11B0C"/>
    <w:rsid w:val="00A305CE"/>
    <w:rsid w:val="00A33B35"/>
    <w:rsid w:val="00A36419"/>
    <w:rsid w:val="00A555A4"/>
    <w:rsid w:val="00A578C2"/>
    <w:rsid w:val="00A72652"/>
    <w:rsid w:val="00A75D1C"/>
    <w:rsid w:val="00A809AA"/>
    <w:rsid w:val="00A824B7"/>
    <w:rsid w:val="00A849B3"/>
    <w:rsid w:val="00A8510D"/>
    <w:rsid w:val="00A86AF3"/>
    <w:rsid w:val="00A90BDC"/>
    <w:rsid w:val="00A95477"/>
    <w:rsid w:val="00A975A9"/>
    <w:rsid w:val="00AA0988"/>
    <w:rsid w:val="00AA3192"/>
    <w:rsid w:val="00AB262A"/>
    <w:rsid w:val="00AB3608"/>
    <w:rsid w:val="00AB7CBB"/>
    <w:rsid w:val="00AC1E61"/>
    <w:rsid w:val="00AC5C48"/>
    <w:rsid w:val="00AD4370"/>
    <w:rsid w:val="00AF0CF4"/>
    <w:rsid w:val="00AF2252"/>
    <w:rsid w:val="00AF6887"/>
    <w:rsid w:val="00B1129F"/>
    <w:rsid w:val="00B11D61"/>
    <w:rsid w:val="00B12F51"/>
    <w:rsid w:val="00B23CB6"/>
    <w:rsid w:val="00B2751E"/>
    <w:rsid w:val="00B3650C"/>
    <w:rsid w:val="00B64BFA"/>
    <w:rsid w:val="00B85DE4"/>
    <w:rsid w:val="00B91A31"/>
    <w:rsid w:val="00B95C1A"/>
    <w:rsid w:val="00BA6DB4"/>
    <w:rsid w:val="00BC3F3C"/>
    <w:rsid w:val="00BC5BB2"/>
    <w:rsid w:val="00BE2010"/>
    <w:rsid w:val="00BF3F54"/>
    <w:rsid w:val="00C00697"/>
    <w:rsid w:val="00C0376C"/>
    <w:rsid w:val="00C06D77"/>
    <w:rsid w:val="00C14BA6"/>
    <w:rsid w:val="00C22ADE"/>
    <w:rsid w:val="00C347E7"/>
    <w:rsid w:val="00C3485C"/>
    <w:rsid w:val="00C43E7C"/>
    <w:rsid w:val="00C92AE1"/>
    <w:rsid w:val="00CA2004"/>
    <w:rsid w:val="00CB1351"/>
    <w:rsid w:val="00CB334D"/>
    <w:rsid w:val="00CB56D5"/>
    <w:rsid w:val="00CD0771"/>
    <w:rsid w:val="00CD1EA8"/>
    <w:rsid w:val="00CF5ABD"/>
    <w:rsid w:val="00CF63CE"/>
    <w:rsid w:val="00D067C1"/>
    <w:rsid w:val="00D078C4"/>
    <w:rsid w:val="00D13B13"/>
    <w:rsid w:val="00D16E78"/>
    <w:rsid w:val="00D201D3"/>
    <w:rsid w:val="00D2454D"/>
    <w:rsid w:val="00D26A64"/>
    <w:rsid w:val="00D4221A"/>
    <w:rsid w:val="00D52B9A"/>
    <w:rsid w:val="00D5367E"/>
    <w:rsid w:val="00D637C2"/>
    <w:rsid w:val="00D66C57"/>
    <w:rsid w:val="00D66F86"/>
    <w:rsid w:val="00D7285C"/>
    <w:rsid w:val="00D861ED"/>
    <w:rsid w:val="00D86A76"/>
    <w:rsid w:val="00D873E0"/>
    <w:rsid w:val="00D94F8B"/>
    <w:rsid w:val="00DA4EA9"/>
    <w:rsid w:val="00DA5988"/>
    <w:rsid w:val="00DC2DBF"/>
    <w:rsid w:val="00DC317C"/>
    <w:rsid w:val="00DC4FF2"/>
    <w:rsid w:val="00DC79CC"/>
    <w:rsid w:val="00DF2676"/>
    <w:rsid w:val="00E134F4"/>
    <w:rsid w:val="00E23568"/>
    <w:rsid w:val="00E245B5"/>
    <w:rsid w:val="00E24C20"/>
    <w:rsid w:val="00E32144"/>
    <w:rsid w:val="00E33E1B"/>
    <w:rsid w:val="00E34824"/>
    <w:rsid w:val="00E34D3E"/>
    <w:rsid w:val="00E81C5E"/>
    <w:rsid w:val="00E83B3C"/>
    <w:rsid w:val="00E8736B"/>
    <w:rsid w:val="00E90275"/>
    <w:rsid w:val="00E925D4"/>
    <w:rsid w:val="00E97226"/>
    <w:rsid w:val="00EA7373"/>
    <w:rsid w:val="00EA74A9"/>
    <w:rsid w:val="00EB2182"/>
    <w:rsid w:val="00EB63B3"/>
    <w:rsid w:val="00ED6878"/>
    <w:rsid w:val="00EE5AEA"/>
    <w:rsid w:val="00EF0EC8"/>
    <w:rsid w:val="00EF33CD"/>
    <w:rsid w:val="00F2777C"/>
    <w:rsid w:val="00F300CB"/>
    <w:rsid w:val="00F42C3A"/>
    <w:rsid w:val="00F52BCC"/>
    <w:rsid w:val="00F5313F"/>
    <w:rsid w:val="00F57581"/>
    <w:rsid w:val="00F725B5"/>
    <w:rsid w:val="00F81A48"/>
    <w:rsid w:val="00F81B0C"/>
    <w:rsid w:val="00FB5B41"/>
    <w:rsid w:val="00FD17C9"/>
    <w:rsid w:val="00FD1EF0"/>
    <w:rsid w:val="00FD2A5B"/>
    <w:rsid w:val="00FE51E5"/>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FE0"/>
    <w:pPr>
      <w:keepNext/>
      <w:keepLines/>
      <w:spacing w:before="480" w:after="0"/>
      <w:jc w:val="center"/>
      <w:outlineLvl w:val="0"/>
    </w:pPr>
    <w:rPr>
      <w:rFonts w:asciiTheme="majorHAnsi" w:eastAsiaTheme="majorEastAsia" w:hAnsiTheme="majorHAnsi" w:cstheme="majorBidi"/>
      <w:b/>
      <w:bCs/>
      <w:sz w:val="40"/>
      <w:szCs w:val="40"/>
    </w:rPr>
  </w:style>
  <w:style w:type="paragraph" w:styleId="Heading2">
    <w:name w:val="heading 2"/>
    <w:basedOn w:val="Normal"/>
    <w:link w:val="Heading2Char"/>
    <w:uiPriority w:val="9"/>
    <w:qFormat/>
    <w:rsid w:val="004A4FE0"/>
    <w:pPr>
      <w:spacing w:before="225" w:after="150" w:line="240" w:lineRule="auto"/>
      <w:jc w:val="center"/>
      <w:outlineLvl w:val="1"/>
    </w:pPr>
    <w:rPr>
      <w:rFonts w:asciiTheme="majorHAnsi" w:eastAsia="Times New Roman" w:hAnsiTheme="majorHAnsi" w:cs="Times New Roman"/>
      <w:b/>
      <w:bCs/>
      <w:sz w:val="32"/>
      <w:szCs w:val="32"/>
    </w:r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3"/>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4A4FE0"/>
    <w:rPr>
      <w:rFonts w:asciiTheme="majorHAnsi" w:eastAsia="Times New Roman" w:hAnsiTheme="majorHAnsi" w:cs="Times New Roman"/>
      <w:b/>
      <w:bCs/>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4A4FE0"/>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 w:type="paragraph" w:styleId="NoSpacing">
    <w:name w:val="No Spacing"/>
    <w:uiPriority w:val="1"/>
    <w:qFormat/>
    <w:rsid w:val="00AC1E61"/>
    <w:pPr>
      <w:widowControl w:val="0"/>
      <w:spacing w:after="0" w:line="240" w:lineRule="auto"/>
    </w:pPr>
    <w:rPr>
      <w:rFonts w:ascii="Times New Roman" w:eastAsia="Times New Roman" w:hAnsi="Times New Roman" w:cs="Times New Roman"/>
      <w:snapToGrid w:val="0"/>
      <w:sz w:val="24"/>
      <w:szCs w:val="20"/>
    </w:rPr>
  </w:style>
  <w:style w:type="paragraph" w:customStyle="1" w:styleId="Level1">
    <w:name w:val="Level 1"/>
    <w:rsid w:val="005412C2"/>
    <w:pPr>
      <w:autoSpaceDE w:val="0"/>
      <w:autoSpaceDN w:val="0"/>
      <w:adjustRightInd w:val="0"/>
      <w:spacing w:after="0" w:line="240" w:lineRule="auto"/>
      <w:ind w:left="720"/>
    </w:pPr>
    <w:rPr>
      <w:rFonts w:ascii="Courier 10cpi" w:eastAsia="Times New Roman" w:hAnsi="Courier 10cp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FE0"/>
    <w:pPr>
      <w:keepNext/>
      <w:keepLines/>
      <w:spacing w:before="480" w:after="0"/>
      <w:jc w:val="center"/>
      <w:outlineLvl w:val="0"/>
    </w:pPr>
    <w:rPr>
      <w:rFonts w:asciiTheme="majorHAnsi" w:eastAsiaTheme="majorEastAsia" w:hAnsiTheme="majorHAnsi" w:cstheme="majorBidi"/>
      <w:b/>
      <w:bCs/>
      <w:sz w:val="40"/>
      <w:szCs w:val="40"/>
    </w:rPr>
  </w:style>
  <w:style w:type="paragraph" w:styleId="Heading2">
    <w:name w:val="heading 2"/>
    <w:basedOn w:val="Normal"/>
    <w:link w:val="Heading2Char"/>
    <w:uiPriority w:val="9"/>
    <w:qFormat/>
    <w:rsid w:val="004A4FE0"/>
    <w:pPr>
      <w:spacing w:before="225" w:after="150" w:line="240" w:lineRule="auto"/>
      <w:jc w:val="center"/>
      <w:outlineLvl w:val="1"/>
    </w:pPr>
    <w:rPr>
      <w:rFonts w:asciiTheme="majorHAnsi" w:eastAsia="Times New Roman" w:hAnsiTheme="majorHAnsi" w:cs="Times New Roman"/>
      <w:b/>
      <w:bCs/>
      <w:sz w:val="32"/>
      <w:szCs w:val="32"/>
    </w:r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3"/>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4A4FE0"/>
    <w:rPr>
      <w:rFonts w:asciiTheme="majorHAnsi" w:eastAsia="Times New Roman" w:hAnsiTheme="majorHAnsi" w:cs="Times New Roman"/>
      <w:b/>
      <w:bCs/>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4A4FE0"/>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 w:type="paragraph" w:styleId="NoSpacing">
    <w:name w:val="No Spacing"/>
    <w:uiPriority w:val="1"/>
    <w:qFormat/>
    <w:rsid w:val="00AC1E61"/>
    <w:pPr>
      <w:widowControl w:val="0"/>
      <w:spacing w:after="0" w:line="240" w:lineRule="auto"/>
    </w:pPr>
    <w:rPr>
      <w:rFonts w:ascii="Times New Roman" w:eastAsia="Times New Roman" w:hAnsi="Times New Roman" w:cs="Times New Roman"/>
      <w:snapToGrid w:val="0"/>
      <w:sz w:val="24"/>
      <w:szCs w:val="20"/>
    </w:rPr>
  </w:style>
  <w:style w:type="paragraph" w:customStyle="1" w:styleId="Level1">
    <w:name w:val="Level 1"/>
    <w:rsid w:val="005412C2"/>
    <w:pPr>
      <w:autoSpaceDE w:val="0"/>
      <w:autoSpaceDN w:val="0"/>
      <w:adjustRightInd w:val="0"/>
      <w:spacing w:after="0" w:line="240" w:lineRule="auto"/>
      <w:ind w:left="720"/>
    </w:pPr>
    <w:rPr>
      <w:rFonts w:ascii="Courier 10cpi" w:eastAsia="Times New Roman" w:hAnsi="Courier 10cp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497147">
      <w:bodyDiv w:val="1"/>
      <w:marLeft w:val="0"/>
      <w:marRight w:val="0"/>
      <w:marTop w:val="0"/>
      <w:marBottom w:val="0"/>
      <w:divBdr>
        <w:top w:val="none" w:sz="0" w:space="0" w:color="auto"/>
        <w:left w:val="none" w:sz="0" w:space="0" w:color="auto"/>
        <w:bottom w:val="none" w:sz="0" w:space="0" w:color="auto"/>
        <w:right w:val="none" w:sz="0" w:space="0" w:color="auto"/>
      </w:divBdr>
    </w:div>
    <w:div w:id="79286694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bnz6@cd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jey9@cdc.gov" TargetMode="External"/><Relationship Id="rId2" Type="http://schemas.openxmlformats.org/officeDocument/2006/relationships/customXml" Target="../customXml/item2.xml"/><Relationship Id="rId16" Type="http://schemas.openxmlformats.org/officeDocument/2006/relationships/hyperlink" Target="mailto:epf3@cd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cz3@cdc.gov"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epf3@cdc.gov"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http://esp.cdc.gov/sites/ostlts/pip/osc/StatementB/Forms/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6FAD30607E4022B7297BEA122D331A"/>
        <w:category>
          <w:name w:val="General"/>
          <w:gallery w:val="placeholder"/>
        </w:category>
        <w:types>
          <w:type w:val="bbPlcHdr"/>
        </w:types>
        <w:behaviors>
          <w:behavior w:val="content"/>
        </w:behaviors>
        <w:guid w:val="{55CC2103-32A3-4DCE-8FBF-E620FA72618A}"/>
      </w:docPartPr>
      <w:docPartBody>
        <w:p w:rsidR="001C49E5" w:rsidRDefault="001C49E5">
          <w:pPr>
            <w:pStyle w:val="CC6FAD30607E4022B7297BEA122D331A"/>
          </w:pPr>
          <w:r w:rsidRPr="00480356">
            <w:rPr>
              <w:rStyle w:val="PlaceholderText"/>
            </w:rPr>
            <w:t>[GenIC Title]</w:t>
          </w:r>
        </w:p>
      </w:docPartBody>
    </w:docPart>
    <w:docPart>
      <w:docPartPr>
        <w:name w:val="1454581FA8464B2D9293F680378D9559"/>
        <w:category>
          <w:name w:val="General"/>
          <w:gallery w:val="placeholder"/>
        </w:category>
        <w:types>
          <w:type w:val="bbPlcHdr"/>
        </w:types>
        <w:behaviors>
          <w:behavior w:val="content"/>
        </w:behaviors>
        <w:guid w:val="{BDD46FD1-F96D-4B9D-8C12-81F90EBBB5C6}"/>
      </w:docPartPr>
      <w:docPartBody>
        <w:p w:rsidR="001C49E5" w:rsidRDefault="001C49E5">
          <w:pPr>
            <w:pStyle w:val="1454581FA8464B2D9293F680378D9559"/>
          </w:pPr>
          <w:r w:rsidRPr="00B23CB6">
            <w:rPr>
              <w:rStyle w:val="PlaceholderText"/>
              <w:rFonts w:asciiTheme="majorHAnsi" w:hAnsiTheme="majorHAnsi"/>
            </w:rPr>
            <w:t>Date</w:t>
          </w:r>
        </w:p>
      </w:docPartBody>
    </w:docPart>
    <w:docPart>
      <w:docPartPr>
        <w:name w:val="16C3684CEA3C4F65920AD5C412BD05C1"/>
        <w:category>
          <w:name w:val="General"/>
          <w:gallery w:val="placeholder"/>
        </w:category>
        <w:types>
          <w:type w:val="bbPlcHdr"/>
        </w:types>
        <w:behaviors>
          <w:behavior w:val="content"/>
        </w:behaviors>
        <w:guid w:val="{A96A92AF-186D-48C6-8C5B-1AA3EB808669}"/>
      </w:docPartPr>
      <w:docPartBody>
        <w:p w:rsidR="001C49E5" w:rsidRDefault="001C49E5">
          <w:pPr>
            <w:pStyle w:val="16C3684CEA3C4F65920AD5C412BD05C1"/>
          </w:pPr>
          <w:r w:rsidRPr="00B23CB6">
            <w:rPr>
              <w:rStyle w:val="PlaceholderText"/>
              <w:rFonts w:asciiTheme="majorHAnsi" w:hAnsiTheme="majorHAnsi"/>
            </w:rPr>
            <w:t>Click here to enter text.</w:t>
          </w:r>
        </w:p>
      </w:docPartBody>
    </w:docPart>
    <w:docPart>
      <w:docPartPr>
        <w:name w:val="357EC05D921F480C817E47265279FB48"/>
        <w:category>
          <w:name w:val="General"/>
          <w:gallery w:val="placeholder"/>
        </w:category>
        <w:types>
          <w:type w:val="bbPlcHdr"/>
        </w:types>
        <w:behaviors>
          <w:behavior w:val="content"/>
        </w:behaviors>
        <w:guid w:val="{90F0A729-7B9E-4A94-A584-C8C1AF2DA15D}"/>
      </w:docPartPr>
      <w:docPartBody>
        <w:p w:rsidR="001C49E5" w:rsidRDefault="001C49E5">
          <w:pPr>
            <w:pStyle w:val="357EC05D921F480C817E47265279FB48"/>
          </w:pPr>
          <w:r w:rsidRPr="00B23CB6">
            <w:rPr>
              <w:rStyle w:val="PlaceholderText"/>
              <w:rFonts w:asciiTheme="majorHAnsi" w:hAnsiTheme="majorHAnsi"/>
            </w:rPr>
            <w:t>Click here to enter text.</w:t>
          </w:r>
        </w:p>
      </w:docPartBody>
    </w:docPart>
    <w:docPart>
      <w:docPartPr>
        <w:name w:val="1AC587E5A5B541678F25653D1EAC278D"/>
        <w:category>
          <w:name w:val="General"/>
          <w:gallery w:val="placeholder"/>
        </w:category>
        <w:types>
          <w:type w:val="bbPlcHdr"/>
        </w:types>
        <w:behaviors>
          <w:behavior w:val="content"/>
        </w:behaviors>
        <w:guid w:val="{A0BD871D-4BBF-4FE2-B8D6-6A635E2F09DD}"/>
      </w:docPartPr>
      <w:docPartBody>
        <w:p w:rsidR="001C49E5" w:rsidRDefault="001C49E5">
          <w:pPr>
            <w:pStyle w:val="1AC587E5A5B541678F25653D1EAC278D"/>
          </w:pPr>
          <w:r w:rsidRPr="00B23CB6">
            <w:rPr>
              <w:rStyle w:val="PlaceholderText"/>
              <w:rFonts w:asciiTheme="majorHAnsi" w:hAnsiTheme="majorHAnsi"/>
            </w:rPr>
            <w:t>Click here to enter text.</w:t>
          </w:r>
        </w:p>
      </w:docPartBody>
    </w:docPart>
    <w:docPart>
      <w:docPartPr>
        <w:name w:val="CE9FC6D980EF4F6A86E83DCEEFC47967"/>
        <w:category>
          <w:name w:val="General"/>
          <w:gallery w:val="placeholder"/>
        </w:category>
        <w:types>
          <w:type w:val="bbPlcHdr"/>
        </w:types>
        <w:behaviors>
          <w:behavior w:val="content"/>
        </w:behaviors>
        <w:guid w:val="{E932862F-A510-409E-8280-1095A505CCA1}"/>
      </w:docPartPr>
      <w:docPartBody>
        <w:p w:rsidR="001C49E5" w:rsidRDefault="001C49E5">
          <w:pPr>
            <w:pStyle w:val="CE9FC6D980EF4F6A86E83DCEEFC47967"/>
          </w:pPr>
          <w:r w:rsidRPr="00B23CB6">
            <w:rPr>
              <w:rFonts w:asciiTheme="majorHAnsi" w:hAnsiTheme="majorHAnsi"/>
            </w:rPr>
            <w:t>Click here to enter text.</w:t>
          </w:r>
        </w:p>
      </w:docPartBody>
    </w:docPart>
    <w:docPart>
      <w:docPartPr>
        <w:name w:val="27F4F22E4613413181F9EE28E4D42A34"/>
        <w:category>
          <w:name w:val="General"/>
          <w:gallery w:val="placeholder"/>
        </w:category>
        <w:types>
          <w:type w:val="bbPlcHdr"/>
        </w:types>
        <w:behaviors>
          <w:behavior w:val="content"/>
        </w:behaviors>
        <w:guid w:val="{38DAECEB-EB23-4F6E-947E-5DF22DCCE6FC}"/>
      </w:docPartPr>
      <w:docPartBody>
        <w:p w:rsidR="001C49E5" w:rsidRDefault="001C49E5">
          <w:pPr>
            <w:pStyle w:val="27F4F22E4613413181F9EE28E4D42A34"/>
          </w:pPr>
          <w:r w:rsidRPr="00B23CB6">
            <w:rPr>
              <w:rFonts w:asciiTheme="majorHAnsi" w:hAnsiTheme="majorHAnsi"/>
            </w:rPr>
            <w:t>Click here to enter text.</w:t>
          </w:r>
        </w:p>
      </w:docPartBody>
    </w:docPart>
    <w:docPart>
      <w:docPartPr>
        <w:name w:val="FF2A39EDBF3D40779E4F65DB4D1C9D0F"/>
        <w:category>
          <w:name w:val="General"/>
          <w:gallery w:val="placeholder"/>
        </w:category>
        <w:types>
          <w:type w:val="bbPlcHdr"/>
        </w:types>
        <w:behaviors>
          <w:behavior w:val="content"/>
        </w:behaviors>
        <w:guid w:val="{DB339178-BB7A-47EC-AAC4-713DDA6BA907}"/>
      </w:docPartPr>
      <w:docPartBody>
        <w:p w:rsidR="001C49E5" w:rsidRDefault="001C49E5">
          <w:pPr>
            <w:pStyle w:val="FF2A39EDBF3D40779E4F65DB4D1C9D0F"/>
          </w:pPr>
          <w:r w:rsidRPr="0011108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urier 10cpi">
    <w:altName w:val="MS Gothic"/>
    <w:panose1 w:val="00000000000000000000"/>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9E5"/>
    <w:rsid w:val="001C49E5"/>
    <w:rsid w:val="0048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C6FAD30607E4022B7297BEA122D331A">
    <w:name w:val="CC6FAD30607E4022B7297BEA122D331A"/>
  </w:style>
  <w:style w:type="paragraph" w:customStyle="1" w:styleId="1454581FA8464B2D9293F680378D9559">
    <w:name w:val="1454581FA8464B2D9293F680378D9559"/>
  </w:style>
  <w:style w:type="paragraph" w:customStyle="1" w:styleId="815EEAD016134C7F89BDB3D68D30462D">
    <w:name w:val="815EEAD016134C7F89BDB3D68D30462D"/>
  </w:style>
  <w:style w:type="paragraph" w:customStyle="1" w:styleId="AAC22EC1A50F4C38BA3BE943D8E8C578">
    <w:name w:val="AAC22EC1A50F4C38BA3BE943D8E8C578"/>
  </w:style>
  <w:style w:type="paragraph" w:customStyle="1" w:styleId="C954715D154E4AACB1A62B2451CDDA56">
    <w:name w:val="C954715D154E4AACB1A62B2451CDDA56"/>
  </w:style>
  <w:style w:type="paragraph" w:customStyle="1" w:styleId="38613F8A362E40BC927C73CB6F299790">
    <w:name w:val="38613F8A362E40BC927C73CB6F299790"/>
  </w:style>
  <w:style w:type="paragraph" w:customStyle="1" w:styleId="57455C960E8849B6A29CC64380D74BF2">
    <w:name w:val="57455C960E8849B6A29CC64380D74BF2"/>
  </w:style>
  <w:style w:type="paragraph" w:customStyle="1" w:styleId="FCEA7E76B7424851B8557921D0700BCD">
    <w:name w:val="FCEA7E76B7424851B8557921D0700BCD"/>
  </w:style>
  <w:style w:type="paragraph" w:customStyle="1" w:styleId="0EF42685A8AF4DCCA9E12127AD65F16E">
    <w:name w:val="0EF42685A8AF4DCCA9E12127AD65F16E"/>
  </w:style>
  <w:style w:type="paragraph" w:customStyle="1" w:styleId="8353D56475BA484AA858D7C449D6DC06">
    <w:name w:val="8353D56475BA484AA858D7C449D6DC06"/>
  </w:style>
  <w:style w:type="paragraph" w:customStyle="1" w:styleId="49FED15945BF47498677415D6EFA4198">
    <w:name w:val="49FED15945BF47498677415D6EFA4198"/>
  </w:style>
  <w:style w:type="paragraph" w:customStyle="1" w:styleId="16C3684CEA3C4F65920AD5C412BD05C1">
    <w:name w:val="16C3684CEA3C4F65920AD5C412BD05C1"/>
  </w:style>
  <w:style w:type="paragraph" w:customStyle="1" w:styleId="357EC05D921F480C817E47265279FB48">
    <w:name w:val="357EC05D921F480C817E47265279FB48"/>
  </w:style>
  <w:style w:type="paragraph" w:customStyle="1" w:styleId="1AC587E5A5B541678F25653D1EAC278D">
    <w:name w:val="1AC587E5A5B541678F25653D1EAC278D"/>
  </w:style>
  <w:style w:type="paragraph" w:customStyle="1" w:styleId="CE9FC6D980EF4F6A86E83DCEEFC47967">
    <w:name w:val="CE9FC6D980EF4F6A86E83DCEEFC47967"/>
  </w:style>
  <w:style w:type="paragraph" w:customStyle="1" w:styleId="27F4F22E4613413181F9EE28E4D42A34">
    <w:name w:val="27F4F22E4613413181F9EE28E4D42A34"/>
  </w:style>
  <w:style w:type="paragraph" w:customStyle="1" w:styleId="FF2A39EDBF3D40779E4F65DB4D1C9D0F">
    <w:name w:val="FF2A39EDBF3D40779E4F65DB4D1C9D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C6FAD30607E4022B7297BEA122D331A">
    <w:name w:val="CC6FAD30607E4022B7297BEA122D331A"/>
  </w:style>
  <w:style w:type="paragraph" w:customStyle="1" w:styleId="1454581FA8464B2D9293F680378D9559">
    <w:name w:val="1454581FA8464B2D9293F680378D9559"/>
  </w:style>
  <w:style w:type="paragraph" w:customStyle="1" w:styleId="815EEAD016134C7F89BDB3D68D30462D">
    <w:name w:val="815EEAD016134C7F89BDB3D68D30462D"/>
  </w:style>
  <w:style w:type="paragraph" w:customStyle="1" w:styleId="AAC22EC1A50F4C38BA3BE943D8E8C578">
    <w:name w:val="AAC22EC1A50F4C38BA3BE943D8E8C578"/>
  </w:style>
  <w:style w:type="paragraph" w:customStyle="1" w:styleId="C954715D154E4AACB1A62B2451CDDA56">
    <w:name w:val="C954715D154E4AACB1A62B2451CDDA56"/>
  </w:style>
  <w:style w:type="paragraph" w:customStyle="1" w:styleId="38613F8A362E40BC927C73CB6F299790">
    <w:name w:val="38613F8A362E40BC927C73CB6F299790"/>
  </w:style>
  <w:style w:type="paragraph" w:customStyle="1" w:styleId="57455C960E8849B6A29CC64380D74BF2">
    <w:name w:val="57455C960E8849B6A29CC64380D74BF2"/>
  </w:style>
  <w:style w:type="paragraph" w:customStyle="1" w:styleId="FCEA7E76B7424851B8557921D0700BCD">
    <w:name w:val="FCEA7E76B7424851B8557921D0700BCD"/>
  </w:style>
  <w:style w:type="paragraph" w:customStyle="1" w:styleId="0EF42685A8AF4DCCA9E12127AD65F16E">
    <w:name w:val="0EF42685A8AF4DCCA9E12127AD65F16E"/>
  </w:style>
  <w:style w:type="paragraph" w:customStyle="1" w:styleId="8353D56475BA484AA858D7C449D6DC06">
    <w:name w:val="8353D56475BA484AA858D7C449D6DC06"/>
  </w:style>
  <w:style w:type="paragraph" w:customStyle="1" w:styleId="49FED15945BF47498677415D6EFA4198">
    <w:name w:val="49FED15945BF47498677415D6EFA4198"/>
  </w:style>
  <w:style w:type="paragraph" w:customStyle="1" w:styleId="16C3684CEA3C4F65920AD5C412BD05C1">
    <w:name w:val="16C3684CEA3C4F65920AD5C412BD05C1"/>
  </w:style>
  <w:style w:type="paragraph" w:customStyle="1" w:styleId="357EC05D921F480C817E47265279FB48">
    <w:name w:val="357EC05D921F480C817E47265279FB48"/>
  </w:style>
  <w:style w:type="paragraph" w:customStyle="1" w:styleId="1AC587E5A5B541678F25653D1EAC278D">
    <w:name w:val="1AC587E5A5B541678F25653D1EAC278D"/>
  </w:style>
  <w:style w:type="paragraph" w:customStyle="1" w:styleId="CE9FC6D980EF4F6A86E83DCEEFC47967">
    <w:name w:val="CE9FC6D980EF4F6A86E83DCEEFC47967"/>
  </w:style>
  <w:style w:type="paragraph" w:customStyle="1" w:styleId="27F4F22E4613413181F9EE28E4D42A34">
    <w:name w:val="27F4F22E4613413181F9EE28E4D42A34"/>
  </w:style>
  <w:style w:type="paragraph" w:customStyle="1" w:styleId="FF2A39EDBF3D40779E4F65DB4D1C9D0F">
    <w:name w:val="FF2A39EDBF3D40779E4F65DB4D1C9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OSTLTSDOC-727-44</_dlc_DocId>
    <_dlc_DocIdUrl xmlns="b5c0ca00-073d-4463-9985-b654f14791fe">
      <Url>http://esp.cdc.gov/sites/ostlts/pip/osc/_layouts/DocIdRedir.aspx?ID=OSTLTSDOC-727-44</Url>
      <Description>OSTLTSDOC-727-44</Description>
    </_dlc_DocIdUrl>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Questions were piloted by 7 public health professionals at CDC. Feedback from this group was used to refine questions as needed and to estimate the time required to answer the questions in the information-collection instrument. The average time to time to read introductory email, read instructions, and answer the questions was approximately 7.86 minutes. Based on these results, the estimated time range for actual respondents to complete the instrument is 5–15 minutes. For the purposes of estimating burden hours, the upper limit of this range (i.e., 15 minutes) is used.</OSC_StateB_Test_of_Procedures_or_Methods_to_be_Undertaken>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 Cryptosporidiosis: Diagnostic Laboratory and Reporting Practices in the United States</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2014-10-31T00:00:00</OSC_StateB_Date_Submitted>
    <OSC_StateB_TableB_1_N_Total xmlns="bd99c180-279b-44c3-9486-dd050336677e">0</OSC_StateB_TableB_1_N_Total>
    <OSC_StateB_TableB_1_Potential_Respondent1 xmlns="bd99c180-279b-44c3-9486-dd050336677e">=&gt;Enter potential respondent 1 or delete this comment&lt;=</OSC_StateB_TableB_1_Potential_Respondent1>
  </documentManagement>
</p:properties>
</file>

<file path=customXml/item4.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5.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4b6d642acce4a69bb12b2a8776f908fb">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2acb54aff11e712fd2cd31498753e1a5"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DAA74-4798-498E-B42C-400C6E38FA37}">
  <ds:schemaRefs>
    <ds:schemaRef ds:uri="http://schemas.microsoft.com/sharepoint/events"/>
  </ds:schemaRefs>
</ds:datastoreItem>
</file>

<file path=customXml/itemProps2.xml><?xml version="1.0" encoding="utf-8"?>
<ds:datastoreItem xmlns:ds="http://schemas.openxmlformats.org/officeDocument/2006/customXml" ds:itemID="{60E54D4F-C0D2-40A8-AC5A-6AF1710C746C}">
  <ds:schemaRefs>
    <ds:schemaRef ds:uri="http://schemas.microsoft.com/sharepoint/v3/contenttype/forms"/>
  </ds:schemaRefs>
</ds:datastoreItem>
</file>

<file path=customXml/itemProps3.xml><?xml version="1.0" encoding="utf-8"?>
<ds:datastoreItem xmlns:ds="http://schemas.openxmlformats.org/officeDocument/2006/customXml" ds:itemID="{676B4256-8BE4-4BC7-8DDC-F80A3905D83C}">
  <ds:schemaRefs>
    <ds:schemaRef ds:uri="15b1c282-9287-45cb-9b41-eae3a76919a0"/>
    <ds:schemaRef ds:uri="http://schemas.microsoft.com/office/2006/metadata/properties"/>
    <ds:schemaRef ds:uri="b5c0ca00-073d-4463-9985-b654f14791fe"/>
    <ds:schemaRef ds:uri="http://purl.org/dc/dcmitype/"/>
    <ds:schemaRef ds:uri="http://schemas.microsoft.com/office/2006/documentManagement/types"/>
    <ds:schemaRef ds:uri="http://purl.org/dc/elements/1.1/"/>
    <ds:schemaRef ds:uri="bd99c180-279b-44c3-9486-dd050336677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4E1A7F7-D0F4-4368-998F-A3E1315A83C2}">
  <ds:schemaRefs>
    <ds:schemaRef ds:uri="http://schemas.microsoft.com/office/2006/metadata/customXsn"/>
  </ds:schemaRefs>
</ds:datastoreItem>
</file>

<file path=customXml/itemProps5.xml><?xml version="1.0" encoding="utf-8"?>
<ds:datastoreItem xmlns:ds="http://schemas.openxmlformats.org/officeDocument/2006/customXml" ds:itemID="{54BA63CD-88DE-4D15-948A-78275225D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342A76-6BA4-4152-A11E-6D576B96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4</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Jeff Zirger</cp:lastModifiedBy>
  <cp:revision>2</cp:revision>
  <cp:lastPrinted>2011-06-07T15:53:00Z</cp:lastPrinted>
  <dcterms:created xsi:type="dcterms:W3CDTF">2014-11-06T16:22:00Z</dcterms:created>
  <dcterms:modified xsi:type="dcterms:W3CDTF">2014-11-06T16:22:00Z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f98481a3-fe17-499d-81f0-f8774bb94cc1</vt:lpwstr>
  </property>
</Properties>
</file>